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E18" w:rsidRPr="00B62017" w:rsidRDefault="00145EF1" w:rsidP="00A506D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B57E18" w:rsidRDefault="00B57E18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B57E18" w:rsidRDefault="00B57E18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B57E18" w:rsidRDefault="00B57E18" w:rsidP="00B57E18">
      <w:pPr>
        <w:pStyle w:val="a9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„Берже Тракия“ ЕООД</w:t>
      </w:r>
    </w:p>
    <w:p w:rsidR="003F74DB" w:rsidRDefault="003F74D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B57E18">
        <w:rPr>
          <w:rFonts w:ascii="Verdana" w:hAnsi="Verdana"/>
          <w:sz w:val="20"/>
        </w:rPr>
        <w:t>Хисаря</w:t>
      </w:r>
    </w:p>
    <w:p w:rsidR="008B05BD" w:rsidRPr="007D51CD" w:rsidRDefault="00B57E18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Старосел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57E18" w:rsidRPr="000264B7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1744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57E18">
        <w:rPr>
          <w:rFonts w:ascii="Verdana" w:hAnsi="Verdana"/>
          <w:shd w:val="clear" w:color="auto" w:fill="FEFEFE"/>
          <w:lang w:val="bg-BG"/>
        </w:rPr>
        <w:t xml:space="preserve">и допълнителна информация с </w:t>
      </w:r>
      <w:proofErr w:type="spellStart"/>
      <w:r w:rsidR="00B57E18" w:rsidRPr="005650FB">
        <w:rPr>
          <w:rFonts w:ascii="Verdana" w:hAnsi="Verdana"/>
          <w:lang w:val="ru-RU"/>
        </w:rPr>
        <w:t>вх</w:t>
      </w:r>
      <w:proofErr w:type="spellEnd"/>
      <w:r w:rsidR="00B57E18" w:rsidRPr="005650FB">
        <w:rPr>
          <w:rFonts w:ascii="Verdana" w:hAnsi="Verdana"/>
          <w:lang w:val="ru-RU"/>
        </w:rPr>
        <w:t xml:space="preserve">. № </w:t>
      </w:r>
      <w:r w:rsidR="00B57E18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1744</w:t>
      </w:r>
      <w:r w:rsidR="001341FD">
        <w:rPr>
          <w:rFonts w:ascii="Verdana" w:hAnsi="Verdana"/>
          <w:highlight w:val="white"/>
          <w:shd w:val="clear" w:color="auto" w:fill="FEFEFE"/>
          <w:lang w:val="bg-BG"/>
        </w:rPr>
        <w:t>-2</w:t>
      </w:r>
      <w:r w:rsidR="00B57E18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B57E18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B57E18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57E18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B57E18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г.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B57E18" w:rsidRPr="00066888">
        <w:rPr>
          <w:rFonts w:ascii="Verdana" w:hAnsi="Verdana"/>
          <w:b/>
          <w:lang w:val="bg-BG"/>
        </w:rPr>
        <w:t>„</w:t>
      </w:r>
      <w:r w:rsidR="00B57E18">
        <w:rPr>
          <w:rFonts w:ascii="Verdana" w:hAnsi="Verdana"/>
          <w:b/>
          <w:lang w:val="bg-BG"/>
        </w:rPr>
        <w:t>Дестилерия за етерично маслени култури</w:t>
      </w:r>
      <w:r w:rsidR="00B57E18" w:rsidRPr="00066888">
        <w:rPr>
          <w:rFonts w:ascii="Verdana" w:hAnsi="Verdana" w:cs="Arial"/>
          <w:b/>
          <w:bCs/>
          <w:spacing w:val="1"/>
          <w:lang w:val="bg-BG"/>
        </w:rPr>
        <w:t xml:space="preserve">“, </w:t>
      </w:r>
      <w:r w:rsidR="00B57E18" w:rsidRPr="00066888">
        <w:rPr>
          <w:rFonts w:ascii="Verdana" w:hAnsi="Verdana" w:cs="Arial"/>
          <w:bCs/>
          <w:spacing w:val="1"/>
          <w:lang w:val="bg-BG"/>
        </w:rPr>
        <w:t>в имот с №</w:t>
      </w:r>
      <w:r w:rsidR="00B57E18">
        <w:rPr>
          <w:rFonts w:ascii="Verdana" w:hAnsi="Verdana" w:cs="Arial"/>
          <w:bCs/>
        </w:rPr>
        <w:t>299009,</w:t>
      </w:r>
      <w:r w:rsidR="00B57E18">
        <w:rPr>
          <w:rFonts w:ascii="Verdana" w:hAnsi="Verdana" w:cs="Arial"/>
          <w:bCs/>
          <w:lang w:val="bg-BG"/>
        </w:rPr>
        <w:t xml:space="preserve"> с. Старосел, община Хисаря, област Пловдив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D16C6A">
        <w:rPr>
          <w:rFonts w:ascii="Verdana" w:hAnsi="Verdana"/>
          <w:b/>
          <w:bCs/>
          <w:lang w:val="ru-RU"/>
        </w:rPr>
        <w:t>Уважаеми Господин</w:t>
      </w:r>
      <w:r w:rsidR="001D5CD2" w:rsidRPr="001D5CD2">
        <w:t xml:space="preserve"> </w:t>
      </w:r>
      <w:r w:rsidR="00B57E18">
        <w:rPr>
          <w:rFonts w:ascii="Verdana" w:hAnsi="Verdana"/>
          <w:b/>
          <w:bCs/>
          <w:lang w:val="ru-RU"/>
        </w:rPr>
        <w:t>Управител</w:t>
      </w:r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B62017" w:rsidRDefault="00512D38" w:rsidP="00F32FD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0264B7">
        <w:rPr>
          <w:rFonts w:ascii="Verdana" w:hAnsi="Verdana"/>
          <w:lang w:val="ru-RU"/>
        </w:rPr>
        <w:t xml:space="preserve">Съгласно предоставената информация, ИП касае </w:t>
      </w:r>
      <w:r w:rsidRPr="000264B7">
        <w:rPr>
          <w:rFonts w:ascii="Verdana" w:hAnsi="Verdana"/>
          <w:lang w:val="bg-BG"/>
        </w:rPr>
        <w:t xml:space="preserve">дестилерия за етерично маслени култури и </w:t>
      </w:r>
      <w:r w:rsidR="00F32FD5" w:rsidRPr="000264B7">
        <w:rPr>
          <w:rFonts w:ascii="Verdana" w:hAnsi="Verdana"/>
          <w:lang w:val="bg-BG"/>
        </w:rPr>
        <w:t xml:space="preserve">четири броя </w:t>
      </w:r>
      <w:r w:rsidRPr="000264B7">
        <w:rPr>
          <w:rFonts w:ascii="Verdana" w:hAnsi="Verdana"/>
          <w:lang w:val="bg-BG"/>
        </w:rPr>
        <w:t xml:space="preserve">сондажни кладенци. От представената документация и информация става ясно, че </w:t>
      </w:r>
      <w:r w:rsidR="00B62017">
        <w:rPr>
          <w:rFonts w:ascii="Verdana" w:hAnsi="Verdana"/>
          <w:lang w:val="bg-BG"/>
        </w:rPr>
        <w:t xml:space="preserve">за четири броя сондажни кладенци </w:t>
      </w:r>
      <w:r w:rsidR="00B62017" w:rsidRPr="000264B7">
        <w:rPr>
          <w:rFonts w:ascii="Verdana" w:hAnsi="Verdana"/>
          <w:lang w:val="bg-BG"/>
        </w:rPr>
        <w:t>с дълбочина от 20 метра</w:t>
      </w:r>
      <w:r w:rsidR="0062497C">
        <w:rPr>
          <w:rFonts w:ascii="Verdana" w:hAnsi="Verdana"/>
          <w:lang w:val="bg-BG"/>
        </w:rPr>
        <w:t>, за промишлено водоснабдяване на „дестилерия на етерично маслени култури“</w:t>
      </w:r>
      <w:r w:rsidR="00B62017">
        <w:rPr>
          <w:rFonts w:ascii="Verdana" w:hAnsi="Verdana"/>
          <w:lang w:val="bg-BG"/>
        </w:rPr>
        <w:t xml:space="preserve"> има издадено</w:t>
      </w:r>
      <w:r w:rsidRPr="000264B7">
        <w:rPr>
          <w:rFonts w:ascii="Verdana" w:hAnsi="Verdana"/>
          <w:lang w:val="bg-BG"/>
        </w:rPr>
        <w:t xml:space="preserve"> Решение </w:t>
      </w:r>
      <w:r w:rsidR="0062497C">
        <w:rPr>
          <w:rFonts w:ascii="Verdana" w:hAnsi="Verdana"/>
          <w:lang w:val="bg-BG"/>
        </w:rPr>
        <w:t xml:space="preserve"> № </w:t>
      </w:r>
      <w:r w:rsidRPr="000264B7">
        <w:rPr>
          <w:rFonts w:ascii="Verdana" w:hAnsi="Verdana"/>
          <w:lang w:val="bg-BG"/>
        </w:rPr>
        <w:t xml:space="preserve">ПВ-42-ПР/2019г. за преценка необходимостта от ОВОС. </w:t>
      </w:r>
    </w:p>
    <w:p w:rsidR="0062497C" w:rsidRDefault="0062497C" w:rsidP="0062497C">
      <w:pPr>
        <w:tabs>
          <w:tab w:val="left" w:pos="567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62017">
        <w:rPr>
          <w:rFonts w:ascii="Verdana" w:hAnsi="Verdana"/>
          <w:lang w:val="bg-BG"/>
        </w:rPr>
        <w:t xml:space="preserve">За ИП </w:t>
      </w:r>
      <w:r w:rsidR="00B62017" w:rsidRPr="000264B7">
        <w:rPr>
          <w:rFonts w:ascii="Verdana" w:hAnsi="Verdana"/>
          <w:lang w:val="bg-BG"/>
        </w:rPr>
        <w:t>„Дестилерия за етерично маслени култури“ в имот с №299099, с. Старосел, община Хисаря, област Пловдив</w:t>
      </w:r>
      <w:r w:rsidR="00B62017">
        <w:rPr>
          <w:rFonts w:ascii="Verdana" w:hAnsi="Verdana"/>
          <w:lang w:val="bg-BG"/>
        </w:rPr>
        <w:t xml:space="preserve"> има издадено становище с </w:t>
      </w:r>
      <w:r w:rsidR="00B62017" w:rsidRPr="000264B7">
        <w:rPr>
          <w:rFonts w:ascii="Verdana" w:hAnsi="Verdana"/>
          <w:lang w:val="bg-BG"/>
        </w:rPr>
        <w:t>изх. № 1648(1)/18.07.2018г</w:t>
      </w:r>
      <w:r w:rsidR="00B62017">
        <w:rPr>
          <w:rFonts w:ascii="Verdana" w:hAnsi="Verdana"/>
          <w:lang w:val="bg-BG"/>
        </w:rPr>
        <w:t>., с което е определено, че ИП</w:t>
      </w:r>
      <w:r w:rsidR="00B62017" w:rsidRPr="00B62017">
        <w:rPr>
          <w:rFonts w:ascii="Verdana" w:hAnsi="Verdana"/>
          <w:lang w:val="bg-BG"/>
        </w:rPr>
        <w:t xml:space="preserve"> </w:t>
      </w:r>
      <w:r w:rsidR="00B62017" w:rsidRPr="000264B7">
        <w:rPr>
          <w:rFonts w:ascii="Verdana" w:hAnsi="Verdana"/>
          <w:lang w:val="bg-BG"/>
        </w:rPr>
        <w:t>попада в обхвата на чл.2, ал.2 от Наредбата на ОС.</w:t>
      </w:r>
    </w:p>
    <w:p w:rsidR="00512D38" w:rsidRPr="00512D38" w:rsidRDefault="0062497C" w:rsidP="0062497C">
      <w:pPr>
        <w:tabs>
          <w:tab w:val="left" w:pos="567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32FD5">
        <w:rPr>
          <w:rFonts w:ascii="Verdana" w:hAnsi="Verdana"/>
          <w:lang w:val="bg-BG"/>
        </w:rPr>
        <w:t>Съгласно представеното от Вас уведомлени</w:t>
      </w:r>
      <w:r>
        <w:rPr>
          <w:rFonts w:ascii="Verdana" w:hAnsi="Verdana"/>
          <w:lang w:val="bg-BG"/>
        </w:rPr>
        <w:t>е за ИП,</w:t>
      </w:r>
      <w:r w:rsidR="00F32FD5">
        <w:rPr>
          <w:rFonts w:ascii="Verdana" w:hAnsi="Verdana"/>
          <w:lang w:val="bg-BG"/>
        </w:rPr>
        <w:t xml:space="preserve"> допълнителна информация и предвид</w:t>
      </w:r>
      <w:r w:rsidR="00645408">
        <w:rPr>
          <w:rFonts w:ascii="Verdana" w:hAnsi="Verdana"/>
          <w:lang w:val="bg-BG"/>
        </w:rPr>
        <w:t xml:space="preserve"> гореописаното</w:t>
      </w:r>
      <w:r w:rsidR="00F32FD5">
        <w:rPr>
          <w:rFonts w:ascii="Verdana" w:hAnsi="Verdana"/>
          <w:lang w:val="bg-BG"/>
        </w:rPr>
        <w:t>, става ясно че настоящото касае изменение на ИП, включващо: промяна броя на дестилационни апарати от 10 на 12, и увеличаване на бутилковата инсталация</w:t>
      </w:r>
      <w:r w:rsidR="008D4F51">
        <w:rPr>
          <w:rFonts w:ascii="Verdana" w:hAnsi="Verdana"/>
          <w:lang w:val="bg-BG"/>
        </w:rPr>
        <w:t xml:space="preserve"> на природен газ от 8100</w:t>
      </w:r>
      <w:r w:rsidR="00F32FD5">
        <w:rPr>
          <w:rFonts w:ascii="Verdana" w:hAnsi="Verdana"/>
          <w:lang w:val="bg-BG"/>
        </w:rPr>
        <w:t xml:space="preserve"> литра на 47</w:t>
      </w:r>
      <w:r w:rsidR="00645408">
        <w:rPr>
          <w:rFonts w:ascii="Verdana" w:hAnsi="Verdana"/>
          <w:lang w:val="bg-BG"/>
        </w:rPr>
        <w:t xml:space="preserve"> </w:t>
      </w:r>
      <w:r w:rsidR="00F32FD5">
        <w:rPr>
          <w:rFonts w:ascii="Verdana" w:hAnsi="Verdana"/>
          <w:lang w:val="bg-BG"/>
        </w:rPr>
        <w:t>700</w:t>
      </w:r>
      <w:r w:rsidR="000264B7">
        <w:rPr>
          <w:rFonts w:ascii="Verdana" w:hAnsi="Verdana"/>
          <w:lang w:val="bg-BG"/>
        </w:rPr>
        <w:t xml:space="preserve"> </w:t>
      </w:r>
      <w:r w:rsidR="00F32FD5">
        <w:rPr>
          <w:rFonts w:ascii="Verdana" w:hAnsi="Verdana"/>
          <w:lang w:val="bg-BG"/>
        </w:rPr>
        <w:t>л</w:t>
      </w:r>
      <w:r w:rsidR="000264B7">
        <w:rPr>
          <w:rFonts w:ascii="Verdana" w:hAnsi="Verdana"/>
          <w:lang w:val="bg-BG"/>
        </w:rPr>
        <w:t>итра</w:t>
      </w:r>
      <w:r w:rsidR="00F32FD5">
        <w:rPr>
          <w:rFonts w:ascii="Verdana" w:hAnsi="Verdana"/>
          <w:lang w:val="bg-BG"/>
        </w:rPr>
        <w:t xml:space="preserve"> (2 броя полуремаркета с общо 530 бутилки). </w:t>
      </w:r>
      <w:r>
        <w:rPr>
          <w:rFonts w:ascii="Verdana" w:hAnsi="Verdana"/>
          <w:lang w:val="bg-BG"/>
        </w:rPr>
        <w:t xml:space="preserve">С настоящото не се променят параметрите, при които е било издадено Решение № </w:t>
      </w:r>
      <w:r w:rsidRPr="000264B7">
        <w:rPr>
          <w:rFonts w:ascii="Verdana" w:hAnsi="Verdana"/>
          <w:lang w:val="bg-BG"/>
        </w:rPr>
        <w:t>ПВ-42-ПР/2019г. за преценка необходимостта от ОВОС</w:t>
      </w:r>
      <w:r>
        <w:rPr>
          <w:rFonts w:ascii="Verdana" w:hAnsi="Verdana"/>
          <w:lang w:val="bg-BG"/>
        </w:rPr>
        <w:t xml:space="preserve"> с характер „да не се извършва ОВОС“.</w:t>
      </w:r>
    </w:p>
    <w:p w:rsidR="00512D38" w:rsidRPr="00D253B9" w:rsidRDefault="000264B7" w:rsidP="000264B7">
      <w:pPr>
        <w:tabs>
          <w:tab w:val="left" w:pos="567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  <w:t>Съгласно горното, В</w:t>
      </w:r>
      <w:r w:rsidR="0040190E" w:rsidRPr="00D8015F">
        <w:rPr>
          <w:rFonts w:ascii="Verdana" w:hAnsi="Verdana"/>
          <w:lang w:val="ru-RU"/>
        </w:rPr>
        <w:t>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="0040190E" w:rsidRPr="00D253B9">
        <w:rPr>
          <w:rFonts w:ascii="Verdana" w:hAnsi="Verdana"/>
          <w:lang w:val="bg-BG"/>
        </w:rPr>
        <w:t xml:space="preserve">попада </w:t>
      </w:r>
      <w:proofErr w:type="gramStart"/>
      <w:r w:rsidR="0040190E" w:rsidRPr="00D253B9">
        <w:rPr>
          <w:rFonts w:ascii="Verdana" w:hAnsi="Verdana"/>
          <w:lang w:val="bg-BG"/>
        </w:rPr>
        <w:t>в обхвата</w:t>
      </w:r>
      <w:proofErr w:type="gramEnd"/>
      <w:r w:rsidR="0040190E" w:rsidRPr="00D253B9">
        <w:rPr>
          <w:rFonts w:ascii="Verdana" w:hAnsi="Verdana"/>
          <w:lang w:val="bg-BG"/>
        </w:rPr>
        <w:t xml:space="preserve"> на</w:t>
      </w:r>
      <w:r w:rsidR="0040190E"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512D38">
        <w:rPr>
          <w:rFonts w:ascii="Verdana" w:hAnsi="Verdana"/>
          <w:lang w:val="ru-RU"/>
        </w:rPr>
        <w:t>3</w:t>
      </w:r>
      <w:r w:rsidR="0040190E" w:rsidRPr="00D253B9">
        <w:rPr>
          <w:rFonts w:ascii="Verdana" w:hAnsi="Verdana"/>
          <w:lang w:val="ru-RU"/>
        </w:rPr>
        <w:t xml:space="preserve">, буква </w:t>
      </w:r>
      <w:r w:rsidR="0040190E" w:rsidRPr="00D253B9">
        <w:rPr>
          <w:rFonts w:ascii="Verdana" w:hAnsi="Verdana"/>
        </w:rPr>
        <w:t>„</w:t>
      </w:r>
      <w:r w:rsidR="00512D38">
        <w:rPr>
          <w:rFonts w:ascii="Verdana" w:hAnsi="Verdana"/>
          <w:lang w:val="bg-BG"/>
        </w:rPr>
        <w:t>в</w:t>
      </w:r>
      <w:r w:rsidR="0040190E"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="0040190E" w:rsidRPr="00D253B9">
        <w:rPr>
          <w:rFonts w:ascii="Verdana" w:hAnsi="Verdana"/>
          <w:lang w:val="ru-RU"/>
        </w:rPr>
        <w:t xml:space="preserve">от приложение № 2 от </w:t>
      </w:r>
      <w:r w:rsidR="0040190E"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D253B9">
        <w:rPr>
          <w:rFonts w:ascii="Verdana" w:hAnsi="Verdana"/>
          <w:lang w:val="ru-RU"/>
        </w:rPr>
        <w:t xml:space="preserve"> /ЗООС/</w:t>
      </w:r>
      <w:r w:rsidR="0040190E" w:rsidRPr="00D253B9">
        <w:rPr>
          <w:rFonts w:ascii="Verdana" w:hAnsi="Verdana"/>
          <w:lang w:val="bg-BG"/>
        </w:rPr>
        <w:t xml:space="preserve"> </w:t>
      </w:r>
      <w:r w:rsidR="0040190E" w:rsidRPr="000264B7">
        <w:rPr>
          <w:rFonts w:ascii="Verdana" w:hAnsi="Verdana"/>
          <w:lang w:val="bg-BG"/>
        </w:rPr>
        <w:t xml:space="preserve">и </w:t>
      </w:r>
      <w:r w:rsidR="00F8255C" w:rsidRPr="000264B7">
        <w:rPr>
          <w:rFonts w:ascii="Verdana" w:hAnsi="Verdana"/>
          <w:lang w:val="bg-BG"/>
        </w:rPr>
        <w:t>на основание</w:t>
      </w:r>
      <w:r>
        <w:rPr>
          <w:rFonts w:ascii="Verdana" w:hAnsi="Verdana"/>
          <w:lang w:val="bg-BG"/>
        </w:rPr>
        <w:t xml:space="preserve"> чл. 93, ал. 1, т. 1</w:t>
      </w:r>
      <w:r w:rsidR="0040190E" w:rsidRPr="000264B7">
        <w:rPr>
          <w:rFonts w:ascii="Verdana" w:hAnsi="Verdana"/>
          <w:lang w:val="bg-BG"/>
        </w:rPr>
        <w:t xml:space="preserve"> от</w:t>
      </w:r>
      <w:r w:rsidR="0040190E" w:rsidRPr="00512D38">
        <w:rPr>
          <w:rFonts w:ascii="Verdana" w:hAnsi="Verdana"/>
          <w:color w:val="FF0000"/>
          <w:lang w:val="bg-BG"/>
        </w:rPr>
        <w:t xml:space="preserve"> </w:t>
      </w:r>
      <w:r w:rsidR="0040190E" w:rsidRPr="00D253B9">
        <w:rPr>
          <w:rFonts w:ascii="Verdana" w:hAnsi="Verdana"/>
          <w:lang w:val="bg-BG"/>
        </w:rPr>
        <w:t xml:space="preserve">същия закон подлежи на </w:t>
      </w:r>
      <w:r w:rsidR="0040190E" w:rsidRPr="00D253B9">
        <w:rPr>
          <w:rFonts w:ascii="Verdana" w:hAnsi="Verdana"/>
          <w:b/>
          <w:lang w:val="bg-BG"/>
        </w:rPr>
        <w:t>преценяване на необходимостта</w:t>
      </w:r>
      <w:r w:rsidR="0040190E" w:rsidRPr="00D253B9">
        <w:rPr>
          <w:rFonts w:ascii="Verdana" w:hAnsi="Verdana"/>
          <w:lang w:val="bg-BG"/>
        </w:rPr>
        <w:t xml:space="preserve"> </w:t>
      </w:r>
      <w:r w:rsidR="0040190E" w:rsidRPr="00D253B9">
        <w:rPr>
          <w:rFonts w:ascii="Verdana" w:hAnsi="Verdana"/>
          <w:b/>
          <w:lang w:val="bg-BG"/>
        </w:rPr>
        <w:t>от извършване на ОВОС</w:t>
      </w:r>
      <w:r w:rsidR="0040190E"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r w:rsidR="00544048" w:rsidRPr="00EE1464">
        <w:rPr>
          <w:rFonts w:ascii="Verdana" w:hAnsi="Verdana"/>
          <w:b/>
          <w:lang w:val="ru-RU"/>
        </w:rPr>
        <w:lastRenderedPageBreak/>
        <w:t>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0264B7">
        <w:rPr>
          <w:rFonts w:ascii="Verdana" w:hAnsi="Verdana"/>
          <w:lang w:val="bg-BG"/>
        </w:rPr>
        <w:t>0444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264B7">
        <w:rPr>
          <w:rFonts w:ascii="Verdana" w:hAnsi="Verdana"/>
          <w:lang w:val="bg-BG"/>
        </w:rPr>
        <w:t>Река 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14E8C" w:rsidRDefault="00914E8C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10F4F" w:rsidRPr="000264B7" w:rsidRDefault="00210F4F">
      <w:pPr>
        <w:tabs>
          <w:tab w:val="left" w:pos="360"/>
        </w:tabs>
        <w:rPr>
          <w:rFonts w:ascii="Verdana" w:hAnsi="Verdana"/>
          <w:lang w:val="bg-BG"/>
        </w:rPr>
      </w:pPr>
      <w:bookmarkStart w:id="0" w:name="_GoBack"/>
      <w:bookmarkEnd w:id="0"/>
    </w:p>
    <w:sectPr w:rsidR="00210F4F" w:rsidRPr="000264B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A0A" w:rsidRDefault="00AF6A0A">
      <w:r>
        <w:separator/>
      </w:r>
    </w:p>
  </w:endnote>
  <w:endnote w:type="continuationSeparator" w:id="0">
    <w:p w:rsidR="00AF6A0A" w:rsidRDefault="00A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4DB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D2408C5" wp14:editId="3A7115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F74DB" w:rsidRDefault="003F74D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A6BD37F" wp14:editId="759D8E1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F74DB" w:rsidRDefault="003F74D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3F74DB" w:rsidRPr="009463AE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F74DB" w:rsidRDefault="003F74DB" w:rsidP="0022049F">
    <w:pPr>
      <w:pStyle w:val="a3"/>
      <w:jc w:val="center"/>
      <w:rPr>
        <w:lang w:val="bg-BG"/>
      </w:rPr>
    </w:pPr>
  </w:p>
  <w:p w:rsidR="003F74DB" w:rsidRPr="009463AE" w:rsidRDefault="003F74D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4DB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53963F" wp14:editId="3BB7DD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F74DB" w:rsidRDefault="003F74D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39D4603" wp14:editId="3393C1A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F74DB" w:rsidRDefault="003F74D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F74DB" w:rsidRPr="009463AE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F74DB" w:rsidRDefault="003F74D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A0A" w:rsidRDefault="00AF6A0A">
      <w:r>
        <w:separator/>
      </w:r>
    </w:p>
  </w:footnote>
  <w:footnote w:type="continuationSeparator" w:id="0">
    <w:p w:rsidR="00AF6A0A" w:rsidRDefault="00A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4DB" w:rsidRPr="005B69F7" w:rsidRDefault="003F74D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F5E4812" wp14:editId="7EFF91E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F74DB" w:rsidRPr="005B69F7" w:rsidRDefault="003F74DB" w:rsidP="00B57E1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8D7A67" wp14:editId="279D847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BE5E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57E18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F74DB" w:rsidRPr="003106F6" w:rsidRDefault="003F74D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0F02BF6" wp14:editId="78D36EE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EF31E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F74DB" w:rsidRPr="00ED1377" w:rsidRDefault="003F74D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64B7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0C7D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FD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E1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91D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3BD"/>
    <w:rsid w:val="005036C2"/>
    <w:rsid w:val="00503E3B"/>
    <w:rsid w:val="005066B0"/>
    <w:rsid w:val="005069E4"/>
    <w:rsid w:val="00507CDB"/>
    <w:rsid w:val="00510679"/>
    <w:rsid w:val="005115C2"/>
    <w:rsid w:val="00512528"/>
    <w:rsid w:val="00512D3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497C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408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48E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4F51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4E8C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A0A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57E18"/>
    <w:rsid w:val="00B6034C"/>
    <w:rsid w:val="00B605CB"/>
    <w:rsid w:val="00B61251"/>
    <w:rsid w:val="00B616C7"/>
    <w:rsid w:val="00B6201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D5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41F716"/>
  <w15:docId w15:val="{908E9A7C-7A22-42A9-AD01-791F7577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B57E18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57E1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351A1-656F-45B3-AA5A-CCA576C1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13</cp:revision>
  <cp:lastPrinted>2019-10-23T11:55:00Z</cp:lastPrinted>
  <dcterms:created xsi:type="dcterms:W3CDTF">2019-10-23T07:00:00Z</dcterms:created>
  <dcterms:modified xsi:type="dcterms:W3CDTF">2019-10-31T14:07:00Z</dcterms:modified>
</cp:coreProperties>
</file>