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316335" w:rsidRPr="00316335" w:rsidRDefault="00316335" w:rsidP="00316335">
      <w:pPr>
        <w:pStyle w:val="a9"/>
        <w:rPr>
          <w:rFonts w:ascii="Verdana" w:hAnsi="Verdana"/>
          <w:sz w:val="20"/>
          <w:szCs w:val="20"/>
        </w:rPr>
      </w:pPr>
      <w:bookmarkStart w:id="0" w:name="_GoBack"/>
      <w:bookmarkEnd w:id="0"/>
      <w:r w:rsidRPr="00316335">
        <w:rPr>
          <w:rFonts w:ascii="Verdana" w:hAnsi="Verdana"/>
          <w:sz w:val="20"/>
          <w:szCs w:val="20"/>
        </w:rPr>
        <w:t>Атанасов</w:t>
      </w:r>
    </w:p>
    <w:p w:rsidR="00CA01FE" w:rsidRDefault="00CA01FE" w:rsidP="003D0322">
      <w:pPr>
        <w:pStyle w:val="a9"/>
        <w:rPr>
          <w:rFonts w:ascii="Verdana" w:hAnsi="Verdana"/>
          <w:sz w:val="20"/>
          <w:szCs w:val="20"/>
        </w:rPr>
      </w:pPr>
    </w:p>
    <w:p w:rsidR="009028BC" w:rsidRDefault="009028BC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316335">
        <w:rPr>
          <w:rFonts w:ascii="Verdana" w:hAnsi="Verdana"/>
          <w:sz w:val="20"/>
          <w:szCs w:val="20"/>
        </w:rPr>
        <w:t>Марица</w:t>
      </w:r>
    </w:p>
    <w:p w:rsidR="009028BC" w:rsidRPr="0099011F" w:rsidRDefault="00316335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Маноле</w:t>
      </w: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</w:p>
    <w:p w:rsidR="0004330B" w:rsidRDefault="0004330B" w:rsidP="002C2F1E">
      <w:pPr>
        <w:jc w:val="both"/>
        <w:rPr>
          <w:rFonts w:ascii="Verdana" w:hAnsi="Verdana"/>
          <w:b/>
          <w:lang w:val="bg-BG"/>
        </w:rPr>
      </w:pPr>
    </w:p>
    <w:p w:rsidR="00316335" w:rsidRPr="00316335" w:rsidRDefault="002C2F1E" w:rsidP="00316335">
      <w:pPr>
        <w:jc w:val="both"/>
        <w:rPr>
          <w:rFonts w:ascii="Verdana" w:hAnsi="Verdana"/>
        </w:rPr>
      </w:pPr>
      <w:r>
        <w:rPr>
          <w:rFonts w:ascii="Verdana" w:hAnsi="Verdana"/>
          <w:b/>
          <w:lang w:val="ru-RU"/>
        </w:rPr>
        <w:t>Относно: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>
        <w:rPr>
          <w:rFonts w:ascii="Verdana" w:hAnsi="Verdana"/>
          <w:bCs/>
          <w:lang w:val="bg-BG"/>
        </w:rPr>
        <w:t>ОВОС-</w:t>
      </w:r>
      <w:r w:rsidR="0035665B">
        <w:rPr>
          <w:rFonts w:ascii="Verdana" w:hAnsi="Verdana"/>
          <w:bCs/>
          <w:lang w:val="ru-RU"/>
        </w:rPr>
        <w:t>8</w:t>
      </w:r>
      <w:r w:rsidR="00316335">
        <w:rPr>
          <w:rFonts w:ascii="Verdana" w:hAnsi="Verdana"/>
          <w:bCs/>
          <w:lang w:val="ru-RU"/>
        </w:rPr>
        <w:t>2</w:t>
      </w:r>
      <w:r w:rsidR="0035665B">
        <w:rPr>
          <w:rFonts w:ascii="Verdana" w:hAnsi="Verdana"/>
          <w:bCs/>
          <w:lang w:val="ru-RU"/>
        </w:rPr>
        <w:t>4</w:t>
      </w:r>
      <w:r>
        <w:rPr>
          <w:rFonts w:ascii="Verdana" w:hAnsi="Verdana"/>
          <w:bCs/>
          <w:lang w:val="bg-BG"/>
        </w:rPr>
        <w:t>/</w:t>
      </w:r>
      <w:r w:rsidR="00ED2DBC">
        <w:rPr>
          <w:rFonts w:ascii="Verdana" w:hAnsi="Verdana"/>
          <w:bCs/>
          <w:lang w:val="bg-BG"/>
        </w:rPr>
        <w:t>1</w:t>
      </w:r>
      <w:r w:rsidR="00316335">
        <w:rPr>
          <w:rFonts w:ascii="Verdana" w:hAnsi="Verdana"/>
          <w:bCs/>
          <w:lang w:val="bg-BG"/>
        </w:rPr>
        <w:t>4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35665B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16335">
        <w:rPr>
          <w:rFonts w:ascii="Times New Roman" w:hAnsi="Times New Roman"/>
          <w:b/>
          <w:sz w:val="24"/>
          <w:szCs w:val="24"/>
          <w:lang w:val="bg-BG"/>
        </w:rPr>
        <w:t>„</w:t>
      </w:r>
      <w:r w:rsidR="00316335" w:rsidRPr="00316335">
        <w:rPr>
          <w:rFonts w:ascii="Verdana" w:hAnsi="Verdana"/>
          <w:b/>
          <w:lang w:val="bg-BG"/>
        </w:rPr>
        <w:t>Ф</w:t>
      </w:r>
      <w:r w:rsidR="00316335" w:rsidRPr="00316335">
        <w:rPr>
          <w:rFonts w:ascii="Verdana" w:hAnsi="Verdana"/>
          <w:b/>
          <w:bCs/>
          <w:lang w:val="bg-BG"/>
        </w:rPr>
        <w:t>абрика за производство и монтаж на въоръжение</w:t>
      </w:r>
      <w:r w:rsidR="00316335">
        <w:rPr>
          <w:rFonts w:ascii="Verdana" w:hAnsi="Verdana"/>
          <w:b/>
          <w:bCs/>
          <w:lang w:val="bg-BG"/>
        </w:rPr>
        <w:t xml:space="preserve"> с галваничен цех“ </w:t>
      </w:r>
      <w:r w:rsidR="00316335" w:rsidRPr="00316335">
        <w:rPr>
          <w:rFonts w:ascii="Verdana" w:hAnsi="Verdana"/>
          <w:bCs/>
          <w:lang w:val="bg-BG"/>
        </w:rPr>
        <w:t xml:space="preserve">в ПИ с идентификатор 47086.502.1128 (УПИ </w:t>
      </w:r>
      <w:r w:rsidR="00316335" w:rsidRPr="00316335">
        <w:rPr>
          <w:rFonts w:ascii="Verdana" w:hAnsi="Verdana"/>
          <w:bCs/>
        </w:rPr>
        <w:t xml:space="preserve">XV-1128 </w:t>
      </w:r>
      <w:r w:rsidR="00316335" w:rsidRPr="00316335">
        <w:rPr>
          <w:rFonts w:ascii="Verdana" w:hAnsi="Verdana"/>
          <w:bCs/>
          <w:lang w:val="bg-BG"/>
        </w:rPr>
        <w:t xml:space="preserve">кв. 2),   ПИ с идентификатор 47086.502.10 (УПИ </w:t>
      </w:r>
      <w:r w:rsidR="00316335" w:rsidRPr="00316335">
        <w:rPr>
          <w:rFonts w:ascii="Verdana" w:hAnsi="Verdana"/>
          <w:bCs/>
        </w:rPr>
        <w:t>XVI-774</w:t>
      </w:r>
      <w:r w:rsidR="00316335" w:rsidRPr="00316335">
        <w:rPr>
          <w:rFonts w:ascii="Verdana" w:hAnsi="Verdana"/>
          <w:bCs/>
          <w:lang w:val="bg-BG"/>
        </w:rPr>
        <w:t>) и  ПИ с идентификатор 47086.502.68,</w:t>
      </w:r>
      <w:r w:rsidR="00316335" w:rsidRPr="00316335">
        <w:rPr>
          <w:rFonts w:ascii="Verdana" w:hAnsi="Verdana"/>
          <w:bCs/>
        </w:rPr>
        <w:t xml:space="preserve"> </w:t>
      </w:r>
      <w:r w:rsidR="00316335" w:rsidRPr="00316335">
        <w:rPr>
          <w:rFonts w:ascii="Verdana" w:hAnsi="Verdana"/>
          <w:bCs/>
          <w:lang w:val="bg-BG"/>
        </w:rPr>
        <w:t>кв. 2  по  плана на с. Маноле</w:t>
      </w:r>
      <w:r w:rsidR="00316335">
        <w:rPr>
          <w:rFonts w:ascii="Verdana" w:hAnsi="Verdana"/>
          <w:bCs/>
          <w:lang w:val="bg-BG"/>
        </w:rPr>
        <w:t>, община Марица</w:t>
      </w:r>
    </w:p>
    <w:p w:rsidR="009F5736" w:rsidRPr="00316335" w:rsidRDefault="009F5736" w:rsidP="009F5736">
      <w:pPr>
        <w:pStyle w:val="ae"/>
        <w:ind w:left="0" w:right="283"/>
        <w:jc w:val="both"/>
        <w:rPr>
          <w:rFonts w:ascii="Verdana" w:hAnsi="Verdana"/>
          <w:lang w:val="bg-BG"/>
        </w:rPr>
      </w:pPr>
    </w:p>
    <w:p w:rsidR="00E34E03" w:rsidRPr="00636C33" w:rsidRDefault="00E34E03" w:rsidP="009F5736">
      <w:pPr>
        <w:widowControl w:val="0"/>
        <w:jc w:val="both"/>
        <w:rPr>
          <w:rFonts w:ascii="Verdana" w:hAnsi="Verdana"/>
        </w:rPr>
      </w:pPr>
    </w:p>
    <w:p w:rsidR="002C2F1E" w:rsidRDefault="002C2F1E" w:rsidP="003870F4">
      <w:pPr>
        <w:pStyle w:val="ae"/>
        <w:ind w:left="0" w:right="-1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 w:rsidR="004351C7">
        <w:rPr>
          <w:rFonts w:ascii="Verdana" w:hAnsi="Verdana"/>
          <w:b/>
          <w:bCs/>
          <w:lang w:val="bg-BG"/>
        </w:rPr>
        <w:t xml:space="preserve">и Господин </w:t>
      </w:r>
      <w:r w:rsidR="00316335">
        <w:rPr>
          <w:rFonts w:ascii="Verdana" w:hAnsi="Verdana"/>
          <w:b/>
          <w:bCs/>
          <w:lang w:val="bg-BG"/>
        </w:rPr>
        <w:t>Атанасов</w:t>
      </w:r>
      <w:r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125C20">
      <w:pPr>
        <w:numPr>
          <w:ilvl w:val="0"/>
          <w:numId w:val="1"/>
        </w:numPr>
        <w:tabs>
          <w:tab w:val="clear" w:pos="720"/>
          <w:tab w:val="left" w:pos="993"/>
        </w:tabs>
        <w:ind w:left="0" w:right="240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 xml:space="preserve">попада </w:t>
      </w:r>
      <w:proofErr w:type="gramStart"/>
      <w:r w:rsidRPr="00D8015F">
        <w:rPr>
          <w:rFonts w:ascii="Verdana" w:hAnsi="Verdana"/>
          <w:lang w:val="bg-BG"/>
        </w:rPr>
        <w:t>в обхвата</w:t>
      </w:r>
      <w:proofErr w:type="gramEnd"/>
      <w:r w:rsidRPr="00D8015F">
        <w:rPr>
          <w:rFonts w:ascii="Verdana" w:hAnsi="Verdana"/>
          <w:lang w:val="bg-BG"/>
        </w:rPr>
        <w:t xml:space="preserve">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316335">
        <w:rPr>
          <w:rFonts w:ascii="Verdana" w:hAnsi="Verdana"/>
          <w:lang w:val="ru-RU"/>
        </w:rPr>
        <w:t>4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316335">
        <w:rPr>
          <w:rFonts w:ascii="Verdana" w:hAnsi="Verdana"/>
          <w:lang w:val="bg-BG"/>
        </w:rPr>
        <w:t>д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9F5736">
        <w:rPr>
          <w:rFonts w:ascii="Verdana" w:hAnsi="Verdana"/>
          <w:lang w:val="ru-RU"/>
        </w:rPr>
        <w:t xml:space="preserve">Копие от уведомлението за инвестиционно предложение по чл. 4, от Наредбата за ОВОС до кметовете на Община </w:t>
      </w:r>
      <w:r w:rsidR="00316335">
        <w:rPr>
          <w:rFonts w:ascii="Verdana" w:hAnsi="Verdana"/>
          <w:lang w:val="ru-RU"/>
        </w:rPr>
        <w:t>Марица</w:t>
      </w:r>
      <w:r w:rsidR="009F5736" w:rsidRPr="009F5736">
        <w:rPr>
          <w:rFonts w:ascii="Verdana" w:hAnsi="Verdana"/>
          <w:lang w:val="ru-RU"/>
        </w:rPr>
        <w:t xml:space="preserve"> и </w:t>
      </w:r>
      <w:r w:rsidR="00316335">
        <w:rPr>
          <w:rFonts w:ascii="Verdana" w:hAnsi="Verdana"/>
          <w:lang w:val="ru-RU"/>
        </w:rPr>
        <w:t xml:space="preserve">Кметство с. </w:t>
      </w:r>
      <w:proofErr w:type="spellStart"/>
      <w:r w:rsidR="00316335">
        <w:rPr>
          <w:rFonts w:ascii="Verdana" w:hAnsi="Verdana"/>
          <w:lang w:val="ru-RU"/>
        </w:rPr>
        <w:t>Маноле</w:t>
      </w:r>
      <w:proofErr w:type="spellEnd"/>
      <w:r w:rsidR="009F5736" w:rsidRPr="009F5736">
        <w:rPr>
          <w:rFonts w:ascii="Verdana" w:hAnsi="Verdana"/>
          <w:lang w:val="ru-RU"/>
        </w:rPr>
        <w:t xml:space="preserve">, в </w:t>
      </w:r>
      <w:proofErr w:type="spellStart"/>
      <w:r w:rsidR="009F5736" w:rsidRPr="009F5736">
        <w:rPr>
          <w:rFonts w:ascii="Verdana" w:hAnsi="Verdana"/>
          <w:lang w:val="ru-RU"/>
        </w:rPr>
        <w:t>това</w:t>
      </w:r>
      <w:proofErr w:type="spellEnd"/>
      <w:r w:rsidR="009F5736" w:rsidRPr="009F5736">
        <w:rPr>
          <w:rFonts w:ascii="Verdana" w:hAnsi="Verdana"/>
          <w:lang w:val="ru-RU"/>
        </w:rPr>
        <w:t xml:space="preserve">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Default="009F5736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1E0A5B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>Община</w:t>
      </w:r>
      <w:r w:rsidR="00316335">
        <w:rPr>
          <w:rFonts w:ascii="Verdana" w:hAnsi="Verdana"/>
          <w:lang w:val="bg-BG"/>
        </w:rPr>
        <w:t xml:space="preserve">та и </w:t>
      </w:r>
      <w:r w:rsidR="001E0A5B">
        <w:rPr>
          <w:rFonts w:ascii="Verdana" w:hAnsi="Verdana"/>
          <w:lang w:val="bg-BG"/>
        </w:rPr>
        <w:t>Кметство</w:t>
      </w:r>
      <w:r w:rsidR="00316335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1B5FB5">
        <w:rPr>
          <w:rFonts w:ascii="Verdana" w:hAnsi="Verdana"/>
          <w:lang w:val="bg-BG"/>
        </w:rPr>
        <w:t>0</w:t>
      </w:r>
      <w:r w:rsidR="00316335">
        <w:rPr>
          <w:rFonts w:ascii="Verdana" w:hAnsi="Verdana"/>
          <w:lang w:val="bg-BG"/>
        </w:rPr>
        <w:t>429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1B5FB5">
        <w:rPr>
          <w:rFonts w:ascii="Verdana" w:hAnsi="Verdana"/>
          <w:lang w:val="bg-BG"/>
        </w:rPr>
        <w:t xml:space="preserve">Река </w:t>
      </w:r>
      <w:r w:rsidR="00316335">
        <w:rPr>
          <w:rFonts w:ascii="Verdana" w:hAnsi="Verdana"/>
          <w:lang w:val="bg-BG"/>
        </w:rPr>
        <w:t>Стряма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BA7209" w:rsidRDefault="00BA7209" w:rsidP="00785954">
      <w:pPr>
        <w:ind w:right="240"/>
        <w:jc w:val="both"/>
        <w:rPr>
          <w:rFonts w:ascii="Verdana" w:hAnsi="Verdana"/>
          <w:b/>
          <w:lang w:val="ru-RU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636C33" w:rsidRPr="00900D08" w:rsidRDefault="00636C33" w:rsidP="007A5796">
      <w:pPr>
        <w:ind w:right="240"/>
        <w:jc w:val="both"/>
        <w:rPr>
          <w:lang w:val="bg-BG"/>
        </w:rPr>
      </w:pPr>
    </w:p>
    <w:p w:rsidR="00125C20" w:rsidRPr="004351C7" w:rsidRDefault="00125C20" w:rsidP="00900D08">
      <w:pPr>
        <w:rPr>
          <w:color w:val="FFFFFF" w:themeColor="background1"/>
          <w:lang w:val="bg-BG"/>
        </w:rPr>
      </w:pPr>
    </w:p>
    <w:sectPr w:rsidR="00125C20" w:rsidRPr="004351C7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EE7" w:rsidRDefault="007A6EE7">
      <w:r>
        <w:separator/>
      </w:r>
    </w:p>
  </w:endnote>
  <w:endnote w:type="continuationSeparator" w:id="0">
    <w:p w:rsidR="007A6EE7" w:rsidRDefault="007A6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03DF2A" wp14:editId="529553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08836C" wp14:editId="6FA6B3A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03DF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608836C" wp14:editId="6FA6B3A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E369B3" wp14:editId="0E5AFB0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F6D8C3" wp14:editId="55E6A06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E369B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F6D8C3" wp14:editId="55E6A06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EE7" w:rsidRDefault="007A6EE7">
      <w:r>
        <w:separator/>
      </w:r>
    </w:p>
  </w:footnote>
  <w:footnote w:type="continuationSeparator" w:id="0">
    <w:p w:rsidR="007A6EE7" w:rsidRDefault="007A6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5BECD4D" wp14:editId="43D6ED8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62EC66" wp14:editId="1913B9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A9023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4CBE8E2" wp14:editId="3DB1DF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E5C4D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5F7C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4F773A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A6EE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A279630D-4F93-4FB0-A154-A1263AAC2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4590A-44C0-4B70-819C-5CEB8251E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2017-07-28T11:03:00Z</cp:lastPrinted>
  <dcterms:created xsi:type="dcterms:W3CDTF">2017-07-28T11:02:00Z</dcterms:created>
  <dcterms:modified xsi:type="dcterms:W3CDTF">2019-09-26T11:33:00Z</dcterms:modified>
</cp:coreProperties>
</file>