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46" w:rsidRPr="00516466" w:rsidRDefault="00195E4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95E46" w:rsidRPr="00516466" w:rsidRDefault="00195E4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95E46" w:rsidRDefault="00195E4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95E46" w:rsidRPr="00516466" w:rsidRDefault="00195E4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95E46" w:rsidRPr="00DD2718" w:rsidRDefault="00195E46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195E46" w:rsidRPr="00267861" w:rsidRDefault="00195E46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Феникс България 2012 ООД</w:t>
      </w:r>
    </w:p>
    <w:p w:rsidR="00195E46" w:rsidRPr="00961B3E" w:rsidRDefault="00195E46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Cs/>
          <w:sz w:val="20"/>
          <w:szCs w:val="20"/>
        </w:rPr>
        <w:t>гр. Пловдив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>Таврия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9, ет.1, ап.3</w:t>
      </w:r>
    </w:p>
    <w:p w:rsidR="00195E46" w:rsidRDefault="00195E46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Хисаря</w:t>
      </w:r>
    </w:p>
    <w:p w:rsidR="00195E46" w:rsidRPr="006A1C96" w:rsidRDefault="00195E46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Паничери</w:t>
      </w:r>
    </w:p>
    <w:p w:rsidR="00195E46" w:rsidRPr="005F6E0B" w:rsidRDefault="00195E46" w:rsidP="00961B3E">
      <w:pPr>
        <w:jc w:val="both"/>
        <w:rPr>
          <w:rFonts w:ascii="Verdana" w:hAnsi="Verdana"/>
          <w:b/>
          <w:color w:val="C0C0C0"/>
          <w:lang w:val="ru-RU"/>
        </w:rPr>
      </w:pPr>
      <w:r w:rsidRPr="005F6E0B">
        <w:rPr>
          <w:rFonts w:ascii="Verdana" w:hAnsi="Verdana"/>
          <w:b/>
          <w:color w:val="C0C0C0"/>
          <w:lang w:val="ru-RU"/>
        </w:rPr>
        <w:t>БД ИБР гр. Пловдив</w:t>
      </w:r>
    </w:p>
    <w:p w:rsidR="00195E46" w:rsidRPr="00DD2718" w:rsidRDefault="00195E46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195E46" w:rsidRPr="001301F3" w:rsidRDefault="00195E46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95E46" w:rsidRDefault="00195E46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ОВОС-445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195E46" w:rsidRPr="00961B3E" w:rsidRDefault="00195E46" w:rsidP="00961B3E">
      <w:pPr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“Изгражд</w:t>
      </w:r>
      <w:r>
        <w:rPr>
          <w:rFonts w:ascii="Verdana" w:hAnsi="Verdana"/>
          <w:b/>
          <w:szCs w:val="28"/>
          <w:lang w:val="ru-RU"/>
        </w:rPr>
        <w:t>ане на хидромелиоративни съоръжения- система за капково напояване с помпена станция и оборудване с цел напояване на масиви от лозови насаждения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 w:rsidRPr="004F5A8C">
        <w:rPr>
          <w:rFonts w:ascii="Verdana" w:hAnsi="Verdana"/>
          <w:szCs w:val="28"/>
          <w:lang w:val="ru-RU"/>
        </w:rPr>
        <w:t>в имоти</w:t>
      </w:r>
      <w:r>
        <w:rPr>
          <w:rFonts w:ascii="Verdana" w:hAnsi="Verdana"/>
          <w:szCs w:val="28"/>
          <w:lang w:val="ru-RU"/>
        </w:rPr>
        <w:t xml:space="preserve"> </w:t>
      </w:r>
      <w:r>
        <w:rPr>
          <w:rFonts w:ascii="Verdana" w:hAnsi="Verdana"/>
          <w:bCs/>
          <w:lang w:val="bg-BG"/>
        </w:rPr>
        <w:t xml:space="preserve">№№ 722001, 722002, 722003, 722005, 722006, 722007, 722008, 722009, 722010, 722011, 722012, 722013, 722014, 722015, 722016, 722017, 722018, 750002, 750034, 750047, 780048, 750049, </w:t>
      </w:r>
      <w:r>
        <w:rPr>
          <w:rFonts w:ascii="Verdana" w:hAnsi="Verdana"/>
          <w:szCs w:val="28"/>
          <w:lang w:val="bg-BG"/>
        </w:rPr>
        <w:t>землище на с. Паничери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>община Хисаря</w:t>
      </w:r>
      <w:r>
        <w:rPr>
          <w:rFonts w:ascii="Verdana" w:hAnsi="Verdana"/>
          <w:szCs w:val="28"/>
        </w:rPr>
        <w:t>.</w:t>
      </w:r>
    </w:p>
    <w:p w:rsidR="00195E46" w:rsidRDefault="00195E4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95E46" w:rsidRDefault="00195E46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95E46" w:rsidRPr="00516466" w:rsidRDefault="00195E4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95E46" w:rsidRPr="00516466" w:rsidRDefault="00195E4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95E46" w:rsidRPr="00516466" w:rsidRDefault="00195E46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95E46" w:rsidRPr="00516466" w:rsidRDefault="00195E4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95E46" w:rsidRPr="00516466" w:rsidRDefault="00195E46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Хисаря и с.Паничери.</w:t>
      </w:r>
    </w:p>
    <w:p w:rsidR="00195E46" w:rsidRPr="00516466" w:rsidRDefault="00195E4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95E46" w:rsidRPr="00516466" w:rsidRDefault="00195E4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95E46" w:rsidRPr="00516466" w:rsidRDefault="00195E4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95E46" w:rsidRPr="00BD3E37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0002010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Язовир Пясъчник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95E46" w:rsidRPr="00516466" w:rsidRDefault="00195E4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95E46" w:rsidRPr="00516466" w:rsidRDefault="00195E4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95E46" w:rsidRPr="00516466" w:rsidRDefault="00195E4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95E46" w:rsidRPr="00516466" w:rsidRDefault="00195E4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95E46" w:rsidRDefault="00195E46" w:rsidP="00516466">
      <w:pPr>
        <w:ind w:right="566"/>
        <w:jc w:val="both"/>
        <w:rPr>
          <w:rFonts w:ascii="Verdana" w:hAnsi="Verdana"/>
          <w:lang w:val="ru-RU"/>
        </w:rPr>
      </w:pPr>
    </w:p>
    <w:p w:rsidR="00195E46" w:rsidRDefault="00195E46" w:rsidP="00516466">
      <w:pPr>
        <w:ind w:right="566"/>
        <w:jc w:val="both"/>
        <w:rPr>
          <w:rFonts w:ascii="Verdana" w:hAnsi="Verdana"/>
          <w:lang w:val="ru-RU"/>
        </w:rPr>
      </w:pPr>
    </w:p>
    <w:p w:rsidR="00195E46" w:rsidRDefault="00195E46" w:rsidP="00516466">
      <w:pPr>
        <w:ind w:right="566"/>
        <w:jc w:val="both"/>
        <w:rPr>
          <w:rFonts w:ascii="Verdana" w:hAnsi="Verdana"/>
          <w:lang w:val="ru-RU"/>
        </w:rPr>
      </w:pPr>
    </w:p>
    <w:p w:rsidR="00195E46" w:rsidRPr="00516466" w:rsidRDefault="00195E46" w:rsidP="00516466">
      <w:pPr>
        <w:ind w:right="566"/>
        <w:jc w:val="both"/>
        <w:rPr>
          <w:rFonts w:ascii="Verdana" w:hAnsi="Verdana"/>
          <w:lang w:val="ru-RU"/>
        </w:rPr>
      </w:pPr>
    </w:p>
    <w:p w:rsidR="00195E46" w:rsidRPr="00516466" w:rsidRDefault="00195E46" w:rsidP="006C0EC4">
      <w:pPr>
        <w:ind w:right="240"/>
        <w:jc w:val="both"/>
        <w:rPr>
          <w:rFonts w:ascii="Verdana" w:hAnsi="Verdana"/>
          <w:lang w:val="ru-RU"/>
        </w:rPr>
      </w:pPr>
    </w:p>
    <w:p w:rsidR="00195E46" w:rsidRDefault="00195E4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95E46" w:rsidRDefault="00195E46" w:rsidP="001C479F">
      <w:pPr>
        <w:jc w:val="both"/>
        <w:rPr>
          <w:rFonts w:ascii="Verdana" w:hAnsi="Verdana"/>
          <w:b/>
          <w:lang w:val="ru-RU"/>
        </w:rPr>
      </w:pPr>
    </w:p>
    <w:p w:rsidR="00195E46" w:rsidRDefault="00195E4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95E46" w:rsidRDefault="00195E4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sectPr w:rsidR="00195E4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E46" w:rsidRDefault="00195E46">
      <w:r>
        <w:separator/>
      </w:r>
    </w:p>
  </w:endnote>
  <w:endnote w:type="continuationSeparator" w:id="0">
    <w:p w:rsidR="00195E46" w:rsidRDefault="00195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46" w:rsidRDefault="00195E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95E46" w:rsidRDefault="00195E46" w:rsidP="0022049F">
                <w:pPr>
                  <w:jc w:val="both"/>
                </w:pPr>
                <w:r w:rsidRPr="00B957E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95E46" w:rsidRPr="009463AE" w:rsidRDefault="00195E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95E46" w:rsidRDefault="00195E46" w:rsidP="0022049F">
    <w:pPr>
      <w:pStyle w:val="Footer"/>
      <w:jc w:val="center"/>
      <w:rPr>
        <w:lang w:val="bg-BG"/>
      </w:rPr>
    </w:pPr>
  </w:p>
  <w:p w:rsidR="00195E46" w:rsidRPr="009463AE" w:rsidRDefault="00195E46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46" w:rsidRDefault="00195E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95E46" w:rsidRDefault="00195E46" w:rsidP="0022049F">
                <w:pPr>
                  <w:jc w:val="both"/>
                </w:pPr>
                <w:r w:rsidRPr="00B957E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95E46" w:rsidRPr="009463AE" w:rsidRDefault="00195E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95E46" w:rsidRDefault="00195E4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E46" w:rsidRDefault="00195E46">
      <w:r>
        <w:separator/>
      </w:r>
    </w:p>
  </w:footnote>
  <w:footnote w:type="continuationSeparator" w:id="0">
    <w:p w:rsidR="00195E46" w:rsidRDefault="00195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46" w:rsidRPr="005B69F7" w:rsidRDefault="00195E4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95E46" w:rsidRPr="005B69F7" w:rsidRDefault="00195E4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95E46" w:rsidRPr="003106F6" w:rsidRDefault="00195E4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95E46" w:rsidRPr="00ED1377" w:rsidRDefault="00195E4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488E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62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640</Words>
  <Characters>3652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2014-06-06T08:00:00Z</cp:lastPrinted>
  <dcterms:created xsi:type="dcterms:W3CDTF">2014-06-06T07:42:00Z</dcterms:created>
  <dcterms:modified xsi:type="dcterms:W3CDTF">2014-06-06T08:01:00Z</dcterms:modified>
</cp:coreProperties>
</file>