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F47" w:rsidRPr="00084F47" w:rsidRDefault="00084F47" w:rsidP="00084F47">
      <w:pPr>
        <w:rPr>
          <w:rFonts w:ascii="Garamond" w:hAnsi="Garamond"/>
        </w:rPr>
      </w:pPr>
    </w:p>
    <w:tbl>
      <w:tblPr>
        <w:tblW w:w="10050" w:type="dxa"/>
        <w:tblCellSpacing w:w="0" w:type="dxa"/>
        <w:tblLayout w:type="fixed"/>
        <w:tblCellMar>
          <w:left w:w="0" w:type="dxa"/>
          <w:right w:w="0" w:type="dxa"/>
        </w:tblCellMar>
        <w:tblLook w:val="0000" w:firstRow="0" w:lastRow="0" w:firstColumn="0" w:lastColumn="0" w:noHBand="0" w:noVBand="0"/>
      </w:tblPr>
      <w:tblGrid>
        <w:gridCol w:w="4860"/>
        <w:gridCol w:w="5190"/>
      </w:tblGrid>
      <w:tr w:rsidR="00084F47" w:rsidRPr="00084F47" w:rsidTr="00735542">
        <w:trPr>
          <w:tblCellSpacing w:w="0" w:type="dxa"/>
        </w:trPr>
        <w:tc>
          <w:tcPr>
            <w:tcW w:w="4860" w:type="dxa"/>
          </w:tcPr>
          <w:p w:rsidR="00084F47" w:rsidRPr="00084F47" w:rsidRDefault="00084F47" w:rsidP="00735542">
            <w:pPr>
              <w:ind w:right="-180"/>
              <w:rPr>
                <w:rFonts w:ascii="Garamond" w:hAnsi="Garamond"/>
                <w:sz w:val="24"/>
                <w:szCs w:val="24"/>
              </w:rPr>
            </w:pPr>
            <w:r w:rsidRPr="00084F47">
              <w:rPr>
                <w:rFonts w:ascii="Garamond" w:hAnsi="Garamond" w:cs="Times New Roman"/>
                <w:sz w:val="24"/>
                <w:szCs w:val="24"/>
              </w:rPr>
              <w:tab/>
            </w:r>
          </w:p>
          <w:p w:rsidR="00084F47" w:rsidRPr="00084F47" w:rsidRDefault="00084F47" w:rsidP="00735542">
            <w:pPr>
              <w:rPr>
                <w:rFonts w:ascii="Garamond" w:hAnsi="Garamond"/>
                <w:b/>
                <w:sz w:val="24"/>
                <w:szCs w:val="24"/>
              </w:rPr>
            </w:pPr>
            <w:r w:rsidRPr="00084F47">
              <w:rPr>
                <w:rFonts w:ascii="Garamond" w:hAnsi="Garamond"/>
                <w:b/>
                <w:sz w:val="24"/>
                <w:szCs w:val="24"/>
              </w:rPr>
              <w:tab/>
            </w:r>
            <w:r w:rsidRPr="00084F47">
              <w:rPr>
                <w:rFonts w:ascii="Garamond" w:hAnsi="Garamond"/>
                <w:b/>
                <w:sz w:val="24"/>
                <w:szCs w:val="24"/>
              </w:rPr>
              <w:tab/>
            </w:r>
            <w:r w:rsidRPr="00084F47">
              <w:rPr>
                <w:rFonts w:ascii="Garamond" w:hAnsi="Garamond"/>
                <w:b/>
                <w:sz w:val="24"/>
                <w:szCs w:val="24"/>
              </w:rPr>
              <w:tab/>
            </w:r>
            <w:r w:rsidRPr="00084F47">
              <w:rPr>
                <w:rFonts w:ascii="Garamond" w:hAnsi="Garamond"/>
                <w:b/>
                <w:sz w:val="24"/>
                <w:szCs w:val="24"/>
              </w:rPr>
              <w:tab/>
            </w:r>
          </w:p>
          <w:p w:rsidR="00084F47" w:rsidRPr="00084F47" w:rsidRDefault="00084F47" w:rsidP="00735542">
            <w:pPr>
              <w:widowControl w:val="0"/>
              <w:autoSpaceDE w:val="0"/>
              <w:autoSpaceDN w:val="0"/>
              <w:adjustRightInd w:val="0"/>
              <w:spacing w:after="0" w:line="240" w:lineRule="auto"/>
              <w:ind w:right="-314" w:firstLine="480"/>
              <w:jc w:val="both"/>
              <w:rPr>
                <w:rFonts w:ascii="Garamond" w:hAnsi="Garamond"/>
                <w:sz w:val="24"/>
                <w:szCs w:val="24"/>
              </w:rPr>
            </w:pPr>
            <w:r w:rsidRPr="00084F47">
              <w:rPr>
                <w:rFonts w:ascii="Garamond" w:hAnsi="Garamond"/>
                <w:sz w:val="24"/>
                <w:szCs w:val="24"/>
              </w:rPr>
              <w:t xml:space="preserve"> </w:t>
            </w:r>
          </w:p>
        </w:tc>
        <w:tc>
          <w:tcPr>
            <w:tcW w:w="5190" w:type="dxa"/>
          </w:tcPr>
          <w:p w:rsidR="00084F47" w:rsidRPr="00084F47" w:rsidRDefault="00084F47" w:rsidP="00735542">
            <w:pPr>
              <w:widowControl w:val="0"/>
              <w:autoSpaceDE w:val="0"/>
              <w:autoSpaceDN w:val="0"/>
              <w:adjustRightInd w:val="0"/>
              <w:spacing w:after="0" w:line="240" w:lineRule="auto"/>
              <w:ind w:right="-314" w:firstLine="480"/>
              <w:jc w:val="both"/>
              <w:rPr>
                <w:rFonts w:ascii="Garamond" w:hAnsi="Garamond"/>
                <w:sz w:val="24"/>
                <w:szCs w:val="24"/>
              </w:rPr>
            </w:pPr>
          </w:p>
          <w:p w:rsidR="00084F47" w:rsidRPr="00084F47" w:rsidRDefault="00084F47" w:rsidP="00735542">
            <w:pPr>
              <w:widowControl w:val="0"/>
              <w:autoSpaceDE w:val="0"/>
              <w:autoSpaceDN w:val="0"/>
              <w:adjustRightInd w:val="0"/>
              <w:spacing w:after="0" w:line="240" w:lineRule="auto"/>
              <w:ind w:right="-314" w:firstLine="480"/>
              <w:jc w:val="both"/>
              <w:rPr>
                <w:rFonts w:ascii="Garamond" w:hAnsi="Garamond"/>
                <w:b/>
                <w:bCs/>
                <w:sz w:val="24"/>
                <w:szCs w:val="24"/>
              </w:rPr>
            </w:pPr>
            <w:r w:rsidRPr="00084F47">
              <w:rPr>
                <w:rFonts w:ascii="Garamond" w:hAnsi="Garamond"/>
                <w:b/>
                <w:bCs/>
                <w:sz w:val="24"/>
                <w:szCs w:val="24"/>
              </w:rPr>
              <w:t>ДО</w:t>
            </w:r>
          </w:p>
          <w:p w:rsidR="00084F47" w:rsidRPr="00084F47" w:rsidRDefault="00084F47" w:rsidP="00735542">
            <w:pPr>
              <w:widowControl w:val="0"/>
              <w:autoSpaceDE w:val="0"/>
              <w:autoSpaceDN w:val="0"/>
              <w:adjustRightInd w:val="0"/>
              <w:spacing w:after="0" w:line="240" w:lineRule="auto"/>
              <w:ind w:right="-314" w:firstLine="480"/>
              <w:jc w:val="both"/>
              <w:rPr>
                <w:rFonts w:ascii="Garamond" w:hAnsi="Garamond"/>
                <w:b/>
                <w:bCs/>
                <w:sz w:val="24"/>
                <w:szCs w:val="24"/>
              </w:rPr>
            </w:pPr>
            <w:r w:rsidRPr="00084F47">
              <w:rPr>
                <w:rFonts w:ascii="Garamond" w:hAnsi="Garamond"/>
                <w:b/>
                <w:bCs/>
                <w:sz w:val="24"/>
                <w:szCs w:val="24"/>
              </w:rPr>
              <w:t>ДИРЕКТОРА НА РИОСВ -ПЛОВДИВ</w:t>
            </w:r>
          </w:p>
          <w:p w:rsidR="00084F47" w:rsidRPr="00084F47" w:rsidRDefault="00084F47" w:rsidP="00735542">
            <w:pPr>
              <w:widowControl w:val="0"/>
              <w:autoSpaceDE w:val="0"/>
              <w:autoSpaceDN w:val="0"/>
              <w:adjustRightInd w:val="0"/>
              <w:spacing w:after="0" w:line="240" w:lineRule="auto"/>
              <w:ind w:right="-314" w:firstLine="480"/>
              <w:jc w:val="both"/>
              <w:rPr>
                <w:rFonts w:ascii="Garamond" w:hAnsi="Garamond"/>
                <w:sz w:val="24"/>
                <w:szCs w:val="24"/>
              </w:rPr>
            </w:pPr>
          </w:p>
        </w:tc>
      </w:tr>
      <w:tr w:rsidR="00084F47" w:rsidRPr="00084F47" w:rsidTr="00735542">
        <w:trPr>
          <w:tblCellSpacing w:w="0" w:type="dxa"/>
        </w:trPr>
        <w:tc>
          <w:tcPr>
            <w:tcW w:w="10050" w:type="dxa"/>
            <w:gridSpan w:val="2"/>
          </w:tcPr>
          <w:p w:rsidR="00084F47" w:rsidRPr="004147F7" w:rsidRDefault="00084F47" w:rsidP="00735542">
            <w:pPr>
              <w:widowControl w:val="0"/>
              <w:autoSpaceDE w:val="0"/>
              <w:autoSpaceDN w:val="0"/>
              <w:adjustRightInd w:val="0"/>
              <w:spacing w:after="0" w:line="240" w:lineRule="auto"/>
              <w:ind w:right="-314" w:firstLine="480"/>
              <w:jc w:val="both"/>
              <w:rPr>
                <w:rFonts w:ascii="Garamond" w:hAnsi="Garamond"/>
                <w:b/>
                <w:sz w:val="24"/>
                <w:szCs w:val="24"/>
              </w:rPr>
            </w:pPr>
          </w:p>
          <w:p w:rsidR="00084F47" w:rsidRPr="004147F7" w:rsidRDefault="00084F47" w:rsidP="00735542">
            <w:pPr>
              <w:widowControl w:val="0"/>
              <w:autoSpaceDE w:val="0"/>
              <w:autoSpaceDN w:val="0"/>
              <w:adjustRightInd w:val="0"/>
              <w:spacing w:after="0" w:line="240" w:lineRule="auto"/>
              <w:ind w:right="-314"/>
              <w:jc w:val="center"/>
              <w:rPr>
                <w:rFonts w:ascii="Garamond" w:hAnsi="Garamond"/>
                <w:b/>
                <w:sz w:val="24"/>
                <w:szCs w:val="24"/>
              </w:rPr>
            </w:pPr>
            <w:r w:rsidRPr="004147F7">
              <w:rPr>
                <w:rFonts w:ascii="Garamond" w:hAnsi="Garamond"/>
                <w:b/>
                <w:sz w:val="24"/>
                <w:szCs w:val="24"/>
              </w:rPr>
              <w:t>У В Е Д О М Л Е Н И Е</w:t>
            </w:r>
          </w:p>
          <w:p w:rsidR="00084F47" w:rsidRPr="004147F7" w:rsidRDefault="00084F47" w:rsidP="00735542">
            <w:pPr>
              <w:widowControl w:val="0"/>
              <w:autoSpaceDE w:val="0"/>
              <w:autoSpaceDN w:val="0"/>
              <w:adjustRightInd w:val="0"/>
              <w:spacing w:after="0" w:line="240" w:lineRule="auto"/>
              <w:ind w:right="-314"/>
              <w:jc w:val="center"/>
              <w:rPr>
                <w:rFonts w:ascii="Garamond" w:hAnsi="Garamond"/>
                <w:b/>
                <w:sz w:val="24"/>
                <w:szCs w:val="24"/>
              </w:rPr>
            </w:pPr>
            <w:r w:rsidRPr="004147F7">
              <w:rPr>
                <w:rFonts w:ascii="Garamond" w:hAnsi="Garamond"/>
                <w:b/>
                <w:sz w:val="24"/>
                <w:szCs w:val="24"/>
              </w:rPr>
              <w:t>за инвестиционно предложение</w:t>
            </w:r>
          </w:p>
        </w:tc>
      </w:tr>
      <w:tr w:rsidR="00084F47" w:rsidRPr="00084F47" w:rsidTr="00735542">
        <w:trPr>
          <w:trHeight w:val="444"/>
          <w:tblCellSpacing w:w="0" w:type="dxa"/>
        </w:trPr>
        <w:tc>
          <w:tcPr>
            <w:tcW w:w="10050" w:type="dxa"/>
            <w:gridSpan w:val="2"/>
          </w:tcPr>
          <w:p w:rsidR="00084F47" w:rsidRPr="004147F7" w:rsidRDefault="00084F47" w:rsidP="00735542">
            <w:pPr>
              <w:spacing w:after="0"/>
              <w:jc w:val="center"/>
              <w:rPr>
                <w:rFonts w:ascii="Garamond" w:hAnsi="Garamond"/>
                <w:b/>
                <w:sz w:val="24"/>
                <w:szCs w:val="24"/>
              </w:rPr>
            </w:pPr>
            <w:r w:rsidRPr="004147F7">
              <w:rPr>
                <w:rFonts w:ascii="Garamond" w:hAnsi="Garamond"/>
                <w:b/>
                <w:sz w:val="24"/>
                <w:szCs w:val="24"/>
              </w:rPr>
              <w:t>от</w:t>
            </w:r>
          </w:p>
        </w:tc>
      </w:tr>
    </w:tbl>
    <w:p w:rsidR="00957467" w:rsidRDefault="00424C0B" w:rsidP="00957467">
      <w:pPr>
        <w:spacing w:after="0"/>
        <w:jc w:val="both"/>
        <w:rPr>
          <w:rFonts w:ascii="Times New Roman" w:hAnsi="Times New Roman" w:cs="Times New Roman"/>
        </w:rPr>
      </w:pPr>
      <w:r>
        <w:rPr>
          <w:rFonts w:ascii="Times New Roman" w:hAnsi="Times New Roman" w:cs="Times New Roman"/>
        </w:rPr>
        <w:t xml:space="preserve">К. </w:t>
      </w:r>
      <w:r w:rsidR="00957467" w:rsidRPr="00436994">
        <w:rPr>
          <w:rFonts w:ascii="Times New Roman" w:hAnsi="Times New Roman" w:cs="Times New Roman"/>
        </w:rPr>
        <w:t>Ангелов</w:t>
      </w:r>
      <w:r w:rsidR="00957467">
        <w:rPr>
          <w:rFonts w:ascii="Times New Roman" w:hAnsi="Times New Roman" w:cs="Times New Roman"/>
        </w:rPr>
        <w:t xml:space="preserve"> </w:t>
      </w:r>
    </w:p>
    <w:p w:rsidR="00084F47" w:rsidRPr="00084F47" w:rsidRDefault="00084F47" w:rsidP="00084F47">
      <w:pPr>
        <w:spacing w:after="0"/>
        <w:rPr>
          <w:rFonts w:ascii="Garamond" w:hAnsi="Garamond"/>
          <w:sz w:val="24"/>
          <w:szCs w:val="24"/>
        </w:rPr>
      </w:pPr>
    </w:p>
    <w:p w:rsidR="00084F47" w:rsidRPr="004147F7" w:rsidRDefault="00084F47" w:rsidP="00084F47">
      <w:pPr>
        <w:jc w:val="center"/>
        <w:rPr>
          <w:rFonts w:ascii="Garamond" w:hAnsi="Garamond"/>
          <w:b/>
          <w:sz w:val="24"/>
          <w:szCs w:val="24"/>
        </w:rPr>
      </w:pPr>
      <w:r w:rsidRPr="004147F7">
        <w:rPr>
          <w:rFonts w:ascii="Garamond" w:hAnsi="Garamond"/>
          <w:b/>
          <w:sz w:val="24"/>
          <w:szCs w:val="24"/>
        </w:rPr>
        <w:t>УВАЖАЕМИ Г-Н/Г-ЖО ДИРЕКТОР,</w:t>
      </w:r>
    </w:p>
    <w:p w:rsidR="00B66517" w:rsidRDefault="00850E89" w:rsidP="004147F7">
      <w:pPr>
        <w:spacing w:after="0"/>
        <w:ind w:firstLine="708"/>
        <w:rPr>
          <w:rFonts w:ascii="Garamond" w:hAnsi="Garamond"/>
          <w:sz w:val="24"/>
          <w:szCs w:val="24"/>
        </w:rPr>
      </w:pPr>
      <w:r>
        <w:rPr>
          <w:rFonts w:ascii="Garamond" w:hAnsi="Garamond"/>
          <w:sz w:val="24"/>
          <w:szCs w:val="24"/>
        </w:rPr>
        <w:t xml:space="preserve">Уведомяваме Ви, че </w:t>
      </w:r>
      <w:r w:rsidR="00424C0B">
        <w:rPr>
          <w:rFonts w:ascii="Times New Roman" w:hAnsi="Times New Roman" w:cs="Times New Roman"/>
        </w:rPr>
        <w:t xml:space="preserve">К. </w:t>
      </w:r>
      <w:r w:rsidR="00957467" w:rsidRPr="00436994">
        <w:rPr>
          <w:rFonts w:ascii="Times New Roman" w:hAnsi="Times New Roman" w:cs="Times New Roman"/>
        </w:rPr>
        <w:t>Ангелов</w:t>
      </w:r>
      <w:r w:rsidR="00957467">
        <w:rPr>
          <w:rFonts w:ascii="Garamond" w:hAnsi="Garamond"/>
          <w:sz w:val="24"/>
          <w:szCs w:val="24"/>
        </w:rPr>
        <w:t xml:space="preserve"> </w:t>
      </w:r>
      <w:r w:rsidR="00A97FE0">
        <w:rPr>
          <w:rFonts w:ascii="Garamond" w:hAnsi="Garamond"/>
          <w:sz w:val="24"/>
          <w:szCs w:val="24"/>
        </w:rPr>
        <w:t xml:space="preserve">има следното </w:t>
      </w:r>
      <w:r w:rsidR="00084F47" w:rsidRPr="00084F47">
        <w:rPr>
          <w:rFonts w:ascii="Garamond" w:hAnsi="Garamond"/>
          <w:sz w:val="24"/>
          <w:szCs w:val="24"/>
        </w:rPr>
        <w:t>инвестиционно предложение:</w:t>
      </w:r>
      <w:r w:rsidR="00B66517">
        <w:rPr>
          <w:rFonts w:ascii="Garamond" w:hAnsi="Garamond"/>
          <w:sz w:val="24"/>
          <w:szCs w:val="24"/>
        </w:rPr>
        <w:t xml:space="preserve"> </w:t>
      </w:r>
    </w:p>
    <w:p w:rsidR="004D7008" w:rsidRPr="00EB0E53" w:rsidRDefault="00B66517" w:rsidP="00CA2AE3">
      <w:pPr>
        <w:spacing w:after="0"/>
        <w:ind w:firstLine="708"/>
        <w:rPr>
          <w:rFonts w:ascii="Garamond" w:hAnsi="Garamond"/>
          <w:b/>
          <w:sz w:val="24"/>
        </w:rPr>
      </w:pPr>
      <w:r w:rsidRPr="00EB0E53">
        <w:rPr>
          <w:rFonts w:ascii="Garamond" w:hAnsi="Garamond"/>
          <w:b/>
          <w:sz w:val="24"/>
          <w:szCs w:val="24"/>
        </w:rPr>
        <w:t>П</w:t>
      </w:r>
      <w:r w:rsidR="00084F47" w:rsidRPr="00EB0E53">
        <w:rPr>
          <w:rFonts w:ascii="Garamond" w:hAnsi="Garamond"/>
          <w:b/>
          <w:sz w:val="24"/>
          <w:szCs w:val="24"/>
        </w:rPr>
        <w:t>ромяна</w:t>
      </w:r>
      <w:r w:rsidRPr="00EB0E53">
        <w:rPr>
          <w:rFonts w:ascii="Garamond" w:hAnsi="Garamond"/>
          <w:b/>
          <w:sz w:val="24"/>
          <w:szCs w:val="24"/>
        </w:rPr>
        <w:t xml:space="preserve"> в начина на водоснабдяване</w:t>
      </w:r>
      <w:r w:rsidR="00957467" w:rsidRPr="00EB0E53">
        <w:rPr>
          <w:rFonts w:ascii="Garamond" w:hAnsi="Garamond"/>
          <w:b/>
          <w:sz w:val="24"/>
          <w:szCs w:val="24"/>
        </w:rPr>
        <w:t xml:space="preserve"> на новообразуван имот </w:t>
      </w:r>
      <w:r w:rsidR="00AF146B" w:rsidRPr="00EB0E53">
        <w:rPr>
          <w:rFonts w:ascii="Garamond" w:hAnsi="Garamond"/>
          <w:b/>
          <w:sz w:val="24"/>
          <w:szCs w:val="24"/>
        </w:rPr>
        <w:t xml:space="preserve">от ПИ с </w:t>
      </w:r>
      <w:r w:rsidR="00957467" w:rsidRPr="00EB0E53">
        <w:rPr>
          <w:rFonts w:ascii="Garamond" w:hAnsi="Garamond"/>
          <w:b/>
          <w:sz w:val="24"/>
          <w:szCs w:val="24"/>
        </w:rPr>
        <w:t>поземлени имоти с ИД 47295.38.45, 47295.38.46, 47295.38.50 и 47295.38.54,  м-</w:t>
      </w:r>
      <w:proofErr w:type="spellStart"/>
      <w:r w:rsidR="00957467" w:rsidRPr="00EB0E53">
        <w:rPr>
          <w:rFonts w:ascii="Garamond" w:hAnsi="Garamond"/>
          <w:b/>
          <w:sz w:val="24"/>
          <w:szCs w:val="24"/>
        </w:rPr>
        <w:t>ст</w:t>
      </w:r>
      <w:proofErr w:type="spellEnd"/>
      <w:r w:rsidR="00957467" w:rsidRPr="00EB0E53">
        <w:rPr>
          <w:rFonts w:ascii="Garamond" w:hAnsi="Garamond"/>
          <w:b/>
          <w:sz w:val="24"/>
          <w:szCs w:val="24"/>
        </w:rPr>
        <w:t xml:space="preserve"> „</w:t>
      </w:r>
      <w:proofErr w:type="spellStart"/>
      <w:r w:rsidR="00957467" w:rsidRPr="00EB0E53">
        <w:rPr>
          <w:rFonts w:ascii="Garamond" w:hAnsi="Garamond"/>
          <w:b/>
          <w:sz w:val="24"/>
          <w:szCs w:val="24"/>
        </w:rPr>
        <w:t>Пиринчийката</w:t>
      </w:r>
      <w:proofErr w:type="spellEnd"/>
      <w:r w:rsidR="00957467" w:rsidRPr="00EB0E53">
        <w:rPr>
          <w:rFonts w:ascii="Garamond" w:hAnsi="Garamond"/>
          <w:b/>
          <w:sz w:val="24"/>
          <w:szCs w:val="24"/>
        </w:rPr>
        <w:t xml:space="preserve">“ по кадастралната карта на </w:t>
      </w:r>
      <w:proofErr w:type="spellStart"/>
      <w:r w:rsidR="00957467" w:rsidRPr="00EB0E53">
        <w:rPr>
          <w:rFonts w:ascii="Garamond" w:hAnsi="Garamond"/>
          <w:b/>
          <w:sz w:val="24"/>
          <w:szCs w:val="24"/>
        </w:rPr>
        <w:t>с.Марково</w:t>
      </w:r>
      <w:proofErr w:type="spellEnd"/>
      <w:r w:rsidR="00AF146B" w:rsidRPr="00EB0E53">
        <w:rPr>
          <w:rFonts w:ascii="Garamond" w:hAnsi="Garamond"/>
          <w:b/>
          <w:sz w:val="24"/>
          <w:szCs w:val="24"/>
        </w:rPr>
        <w:t xml:space="preserve"> , във връзка с </w:t>
      </w:r>
      <w:r w:rsidRPr="00EB0E53">
        <w:rPr>
          <w:rFonts w:ascii="Garamond" w:hAnsi="Garamond"/>
          <w:b/>
          <w:sz w:val="24"/>
          <w:szCs w:val="24"/>
        </w:rPr>
        <w:t xml:space="preserve"> издадено становище с  </w:t>
      </w:r>
      <w:r w:rsidR="00957467" w:rsidRPr="00EB0E53">
        <w:rPr>
          <w:rFonts w:ascii="Garamond" w:hAnsi="Garamond"/>
          <w:b/>
          <w:sz w:val="24"/>
          <w:szCs w:val="24"/>
        </w:rPr>
        <w:t>№ОВОС-214-1/03.02</w:t>
      </w:r>
      <w:r w:rsidR="008C4B48" w:rsidRPr="00EB0E53">
        <w:rPr>
          <w:rFonts w:ascii="Garamond" w:hAnsi="Garamond"/>
          <w:b/>
          <w:sz w:val="24"/>
          <w:szCs w:val="24"/>
        </w:rPr>
        <w:t>.2026</w:t>
      </w:r>
      <w:r w:rsidRPr="00EB0E53">
        <w:rPr>
          <w:rFonts w:ascii="Garamond" w:hAnsi="Garamond"/>
          <w:b/>
          <w:sz w:val="24"/>
          <w:szCs w:val="24"/>
        </w:rPr>
        <w:t xml:space="preserve"> г. </w:t>
      </w:r>
      <w:r w:rsidR="00CA2AE3" w:rsidRPr="00EB0E53">
        <w:rPr>
          <w:rFonts w:ascii="Garamond" w:hAnsi="Garamond"/>
          <w:b/>
          <w:sz w:val="24"/>
          <w:szCs w:val="24"/>
        </w:rPr>
        <w:t xml:space="preserve"> и Р</w:t>
      </w:r>
      <w:r w:rsidR="004D7008" w:rsidRPr="00EB0E53">
        <w:rPr>
          <w:rFonts w:ascii="Garamond" w:hAnsi="Garamond"/>
          <w:b/>
          <w:sz w:val="24"/>
          <w:szCs w:val="24"/>
        </w:rPr>
        <w:t>ешение №Пд-ОС-ОФГ-1/2026г. за поправк</w:t>
      </w:r>
      <w:r w:rsidR="00CA2AE3" w:rsidRPr="00EB0E53">
        <w:rPr>
          <w:rFonts w:ascii="Garamond" w:hAnsi="Garamond"/>
          <w:b/>
          <w:sz w:val="24"/>
          <w:szCs w:val="24"/>
        </w:rPr>
        <w:t xml:space="preserve">а на очевидна фактическа грешка </w:t>
      </w:r>
      <w:r w:rsidR="00CA2AE3" w:rsidRPr="00EB0E53">
        <w:rPr>
          <w:rFonts w:ascii="Garamond" w:hAnsi="Garamond"/>
          <w:b/>
          <w:sz w:val="24"/>
        </w:rPr>
        <w:t xml:space="preserve">от директора на РИОСВ-Пловдив. </w:t>
      </w:r>
    </w:p>
    <w:p w:rsidR="004147F7" w:rsidRPr="009C3152" w:rsidRDefault="00B66517" w:rsidP="00AF146B">
      <w:pPr>
        <w:spacing w:after="0"/>
        <w:ind w:firstLine="708"/>
        <w:rPr>
          <w:rFonts w:ascii="Garamond" w:hAnsi="Garamond"/>
          <w:sz w:val="24"/>
          <w:szCs w:val="24"/>
        </w:rPr>
      </w:pPr>
      <w:r>
        <w:rPr>
          <w:rFonts w:ascii="Garamond" w:hAnsi="Garamond"/>
          <w:sz w:val="24"/>
          <w:szCs w:val="24"/>
        </w:rPr>
        <w:t xml:space="preserve"> </w:t>
      </w:r>
      <w:r w:rsidRPr="009C3152">
        <w:rPr>
          <w:rFonts w:ascii="Garamond" w:hAnsi="Garamond"/>
          <w:sz w:val="24"/>
          <w:szCs w:val="24"/>
        </w:rPr>
        <w:t>Поради невъзможността за водоснабдяване на имотите от водоснабдителната мрежа на населеното място</w:t>
      </w:r>
      <w:r w:rsidR="00664C38" w:rsidRPr="009C3152">
        <w:rPr>
          <w:rFonts w:ascii="Garamond" w:hAnsi="Garamond"/>
          <w:sz w:val="24"/>
          <w:szCs w:val="24"/>
        </w:rPr>
        <w:t xml:space="preserve"> </w:t>
      </w:r>
      <w:r w:rsidRPr="009C3152">
        <w:rPr>
          <w:rFonts w:ascii="Garamond" w:hAnsi="Garamond"/>
          <w:sz w:val="24"/>
          <w:szCs w:val="24"/>
        </w:rPr>
        <w:t xml:space="preserve">- отказ от </w:t>
      </w:r>
      <w:r w:rsidR="00664C38" w:rsidRPr="009C3152">
        <w:rPr>
          <w:rFonts w:ascii="Garamond" w:hAnsi="Garamond"/>
          <w:sz w:val="24"/>
          <w:szCs w:val="24"/>
        </w:rPr>
        <w:t xml:space="preserve">„ВиК“ </w:t>
      </w:r>
      <w:r w:rsidRPr="009C3152">
        <w:rPr>
          <w:rFonts w:ascii="Garamond" w:hAnsi="Garamond"/>
          <w:sz w:val="24"/>
          <w:szCs w:val="24"/>
        </w:rPr>
        <w:t>ЕООД-</w:t>
      </w:r>
      <w:proofErr w:type="spellStart"/>
      <w:r w:rsidRPr="009C3152">
        <w:rPr>
          <w:rFonts w:ascii="Garamond" w:hAnsi="Garamond"/>
          <w:sz w:val="24"/>
          <w:szCs w:val="24"/>
        </w:rPr>
        <w:t>гр.Пловдив</w:t>
      </w:r>
      <w:proofErr w:type="spellEnd"/>
      <w:r w:rsidRPr="009C3152">
        <w:rPr>
          <w:rFonts w:ascii="Garamond" w:hAnsi="Garamond"/>
          <w:sz w:val="24"/>
          <w:szCs w:val="24"/>
        </w:rPr>
        <w:t>, водос</w:t>
      </w:r>
      <w:r w:rsidR="00957467">
        <w:rPr>
          <w:rFonts w:ascii="Garamond" w:hAnsi="Garamond"/>
          <w:sz w:val="24"/>
          <w:szCs w:val="24"/>
        </w:rPr>
        <w:t xml:space="preserve">набдяването на новообразувания </w:t>
      </w:r>
      <w:r w:rsidRPr="009C3152">
        <w:rPr>
          <w:rFonts w:ascii="Garamond" w:hAnsi="Garamond"/>
          <w:i/>
          <w:sz w:val="24"/>
          <w:szCs w:val="24"/>
        </w:rPr>
        <w:t>УПИ</w:t>
      </w:r>
      <w:r w:rsidRPr="009C3152">
        <w:rPr>
          <w:rFonts w:ascii="Garamond" w:hAnsi="Garamond"/>
          <w:sz w:val="24"/>
          <w:szCs w:val="24"/>
        </w:rPr>
        <w:t xml:space="preserve">  ще се осъществи от собствен водоизточник на подземни води- сондажен кладенец с дълбочина 20м.</w:t>
      </w:r>
    </w:p>
    <w:p w:rsidR="00AF146B" w:rsidRPr="00AF146B" w:rsidRDefault="00AF146B" w:rsidP="00AF146B">
      <w:pPr>
        <w:spacing w:after="0"/>
        <w:ind w:firstLine="708"/>
        <w:rPr>
          <w:rFonts w:ascii="Garamond" w:hAnsi="Garamond"/>
          <w:b/>
          <w:sz w:val="24"/>
          <w:szCs w:val="24"/>
        </w:rPr>
      </w:pPr>
    </w:p>
    <w:p w:rsidR="00084F47" w:rsidRPr="00084F47" w:rsidRDefault="00084F47" w:rsidP="00084F47">
      <w:pPr>
        <w:rPr>
          <w:rFonts w:ascii="Garamond" w:hAnsi="Garamond"/>
          <w:sz w:val="24"/>
          <w:szCs w:val="24"/>
        </w:rPr>
      </w:pPr>
      <w:r w:rsidRPr="00084F47">
        <w:rPr>
          <w:rFonts w:ascii="Garamond" w:hAnsi="Garamond"/>
          <w:sz w:val="24"/>
          <w:szCs w:val="24"/>
        </w:rPr>
        <w:t xml:space="preserve">Характеристика на инвестиционното предложение:   </w:t>
      </w:r>
      <w:r w:rsidRPr="00084F47">
        <w:rPr>
          <w:rFonts w:ascii="Garamond" w:hAnsi="Garamond"/>
          <w:sz w:val="24"/>
          <w:szCs w:val="24"/>
        </w:rPr>
        <w:tab/>
      </w:r>
    </w:p>
    <w:p w:rsidR="00084F47" w:rsidRPr="00084F47" w:rsidRDefault="004147F7" w:rsidP="00084F47">
      <w:pPr>
        <w:rPr>
          <w:rFonts w:ascii="Garamond" w:hAnsi="Garamond"/>
          <w:sz w:val="24"/>
          <w:szCs w:val="24"/>
        </w:rPr>
      </w:pPr>
      <w:r>
        <w:rPr>
          <w:rFonts w:ascii="Garamond" w:hAnsi="Garamond"/>
          <w:sz w:val="24"/>
          <w:szCs w:val="24"/>
        </w:rPr>
        <w:t>1.</w:t>
      </w:r>
      <w:r w:rsidR="00084F47" w:rsidRPr="00084F47">
        <w:rPr>
          <w:rFonts w:ascii="Garamond" w:hAnsi="Garamond"/>
          <w:sz w:val="24"/>
          <w:szCs w:val="24"/>
        </w:rPr>
        <w:t xml:space="preserve">Резюме на предложението </w:t>
      </w:r>
    </w:p>
    <w:p w:rsidR="00084F47" w:rsidRDefault="00084F47" w:rsidP="00084F47">
      <w:pPr>
        <w:rPr>
          <w:rFonts w:ascii="Garamond" w:hAnsi="Garamond"/>
          <w:sz w:val="24"/>
          <w:szCs w:val="24"/>
        </w:rPr>
      </w:pPr>
      <w:r w:rsidRPr="00084F47">
        <w:rPr>
          <w:rFonts w:ascii="Garamond" w:hAnsi="Garamond"/>
          <w:sz w:val="24"/>
          <w:szCs w:val="24"/>
        </w:rPr>
        <w:t>Процедура промяна предназначение за обект “Жилищно строителство”</w:t>
      </w:r>
    </w:p>
    <w:p w:rsidR="009C3152" w:rsidRDefault="00664C38" w:rsidP="009C3152">
      <w:pPr>
        <w:spacing w:after="0"/>
        <w:ind w:firstLine="708"/>
        <w:rPr>
          <w:rFonts w:ascii="Garamond" w:hAnsi="Garamond"/>
          <w:sz w:val="24"/>
        </w:rPr>
      </w:pPr>
      <w:r w:rsidRPr="00664C38">
        <w:rPr>
          <w:rFonts w:ascii="Garamond" w:hAnsi="Garamond"/>
          <w:sz w:val="24"/>
          <w:szCs w:val="24"/>
        </w:rPr>
        <w:t>За реализацията на инвестиционно предложение „Жилищно строителство“</w:t>
      </w:r>
      <w:r w:rsidR="004D7008">
        <w:rPr>
          <w:rFonts w:ascii="Garamond" w:hAnsi="Garamond"/>
          <w:sz w:val="24"/>
          <w:szCs w:val="24"/>
        </w:rPr>
        <w:t xml:space="preserve"> – обособяване на 1/един/ нов УПИ </w:t>
      </w:r>
      <w:r>
        <w:rPr>
          <w:rFonts w:ascii="Garamond" w:hAnsi="Garamond"/>
          <w:sz w:val="24"/>
          <w:szCs w:val="24"/>
        </w:rPr>
        <w:t xml:space="preserve"> </w:t>
      </w:r>
      <w:r w:rsidR="004D7008">
        <w:rPr>
          <w:rFonts w:ascii="Garamond" w:hAnsi="Garamond"/>
          <w:sz w:val="24"/>
          <w:szCs w:val="24"/>
        </w:rPr>
        <w:t xml:space="preserve">от </w:t>
      </w:r>
      <w:r w:rsidR="004D7008" w:rsidRPr="00957467">
        <w:rPr>
          <w:rFonts w:ascii="Garamond" w:hAnsi="Garamond"/>
          <w:sz w:val="24"/>
          <w:szCs w:val="24"/>
        </w:rPr>
        <w:t>поземлени имоти с ИД 47295.38.45, 47295.38.46, 47295.38.50 и 47295.38.54</w:t>
      </w:r>
      <w:r w:rsidR="004D7008">
        <w:rPr>
          <w:rFonts w:ascii="Garamond" w:hAnsi="Garamond"/>
          <w:sz w:val="24"/>
          <w:szCs w:val="24"/>
        </w:rPr>
        <w:t xml:space="preserve">, </w:t>
      </w:r>
      <w:r w:rsidR="004D7008" w:rsidRPr="00957467">
        <w:rPr>
          <w:rFonts w:ascii="Garamond" w:hAnsi="Garamond"/>
          <w:sz w:val="24"/>
          <w:szCs w:val="24"/>
        </w:rPr>
        <w:t xml:space="preserve"> м-</w:t>
      </w:r>
      <w:proofErr w:type="spellStart"/>
      <w:r w:rsidR="004D7008" w:rsidRPr="00957467">
        <w:rPr>
          <w:rFonts w:ascii="Garamond" w:hAnsi="Garamond"/>
          <w:sz w:val="24"/>
          <w:szCs w:val="24"/>
        </w:rPr>
        <w:t>ст</w:t>
      </w:r>
      <w:proofErr w:type="spellEnd"/>
      <w:r w:rsidR="004D7008" w:rsidRPr="00957467">
        <w:rPr>
          <w:rFonts w:ascii="Garamond" w:hAnsi="Garamond"/>
          <w:sz w:val="24"/>
          <w:szCs w:val="24"/>
        </w:rPr>
        <w:t xml:space="preserve"> „</w:t>
      </w:r>
      <w:proofErr w:type="spellStart"/>
      <w:r w:rsidR="004D7008" w:rsidRPr="00957467">
        <w:rPr>
          <w:rFonts w:ascii="Garamond" w:hAnsi="Garamond"/>
          <w:sz w:val="24"/>
          <w:szCs w:val="24"/>
        </w:rPr>
        <w:t>Пиринчийката</w:t>
      </w:r>
      <w:proofErr w:type="spellEnd"/>
      <w:r w:rsidR="004D7008" w:rsidRPr="00957467">
        <w:rPr>
          <w:rFonts w:ascii="Garamond" w:hAnsi="Garamond"/>
          <w:sz w:val="24"/>
          <w:szCs w:val="24"/>
        </w:rPr>
        <w:t xml:space="preserve">“ по кадастралната карта на </w:t>
      </w:r>
      <w:proofErr w:type="spellStart"/>
      <w:r w:rsidR="004D7008" w:rsidRPr="00957467">
        <w:rPr>
          <w:rFonts w:ascii="Garamond" w:hAnsi="Garamond"/>
          <w:sz w:val="24"/>
          <w:szCs w:val="24"/>
        </w:rPr>
        <w:t>с.Марково</w:t>
      </w:r>
      <w:proofErr w:type="spellEnd"/>
      <w:r>
        <w:rPr>
          <w:rFonts w:ascii="Garamond" w:hAnsi="Garamond"/>
          <w:sz w:val="24"/>
        </w:rPr>
        <w:t xml:space="preserve"> е издадено становище с </w:t>
      </w:r>
      <w:r w:rsidR="004D7008">
        <w:rPr>
          <w:rFonts w:ascii="Garamond" w:hAnsi="Garamond"/>
          <w:b/>
          <w:sz w:val="24"/>
          <w:szCs w:val="24"/>
        </w:rPr>
        <w:t>№ОВОС-214-1/03.02.2026</w:t>
      </w:r>
      <w:r w:rsidR="004D7008" w:rsidRPr="00AF146B">
        <w:rPr>
          <w:rFonts w:ascii="Garamond" w:hAnsi="Garamond"/>
          <w:b/>
          <w:sz w:val="24"/>
          <w:szCs w:val="24"/>
        </w:rPr>
        <w:t xml:space="preserve"> г.</w:t>
      </w:r>
      <w:r w:rsidR="004D7008" w:rsidRPr="00B66517">
        <w:rPr>
          <w:rFonts w:ascii="Garamond" w:hAnsi="Garamond"/>
          <w:sz w:val="24"/>
          <w:szCs w:val="24"/>
        </w:rPr>
        <w:t xml:space="preserve"> </w:t>
      </w:r>
      <w:r w:rsidR="00CA2AE3">
        <w:rPr>
          <w:rFonts w:ascii="Garamond" w:hAnsi="Garamond"/>
          <w:sz w:val="24"/>
          <w:szCs w:val="24"/>
        </w:rPr>
        <w:t xml:space="preserve"> и </w:t>
      </w:r>
      <w:r w:rsidR="00CA2AE3" w:rsidRPr="00CA2AE3">
        <w:rPr>
          <w:rFonts w:ascii="Garamond" w:hAnsi="Garamond"/>
          <w:b/>
          <w:sz w:val="24"/>
          <w:szCs w:val="24"/>
        </w:rPr>
        <w:t>Р</w:t>
      </w:r>
      <w:r w:rsidR="004D7008" w:rsidRPr="00CA2AE3">
        <w:rPr>
          <w:rFonts w:ascii="Garamond" w:hAnsi="Garamond"/>
          <w:b/>
          <w:sz w:val="24"/>
          <w:szCs w:val="24"/>
        </w:rPr>
        <w:t>ешение №Пд-ОС-ОФГ-1/2026г.</w:t>
      </w:r>
      <w:r w:rsidR="004D7008">
        <w:rPr>
          <w:rFonts w:ascii="Garamond" w:hAnsi="Garamond"/>
          <w:sz w:val="24"/>
          <w:szCs w:val="24"/>
        </w:rPr>
        <w:t xml:space="preserve"> за поправк</w:t>
      </w:r>
      <w:r w:rsidR="00CA2AE3">
        <w:rPr>
          <w:rFonts w:ascii="Garamond" w:hAnsi="Garamond"/>
          <w:sz w:val="24"/>
          <w:szCs w:val="24"/>
        </w:rPr>
        <w:t xml:space="preserve">а на очевидна фактическа грешка </w:t>
      </w:r>
      <w:r w:rsidR="004D7008">
        <w:rPr>
          <w:rFonts w:ascii="Garamond" w:hAnsi="Garamond"/>
          <w:sz w:val="24"/>
        </w:rPr>
        <w:t>от</w:t>
      </w:r>
      <w:r w:rsidRPr="00664C38">
        <w:rPr>
          <w:rFonts w:ascii="Garamond" w:hAnsi="Garamond"/>
          <w:sz w:val="24"/>
        </w:rPr>
        <w:t xml:space="preserve"> директора на РИОСВ-Пловдив. </w:t>
      </w:r>
    </w:p>
    <w:p w:rsidR="009C3152" w:rsidRPr="009C3152" w:rsidRDefault="009C3152" w:rsidP="009C3152">
      <w:pPr>
        <w:spacing w:after="0"/>
        <w:ind w:firstLine="708"/>
        <w:rPr>
          <w:rFonts w:ascii="Garamond" w:hAnsi="Garamond"/>
          <w:sz w:val="24"/>
          <w:szCs w:val="24"/>
        </w:rPr>
      </w:pPr>
      <w:r w:rsidRPr="009C3152">
        <w:rPr>
          <w:rFonts w:ascii="Garamond" w:hAnsi="Garamond"/>
          <w:sz w:val="24"/>
          <w:szCs w:val="24"/>
        </w:rPr>
        <w:t>Поради невъзможнос</w:t>
      </w:r>
      <w:r w:rsidR="004D7008">
        <w:rPr>
          <w:rFonts w:ascii="Garamond" w:hAnsi="Garamond"/>
          <w:sz w:val="24"/>
          <w:szCs w:val="24"/>
        </w:rPr>
        <w:t>тта за водоснабдяване на имота</w:t>
      </w:r>
      <w:r w:rsidRPr="009C3152">
        <w:rPr>
          <w:rFonts w:ascii="Garamond" w:hAnsi="Garamond"/>
          <w:sz w:val="24"/>
          <w:szCs w:val="24"/>
        </w:rPr>
        <w:t xml:space="preserve"> от водоснабдителната мрежа на населеното място - отказ от „ВиК“ ЕООД-</w:t>
      </w:r>
      <w:proofErr w:type="spellStart"/>
      <w:r w:rsidRPr="009C3152">
        <w:rPr>
          <w:rFonts w:ascii="Garamond" w:hAnsi="Garamond"/>
          <w:sz w:val="24"/>
          <w:szCs w:val="24"/>
        </w:rPr>
        <w:t>гр.Пловдив</w:t>
      </w:r>
      <w:proofErr w:type="spellEnd"/>
      <w:r w:rsidRPr="009C3152">
        <w:rPr>
          <w:rFonts w:ascii="Garamond" w:hAnsi="Garamond"/>
          <w:sz w:val="24"/>
          <w:szCs w:val="24"/>
        </w:rPr>
        <w:t>, водо</w:t>
      </w:r>
      <w:r w:rsidR="004D7008">
        <w:rPr>
          <w:rFonts w:ascii="Garamond" w:hAnsi="Garamond"/>
          <w:sz w:val="24"/>
          <w:szCs w:val="24"/>
        </w:rPr>
        <w:t>снабдяването на новообразувания</w:t>
      </w:r>
      <w:r w:rsidRPr="009C3152">
        <w:rPr>
          <w:rFonts w:ascii="Garamond" w:hAnsi="Garamond"/>
          <w:sz w:val="24"/>
          <w:szCs w:val="24"/>
        </w:rPr>
        <w:t xml:space="preserve"> </w:t>
      </w:r>
      <w:r w:rsidRPr="009C3152">
        <w:rPr>
          <w:rFonts w:ascii="Garamond" w:hAnsi="Garamond"/>
          <w:i/>
          <w:sz w:val="24"/>
          <w:szCs w:val="24"/>
        </w:rPr>
        <w:t>УПИ</w:t>
      </w:r>
      <w:r>
        <w:rPr>
          <w:rFonts w:ascii="Garamond" w:hAnsi="Garamond"/>
          <w:sz w:val="24"/>
          <w:szCs w:val="24"/>
        </w:rPr>
        <w:t xml:space="preserve">  ще се осъществява</w:t>
      </w:r>
      <w:r w:rsidRPr="009C3152">
        <w:rPr>
          <w:rFonts w:ascii="Garamond" w:hAnsi="Garamond"/>
          <w:sz w:val="24"/>
          <w:szCs w:val="24"/>
        </w:rPr>
        <w:t xml:space="preserve"> от собствен водоизточник на подземни води- сондажен кладенец с дълбочина 20м.</w:t>
      </w:r>
    </w:p>
    <w:p w:rsidR="00EB0E53" w:rsidRDefault="00EB0E53" w:rsidP="00084F47">
      <w:pPr>
        <w:rPr>
          <w:rFonts w:ascii="Garamond" w:hAnsi="Garamond"/>
          <w:sz w:val="24"/>
          <w:szCs w:val="24"/>
        </w:rPr>
      </w:pPr>
    </w:p>
    <w:p w:rsidR="00084F47" w:rsidRPr="00084F47" w:rsidRDefault="00084F47" w:rsidP="00084F47">
      <w:pPr>
        <w:rPr>
          <w:rFonts w:ascii="Garamond" w:hAnsi="Garamond"/>
          <w:sz w:val="24"/>
          <w:szCs w:val="24"/>
        </w:rPr>
      </w:pPr>
      <w:r w:rsidRPr="00084F47">
        <w:rPr>
          <w:rFonts w:ascii="Garamond" w:hAnsi="Garamond"/>
          <w:sz w:val="24"/>
          <w:szCs w:val="24"/>
        </w:rPr>
        <w:t>(посочва се характерът на инвестиционното предложение, в т.ч. дали е за ново инвестиционно предложение, и/или за разширение или изменение на производствената дейност съгласно приложение № 1 или приложение № 2 към Закона за оп</w:t>
      </w:r>
      <w:r w:rsidR="004147F7">
        <w:rPr>
          <w:rFonts w:ascii="Garamond" w:hAnsi="Garamond"/>
          <w:sz w:val="24"/>
          <w:szCs w:val="24"/>
        </w:rPr>
        <w:t>азване на околната среда (ЗООС)</w:t>
      </w:r>
    </w:p>
    <w:p w:rsidR="00664C38" w:rsidRPr="00084F47" w:rsidRDefault="00084F47" w:rsidP="00084F47">
      <w:pPr>
        <w:rPr>
          <w:rFonts w:ascii="Garamond" w:hAnsi="Garamond"/>
          <w:sz w:val="24"/>
          <w:szCs w:val="24"/>
        </w:rPr>
      </w:pPr>
      <w:r w:rsidRPr="00084F47">
        <w:rPr>
          <w:rFonts w:ascii="Garamond" w:hAnsi="Garamond"/>
          <w:sz w:val="24"/>
          <w:szCs w:val="24"/>
        </w:rPr>
        <w:t>2. Описание на основните процеси, капацитет, обща използвана площ; необходимост от други свързани с основния предмет спомагателни или поддържащи дейности, в т.ч. ползване на съществуваща или необходимост от изграждане на нова техническа инфраструктура (пътища/улици, газопровод, електропроводи и др.); предвидени изкопни работи, предполагаема дълбочина на изкопите, ползване на взрив:</w:t>
      </w:r>
    </w:p>
    <w:p w:rsidR="00084F47" w:rsidRPr="00084F47" w:rsidRDefault="00084F47" w:rsidP="00084F47">
      <w:pPr>
        <w:rPr>
          <w:rFonts w:ascii="Garamond" w:hAnsi="Garamond"/>
          <w:sz w:val="24"/>
          <w:szCs w:val="24"/>
        </w:rPr>
      </w:pPr>
      <w:r w:rsidRPr="00084F47">
        <w:rPr>
          <w:rFonts w:ascii="Garamond" w:hAnsi="Garamond"/>
          <w:sz w:val="24"/>
          <w:szCs w:val="24"/>
        </w:rPr>
        <w:t xml:space="preserve">Предвижда се изработване на </w:t>
      </w:r>
      <w:r w:rsidRPr="004147F7">
        <w:rPr>
          <w:rFonts w:ascii="Garamond" w:hAnsi="Garamond"/>
          <w:i/>
          <w:sz w:val="24"/>
          <w:szCs w:val="24"/>
        </w:rPr>
        <w:t>ПУП-ПРЗ</w:t>
      </w:r>
      <w:r w:rsidRPr="00084F47">
        <w:rPr>
          <w:rFonts w:ascii="Garamond" w:hAnsi="Garamond"/>
          <w:sz w:val="24"/>
          <w:szCs w:val="24"/>
        </w:rPr>
        <w:t xml:space="preserve"> за жилищно строителство,</w:t>
      </w:r>
      <w:r w:rsidR="004D7008">
        <w:rPr>
          <w:rFonts w:ascii="Garamond" w:hAnsi="Garamond"/>
          <w:sz w:val="24"/>
          <w:szCs w:val="24"/>
        </w:rPr>
        <w:t xml:space="preserve"> като от имотите ще се обособи 1</w:t>
      </w:r>
      <w:r w:rsidR="00F36E6C">
        <w:rPr>
          <w:rFonts w:ascii="Garamond" w:hAnsi="Garamond"/>
          <w:sz w:val="24"/>
          <w:szCs w:val="24"/>
        </w:rPr>
        <w:t xml:space="preserve"> </w:t>
      </w:r>
      <w:r w:rsidRPr="00084F47">
        <w:rPr>
          <w:rFonts w:ascii="Garamond" w:hAnsi="Garamond"/>
          <w:sz w:val="24"/>
          <w:szCs w:val="24"/>
        </w:rPr>
        <w:t xml:space="preserve">броя </w:t>
      </w:r>
      <w:r w:rsidRPr="004147F7">
        <w:rPr>
          <w:rFonts w:ascii="Garamond" w:hAnsi="Garamond"/>
          <w:i/>
          <w:sz w:val="24"/>
          <w:szCs w:val="24"/>
        </w:rPr>
        <w:t>УПИ</w:t>
      </w:r>
      <w:r w:rsidRPr="00084F47">
        <w:rPr>
          <w:rFonts w:ascii="Garamond" w:hAnsi="Garamond"/>
          <w:sz w:val="24"/>
          <w:szCs w:val="24"/>
        </w:rPr>
        <w:t xml:space="preserve"> за жилищно строителство, в ко</w:t>
      </w:r>
      <w:r w:rsidR="00594384">
        <w:rPr>
          <w:rFonts w:ascii="Garamond" w:hAnsi="Garamond"/>
          <w:sz w:val="24"/>
          <w:szCs w:val="24"/>
        </w:rPr>
        <w:t>й</w:t>
      </w:r>
      <w:r w:rsidR="00F36E6C">
        <w:rPr>
          <w:rFonts w:ascii="Garamond" w:hAnsi="Garamond"/>
          <w:sz w:val="24"/>
          <w:szCs w:val="24"/>
        </w:rPr>
        <w:t xml:space="preserve">то се предвижда изграждане на </w:t>
      </w:r>
      <w:r w:rsidR="004D7008">
        <w:rPr>
          <w:rFonts w:ascii="Garamond" w:hAnsi="Garamond"/>
          <w:sz w:val="24"/>
          <w:szCs w:val="24"/>
        </w:rPr>
        <w:t>4</w:t>
      </w:r>
      <w:r w:rsidRPr="00084F47">
        <w:rPr>
          <w:rFonts w:ascii="Garamond" w:hAnsi="Garamond"/>
          <w:sz w:val="24"/>
          <w:szCs w:val="24"/>
        </w:rPr>
        <w:t xml:space="preserve">бр. жилищни сгради с </w:t>
      </w:r>
      <w:r w:rsidR="004D7008">
        <w:rPr>
          <w:rFonts w:ascii="Garamond" w:hAnsi="Garamond"/>
          <w:sz w:val="24"/>
          <w:szCs w:val="24"/>
        </w:rPr>
        <w:t>площ около 300кв.м</w:t>
      </w:r>
      <w:r w:rsidRPr="00084F47">
        <w:rPr>
          <w:rFonts w:ascii="Garamond" w:hAnsi="Garamond"/>
          <w:sz w:val="24"/>
          <w:szCs w:val="24"/>
        </w:rPr>
        <w:t xml:space="preserve">. </w:t>
      </w:r>
      <w:r w:rsidR="004D7008">
        <w:rPr>
          <w:rFonts w:ascii="Garamond" w:hAnsi="Garamond"/>
          <w:sz w:val="24"/>
          <w:szCs w:val="24"/>
        </w:rPr>
        <w:t>Застрояването в новообразувания</w:t>
      </w:r>
      <w:r w:rsidRPr="00084F47">
        <w:rPr>
          <w:rFonts w:ascii="Garamond" w:hAnsi="Garamond"/>
          <w:sz w:val="24"/>
          <w:szCs w:val="24"/>
        </w:rPr>
        <w:t xml:space="preserve"> УПИ ще е с </w:t>
      </w:r>
      <w:r w:rsidRPr="00084F47">
        <w:rPr>
          <w:rFonts w:ascii="Garamond" w:hAnsi="Garamond"/>
          <w:sz w:val="24"/>
          <w:szCs w:val="24"/>
        </w:rPr>
        <w:lastRenderedPageBreak/>
        <w:t>максимално допустимите показатели за устойство на зона „Жм“, височина до 10м., плътност на застрояване 60%, площ на озеленяване 40%, интензивност на застрояване Кинт 1.2.</w:t>
      </w:r>
    </w:p>
    <w:p w:rsidR="00BA0E60" w:rsidRDefault="00084F47" w:rsidP="00A97FE0">
      <w:pPr>
        <w:rPr>
          <w:rFonts w:ascii="Garamond" w:hAnsi="Garamond"/>
          <w:sz w:val="24"/>
          <w:szCs w:val="24"/>
        </w:rPr>
      </w:pPr>
      <w:r w:rsidRPr="00084F47">
        <w:rPr>
          <w:rFonts w:ascii="Garamond" w:hAnsi="Garamond"/>
          <w:sz w:val="24"/>
          <w:szCs w:val="24"/>
        </w:rPr>
        <w:t>3. Връзка с други съществуващи и одобрени с устройствен или друг план дейности в обхвата на въздействие на обекта на инвестиционното предложение, необходимост от издаване на съгласувателни/разрешителни документи по реда на специален закон; орган по одобряване/разрешаване на инвестиционното предложение по реда на специален закон:</w:t>
      </w:r>
    </w:p>
    <w:p w:rsidR="00A97FE0" w:rsidRPr="00084F47" w:rsidRDefault="00A97FE0" w:rsidP="006C2141">
      <w:pPr>
        <w:ind w:firstLine="708"/>
        <w:rPr>
          <w:rFonts w:ascii="Garamond" w:hAnsi="Garamond"/>
          <w:sz w:val="24"/>
          <w:szCs w:val="24"/>
        </w:rPr>
      </w:pPr>
      <w:r>
        <w:rPr>
          <w:rFonts w:ascii="Garamond" w:hAnsi="Garamond"/>
          <w:sz w:val="24"/>
          <w:szCs w:val="24"/>
        </w:rPr>
        <w:t>Н</w:t>
      </w:r>
      <w:r w:rsidR="00B32CB3">
        <w:rPr>
          <w:rFonts w:ascii="Garamond" w:hAnsi="Garamond"/>
          <w:sz w:val="24"/>
          <w:szCs w:val="24"/>
        </w:rPr>
        <w:t>яма</w:t>
      </w:r>
    </w:p>
    <w:p w:rsidR="00084F47" w:rsidRPr="00084F47" w:rsidRDefault="00084F47" w:rsidP="00084F47">
      <w:pPr>
        <w:rPr>
          <w:rFonts w:ascii="Garamond" w:hAnsi="Garamond"/>
          <w:sz w:val="24"/>
          <w:szCs w:val="24"/>
        </w:rPr>
      </w:pPr>
      <w:r w:rsidRPr="00084F47">
        <w:rPr>
          <w:rFonts w:ascii="Garamond" w:hAnsi="Garamond"/>
          <w:sz w:val="24"/>
          <w:szCs w:val="24"/>
        </w:rPr>
        <w:t>4. Местоположение:</w:t>
      </w:r>
    </w:p>
    <w:p w:rsidR="00084F47" w:rsidRPr="00084F47" w:rsidRDefault="00084F47" w:rsidP="00084F47">
      <w:pPr>
        <w:rPr>
          <w:rFonts w:ascii="Garamond" w:hAnsi="Garamond"/>
          <w:sz w:val="24"/>
          <w:szCs w:val="24"/>
        </w:rPr>
      </w:pPr>
      <w:r w:rsidRPr="00084F47">
        <w:rPr>
          <w:rFonts w:ascii="Garamond" w:hAnsi="Garamond"/>
          <w:sz w:val="24"/>
          <w:szCs w:val="24"/>
        </w:rPr>
        <w:t>(населено място, община, квартал, поземлен имот, като за линейни обекти се посочват засегнатите общини/райони/кметства, географски координати или правоъгълни проекционни UTM координати в 35 зона в БГС2005, собственост, близост до или засягане на елементи на Националната екологична мрежа (НЕМ), обекти, подлежащи на здравна защита, и територии за опазване на обектите на културното наследство, очаквано трансгранично въздействие, схема на нова или промяна на съществуваща пътна инфраструктура)</w:t>
      </w:r>
    </w:p>
    <w:p w:rsidR="004D7008" w:rsidRDefault="00084F47" w:rsidP="004D7008">
      <w:pPr>
        <w:ind w:firstLine="708"/>
        <w:jc w:val="both"/>
        <w:rPr>
          <w:rFonts w:ascii="Times New Roman" w:hAnsi="Times New Roman" w:cs="Times New Roman"/>
        </w:rPr>
      </w:pPr>
      <w:r w:rsidRPr="00084F47">
        <w:rPr>
          <w:rFonts w:ascii="Garamond" w:hAnsi="Garamond"/>
          <w:sz w:val="24"/>
          <w:szCs w:val="24"/>
        </w:rPr>
        <w:t xml:space="preserve"> </w:t>
      </w:r>
      <w:r w:rsidR="004D7008" w:rsidRPr="008E287A">
        <w:rPr>
          <w:rFonts w:ascii="Times New Roman" w:hAnsi="Times New Roman" w:cs="Times New Roman"/>
        </w:rPr>
        <w:t>Проектната територия представлява поземлен имот с идентификатор 47295.</w:t>
      </w:r>
      <w:r w:rsidR="004D7008">
        <w:rPr>
          <w:rFonts w:ascii="Times New Roman" w:hAnsi="Times New Roman" w:cs="Times New Roman"/>
        </w:rPr>
        <w:t>38.45 с площ 1499кв.м.,</w:t>
      </w:r>
      <w:r w:rsidR="004D7008" w:rsidRPr="003D62EA">
        <w:rPr>
          <w:rFonts w:ascii="Times New Roman" w:hAnsi="Times New Roman" w:cs="Times New Roman"/>
        </w:rPr>
        <w:t xml:space="preserve"> </w:t>
      </w:r>
      <w:r w:rsidR="004D7008" w:rsidRPr="008E287A">
        <w:rPr>
          <w:rFonts w:ascii="Times New Roman" w:hAnsi="Times New Roman" w:cs="Times New Roman"/>
        </w:rPr>
        <w:t>поземлен имот с идентификатор 47295.</w:t>
      </w:r>
      <w:r w:rsidR="004D7008">
        <w:rPr>
          <w:rFonts w:ascii="Times New Roman" w:hAnsi="Times New Roman" w:cs="Times New Roman"/>
        </w:rPr>
        <w:t xml:space="preserve">38.46 с площ 1498кв.м., </w:t>
      </w:r>
      <w:r w:rsidR="004D7008" w:rsidRPr="008E287A">
        <w:rPr>
          <w:rFonts w:ascii="Times New Roman" w:hAnsi="Times New Roman" w:cs="Times New Roman"/>
        </w:rPr>
        <w:t>поземлен имот с идентификатор 47295.</w:t>
      </w:r>
      <w:r w:rsidR="004D7008">
        <w:rPr>
          <w:rFonts w:ascii="Times New Roman" w:hAnsi="Times New Roman" w:cs="Times New Roman"/>
        </w:rPr>
        <w:t xml:space="preserve">38.50 с площ 1559кв.м. и </w:t>
      </w:r>
      <w:r w:rsidR="004D7008" w:rsidRPr="008E287A">
        <w:rPr>
          <w:rFonts w:ascii="Times New Roman" w:hAnsi="Times New Roman" w:cs="Times New Roman"/>
        </w:rPr>
        <w:t>поземлен имот с идентификатор 47295.</w:t>
      </w:r>
      <w:r w:rsidR="004D7008">
        <w:rPr>
          <w:rFonts w:ascii="Times New Roman" w:hAnsi="Times New Roman" w:cs="Times New Roman"/>
        </w:rPr>
        <w:t xml:space="preserve">38.54 с площ 1820 </w:t>
      </w:r>
      <w:proofErr w:type="spellStart"/>
      <w:r w:rsidR="004D7008">
        <w:rPr>
          <w:rFonts w:ascii="Times New Roman" w:hAnsi="Times New Roman" w:cs="Times New Roman"/>
        </w:rPr>
        <w:t>кв.м</w:t>
      </w:r>
      <w:proofErr w:type="spellEnd"/>
      <w:r w:rsidR="004D7008">
        <w:rPr>
          <w:rFonts w:ascii="Times New Roman" w:hAnsi="Times New Roman" w:cs="Times New Roman"/>
        </w:rPr>
        <w:t xml:space="preserve">., </w:t>
      </w:r>
      <w:r w:rsidR="004D7008" w:rsidRPr="008E287A">
        <w:rPr>
          <w:rFonts w:ascii="Times New Roman" w:hAnsi="Times New Roman" w:cs="Times New Roman"/>
        </w:rPr>
        <w:t xml:space="preserve"> местност ”</w:t>
      </w:r>
      <w:proofErr w:type="spellStart"/>
      <w:r w:rsidR="004D7008">
        <w:rPr>
          <w:rFonts w:ascii="Times New Roman" w:hAnsi="Times New Roman" w:cs="Times New Roman"/>
        </w:rPr>
        <w:t>Пиринчийката</w:t>
      </w:r>
      <w:proofErr w:type="spellEnd"/>
      <w:r w:rsidR="004D7008" w:rsidRPr="008E287A">
        <w:rPr>
          <w:rFonts w:ascii="Times New Roman" w:hAnsi="Times New Roman" w:cs="Times New Roman"/>
        </w:rPr>
        <w:t xml:space="preserve">” по КК на </w:t>
      </w:r>
      <w:proofErr w:type="spellStart"/>
      <w:r w:rsidR="004D7008" w:rsidRPr="008E287A">
        <w:rPr>
          <w:rFonts w:ascii="Times New Roman" w:hAnsi="Times New Roman" w:cs="Times New Roman"/>
        </w:rPr>
        <w:t>с.Марко</w:t>
      </w:r>
      <w:r w:rsidR="004D7008">
        <w:rPr>
          <w:rFonts w:ascii="Times New Roman" w:hAnsi="Times New Roman" w:cs="Times New Roman"/>
        </w:rPr>
        <w:t>во</w:t>
      </w:r>
      <w:proofErr w:type="spellEnd"/>
      <w:r w:rsidR="004D7008">
        <w:rPr>
          <w:rFonts w:ascii="Times New Roman" w:hAnsi="Times New Roman" w:cs="Times New Roman"/>
        </w:rPr>
        <w:t xml:space="preserve">, Община „Родопи“ . </w:t>
      </w:r>
      <w:r w:rsidR="004D7008" w:rsidRPr="008E287A">
        <w:rPr>
          <w:rFonts w:ascii="Times New Roman" w:hAnsi="Times New Roman" w:cs="Times New Roman"/>
        </w:rPr>
        <w:t>Не засяга обекти на културно наследство.</w:t>
      </w:r>
    </w:p>
    <w:p w:rsidR="004D7008" w:rsidRDefault="004D7008" w:rsidP="004D7008">
      <w:pPr>
        <w:ind w:firstLine="708"/>
        <w:jc w:val="both"/>
        <w:rPr>
          <w:rFonts w:ascii="Times New Roman" w:hAnsi="Times New Roman" w:cs="Times New Roman"/>
        </w:rPr>
      </w:pPr>
      <w:r w:rsidRPr="008E287A">
        <w:rPr>
          <w:rFonts w:ascii="Times New Roman" w:hAnsi="Times New Roman" w:cs="Times New Roman"/>
        </w:rPr>
        <w:t>Транспортното обслужване на имота ще се осъществява от съществуващ полски път с ИД 47295.</w:t>
      </w:r>
      <w:r>
        <w:rPr>
          <w:rFonts w:ascii="Times New Roman" w:hAnsi="Times New Roman" w:cs="Times New Roman"/>
        </w:rPr>
        <w:t>38.75</w:t>
      </w:r>
      <w:r w:rsidRPr="008E287A">
        <w:rPr>
          <w:rFonts w:ascii="Times New Roman" w:hAnsi="Times New Roman" w:cs="Times New Roman"/>
        </w:rPr>
        <w:t>, който ще се разшири за по-добър транспортен достъп.</w:t>
      </w:r>
    </w:p>
    <w:p w:rsidR="004D7008" w:rsidRDefault="004D7008" w:rsidP="004D7008">
      <w:pPr>
        <w:spacing w:after="0"/>
        <w:ind w:firstLine="708"/>
        <w:jc w:val="both"/>
        <w:rPr>
          <w:rFonts w:ascii="Times New Roman" w:hAnsi="Times New Roman" w:cs="Times New Roman"/>
        </w:rPr>
      </w:pPr>
      <w:r w:rsidRPr="00D647C5">
        <w:rPr>
          <w:rFonts w:ascii="Times New Roman" w:hAnsi="Times New Roman" w:cs="Times New Roman"/>
        </w:rPr>
        <w:t>Имотът е в</w:t>
      </w:r>
      <w:r>
        <w:rPr>
          <w:rFonts w:ascii="Times New Roman" w:hAnsi="Times New Roman" w:cs="Times New Roman"/>
        </w:rPr>
        <w:t xml:space="preserve">ъзможно да бъде електрифициран </w:t>
      </w:r>
      <w:r w:rsidRPr="00D647C5">
        <w:rPr>
          <w:rFonts w:ascii="Times New Roman" w:hAnsi="Times New Roman" w:cs="Times New Roman"/>
        </w:rPr>
        <w:t>по схема за външно електроснабдяване, съгласувана с експлоатационното предприятие.</w:t>
      </w:r>
    </w:p>
    <w:p w:rsidR="00084F47" w:rsidRPr="00084F47" w:rsidRDefault="00084F47" w:rsidP="004D7008">
      <w:pPr>
        <w:rPr>
          <w:rFonts w:ascii="Garamond" w:hAnsi="Garamond"/>
          <w:sz w:val="24"/>
          <w:szCs w:val="24"/>
        </w:rPr>
      </w:pPr>
    </w:p>
    <w:p w:rsidR="00084F47" w:rsidRPr="00084F47" w:rsidRDefault="00084F47" w:rsidP="00084F47">
      <w:pPr>
        <w:rPr>
          <w:rFonts w:ascii="Garamond" w:hAnsi="Garamond"/>
          <w:sz w:val="24"/>
          <w:szCs w:val="24"/>
        </w:rPr>
      </w:pPr>
      <w:r w:rsidRPr="00084F47">
        <w:rPr>
          <w:rFonts w:ascii="Garamond" w:hAnsi="Garamond"/>
          <w:sz w:val="24"/>
          <w:szCs w:val="24"/>
        </w:rPr>
        <w:t>5. Природни ресурси, предвидени за използване по време на строителството и експлоатацията:</w:t>
      </w:r>
    </w:p>
    <w:p w:rsidR="00084F47" w:rsidRPr="00084F47" w:rsidRDefault="00084F47" w:rsidP="00084F47">
      <w:pPr>
        <w:rPr>
          <w:rFonts w:ascii="Garamond" w:hAnsi="Garamond"/>
          <w:sz w:val="24"/>
          <w:szCs w:val="24"/>
        </w:rPr>
      </w:pPr>
      <w:r w:rsidRPr="00084F47">
        <w:rPr>
          <w:rFonts w:ascii="Garamond" w:hAnsi="Garamond"/>
          <w:sz w:val="24"/>
          <w:szCs w:val="24"/>
        </w:rPr>
        <w:t>(включително предвидено водовземане за питейни, промишлени и други нужди – чрез обществено водоснабдяване (ВиК или друга мрежа) и/или от повърхностни води, и/или подземни води, необходими количества, съществуващи съоръжения или необходимост от изграждане на нови)</w:t>
      </w:r>
    </w:p>
    <w:p w:rsidR="00AF146B" w:rsidRDefault="00084F47" w:rsidP="00AF146B">
      <w:pPr>
        <w:pStyle w:val="a3"/>
        <w:spacing w:after="60"/>
        <w:ind w:left="0" w:firstLine="0"/>
        <w:rPr>
          <w:rFonts w:ascii="Garamond" w:hAnsi="Garamond"/>
          <w:sz w:val="24"/>
        </w:rPr>
      </w:pPr>
      <w:r w:rsidRPr="00084F47">
        <w:rPr>
          <w:rFonts w:ascii="Garamond" w:hAnsi="Garamond"/>
          <w:sz w:val="24"/>
        </w:rPr>
        <w:t xml:space="preserve">        </w:t>
      </w:r>
      <w:r w:rsidR="00B66517">
        <w:rPr>
          <w:rFonts w:ascii="Garamond" w:hAnsi="Garamond"/>
          <w:sz w:val="24"/>
        </w:rPr>
        <w:t xml:space="preserve">Поради </w:t>
      </w:r>
      <w:r w:rsidR="00B66517" w:rsidRPr="00B66517">
        <w:rPr>
          <w:rFonts w:ascii="Garamond" w:eastAsiaTheme="minorHAnsi" w:hAnsi="Garamond"/>
          <w:sz w:val="24"/>
        </w:rPr>
        <w:t>невъзможността за водоснабдяване на имот</w:t>
      </w:r>
      <w:r w:rsidR="004D7008">
        <w:rPr>
          <w:rFonts w:ascii="Garamond" w:hAnsi="Garamond"/>
          <w:sz w:val="24"/>
        </w:rPr>
        <w:t>а</w:t>
      </w:r>
      <w:r w:rsidR="00B66517" w:rsidRPr="00B66517">
        <w:rPr>
          <w:rFonts w:ascii="Garamond" w:eastAsiaTheme="minorHAnsi" w:hAnsi="Garamond"/>
          <w:sz w:val="24"/>
        </w:rPr>
        <w:t xml:space="preserve"> от водоснабдителната мрежа на населеното място- отказ от </w:t>
      </w:r>
      <w:r w:rsidR="006C2141">
        <w:rPr>
          <w:rFonts w:ascii="Garamond" w:eastAsiaTheme="minorHAnsi" w:hAnsi="Garamond"/>
          <w:sz w:val="24"/>
        </w:rPr>
        <w:t>„</w:t>
      </w:r>
      <w:r w:rsidR="00B66517" w:rsidRPr="00B66517">
        <w:rPr>
          <w:rFonts w:ascii="Garamond" w:eastAsiaTheme="minorHAnsi" w:hAnsi="Garamond"/>
          <w:sz w:val="24"/>
        </w:rPr>
        <w:t>ВиК</w:t>
      </w:r>
      <w:r w:rsidR="006C2141">
        <w:rPr>
          <w:rFonts w:ascii="Garamond" w:eastAsiaTheme="minorHAnsi" w:hAnsi="Garamond"/>
          <w:sz w:val="24"/>
        </w:rPr>
        <w:t>“</w:t>
      </w:r>
      <w:r w:rsidR="00B66517" w:rsidRPr="00B66517">
        <w:rPr>
          <w:rFonts w:ascii="Garamond" w:eastAsiaTheme="minorHAnsi" w:hAnsi="Garamond"/>
          <w:sz w:val="24"/>
        </w:rPr>
        <w:t xml:space="preserve"> ЕООД-гр.Пловдив</w:t>
      </w:r>
      <w:r w:rsidR="00B66517">
        <w:rPr>
          <w:rFonts w:ascii="Garamond" w:hAnsi="Garamond"/>
          <w:sz w:val="24"/>
        </w:rPr>
        <w:t xml:space="preserve">, </w:t>
      </w:r>
      <w:r w:rsidR="00B66517" w:rsidRPr="00B66517">
        <w:rPr>
          <w:rFonts w:ascii="Garamond" w:eastAsiaTheme="minorHAnsi" w:hAnsi="Garamond"/>
          <w:sz w:val="24"/>
        </w:rPr>
        <w:t>водоснабдяван</w:t>
      </w:r>
      <w:r w:rsidR="004D7008">
        <w:rPr>
          <w:rFonts w:ascii="Garamond" w:hAnsi="Garamond"/>
          <w:sz w:val="24"/>
        </w:rPr>
        <w:t xml:space="preserve">ето на новообразувания </w:t>
      </w:r>
      <w:r w:rsidR="00B66517" w:rsidRPr="00B66517">
        <w:rPr>
          <w:rFonts w:ascii="Garamond" w:hAnsi="Garamond"/>
          <w:sz w:val="24"/>
        </w:rPr>
        <w:t xml:space="preserve"> </w:t>
      </w:r>
      <w:r w:rsidR="00B66517" w:rsidRPr="006C2141">
        <w:rPr>
          <w:rFonts w:ascii="Garamond" w:hAnsi="Garamond"/>
          <w:i/>
          <w:sz w:val="24"/>
        </w:rPr>
        <w:t xml:space="preserve">УПИ </w:t>
      </w:r>
      <w:r w:rsidR="00B66517" w:rsidRPr="006C2141">
        <w:rPr>
          <w:rFonts w:ascii="Garamond" w:eastAsiaTheme="minorHAnsi" w:hAnsi="Garamond"/>
          <w:i/>
          <w:sz w:val="24"/>
        </w:rPr>
        <w:t xml:space="preserve"> </w:t>
      </w:r>
      <w:r w:rsidR="00B66517" w:rsidRPr="00B66517">
        <w:rPr>
          <w:rFonts w:ascii="Garamond" w:eastAsiaTheme="minorHAnsi" w:hAnsi="Garamond"/>
          <w:sz w:val="24"/>
        </w:rPr>
        <w:t>ще се осъществи от собствен водоизточник на подземни води</w:t>
      </w:r>
      <w:r w:rsidR="00B66517" w:rsidRPr="00B66517">
        <w:rPr>
          <w:rFonts w:ascii="Garamond" w:hAnsi="Garamond"/>
          <w:sz w:val="24"/>
        </w:rPr>
        <w:t>- сондажен кладенец</w:t>
      </w:r>
      <w:r w:rsidR="00AF146B">
        <w:rPr>
          <w:rFonts w:ascii="Garamond" w:hAnsi="Garamond"/>
          <w:sz w:val="24"/>
        </w:rPr>
        <w:t>.</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 xml:space="preserve">Сондажният </w:t>
      </w:r>
      <w:r>
        <w:rPr>
          <w:rFonts w:ascii="Garamond" w:hAnsi="Garamond" w:cs="Times New Roman"/>
          <w:sz w:val="24"/>
          <w:szCs w:val="24"/>
        </w:rPr>
        <w:t xml:space="preserve">кладенец ще бъде с дълбочина до </w:t>
      </w:r>
      <w:r w:rsidRPr="00AF146B">
        <w:rPr>
          <w:rFonts w:ascii="Garamond" w:hAnsi="Garamond" w:cs="Times New Roman"/>
          <w:sz w:val="24"/>
          <w:szCs w:val="24"/>
        </w:rPr>
        <w:t>20 м. Максималните проектни дебити, съобразени с хидрогеоложките проучвания, ще бъдат 0,45 л./сек. и необходимо годишно водно количество по време на експлоатация до 400 куб. м./сондаж.</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Максималния разход на вода от водоизточника:</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 xml:space="preserve"> &gt; денонощно до 1,6 куб. м. / ден, до 250 дни/годишно</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 xml:space="preserve"> &gt; годишно водно количество до 400 куб. м./год.</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 xml:space="preserve"> &gt; върхов проектен дебит до 0,45 л./сек.</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 xml:space="preserve"> &gt; средногодишно количество 0,37 л./сек.</w:t>
      </w:r>
    </w:p>
    <w:p w:rsidR="00AF146B" w:rsidRPr="00AF146B" w:rsidRDefault="00AF146B" w:rsidP="00AF146B">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t xml:space="preserve">Водоприемната част на сондажа ще бъде изградена от PVC тръби с диаметър </w:t>
      </w:r>
      <w:r w:rsidRPr="00AF146B">
        <w:rPr>
          <w:rFonts w:ascii="Cambria Math" w:hAnsi="Cambria Math" w:cs="Cambria Math"/>
          <w:sz w:val="24"/>
          <w:szCs w:val="24"/>
        </w:rPr>
        <w:t>⌀</w:t>
      </w:r>
      <w:r w:rsidRPr="00AF146B">
        <w:rPr>
          <w:rFonts w:ascii="Garamond" w:hAnsi="Garamond" w:cs="Times New Roman"/>
          <w:sz w:val="24"/>
          <w:szCs w:val="24"/>
        </w:rPr>
        <w:t>110.</w:t>
      </w:r>
    </w:p>
    <w:p w:rsidR="00B66517" w:rsidRPr="00AF146B" w:rsidRDefault="00AF146B" w:rsidP="00EB0E53">
      <w:pPr>
        <w:spacing w:before="20" w:line="340" w:lineRule="exact"/>
        <w:ind w:firstLine="425"/>
        <w:jc w:val="both"/>
        <w:rPr>
          <w:rFonts w:ascii="Garamond" w:hAnsi="Garamond" w:cs="Times New Roman"/>
          <w:sz w:val="24"/>
          <w:szCs w:val="24"/>
        </w:rPr>
      </w:pPr>
      <w:r w:rsidRPr="00AF146B">
        <w:rPr>
          <w:rFonts w:ascii="Garamond" w:hAnsi="Garamond" w:cs="Times New Roman"/>
          <w:sz w:val="24"/>
          <w:szCs w:val="24"/>
        </w:rPr>
        <w:lastRenderedPageBreak/>
        <w:t>По време на строителството не се предвижда ползване на водни количества от сондажният кладенец.</w:t>
      </w:r>
      <w:r w:rsidR="00EB0E53">
        <w:rPr>
          <w:rFonts w:ascii="Garamond" w:hAnsi="Garamond" w:cs="Times New Roman"/>
          <w:sz w:val="24"/>
          <w:szCs w:val="24"/>
        </w:rPr>
        <w:t xml:space="preserve"> </w:t>
      </w:r>
      <w:r w:rsidRPr="00AF146B">
        <w:rPr>
          <w:rFonts w:ascii="Garamond" w:hAnsi="Garamond" w:cs="Times New Roman"/>
          <w:sz w:val="24"/>
          <w:szCs w:val="24"/>
        </w:rPr>
        <w:t>Водата за питейни нужди ще се осигурява на база сключен абонаментен договор за доставка на минерална вода и ползване на диспенсери.</w:t>
      </w:r>
    </w:p>
    <w:p w:rsidR="00084F47" w:rsidRPr="00084F47" w:rsidRDefault="00084F47" w:rsidP="00AF146B">
      <w:pPr>
        <w:ind w:firstLine="425"/>
        <w:rPr>
          <w:rFonts w:ascii="Garamond" w:hAnsi="Garamond"/>
          <w:sz w:val="24"/>
          <w:szCs w:val="24"/>
        </w:rPr>
      </w:pPr>
      <w:r w:rsidRPr="00084F47">
        <w:rPr>
          <w:rFonts w:ascii="Garamond" w:hAnsi="Garamond"/>
          <w:sz w:val="24"/>
          <w:szCs w:val="24"/>
        </w:rPr>
        <w:t xml:space="preserve"> В района няма изградена канализационна мрежа. Заустването на отпадните битови води  ще се се отвеждат до водоплътна изгребна яма, която периодично ще се почиства от специализирана фирма за комунални услуги на база сключен договор. Дъж</w:t>
      </w:r>
      <w:r w:rsidR="004D7008">
        <w:rPr>
          <w:rFonts w:ascii="Garamond" w:hAnsi="Garamond"/>
          <w:sz w:val="24"/>
          <w:szCs w:val="24"/>
        </w:rPr>
        <w:t>довните води ще се отвеждат повъ</w:t>
      </w:r>
      <w:r w:rsidRPr="00084F47">
        <w:rPr>
          <w:rFonts w:ascii="Garamond" w:hAnsi="Garamond"/>
          <w:sz w:val="24"/>
          <w:szCs w:val="24"/>
        </w:rPr>
        <w:t>рхностно.</w:t>
      </w:r>
    </w:p>
    <w:p w:rsidR="00084F47" w:rsidRPr="00084F47" w:rsidRDefault="00084F47" w:rsidP="00084F47">
      <w:pPr>
        <w:rPr>
          <w:rFonts w:ascii="Garamond" w:hAnsi="Garamond"/>
          <w:sz w:val="24"/>
          <w:szCs w:val="24"/>
        </w:rPr>
      </w:pPr>
      <w:r w:rsidRPr="00084F47">
        <w:rPr>
          <w:rFonts w:ascii="Garamond" w:hAnsi="Garamond"/>
          <w:sz w:val="24"/>
          <w:szCs w:val="24"/>
        </w:rPr>
        <w:t>6. Очаквани общи емисии на вредни вещества във въздуха по замърсители:</w:t>
      </w:r>
    </w:p>
    <w:p w:rsidR="00084F47" w:rsidRPr="00084F47" w:rsidRDefault="00084F47" w:rsidP="004147F7">
      <w:pPr>
        <w:ind w:firstLine="708"/>
        <w:rPr>
          <w:rFonts w:ascii="Garamond" w:hAnsi="Garamond"/>
          <w:sz w:val="24"/>
          <w:szCs w:val="24"/>
        </w:rPr>
      </w:pPr>
      <w:r w:rsidRPr="00084F47">
        <w:rPr>
          <w:rFonts w:ascii="Garamond" w:hAnsi="Garamond"/>
          <w:sz w:val="24"/>
          <w:szCs w:val="24"/>
        </w:rPr>
        <w:t xml:space="preserve">не се очакват емисии вредни вещества във въздуха по замърсители </w:t>
      </w:r>
    </w:p>
    <w:p w:rsidR="00084F47" w:rsidRPr="00084F47" w:rsidRDefault="00084F47" w:rsidP="00084F47">
      <w:pPr>
        <w:rPr>
          <w:rFonts w:ascii="Garamond" w:hAnsi="Garamond"/>
          <w:sz w:val="24"/>
          <w:szCs w:val="24"/>
        </w:rPr>
      </w:pPr>
      <w:r w:rsidRPr="00084F47">
        <w:rPr>
          <w:rFonts w:ascii="Garamond" w:hAnsi="Garamond"/>
          <w:sz w:val="24"/>
          <w:szCs w:val="24"/>
        </w:rPr>
        <w:t>7. Отпадъци, които се очаква да се генерират, и предвиждания за тяхното третиране:</w:t>
      </w:r>
    </w:p>
    <w:p w:rsidR="00084F47" w:rsidRPr="00084F47" w:rsidRDefault="00084F47" w:rsidP="004147F7">
      <w:pPr>
        <w:ind w:firstLine="708"/>
        <w:rPr>
          <w:rFonts w:ascii="Garamond" w:hAnsi="Garamond"/>
          <w:sz w:val="24"/>
          <w:szCs w:val="24"/>
        </w:rPr>
      </w:pPr>
      <w:r w:rsidRPr="00084F47">
        <w:rPr>
          <w:rFonts w:ascii="Garamond" w:hAnsi="Garamond"/>
          <w:sz w:val="24"/>
          <w:szCs w:val="24"/>
        </w:rPr>
        <w:t>От обекта се генерират само битови отпадъци, които инвеститора извозва до най-близкият контейнер за смет. Предвидено по време на строителството е извозване на строителните отпадъци до депо за такива.</w:t>
      </w:r>
    </w:p>
    <w:p w:rsidR="00084F47" w:rsidRPr="00084F47" w:rsidRDefault="00084F47" w:rsidP="00084F47">
      <w:pPr>
        <w:rPr>
          <w:rFonts w:ascii="Garamond" w:hAnsi="Garamond"/>
          <w:sz w:val="24"/>
          <w:szCs w:val="24"/>
        </w:rPr>
      </w:pPr>
      <w:r w:rsidRPr="00084F47">
        <w:rPr>
          <w:rFonts w:ascii="Garamond" w:hAnsi="Garamond"/>
          <w:sz w:val="24"/>
          <w:szCs w:val="24"/>
        </w:rPr>
        <w:t>8. Отпадъчни води:</w:t>
      </w:r>
    </w:p>
    <w:p w:rsidR="00084F47" w:rsidRPr="00084F47" w:rsidRDefault="00084F47" w:rsidP="00084F47">
      <w:pPr>
        <w:rPr>
          <w:rFonts w:ascii="Garamond" w:hAnsi="Garamond"/>
          <w:sz w:val="24"/>
          <w:szCs w:val="24"/>
        </w:rPr>
      </w:pPr>
      <w:r w:rsidRPr="00084F47">
        <w:rPr>
          <w:rFonts w:ascii="Garamond" w:hAnsi="Garamond"/>
          <w:sz w:val="24"/>
          <w:szCs w:val="24"/>
        </w:rPr>
        <w:t>(очаквано количество и вид на формираните отпадъчни води по потоци (битови, промишлени и др.), сезонност, предвидени начини за третирането им (пречиствателна станция/съоръжение и др.), отвеждане и заустване в канализационна система/повърхностен воден обект/водоплътна изгребна яма и др.)</w:t>
      </w:r>
    </w:p>
    <w:p w:rsidR="00BA0E60" w:rsidRDefault="00084F47" w:rsidP="004147F7">
      <w:pPr>
        <w:ind w:firstLine="708"/>
        <w:rPr>
          <w:rFonts w:ascii="Garamond" w:hAnsi="Garamond"/>
          <w:sz w:val="24"/>
          <w:szCs w:val="24"/>
        </w:rPr>
      </w:pPr>
      <w:r w:rsidRPr="00084F47">
        <w:rPr>
          <w:rFonts w:ascii="Garamond" w:hAnsi="Garamond"/>
          <w:sz w:val="24"/>
          <w:szCs w:val="24"/>
        </w:rPr>
        <w:t xml:space="preserve"> </w:t>
      </w:r>
    </w:p>
    <w:p w:rsidR="00084F47" w:rsidRPr="00084F47" w:rsidRDefault="00084F47" w:rsidP="00BA0E60">
      <w:pPr>
        <w:ind w:firstLine="708"/>
        <w:rPr>
          <w:rFonts w:ascii="Garamond" w:hAnsi="Garamond"/>
          <w:sz w:val="24"/>
          <w:szCs w:val="24"/>
        </w:rPr>
      </w:pPr>
      <w:r w:rsidRPr="00084F47">
        <w:rPr>
          <w:rFonts w:ascii="Garamond" w:hAnsi="Garamond"/>
          <w:sz w:val="24"/>
          <w:szCs w:val="24"/>
        </w:rPr>
        <w:t xml:space="preserve"> В района няма изградена канализационна мрежа. Заустването на отпадните битови води  ще се се отвеждат до водоплътна изгребна яма, която периодично ще се почиства от специализирана фирма за комунални услуги на база сключен договор. Дъждовните води ще се отвеждат повтрхностно.</w:t>
      </w:r>
    </w:p>
    <w:p w:rsidR="00084F47" w:rsidRPr="00084F47" w:rsidRDefault="00084F47" w:rsidP="00084F47">
      <w:pPr>
        <w:rPr>
          <w:rFonts w:ascii="Garamond" w:hAnsi="Garamond"/>
          <w:sz w:val="24"/>
          <w:szCs w:val="24"/>
        </w:rPr>
      </w:pPr>
      <w:r w:rsidRPr="00084F47">
        <w:rPr>
          <w:rFonts w:ascii="Garamond" w:hAnsi="Garamond"/>
          <w:sz w:val="24"/>
          <w:szCs w:val="24"/>
        </w:rPr>
        <w:t>9. Опасни химични вещества, които се очаква да бъдат налични на площадката на предприятието/съоръжението:</w:t>
      </w:r>
    </w:p>
    <w:p w:rsidR="00084F47" w:rsidRPr="00084F47" w:rsidRDefault="00084F47" w:rsidP="00084F47">
      <w:pPr>
        <w:rPr>
          <w:rFonts w:ascii="Garamond" w:hAnsi="Garamond"/>
          <w:sz w:val="24"/>
          <w:szCs w:val="24"/>
        </w:rPr>
      </w:pPr>
      <w:r w:rsidRPr="00084F47">
        <w:rPr>
          <w:rFonts w:ascii="Garamond" w:hAnsi="Garamond"/>
          <w:sz w:val="24"/>
          <w:szCs w:val="24"/>
        </w:rPr>
        <w:t>(в случаите по чл. 99б ЗООС се представя информация за вида и количеството на опасните вещества, които ще са налични в предприятието/съоръжението съгласно приложение № 1 към Наредбата за предотвратяване на големи аварии и ограничаване на последствията от тях)</w:t>
      </w:r>
    </w:p>
    <w:p w:rsidR="00084F47" w:rsidRPr="00084F47" w:rsidRDefault="00084F47" w:rsidP="00084F47">
      <w:pPr>
        <w:rPr>
          <w:rFonts w:ascii="Garamond" w:hAnsi="Garamond"/>
          <w:sz w:val="24"/>
          <w:szCs w:val="24"/>
        </w:rPr>
      </w:pPr>
      <w:r w:rsidRPr="00084F47">
        <w:rPr>
          <w:rFonts w:ascii="Garamond" w:hAnsi="Garamond"/>
          <w:sz w:val="24"/>
          <w:szCs w:val="24"/>
        </w:rPr>
        <w:t xml:space="preserve">          Не се очакват опасни химични вещества на площадката .</w:t>
      </w:r>
    </w:p>
    <w:p w:rsidR="00084F47" w:rsidRPr="00084F47" w:rsidRDefault="00084F47" w:rsidP="00084F47">
      <w:pPr>
        <w:rPr>
          <w:rFonts w:ascii="Garamond" w:hAnsi="Garamond"/>
          <w:sz w:val="24"/>
          <w:szCs w:val="24"/>
        </w:rPr>
      </w:pPr>
      <w:r w:rsidRPr="00084F47">
        <w:rPr>
          <w:rFonts w:ascii="Garamond" w:hAnsi="Garamond"/>
          <w:sz w:val="24"/>
          <w:szCs w:val="24"/>
        </w:rPr>
        <w:t>...........................................................................................................................................................</w:t>
      </w:r>
    </w:p>
    <w:p w:rsidR="00084F47" w:rsidRPr="00084F47" w:rsidRDefault="00084F47" w:rsidP="00084F47">
      <w:pPr>
        <w:rPr>
          <w:rFonts w:ascii="Garamond" w:hAnsi="Garamond"/>
          <w:sz w:val="24"/>
          <w:szCs w:val="24"/>
        </w:rPr>
      </w:pPr>
    </w:p>
    <w:p w:rsidR="00205FEA" w:rsidRPr="00084F47" w:rsidRDefault="00205FEA">
      <w:pPr>
        <w:rPr>
          <w:rFonts w:ascii="Garamond" w:hAnsi="Garamond"/>
          <w:sz w:val="24"/>
          <w:szCs w:val="24"/>
        </w:rPr>
      </w:pPr>
      <w:bookmarkStart w:id="0" w:name="_GoBack"/>
      <w:bookmarkEnd w:id="0"/>
    </w:p>
    <w:sectPr w:rsidR="00205FEA" w:rsidRPr="00084F47" w:rsidSect="00AF146B">
      <w:pgSz w:w="11906" w:h="16838"/>
      <w:pgMar w:top="709" w:right="74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687"/>
    <w:rsid w:val="00084F47"/>
    <w:rsid w:val="0013750D"/>
    <w:rsid w:val="001E547A"/>
    <w:rsid w:val="00205FEA"/>
    <w:rsid w:val="00322399"/>
    <w:rsid w:val="004147F7"/>
    <w:rsid w:val="00424C0B"/>
    <w:rsid w:val="004D7008"/>
    <w:rsid w:val="00557048"/>
    <w:rsid w:val="00594384"/>
    <w:rsid w:val="005F0099"/>
    <w:rsid w:val="00664C38"/>
    <w:rsid w:val="006C2141"/>
    <w:rsid w:val="00775687"/>
    <w:rsid w:val="00810910"/>
    <w:rsid w:val="00850E89"/>
    <w:rsid w:val="008C4B48"/>
    <w:rsid w:val="00957467"/>
    <w:rsid w:val="009C3152"/>
    <w:rsid w:val="00A97FE0"/>
    <w:rsid w:val="00AF146B"/>
    <w:rsid w:val="00B32CB3"/>
    <w:rsid w:val="00B66517"/>
    <w:rsid w:val="00B70CB6"/>
    <w:rsid w:val="00B913AB"/>
    <w:rsid w:val="00BA0E60"/>
    <w:rsid w:val="00CA2AE3"/>
    <w:rsid w:val="00EB0E53"/>
    <w:rsid w:val="00F157FA"/>
    <w:rsid w:val="00F36E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AD7C"/>
  <w15:chartTrackingRefBased/>
  <w15:docId w15:val="{3035C12B-35E1-47A4-AD5F-EAAC00A8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F146B"/>
    <w:pPr>
      <w:spacing w:after="0" w:line="240" w:lineRule="auto"/>
      <w:ind w:left="5760" w:firstLine="720"/>
      <w:jc w:val="both"/>
    </w:pPr>
    <w:rPr>
      <w:rFonts w:ascii="Times New Roman" w:eastAsia="Times New Roman" w:hAnsi="Times New Roman" w:cs="Times New Roman"/>
      <w:sz w:val="28"/>
      <w:szCs w:val="24"/>
    </w:rPr>
  </w:style>
  <w:style w:type="character" w:customStyle="1" w:styleId="a4">
    <w:name w:val="Основен текст с отстъп Знак"/>
    <w:basedOn w:val="a0"/>
    <w:link w:val="a3"/>
    <w:rsid w:val="00AF146B"/>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1112</Words>
  <Characters>6344</Characters>
  <Application>Microsoft Office Word</Application>
  <DocSecurity>0</DocSecurity>
  <Lines>52</Lines>
  <Paragraphs>14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dc:creator>
  <cp:keywords/>
  <dc:description/>
  <cp:lastModifiedBy>Vera Katsarova</cp:lastModifiedBy>
  <cp:revision>8</cp:revision>
  <cp:lastPrinted>2026-08-11T07:58:00Z</cp:lastPrinted>
  <dcterms:created xsi:type="dcterms:W3CDTF">2026-08-11T07:40:00Z</dcterms:created>
  <dcterms:modified xsi:type="dcterms:W3CDTF">2026-08-27T07:18:00Z</dcterms:modified>
</cp:coreProperties>
</file>