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862" w:rsidRDefault="00882A6A">
      <w:pPr>
        <w:spacing w:after="0" w:line="240" w:lineRule="auto"/>
        <w:ind w:left="4509" w:firstLine="1869"/>
        <w:jc w:val="both"/>
        <w:textAlignment w:val="center"/>
        <w:rPr>
          <w:rFonts w:ascii="Times New Roman" w:eastAsia="Times New Roman" w:hAnsi="Times New Roman"/>
          <w:color w:val="000000"/>
          <w:lang w:eastAsia="bg-BG"/>
        </w:rPr>
      </w:pPr>
      <w:proofErr w:type="spellStart"/>
      <w:r>
        <w:rPr>
          <w:rFonts w:ascii="Times New Roman" w:eastAsia="Times New Roman" w:hAnsi="Times New Roman"/>
          <w:color w:val="000000"/>
          <w:lang w:eastAsia="bg-BG"/>
        </w:rPr>
        <w:t>Приложение</w:t>
      </w:r>
      <w:proofErr w:type="spellEnd"/>
      <w:r>
        <w:rPr>
          <w:rFonts w:ascii="Times New Roman" w:eastAsia="Times New Roman" w:hAnsi="Times New Roman"/>
          <w:color w:val="000000"/>
          <w:lang w:eastAsia="bg-BG"/>
        </w:rPr>
        <w:t xml:space="preserve"> № 5 </w:t>
      </w:r>
      <w:proofErr w:type="spellStart"/>
      <w:r>
        <w:rPr>
          <w:rFonts w:ascii="Times New Roman" w:eastAsia="Times New Roman" w:hAnsi="Times New Roman"/>
          <w:color w:val="000000"/>
          <w:lang w:eastAsia="bg-BG"/>
        </w:rPr>
        <w:t>към</w:t>
      </w:r>
      <w:proofErr w:type="spellEnd"/>
      <w:r>
        <w:rPr>
          <w:rFonts w:ascii="Times New Roman" w:eastAsia="Times New Roman" w:hAnsi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eastAsia="bg-BG"/>
        </w:rPr>
        <w:t>чл</w:t>
      </w:r>
      <w:proofErr w:type="spellEnd"/>
      <w:r>
        <w:rPr>
          <w:rFonts w:ascii="Times New Roman" w:eastAsia="Times New Roman" w:hAnsi="Times New Roman"/>
          <w:color w:val="000000"/>
          <w:lang w:eastAsia="bg-BG"/>
        </w:rPr>
        <w:t xml:space="preserve">. 4, </w:t>
      </w:r>
      <w:proofErr w:type="spellStart"/>
      <w:r>
        <w:rPr>
          <w:rFonts w:ascii="Times New Roman" w:eastAsia="Times New Roman" w:hAnsi="Times New Roman"/>
          <w:color w:val="000000"/>
          <w:lang w:eastAsia="bg-BG"/>
        </w:rPr>
        <w:t>ал</w:t>
      </w:r>
      <w:proofErr w:type="spellEnd"/>
      <w:r>
        <w:rPr>
          <w:rFonts w:ascii="Times New Roman" w:eastAsia="Times New Roman" w:hAnsi="Times New Roman"/>
          <w:color w:val="000000"/>
          <w:lang w:eastAsia="bg-BG"/>
        </w:rPr>
        <w:t>. 1</w:t>
      </w:r>
    </w:p>
    <w:p w:rsidR="00416862" w:rsidRDefault="00882A6A">
      <w:pPr>
        <w:spacing w:after="0" w:line="240" w:lineRule="auto"/>
        <w:ind w:left="4509" w:firstLine="1869"/>
        <w:jc w:val="both"/>
        <w:textAlignment w:val="center"/>
        <w:rPr>
          <w:rFonts w:ascii="Times New Roman" w:eastAsia="Times New Roman" w:hAnsi="Times New Roman"/>
          <w:color w:val="000000"/>
          <w:sz w:val="20"/>
          <w:szCs w:val="20"/>
          <w:lang w:eastAsia="bg-BG"/>
        </w:rPr>
      </w:pPr>
      <w:r>
        <w:rPr>
          <w:rFonts w:ascii="Times New Roman" w:eastAsia="Times New Roman" w:hAnsi="Times New Roman"/>
          <w:color w:val="000000"/>
          <w:lang w:eastAsia="bg-BG"/>
        </w:rPr>
        <w:t>(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eastAsia="bg-BG"/>
        </w:rPr>
        <w:t>посл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eastAsia="bg-BG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eastAsia="bg-BG"/>
        </w:rPr>
        <w:t>доп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eastAsia="bg-BG"/>
        </w:rPr>
        <w:t xml:space="preserve">. - ДВ,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eastAsia="bg-BG"/>
        </w:rPr>
        <w:t>бр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eastAsia="bg-BG"/>
        </w:rPr>
        <w:t xml:space="preserve">. 62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eastAsia="bg-BG"/>
        </w:rPr>
        <w:t>от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eastAsia="bg-BG"/>
        </w:rPr>
        <w:t xml:space="preserve"> 2022 г., </w:t>
      </w:r>
    </w:p>
    <w:p w:rsidR="00416862" w:rsidRDefault="00882A6A">
      <w:pPr>
        <w:spacing w:after="0" w:line="240" w:lineRule="auto"/>
        <w:ind w:left="4509" w:firstLine="1869"/>
        <w:jc w:val="both"/>
        <w:textAlignment w:val="center"/>
        <w:rPr>
          <w:rFonts w:ascii="Times New Roman" w:eastAsia="Times New Roman" w:hAnsi="Times New Roman"/>
          <w:color w:val="000000"/>
          <w:lang w:eastAsia="bg-BG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bg-BG"/>
        </w:rPr>
        <w:t xml:space="preserve">в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eastAsia="bg-BG"/>
        </w:rPr>
        <w:t>сила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eastAsia="bg-BG"/>
        </w:rPr>
        <w:t>от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eastAsia="bg-BG"/>
        </w:rPr>
        <w:t xml:space="preserve"> 05.08.2022 г.</w:t>
      </w:r>
      <w:r>
        <w:rPr>
          <w:rFonts w:ascii="Times New Roman" w:eastAsia="Times New Roman" w:hAnsi="Times New Roman"/>
          <w:color w:val="000000"/>
          <w:lang w:eastAsia="bg-BG"/>
        </w:rPr>
        <w:t>)</w:t>
      </w:r>
    </w:p>
    <w:p w:rsidR="00416862" w:rsidRDefault="00882A6A">
      <w:pPr>
        <w:spacing w:after="0" w:line="240" w:lineRule="auto"/>
        <w:ind w:left="5760" w:firstLine="720"/>
        <w:rPr>
          <w:rFonts w:ascii="Times New Roman" w:hAnsi="Times New Roman"/>
          <w:sz w:val="20"/>
          <w:szCs w:val="20"/>
          <w:lang w:val="bg-BG"/>
        </w:rPr>
      </w:pPr>
      <w:r>
        <w:rPr>
          <w:rFonts w:ascii="Times New Roman" w:hAnsi="Times New Roman"/>
          <w:sz w:val="20"/>
          <w:szCs w:val="20"/>
          <w:lang w:val="bg-BG"/>
        </w:rPr>
        <w:tab/>
      </w:r>
      <w:r>
        <w:rPr>
          <w:rFonts w:ascii="Times New Roman" w:hAnsi="Times New Roman"/>
          <w:sz w:val="20"/>
          <w:szCs w:val="20"/>
          <w:lang w:val="bg-BG"/>
        </w:rPr>
        <w:tab/>
      </w:r>
      <w:r>
        <w:rPr>
          <w:rFonts w:ascii="Times New Roman" w:hAnsi="Times New Roman"/>
          <w:sz w:val="20"/>
          <w:szCs w:val="20"/>
          <w:lang w:val="bg-BG"/>
        </w:rPr>
        <w:tab/>
      </w:r>
      <w:r>
        <w:rPr>
          <w:rFonts w:ascii="Times New Roman" w:hAnsi="Times New Roman"/>
          <w:sz w:val="20"/>
          <w:szCs w:val="20"/>
          <w:lang w:val="bg-BG"/>
        </w:rPr>
        <w:tab/>
      </w:r>
      <w:r>
        <w:rPr>
          <w:rFonts w:ascii="Times New Roman" w:hAnsi="Times New Roman"/>
          <w:sz w:val="20"/>
          <w:szCs w:val="20"/>
          <w:lang w:val="bg-BG"/>
        </w:rPr>
        <w:tab/>
      </w:r>
    </w:p>
    <w:p w:rsidR="00416862" w:rsidRDefault="00882A6A">
      <w:pPr>
        <w:spacing w:after="0" w:line="240" w:lineRule="auto"/>
        <w:ind w:left="4320" w:firstLineChars="824" w:firstLine="2142"/>
        <w:rPr>
          <w:rFonts w:ascii="Times New Roman" w:hAnsi="Times New Roman"/>
          <w:b/>
          <w:bCs/>
          <w:sz w:val="26"/>
          <w:szCs w:val="26"/>
          <w:lang w:val="bg-BG"/>
        </w:rPr>
      </w:pPr>
      <w:r>
        <w:rPr>
          <w:rFonts w:ascii="Times New Roman" w:hAnsi="Times New Roman"/>
          <w:b/>
          <w:bCs/>
          <w:sz w:val="26"/>
          <w:szCs w:val="26"/>
          <w:lang w:val="bg-BG"/>
        </w:rPr>
        <w:t xml:space="preserve">ДО: </w:t>
      </w:r>
    </w:p>
    <w:p w:rsidR="00416862" w:rsidRDefault="00882A6A">
      <w:pPr>
        <w:spacing w:after="0" w:line="240" w:lineRule="auto"/>
        <w:ind w:left="5040" w:firstLineChars="725" w:firstLine="1885"/>
        <w:rPr>
          <w:rFonts w:ascii="Times New Roman" w:hAnsi="Times New Roman"/>
          <w:b/>
          <w:bCs/>
          <w:sz w:val="26"/>
          <w:szCs w:val="26"/>
          <w:lang w:val="bg-BG"/>
        </w:rPr>
      </w:pPr>
      <w:r>
        <w:rPr>
          <w:rFonts w:ascii="Times New Roman" w:hAnsi="Times New Roman"/>
          <w:b/>
          <w:bCs/>
          <w:sz w:val="26"/>
          <w:szCs w:val="26"/>
          <w:lang w:val="bg-BG"/>
        </w:rPr>
        <w:t xml:space="preserve">ДИРЕКТОРА НА </w:t>
      </w:r>
    </w:p>
    <w:p w:rsidR="00416862" w:rsidRDefault="00882A6A">
      <w:pPr>
        <w:spacing w:after="0" w:line="240" w:lineRule="auto"/>
        <w:ind w:left="5040" w:firstLineChars="725" w:firstLine="1885"/>
        <w:rPr>
          <w:rFonts w:ascii="Times New Roman" w:hAnsi="Times New Roman"/>
          <w:b/>
          <w:bCs/>
          <w:sz w:val="26"/>
          <w:szCs w:val="26"/>
          <w:lang w:val="bg-BG"/>
        </w:rPr>
      </w:pPr>
      <w:r>
        <w:rPr>
          <w:rFonts w:ascii="Times New Roman" w:hAnsi="Times New Roman"/>
          <w:b/>
          <w:bCs/>
          <w:sz w:val="26"/>
          <w:szCs w:val="26"/>
          <w:lang w:val="bg-BG"/>
        </w:rPr>
        <w:t>РИОСВ-ПЛОВДИВ</w:t>
      </w:r>
    </w:p>
    <w:p w:rsidR="00416862" w:rsidRDefault="00882A6A">
      <w:pP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</w:p>
    <w:p w:rsidR="00416862" w:rsidRDefault="00882A6A">
      <w:pP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</w:p>
    <w:p w:rsidR="00416862" w:rsidRDefault="00416862">
      <w:pPr>
        <w:spacing w:after="0" w:line="240" w:lineRule="auto"/>
        <w:rPr>
          <w:rFonts w:ascii="Times New Roman" w:hAnsi="Times New Roman"/>
          <w:sz w:val="20"/>
          <w:szCs w:val="20"/>
          <w:lang w:val="bg-BG"/>
        </w:rPr>
      </w:pPr>
    </w:p>
    <w:p w:rsidR="00416862" w:rsidRDefault="00882A6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bg-BG"/>
        </w:rPr>
      </w:pPr>
      <w:r>
        <w:rPr>
          <w:rFonts w:ascii="Times New Roman" w:hAnsi="Times New Roman"/>
          <w:b/>
          <w:sz w:val="32"/>
          <w:szCs w:val="32"/>
          <w:lang w:val="bg-BG"/>
        </w:rPr>
        <w:t>УВЕДОМЛЕНИЕ</w:t>
      </w:r>
    </w:p>
    <w:p w:rsidR="00416862" w:rsidRDefault="00882A6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инвестиционно предложение</w:t>
      </w:r>
    </w:p>
    <w:p w:rsidR="00416862" w:rsidRDefault="00882A6A">
      <w:pPr>
        <w:spacing w:after="0" w:line="240" w:lineRule="auto"/>
        <w:ind w:left="4320" w:firstLine="72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от </w:t>
      </w:r>
    </w:p>
    <w:p w:rsidR="00416862" w:rsidRDefault="00882A6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bg-BG" w:bidi="bg-BG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bg-BG" w:bidi="bg-BG"/>
        </w:rPr>
        <w:t>„МЕБЕЛОР” ООД, ЕИК 825287975</w:t>
      </w:r>
    </w:p>
    <w:p w:rsidR="00416862" w:rsidRDefault="00416862">
      <w:pPr>
        <w:spacing w:after="0" w:line="240" w:lineRule="auto"/>
        <w:jc w:val="both"/>
        <w:textAlignment w:val="center"/>
        <w:rPr>
          <w:rFonts w:ascii="Times New Roman" w:hAnsi="Times New Roman"/>
          <w:b/>
          <w:bCs/>
          <w:sz w:val="6"/>
          <w:szCs w:val="6"/>
          <w:lang w:val="bg-BG" w:bidi="bg-BG"/>
        </w:rPr>
      </w:pPr>
    </w:p>
    <w:p w:rsidR="00416862" w:rsidRDefault="00416862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bookmarkStart w:id="0" w:name="_GoBack"/>
      <w:bookmarkEnd w:id="0"/>
    </w:p>
    <w:p w:rsidR="00416862" w:rsidRDefault="00882A6A">
      <w:pPr>
        <w:spacing w:after="0" w:line="240" w:lineRule="auto"/>
        <w:ind w:firstLine="720"/>
        <w:rPr>
          <w:rFonts w:ascii="Times New Roman" w:hAnsi="Times New Roman"/>
          <w:b/>
          <w:sz w:val="26"/>
          <w:szCs w:val="26"/>
          <w:lang w:val="bg-BG"/>
        </w:rPr>
      </w:pPr>
      <w:r>
        <w:rPr>
          <w:rFonts w:ascii="Times New Roman" w:hAnsi="Times New Roman"/>
          <w:b/>
          <w:sz w:val="26"/>
          <w:szCs w:val="26"/>
          <w:lang w:val="bg-BG"/>
        </w:rPr>
        <w:t>УВАЖАЕМИ Г-Н ДИРЕКТОР,</w:t>
      </w:r>
    </w:p>
    <w:p w:rsidR="00416862" w:rsidRDefault="00416862">
      <w:pPr>
        <w:spacing w:after="0" w:line="240" w:lineRule="auto"/>
        <w:jc w:val="both"/>
        <w:rPr>
          <w:rFonts w:ascii="Times New Roman" w:hAnsi="Times New Roman"/>
          <w:sz w:val="12"/>
          <w:szCs w:val="12"/>
          <w:lang w:val="bg-BG"/>
        </w:rPr>
      </w:pPr>
    </w:p>
    <w:p w:rsidR="00416862" w:rsidRDefault="00882A6A">
      <w:pPr>
        <w:spacing w:after="0" w:line="240" w:lineRule="auto"/>
        <w:jc w:val="both"/>
        <w:textAlignment w:val="center"/>
        <w:rPr>
          <w:rFonts w:ascii="Times New Roman" w:eastAsia="Times New Roman" w:hAnsi="Times New Roman"/>
          <w:color w:val="000000"/>
          <w:sz w:val="26"/>
          <w:szCs w:val="26"/>
          <w:lang w:eastAsia="bg-BG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Уведомяваме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Ви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най-ранен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етап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че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дружество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„МЕБЕЛОР” ООД</w:t>
      </w:r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има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следното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инвестиционно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предложение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/ИП/</w:t>
      </w:r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: </w:t>
      </w:r>
    </w:p>
    <w:p w:rsidR="00416862" w:rsidRDefault="00882A6A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  <w:lang w:val="bg-BG"/>
        </w:rPr>
      </w:pPr>
      <w:r>
        <w:rPr>
          <w:rFonts w:ascii="Times New Roman" w:hAnsi="Times New Roman"/>
          <w:b/>
          <w:bCs/>
          <w:sz w:val="26"/>
          <w:szCs w:val="26"/>
          <w:lang w:val="bg-BG"/>
        </w:rPr>
        <w:t xml:space="preserve">“Извършване на дейност по рециклиране на неопасен отпадък с код 03 01 </w:t>
      </w:r>
      <w:r>
        <w:rPr>
          <w:rFonts w:ascii="Times New Roman" w:hAnsi="Times New Roman"/>
          <w:b/>
          <w:bCs/>
          <w:sz w:val="26"/>
          <w:szCs w:val="26"/>
          <w:lang w:val="bg-BG"/>
        </w:rPr>
        <w:t>05 (трици и изрезки), за получаване на готов продукт - разделители (блокчета/кубчета) влагани в производството на транспортни палети от дървесина.”</w:t>
      </w:r>
    </w:p>
    <w:p w:rsidR="00416862" w:rsidRDefault="0041686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bg-BG"/>
        </w:rPr>
      </w:pPr>
    </w:p>
    <w:p w:rsidR="00416862" w:rsidRDefault="00882A6A">
      <w:pPr>
        <w:spacing w:after="0" w:line="240" w:lineRule="auto"/>
        <w:jc w:val="both"/>
        <w:textAlignment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Характеристика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на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инвестиционното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предложение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:</w:t>
      </w:r>
    </w:p>
    <w:p w:rsidR="00416862" w:rsidRDefault="00882A6A">
      <w:pPr>
        <w:numPr>
          <w:ilvl w:val="0"/>
          <w:numId w:val="1"/>
        </w:numPr>
        <w:spacing w:after="0" w:line="240" w:lineRule="auto"/>
        <w:jc w:val="both"/>
        <w:textAlignment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Резюме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на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предложението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:</w:t>
      </w:r>
    </w:p>
    <w:p w:rsidR="00416862" w:rsidRDefault="00882A6A">
      <w:pPr>
        <w:spacing w:after="0" w:line="240" w:lineRule="auto"/>
        <w:jc w:val="both"/>
        <w:textAlignment w:val="center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>(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>посочва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>се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>характерът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>на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>инвестиционното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>предложение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 xml:space="preserve">, в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>т.ч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 xml:space="preserve">.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>дали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 xml:space="preserve"> е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>за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>ново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>инвестиционно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>предложение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 xml:space="preserve"> и/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>или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>за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>разширение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>или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>изменение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>на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>производствената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>дейност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>съгласно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>приложение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 xml:space="preserve"> № 1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>или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>приложение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 xml:space="preserve"> № 2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>към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>Закона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>за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>опазване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>на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>околната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>среда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 xml:space="preserve"> (ЗООС)</w:t>
      </w:r>
    </w:p>
    <w:p w:rsidR="00416862" w:rsidRDefault="00416862">
      <w:pPr>
        <w:spacing w:after="0" w:line="240" w:lineRule="auto"/>
        <w:jc w:val="both"/>
        <w:rPr>
          <w:rFonts w:ascii="Times New Roman" w:hAnsi="Times New Roman"/>
          <w:sz w:val="12"/>
          <w:szCs w:val="12"/>
          <w:lang w:val="bg-BG"/>
        </w:rPr>
      </w:pPr>
    </w:p>
    <w:p w:rsidR="00416862" w:rsidRDefault="00882A6A">
      <w:pPr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bg-BG"/>
        </w:rPr>
      </w:pPr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ИП е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за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нова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дейност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>.</w:t>
      </w:r>
    </w:p>
    <w:p w:rsidR="00416862" w:rsidRDefault="00882A6A">
      <w:pPr>
        <w:spacing w:after="0" w:line="240" w:lineRule="auto"/>
        <w:ind w:firstLine="708"/>
        <w:rPr>
          <w:rFonts w:ascii="Times New Roman" w:hAnsi="Times New Roman"/>
          <w:sz w:val="26"/>
          <w:szCs w:val="26"/>
          <w:lang w:val="bg-BG"/>
        </w:rPr>
      </w:pP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Зая</w:t>
      </w:r>
      <w:r>
        <w:rPr>
          <w:rFonts w:ascii="Times New Roman" w:eastAsia="Times New Roman" w:hAnsi="Times New Roman"/>
          <w:sz w:val="26"/>
          <w:szCs w:val="26"/>
          <w:lang w:eastAsia="bg-BG"/>
        </w:rPr>
        <w:t>вената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дейност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ще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се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извършва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в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собствен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дружеството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поземлен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имот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с</w:t>
      </w:r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ЕКАТТЕ </w:t>
      </w:r>
      <w:r>
        <w:rPr>
          <w:rFonts w:ascii="Times New Roman" w:hAnsi="Times New Roman"/>
          <w:sz w:val="26"/>
          <w:szCs w:val="26"/>
          <w:lang w:val="bg-BG"/>
        </w:rPr>
        <w:t>87240.17.63</w:t>
      </w:r>
      <w:r>
        <w:rPr>
          <w:rFonts w:ascii="Times New Roman" w:hAnsi="Times New Roman"/>
          <w:sz w:val="26"/>
          <w:szCs w:val="26"/>
          <w:lang w:val="bg-BG"/>
        </w:rPr>
        <w:t xml:space="preserve"> по КК на с. Ягодово и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адрес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: </w:t>
      </w:r>
      <w:r>
        <w:rPr>
          <w:rFonts w:ascii="Times New Roman" w:hAnsi="Times New Roman"/>
          <w:sz w:val="26"/>
          <w:szCs w:val="26"/>
          <w:lang w:val="bg-BG"/>
        </w:rPr>
        <w:t>с. Ягодово,</w:t>
      </w:r>
      <w:r>
        <w:rPr>
          <w:rFonts w:ascii="Times New Roman" w:hAnsi="Times New Roman"/>
          <w:sz w:val="26"/>
          <w:szCs w:val="26"/>
          <w:lang w:val="bg-BG"/>
        </w:rPr>
        <w:t xml:space="preserve"> местност Чардака, </w:t>
      </w:r>
      <w:r>
        <w:rPr>
          <w:rFonts w:ascii="Times New Roman" w:hAnsi="Times New Roman"/>
          <w:sz w:val="26"/>
          <w:szCs w:val="26"/>
        </w:rPr>
        <w:t>o</w:t>
      </w:r>
      <w:r>
        <w:rPr>
          <w:rFonts w:ascii="Times New Roman" w:hAnsi="Times New Roman"/>
          <w:sz w:val="26"/>
          <w:szCs w:val="26"/>
          <w:lang w:val="bg-BG"/>
        </w:rPr>
        <w:t xml:space="preserve">бщина Родопи, </w:t>
      </w:r>
      <w:r>
        <w:rPr>
          <w:rFonts w:ascii="Times New Roman" w:hAnsi="Times New Roman"/>
          <w:sz w:val="26"/>
          <w:szCs w:val="26"/>
        </w:rPr>
        <w:t>o</w:t>
      </w:r>
      <w:r>
        <w:rPr>
          <w:rFonts w:ascii="Times New Roman" w:hAnsi="Times New Roman"/>
          <w:sz w:val="26"/>
          <w:szCs w:val="26"/>
          <w:lang w:val="bg-BG"/>
        </w:rPr>
        <w:t>бласт Пловдив</w:t>
      </w:r>
      <w:r>
        <w:rPr>
          <w:rFonts w:ascii="Times New Roman" w:hAnsi="Times New Roman"/>
          <w:sz w:val="26"/>
          <w:szCs w:val="26"/>
          <w:lang w:val="bg-BG"/>
        </w:rPr>
        <w:t>.</w:t>
      </w:r>
    </w:p>
    <w:p w:rsidR="00416862" w:rsidRDefault="00882A6A">
      <w:pPr>
        <w:spacing w:after="0" w:line="240" w:lineRule="auto"/>
        <w:ind w:firstLine="708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 xml:space="preserve">Поземленият имот е с предназначение с одобрен ПУП-ПРЗ за: производствена, </w:t>
      </w:r>
      <w:r>
        <w:rPr>
          <w:rFonts w:ascii="Times New Roman" w:hAnsi="Times New Roman"/>
          <w:sz w:val="26"/>
          <w:szCs w:val="26"/>
          <w:lang w:val="bg-BG"/>
        </w:rPr>
        <w:t>складова, търговска и обществено обслужващи дейности, чрез влязла в сила Заповед №4616/19.08.2025 г. на Кмета на община “Родопи”.</w:t>
      </w:r>
    </w:p>
    <w:p w:rsidR="00416862" w:rsidRDefault="00416862">
      <w:pPr>
        <w:spacing w:after="0" w:line="240" w:lineRule="auto"/>
        <w:ind w:firstLine="708"/>
        <w:rPr>
          <w:rFonts w:ascii="Times New Roman" w:hAnsi="Times New Roman"/>
          <w:sz w:val="6"/>
          <w:szCs w:val="6"/>
          <w:lang w:val="bg-BG"/>
        </w:rPr>
      </w:pPr>
    </w:p>
    <w:p w:rsidR="00416862" w:rsidRDefault="00882A6A">
      <w:pPr>
        <w:spacing w:after="0" w:line="240" w:lineRule="auto"/>
        <w:ind w:firstLine="708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 xml:space="preserve">Площадката за реализиране на новата дейност е ситуирана в строяща се сграда в поземлен имот /ПИ/ 87240.17.63 част от фабрика </w:t>
      </w:r>
      <w:r>
        <w:rPr>
          <w:rFonts w:ascii="Times New Roman" w:hAnsi="Times New Roman"/>
          <w:sz w:val="26"/>
          <w:szCs w:val="26"/>
          <w:lang w:val="bg-BG"/>
        </w:rPr>
        <w:t>за производство на мебели, на цех за металообработка за собствени нужди, складова зона за готова продукция  в ПИ 87240.17.61, 87240.17.62, 87240.17.63, 87240.17.64, 87240.17.65 по КК на с. Ягодово, oбщина Родопи, oбласт Пловдив, изграждането на която е съг</w:t>
      </w:r>
      <w:r>
        <w:rPr>
          <w:rFonts w:ascii="Times New Roman" w:hAnsi="Times New Roman"/>
          <w:sz w:val="26"/>
          <w:szCs w:val="26"/>
          <w:lang w:val="bg-BG"/>
        </w:rPr>
        <w:t>ласувано с Решение ПВ-49-ПР/2024г. и с писмо изх.№ОВОС-2790-28/20.05.2026 г. на Директора на РИОСВ-Пловдив.</w:t>
      </w:r>
    </w:p>
    <w:p w:rsidR="00416862" w:rsidRDefault="00882A6A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lastRenderedPageBreak/>
        <w:t xml:space="preserve">Дружеството-възложител (Мебелор ООД) има намерението да въведе в експлоатация </w:t>
      </w:r>
    </w:p>
    <w:p w:rsidR="00416862" w:rsidRDefault="00882A6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>една или две технологични линии за производство на разделители (или “</w:t>
      </w:r>
      <w:r>
        <w:rPr>
          <w:rFonts w:ascii="Times New Roman" w:hAnsi="Times New Roman"/>
          <w:sz w:val="26"/>
          <w:szCs w:val="26"/>
          <w:lang w:val="bg-BG"/>
        </w:rPr>
        <w:t>блокове/кубчета”) влагани в производството на транспортни палети от дървесина, чрез които се осигурява необходимото разстояние от земната повърхност (около 10 см), за поемането на палетите с вилични рогове за товарене/складиране със складова техника (мото/</w:t>
      </w:r>
      <w:r>
        <w:rPr>
          <w:rFonts w:ascii="Times New Roman" w:hAnsi="Times New Roman"/>
          <w:sz w:val="26"/>
          <w:szCs w:val="26"/>
          <w:lang w:val="bg-BG"/>
        </w:rPr>
        <w:t>електрокари).</w:t>
      </w:r>
    </w:p>
    <w:p w:rsidR="00416862" w:rsidRDefault="00416862">
      <w:pPr>
        <w:spacing w:after="0" w:line="240" w:lineRule="auto"/>
        <w:jc w:val="both"/>
        <w:rPr>
          <w:rFonts w:ascii="Times New Roman" w:hAnsi="Times New Roman"/>
          <w:sz w:val="6"/>
          <w:szCs w:val="6"/>
          <w:lang w:val="bg-BG"/>
        </w:rPr>
      </w:pPr>
    </w:p>
    <w:p w:rsidR="00416862" w:rsidRDefault="00882A6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  <w:t xml:space="preserve">Предприятието изпълнява основно поръчки в големи серии с нестандартни размери на мебели за офиси, магазини и хотели за износ в ЕС и трети страни, които се нуждаят от </w:t>
      </w:r>
    </w:p>
    <w:p w:rsidR="00416862" w:rsidRDefault="00882A6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>специфични размери на транспортна опаковка, включително и палети, което н</w:t>
      </w:r>
      <w:r>
        <w:rPr>
          <w:rFonts w:ascii="Times New Roman" w:hAnsi="Times New Roman"/>
          <w:sz w:val="26"/>
          <w:szCs w:val="26"/>
          <w:lang w:val="bg-BG"/>
        </w:rPr>
        <w:t>алага дружеството да си произвежда самостоятелно транспортните дървесни палети.</w:t>
      </w:r>
    </w:p>
    <w:p w:rsidR="00416862" w:rsidRDefault="00416862">
      <w:pPr>
        <w:spacing w:after="0" w:line="240" w:lineRule="auto"/>
        <w:jc w:val="both"/>
        <w:rPr>
          <w:rFonts w:ascii="Times New Roman" w:hAnsi="Times New Roman"/>
          <w:sz w:val="6"/>
          <w:szCs w:val="6"/>
          <w:lang w:val="bg-BG"/>
        </w:rPr>
      </w:pPr>
    </w:p>
    <w:p w:rsidR="00416862" w:rsidRDefault="00882A6A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>В момента дружеството, за да изпълни изискванията за специфична транспортна опаковка, закупува свежа необработена дървесина, която разрязва за направата на тези разделители (б</w:t>
      </w:r>
      <w:r>
        <w:rPr>
          <w:rFonts w:ascii="Times New Roman" w:hAnsi="Times New Roman"/>
          <w:sz w:val="26"/>
          <w:szCs w:val="26"/>
          <w:lang w:val="bg-BG"/>
        </w:rPr>
        <w:t>локове/кубчета) за транспортни палети, което е икономически нецелесъобразно и безперспективно, предвид тенденцията за трайно покачване на цените на дървесината.</w:t>
      </w:r>
    </w:p>
    <w:p w:rsidR="00416862" w:rsidRDefault="00416862">
      <w:pPr>
        <w:spacing w:after="0" w:line="240" w:lineRule="auto"/>
        <w:jc w:val="both"/>
        <w:rPr>
          <w:rFonts w:ascii="Times New Roman" w:hAnsi="Times New Roman"/>
          <w:sz w:val="6"/>
          <w:szCs w:val="6"/>
          <w:lang w:val="bg-BG"/>
        </w:rPr>
      </w:pPr>
    </w:p>
    <w:p w:rsidR="00416862" w:rsidRDefault="00882A6A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 xml:space="preserve">С оглед горното, дружеството-възложител възнамерява да закупи една или две технологични линии </w:t>
      </w:r>
      <w:r>
        <w:rPr>
          <w:rFonts w:ascii="Times New Roman" w:hAnsi="Times New Roman"/>
          <w:sz w:val="26"/>
          <w:szCs w:val="26"/>
          <w:lang w:val="bg-BG"/>
        </w:rPr>
        <w:t>за производство на разделители (блокове/кубчета) за палети, с производители от Китайската Народна Република, като основна суровина влагана в производството ще бъде образуваният от производството отпадък с код 03 01 05 - Трици, талаш, изрезки, парчета, дърв</w:t>
      </w:r>
      <w:r>
        <w:rPr>
          <w:rFonts w:ascii="Times New Roman" w:hAnsi="Times New Roman"/>
          <w:sz w:val="26"/>
          <w:szCs w:val="26"/>
          <w:lang w:val="bg-BG"/>
        </w:rPr>
        <w:t>ен материал, плоскости от дървесни частици и фурнири, различни от упоменатите в 03 01 04, който отпадък ще бъде класифициран с работен лист за площадката по реда на Наредба 2/2014 г. за класификация на отпадъците, като се има предвид, че вече такъв е с утв</w:t>
      </w:r>
      <w:r>
        <w:rPr>
          <w:rFonts w:ascii="Times New Roman" w:hAnsi="Times New Roman"/>
          <w:sz w:val="26"/>
          <w:szCs w:val="26"/>
          <w:lang w:val="bg-BG"/>
        </w:rPr>
        <w:t>ърдена класификация за експлоатирана площадка с адрес: гр. Пловдив, р-н Северен, бул. „Васил Левски“ № 212.</w:t>
      </w:r>
    </w:p>
    <w:p w:rsidR="00416862" w:rsidRDefault="00416862">
      <w:pPr>
        <w:spacing w:after="0" w:line="240" w:lineRule="auto"/>
        <w:ind w:firstLine="720"/>
        <w:jc w:val="both"/>
        <w:rPr>
          <w:rFonts w:ascii="Times New Roman" w:hAnsi="Times New Roman"/>
          <w:sz w:val="6"/>
          <w:szCs w:val="6"/>
          <w:lang w:val="bg-BG"/>
        </w:rPr>
      </w:pPr>
    </w:p>
    <w:p w:rsidR="00416862" w:rsidRDefault="00882A6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  <w:t>Съгласно правилата на ЗУО, така описаната дейност е близка и вероятно попада в обхвата на дейност с код R12 (рециклиране) по Приложение №2 от същи</w:t>
      </w:r>
      <w:r>
        <w:rPr>
          <w:rFonts w:ascii="Times New Roman" w:hAnsi="Times New Roman"/>
          <w:sz w:val="26"/>
          <w:szCs w:val="26"/>
          <w:lang w:val="bg-BG"/>
        </w:rPr>
        <w:t>я закон, във връзка с т.11, буква „б“ към Приложение №2 от ЗООС, съобразено с издадени указания в писмо с изх.№05-08-4663/26.07.2012 г. на зам.-министъра на околната среда и водите.</w:t>
      </w:r>
    </w:p>
    <w:p w:rsidR="00416862" w:rsidRDefault="00416862">
      <w:pPr>
        <w:spacing w:after="0" w:line="240" w:lineRule="auto"/>
        <w:rPr>
          <w:rFonts w:ascii="Times New Roman" w:hAnsi="Times New Roman"/>
          <w:sz w:val="20"/>
          <w:szCs w:val="20"/>
          <w:lang w:val="bg-BG"/>
        </w:rPr>
      </w:pPr>
    </w:p>
    <w:p w:rsidR="00416862" w:rsidRDefault="00882A6A">
      <w:pPr>
        <w:pStyle w:val="NormalWeb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  <w:color w:val="000000"/>
        </w:rPr>
        <w:t>2. Описание на основните процеси, капацитет, обща използвана площ; необхо</w:t>
      </w:r>
      <w:r>
        <w:rPr>
          <w:b/>
          <w:bCs/>
          <w:color w:val="000000"/>
        </w:rPr>
        <w:t xml:space="preserve">димост от други свързани с основния предмет спомагателни или поддържащи дейности, в т.ч. ползване на съществуваща или необходимост от изграждане на нова техническа инфраструктура (пътища/улици, газопровод, електропроводи и др.), предвидени изкопни работи, </w:t>
      </w:r>
      <w:r>
        <w:rPr>
          <w:b/>
          <w:bCs/>
          <w:color w:val="000000"/>
        </w:rPr>
        <w:t>предполагаема дълбочина на изкопите, ползване на взрив:</w:t>
      </w:r>
    </w:p>
    <w:p w:rsidR="00416862" w:rsidRDefault="00416862">
      <w:pPr>
        <w:spacing w:after="0" w:line="240" w:lineRule="auto"/>
        <w:ind w:firstLine="708"/>
        <w:rPr>
          <w:rFonts w:ascii="Times New Roman" w:hAnsi="Times New Roman"/>
          <w:sz w:val="12"/>
          <w:szCs w:val="12"/>
          <w:lang w:val="bg-BG"/>
        </w:rPr>
      </w:pPr>
    </w:p>
    <w:p w:rsidR="00416862" w:rsidRDefault="00882A6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</w:pPr>
      <w:r>
        <w:rPr>
          <w:rFonts w:ascii="Times New Roman" w:hAnsi="Times New Roman"/>
          <w:sz w:val="26"/>
          <w:szCs w:val="26"/>
          <w:lang w:val="bg-BG"/>
        </w:rPr>
        <w:t>Оборудването за рециклиране (технологична линия - един или два броя)  ще бъде разположено в строяща се сграда в ПИ 87240.17.63 (сграда с предназначение „Производство на мебели, метални изделия и складова зона за готова продукция“ със застроена площ около 1</w:t>
      </w:r>
      <w:r>
        <w:rPr>
          <w:rFonts w:ascii="Times New Roman" w:hAnsi="Times New Roman"/>
          <w:sz w:val="26"/>
          <w:szCs w:val="26"/>
          <w:lang w:val="bg-BG"/>
        </w:rPr>
        <w:t xml:space="preserve">7 935  </w:t>
      </w:r>
      <w:r>
        <w:rPr>
          <w:rFonts w:ascii="Times New Roman" w:hAnsi="Times New Roman"/>
          <w:sz w:val="26"/>
          <w:szCs w:val="26"/>
        </w:rPr>
        <w:t>m</w:t>
      </w:r>
      <w:r>
        <w:rPr>
          <w:rFonts w:ascii="Times New Roman" w:hAnsi="Times New Roman"/>
          <w:sz w:val="26"/>
          <w:szCs w:val="26"/>
          <w:vertAlign w:val="superscript"/>
        </w:rPr>
        <w:t>3</w:t>
      </w:r>
      <w:r>
        <w:rPr>
          <w:rFonts w:ascii="Times New Roman" w:hAnsi="Times New Roman"/>
          <w:sz w:val="26"/>
          <w:szCs w:val="26"/>
          <w:lang w:val="bg-BG"/>
        </w:rPr>
        <w:t xml:space="preserve">), поради което, за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реализация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заявеното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ИП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наличната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техническа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сградна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инфраструктура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площадка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е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подходяща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,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не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е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необходимо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извършване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допълнителни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или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изменения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вече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извършени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строителни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дейности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(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строителни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монтажни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работи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/С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МР/)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по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смисъла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т.40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от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§5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към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ДР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Закона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за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устройство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територията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/ЗУТ/.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</w:p>
    <w:p w:rsidR="00416862" w:rsidRDefault="00882A6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</w:pP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За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осъществяване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заявеното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ИП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н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е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се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налагат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допълнително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преустройство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и/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или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промяна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предназначението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сградата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и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одобрен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ПУП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поземления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имот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по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смисъла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ЗУТ.</w:t>
      </w:r>
    </w:p>
    <w:p w:rsidR="00416862" w:rsidRDefault="00882A6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ab/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За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осъществяване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ИП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не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е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необходимо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няма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да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се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правят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изкопи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или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извършване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взривни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дености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bg-BG"/>
        </w:rPr>
        <w:t>.</w:t>
      </w:r>
    </w:p>
    <w:p w:rsidR="00416862" w:rsidRDefault="00416862">
      <w:pPr>
        <w:spacing w:after="0" w:line="260" w:lineRule="auto"/>
        <w:jc w:val="both"/>
        <w:rPr>
          <w:rFonts w:ascii="Times New Roman" w:hAnsi="Times New Roman"/>
          <w:sz w:val="6"/>
          <w:szCs w:val="6"/>
          <w:lang w:val="bg-BG"/>
        </w:rPr>
      </w:pPr>
    </w:p>
    <w:p w:rsidR="00416862" w:rsidRDefault="00882A6A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lastRenderedPageBreak/>
        <w:t>Технологичният процес по производство е изцяло физичен (няма химични процеси) и се състои от следните операции:</w:t>
      </w:r>
    </w:p>
    <w:p w:rsidR="00416862" w:rsidRDefault="00882A6A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 xml:space="preserve">1- отпадъка (трици и изрезки) от </w:t>
      </w:r>
      <w:r>
        <w:rPr>
          <w:rFonts w:ascii="Times New Roman" w:hAnsi="Times New Roman"/>
          <w:sz w:val="26"/>
          <w:szCs w:val="26"/>
          <w:lang w:val="bg-BG"/>
        </w:rPr>
        <w:t>производството на мебели, постъпва в бункер на технологичната линия, който отвежда триците до мелница за постигане на хомогенизиране и еднакъв зърнен състав;</w:t>
      </w:r>
    </w:p>
    <w:p w:rsidR="00416862" w:rsidRDefault="00882A6A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>2 - хомогенизираните по размер трици постъпват в смесител, в който се добавя лепило за дърво на во</w:t>
      </w:r>
      <w:r>
        <w:rPr>
          <w:rFonts w:ascii="Times New Roman" w:hAnsi="Times New Roman"/>
          <w:sz w:val="26"/>
          <w:szCs w:val="26"/>
          <w:lang w:val="bg-BG"/>
        </w:rPr>
        <w:t>дна основа в определено количество за получаването на готов продукт  (около 10</w:t>
      </w:r>
      <w:r>
        <w:rPr>
          <w:rFonts w:ascii="Times New Roman" w:hAnsi="Times New Roman"/>
          <w:sz w:val="26"/>
          <w:szCs w:val="26"/>
        </w:rPr>
        <w:t xml:space="preserve">0 kg </w:t>
      </w:r>
      <w:r>
        <w:rPr>
          <w:rFonts w:ascii="Times New Roman" w:hAnsi="Times New Roman"/>
          <w:sz w:val="26"/>
          <w:szCs w:val="26"/>
          <w:lang w:val="bg-BG"/>
        </w:rPr>
        <w:t xml:space="preserve">за получаването на 1 </w:t>
      </w:r>
      <w:r>
        <w:rPr>
          <w:rFonts w:ascii="Times New Roman" w:hAnsi="Times New Roman"/>
          <w:sz w:val="26"/>
          <w:szCs w:val="26"/>
        </w:rPr>
        <w:t>m</w:t>
      </w:r>
      <w:r>
        <w:rPr>
          <w:rFonts w:ascii="Times New Roman" w:hAnsi="Times New Roman"/>
          <w:sz w:val="26"/>
          <w:szCs w:val="26"/>
          <w:vertAlign w:val="superscript"/>
        </w:rPr>
        <w:t>3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bg-BG"/>
        </w:rPr>
        <w:t>готов продукт) с плътност на готовия продукт (тегло/обем) около 500-600 kg/m</w:t>
      </w:r>
      <w:r>
        <w:rPr>
          <w:rFonts w:ascii="Times New Roman" w:hAnsi="Times New Roman"/>
          <w:sz w:val="26"/>
          <w:szCs w:val="26"/>
          <w:vertAlign w:val="superscript"/>
          <w:lang w:val="bg-BG"/>
        </w:rPr>
        <w:t>3</w:t>
      </w:r>
      <w:r>
        <w:rPr>
          <w:rFonts w:ascii="Times New Roman" w:hAnsi="Times New Roman"/>
          <w:sz w:val="26"/>
          <w:szCs w:val="26"/>
          <w:lang w:val="bg-BG"/>
        </w:rPr>
        <w:t>;</w:t>
      </w:r>
    </w:p>
    <w:p w:rsidR="00416862" w:rsidRDefault="00882A6A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>Лепилото на водна основа е напълно безвредно и безопасно, като за увер</w:t>
      </w:r>
      <w:r>
        <w:rPr>
          <w:rFonts w:ascii="Times New Roman" w:hAnsi="Times New Roman"/>
          <w:sz w:val="26"/>
          <w:szCs w:val="26"/>
          <w:lang w:val="bg-BG"/>
        </w:rPr>
        <w:t>ение на контролния орган са представени няколко ИЛБ/MSDS в приложение.</w:t>
      </w:r>
    </w:p>
    <w:p w:rsidR="00416862" w:rsidRDefault="00882A6A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 xml:space="preserve">3 - готовата смес постъпва в нагряваща глава (по същество представлява тръба с квадратно сечение), където се регулира налягането чрез избутващи пръти, за уплътняването на готовата смес </w:t>
      </w:r>
      <w:r>
        <w:rPr>
          <w:rFonts w:ascii="Times New Roman" w:hAnsi="Times New Roman"/>
          <w:sz w:val="26"/>
          <w:szCs w:val="26"/>
          <w:lang w:val="bg-BG"/>
        </w:rPr>
        <w:t>до 500-600 kg/m</w:t>
      </w:r>
      <w:r>
        <w:rPr>
          <w:rFonts w:ascii="Times New Roman" w:hAnsi="Times New Roman"/>
          <w:sz w:val="26"/>
          <w:szCs w:val="26"/>
          <w:vertAlign w:val="superscript"/>
          <w:lang w:val="bg-BG"/>
        </w:rPr>
        <w:t>3</w:t>
      </w:r>
      <w:r>
        <w:rPr>
          <w:rFonts w:ascii="Times New Roman" w:hAnsi="Times New Roman"/>
          <w:sz w:val="26"/>
          <w:szCs w:val="26"/>
          <w:lang w:val="bg-BG"/>
        </w:rPr>
        <w:t>;</w:t>
      </w:r>
    </w:p>
    <w:p w:rsidR="00416862" w:rsidRDefault="00882A6A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>4 - оформените пръти постъпват в сектора с отрезен трион, който ги нарязва на блокове/кубчета и е възможно чрез него да се регулира формата да бъде квадрат (еднакви страни) или правоъгълник за осигуряването на по-голям просвет между земят</w:t>
      </w:r>
      <w:r>
        <w:rPr>
          <w:rFonts w:ascii="Times New Roman" w:hAnsi="Times New Roman"/>
          <w:sz w:val="26"/>
          <w:szCs w:val="26"/>
          <w:lang w:val="bg-BG"/>
        </w:rPr>
        <w:t>а и носещата товар повърхност на палета за специфичен механизиран транспорт).</w:t>
      </w:r>
    </w:p>
    <w:p w:rsidR="00416862" w:rsidRDefault="00416862">
      <w:pPr>
        <w:spacing w:after="0" w:line="240" w:lineRule="auto"/>
        <w:jc w:val="both"/>
        <w:rPr>
          <w:rFonts w:ascii="Times New Roman" w:hAnsi="Times New Roman"/>
          <w:sz w:val="6"/>
          <w:szCs w:val="6"/>
          <w:lang w:val="bg-BG"/>
        </w:rPr>
      </w:pPr>
    </w:p>
    <w:p w:rsidR="00416862" w:rsidRDefault="00882A6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  <w:t>Като се има предвид, че сухите дървесни трици са с приблизителна плътност около 150-200 kg/m</w:t>
      </w:r>
      <w:r>
        <w:rPr>
          <w:rFonts w:ascii="Times New Roman" w:hAnsi="Times New Roman"/>
          <w:sz w:val="26"/>
          <w:szCs w:val="26"/>
          <w:vertAlign w:val="superscript"/>
          <w:lang w:val="bg-BG"/>
        </w:rPr>
        <w:t>3</w:t>
      </w:r>
      <w:r>
        <w:rPr>
          <w:rFonts w:ascii="Times New Roman" w:hAnsi="Times New Roman"/>
          <w:sz w:val="26"/>
          <w:szCs w:val="26"/>
          <w:lang w:val="bg-BG"/>
        </w:rPr>
        <w:t>, това означава, че средно от около 3 m</w:t>
      </w:r>
      <w:r>
        <w:rPr>
          <w:rFonts w:ascii="Times New Roman" w:hAnsi="Times New Roman"/>
          <w:sz w:val="26"/>
          <w:szCs w:val="26"/>
          <w:vertAlign w:val="superscript"/>
          <w:lang w:val="bg-BG"/>
        </w:rPr>
        <w:t>3</w:t>
      </w:r>
      <w:r>
        <w:rPr>
          <w:rFonts w:ascii="Times New Roman" w:hAnsi="Times New Roman"/>
          <w:sz w:val="26"/>
          <w:szCs w:val="26"/>
          <w:lang w:val="bg-BG"/>
        </w:rPr>
        <w:t xml:space="preserve"> (450-600 kg) отпадък, ще се получи около 1</w:t>
      </w:r>
      <w:r>
        <w:rPr>
          <w:rFonts w:ascii="Times New Roman" w:hAnsi="Times New Roman"/>
          <w:sz w:val="26"/>
          <w:szCs w:val="26"/>
          <w:lang w:val="bg-BG"/>
        </w:rPr>
        <w:t xml:space="preserve"> m</w:t>
      </w:r>
      <w:r>
        <w:rPr>
          <w:rFonts w:ascii="Times New Roman" w:hAnsi="Times New Roman"/>
          <w:sz w:val="26"/>
          <w:szCs w:val="26"/>
          <w:vertAlign w:val="superscript"/>
          <w:lang w:val="bg-BG"/>
        </w:rPr>
        <w:t>3</w:t>
      </w:r>
      <w:r>
        <w:rPr>
          <w:rFonts w:ascii="Times New Roman" w:hAnsi="Times New Roman"/>
          <w:sz w:val="26"/>
          <w:szCs w:val="26"/>
          <w:lang w:val="bg-BG"/>
        </w:rPr>
        <w:t xml:space="preserve"> (500-600 kg/m</w:t>
      </w:r>
      <w:r>
        <w:rPr>
          <w:rFonts w:ascii="Times New Roman" w:hAnsi="Times New Roman"/>
          <w:sz w:val="26"/>
          <w:szCs w:val="26"/>
          <w:vertAlign w:val="superscript"/>
          <w:lang w:val="bg-BG"/>
        </w:rPr>
        <w:t>3</w:t>
      </w:r>
      <w:r>
        <w:rPr>
          <w:rFonts w:ascii="Times New Roman" w:hAnsi="Times New Roman"/>
          <w:sz w:val="26"/>
          <w:szCs w:val="26"/>
          <w:lang w:val="bg-BG"/>
        </w:rPr>
        <w:t>) готов продукт.</w:t>
      </w:r>
    </w:p>
    <w:p w:rsidR="00416862" w:rsidRDefault="00416862">
      <w:pPr>
        <w:spacing w:after="0" w:line="240" w:lineRule="auto"/>
        <w:jc w:val="both"/>
        <w:rPr>
          <w:rFonts w:ascii="Times New Roman" w:hAnsi="Times New Roman"/>
          <w:sz w:val="6"/>
          <w:szCs w:val="6"/>
          <w:lang w:val="bg-BG"/>
        </w:rPr>
      </w:pPr>
    </w:p>
    <w:p w:rsidR="00416862" w:rsidRDefault="00882A6A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  <w:lang w:val="bg-BG"/>
        </w:rPr>
      </w:pPr>
      <w:r>
        <w:rPr>
          <w:rFonts w:ascii="Times New Roman" w:hAnsi="Times New Roman"/>
          <w:sz w:val="26"/>
          <w:szCs w:val="26"/>
          <w:u w:val="single"/>
          <w:lang w:val="bg-BG"/>
        </w:rPr>
        <w:t>Максимален капацитет на една инсталация:</w:t>
      </w:r>
      <w:r>
        <w:rPr>
          <w:rFonts w:ascii="Times New Roman" w:hAnsi="Times New Roman"/>
          <w:sz w:val="26"/>
          <w:szCs w:val="26"/>
          <w:lang w:val="bg-BG"/>
        </w:rPr>
        <w:t xml:space="preserve"> 800</w:t>
      </w:r>
      <w:r>
        <w:rPr>
          <w:rFonts w:ascii="Times New Roman" w:hAnsi="Times New Roman"/>
          <w:sz w:val="26"/>
          <w:szCs w:val="26"/>
          <w:lang w:val="bg-BG"/>
        </w:rPr>
        <w:t xml:space="preserve"> m</w:t>
      </w:r>
      <w:r>
        <w:rPr>
          <w:rFonts w:ascii="Times New Roman" w:hAnsi="Times New Roman"/>
          <w:sz w:val="26"/>
          <w:szCs w:val="26"/>
          <w:vertAlign w:val="superscript"/>
          <w:lang w:val="bg-BG"/>
        </w:rPr>
        <w:t>3</w:t>
      </w:r>
      <w:r>
        <w:rPr>
          <w:rFonts w:ascii="Times New Roman" w:hAnsi="Times New Roman"/>
          <w:sz w:val="26"/>
          <w:szCs w:val="26"/>
          <w:lang w:val="bg-BG"/>
        </w:rPr>
        <w:t>/г готов продукт</w:t>
      </w:r>
    </w:p>
    <w:p w:rsidR="00416862" w:rsidRDefault="00416862">
      <w:pPr>
        <w:spacing w:after="0" w:line="240" w:lineRule="auto"/>
        <w:jc w:val="both"/>
        <w:rPr>
          <w:rFonts w:ascii="Times New Roman" w:hAnsi="Times New Roman"/>
          <w:sz w:val="6"/>
          <w:szCs w:val="6"/>
          <w:lang w:val="bg-BG"/>
        </w:rPr>
      </w:pPr>
    </w:p>
    <w:p w:rsidR="00416862" w:rsidRDefault="00882A6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  <w:t>Предприятието ще е на едносменен режим на работа, с 8 часов работен ден и 5 дневна работна седмица.</w:t>
      </w:r>
    </w:p>
    <w:p w:rsidR="00416862" w:rsidRDefault="00882A6A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 xml:space="preserve">Съгласно техническите данни се предвижда една </w:t>
      </w:r>
      <w:r>
        <w:rPr>
          <w:rFonts w:ascii="Times New Roman" w:hAnsi="Times New Roman"/>
          <w:sz w:val="26"/>
          <w:szCs w:val="26"/>
          <w:lang w:val="bg-BG"/>
        </w:rPr>
        <w:t>технологична линия да е с капацитет:</w:t>
      </w:r>
    </w:p>
    <w:p w:rsidR="00416862" w:rsidRDefault="00882A6A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b/>
          <w:bCs/>
          <w:sz w:val="26"/>
          <w:szCs w:val="26"/>
          <w:lang w:val="bg-BG"/>
        </w:rPr>
        <w:t>- ден:</w:t>
      </w:r>
      <w:r>
        <w:rPr>
          <w:rFonts w:ascii="Times New Roman" w:hAnsi="Times New Roman"/>
          <w:sz w:val="26"/>
          <w:szCs w:val="26"/>
          <w:lang w:val="bg-BG"/>
        </w:rPr>
        <w:t xml:space="preserve"> 2 и 3 </w:t>
      </w:r>
      <w:r>
        <w:rPr>
          <w:rFonts w:ascii="Times New Roman" w:hAnsi="Times New Roman"/>
          <w:sz w:val="26"/>
          <w:szCs w:val="26"/>
        </w:rPr>
        <w:t>m</w:t>
      </w:r>
      <w:r>
        <w:rPr>
          <w:rFonts w:ascii="Times New Roman" w:hAnsi="Times New Roman"/>
          <w:sz w:val="26"/>
          <w:szCs w:val="26"/>
          <w:vertAlign w:val="superscript"/>
        </w:rPr>
        <w:t>3</w:t>
      </w:r>
      <w:r>
        <w:rPr>
          <w:rFonts w:ascii="Times New Roman" w:hAnsi="Times New Roman"/>
          <w:sz w:val="26"/>
          <w:szCs w:val="26"/>
          <w:lang w:val="bg-BG"/>
        </w:rPr>
        <w:t xml:space="preserve"> готов продукт за 8 часа работа;</w:t>
      </w:r>
    </w:p>
    <w:p w:rsidR="00416862" w:rsidRDefault="00882A6A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 xml:space="preserve">- </w:t>
      </w:r>
      <w:r>
        <w:rPr>
          <w:rFonts w:ascii="Times New Roman" w:hAnsi="Times New Roman"/>
          <w:b/>
          <w:bCs/>
          <w:sz w:val="26"/>
          <w:szCs w:val="26"/>
          <w:lang w:val="bg-BG"/>
        </w:rPr>
        <w:t>месец (при 22 работни дни)</w:t>
      </w:r>
      <w:r>
        <w:rPr>
          <w:rFonts w:ascii="Times New Roman" w:hAnsi="Times New Roman"/>
          <w:sz w:val="26"/>
          <w:szCs w:val="26"/>
          <w:lang w:val="bg-BG"/>
        </w:rPr>
        <w:t>: 44 и 66 m</w:t>
      </w:r>
      <w:r>
        <w:rPr>
          <w:rFonts w:ascii="Times New Roman" w:hAnsi="Times New Roman"/>
          <w:sz w:val="26"/>
          <w:szCs w:val="26"/>
          <w:vertAlign w:val="superscript"/>
          <w:lang w:val="bg-BG"/>
        </w:rPr>
        <w:t>3</w:t>
      </w:r>
      <w:r>
        <w:rPr>
          <w:rFonts w:ascii="Times New Roman" w:hAnsi="Times New Roman"/>
          <w:sz w:val="26"/>
          <w:szCs w:val="26"/>
          <w:lang w:val="bg-BG"/>
        </w:rPr>
        <w:t xml:space="preserve"> готов продукт;</w:t>
      </w:r>
    </w:p>
    <w:p w:rsidR="00416862" w:rsidRDefault="00882A6A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 xml:space="preserve">- </w:t>
      </w:r>
      <w:r>
        <w:rPr>
          <w:rFonts w:ascii="Times New Roman" w:hAnsi="Times New Roman"/>
          <w:b/>
          <w:bCs/>
          <w:sz w:val="26"/>
          <w:szCs w:val="26"/>
          <w:lang w:val="bg-BG"/>
        </w:rPr>
        <w:t>година (при 264 работни дни)</w:t>
      </w:r>
      <w:r>
        <w:rPr>
          <w:rFonts w:ascii="Times New Roman" w:hAnsi="Times New Roman"/>
          <w:sz w:val="26"/>
          <w:szCs w:val="26"/>
          <w:lang w:val="bg-BG"/>
        </w:rPr>
        <w:t>: между 528 и 800 m</w:t>
      </w:r>
      <w:r>
        <w:rPr>
          <w:rFonts w:ascii="Times New Roman" w:hAnsi="Times New Roman"/>
          <w:sz w:val="26"/>
          <w:szCs w:val="26"/>
          <w:vertAlign w:val="superscript"/>
          <w:lang w:val="bg-BG"/>
        </w:rPr>
        <w:t>3</w:t>
      </w:r>
      <w:r>
        <w:rPr>
          <w:rFonts w:ascii="Times New Roman" w:hAnsi="Times New Roman"/>
          <w:sz w:val="26"/>
          <w:szCs w:val="26"/>
          <w:lang w:val="bg-BG"/>
        </w:rPr>
        <w:t xml:space="preserve"> готов продукт.</w:t>
      </w:r>
    </w:p>
    <w:p w:rsidR="00416862" w:rsidRDefault="00882A6A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>Съобразно данните за плътност на готовия продукт,</w:t>
      </w:r>
      <w:r>
        <w:rPr>
          <w:rFonts w:ascii="Times New Roman" w:hAnsi="Times New Roman"/>
          <w:sz w:val="26"/>
          <w:szCs w:val="26"/>
          <w:lang w:val="bg-BG"/>
        </w:rPr>
        <w:t xml:space="preserve"> </w:t>
      </w:r>
      <w:r>
        <w:rPr>
          <w:rFonts w:ascii="Times New Roman" w:hAnsi="Times New Roman"/>
          <w:sz w:val="26"/>
          <w:szCs w:val="26"/>
          <w:u w:val="single"/>
          <w:lang w:val="bg-BG"/>
        </w:rPr>
        <w:t xml:space="preserve">очакваното годишно количество рециклиран отпадък ще е в рамките на 2400 </w:t>
      </w:r>
      <w:r>
        <w:rPr>
          <w:rFonts w:ascii="Times New Roman" w:hAnsi="Times New Roman"/>
          <w:sz w:val="26"/>
          <w:szCs w:val="26"/>
          <w:u w:val="single"/>
        </w:rPr>
        <w:t>m</w:t>
      </w:r>
      <w:r>
        <w:rPr>
          <w:rFonts w:ascii="Times New Roman" w:hAnsi="Times New Roman"/>
          <w:sz w:val="26"/>
          <w:szCs w:val="26"/>
          <w:u w:val="single"/>
          <w:vertAlign w:val="superscript"/>
        </w:rPr>
        <w:t>3</w:t>
      </w:r>
      <w:r>
        <w:rPr>
          <w:rFonts w:ascii="Times New Roman" w:hAnsi="Times New Roman"/>
          <w:sz w:val="26"/>
          <w:szCs w:val="26"/>
          <w:u w:val="single"/>
          <w:vertAlign w:val="superscript"/>
          <w:lang w:val="bg-BG"/>
        </w:rPr>
        <w:t xml:space="preserve"> </w:t>
      </w:r>
      <w:r>
        <w:rPr>
          <w:rFonts w:ascii="Times New Roman" w:hAnsi="Times New Roman"/>
          <w:sz w:val="26"/>
          <w:szCs w:val="26"/>
          <w:u w:val="single"/>
          <w:lang w:val="bg-BG"/>
        </w:rPr>
        <w:t>или 480 тона годишно</w:t>
      </w:r>
      <w:r>
        <w:rPr>
          <w:rFonts w:ascii="Times New Roman" w:hAnsi="Times New Roman"/>
          <w:sz w:val="26"/>
          <w:szCs w:val="26"/>
          <w:lang w:val="bg-BG"/>
        </w:rPr>
        <w:t>.</w:t>
      </w:r>
    </w:p>
    <w:p w:rsidR="00416862" w:rsidRDefault="00416862">
      <w:pPr>
        <w:spacing w:after="0" w:line="240" w:lineRule="auto"/>
        <w:ind w:firstLine="720"/>
        <w:jc w:val="both"/>
        <w:rPr>
          <w:rFonts w:ascii="Times New Roman" w:hAnsi="Times New Roman"/>
          <w:sz w:val="6"/>
          <w:szCs w:val="6"/>
          <w:lang w:val="bg-BG"/>
        </w:rPr>
      </w:pPr>
    </w:p>
    <w:p w:rsidR="00416862" w:rsidRDefault="00882A6A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 xml:space="preserve">Съгласно нуждите и заявеното в настоящото уведомление за ИП, дружеството е възможно да добави още една технологична линия или общо да работят две, като </w:t>
      </w:r>
      <w:r>
        <w:rPr>
          <w:rFonts w:ascii="Times New Roman" w:hAnsi="Times New Roman"/>
          <w:sz w:val="26"/>
          <w:szCs w:val="26"/>
          <w:lang w:val="bg-BG"/>
        </w:rPr>
        <w:t>горните изчисления следва да се умножат по две, за да се получи максималния капацитет на заявеното ИП.</w:t>
      </w:r>
    </w:p>
    <w:p w:rsidR="00416862" w:rsidRDefault="00416862">
      <w:pPr>
        <w:spacing w:after="0" w:line="240" w:lineRule="auto"/>
        <w:jc w:val="both"/>
        <w:rPr>
          <w:rFonts w:ascii="Times New Roman" w:hAnsi="Times New Roman"/>
          <w:sz w:val="6"/>
          <w:szCs w:val="6"/>
          <w:lang w:val="bg-BG"/>
        </w:rPr>
      </w:pPr>
    </w:p>
    <w:p w:rsidR="00416862" w:rsidRDefault="00882A6A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  <w:u w:val="single"/>
          <w:lang w:val="bg-BG"/>
        </w:rPr>
      </w:pPr>
      <w:r>
        <w:rPr>
          <w:rFonts w:ascii="Times New Roman" w:hAnsi="Times New Roman"/>
          <w:b/>
          <w:bCs/>
          <w:sz w:val="26"/>
          <w:szCs w:val="26"/>
          <w:u w:val="single"/>
          <w:lang w:val="bg-BG"/>
        </w:rPr>
        <w:t>Максимален капацитет на ИП за две работещи инсталации:</w:t>
      </w:r>
      <w:r>
        <w:rPr>
          <w:rFonts w:ascii="Times New Roman" w:hAnsi="Times New Roman"/>
          <w:b/>
          <w:bCs/>
          <w:sz w:val="26"/>
          <w:szCs w:val="26"/>
          <w:lang w:val="bg-BG"/>
        </w:rPr>
        <w:t xml:space="preserve"> 1600</w:t>
      </w:r>
      <w:r>
        <w:rPr>
          <w:rFonts w:ascii="Times New Roman" w:hAnsi="Times New Roman"/>
          <w:b/>
          <w:bCs/>
          <w:sz w:val="26"/>
          <w:szCs w:val="26"/>
          <w:lang w:val="bg-BG"/>
        </w:rPr>
        <w:t xml:space="preserve"> m</w:t>
      </w:r>
      <w:r>
        <w:rPr>
          <w:rFonts w:ascii="Times New Roman" w:hAnsi="Times New Roman"/>
          <w:b/>
          <w:bCs/>
          <w:sz w:val="26"/>
          <w:szCs w:val="26"/>
          <w:vertAlign w:val="superscript"/>
          <w:lang w:val="bg-BG"/>
        </w:rPr>
        <w:t>3</w:t>
      </w:r>
      <w:r>
        <w:rPr>
          <w:rFonts w:ascii="Times New Roman" w:hAnsi="Times New Roman"/>
          <w:b/>
          <w:bCs/>
          <w:sz w:val="26"/>
          <w:szCs w:val="26"/>
          <w:lang w:val="bg-BG"/>
        </w:rPr>
        <w:t>/г готов продукт</w:t>
      </w:r>
    </w:p>
    <w:p w:rsidR="00416862" w:rsidRDefault="00882A6A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  <w:u w:val="single"/>
          <w:lang w:val="bg-BG"/>
        </w:rPr>
      </w:pPr>
      <w:r>
        <w:rPr>
          <w:rFonts w:ascii="Times New Roman" w:hAnsi="Times New Roman"/>
          <w:b/>
          <w:bCs/>
          <w:sz w:val="26"/>
          <w:szCs w:val="26"/>
          <w:u w:val="single"/>
          <w:lang w:val="bg-BG"/>
        </w:rPr>
        <w:t xml:space="preserve">Очаквано годишно количество рециклиран отпадък ще е до 4800 </w:t>
      </w:r>
      <w:r>
        <w:rPr>
          <w:rFonts w:ascii="Times New Roman" w:hAnsi="Times New Roman"/>
          <w:b/>
          <w:bCs/>
          <w:sz w:val="26"/>
          <w:szCs w:val="26"/>
          <w:u w:val="single"/>
        </w:rPr>
        <w:t>m</w:t>
      </w:r>
      <w:r>
        <w:rPr>
          <w:rFonts w:ascii="Times New Roman" w:hAnsi="Times New Roman"/>
          <w:b/>
          <w:bCs/>
          <w:sz w:val="26"/>
          <w:szCs w:val="26"/>
          <w:u w:val="single"/>
          <w:vertAlign w:val="superscript"/>
        </w:rPr>
        <w:t>3</w:t>
      </w:r>
      <w:r>
        <w:rPr>
          <w:rFonts w:ascii="Times New Roman" w:hAnsi="Times New Roman"/>
          <w:b/>
          <w:bCs/>
          <w:sz w:val="26"/>
          <w:szCs w:val="26"/>
          <w:u w:val="single"/>
          <w:vertAlign w:val="superscript"/>
          <w:lang w:val="bg-BG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  <w:u w:val="single"/>
          <w:lang w:val="bg-BG"/>
        </w:rPr>
        <w:t>или до 960</w:t>
      </w:r>
      <w:r>
        <w:rPr>
          <w:rFonts w:ascii="Times New Roman" w:hAnsi="Times New Roman"/>
          <w:b/>
          <w:bCs/>
          <w:sz w:val="26"/>
          <w:szCs w:val="26"/>
          <w:u w:val="single"/>
          <w:lang w:val="bg-BG"/>
        </w:rPr>
        <w:t xml:space="preserve"> т/г.</w:t>
      </w:r>
    </w:p>
    <w:p w:rsidR="00416862" w:rsidRDefault="00416862">
      <w:pPr>
        <w:spacing w:after="0" w:line="240" w:lineRule="auto"/>
        <w:ind w:firstLine="720"/>
        <w:jc w:val="both"/>
        <w:rPr>
          <w:rFonts w:ascii="Times New Roman" w:hAnsi="Times New Roman"/>
          <w:sz w:val="12"/>
          <w:szCs w:val="12"/>
          <w:lang w:val="bg-BG"/>
        </w:rPr>
      </w:pPr>
    </w:p>
    <w:p w:rsidR="00416862" w:rsidRDefault="00882A6A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>Получените разделители (блокове/кубчета) са с много добри якостни характеристики и водоустойчивост, и позволяват да се коват с питони, което напълно удовлетворява изискванията за влагането им в производството на транспортни дървесни палети с размери</w:t>
      </w:r>
      <w:r>
        <w:rPr>
          <w:rFonts w:ascii="Times New Roman" w:hAnsi="Times New Roman"/>
          <w:sz w:val="26"/>
          <w:szCs w:val="26"/>
          <w:lang w:val="bg-BG"/>
        </w:rPr>
        <w:t xml:space="preserve"> и височина по избор/задание на клиента или транспортната фирма, за безопасен превоз на мебелите.</w:t>
      </w:r>
    </w:p>
    <w:p w:rsidR="00416862" w:rsidRDefault="00416862">
      <w:pPr>
        <w:spacing w:after="0" w:line="240" w:lineRule="auto"/>
        <w:jc w:val="both"/>
        <w:rPr>
          <w:rFonts w:ascii="Times New Roman" w:hAnsi="Times New Roman"/>
          <w:sz w:val="6"/>
          <w:szCs w:val="6"/>
          <w:lang w:val="bg-BG"/>
        </w:rPr>
      </w:pPr>
    </w:p>
    <w:p w:rsidR="00416862" w:rsidRDefault="00882A6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  <w:t xml:space="preserve">Дружеството не предвижда да продава като готов продукт/стока на трети лица получените разделители (блокове/кубчета) за транспортни дървесни палети, но в </w:t>
      </w:r>
      <w:r>
        <w:rPr>
          <w:rFonts w:ascii="Times New Roman" w:hAnsi="Times New Roman"/>
          <w:sz w:val="26"/>
          <w:szCs w:val="26"/>
          <w:lang w:val="bg-BG"/>
        </w:rPr>
        <w:t>зависимост от икономическото развитие, не се изключва и този вариант.</w:t>
      </w:r>
    </w:p>
    <w:p w:rsidR="00416862" w:rsidRDefault="00882A6A">
      <w:pPr>
        <w:pStyle w:val="NormalWeb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  <w:color w:val="000000"/>
        </w:rPr>
        <w:lastRenderedPageBreak/>
        <w:t>3. Връзка с други съществуващи и одобрени с устройствен или друг план дейности в обхвата на въздействие на обекта на инвестиционното предложение, необходимост от издаване на съгласувател</w:t>
      </w:r>
      <w:r>
        <w:rPr>
          <w:b/>
          <w:bCs/>
          <w:color w:val="000000"/>
        </w:rPr>
        <w:t>ни/разрешителни документи по реда на специален закон, орган по одобряване/разрешаване на инвестиционното предложение по реда на специален закон:</w:t>
      </w:r>
    </w:p>
    <w:p w:rsidR="00416862" w:rsidRDefault="00416862">
      <w:pPr>
        <w:spacing w:after="0" w:line="240" w:lineRule="auto"/>
        <w:jc w:val="both"/>
        <w:rPr>
          <w:rFonts w:ascii="Times New Roman" w:hAnsi="Times New Roman"/>
          <w:sz w:val="10"/>
          <w:szCs w:val="10"/>
          <w:lang w:val="bg-BG"/>
        </w:rPr>
      </w:pPr>
    </w:p>
    <w:p w:rsidR="00416862" w:rsidRDefault="00882A6A">
      <w:pPr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/>
          <w:color w:val="000000"/>
          <w:sz w:val="26"/>
          <w:szCs w:val="26"/>
          <w:lang w:eastAsia="bg-BG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Заявеното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ИП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има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връзка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с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влязло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в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сила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Решение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ПВ-49-ПР/2024г. и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писмо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изх.№</w:t>
      </w:r>
      <w:proofErr w:type="gram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ОВОС-2790-28/20.05.2026 г.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Директора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РИОСВ-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Пловдив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относно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осъществяване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ИП:</w:t>
      </w:r>
    </w:p>
    <w:p w:rsidR="00416862" w:rsidRDefault="00882A6A">
      <w:pPr>
        <w:spacing w:after="0" w:line="240" w:lineRule="auto"/>
        <w:jc w:val="both"/>
        <w:textAlignment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bg-BG" w:eastAsia="bg-BG"/>
        </w:rPr>
      </w:pPr>
      <w:r>
        <w:rPr>
          <w:rFonts w:ascii="Times New Roman" w:hAnsi="Times New Roman"/>
          <w:b/>
          <w:bCs/>
          <w:sz w:val="24"/>
          <w:szCs w:val="24"/>
          <w:lang w:val="bg-BG"/>
        </w:rPr>
        <w:t xml:space="preserve">„Изграждане на фабрика за производство на мебели, на цех за металообработка за собствени нужди, складова зона за готова продукция и сондажен кладенец с дълбочина 20 </w:t>
      </w:r>
      <w:r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  <w:lang w:val="bg-BG"/>
        </w:rPr>
        <w:t xml:space="preserve">“ в ПИ </w:t>
      </w:r>
      <w:bookmarkStart w:id="1" w:name="_Hlk222475718"/>
      <w:r>
        <w:rPr>
          <w:rFonts w:ascii="Times New Roman" w:hAnsi="Times New Roman"/>
          <w:b/>
          <w:bCs/>
          <w:sz w:val="24"/>
          <w:szCs w:val="24"/>
          <w:lang w:val="bg-BG"/>
        </w:rPr>
        <w:t>87240.17.61</w:t>
      </w:r>
      <w:bookmarkEnd w:id="1"/>
      <w:r>
        <w:rPr>
          <w:rFonts w:ascii="Times New Roman" w:hAnsi="Times New Roman"/>
          <w:b/>
          <w:bCs/>
          <w:sz w:val="24"/>
          <w:szCs w:val="24"/>
          <w:lang w:val="bg-BG"/>
        </w:rPr>
        <w:t>, 87240.17.62, 8</w:t>
      </w:r>
      <w:r>
        <w:rPr>
          <w:rFonts w:ascii="Times New Roman" w:hAnsi="Times New Roman"/>
          <w:b/>
          <w:bCs/>
          <w:sz w:val="24"/>
          <w:szCs w:val="24"/>
          <w:lang w:val="bg-BG"/>
        </w:rPr>
        <w:t xml:space="preserve">7240.17.63, 87240.17.64, 87240.17.65 по КК на с. Ягодово,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  <w:lang w:val="bg-BG"/>
        </w:rPr>
        <w:t xml:space="preserve">бщина Родопи,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  <w:lang w:val="bg-BG"/>
        </w:rPr>
        <w:t>бласт Пловдив</w:t>
      </w:r>
      <w:r>
        <w:rPr>
          <w:rFonts w:ascii="Times New Roman" w:hAnsi="Times New Roman"/>
          <w:b/>
          <w:bCs/>
          <w:sz w:val="24"/>
          <w:szCs w:val="24"/>
          <w:lang w:val="bg-BG"/>
        </w:rPr>
        <w:t>”</w:t>
      </w:r>
    </w:p>
    <w:p w:rsidR="00416862" w:rsidRDefault="00416862">
      <w:pPr>
        <w:spacing w:after="0" w:line="240" w:lineRule="auto"/>
        <w:ind w:firstLine="709"/>
        <w:rPr>
          <w:rFonts w:ascii="Times New Roman" w:eastAsia="Times New Roman" w:hAnsi="Times New Roman"/>
          <w:sz w:val="6"/>
          <w:szCs w:val="6"/>
          <w:lang w:eastAsia="bg-BG"/>
        </w:rPr>
      </w:pPr>
    </w:p>
    <w:p w:rsidR="00416862" w:rsidRDefault="00882A6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bg-BG"/>
        </w:rPr>
      </w:pP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Към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датата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подаване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настоящото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уведомление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за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ИП, 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не</w:t>
      </w:r>
      <w:proofErr w:type="spellEnd"/>
      <w:proofErr w:type="gram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са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известни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</w:p>
    <w:p w:rsidR="00416862" w:rsidRDefault="00882A6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bg-BG"/>
        </w:rPr>
      </w:pP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дружеството-възложител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други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одобрени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инвестиционни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предложения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/ИП/,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които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да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</w:p>
    <w:p w:rsidR="00416862" w:rsidRDefault="00882A6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bg-BG"/>
        </w:rPr>
      </w:pP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граничат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и</w:t>
      </w:r>
      <w:r>
        <w:rPr>
          <w:rFonts w:ascii="Times New Roman" w:eastAsia="Times New Roman" w:hAnsi="Times New Roman"/>
          <w:sz w:val="26"/>
          <w:szCs w:val="26"/>
          <w:lang w:eastAsia="bg-BG"/>
        </w:rPr>
        <w:t>ли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да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са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в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близост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до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имота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предмет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настоящата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процедура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, и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биха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имали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</w:p>
    <w:p w:rsidR="00416862" w:rsidRDefault="00882A6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bg-BG"/>
        </w:rPr>
      </w:pP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кумулативен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ефект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или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друга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взаимовръзка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>.</w:t>
      </w:r>
    </w:p>
    <w:p w:rsidR="00416862" w:rsidRDefault="00416862">
      <w:pPr>
        <w:spacing w:after="0" w:line="240" w:lineRule="auto"/>
        <w:jc w:val="both"/>
        <w:rPr>
          <w:rFonts w:ascii="Times New Roman" w:eastAsia="Times New Roman" w:hAnsi="Times New Roman"/>
          <w:sz w:val="6"/>
          <w:szCs w:val="6"/>
          <w:lang w:eastAsia="bg-BG"/>
        </w:rPr>
      </w:pPr>
    </w:p>
    <w:p w:rsidR="00416862" w:rsidRDefault="00882A6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bg-BG"/>
        </w:rPr>
      </w:pP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Съгласно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предоставените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копия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скица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и</w:t>
      </w:r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удостоверение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за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факти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и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обстоятелства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</w:p>
    <w:p w:rsidR="00416862" w:rsidRDefault="00882A6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bg-BG"/>
        </w:rPr>
      </w:pP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имота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предмет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ИП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по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настоящата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процедура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,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върху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площадката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предмет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ИП е</w:t>
      </w:r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разрешено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извършването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дейността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и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не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е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наложено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ограничение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или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забрана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за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ползване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за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посочената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дейност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>.</w:t>
      </w:r>
    </w:p>
    <w:p w:rsidR="00416862" w:rsidRDefault="00416862">
      <w:pPr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/>
          <w:color w:val="000000"/>
          <w:sz w:val="6"/>
          <w:szCs w:val="6"/>
          <w:lang w:eastAsia="bg-BG"/>
        </w:rPr>
      </w:pPr>
    </w:p>
    <w:p w:rsidR="00416862" w:rsidRDefault="00882A6A">
      <w:pPr>
        <w:spacing w:after="0" w:line="240" w:lineRule="auto"/>
        <w:ind w:firstLine="850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За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законосъобразно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осъществяване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на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заявен</w:t>
      </w:r>
      <w:proofErr w:type="spellEnd"/>
      <w:r>
        <w:rPr>
          <w:rFonts w:ascii="Times New Roman" w:hAnsi="Times New Roman"/>
          <w:sz w:val="26"/>
          <w:szCs w:val="26"/>
          <w:lang w:val="bg-BG"/>
        </w:rPr>
        <w:t xml:space="preserve">ата </w:t>
      </w:r>
      <w:proofErr w:type="spellStart"/>
      <w:r>
        <w:rPr>
          <w:rFonts w:ascii="Times New Roman" w:hAnsi="Times New Roman"/>
          <w:sz w:val="26"/>
          <w:szCs w:val="26"/>
        </w:rPr>
        <w:t>дейност</w:t>
      </w:r>
      <w:proofErr w:type="spellEnd"/>
      <w:r>
        <w:rPr>
          <w:rFonts w:ascii="Times New Roman" w:hAnsi="Times New Roman"/>
          <w:sz w:val="26"/>
          <w:szCs w:val="26"/>
        </w:rPr>
        <w:t xml:space="preserve"> е </w:t>
      </w:r>
      <w:proofErr w:type="spellStart"/>
      <w:r>
        <w:rPr>
          <w:rFonts w:ascii="Times New Roman" w:hAnsi="Times New Roman"/>
          <w:sz w:val="26"/>
          <w:szCs w:val="26"/>
        </w:rPr>
        <w:t>необходимо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издаване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решение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на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основание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чл</w:t>
      </w:r>
      <w:proofErr w:type="spellEnd"/>
      <w:r>
        <w:rPr>
          <w:rFonts w:ascii="Times New Roman" w:hAnsi="Times New Roman"/>
          <w:sz w:val="26"/>
          <w:szCs w:val="26"/>
        </w:rPr>
        <w:t xml:space="preserve">. 35 </w:t>
      </w:r>
      <w:proofErr w:type="spellStart"/>
      <w:r>
        <w:rPr>
          <w:rFonts w:ascii="Times New Roman" w:hAnsi="Times New Roman"/>
          <w:sz w:val="26"/>
          <w:szCs w:val="26"/>
        </w:rPr>
        <w:t>от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Закона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за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управление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на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отпадъците</w:t>
      </w:r>
      <w:proofErr w:type="spellEnd"/>
      <w:r>
        <w:rPr>
          <w:rFonts w:ascii="Times New Roman" w:hAnsi="Times New Roman"/>
          <w:sz w:val="26"/>
          <w:szCs w:val="26"/>
          <w:lang w:val="bg-BG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от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bg-BG"/>
        </w:rPr>
        <w:t xml:space="preserve">Директора на </w:t>
      </w:r>
      <w:r>
        <w:rPr>
          <w:rFonts w:ascii="Times New Roman" w:hAnsi="Times New Roman"/>
          <w:sz w:val="26"/>
          <w:szCs w:val="26"/>
        </w:rPr>
        <w:t>РИОСВ-</w:t>
      </w:r>
      <w:proofErr w:type="spellStart"/>
      <w:r>
        <w:rPr>
          <w:rFonts w:ascii="Times New Roman" w:hAnsi="Times New Roman"/>
          <w:sz w:val="26"/>
          <w:szCs w:val="26"/>
        </w:rPr>
        <w:t>Пловдив</w:t>
      </w:r>
      <w:proofErr w:type="spellEnd"/>
      <w:r>
        <w:rPr>
          <w:rFonts w:ascii="Times New Roman" w:hAnsi="Times New Roman"/>
          <w:sz w:val="26"/>
          <w:szCs w:val="26"/>
          <w:lang w:val="bg-BG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416862" w:rsidRDefault="00416862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16862" w:rsidRDefault="00882A6A">
      <w:pPr>
        <w:pStyle w:val="NormalWeb"/>
        <w:spacing w:before="0" w:beforeAutospacing="0" w:after="0" w:afterAutospacing="0"/>
        <w:rPr>
          <w:b/>
          <w:bCs/>
        </w:rPr>
      </w:pPr>
      <w:r>
        <w:rPr>
          <w:b/>
          <w:bCs/>
          <w:color w:val="000000"/>
        </w:rPr>
        <w:t>4. Местоположение:</w:t>
      </w:r>
    </w:p>
    <w:p w:rsidR="00416862" w:rsidRDefault="00882A6A">
      <w:pPr>
        <w:pStyle w:val="NormalWeb"/>
        <w:spacing w:before="0" w:beforeAutospacing="0" w:after="0" w:afterAutospacing="0"/>
        <w:jc w:val="both"/>
      </w:pPr>
      <w:r>
        <w:rPr>
          <w:i/>
          <w:iCs/>
          <w:color w:val="000000"/>
        </w:rPr>
        <w:t xml:space="preserve">(населено място, община, квартал, поземлен имот, като за линейни обекти се посочват засегнатите общини/райони/кметства, географски координати или правоъгълни проекционни UTM </w:t>
      </w:r>
      <w:r>
        <w:rPr>
          <w:i/>
          <w:iCs/>
          <w:color w:val="000000"/>
        </w:rPr>
        <w:t xml:space="preserve">координати в 35 зона в БГС2005, собственост, близост до или засягане на елементи на Националната екологична мрежа (НЕМ), обекти, подлежащи на здравна защита, и територии за опазване на обектите на културното наследство, очаквано трансгранично въздействие, </w:t>
      </w:r>
      <w:r>
        <w:rPr>
          <w:i/>
          <w:iCs/>
          <w:color w:val="000000"/>
        </w:rPr>
        <w:t>схема на нова или промяна на съществуваща пътна инфраструктура)</w:t>
      </w:r>
    </w:p>
    <w:p w:rsidR="00416862" w:rsidRDefault="00416862">
      <w:pPr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/>
          <w:color w:val="000000"/>
          <w:sz w:val="10"/>
          <w:szCs w:val="10"/>
          <w:lang w:eastAsia="bg-BG"/>
        </w:rPr>
      </w:pPr>
    </w:p>
    <w:p w:rsidR="00416862" w:rsidRDefault="00882A6A">
      <w:pPr>
        <w:spacing w:after="0" w:line="240" w:lineRule="auto"/>
        <w:ind w:firstLine="708"/>
        <w:rPr>
          <w:rFonts w:ascii="Times New Roman" w:hAnsi="Times New Roman"/>
          <w:sz w:val="26"/>
          <w:szCs w:val="26"/>
          <w:lang w:val="bg-BG"/>
        </w:rPr>
      </w:pP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Заявената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дейност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ще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се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извършва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в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собствен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дружеството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поземлен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имот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с</w:t>
      </w:r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 ЕКАТТЕ </w:t>
      </w:r>
      <w:r>
        <w:rPr>
          <w:rFonts w:ascii="Times New Roman" w:hAnsi="Times New Roman"/>
          <w:sz w:val="26"/>
          <w:szCs w:val="26"/>
          <w:lang w:val="bg-BG"/>
        </w:rPr>
        <w:t>87240.17.63</w:t>
      </w:r>
      <w:r>
        <w:rPr>
          <w:rFonts w:ascii="Times New Roman" w:hAnsi="Times New Roman"/>
          <w:sz w:val="26"/>
          <w:szCs w:val="26"/>
          <w:lang w:val="bg-BG"/>
        </w:rPr>
        <w:t xml:space="preserve"> по КК на с. Ягодово и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bg-BG"/>
        </w:rPr>
        <w:t>адрес</w:t>
      </w:r>
      <w:proofErr w:type="spellEnd"/>
      <w:r>
        <w:rPr>
          <w:rFonts w:ascii="Times New Roman" w:eastAsia="Times New Roman" w:hAnsi="Times New Roman"/>
          <w:sz w:val="26"/>
          <w:szCs w:val="26"/>
          <w:lang w:eastAsia="bg-BG"/>
        </w:rPr>
        <w:t xml:space="preserve">: </w:t>
      </w:r>
      <w:r>
        <w:rPr>
          <w:rFonts w:ascii="Times New Roman" w:hAnsi="Times New Roman"/>
          <w:sz w:val="26"/>
          <w:szCs w:val="26"/>
          <w:lang w:val="bg-BG"/>
        </w:rPr>
        <w:t>с. Ягодово,</w:t>
      </w:r>
      <w:r>
        <w:rPr>
          <w:rFonts w:ascii="Times New Roman" w:hAnsi="Times New Roman"/>
          <w:sz w:val="26"/>
          <w:szCs w:val="26"/>
          <w:lang w:val="bg-BG"/>
        </w:rPr>
        <w:t xml:space="preserve"> местност Чардака, </w:t>
      </w:r>
      <w:r>
        <w:rPr>
          <w:rFonts w:ascii="Times New Roman" w:hAnsi="Times New Roman"/>
          <w:sz w:val="26"/>
          <w:szCs w:val="26"/>
        </w:rPr>
        <w:t>o</w:t>
      </w:r>
      <w:r>
        <w:rPr>
          <w:rFonts w:ascii="Times New Roman" w:hAnsi="Times New Roman"/>
          <w:sz w:val="26"/>
          <w:szCs w:val="26"/>
          <w:lang w:val="bg-BG"/>
        </w:rPr>
        <w:t xml:space="preserve">бщина Родопи, </w:t>
      </w:r>
      <w:r>
        <w:rPr>
          <w:rFonts w:ascii="Times New Roman" w:hAnsi="Times New Roman"/>
          <w:sz w:val="26"/>
          <w:szCs w:val="26"/>
        </w:rPr>
        <w:t>o</w:t>
      </w:r>
      <w:r>
        <w:rPr>
          <w:rFonts w:ascii="Times New Roman" w:hAnsi="Times New Roman"/>
          <w:sz w:val="26"/>
          <w:szCs w:val="26"/>
          <w:lang w:val="bg-BG"/>
        </w:rPr>
        <w:t>бласт Пловдив</w:t>
      </w:r>
      <w:r>
        <w:rPr>
          <w:rFonts w:ascii="Times New Roman" w:hAnsi="Times New Roman"/>
          <w:sz w:val="26"/>
          <w:szCs w:val="26"/>
          <w:lang w:val="bg-BG"/>
        </w:rPr>
        <w:t>.</w:t>
      </w:r>
    </w:p>
    <w:p w:rsidR="00416862" w:rsidRDefault="00882A6A">
      <w:pPr>
        <w:spacing w:after="0" w:line="240" w:lineRule="auto"/>
        <w:ind w:firstLine="708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>Поземленият имот е с предназначение с одобрен ПУП-ПРЗ за: производствена, складова, търговска и обществено обслужващи дейности, чрез влязла в сила Заповед №4616/19.08.2025 г. на Кмета на община “Родопи”.</w:t>
      </w:r>
    </w:p>
    <w:p w:rsidR="00416862" w:rsidRDefault="00416862">
      <w:pPr>
        <w:spacing w:after="0" w:line="240" w:lineRule="auto"/>
        <w:ind w:firstLine="708"/>
        <w:rPr>
          <w:rFonts w:ascii="Times New Roman" w:hAnsi="Times New Roman"/>
          <w:sz w:val="6"/>
          <w:szCs w:val="6"/>
          <w:lang w:val="bg-BG"/>
        </w:rPr>
      </w:pPr>
    </w:p>
    <w:p w:rsidR="00416862" w:rsidRDefault="00882A6A">
      <w:pPr>
        <w:spacing w:after="0" w:line="240" w:lineRule="auto"/>
        <w:ind w:firstLine="708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>Площадката за реализиране на новата дейност е ситуи</w:t>
      </w:r>
      <w:r>
        <w:rPr>
          <w:rFonts w:ascii="Times New Roman" w:hAnsi="Times New Roman"/>
          <w:sz w:val="26"/>
          <w:szCs w:val="26"/>
          <w:lang w:val="bg-BG"/>
        </w:rPr>
        <w:t>рана в строяща се сграда в поземлен имот /ПИ/ 87240.17.63 част от фабрика за производство на мебели, на цех за металообработка за собствени нужди, складова зона за готова продукция  ПИ 87240.17.61, 87240.17.62, 87240.17.63, 87240.17.64, 87240.17.65 по КК н</w:t>
      </w:r>
      <w:r>
        <w:rPr>
          <w:rFonts w:ascii="Times New Roman" w:hAnsi="Times New Roman"/>
          <w:sz w:val="26"/>
          <w:szCs w:val="26"/>
          <w:lang w:val="bg-BG"/>
        </w:rPr>
        <w:t>а с. Ягодово, oбщина Родопи, oбласт Пловдив, изграждането на която е съгласувано с Решение ПВ-49-ПР/2024г. и с писмо изх.№ОВОС-2790-28/20.05.2026 г. на Директора на РИОСВ-Пловдив.</w:t>
      </w:r>
    </w:p>
    <w:p w:rsidR="00416862" w:rsidRDefault="00416862">
      <w:pPr>
        <w:spacing w:after="0" w:line="240" w:lineRule="auto"/>
        <w:jc w:val="both"/>
        <w:textAlignment w:val="center"/>
        <w:rPr>
          <w:rFonts w:ascii="Times New Roman" w:eastAsia="Times New Roman" w:hAnsi="Times New Roman"/>
          <w:color w:val="000000"/>
          <w:sz w:val="6"/>
          <w:szCs w:val="6"/>
          <w:lang w:eastAsia="bg-BG"/>
        </w:rPr>
      </w:pPr>
    </w:p>
    <w:p w:rsidR="00416862" w:rsidRDefault="00882A6A">
      <w:pPr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Координати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в WGS 1984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поземления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имот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87240.17.63</w:t>
      </w:r>
    </w:p>
    <w:p w:rsidR="00416862" w:rsidRDefault="00882A6A">
      <w:pPr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/>
          <w:color w:val="000000"/>
          <w:sz w:val="26"/>
          <w:szCs w:val="26"/>
          <w:lang w:eastAsia="bg-BG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42° 8'44.94</w:t>
      </w:r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"</w:t>
      </w:r>
      <w:proofErr w:type="gram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N </w:t>
      </w:r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24</w:t>
      </w:r>
      <w:proofErr w:type="gram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°50'55.56"</w:t>
      </w:r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E</w:t>
      </w:r>
    </w:p>
    <w:p w:rsidR="00416862" w:rsidRDefault="00882A6A">
      <w:pPr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/>
          <w:color w:val="000000"/>
          <w:sz w:val="26"/>
          <w:szCs w:val="26"/>
          <w:lang w:eastAsia="bg-BG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42° 8'37.70"</w:t>
      </w:r>
      <w:proofErr w:type="gram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N </w:t>
      </w:r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24</w:t>
      </w:r>
      <w:proofErr w:type="gram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°50'55.93"</w:t>
      </w:r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E</w:t>
      </w:r>
    </w:p>
    <w:p w:rsidR="00416862" w:rsidRDefault="00882A6A">
      <w:pPr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/>
          <w:color w:val="000000"/>
          <w:sz w:val="26"/>
          <w:szCs w:val="26"/>
          <w:lang w:eastAsia="bg-BG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42° 8'37.87"</w:t>
      </w:r>
      <w:proofErr w:type="gram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N </w:t>
      </w:r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24</w:t>
      </w:r>
      <w:proofErr w:type="gram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°51'0.59"</w:t>
      </w:r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E</w:t>
      </w:r>
    </w:p>
    <w:p w:rsidR="00416862" w:rsidRDefault="00882A6A">
      <w:pPr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/>
          <w:color w:val="000000"/>
          <w:sz w:val="26"/>
          <w:szCs w:val="26"/>
          <w:lang w:eastAsia="bg-BG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42° 8'45.12"</w:t>
      </w:r>
      <w:proofErr w:type="gram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N </w:t>
      </w:r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24</w:t>
      </w:r>
      <w:proofErr w:type="gram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°51'0.43"</w:t>
      </w:r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E</w:t>
      </w:r>
    </w:p>
    <w:p w:rsidR="00416862" w:rsidRDefault="00882A6A">
      <w:pPr>
        <w:spacing w:after="0" w:line="240" w:lineRule="auto"/>
        <w:jc w:val="both"/>
        <w:textAlignment w:val="center"/>
        <w:rPr>
          <w:rFonts w:ascii="Times New Roman" w:eastAsia="Times New Roman" w:hAnsi="Times New Roman"/>
          <w:color w:val="000000"/>
          <w:sz w:val="26"/>
          <w:szCs w:val="26"/>
          <w:lang w:eastAsia="bg-BG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lastRenderedPageBreak/>
        <w:tab/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Собствеността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поземления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имот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, в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които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ще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се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реализира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заявеното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ИП, е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в</w:t>
      </w:r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ъзложителя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: „МЕБЕЛОР</w:t>
      </w:r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” ООД</w:t>
      </w:r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, ЕИК </w:t>
      </w:r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825287975</w:t>
      </w:r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което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е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видно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от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:</w:t>
      </w:r>
    </w:p>
    <w:p w:rsidR="00416862" w:rsidRDefault="00882A6A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</w:pP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приложено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копие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о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т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Скица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№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1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5-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1088428-23.07.2026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г.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за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имот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с ЕКАТТЕ </w:t>
      </w:r>
      <w:r>
        <w:rPr>
          <w:rFonts w:ascii="Times New Roman" w:hAnsi="Times New Roman"/>
          <w:sz w:val="24"/>
          <w:szCs w:val="24"/>
          <w:lang w:val="bg-BG"/>
        </w:rPr>
        <w:t xml:space="preserve">87240.17.63 </w:t>
      </w:r>
    </w:p>
    <w:p w:rsidR="00416862" w:rsidRDefault="00882A6A">
      <w:pPr>
        <w:pStyle w:val="ListParagraph"/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</w:pP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издадена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от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Служба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по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геодезия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картография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кадастър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–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гр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Пловдив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, с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вписан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собственик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основание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Нотариален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акт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№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36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том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64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рег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.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21321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дело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60064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от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07.07.2023 г.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вписан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от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Службата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по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вписванията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към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гр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Пловдив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;</w:t>
      </w:r>
    </w:p>
    <w:p w:rsidR="00416862" w:rsidRDefault="00882A6A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</w:pP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приложено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копие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от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Удостоверение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№9423-443№2/25.06.2026 г.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за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факти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обстоятелства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за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</w:t>
      </w:r>
    </w:p>
    <w:p w:rsidR="00416862" w:rsidRDefault="00882A6A">
      <w:pPr>
        <w:pStyle w:val="ListParagraph"/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/>
          <w:color w:val="000000" w:themeColor="text1"/>
          <w:sz w:val="24"/>
          <w:szCs w:val="24"/>
          <w:lang w:val="bg-BG" w:eastAsia="bg-BG"/>
        </w:rPr>
      </w:pP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имот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с ЕКАТТЕ </w:t>
      </w:r>
      <w:r>
        <w:rPr>
          <w:rFonts w:ascii="Times New Roman" w:hAnsi="Times New Roman"/>
          <w:sz w:val="24"/>
          <w:szCs w:val="24"/>
          <w:lang w:val="bg-BG"/>
        </w:rPr>
        <w:t>87240.17.63 издадено от Кмета на община “Родопи”.</w:t>
      </w:r>
    </w:p>
    <w:p w:rsidR="00416862" w:rsidRDefault="00416862">
      <w:pPr>
        <w:pStyle w:val="ListParagraph"/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/>
          <w:color w:val="000000" w:themeColor="text1"/>
          <w:sz w:val="6"/>
          <w:szCs w:val="6"/>
          <w:lang w:eastAsia="bg-BG"/>
        </w:rPr>
      </w:pPr>
    </w:p>
    <w:p w:rsidR="00416862" w:rsidRDefault="00882A6A">
      <w:pPr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/>
          <w:color w:val="000000"/>
          <w:sz w:val="26"/>
          <w:szCs w:val="26"/>
          <w:lang w:eastAsia="bg-BG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Съгласно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r>
        <w:rPr>
          <w:rFonts w:ascii="Times New Roman" w:hAnsi="Times New Roman"/>
          <w:sz w:val="26"/>
          <w:szCs w:val="26"/>
          <w:lang w:val="bg-BG"/>
        </w:rPr>
        <w:t>Решение ПВ-49-ПР/2024 г. и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мотът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предмет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заявеното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ИП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попада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в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границите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граничи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със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защитени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територии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съгласно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Закона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за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защитените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територии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или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защитени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зони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/ЗЗ/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по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НАТУРА 2000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по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смисъла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Закона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за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биологичното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разнообразие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/ЗБР/.</w:t>
      </w:r>
    </w:p>
    <w:p w:rsidR="00416862" w:rsidRDefault="00882A6A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/>
          <w:color w:val="000000"/>
          <w:sz w:val="26"/>
          <w:szCs w:val="26"/>
          <w:lang w:eastAsia="bg-BG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Най</w:t>
      </w:r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-близко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разположената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до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имота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е ЗЗ: BG0000578 “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Река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Марица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”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за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опазване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природните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местообитания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дивата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флора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фауна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приета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от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МС с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Решение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№122/02.03.2007 г. (ДВ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бр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. 21/2007 г.).</w:t>
      </w:r>
    </w:p>
    <w:p w:rsidR="00416862" w:rsidRDefault="00416862">
      <w:pPr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/>
          <w:color w:val="000000"/>
          <w:sz w:val="12"/>
          <w:szCs w:val="12"/>
          <w:lang w:eastAsia="bg-BG"/>
        </w:rPr>
      </w:pPr>
    </w:p>
    <w:p w:rsidR="00416862" w:rsidRDefault="00882A6A">
      <w:pPr>
        <w:spacing w:after="0" w:line="240" w:lineRule="auto"/>
        <w:jc w:val="both"/>
        <w:textAlignment w:val="center"/>
        <w:rPr>
          <w:rFonts w:ascii="Times New Roman" w:eastAsia="Times New Roman" w:hAnsi="Times New Roman"/>
          <w:color w:val="000000"/>
          <w:sz w:val="26"/>
          <w:szCs w:val="26"/>
          <w:lang w:eastAsia="bg-BG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ab/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Заявената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дейност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за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ИП</w:t>
      </w:r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която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е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различна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съпътстваща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към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вече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одобрената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с </w:t>
      </w:r>
      <w:r>
        <w:rPr>
          <w:rFonts w:ascii="Times New Roman" w:hAnsi="Times New Roman"/>
          <w:sz w:val="26"/>
          <w:szCs w:val="26"/>
          <w:lang w:val="bg-BG"/>
        </w:rPr>
        <w:t xml:space="preserve">Решение ПВ-49-ПР/2024 г. (и в процес на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реализ</w:t>
      </w:r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ация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)</w:t>
      </w:r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ще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бъде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извършвана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закрито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(в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самата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сграда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),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поради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което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се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очаква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никакво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въздействие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върху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околната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среда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включително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</w:t>
      </w:r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ай</w:t>
      </w:r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-близко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разположената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ЗЗ</w:t>
      </w:r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.</w:t>
      </w:r>
    </w:p>
    <w:p w:rsidR="00416862" w:rsidRDefault="00416862">
      <w:pPr>
        <w:spacing w:after="0" w:line="240" w:lineRule="auto"/>
        <w:jc w:val="both"/>
        <w:textAlignment w:val="center"/>
        <w:rPr>
          <w:rFonts w:ascii="Times New Roman" w:eastAsia="Times New Roman" w:hAnsi="Times New Roman"/>
          <w:color w:val="000000"/>
          <w:sz w:val="6"/>
          <w:szCs w:val="6"/>
          <w:lang w:eastAsia="bg-BG"/>
        </w:rPr>
      </w:pPr>
    </w:p>
    <w:p w:rsidR="00416862" w:rsidRDefault="00882A6A">
      <w:pPr>
        <w:spacing w:after="0" w:line="240" w:lineRule="auto"/>
        <w:jc w:val="both"/>
        <w:textAlignment w:val="center"/>
        <w:rPr>
          <w:rFonts w:ascii="Times New Roman" w:eastAsia="Times New Roman" w:hAnsi="Times New Roman"/>
          <w:color w:val="000000"/>
          <w:sz w:val="26"/>
          <w:szCs w:val="26"/>
          <w:lang w:eastAsia="bg-BG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ab/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Заявеното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ИП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засяга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обекти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подлежащи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здравна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защита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територии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за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опазване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обект</w:t>
      </w:r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културното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наследство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.</w:t>
      </w:r>
    </w:p>
    <w:p w:rsidR="00416862" w:rsidRDefault="00416862">
      <w:pPr>
        <w:spacing w:after="0" w:line="240" w:lineRule="auto"/>
        <w:jc w:val="both"/>
        <w:textAlignment w:val="center"/>
        <w:rPr>
          <w:rFonts w:ascii="Times New Roman" w:eastAsia="Times New Roman" w:hAnsi="Times New Roman"/>
          <w:color w:val="000000"/>
          <w:sz w:val="6"/>
          <w:szCs w:val="6"/>
          <w:lang w:eastAsia="bg-BG"/>
        </w:rPr>
      </w:pPr>
    </w:p>
    <w:p w:rsidR="00416862" w:rsidRDefault="00882A6A">
      <w:pPr>
        <w:spacing w:after="0" w:line="240" w:lineRule="auto"/>
        <w:jc w:val="both"/>
        <w:textAlignment w:val="center"/>
        <w:rPr>
          <w:rFonts w:ascii="Times New Roman" w:eastAsia="Times New Roman" w:hAnsi="Times New Roman"/>
          <w:color w:val="000000"/>
          <w:sz w:val="26"/>
          <w:szCs w:val="26"/>
          <w:lang w:eastAsia="bg-BG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ab/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Заявеното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ИП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може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да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окаже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трансгранично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въздействие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.</w:t>
      </w:r>
    </w:p>
    <w:p w:rsidR="00416862" w:rsidRDefault="00416862">
      <w:pPr>
        <w:spacing w:after="0" w:line="240" w:lineRule="auto"/>
        <w:jc w:val="both"/>
        <w:textAlignment w:val="center"/>
        <w:rPr>
          <w:rFonts w:ascii="Times New Roman" w:eastAsia="Times New Roman" w:hAnsi="Times New Roman"/>
          <w:color w:val="000000"/>
          <w:sz w:val="6"/>
          <w:szCs w:val="6"/>
          <w:lang w:eastAsia="bg-BG"/>
        </w:rPr>
      </w:pPr>
    </w:p>
    <w:p w:rsidR="00416862" w:rsidRDefault="00882A6A">
      <w:pPr>
        <w:spacing w:after="0" w:line="240" w:lineRule="auto"/>
        <w:jc w:val="both"/>
        <w:textAlignment w:val="center"/>
        <w:rPr>
          <w:rFonts w:ascii="Times New Roman" w:eastAsia="Times New Roman" w:hAnsi="Times New Roman"/>
          <w:color w:val="000000"/>
          <w:sz w:val="26"/>
          <w:szCs w:val="26"/>
          <w:lang w:eastAsia="bg-BG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ab/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За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реализиране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заявеното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ИП</w:t>
      </w:r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,</w:t>
      </w:r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се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налага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промяна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съществуваща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пътна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инфраструктура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или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създаването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нова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такава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.</w:t>
      </w:r>
    </w:p>
    <w:p w:rsidR="00416862" w:rsidRDefault="00416862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bg-BG"/>
        </w:rPr>
      </w:pPr>
    </w:p>
    <w:p w:rsidR="00416862" w:rsidRDefault="00882A6A">
      <w:pPr>
        <w:pStyle w:val="NormalWeb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  <w:color w:val="000000"/>
        </w:rPr>
        <w:t xml:space="preserve">5. Природни ресурси, предвидени за </w:t>
      </w:r>
      <w:r>
        <w:rPr>
          <w:b/>
          <w:bCs/>
          <w:color w:val="000000"/>
        </w:rPr>
        <w:t>използване по време на строителството и експлоатацията:</w:t>
      </w:r>
    </w:p>
    <w:p w:rsidR="00416862" w:rsidRDefault="00882A6A">
      <w:pPr>
        <w:pStyle w:val="NormalWeb"/>
        <w:spacing w:before="0" w:beforeAutospacing="0" w:after="0" w:afterAutospacing="0"/>
        <w:jc w:val="both"/>
      </w:pPr>
      <w:r>
        <w:rPr>
          <w:i/>
          <w:iCs/>
          <w:color w:val="000000"/>
        </w:rPr>
        <w:t>(включително предвидено водовземане за питейни, промишлени и други нужди - чрез обществено водоснабдяване (ВиК или друга мрежа) и/или водовземане или ползване на повърхностни води и/или подземни води,</w:t>
      </w:r>
      <w:r>
        <w:rPr>
          <w:i/>
          <w:iCs/>
          <w:color w:val="000000"/>
        </w:rPr>
        <w:t xml:space="preserve"> необходими количества, съществуващи съоръжения или необходимост от изграждане на нови)</w:t>
      </w:r>
    </w:p>
    <w:p w:rsidR="00416862" w:rsidRDefault="00416862">
      <w:pPr>
        <w:spacing w:after="0" w:line="240" w:lineRule="auto"/>
        <w:jc w:val="both"/>
        <w:textAlignment w:val="center"/>
        <w:rPr>
          <w:rFonts w:ascii="Times New Roman" w:eastAsia="Times New Roman" w:hAnsi="Times New Roman"/>
          <w:color w:val="000000"/>
          <w:sz w:val="10"/>
          <w:szCs w:val="10"/>
          <w:lang w:eastAsia="bg-BG"/>
        </w:rPr>
      </w:pPr>
    </w:p>
    <w:p w:rsidR="00416862" w:rsidRDefault="00882A6A">
      <w:pPr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/>
          <w:color w:val="000000"/>
          <w:sz w:val="26"/>
          <w:szCs w:val="26"/>
          <w:lang w:eastAsia="bg-BG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За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реализиране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заявеното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ИП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са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необходими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дейности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по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строителство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.</w:t>
      </w:r>
    </w:p>
    <w:p w:rsidR="00416862" w:rsidRDefault="00416862">
      <w:pPr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/>
          <w:color w:val="000000"/>
          <w:sz w:val="6"/>
          <w:szCs w:val="6"/>
          <w:lang w:eastAsia="bg-BG"/>
        </w:rPr>
      </w:pPr>
    </w:p>
    <w:p w:rsidR="00416862" w:rsidRDefault="00882A6A">
      <w:pPr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/>
          <w:color w:val="000000"/>
          <w:sz w:val="26"/>
          <w:szCs w:val="26"/>
          <w:lang w:eastAsia="bg-BG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За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реализиране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експлоатация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заявеното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ИП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е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необходимо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ползване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природни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ресурси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.</w:t>
      </w:r>
    </w:p>
    <w:p w:rsidR="00416862" w:rsidRDefault="00416862">
      <w:pPr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/>
          <w:color w:val="000000"/>
          <w:sz w:val="6"/>
          <w:szCs w:val="6"/>
          <w:lang w:eastAsia="bg-BG"/>
        </w:rPr>
      </w:pPr>
    </w:p>
    <w:p w:rsidR="00416862" w:rsidRDefault="00882A6A">
      <w:pPr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/>
          <w:color w:val="000000"/>
          <w:sz w:val="26"/>
          <w:szCs w:val="26"/>
          <w:lang w:eastAsia="bg-BG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За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реализиране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заявеното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ИП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е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необходима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вода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или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изграждане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ВиК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или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водовземни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съоръжения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.</w:t>
      </w:r>
    </w:p>
    <w:p w:rsidR="00416862" w:rsidRDefault="00416862">
      <w:pPr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/>
          <w:color w:val="000000"/>
          <w:sz w:val="18"/>
          <w:szCs w:val="18"/>
          <w:lang w:eastAsia="bg-BG"/>
        </w:rPr>
      </w:pPr>
    </w:p>
    <w:p w:rsidR="00416862" w:rsidRDefault="00882A6A">
      <w:pPr>
        <w:pStyle w:val="NormalWeb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  <w:color w:val="000000"/>
        </w:rPr>
        <w:t>6. Очаквани вещества, които ще бъдат емитирани от дейността, в т.ч. приоритетни и/или опасни, при които се осъществява или е възможен контакт с води:</w:t>
      </w:r>
    </w:p>
    <w:p w:rsidR="00416862" w:rsidRDefault="00416862">
      <w:pPr>
        <w:spacing w:after="0" w:line="240" w:lineRule="auto"/>
        <w:jc w:val="both"/>
        <w:textAlignment w:val="center"/>
        <w:rPr>
          <w:rFonts w:ascii="Times New Roman" w:eastAsia="Times New Roman" w:hAnsi="Times New Roman"/>
          <w:color w:val="000000"/>
          <w:sz w:val="10"/>
          <w:szCs w:val="10"/>
          <w:lang w:eastAsia="bg-BG"/>
        </w:rPr>
      </w:pPr>
    </w:p>
    <w:p w:rsidR="00416862" w:rsidRDefault="00882A6A">
      <w:pPr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/>
          <w:color w:val="000000"/>
          <w:sz w:val="26"/>
          <w:szCs w:val="26"/>
          <w:lang w:eastAsia="bg-BG"/>
        </w:rPr>
      </w:pPr>
      <w:bookmarkStart w:id="2" w:name="_Hlk106626955"/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При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реализиране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заявеното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bookmarkEnd w:id="2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ИП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няма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да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има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образуване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излъчване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емисии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вещества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в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околната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среда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поради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което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е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невъзможен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техен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контакт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и с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води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.</w:t>
      </w:r>
    </w:p>
    <w:p w:rsidR="00416862" w:rsidRDefault="00416862">
      <w:pPr>
        <w:spacing w:after="0" w:line="240" w:lineRule="auto"/>
        <w:jc w:val="both"/>
        <w:textAlignment w:val="center"/>
        <w:rPr>
          <w:rFonts w:ascii="Times New Roman" w:eastAsia="Times New Roman" w:hAnsi="Times New Roman"/>
          <w:color w:val="000000"/>
          <w:sz w:val="18"/>
          <w:szCs w:val="18"/>
          <w:lang w:eastAsia="bg-BG"/>
        </w:rPr>
      </w:pPr>
    </w:p>
    <w:p w:rsidR="00416862" w:rsidRDefault="00882A6A">
      <w:pPr>
        <w:pStyle w:val="NormalWeb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  <w:color w:val="000000"/>
        </w:rPr>
        <w:t>7. Очаквани общи емисии на вредни вещества във въздуха по замърсители:</w:t>
      </w:r>
    </w:p>
    <w:p w:rsidR="00416862" w:rsidRDefault="00416862">
      <w:pPr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/>
          <w:color w:val="000000"/>
          <w:sz w:val="10"/>
          <w:szCs w:val="10"/>
          <w:lang w:eastAsia="bg-BG"/>
        </w:rPr>
      </w:pPr>
    </w:p>
    <w:p w:rsidR="00416862" w:rsidRDefault="00882A6A">
      <w:pPr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/>
          <w:color w:val="000000"/>
          <w:sz w:val="26"/>
          <w:szCs w:val="26"/>
          <w:lang w:eastAsia="bg-BG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При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реализиране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заявеното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ИП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няма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да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има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образуване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излъчване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емисии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вредни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вещества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в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атмосферния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въздух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защото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дейността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ще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се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извършва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в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затворено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помещение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.</w:t>
      </w:r>
    </w:p>
    <w:p w:rsidR="00416862" w:rsidRDefault="00882A6A">
      <w:pPr>
        <w:pStyle w:val="NormalWeb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  <w:color w:val="000000"/>
        </w:rPr>
        <w:t>8. Отпадъци, които се очаква да се генерират, и предвиждания за тяхното третиране:</w:t>
      </w:r>
    </w:p>
    <w:p w:rsidR="00416862" w:rsidRDefault="00416862">
      <w:pPr>
        <w:spacing w:after="0" w:line="240" w:lineRule="auto"/>
        <w:jc w:val="both"/>
        <w:textAlignment w:val="center"/>
        <w:rPr>
          <w:rFonts w:ascii="Times New Roman" w:eastAsia="Times New Roman" w:hAnsi="Times New Roman"/>
          <w:color w:val="FF0000"/>
          <w:sz w:val="10"/>
          <w:szCs w:val="10"/>
          <w:lang w:eastAsia="bg-BG"/>
        </w:rPr>
      </w:pPr>
    </w:p>
    <w:p w:rsidR="00416862" w:rsidRDefault="00882A6A">
      <w:pPr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/>
          <w:color w:val="000000"/>
          <w:sz w:val="26"/>
          <w:szCs w:val="26"/>
          <w:lang w:eastAsia="bg-BG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lastRenderedPageBreak/>
        <w:t>При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реализиране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заявеното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ИП</w:t>
      </w:r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няма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да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има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образуване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отпадъци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от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дейността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.</w:t>
      </w:r>
    </w:p>
    <w:p w:rsidR="00416862" w:rsidRDefault="00416862">
      <w:pPr>
        <w:spacing w:after="0" w:line="240" w:lineRule="auto"/>
        <w:jc w:val="both"/>
        <w:textAlignment w:val="center"/>
        <w:rPr>
          <w:rFonts w:ascii="Times New Roman" w:eastAsia="Times New Roman" w:hAnsi="Times New Roman"/>
          <w:color w:val="000000"/>
          <w:sz w:val="18"/>
          <w:szCs w:val="18"/>
          <w:lang w:eastAsia="bg-BG"/>
        </w:rPr>
      </w:pPr>
    </w:p>
    <w:p w:rsidR="00416862" w:rsidRDefault="00882A6A">
      <w:pPr>
        <w:pStyle w:val="NormalWeb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  <w:color w:val="000000"/>
        </w:rPr>
        <w:t>9. Отпадъчни води:</w:t>
      </w:r>
    </w:p>
    <w:p w:rsidR="00416862" w:rsidRDefault="00882A6A">
      <w:pPr>
        <w:pStyle w:val="NormalWeb"/>
        <w:spacing w:before="0" w:beforeAutospacing="0" w:after="0" w:afterAutospacing="0"/>
        <w:jc w:val="both"/>
      </w:pPr>
      <w:r>
        <w:rPr>
          <w:i/>
          <w:iCs/>
          <w:color w:val="000000"/>
        </w:rPr>
        <w:t>(очаквано количество и вид на формираните отпадъчни води по потоци (битови, промишлени и др.), сезонност, предвидени начини за третирането им (пречиствателна станция/съоръжение и др.), о</w:t>
      </w:r>
      <w:r>
        <w:rPr>
          <w:i/>
          <w:iCs/>
          <w:color w:val="000000"/>
        </w:rPr>
        <w:t>твеждане и заустване в канализационна система/повърхностен воден обект/водоплътна изгребна яма и др.)</w:t>
      </w:r>
    </w:p>
    <w:p w:rsidR="00416862" w:rsidRDefault="00416862">
      <w:pPr>
        <w:spacing w:after="0" w:line="240" w:lineRule="auto"/>
        <w:jc w:val="both"/>
        <w:textAlignment w:val="center"/>
        <w:rPr>
          <w:rFonts w:ascii="Times New Roman" w:eastAsia="Times New Roman" w:hAnsi="Times New Roman"/>
          <w:color w:val="000000"/>
          <w:sz w:val="10"/>
          <w:szCs w:val="10"/>
          <w:lang w:eastAsia="bg-BG"/>
        </w:rPr>
      </w:pPr>
    </w:p>
    <w:p w:rsidR="00416862" w:rsidRDefault="00882A6A">
      <w:pPr>
        <w:spacing w:after="0" w:line="240" w:lineRule="auto"/>
        <w:jc w:val="both"/>
        <w:textAlignment w:val="center"/>
        <w:rPr>
          <w:rFonts w:ascii="Times New Roman" w:eastAsia="Times New Roman" w:hAnsi="Times New Roman"/>
          <w:color w:val="000000"/>
          <w:sz w:val="26"/>
          <w:szCs w:val="26"/>
          <w:lang w:eastAsia="bg-BG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ab/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При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реализиране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заявеното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ИП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няма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да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има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ползване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вода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нито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ще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има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генериране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отпадни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води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.</w:t>
      </w:r>
    </w:p>
    <w:p w:rsidR="00416862" w:rsidRDefault="00416862">
      <w:pPr>
        <w:spacing w:after="0" w:line="240" w:lineRule="auto"/>
        <w:jc w:val="both"/>
        <w:textAlignment w:val="center"/>
        <w:rPr>
          <w:rFonts w:ascii="Times New Roman" w:eastAsia="Times New Roman" w:hAnsi="Times New Roman"/>
          <w:color w:val="000000"/>
          <w:sz w:val="18"/>
          <w:szCs w:val="18"/>
          <w:lang w:eastAsia="bg-BG"/>
        </w:rPr>
      </w:pPr>
    </w:p>
    <w:p w:rsidR="00416862" w:rsidRDefault="00882A6A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Опасни химични вещества, които се очаква да бъдат</w:t>
      </w:r>
      <w:r>
        <w:rPr>
          <w:b/>
          <w:bCs/>
          <w:color w:val="000000"/>
        </w:rPr>
        <w:t xml:space="preserve"> налични на площадката на предприятието/съоръжението, както и капацитета на съоръженията, в които се очаква те да са налични:</w:t>
      </w:r>
    </w:p>
    <w:p w:rsidR="00416862" w:rsidRDefault="00882A6A">
      <w:pPr>
        <w:pStyle w:val="NormalWeb"/>
        <w:spacing w:before="0" w:beforeAutospacing="0" w:after="0" w:afterAutospacing="0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(в случаите по </w:t>
      </w:r>
      <w:r>
        <w:rPr>
          <w:color w:val="000000" w:themeColor="text1"/>
        </w:rPr>
        <w:t>чл. 99б от ЗООС</w:t>
      </w:r>
      <w:r>
        <w:rPr>
          <w:i/>
          <w:iCs/>
          <w:color w:val="000000"/>
        </w:rPr>
        <w:t xml:space="preserve"> се представя информация за вида и количеството на опасните </w:t>
      </w:r>
    </w:p>
    <w:p w:rsidR="00416862" w:rsidRDefault="00882A6A">
      <w:pPr>
        <w:pStyle w:val="NormalWeb"/>
        <w:spacing w:before="0" w:beforeAutospacing="0" w:after="0" w:afterAutospacing="0"/>
        <w:jc w:val="both"/>
      </w:pPr>
      <w:r>
        <w:rPr>
          <w:i/>
          <w:iCs/>
          <w:color w:val="000000"/>
        </w:rPr>
        <w:t xml:space="preserve">вещества, които ще са налични в предприятието/съоръжението съгласно </w:t>
      </w:r>
      <w:r>
        <w:rPr>
          <w:color w:val="000000" w:themeColor="text1"/>
        </w:rPr>
        <w:t>приложение № 1</w:t>
      </w:r>
      <w:r>
        <w:rPr>
          <w:i/>
          <w:iCs/>
          <w:color w:val="000000"/>
        </w:rPr>
        <w:t xml:space="preserve"> към Наредбата за предотвратяване на големи аварии и ограничаване на последствията от тях)</w:t>
      </w:r>
    </w:p>
    <w:p w:rsidR="00416862" w:rsidRDefault="00416862">
      <w:pPr>
        <w:spacing w:after="0" w:line="240" w:lineRule="auto"/>
        <w:jc w:val="both"/>
        <w:textAlignment w:val="center"/>
        <w:rPr>
          <w:rFonts w:ascii="Times New Roman" w:eastAsia="Times New Roman" w:hAnsi="Times New Roman"/>
          <w:color w:val="000000"/>
          <w:sz w:val="12"/>
          <w:szCs w:val="12"/>
          <w:lang w:eastAsia="bg-BG"/>
        </w:rPr>
      </w:pPr>
    </w:p>
    <w:p w:rsidR="00416862" w:rsidRDefault="00882A6A">
      <w:pPr>
        <w:spacing w:after="0" w:line="240" w:lineRule="auto"/>
        <w:jc w:val="both"/>
        <w:textAlignment w:val="center"/>
        <w:rPr>
          <w:rFonts w:ascii="Times New Roman" w:hAnsi="Times New Roman"/>
          <w:iCs/>
          <w:color w:val="000000"/>
          <w:sz w:val="26"/>
          <w:szCs w:val="26"/>
          <w:lang w:eastAsia="bg-BG"/>
        </w:rPr>
      </w:pPr>
      <w:r>
        <w:rPr>
          <w:rFonts w:ascii="Times New Roman" w:hAnsi="Times New Roman"/>
          <w:iCs/>
          <w:color w:val="000000"/>
          <w:sz w:val="26"/>
          <w:szCs w:val="26"/>
          <w:lang w:eastAsia="bg-BG"/>
        </w:rPr>
        <w:tab/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При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реализиране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>заявеното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bg-BG"/>
        </w:rPr>
        <w:t xml:space="preserve"> ИП </w:t>
      </w:r>
      <w:proofErr w:type="spellStart"/>
      <w:r>
        <w:rPr>
          <w:rFonts w:ascii="Times New Roman" w:hAnsi="Times New Roman"/>
          <w:iCs/>
          <w:color w:val="000000"/>
          <w:sz w:val="26"/>
          <w:szCs w:val="26"/>
          <w:lang w:eastAsia="bg-BG"/>
        </w:rPr>
        <w:t>не</w:t>
      </w:r>
      <w:proofErr w:type="spellEnd"/>
      <w:r>
        <w:rPr>
          <w:rFonts w:ascii="Times New Roman" w:hAnsi="Times New Roman"/>
          <w:iCs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6"/>
          <w:szCs w:val="26"/>
          <w:lang w:eastAsia="bg-BG"/>
        </w:rPr>
        <w:t>са</w:t>
      </w:r>
      <w:proofErr w:type="spellEnd"/>
      <w:r>
        <w:rPr>
          <w:rFonts w:ascii="Times New Roman" w:hAnsi="Times New Roman"/>
          <w:iCs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6"/>
          <w:szCs w:val="26"/>
          <w:lang w:eastAsia="bg-BG"/>
        </w:rPr>
        <w:t>необходими</w:t>
      </w:r>
      <w:proofErr w:type="spellEnd"/>
      <w:r>
        <w:rPr>
          <w:rFonts w:ascii="Times New Roman" w:hAnsi="Times New Roman"/>
          <w:iCs/>
          <w:color w:val="000000"/>
          <w:sz w:val="26"/>
          <w:szCs w:val="26"/>
          <w:lang w:eastAsia="bg-BG"/>
        </w:rPr>
        <w:t xml:space="preserve"> и </w:t>
      </w:r>
      <w:proofErr w:type="spellStart"/>
      <w:r>
        <w:rPr>
          <w:rFonts w:ascii="Times New Roman" w:hAnsi="Times New Roman"/>
          <w:iCs/>
          <w:color w:val="000000"/>
          <w:sz w:val="26"/>
          <w:szCs w:val="26"/>
          <w:lang w:eastAsia="bg-BG"/>
        </w:rPr>
        <w:t>няма</w:t>
      </w:r>
      <w:proofErr w:type="spellEnd"/>
      <w:r>
        <w:rPr>
          <w:rFonts w:ascii="Times New Roman" w:hAnsi="Times New Roman"/>
          <w:iCs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6"/>
          <w:szCs w:val="26"/>
          <w:lang w:eastAsia="bg-BG"/>
        </w:rPr>
        <w:t>да</w:t>
      </w:r>
      <w:proofErr w:type="spellEnd"/>
      <w:r>
        <w:rPr>
          <w:rFonts w:ascii="Times New Roman" w:hAnsi="Times New Roman"/>
          <w:iCs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6"/>
          <w:szCs w:val="26"/>
          <w:lang w:eastAsia="bg-BG"/>
        </w:rPr>
        <w:t>има</w:t>
      </w:r>
      <w:proofErr w:type="spellEnd"/>
      <w:r>
        <w:rPr>
          <w:rFonts w:ascii="Times New Roman" w:hAnsi="Times New Roman"/>
          <w:iCs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6"/>
          <w:szCs w:val="26"/>
          <w:lang w:eastAsia="bg-BG"/>
        </w:rPr>
        <w:t>наличие</w:t>
      </w:r>
      <w:proofErr w:type="spellEnd"/>
      <w:r>
        <w:rPr>
          <w:rFonts w:ascii="Times New Roman" w:hAnsi="Times New Roman"/>
          <w:iCs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6"/>
          <w:szCs w:val="26"/>
          <w:lang w:eastAsia="bg-BG"/>
        </w:rPr>
        <w:t>на</w:t>
      </w:r>
      <w:proofErr w:type="spellEnd"/>
      <w:r>
        <w:rPr>
          <w:rFonts w:ascii="Times New Roman" w:hAnsi="Times New Roman"/>
          <w:iCs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6"/>
          <w:szCs w:val="26"/>
          <w:lang w:eastAsia="bg-BG"/>
        </w:rPr>
        <w:t>опасни</w:t>
      </w:r>
      <w:proofErr w:type="spellEnd"/>
      <w:r>
        <w:rPr>
          <w:rFonts w:ascii="Times New Roman" w:hAnsi="Times New Roman"/>
          <w:iCs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6"/>
          <w:szCs w:val="26"/>
          <w:lang w:eastAsia="bg-BG"/>
        </w:rPr>
        <w:t>химични</w:t>
      </w:r>
      <w:proofErr w:type="spellEnd"/>
      <w:r>
        <w:rPr>
          <w:rFonts w:ascii="Times New Roman" w:hAnsi="Times New Roman"/>
          <w:iCs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6"/>
          <w:szCs w:val="26"/>
          <w:lang w:eastAsia="bg-BG"/>
        </w:rPr>
        <w:t>вещества</w:t>
      </w:r>
      <w:proofErr w:type="spellEnd"/>
      <w:r>
        <w:rPr>
          <w:rFonts w:ascii="Times New Roman" w:hAnsi="Times New Roman"/>
          <w:iCs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6"/>
          <w:szCs w:val="26"/>
          <w:lang w:eastAsia="bg-BG"/>
        </w:rPr>
        <w:t>на</w:t>
      </w:r>
      <w:proofErr w:type="spellEnd"/>
      <w:r>
        <w:rPr>
          <w:rFonts w:ascii="Times New Roman" w:hAnsi="Times New Roman"/>
          <w:iCs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6"/>
          <w:szCs w:val="26"/>
          <w:lang w:eastAsia="bg-BG"/>
        </w:rPr>
        <w:t>територията</w:t>
      </w:r>
      <w:proofErr w:type="spellEnd"/>
      <w:r>
        <w:rPr>
          <w:rFonts w:ascii="Times New Roman" w:hAnsi="Times New Roman"/>
          <w:iCs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6"/>
          <w:szCs w:val="26"/>
          <w:lang w:eastAsia="bg-BG"/>
        </w:rPr>
        <w:t>на</w:t>
      </w:r>
      <w:proofErr w:type="spellEnd"/>
      <w:r>
        <w:rPr>
          <w:rFonts w:ascii="Times New Roman" w:hAnsi="Times New Roman"/>
          <w:iCs/>
          <w:color w:val="000000"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6"/>
          <w:szCs w:val="26"/>
          <w:lang w:eastAsia="bg-BG"/>
        </w:rPr>
        <w:t>площадката</w:t>
      </w:r>
      <w:proofErr w:type="spellEnd"/>
      <w:r>
        <w:rPr>
          <w:rFonts w:ascii="Times New Roman" w:hAnsi="Times New Roman"/>
          <w:iCs/>
          <w:color w:val="000000"/>
          <w:sz w:val="26"/>
          <w:szCs w:val="26"/>
          <w:lang w:eastAsia="bg-BG"/>
        </w:rPr>
        <w:t>.</w:t>
      </w:r>
    </w:p>
    <w:p w:rsidR="00416862" w:rsidRDefault="0041686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8"/>
          <w:szCs w:val="18"/>
          <w:lang w:eastAsia="bg-BG"/>
        </w:rPr>
      </w:pPr>
    </w:p>
    <w:p w:rsidR="00416862" w:rsidRDefault="00882A6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bg-BG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bg-BG"/>
        </w:rPr>
        <w:t xml:space="preserve">І. </w:t>
      </w:r>
      <w:proofErr w:type="spellStart"/>
      <w:r>
        <w:rPr>
          <w:rFonts w:ascii="Times New Roman" w:eastAsia="Times New Roman" w:hAnsi="Times New Roman"/>
          <w:b/>
          <w:bCs/>
          <w:sz w:val="26"/>
          <w:szCs w:val="26"/>
          <w:lang w:eastAsia="bg-BG"/>
        </w:rPr>
        <w:t>Моля</w:t>
      </w:r>
      <w:proofErr w:type="spellEnd"/>
      <w:r>
        <w:rPr>
          <w:rFonts w:ascii="Times New Roman" w:eastAsia="Times New Roman" w:hAnsi="Times New Roman"/>
          <w:b/>
          <w:bCs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6"/>
          <w:szCs w:val="26"/>
          <w:lang w:eastAsia="bg-BG"/>
        </w:rPr>
        <w:t>да</w:t>
      </w:r>
      <w:proofErr w:type="spellEnd"/>
      <w:r>
        <w:rPr>
          <w:rFonts w:ascii="Times New Roman" w:eastAsia="Times New Roman" w:hAnsi="Times New Roman"/>
          <w:b/>
          <w:bCs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6"/>
          <w:szCs w:val="26"/>
          <w:lang w:eastAsia="bg-BG"/>
        </w:rPr>
        <w:t>ни</w:t>
      </w:r>
      <w:proofErr w:type="spellEnd"/>
      <w:r>
        <w:rPr>
          <w:rFonts w:ascii="Times New Roman" w:eastAsia="Times New Roman" w:hAnsi="Times New Roman"/>
          <w:b/>
          <w:bCs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6"/>
          <w:szCs w:val="26"/>
          <w:lang w:eastAsia="bg-BG"/>
        </w:rPr>
        <w:t>информирате</w:t>
      </w:r>
      <w:proofErr w:type="spellEnd"/>
      <w:r>
        <w:rPr>
          <w:rFonts w:ascii="Times New Roman" w:eastAsia="Times New Roman" w:hAnsi="Times New Roman"/>
          <w:b/>
          <w:bCs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6"/>
          <w:szCs w:val="26"/>
          <w:lang w:eastAsia="bg-BG"/>
        </w:rPr>
        <w:t>за</w:t>
      </w:r>
      <w:proofErr w:type="spellEnd"/>
      <w:r>
        <w:rPr>
          <w:rFonts w:ascii="Times New Roman" w:eastAsia="Times New Roman" w:hAnsi="Times New Roman"/>
          <w:b/>
          <w:bCs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6"/>
          <w:szCs w:val="26"/>
          <w:lang w:eastAsia="bg-BG"/>
        </w:rPr>
        <w:t>необходимите</w:t>
      </w:r>
      <w:proofErr w:type="spellEnd"/>
      <w:r>
        <w:rPr>
          <w:rFonts w:ascii="Times New Roman" w:eastAsia="Times New Roman" w:hAnsi="Times New Roman"/>
          <w:b/>
          <w:bCs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6"/>
          <w:szCs w:val="26"/>
          <w:lang w:eastAsia="bg-BG"/>
        </w:rPr>
        <w:t>действия</w:t>
      </w:r>
      <w:proofErr w:type="spellEnd"/>
      <w:r>
        <w:rPr>
          <w:rFonts w:ascii="Times New Roman" w:eastAsia="Times New Roman" w:hAnsi="Times New Roman"/>
          <w:b/>
          <w:bCs/>
          <w:sz w:val="26"/>
          <w:szCs w:val="26"/>
          <w:lang w:eastAsia="bg-BG"/>
        </w:rPr>
        <w:t xml:space="preserve">, </w:t>
      </w:r>
      <w:proofErr w:type="spellStart"/>
      <w:r>
        <w:rPr>
          <w:rFonts w:ascii="Times New Roman" w:eastAsia="Times New Roman" w:hAnsi="Times New Roman"/>
          <w:b/>
          <w:bCs/>
          <w:sz w:val="26"/>
          <w:szCs w:val="26"/>
          <w:lang w:eastAsia="bg-BG"/>
        </w:rPr>
        <w:t>които</w:t>
      </w:r>
      <w:proofErr w:type="spellEnd"/>
      <w:r>
        <w:rPr>
          <w:rFonts w:ascii="Times New Roman" w:eastAsia="Times New Roman" w:hAnsi="Times New Roman"/>
          <w:b/>
          <w:bCs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6"/>
          <w:szCs w:val="26"/>
          <w:lang w:eastAsia="bg-BG"/>
        </w:rPr>
        <w:t>трябва</w:t>
      </w:r>
      <w:proofErr w:type="spellEnd"/>
      <w:r>
        <w:rPr>
          <w:rFonts w:ascii="Times New Roman" w:eastAsia="Times New Roman" w:hAnsi="Times New Roman"/>
          <w:b/>
          <w:bCs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6"/>
          <w:szCs w:val="26"/>
          <w:lang w:eastAsia="bg-BG"/>
        </w:rPr>
        <w:t>да</w:t>
      </w:r>
      <w:proofErr w:type="spellEnd"/>
      <w:r>
        <w:rPr>
          <w:rFonts w:ascii="Times New Roman" w:eastAsia="Times New Roman" w:hAnsi="Times New Roman"/>
          <w:b/>
          <w:bCs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6"/>
          <w:szCs w:val="26"/>
          <w:lang w:eastAsia="bg-BG"/>
        </w:rPr>
        <w:t>се</w:t>
      </w:r>
      <w:proofErr w:type="spellEnd"/>
      <w:r>
        <w:rPr>
          <w:rFonts w:ascii="Times New Roman" w:eastAsia="Times New Roman" w:hAnsi="Times New Roman"/>
          <w:b/>
          <w:bCs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6"/>
          <w:szCs w:val="26"/>
          <w:lang w:eastAsia="bg-BG"/>
        </w:rPr>
        <w:t>предприемат</w:t>
      </w:r>
      <w:proofErr w:type="spellEnd"/>
      <w:r>
        <w:rPr>
          <w:rFonts w:ascii="Times New Roman" w:eastAsia="Times New Roman" w:hAnsi="Times New Roman"/>
          <w:b/>
          <w:bCs/>
          <w:sz w:val="26"/>
          <w:szCs w:val="26"/>
          <w:lang w:eastAsia="bg-BG"/>
        </w:rPr>
        <w:t xml:space="preserve">, </w:t>
      </w:r>
      <w:proofErr w:type="spellStart"/>
      <w:r>
        <w:rPr>
          <w:rFonts w:ascii="Times New Roman" w:eastAsia="Times New Roman" w:hAnsi="Times New Roman"/>
          <w:b/>
          <w:bCs/>
          <w:sz w:val="26"/>
          <w:szCs w:val="26"/>
          <w:lang w:eastAsia="bg-BG"/>
        </w:rPr>
        <w:t>по</w:t>
      </w:r>
      <w:proofErr w:type="spellEnd"/>
      <w:r>
        <w:rPr>
          <w:rFonts w:ascii="Times New Roman" w:eastAsia="Times New Roman" w:hAnsi="Times New Roman"/>
          <w:b/>
          <w:bCs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6"/>
          <w:szCs w:val="26"/>
          <w:lang w:eastAsia="bg-BG"/>
        </w:rPr>
        <w:t>реда</w:t>
      </w:r>
      <w:proofErr w:type="spellEnd"/>
      <w:r>
        <w:rPr>
          <w:rFonts w:ascii="Times New Roman" w:eastAsia="Times New Roman" w:hAnsi="Times New Roman"/>
          <w:b/>
          <w:bCs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6"/>
          <w:szCs w:val="26"/>
          <w:lang w:eastAsia="bg-BG"/>
        </w:rPr>
        <w:t>на</w:t>
      </w:r>
      <w:proofErr w:type="spellEnd"/>
      <w:r>
        <w:rPr>
          <w:rFonts w:ascii="Times New Roman" w:eastAsia="Times New Roman" w:hAnsi="Times New Roman"/>
          <w:b/>
          <w:bCs/>
          <w:sz w:val="26"/>
          <w:szCs w:val="26"/>
          <w:lang w:eastAsia="bg-BG"/>
        </w:rPr>
        <w:t> </w:t>
      </w:r>
      <w:proofErr w:type="spellStart"/>
      <w:r>
        <w:rPr>
          <w:rFonts w:ascii="Times New Roman" w:eastAsia="Times New Roman" w:hAnsi="Times New Roman"/>
          <w:b/>
          <w:bCs/>
          <w:sz w:val="26"/>
          <w:szCs w:val="26"/>
          <w:lang w:eastAsia="bg-BG"/>
        </w:rPr>
        <w:t>глава</w:t>
      </w:r>
      <w:proofErr w:type="spellEnd"/>
      <w:r>
        <w:rPr>
          <w:rFonts w:ascii="Times New Roman" w:eastAsia="Times New Roman" w:hAnsi="Times New Roman"/>
          <w:b/>
          <w:bCs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6"/>
          <w:szCs w:val="26"/>
          <w:lang w:eastAsia="bg-BG"/>
        </w:rPr>
        <w:t>шеста</w:t>
      </w:r>
      <w:proofErr w:type="spellEnd"/>
      <w:r>
        <w:rPr>
          <w:rFonts w:ascii="Times New Roman" w:eastAsia="Times New Roman" w:hAnsi="Times New Roman"/>
          <w:b/>
          <w:bCs/>
          <w:sz w:val="26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6"/>
          <w:szCs w:val="26"/>
          <w:lang w:eastAsia="bg-BG"/>
        </w:rPr>
        <w:t>от</w:t>
      </w:r>
      <w:proofErr w:type="spellEnd"/>
      <w:r>
        <w:rPr>
          <w:rFonts w:ascii="Times New Roman" w:eastAsia="Times New Roman" w:hAnsi="Times New Roman"/>
          <w:b/>
          <w:bCs/>
          <w:sz w:val="26"/>
          <w:szCs w:val="26"/>
          <w:lang w:eastAsia="bg-BG"/>
        </w:rPr>
        <w:t xml:space="preserve"> ЗООС.</w:t>
      </w:r>
    </w:p>
    <w:p w:rsidR="00416862" w:rsidRDefault="0041686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bg-BG"/>
        </w:rPr>
      </w:pPr>
    </w:p>
    <w:p w:rsidR="00416862" w:rsidRDefault="00882A6A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Приложение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:</w:t>
      </w:r>
    </w:p>
    <w:p w:rsidR="00416862" w:rsidRDefault="00882A6A">
      <w:pPr>
        <w:pStyle w:val="NormalWeb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Документи, доказващи обявяване на инвестиционното предложение на интернет </w:t>
      </w:r>
      <w:r>
        <w:rPr>
          <w:color w:val="000000"/>
        </w:rPr>
        <w:t>страницата на възложителя, ако има такава, и чрез средствата за масово осведомяване или по друг подходящ начин съгласно изискванията на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>чл. 95, ал. 1 от ЗООС</w:t>
      </w:r>
      <w:r>
        <w:rPr>
          <w:color w:val="000000" w:themeColor="text1"/>
        </w:rPr>
        <w:t>.</w:t>
      </w:r>
    </w:p>
    <w:p w:rsidR="00416862" w:rsidRDefault="00882A6A">
      <w:pPr>
        <w:pStyle w:val="NormalWeb"/>
        <w:spacing w:before="0" w:beforeAutospacing="0" w:after="0" w:afterAutospacing="0"/>
        <w:ind w:firstLine="720"/>
        <w:rPr>
          <w:color w:val="000000"/>
        </w:rPr>
      </w:pPr>
      <w:r>
        <w:rPr>
          <w:color w:val="000000"/>
        </w:rPr>
        <w:t xml:space="preserve">Инвестиционното предложение е публикувано на адрес: </w:t>
      </w:r>
      <w:r>
        <w:rPr>
          <w:rFonts w:eastAsia="SimSun"/>
        </w:rPr>
        <w:fldChar w:fldCharType="begin"/>
      </w:r>
      <w:r>
        <w:rPr>
          <w:rFonts w:eastAsia="SimSun"/>
        </w:rPr>
        <w:instrText xml:space="preserve"> HYPERLINK "https://mebelor.biz/riosv/" </w:instrText>
      </w:r>
      <w:r>
        <w:rPr>
          <w:rFonts w:eastAsia="SimSun"/>
        </w:rPr>
        <w:fldChar w:fldCharType="separate"/>
      </w:r>
      <w:r>
        <w:rPr>
          <w:rStyle w:val="Hyperlink"/>
          <w:rFonts w:eastAsia="SimSun"/>
        </w:rPr>
        <w:t>https://mebelor.biz/riosv/</w:t>
      </w:r>
      <w:r>
        <w:rPr>
          <w:rFonts w:eastAsia="SimSun"/>
        </w:rPr>
        <w:fldChar w:fldCharType="end"/>
      </w:r>
    </w:p>
    <w:p w:rsidR="00416862" w:rsidRDefault="00416862">
      <w:pPr>
        <w:pStyle w:val="NormalWeb"/>
        <w:spacing w:before="0" w:beforeAutospacing="0" w:after="0" w:afterAutospacing="0"/>
        <w:rPr>
          <w:color w:val="000000"/>
          <w:sz w:val="12"/>
          <w:szCs w:val="12"/>
        </w:rPr>
      </w:pPr>
    </w:p>
    <w:p w:rsidR="00416862" w:rsidRDefault="00882A6A">
      <w:pPr>
        <w:pStyle w:val="NormalWeb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>Документи, удостоверяващи по реда на специален закон, нормативен или административен акт права за иницииране или кандидатстване за одобряване на инвестиционно предложение.</w:t>
      </w:r>
      <w:r>
        <w:rPr>
          <w:color w:val="000000"/>
        </w:rPr>
        <w:t xml:space="preserve"> </w:t>
      </w:r>
    </w:p>
    <w:p w:rsidR="00416862" w:rsidRDefault="00882A6A">
      <w:pPr>
        <w:pStyle w:val="20"/>
        <w:widowControl w:val="0"/>
        <w:spacing w:after="0" w:line="100" w:lineRule="atLeast"/>
        <w:ind w:left="0" w:firstLine="708"/>
        <w:jc w:val="both"/>
        <w:rPr>
          <w:rFonts w:ascii="Times New Roman" w:hAnsi="Times New Roman" w:cs="Times New Roman"/>
          <w:iCs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>За реализиране на заявеното ИП не са необходими.</w:t>
      </w:r>
    </w:p>
    <w:p w:rsidR="00416862" w:rsidRDefault="00416862">
      <w:pPr>
        <w:pStyle w:val="NormalWeb"/>
        <w:spacing w:before="0" w:beforeAutospacing="0" w:after="0" w:afterAutospacing="0"/>
        <w:rPr>
          <w:color w:val="000000"/>
          <w:sz w:val="12"/>
          <w:szCs w:val="12"/>
        </w:rPr>
      </w:pPr>
    </w:p>
    <w:p w:rsidR="00416862" w:rsidRDefault="00882A6A">
      <w:pPr>
        <w:pStyle w:val="NormalWeb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>Др</w:t>
      </w:r>
      <w:r>
        <w:rPr>
          <w:color w:val="000000"/>
        </w:rPr>
        <w:t>уги документи по преценка на уведомителя:</w:t>
      </w:r>
    </w:p>
    <w:p w:rsidR="00416862" w:rsidRDefault="00882A6A">
      <w:pPr>
        <w:pStyle w:val="ListParagraph"/>
        <w:numPr>
          <w:ilvl w:val="1"/>
          <w:numId w:val="5"/>
        </w:numPr>
        <w:spacing w:after="0" w:line="240" w:lineRule="auto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Копие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Скица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№15-1088428-23.07.2026 г.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за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имот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с ЕКАТТЕ 87240.17.63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издадена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от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</w:p>
    <w:p w:rsidR="00416862" w:rsidRDefault="00882A6A">
      <w:pPr>
        <w:pStyle w:val="ListParagraph"/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Служба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по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геодезия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картография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кадастър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–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гр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Пловдив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от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която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е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видна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собствеността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над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имота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(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качество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Възложител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по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смис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ъла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т.20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към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§1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от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РД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ЗООС)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и 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пространственото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му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разположение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</w:p>
    <w:p w:rsidR="00416862" w:rsidRDefault="00882A6A">
      <w:pPr>
        <w:pStyle w:val="ListParagraph"/>
        <w:numPr>
          <w:ilvl w:val="1"/>
          <w:numId w:val="5"/>
        </w:numPr>
        <w:spacing w:after="0" w:line="240" w:lineRule="auto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Копие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Удостоверение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№9423-443№2/25.06.2026 г.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за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факти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обстоятелства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(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одобрен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</w:p>
    <w:p w:rsidR="00416862" w:rsidRDefault="00882A6A">
      <w:pPr>
        <w:pStyle w:val="ListParagraph"/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ПУП)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за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имот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 с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ЕКАТТЕ 87240.17.63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издадено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от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Кмета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община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“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Родопи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”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</w:p>
    <w:p w:rsidR="00416862" w:rsidRDefault="00882A6A">
      <w:pPr>
        <w:pStyle w:val="NormalWeb"/>
        <w:numPr>
          <w:ilvl w:val="1"/>
          <w:numId w:val="5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 xml:space="preserve">Извадка от интернет сайтове на производители на технологични линии за производство </w:t>
      </w:r>
    </w:p>
    <w:p w:rsidR="00416862" w:rsidRDefault="00882A6A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на </w:t>
      </w:r>
      <w:r>
        <w:rPr>
          <w:color w:val="000000"/>
        </w:rPr>
        <w:t>разделители (</w:t>
      </w:r>
      <w:r>
        <w:rPr>
          <w:color w:val="000000"/>
        </w:rPr>
        <w:t>блокове/кубчета</w:t>
      </w:r>
      <w:r>
        <w:rPr>
          <w:color w:val="000000"/>
        </w:rPr>
        <w:t>)</w:t>
      </w:r>
      <w:r>
        <w:rPr>
          <w:color w:val="000000"/>
        </w:rPr>
        <w:t xml:space="preserve"> за транспортни</w:t>
      </w:r>
      <w:r>
        <w:rPr>
          <w:color w:val="000000"/>
        </w:rPr>
        <w:t xml:space="preserve"> </w:t>
      </w:r>
      <w:r>
        <w:rPr>
          <w:color w:val="000000"/>
        </w:rPr>
        <w:t xml:space="preserve">палети </w:t>
      </w:r>
      <w:r>
        <w:rPr>
          <w:color w:val="000000"/>
        </w:rPr>
        <w:t>от дървесина</w:t>
      </w:r>
      <w:r>
        <w:rPr>
          <w:color w:val="000000"/>
        </w:rPr>
        <w:t>.</w:t>
      </w:r>
    </w:p>
    <w:p w:rsidR="00416862" w:rsidRDefault="00882A6A">
      <w:pPr>
        <w:pStyle w:val="NormalWeb"/>
        <w:numPr>
          <w:ilvl w:val="1"/>
          <w:numId w:val="5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Три броя и</w:t>
      </w:r>
      <w:r>
        <w:rPr>
          <w:color w:val="000000"/>
        </w:rPr>
        <w:t>нформационни листове за безопасност на водоустойчиви лепила за дърво</w:t>
      </w:r>
      <w:r>
        <w:rPr>
          <w:color w:val="000000"/>
        </w:rPr>
        <w:t>.</w:t>
      </w:r>
    </w:p>
    <w:p w:rsidR="00416862" w:rsidRDefault="00416862">
      <w:pPr>
        <w:pStyle w:val="NormalWeb"/>
        <w:spacing w:before="0" w:beforeAutospacing="0" w:after="0" w:afterAutospacing="0"/>
        <w:rPr>
          <w:color w:val="000000"/>
          <w:sz w:val="12"/>
          <w:szCs w:val="12"/>
        </w:rPr>
      </w:pPr>
    </w:p>
    <w:p w:rsidR="00416862" w:rsidRDefault="00882A6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lang w:eastAsia="bg-BG"/>
        </w:rPr>
      </w:pP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Електронен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носител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CD–1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бр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.,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-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уведомлението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приложените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документи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се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подават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в </w:t>
      </w:r>
    </w:p>
    <w:p w:rsidR="00416862" w:rsidRDefault="00882A6A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/>
          <w:lang w:eastAsia="bg-BG"/>
        </w:rPr>
      </w:pP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електронен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вид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по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електронен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път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чрез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ССЕВ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на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основание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чл.18а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от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АПК.</w:t>
      </w:r>
    </w:p>
    <w:p w:rsidR="00416862" w:rsidRDefault="00416862">
      <w:pPr>
        <w:spacing w:after="0" w:line="240" w:lineRule="auto"/>
        <w:jc w:val="both"/>
        <w:rPr>
          <w:rFonts w:ascii="Times New Roman" w:eastAsia="Times New Roman" w:hAnsi="Times New Roman"/>
          <w:sz w:val="12"/>
          <w:szCs w:val="12"/>
          <w:lang w:eastAsia="bg-BG"/>
        </w:rPr>
      </w:pPr>
    </w:p>
    <w:p w:rsidR="00416862" w:rsidRDefault="00882A6A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5.</w:t>
      </w:r>
      <w:r>
        <w:rPr>
          <w:color w:val="000000"/>
          <w:sz w:val="21"/>
          <w:szCs w:val="21"/>
        </w:rPr>
        <w:t xml:space="preserve"> </w:t>
      </w:r>
      <w:r>
        <w:rPr>
          <w:rFonts w:ascii="Arial" w:eastAsia="Wingdings 2" w:hAnsi="Arial" w:cs="Arial"/>
          <w:b/>
          <w:bCs/>
          <w:color w:val="000000"/>
          <w:sz w:val="28"/>
          <w:szCs w:val="28"/>
        </w:rPr>
        <w:t>√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</w:rPr>
        <w:t xml:space="preserve">Желая писмото за определяне на необходимите действия да бъде издадено в електронна форма и </w:t>
      </w:r>
      <w:r>
        <w:rPr>
          <w:color w:val="000000"/>
        </w:rPr>
        <w:t>изпратено на посочения адрес на електронна поща.</w:t>
      </w:r>
    </w:p>
    <w:p w:rsidR="00416862" w:rsidRDefault="00416862">
      <w:pPr>
        <w:pStyle w:val="NormalWeb"/>
        <w:spacing w:before="0" w:beforeAutospacing="0" w:after="0" w:afterAutospacing="0"/>
        <w:rPr>
          <w:color w:val="000000"/>
          <w:sz w:val="12"/>
          <w:szCs w:val="12"/>
        </w:rPr>
      </w:pPr>
    </w:p>
    <w:p w:rsidR="00416862" w:rsidRDefault="00882A6A">
      <w:pPr>
        <w:pStyle w:val="NormalWeb"/>
        <w:spacing w:before="0" w:beforeAutospacing="0" w:after="0" w:afterAutospacing="0"/>
      </w:pPr>
      <w:r>
        <w:rPr>
          <w:color w:val="000000"/>
        </w:rPr>
        <w:t>6.</w:t>
      </w:r>
      <w:r>
        <w:rPr>
          <w:color w:val="000000"/>
        </w:rPr>
        <w:t xml:space="preserve"> </w:t>
      </w:r>
      <w:r>
        <w:rPr>
          <w:rFonts w:ascii="Arial" w:eastAsia="Wingdings 2" w:hAnsi="Arial" w:cs="Arial"/>
          <w:b/>
          <w:bCs/>
          <w:color w:val="000000"/>
          <w:sz w:val="28"/>
          <w:szCs w:val="28"/>
        </w:rPr>
        <w:t>√</w:t>
      </w:r>
      <w:r>
        <w:rPr>
          <w:rFonts w:ascii="Arial" w:eastAsia="Wingdings 2" w:hAnsi="Arial" w:cs="Arial"/>
          <w:b/>
          <w:bCs/>
          <w:color w:val="000000"/>
          <w:sz w:val="28"/>
          <w:szCs w:val="28"/>
        </w:rPr>
        <w:t xml:space="preserve"> </w:t>
      </w:r>
      <w:r>
        <w:rPr>
          <w:color w:val="000000"/>
        </w:rPr>
        <w:t>Желая да получавам електронна кореспонденция във връзка с предоставяната услуга на посочения от мен адрес на електронна поща.</w:t>
      </w:r>
    </w:p>
    <w:p w:rsidR="00416862" w:rsidRDefault="00416862">
      <w:pPr>
        <w:spacing w:after="0" w:line="240" w:lineRule="auto"/>
        <w:jc w:val="both"/>
        <w:textAlignment w:val="center"/>
        <w:rPr>
          <w:rFonts w:ascii="Times New Roman" w:eastAsia="Times New Roman" w:hAnsi="Times New Roman"/>
          <w:color w:val="000000" w:themeColor="text1"/>
          <w:lang w:eastAsia="bg-BG"/>
        </w:rPr>
      </w:pPr>
    </w:p>
    <w:p w:rsidR="00416862" w:rsidRDefault="00416862">
      <w:pPr>
        <w:spacing w:after="0" w:line="240" w:lineRule="auto"/>
        <w:jc w:val="both"/>
        <w:textAlignment w:val="center"/>
        <w:rPr>
          <w:rFonts w:ascii="Times New Roman" w:eastAsia="Times New Roman" w:hAnsi="Times New Roman"/>
          <w:color w:val="000000"/>
          <w:lang w:eastAsia="bg-BG"/>
        </w:rPr>
      </w:pPr>
    </w:p>
    <w:p w:rsidR="00416862" w:rsidRDefault="00416862">
      <w:pP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</w:p>
    <w:p w:rsidR="00416862" w:rsidRDefault="00416862">
      <w:pP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</w:p>
    <w:p w:rsidR="00416862" w:rsidRDefault="00882A6A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Дата: 28.07.2026 г.</w:t>
      </w:r>
    </w:p>
    <w:p w:rsidR="00416862" w:rsidRDefault="00882A6A">
      <w:pP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гр. Пловдив                                        </w:t>
      </w:r>
      <w:r>
        <w:rPr>
          <w:rFonts w:ascii="Times New Roman" w:hAnsi="Times New Roman"/>
          <w:sz w:val="24"/>
          <w:szCs w:val="24"/>
          <w:lang w:val="bg-BG"/>
        </w:rPr>
        <w:t xml:space="preserve">           Уведомител: …………………………</w:t>
      </w:r>
    </w:p>
    <w:p w:rsidR="00416862" w:rsidRDefault="00882A6A">
      <w:pP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</w:t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  <w:t xml:space="preserve">  Иван Скачков</w:t>
      </w:r>
    </w:p>
    <w:p w:rsidR="00416862" w:rsidRDefault="00882A6A">
      <w:pPr>
        <w:spacing w:after="0" w:line="240" w:lineRule="auto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</w:t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  <w:t xml:space="preserve"> МЕБЕЛОР ООД</w:t>
      </w:r>
    </w:p>
    <w:sectPr w:rsidR="00416862">
      <w:footerReference w:type="default" r:id="rId8"/>
      <w:pgSz w:w="12240" w:h="15840"/>
      <w:pgMar w:top="850" w:right="850" w:bottom="567" w:left="1134" w:header="567" w:footer="567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862" w:rsidRDefault="00882A6A">
      <w:pPr>
        <w:spacing w:line="240" w:lineRule="auto"/>
      </w:pPr>
      <w:r>
        <w:separator/>
      </w:r>
    </w:p>
  </w:endnote>
  <w:endnote w:type="continuationSeparator" w:id="0">
    <w:p w:rsidR="00416862" w:rsidRDefault="00882A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ont595">
    <w:altName w:val="Times New Roman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862" w:rsidRDefault="00882A6A">
    <w:pPr>
      <w:pStyle w:val="Footer"/>
      <w:jc w:val="right"/>
      <w:rPr>
        <w:lang w:val="bg-BG"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fldChar w:fldCharType="end"/>
    </w:r>
    <w:r>
      <w:rPr>
        <w:lang w:val="bg-BG"/>
      </w:rPr>
      <w:t>-6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862" w:rsidRDefault="00882A6A">
      <w:pPr>
        <w:spacing w:after="0"/>
      </w:pPr>
      <w:r>
        <w:separator/>
      </w:r>
    </w:p>
  </w:footnote>
  <w:footnote w:type="continuationSeparator" w:id="0">
    <w:p w:rsidR="00416862" w:rsidRDefault="00882A6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74CCA27"/>
    <w:multiLevelType w:val="singleLevel"/>
    <w:tmpl w:val="C74CCA27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C55017B"/>
    <w:multiLevelType w:val="singleLevel"/>
    <w:tmpl w:val="FC55017B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134C7E7F"/>
    <w:multiLevelType w:val="multilevel"/>
    <w:tmpl w:val="134C7E7F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D4E3F77"/>
    <w:multiLevelType w:val="multilevel"/>
    <w:tmpl w:val="2D4E3F77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D1E3D2"/>
    <w:multiLevelType w:val="singleLevel"/>
    <w:tmpl w:val="7ED1E3D2"/>
    <w:lvl w:ilvl="0">
      <w:start w:val="10"/>
      <w:numFmt w:val="decimal"/>
      <w:suff w:val="space"/>
      <w:lvlText w:val="%1.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14B"/>
    <w:rsid w:val="00006F2A"/>
    <w:rsid w:val="000103B3"/>
    <w:rsid w:val="00011B2C"/>
    <w:rsid w:val="000134CC"/>
    <w:rsid w:val="000158B7"/>
    <w:rsid w:val="000222F9"/>
    <w:rsid w:val="000231DE"/>
    <w:rsid w:val="0002456B"/>
    <w:rsid w:val="000259C7"/>
    <w:rsid w:val="000262CE"/>
    <w:rsid w:val="00033948"/>
    <w:rsid w:val="0003426D"/>
    <w:rsid w:val="00035C37"/>
    <w:rsid w:val="00044C16"/>
    <w:rsid w:val="00053EE4"/>
    <w:rsid w:val="00056435"/>
    <w:rsid w:val="00060160"/>
    <w:rsid w:val="000602E4"/>
    <w:rsid w:val="0006173A"/>
    <w:rsid w:val="00063A72"/>
    <w:rsid w:val="0006523F"/>
    <w:rsid w:val="00066072"/>
    <w:rsid w:val="00066CFF"/>
    <w:rsid w:val="00070B74"/>
    <w:rsid w:val="00071EEC"/>
    <w:rsid w:val="000764D3"/>
    <w:rsid w:val="000804AC"/>
    <w:rsid w:val="00080A19"/>
    <w:rsid w:val="00087988"/>
    <w:rsid w:val="000940B6"/>
    <w:rsid w:val="0009614A"/>
    <w:rsid w:val="0009792C"/>
    <w:rsid w:val="000A0759"/>
    <w:rsid w:val="000A1A76"/>
    <w:rsid w:val="000A59B6"/>
    <w:rsid w:val="000B633A"/>
    <w:rsid w:val="000C2A4A"/>
    <w:rsid w:val="000C3B6F"/>
    <w:rsid w:val="000C6EA7"/>
    <w:rsid w:val="000D0071"/>
    <w:rsid w:val="000D4E3F"/>
    <w:rsid w:val="000D5455"/>
    <w:rsid w:val="000D79A1"/>
    <w:rsid w:val="000E31AC"/>
    <w:rsid w:val="000E38EE"/>
    <w:rsid w:val="000E59F6"/>
    <w:rsid w:val="000E67DC"/>
    <w:rsid w:val="000E7138"/>
    <w:rsid w:val="000E721A"/>
    <w:rsid w:val="000F2B2F"/>
    <w:rsid w:val="000F59BB"/>
    <w:rsid w:val="000F73DB"/>
    <w:rsid w:val="001015A0"/>
    <w:rsid w:val="001015D4"/>
    <w:rsid w:val="0010345F"/>
    <w:rsid w:val="0010346F"/>
    <w:rsid w:val="00104F39"/>
    <w:rsid w:val="00117421"/>
    <w:rsid w:val="00121654"/>
    <w:rsid w:val="00122278"/>
    <w:rsid w:val="001247D9"/>
    <w:rsid w:val="00130FDD"/>
    <w:rsid w:val="001317F4"/>
    <w:rsid w:val="00132481"/>
    <w:rsid w:val="00134333"/>
    <w:rsid w:val="001367C8"/>
    <w:rsid w:val="00137F21"/>
    <w:rsid w:val="00141152"/>
    <w:rsid w:val="001447FF"/>
    <w:rsid w:val="001449D9"/>
    <w:rsid w:val="00147C48"/>
    <w:rsid w:val="00147F66"/>
    <w:rsid w:val="001525A9"/>
    <w:rsid w:val="00152EA8"/>
    <w:rsid w:val="001533CF"/>
    <w:rsid w:val="00155479"/>
    <w:rsid w:val="00160D99"/>
    <w:rsid w:val="001648AE"/>
    <w:rsid w:val="0016611C"/>
    <w:rsid w:val="0017074D"/>
    <w:rsid w:val="001726C5"/>
    <w:rsid w:val="00177AB9"/>
    <w:rsid w:val="001817C7"/>
    <w:rsid w:val="00185C4F"/>
    <w:rsid w:val="00190442"/>
    <w:rsid w:val="0019072B"/>
    <w:rsid w:val="001A10EA"/>
    <w:rsid w:val="001A2302"/>
    <w:rsid w:val="001A64E5"/>
    <w:rsid w:val="001B27BD"/>
    <w:rsid w:val="001B5E4A"/>
    <w:rsid w:val="001C14CC"/>
    <w:rsid w:val="001C1B51"/>
    <w:rsid w:val="001C5D2B"/>
    <w:rsid w:val="001C6496"/>
    <w:rsid w:val="001D1893"/>
    <w:rsid w:val="001D3D66"/>
    <w:rsid w:val="001D752D"/>
    <w:rsid w:val="001E18C1"/>
    <w:rsid w:val="001E203C"/>
    <w:rsid w:val="001E3901"/>
    <w:rsid w:val="001E3C8F"/>
    <w:rsid w:val="001E4536"/>
    <w:rsid w:val="001E61F0"/>
    <w:rsid w:val="001F104D"/>
    <w:rsid w:val="001F11F0"/>
    <w:rsid w:val="00203818"/>
    <w:rsid w:val="00204DD3"/>
    <w:rsid w:val="0020681D"/>
    <w:rsid w:val="00207043"/>
    <w:rsid w:val="002103BE"/>
    <w:rsid w:val="0021431F"/>
    <w:rsid w:val="00216263"/>
    <w:rsid w:val="00223D02"/>
    <w:rsid w:val="00223E74"/>
    <w:rsid w:val="00224C19"/>
    <w:rsid w:val="00230741"/>
    <w:rsid w:val="00233691"/>
    <w:rsid w:val="00242B42"/>
    <w:rsid w:val="002458C2"/>
    <w:rsid w:val="00260044"/>
    <w:rsid w:val="00260272"/>
    <w:rsid w:val="0026459D"/>
    <w:rsid w:val="00271EC8"/>
    <w:rsid w:val="002748E1"/>
    <w:rsid w:val="00276410"/>
    <w:rsid w:val="00281DD0"/>
    <w:rsid w:val="00284F15"/>
    <w:rsid w:val="00287001"/>
    <w:rsid w:val="002909CF"/>
    <w:rsid w:val="00292675"/>
    <w:rsid w:val="00294069"/>
    <w:rsid w:val="002948A1"/>
    <w:rsid w:val="00295019"/>
    <w:rsid w:val="002A67D6"/>
    <w:rsid w:val="002B4757"/>
    <w:rsid w:val="002B6547"/>
    <w:rsid w:val="002C3588"/>
    <w:rsid w:val="002C4DEF"/>
    <w:rsid w:val="002D4A8B"/>
    <w:rsid w:val="002D5988"/>
    <w:rsid w:val="002D5C17"/>
    <w:rsid w:val="002E1AC9"/>
    <w:rsid w:val="002E264A"/>
    <w:rsid w:val="002E2C57"/>
    <w:rsid w:val="002E5BB7"/>
    <w:rsid w:val="002E6DF7"/>
    <w:rsid w:val="002F04DC"/>
    <w:rsid w:val="002F10DD"/>
    <w:rsid w:val="002F1BDB"/>
    <w:rsid w:val="002F56FF"/>
    <w:rsid w:val="002F63FE"/>
    <w:rsid w:val="00304510"/>
    <w:rsid w:val="00307889"/>
    <w:rsid w:val="003116AF"/>
    <w:rsid w:val="00317F2E"/>
    <w:rsid w:val="00324638"/>
    <w:rsid w:val="00334C46"/>
    <w:rsid w:val="00335DBA"/>
    <w:rsid w:val="00337376"/>
    <w:rsid w:val="00342DCD"/>
    <w:rsid w:val="00343466"/>
    <w:rsid w:val="003527D3"/>
    <w:rsid w:val="003531AF"/>
    <w:rsid w:val="00353433"/>
    <w:rsid w:val="00353AA6"/>
    <w:rsid w:val="003561AD"/>
    <w:rsid w:val="00356624"/>
    <w:rsid w:val="00361B93"/>
    <w:rsid w:val="0036685A"/>
    <w:rsid w:val="003707AD"/>
    <w:rsid w:val="0037314D"/>
    <w:rsid w:val="00373E08"/>
    <w:rsid w:val="0037675C"/>
    <w:rsid w:val="00383144"/>
    <w:rsid w:val="003861F4"/>
    <w:rsid w:val="003866A4"/>
    <w:rsid w:val="00386F39"/>
    <w:rsid w:val="00387673"/>
    <w:rsid w:val="0038784A"/>
    <w:rsid w:val="00396F65"/>
    <w:rsid w:val="00397914"/>
    <w:rsid w:val="003A6587"/>
    <w:rsid w:val="003B0052"/>
    <w:rsid w:val="003B0E42"/>
    <w:rsid w:val="003B26BD"/>
    <w:rsid w:val="003B2B09"/>
    <w:rsid w:val="003B2E9A"/>
    <w:rsid w:val="003C2771"/>
    <w:rsid w:val="003C47AF"/>
    <w:rsid w:val="003D4861"/>
    <w:rsid w:val="003D7BDC"/>
    <w:rsid w:val="003E2836"/>
    <w:rsid w:val="003E5479"/>
    <w:rsid w:val="003E6BBB"/>
    <w:rsid w:val="003E7E90"/>
    <w:rsid w:val="0040214B"/>
    <w:rsid w:val="004039DE"/>
    <w:rsid w:val="00405190"/>
    <w:rsid w:val="004051DE"/>
    <w:rsid w:val="00406DC6"/>
    <w:rsid w:val="004112C5"/>
    <w:rsid w:val="0041398E"/>
    <w:rsid w:val="00415A11"/>
    <w:rsid w:val="00415D84"/>
    <w:rsid w:val="00416862"/>
    <w:rsid w:val="00417782"/>
    <w:rsid w:val="00417A98"/>
    <w:rsid w:val="00423C8D"/>
    <w:rsid w:val="00425C18"/>
    <w:rsid w:val="00434F0C"/>
    <w:rsid w:val="00442129"/>
    <w:rsid w:val="0044232B"/>
    <w:rsid w:val="00451283"/>
    <w:rsid w:val="00452EAA"/>
    <w:rsid w:val="004534A7"/>
    <w:rsid w:val="0045457A"/>
    <w:rsid w:val="00462789"/>
    <w:rsid w:val="00463044"/>
    <w:rsid w:val="00473464"/>
    <w:rsid w:val="0047465C"/>
    <w:rsid w:val="00474DD6"/>
    <w:rsid w:val="004766D2"/>
    <w:rsid w:val="00477DD1"/>
    <w:rsid w:val="00482266"/>
    <w:rsid w:val="00495366"/>
    <w:rsid w:val="00495428"/>
    <w:rsid w:val="004A262B"/>
    <w:rsid w:val="004A5DFB"/>
    <w:rsid w:val="004A740A"/>
    <w:rsid w:val="004B3A55"/>
    <w:rsid w:val="004B6F3B"/>
    <w:rsid w:val="004B7CFC"/>
    <w:rsid w:val="004C1F81"/>
    <w:rsid w:val="004C34F3"/>
    <w:rsid w:val="004C6424"/>
    <w:rsid w:val="004D18A8"/>
    <w:rsid w:val="004D6235"/>
    <w:rsid w:val="004D7B2A"/>
    <w:rsid w:val="004D7F61"/>
    <w:rsid w:val="004E3FCD"/>
    <w:rsid w:val="004E57B1"/>
    <w:rsid w:val="004E6C71"/>
    <w:rsid w:val="004E7A91"/>
    <w:rsid w:val="004F0672"/>
    <w:rsid w:val="00512B62"/>
    <w:rsid w:val="00514237"/>
    <w:rsid w:val="005165C6"/>
    <w:rsid w:val="0051798D"/>
    <w:rsid w:val="00517ADD"/>
    <w:rsid w:val="005205AC"/>
    <w:rsid w:val="0052272D"/>
    <w:rsid w:val="0053293A"/>
    <w:rsid w:val="005379F2"/>
    <w:rsid w:val="00542BED"/>
    <w:rsid w:val="00555601"/>
    <w:rsid w:val="0056501B"/>
    <w:rsid w:val="0057020B"/>
    <w:rsid w:val="00571189"/>
    <w:rsid w:val="00571E47"/>
    <w:rsid w:val="005727D0"/>
    <w:rsid w:val="0057397B"/>
    <w:rsid w:val="00574637"/>
    <w:rsid w:val="00580746"/>
    <w:rsid w:val="00580ADD"/>
    <w:rsid w:val="00582C98"/>
    <w:rsid w:val="005864E8"/>
    <w:rsid w:val="005869AF"/>
    <w:rsid w:val="00586B29"/>
    <w:rsid w:val="005874F7"/>
    <w:rsid w:val="00592742"/>
    <w:rsid w:val="00596EEB"/>
    <w:rsid w:val="005A4B57"/>
    <w:rsid w:val="005B083E"/>
    <w:rsid w:val="005B191B"/>
    <w:rsid w:val="005B1997"/>
    <w:rsid w:val="005B2750"/>
    <w:rsid w:val="005B6564"/>
    <w:rsid w:val="005C0D22"/>
    <w:rsid w:val="005C29F5"/>
    <w:rsid w:val="005C5B2B"/>
    <w:rsid w:val="005D159C"/>
    <w:rsid w:val="005D39E4"/>
    <w:rsid w:val="005D653E"/>
    <w:rsid w:val="005D6B82"/>
    <w:rsid w:val="005D6C25"/>
    <w:rsid w:val="005E088C"/>
    <w:rsid w:val="005E38C7"/>
    <w:rsid w:val="005E6600"/>
    <w:rsid w:val="005E694F"/>
    <w:rsid w:val="005E70DB"/>
    <w:rsid w:val="005F2439"/>
    <w:rsid w:val="00602106"/>
    <w:rsid w:val="00604DA9"/>
    <w:rsid w:val="00610211"/>
    <w:rsid w:val="00613E47"/>
    <w:rsid w:val="0061472A"/>
    <w:rsid w:val="0061725A"/>
    <w:rsid w:val="00620F13"/>
    <w:rsid w:val="006242C0"/>
    <w:rsid w:val="006249B4"/>
    <w:rsid w:val="00625AB1"/>
    <w:rsid w:val="00630182"/>
    <w:rsid w:val="00631C2D"/>
    <w:rsid w:val="006337A3"/>
    <w:rsid w:val="00634FB2"/>
    <w:rsid w:val="00644F6B"/>
    <w:rsid w:val="00653E57"/>
    <w:rsid w:val="00654AF7"/>
    <w:rsid w:val="00656AFF"/>
    <w:rsid w:val="00656FEE"/>
    <w:rsid w:val="00657F4B"/>
    <w:rsid w:val="00660D0A"/>
    <w:rsid w:val="00670933"/>
    <w:rsid w:val="0067370A"/>
    <w:rsid w:val="00674A2E"/>
    <w:rsid w:val="00675262"/>
    <w:rsid w:val="00676174"/>
    <w:rsid w:val="00682635"/>
    <w:rsid w:val="00684FBC"/>
    <w:rsid w:val="0068701A"/>
    <w:rsid w:val="0069294F"/>
    <w:rsid w:val="006979D1"/>
    <w:rsid w:val="006A03A4"/>
    <w:rsid w:val="006A2986"/>
    <w:rsid w:val="006A2BD3"/>
    <w:rsid w:val="006B14AD"/>
    <w:rsid w:val="006B1CE1"/>
    <w:rsid w:val="006B1E02"/>
    <w:rsid w:val="006B77A2"/>
    <w:rsid w:val="006C4B5F"/>
    <w:rsid w:val="006E0739"/>
    <w:rsid w:val="006E13DE"/>
    <w:rsid w:val="006E3B56"/>
    <w:rsid w:val="006E5C1D"/>
    <w:rsid w:val="006F450D"/>
    <w:rsid w:val="006F659C"/>
    <w:rsid w:val="007031F4"/>
    <w:rsid w:val="0070477F"/>
    <w:rsid w:val="00705B37"/>
    <w:rsid w:val="007103D0"/>
    <w:rsid w:val="007121C3"/>
    <w:rsid w:val="007125DB"/>
    <w:rsid w:val="00712E26"/>
    <w:rsid w:val="00715B24"/>
    <w:rsid w:val="00717F0F"/>
    <w:rsid w:val="00720164"/>
    <w:rsid w:val="007208A1"/>
    <w:rsid w:val="00724EFE"/>
    <w:rsid w:val="00725CE7"/>
    <w:rsid w:val="00731F06"/>
    <w:rsid w:val="00737F60"/>
    <w:rsid w:val="0074041C"/>
    <w:rsid w:val="00744F5D"/>
    <w:rsid w:val="007522BE"/>
    <w:rsid w:val="00753265"/>
    <w:rsid w:val="00762487"/>
    <w:rsid w:val="0076259F"/>
    <w:rsid w:val="007633FE"/>
    <w:rsid w:val="0076615A"/>
    <w:rsid w:val="007671E4"/>
    <w:rsid w:val="00773F3A"/>
    <w:rsid w:val="00776991"/>
    <w:rsid w:val="00780B99"/>
    <w:rsid w:val="00783049"/>
    <w:rsid w:val="00787506"/>
    <w:rsid w:val="00791748"/>
    <w:rsid w:val="00794C9E"/>
    <w:rsid w:val="0079519A"/>
    <w:rsid w:val="00795B1B"/>
    <w:rsid w:val="007960A7"/>
    <w:rsid w:val="00796A8C"/>
    <w:rsid w:val="00797EF1"/>
    <w:rsid w:val="007A58DC"/>
    <w:rsid w:val="007B159C"/>
    <w:rsid w:val="007B1A3D"/>
    <w:rsid w:val="007B4378"/>
    <w:rsid w:val="007B4C45"/>
    <w:rsid w:val="007B6859"/>
    <w:rsid w:val="007B7363"/>
    <w:rsid w:val="007C0880"/>
    <w:rsid w:val="007C1EA2"/>
    <w:rsid w:val="007C4127"/>
    <w:rsid w:val="007D20DB"/>
    <w:rsid w:val="007D39C7"/>
    <w:rsid w:val="007E0D0E"/>
    <w:rsid w:val="007E2D86"/>
    <w:rsid w:val="007E62B8"/>
    <w:rsid w:val="007E665F"/>
    <w:rsid w:val="007F0F8B"/>
    <w:rsid w:val="007F297B"/>
    <w:rsid w:val="007F3BBD"/>
    <w:rsid w:val="007F534D"/>
    <w:rsid w:val="007F65D4"/>
    <w:rsid w:val="008017AF"/>
    <w:rsid w:val="00803F56"/>
    <w:rsid w:val="00804A77"/>
    <w:rsid w:val="00806179"/>
    <w:rsid w:val="00811D76"/>
    <w:rsid w:val="00814E3B"/>
    <w:rsid w:val="00816F70"/>
    <w:rsid w:val="008352C6"/>
    <w:rsid w:val="0084139A"/>
    <w:rsid w:val="00850686"/>
    <w:rsid w:val="00851EBC"/>
    <w:rsid w:val="0085496D"/>
    <w:rsid w:val="0085529E"/>
    <w:rsid w:val="008563E6"/>
    <w:rsid w:val="00857CD0"/>
    <w:rsid w:val="00860E3E"/>
    <w:rsid w:val="008645BC"/>
    <w:rsid w:val="00866151"/>
    <w:rsid w:val="00873317"/>
    <w:rsid w:val="0087415F"/>
    <w:rsid w:val="0087484D"/>
    <w:rsid w:val="00875B07"/>
    <w:rsid w:val="008806B8"/>
    <w:rsid w:val="008808B2"/>
    <w:rsid w:val="00882A6A"/>
    <w:rsid w:val="00886404"/>
    <w:rsid w:val="00893E48"/>
    <w:rsid w:val="00893EA2"/>
    <w:rsid w:val="00896B63"/>
    <w:rsid w:val="008A0425"/>
    <w:rsid w:val="008A27FA"/>
    <w:rsid w:val="008B2404"/>
    <w:rsid w:val="008B28BC"/>
    <w:rsid w:val="008C3656"/>
    <w:rsid w:val="008D12F0"/>
    <w:rsid w:val="008D5D80"/>
    <w:rsid w:val="008D7FEB"/>
    <w:rsid w:val="008E019D"/>
    <w:rsid w:val="008E248D"/>
    <w:rsid w:val="008F3FEC"/>
    <w:rsid w:val="008F4978"/>
    <w:rsid w:val="008F70FD"/>
    <w:rsid w:val="0090150D"/>
    <w:rsid w:val="009123B2"/>
    <w:rsid w:val="00915F9B"/>
    <w:rsid w:val="009203A7"/>
    <w:rsid w:val="00920967"/>
    <w:rsid w:val="00920B59"/>
    <w:rsid w:val="00927405"/>
    <w:rsid w:val="00931442"/>
    <w:rsid w:val="0093144E"/>
    <w:rsid w:val="00934271"/>
    <w:rsid w:val="009359A6"/>
    <w:rsid w:val="0094285C"/>
    <w:rsid w:val="009435F7"/>
    <w:rsid w:val="009466C7"/>
    <w:rsid w:val="009467B2"/>
    <w:rsid w:val="00946C00"/>
    <w:rsid w:val="0096170E"/>
    <w:rsid w:val="00962941"/>
    <w:rsid w:val="00966CAA"/>
    <w:rsid w:val="00966F86"/>
    <w:rsid w:val="009723EE"/>
    <w:rsid w:val="00974BF9"/>
    <w:rsid w:val="009821B2"/>
    <w:rsid w:val="00982DAE"/>
    <w:rsid w:val="00983E03"/>
    <w:rsid w:val="00987B97"/>
    <w:rsid w:val="00987FED"/>
    <w:rsid w:val="00990308"/>
    <w:rsid w:val="00992151"/>
    <w:rsid w:val="00996443"/>
    <w:rsid w:val="009A4443"/>
    <w:rsid w:val="009A524C"/>
    <w:rsid w:val="009A52A3"/>
    <w:rsid w:val="009A6093"/>
    <w:rsid w:val="009A6BD1"/>
    <w:rsid w:val="009B0327"/>
    <w:rsid w:val="009B2BB4"/>
    <w:rsid w:val="009B39EA"/>
    <w:rsid w:val="009D1537"/>
    <w:rsid w:val="009D1A15"/>
    <w:rsid w:val="009D3197"/>
    <w:rsid w:val="009D6F66"/>
    <w:rsid w:val="009D7880"/>
    <w:rsid w:val="009E414F"/>
    <w:rsid w:val="009F0593"/>
    <w:rsid w:val="009F1AD8"/>
    <w:rsid w:val="009F512F"/>
    <w:rsid w:val="00A01D5A"/>
    <w:rsid w:val="00A05062"/>
    <w:rsid w:val="00A05729"/>
    <w:rsid w:val="00A11996"/>
    <w:rsid w:val="00A12AD1"/>
    <w:rsid w:val="00A13939"/>
    <w:rsid w:val="00A13A73"/>
    <w:rsid w:val="00A24B89"/>
    <w:rsid w:val="00A25751"/>
    <w:rsid w:val="00A26119"/>
    <w:rsid w:val="00A3324E"/>
    <w:rsid w:val="00A36E9A"/>
    <w:rsid w:val="00A4177D"/>
    <w:rsid w:val="00A4249D"/>
    <w:rsid w:val="00A43128"/>
    <w:rsid w:val="00A43EB3"/>
    <w:rsid w:val="00A50763"/>
    <w:rsid w:val="00A5137A"/>
    <w:rsid w:val="00A52CC1"/>
    <w:rsid w:val="00A5340F"/>
    <w:rsid w:val="00A53BB7"/>
    <w:rsid w:val="00A552FC"/>
    <w:rsid w:val="00A61E37"/>
    <w:rsid w:val="00A6211E"/>
    <w:rsid w:val="00A74366"/>
    <w:rsid w:val="00A750EF"/>
    <w:rsid w:val="00A77562"/>
    <w:rsid w:val="00A8125B"/>
    <w:rsid w:val="00A9279C"/>
    <w:rsid w:val="00A96278"/>
    <w:rsid w:val="00AA208A"/>
    <w:rsid w:val="00AA24ED"/>
    <w:rsid w:val="00AA2C83"/>
    <w:rsid w:val="00AA44B5"/>
    <w:rsid w:val="00AA4B10"/>
    <w:rsid w:val="00AA52C8"/>
    <w:rsid w:val="00AA7AE3"/>
    <w:rsid w:val="00AB028D"/>
    <w:rsid w:val="00AB47A1"/>
    <w:rsid w:val="00AC313B"/>
    <w:rsid w:val="00AC43F4"/>
    <w:rsid w:val="00AC4AD2"/>
    <w:rsid w:val="00AC5774"/>
    <w:rsid w:val="00AC61BE"/>
    <w:rsid w:val="00AD0A36"/>
    <w:rsid w:val="00AD438E"/>
    <w:rsid w:val="00AE01B3"/>
    <w:rsid w:val="00AE0D61"/>
    <w:rsid w:val="00AE237D"/>
    <w:rsid w:val="00AF0573"/>
    <w:rsid w:val="00AF31AC"/>
    <w:rsid w:val="00B05085"/>
    <w:rsid w:val="00B117EA"/>
    <w:rsid w:val="00B1262D"/>
    <w:rsid w:val="00B179B5"/>
    <w:rsid w:val="00B23F34"/>
    <w:rsid w:val="00B25CA6"/>
    <w:rsid w:val="00B2721B"/>
    <w:rsid w:val="00B27D29"/>
    <w:rsid w:val="00B301F3"/>
    <w:rsid w:val="00B32D09"/>
    <w:rsid w:val="00B346EE"/>
    <w:rsid w:val="00B3594C"/>
    <w:rsid w:val="00B36741"/>
    <w:rsid w:val="00B40550"/>
    <w:rsid w:val="00B41CB9"/>
    <w:rsid w:val="00B46F45"/>
    <w:rsid w:val="00B55D12"/>
    <w:rsid w:val="00B616C1"/>
    <w:rsid w:val="00B62EC3"/>
    <w:rsid w:val="00B63981"/>
    <w:rsid w:val="00B66589"/>
    <w:rsid w:val="00B704D8"/>
    <w:rsid w:val="00B735FC"/>
    <w:rsid w:val="00B74290"/>
    <w:rsid w:val="00B77CF7"/>
    <w:rsid w:val="00B82D2F"/>
    <w:rsid w:val="00B83C3E"/>
    <w:rsid w:val="00B848D4"/>
    <w:rsid w:val="00B849D0"/>
    <w:rsid w:val="00B8520A"/>
    <w:rsid w:val="00B87CF9"/>
    <w:rsid w:val="00BA0B1C"/>
    <w:rsid w:val="00BA4F91"/>
    <w:rsid w:val="00BA5103"/>
    <w:rsid w:val="00BB0F59"/>
    <w:rsid w:val="00BB1E2F"/>
    <w:rsid w:val="00BB1F69"/>
    <w:rsid w:val="00BB2CC8"/>
    <w:rsid w:val="00BB5C6E"/>
    <w:rsid w:val="00BC0FF4"/>
    <w:rsid w:val="00BC3EDF"/>
    <w:rsid w:val="00BC7DC9"/>
    <w:rsid w:val="00BC7E2E"/>
    <w:rsid w:val="00BD168F"/>
    <w:rsid w:val="00BD16CC"/>
    <w:rsid w:val="00BD7286"/>
    <w:rsid w:val="00BE1152"/>
    <w:rsid w:val="00BE308D"/>
    <w:rsid w:val="00BE46A6"/>
    <w:rsid w:val="00BF1710"/>
    <w:rsid w:val="00BF1EAD"/>
    <w:rsid w:val="00BF76A1"/>
    <w:rsid w:val="00C0142F"/>
    <w:rsid w:val="00C07A75"/>
    <w:rsid w:val="00C139C4"/>
    <w:rsid w:val="00C14D00"/>
    <w:rsid w:val="00C27D62"/>
    <w:rsid w:val="00C37856"/>
    <w:rsid w:val="00C42E8B"/>
    <w:rsid w:val="00C51E47"/>
    <w:rsid w:val="00C5204D"/>
    <w:rsid w:val="00C52470"/>
    <w:rsid w:val="00C5656B"/>
    <w:rsid w:val="00C627F0"/>
    <w:rsid w:val="00C66AF4"/>
    <w:rsid w:val="00C71034"/>
    <w:rsid w:val="00C724EA"/>
    <w:rsid w:val="00C76D7A"/>
    <w:rsid w:val="00C770E4"/>
    <w:rsid w:val="00C77483"/>
    <w:rsid w:val="00C77C91"/>
    <w:rsid w:val="00C77FBB"/>
    <w:rsid w:val="00C808D5"/>
    <w:rsid w:val="00C86CD3"/>
    <w:rsid w:val="00C908E8"/>
    <w:rsid w:val="00C91D38"/>
    <w:rsid w:val="00C928EF"/>
    <w:rsid w:val="00C92995"/>
    <w:rsid w:val="00C93527"/>
    <w:rsid w:val="00C93A1A"/>
    <w:rsid w:val="00C93E9E"/>
    <w:rsid w:val="00C93ECB"/>
    <w:rsid w:val="00CA051A"/>
    <w:rsid w:val="00CA0561"/>
    <w:rsid w:val="00CA43B9"/>
    <w:rsid w:val="00CA4412"/>
    <w:rsid w:val="00CB0076"/>
    <w:rsid w:val="00CB05EE"/>
    <w:rsid w:val="00CB15CC"/>
    <w:rsid w:val="00CB3B30"/>
    <w:rsid w:val="00CB5796"/>
    <w:rsid w:val="00CB6DA1"/>
    <w:rsid w:val="00CC1C47"/>
    <w:rsid w:val="00CC27D7"/>
    <w:rsid w:val="00CC3ABD"/>
    <w:rsid w:val="00CC4886"/>
    <w:rsid w:val="00CD0373"/>
    <w:rsid w:val="00CD0EAE"/>
    <w:rsid w:val="00CD4AD0"/>
    <w:rsid w:val="00CD6588"/>
    <w:rsid w:val="00CD787E"/>
    <w:rsid w:val="00CD7A38"/>
    <w:rsid w:val="00CE208C"/>
    <w:rsid w:val="00CE67E7"/>
    <w:rsid w:val="00CE698E"/>
    <w:rsid w:val="00CF1E32"/>
    <w:rsid w:val="00CF474C"/>
    <w:rsid w:val="00CF69F1"/>
    <w:rsid w:val="00D01EC2"/>
    <w:rsid w:val="00D05AF4"/>
    <w:rsid w:val="00D108EA"/>
    <w:rsid w:val="00D137B1"/>
    <w:rsid w:val="00D14848"/>
    <w:rsid w:val="00D155CD"/>
    <w:rsid w:val="00D15F18"/>
    <w:rsid w:val="00D249A9"/>
    <w:rsid w:val="00D2591F"/>
    <w:rsid w:val="00D25AAF"/>
    <w:rsid w:val="00D302A9"/>
    <w:rsid w:val="00D31A74"/>
    <w:rsid w:val="00D32FFD"/>
    <w:rsid w:val="00D33AB5"/>
    <w:rsid w:val="00D3615C"/>
    <w:rsid w:val="00D4368C"/>
    <w:rsid w:val="00D5508E"/>
    <w:rsid w:val="00D62F1D"/>
    <w:rsid w:val="00D64F94"/>
    <w:rsid w:val="00D65B96"/>
    <w:rsid w:val="00D7119C"/>
    <w:rsid w:val="00D751AA"/>
    <w:rsid w:val="00D762C8"/>
    <w:rsid w:val="00D80F67"/>
    <w:rsid w:val="00D86A90"/>
    <w:rsid w:val="00D87FCA"/>
    <w:rsid w:val="00D91615"/>
    <w:rsid w:val="00DA5621"/>
    <w:rsid w:val="00DA5B9A"/>
    <w:rsid w:val="00DB622F"/>
    <w:rsid w:val="00DC2554"/>
    <w:rsid w:val="00DC2DE7"/>
    <w:rsid w:val="00DC3DF7"/>
    <w:rsid w:val="00DD02BC"/>
    <w:rsid w:val="00DD22D1"/>
    <w:rsid w:val="00DD2300"/>
    <w:rsid w:val="00DE351A"/>
    <w:rsid w:val="00DF18BD"/>
    <w:rsid w:val="00DF628B"/>
    <w:rsid w:val="00DF64E5"/>
    <w:rsid w:val="00DF72FE"/>
    <w:rsid w:val="00E16F7C"/>
    <w:rsid w:val="00E211D8"/>
    <w:rsid w:val="00E21A23"/>
    <w:rsid w:val="00E21E33"/>
    <w:rsid w:val="00E2697D"/>
    <w:rsid w:val="00E2750C"/>
    <w:rsid w:val="00E30E6B"/>
    <w:rsid w:val="00E37B1F"/>
    <w:rsid w:val="00E53CDB"/>
    <w:rsid w:val="00E56E3B"/>
    <w:rsid w:val="00E60011"/>
    <w:rsid w:val="00E639BC"/>
    <w:rsid w:val="00E657AF"/>
    <w:rsid w:val="00E729D8"/>
    <w:rsid w:val="00E741E4"/>
    <w:rsid w:val="00E74A72"/>
    <w:rsid w:val="00E74BDD"/>
    <w:rsid w:val="00E760C9"/>
    <w:rsid w:val="00E81397"/>
    <w:rsid w:val="00E86DAE"/>
    <w:rsid w:val="00E94092"/>
    <w:rsid w:val="00E95B7E"/>
    <w:rsid w:val="00EA48BA"/>
    <w:rsid w:val="00EA70C7"/>
    <w:rsid w:val="00EB445E"/>
    <w:rsid w:val="00EB7340"/>
    <w:rsid w:val="00EC1405"/>
    <w:rsid w:val="00EC2D18"/>
    <w:rsid w:val="00EC3022"/>
    <w:rsid w:val="00EC5D0A"/>
    <w:rsid w:val="00ED3B5B"/>
    <w:rsid w:val="00ED3B8B"/>
    <w:rsid w:val="00ED4482"/>
    <w:rsid w:val="00ED762C"/>
    <w:rsid w:val="00ED7F27"/>
    <w:rsid w:val="00EE0D88"/>
    <w:rsid w:val="00EE6D68"/>
    <w:rsid w:val="00EE6F52"/>
    <w:rsid w:val="00EF01B4"/>
    <w:rsid w:val="00EF03C3"/>
    <w:rsid w:val="00EF15F3"/>
    <w:rsid w:val="00EF3E86"/>
    <w:rsid w:val="00EF3F8D"/>
    <w:rsid w:val="00EF420F"/>
    <w:rsid w:val="00EF4236"/>
    <w:rsid w:val="00F00789"/>
    <w:rsid w:val="00F00C63"/>
    <w:rsid w:val="00F01CE3"/>
    <w:rsid w:val="00F04359"/>
    <w:rsid w:val="00F06D4E"/>
    <w:rsid w:val="00F106CD"/>
    <w:rsid w:val="00F1198B"/>
    <w:rsid w:val="00F11CE1"/>
    <w:rsid w:val="00F20393"/>
    <w:rsid w:val="00F26628"/>
    <w:rsid w:val="00F3120D"/>
    <w:rsid w:val="00F31E7F"/>
    <w:rsid w:val="00F36269"/>
    <w:rsid w:val="00F40B13"/>
    <w:rsid w:val="00F43D24"/>
    <w:rsid w:val="00F506AD"/>
    <w:rsid w:val="00F515CD"/>
    <w:rsid w:val="00F5618B"/>
    <w:rsid w:val="00F63EA6"/>
    <w:rsid w:val="00F7388B"/>
    <w:rsid w:val="00F738CB"/>
    <w:rsid w:val="00F74920"/>
    <w:rsid w:val="00F749A7"/>
    <w:rsid w:val="00F76EF6"/>
    <w:rsid w:val="00F76FD3"/>
    <w:rsid w:val="00F77C07"/>
    <w:rsid w:val="00F77DEE"/>
    <w:rsid w:val="00F93705"/>
    <w:rsid w:val="00F9381C"/>
    <w:rsid w:val="00F94347"/>
    <w:rsid w:val="00FA0181"/>
    <w:rsid w:val="00FA1832"/>
    <w:rsid w:val="00FA32E2"/>
    <w:rsid w:val="00FA575A"/>
    <w:rsid w:val="00FB02D3"/>
    <w:rsid w:val="00FB0B56"/>
    <w:rsid w:val="00FB3E05"/>
    <w:rsid w:val="00FB6B07"/>
    <w:rsid w:val="00FB7337"/>
    <w:rsid w:val="00FB78B4"/>
    <w:rsid w:val="00FC4C95"/>
    <w:rsid w:val="00FC6324"/>
    <w:rsid w:val="00FD3968"/>
    <w:rsid w:val="00FD69E3"/>
    <w:rsid w:val="00FD75D3"/>
    <w:rsid w:val="00FE086F"/>
    <w:rsid w:val="00FE53E0"/>
    <w:rsid w:val="03775E3A"/>
    <w:rsid w:val="07741229"/>
    <w:rsid w:val="08A51783"/>
    <w:rsid w:val="095B04EA"/>
    <w:rsid w:val="0A5A42D0"/>
    <w:rsid w:val="0A5B7557"/>
    <w:rsid w:val="0B104ED5"/>
    <w:rsid w:val="0ED1606F"/>
    <w:rsid w:val="1047547A"/>
    <w:rsid w:val="11844CFE"/>
    <w:rsid w:val="13047F31"/>
    <w:rsid w:val="18F832A9"/>
    <w:rsid w:val="1AA66D1C"/>
    <w:rsid w:val="1B704CA1"/>
    <w:rsid w:val="1B7B5046"/>
    <w:rsid w:val="1BAD64F7"/>
    <w:rsid w:val="1C470A5A"/>
    <w:rsid w:val="223E5A27"/>
    <w:rsid w:val="22435C80"/>
    <w:rsid w:val="22AD2251"/>
    <w:rsid w:val="23DB6889"/>
    <w:rsid w:val="23FE495C"/>
    <w:rsid w:val="24A63D11"/>
    <w:rsid w:val="26A946A4"/>
    <w:rsid w:val="2C251551"/>
    <w:rsid w:val="2E6B5E82"/>
    <w:rsid w:val="36533F02"/>
    <w:rsid w:val="37A66477"/>
    <w:rsid w:val="3B317212"/>
    <w:rsid w:val="3BD94643"/>
    <w:rsid w:val="3CF14DC8"/>
    <w:rsid w:val="3E2417D8"/>
    <w:rsid w:val="3F9B1C1C"/>
    <w:rsid w:val="4363278D"/>
    <w:rsid w:val="4B5E4C15"/>
    <w:rsid w:val="4CBC70D8"/>
    <w:rsid w:val="4D7F6F33"/>
    <w:rsid w:val="508747DE"/>
    <w:rsid w:val="519B6306"/>
    <w:rsid w:val="52E80B18"/>
    <w:rsid w:val="53CF5208"/>
    <w:rsid w:val="542D5399"/>
    <w:rsid w:val="558D0F16"/>
    <w:rsid w:val="569917A0"/>
    <w:rsid w:val="57B8121F"/>
    <w:rsid w:val="59045CFD"/>
    <w:rsid w:val="5AFF5640"/>
    <w:rsid w:val="5D4F69C7"/>
    <w:rsid w:val="5E9841D3"/>
    <w:rsid w:val="5EA722E0"/>
    <w:rsid w:val="60F623EA"/>
    <w:rsid w:val="65190ECD"/>
    <w:rsid w:val="661B2D49"/>
    <w:rsid w:val="695C7BE1"/>
    <w:rsid w:val="6D386416"/>
    <w:rsid w:val="70D42214"/>
    <w:rsid w:val="71EA0185"/>
    <w:rsid w:val="72AA5080"/>
    <w:rsid w:val="73AD766A"/>
    <w:rsid w:val="74BA5311"/>
    <w:rsid w:val="7568371A"/>
    <w:rsid w:val="75B6393A"/>
    <w:rsid w:val="75E32A9A"/>
    <w:rsid w:val="788932D3"/>
    <w:rsid w:val="79016E32"/>
    <w:rsid w:val="7D74613B"/>
    <w:rsid w:val="7DD32A8B"/>
    <w:rsid w:val="7E19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26B2CD2-7B20-4CD8-92B1-25DCCEDFD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pPr>
      <w:keepNext/>
      <w:spacing w:after="0" w:line="240" w:lineRule="auto"/>
      <w:jc w:val="right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qFormat/>
    <w:pPr>
      <w:spacing w:after="0" w:line="240" w:lineRule="auto"/>
    </w:pPr>
    <w:rPr>
      <w:rFonts w:ascii="Tahoma" w:hAnsi="Tahoma"/>
      <w:sz w:val="16"/>
      <w:szCs w:val="20"/>
    </w:rPr>
  </w:style>
  <w:style w:type="paragraph" w:styleId="BodyText">
    <w:name w:val="Body Text"/>
    <w:basedOn w:val="Normal"/>
    <w:link w:val="BodyTextChar"/>
    <w:uiPriority w:val="99"/>
    <w:qFormat/>
    <w:pPr>
      <w:spacing w:after="120"/>
    </w:pPr>
    <w:rPr>
      <w:sz w:val="20"/>
      <w:szCs w:val="20"/>
    </w:rPr>
  </w:style>
  <w:style w:type="paragraph" w:styleId="BodyText2">
    <w:name w:val="Body Text 2"/>
    <w:basedOn w:val="Normal"/>
    <w:link w:val="BodyText2Char"/>
    <w:uiPriority w:val="99"/>
    <w:qFormat/>
    <w:pPr>
      <w:spacing w:after="120" w:line="480" w:lineRule="auto"/>
    </w:pPr>
    <w:rPr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qFormat/>
    <w:pPr>
      <w:spacing w:after="120"/>
      <w:ind w:left="283"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EndnoteReference">
    <w:name w:val="endnote reference"/>
    <w:basedOn w:val="DefaultParagraphFont"/>
    <w:uiPriority w:val="99"/>
    <w:semiHidden/>
    <w:unhideWhenUsed/>
    <w:qFormat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703"/>
        <w:tab w:val="right" w:pos="9406"/>
      </w:tabs>
      <w:spacing w:after="0" w:line="240" w:lineRule="auto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703"/>
        <w:tab w:val="right" w:pos="9406"/>
      </w:tabs>
      <w:spacing w:after="0" w:line="240" w:lineRule="auto"/>
    </w:pPr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PlainText">
    <w:name w:val="Plain Text"/>
    <w:basedOn w:val="Normal"/>
    <w:link w:val="PlainTextChar"/>
    <w:uiPriority w:val="99"/>
    <w:qFormat/>
    <w:pPr>
      <w:spacing w:after="0" w:line="240" w:lineRule="auto"/>
    </w:pPr>
    <w:rPr>
      <w:rFonts w:ascii="Courier New" w:hAnsi="Courier New"/>
      <w:sz w:val="20"/>
      <w:szCs w:val="20"/>
      <w:lang w:val="bg-BG" w:eastAsia="bg-BG"/>
    </w:rPr>
  </w:style>
  <w:style w:type="character" w:customStyle="1" w:styleId="Heading1Char">
    <w:name w:val="Heading 1 Char"/>
    <w:link w:val="Heading1"/>
    <w:uiPriority w:val="99"/>
    <w:qFormat/>
    <w:locked/>
    <w:rPr>
      <w:rFonts w:ascii="Cambria" w:hAnsi="Cambria" w:cs="Times New Roman"/>
      <w:b/>
      <w:kern w:val="32"/>
      <w:sz w:val="32"/>
      <w:lang w:val="en-US" w:eastAsia="en-US"/>
    </w:rPr>
  </w:style>
  <w:style w:type="character" w:customStyle="1" w:styleId="PlainTextChar">
    <w:name w:val="Plain Text Char"/>
    <w:link w:val="PlainText"/>
    <w:uiPriority w:val="99"/>
    <w:qFormat/>
    <w:locked/>
    <w:rPr>
      <w:rFonts w:ascii="Courier New" w:hAnsi="Courier New" w:cs="Times New Roman"/>
      <w:lang w:val="bg-BG" w:eastAsia="bg-BG"/>
    </w:rPr>
  </w:style>
  <w:style w:type="character" w:customStyle="1" w:styleId="HeaderChar">
    <w:name w:val="Header Char"/>
    <w:link w:val="Header"/>
    <w:uiPriority w:val="99"/>
    <w:qFormat/>
    <w:locked/>
    <w:rPr>
      <w:rFonts w:cs="Times New Roman"/>
      <w:lang w:val="en-US" w:eastAsia="en-US"/>
    </w:rPr>
  </w:style>
  <w:style w:type="character" w:customStyle="1" w:styleId="FooterChar">
    <w:name w:val="Footer Char"/>
    <w:link w:val="Footer"/>
    <w:uiPriority w:val="99"/>
    <w:qFormat/>
    <w:locked/>
    <w:rPr>
      <w:rFonts w:cs="Times New Roman"/>
      <w:lang w:val="en-US" w:eastAsia="en-US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character" w:customStyle="1" w:styleId="BodyTextIndentChar">
    <w:name w:val="Body Text Indent Char"/>
    <w:link w:val="BodyTextIndent"/>
    <w:uiPriority w:val="99"/>
    <w:semiHidden/>
    <w:qFormat/>
    <w:locked/>
    <w:rPr>
      <w:rFonts w:cs="Times New Roman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qFormat/>
    <w:locked/>
    <w:rPr>
      <w:rFonts w:ascii="Tahoma" w:hAnsi="Tahoma" w:cs="Times New Roman"/>
      <w:sz w:val="16"/>
      <w:lang w:val="en-US" w:eastAsia="en-US"/>
    </w:rPr>
  </w:style>
  <w:style w:type="character" w:customStyle="1" w:styleId="BodyText2Char">
    <w:name w:val="Body Text 2 Char"/>
    <w:link w:val="BodyText2"/>
    <w:uiPriority w:val="99"/>
    <w:semiHidden/>
    <w:qFormat/>
    <w:locked/>
    <w:rPr>
      <w:rFonts w:cs="Times New Roman"/>
      <w:lang w:val="en-US" w:eastAsia="en-US"/>
    </w:rPr>
  </w:style>
  <w:style w:type="character" w:customStyle="1" w:styleId="BodyTextChar">
    <w:name w:val="Body Text Char"/>
    <w:link w:val="BodyText"/>
    <w:uiPriority w:val="99"/>
    <w:semiHidden/>
    <w:qFormat/>
    <w:locked/>
    <w:rPr>
      <w:rFonts w:cs="Times New Roman"/>
      <w:lang w:val="en-US" w:eastAsia="en-US"/>
    </w:rPr>
  </w:style>
  <w:style w:type="character" w:customStyle="1" w:styleId="a">
    <w:name w:val="Знак Знак"/>
    <w:uiPriority w:val="99"/>
    <w:semiHidden/>
    <w:qFormat/>
    <w:rPr>
      <w:rFonts w:ascii="Segoe UI" w:hAnsi="Segoe UI"/>
      <w:sz w:val="18"/>
      <w:lang w:val="en-US" w:eastAsia="en-US"/>
    </w:rPr>
  </w:style>
  <w:style w:type="character" w:customStyle="1" w:styleId="2">
    <w:name w:val="Основен текст (2)_"/>
    <w:link w:val="21"/>
    <w:uiPriority w:val="99"/>
    <w:qFormat/>
    <w:locked/>
    <w:rPr>
      <w:sz w:val="22"/>
    </w:rPr>
  </w:style>
  <w:style w:type="paragraph" w:customStyle="1" w:styleId="21">
    <w:name w:val="Основен текст (2)1"/>
    <w:basedOn w:val="Normal"/>
    <w:link w:val="2"/>
    <w:uiPriority w:val="99"/>
    <w:qFormat/>
    <w:pPr>
      <w:widowControl w:val="0"/>
      <w:shd w:val="clear" w:color="auto" w:fill="FFFFFF"/>
      <w:spacing w:after="0" w:line="269" w:lineRule="exact"/>
      <w:ind w:hanging="340"/>
      <w:jc w:val="both"/>
    </w:pPr>
    <w:rPr>
      <w:szCs w:val="20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</w:rPr>
  </w:style>
  <w:style w:type="paragraph" w:customStyle="1" w:styleId="Revision1">
    <w:name w:val="Revision1"/>
    <w:hidden/>
    <w:uiPriority w:val="99"/>
    <w:semiHidden/>
    <w:qFormat/>
    <w:rPr>
      <w:rFonts w:ascii="Calibri" w:eastAsia="Calibri" w:hAnsi="Calibri"/>
      <w:sz w:val="22"/>
      <w:szCs w:val="22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qFormat/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oj-sp-normal">
    <w:name w:val="oj-sp-normal"/>
    <w:qFormat/>
    <w:rPr>
      <w:b/>
      <w:bCs/>
      <w:i/>
      <w:iCs/>
    </w:rPr>
  </w:style>
  <w:style w:type="character" w:customStyle="1" w:styleId="oj-italic">
    <w:name w:val="oj-italic"/>
    <w:qFormat/>
    <w:rPr>
      <w:i/>
      <w:iCs/>
    </w:rPr>
  </w:style>
  <w:style w:type="character" w:customStyle="1" w:styleId="underline">
    <w:name w:val="underline"/>
    <w:qFormat/>
    <w:rPr>
      <w:u w:val="single"/>
    </w:rPr>
  </w:style>
  <w:style w:type="character" w:customStyle="1" w:styleId="italic">
    <w:name w:val="italic"/>
    <w:qFormat/>
    <w:rPr>
      <w:i/>
      <w:iCs/>
    </w:rPr>
  </w:style>
  <w:style w:type="character" w:customStyle="1" w:styleId="superscript">
    <w:name w:val="superscript"/>
    <w:qFormat/>
    <w:rPr>
      <w:sz w:val="0"/>
      <w:szCs w:val="0"/>
      <w:vertAlign w:val="superscript"/>
    </w:rPr>
  </w:style>
  <w:style w:type="character" w:customStyle="1" w:styleId="oj-sub">
    <w:name w:val="oj-sub"/>
    <w:qFormat/>
    <w:rPr>
      <w:sz w:val="0"/>
      <w:szCs w:val="0"/>
      <w:vertAlign w:val="subscript"/>
    </w:rPr>
  </w:style>
  <w:style w:type="character" w:customStyle="1" w:styleId="oj-stroke">
    <w:name w:val="oj-stroke"/>
    <w:qFormat/>
    <w:rPr>
      <w:strike/>
    </w:rPr>
  </w:style>
  <w:style w:type="character" w:customStyle="1" w:styleId="italics">
    <w:name w:val="italics"/>
    <w:qFormat/>
    <w:rPr>
      <w:i/>
      <w:iCs/>
    </w:rPr>
  </w:style>
  <w:style w:type="character" w:customStyle="1" w:styleId="stroke">
    <w:name w:val="stroke"/>
    <w:qFormat/>
    <w:rPr>
      <w:strike/>
    </w:rPr>
  </w:style>
  <w:style w:type="character" w:customStyle="1" w:styleId="bold">
    <w:name w:val="bold"/>
    <w:qFormat/>
    <w:rPr>
      <w:b/>
      <w:bCs/>
    </w:rPr>
  </w:style>
  <w:style w:type="character" w:customStyle="1" w:styleId="sp-normal">
    <w:name w:val="sp-normal"/>
    <w:qFormat/>
    <w:rPr>
      <w:b/>
      <w:bCs/>
      <w:i/>
      <w:iCs/>
    </w:rPr>
  </w:style>
  <w:style w:type="character" w:customStyle="1" w:styleId="sub">
    <w:name w:val="sub"/>
    <w:qFormat/>
    <w:rPr>
      <w:sz w:val="0"/>
      <w:szCs w:val="0"/>
      <w:vertAlign w:val="subscript"/>
    </w:rPr>
  </w:style>
  <w:style w:type="character" w:customStyle="1" w:styleId="super">
    <w:name w:val="super"/>
    <w:qFormat/>
    <w:rPr>
      <w:sz w:val="0"/>
      <w:szCs w:val="0"/>
      <w:vertAlign w:val="superscript"/>
    </w:rPr>
  </w:style>
  <w:style w:type="character" w:customStyle="1" w:styleId="boldface">
    <w:name w:val="boldface"/>
    <w:qFormat/>
    <w:rPr>
      <w:b/>
      <w:bCs/>
    </w:rPr>
  </w:style>
  <w:style w:type="character" w:customStyle="1" w:styleId="norm1">
    <w:name w:val="norm1"/>
    <w:qFormat/>
  </w:style>
  <w:style w:type="character" w:customStyle="1" w:styleId="subscript">
    <w:name w:val="subscript"/>
    <w:qFormat/>
    <w:rPr>
      <w:sz w:val="0"/>
      <w:szCs w:val="0"/>
      <w:vertAlign w:val="subscript"/>
    </w:rPr>
  </w:style>
  <w:style w:type="character" w:customStyle="1" w:styleId="upper">
    <w:name w:val="upper"/>
    <w:qFormat/>
    <w:rPr>
      <w:caps/>
    </w:rPr>
  </w:style>
  <w:style w:type="character" w:customStyle="1" w:styleId="oj-bold">
    <w:name w:val="oj-bold"/>
    <w:qFormat/>
    <w:rPr>
      <w:b/>
      <w:bCs/>
    </w:rPr>
  </w:style>
  <w:style w:type="character" w:customStyle="1" w:styleId="oj-super">
    <w:name w:val="oj-super"/>
    <w:qFormat/>
    <w:rPr>
      <w:sz w:val="0"/>
      <w:szCs w:val="0"/>
      <w:vertAlign w:val="superscript"/>
    </w:rPr>
  </w:style>
  <w:style w:type="character" w:customStyle="1" w:styleId="oj-underline">
    <w:name w:val="oj-underline"/>
    <w:qFormat/>
    <w:rPr>
      <w:u w:val="single"/>
    </w:rPr>
  </w:style>
  <w:style w:type="character" w:customStyle="1" w:styleId="newdocreference1">
    <w:name w:val="newdocreference1"/>
    <w:qFormat/>
    <w:rPr>
      <w:color w:val="0000FF"/>
      <w:u w:val="single"/>
    </w:rPr>
  </w:style>
  <w:style w:type="paragraph" w:customStyle="1" w:styleId="20">
    <w:name w:val="Списък на абзаци2"/>
    <w:basedOn w:val="Normal"/>
    <w:qFormat/>
    <w:pPr>
      <w:suppressAutoHyphens/>
      <w:spacing w:after="200" w:line="276" w:lineRule="auto"/>
      <w:ind w:left="720"/>
    </w:pPr>
    <w:rPr>
      <w:rFonts w:eastAsia="SimSun" w:cs="font595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1D044-ABC0-4F22-A359-6D073CEBD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2511</Words>
  <Characters>14828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Lenko Lachev</dc:creator>
  <cp:lastModifiedBy>Anastasia Staneva</cp:lastModifiedBy>
  <cp:revision>3</cp:revision>
  <cp:lastPrinted>2026-08-14T07:05:00Z</cp:lastPrinted>
  <dcterms:created xsi:type="dcterms:W3CDTF">2026-08-14T07:24:00Z</dcterms:created>
  <dcterms:modified xsi:type="dcterms:W3CDTF">2026-08-14T07:29:00Z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A6CAC0D0EE4D41C3ADF2A019503A87E6_12</vt:lpwstr>
  </property>
  <property fmtid="{D5CDD505-2E9C-101B-9397-08002B2CF9AE}" pid="4" name="KSOTemplateDocerSaveRecord">
    <vt:lpwstr>eyJoZGlkIjoiMThmOTEyMjk4MWY0ZDhlNzk2NzQyYjBhNWViMTk0YjYiLCJ1c2VySWQiOiI4NTM5MTE1MTQ4NTg4In0=</vt:lpwstr>
  </property>
</Properties>
</file>