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8407E" w14:textId="77777777" w:rsidR="00880E0C" w:rsidRPr="0081565F" w:rsidRDefault="00880E0C" w:rsidP="008A56D6">
      <w:pPr>
        <w:ind w:firstLine="850"/>
        <w:jc w:val="both"/>
        <w:rPr>
          <w:rFonts w:ascii="Arial Narrow" w:hAnsi="Arial Narrow" w:cs="Arial"/>
          <w:sz w:val="18"/>
          <w:szCs w:val="18"/>
        </w:rPr>
      </w:pPr>
      <w:r w:rsidRPr="0081565F">
        <w:rPr>
          <w:rFonts w:ascii="Arial Narrow" w:hAnsi="Arial Narrow" w:cs="Arial"/>
          <w:sz w:val="18"/>
          <w:szCs w:val="18"/>
        </w:rPr>
        <w:t>Приложение № 5 към чл. 4, ал. 1</w:t>
      </w:r>
    </w:p>
    <w:p w14:paraId="289ED9D2" w14:textId="77777777" w:rsidR="00880E0C" w:rsidRPr="0081565F" w:rsidRDefault="00880E0C" w:rsidP="008A56D6">
      <w:pPr>
        <w:jc w:val="both"/>
        <w:rPr>
          <w:rFonts w:ascii="Arial Narrow" w:hAnsi="Arial Narrow" w:cs="Arial"/>
          <w:sz w:val="18"/>
          <w:szCs w:val="18"/>
        </w:rPr>
      </w:pPr>
      <w:r w:rsidRPr="0081565F">
        <w:rPr>
          <w:rFonts w:ascii="Arial Narrow" w:hAnsi="Arial Narrow" w:cs="Arial"/>
          <w:sz w:val="18"/>
          <w:szCs w:val="18"/>
        </w:rPr>
        <w:t>(Ново - ДВ, бр. 12 от 2016 г., в сила от 12.02.2016 г., изм. и доп. - ДВ, бр. 3 от 2018 г.)</w:t>
      </w:r>
    </w:p>
    <w:tbl>
      <w:tblPr>
        <w:tblW w:w="9639" w:type="dxa"/>
        <w:tblInd w:w="108" w:type="dxa"/>
        <w:tblLayout w:type="fixed"/>
        <w:tblLook w:val="0000" w:firstRow="0" w:lastRow="0" w:firstColumn="0" w:lastColumn="0" w:noHBand="0" w:noVBand="0"/>
      </w:tblPr>
      <w:tblGrid>
        <w:gridCol w:w="9639"/>
      </w:tblGrid>
      <w:tr w:rsidR="00880E0C" w:rsidRPr="0078029E" w14:paraId="4BA8A428" w14:textId="77777777" w:rsidTr="002B53DD">
        <w:tc>
          <w:tcPr>
            <w:tcW w:w="9639" w:type="dxa"/>
            <w:tcBorders>
              <w:top w:val="nil"/>
              <w:left w:val="nil"/>
              <w:bottom w:val="nil"/>
              <w:right w:val="nil"/>
            </w:tcBorders>
            <w:vAlign w:val="center"/>
          </w:tcPr>
          <w:p w14:paraId="71172208" w14:textId="77777777" w:rsidR="00880E0C" w:rsidRPr="0078029E" w:rsidRDefault="00880E0C" w:rsidP="008A56D6">
            <w:pPr>
              <w:spacing w:before="57" w:line="269" w:lineRule="atLeast"/>
              <w:ind w:left="1814"/>
              <w:jc w:val="both"/>
              <w:rPr>
                <w:rFonts w:ascii="Arial" w:hAnsi="Arial" w:cs="Arial"/>
                <w:b/>
              </w:rPr>
            </w:pPr>
            <w:r w:rsidRPr="0078029E">
              <w:rPr>
                <w:rFonts w:ascii="Arial" w:hAnsi="Arial" w:cs="Arial"/>
              </w:rPr>
              <w:t xml:space="preserve">                           </w:t>
            </w:r>
            <w:r w:rsidRPr="0078029E">
              <w:rPr>
                <w:rFonts w:ascii="Arial" w:hAnsi="Arial" w:cs="Arial"/>
                <w:b/>
              </w:rPr>
              <w:t>ДО</w:t>
            </w:r>
          </w:p>
          <w:p w14:paraId="1F817775" w14:textId="77777777" w:rsidR="00880E0C" w:rsidRPr="00BE1A39" w:rsidRDefault="00880E0C" w:rsidP="008A56D6">
            <w:pPr>
              <w:spacing w:before="100" w:beforeAutospacing="1" w:after="100" w:afterAutospacing="1" w:line="269" w:lineRule="atLeast"/>
              <w:ind w:left="1814"/>
              <w:jc w:val="both"/>
              <w:rPr>
                <w:rFonts w:ascii="Arial" w:hAnsi="Arial" w:cs="Arial"/>
                <w:b/>
              </w:rPr>
            </w:pPr>
            <w:r w:rsidRPr="0078029E">
              <w:rPr>
                <w:rFonts w:ascii="Arial" w:hAnsi="Arial" w:cs="Arial"/>
                <w:b/>
              </w:rPr>
              <w:t>                           ДИРЕКТОРА НА РИОСВ ПЛОВДИВ</w:t>
            </w:r>
          </w:p>
          <w:p w14:paraId="44D0825E" w14:textId="77777777" w:rsidR="00880E0C" w:rsidRPr="0078029E" w:rsidRDefault="00880E0C" w:rsidP="008A56D6">
            <w:pPr>
              <w:spacing w:before="113" w:after="57" w:line="269" w:lineRule="atLeast"/>
              <w:jc w:val="both"/>
              <w:rPr>
                <w:rFonts w:ascii="Arial" w:hAnsi="Arial" w:cs="Arial"/>
                <w:b/>
              </w:rPr>
            </w:pPr>
            <w:r w:rsidRPr="0078029E">
              <w:rPr>
                <w:rFonts w:ascii="Arial" w:hAnsi="Arial" w:cs="Arial"/>
                <w:b/>
              </w:rPr>
              <w:t>УВЕДОМЛЕНИЕ</w:t>
            </w:r>
          </w:p>
          <w:p w14:paraId="0E263934" w14:textId="77777777" w:rsidR="00880E0C" w:rsidRPr="0078029E" w:rsidRDefault="00880E0C" w:rsidP="008A56D6">
            <w:pPr>
              <w:spacing w:before="113" w:after="57" w:line="269" w:lineRule="atLeast"/>
              <w:jc w:val="both"/>
              <w:rPr>
                <w:rFonts w:ascii="Arial" w:hAnsi="Arial" w:cs="Arial"/>
              </w:rPr>
            </w:pPr>
            <w:r w:rsidRPr="0078029E">
              <w:rPr>
                <w:rFonts w:ascii="Arial" w:hAnsi="Arial" w:cs="Arial"/>
              </w:rPr>
              <w:t>за инвестиционно предложение</w:t>
            </w:r>
          </w:p>
          <w:p w14:paraId="6B6D2654" w14:textId="77777777" w:rsidR="00880E0C" w:rsidRDefault="00880E0C" w:rsidP="008A56D6">
            <w:pPr>
              <w:spacing w:before="57" w:after="100" w:afterAutospacing="1" w:line="269" w:lineRule="atLeast"/>
              <w:jc w:val="both"/>
              <w:rPr>
                <w:rFonts w:ascii="Arial" w:hAnsi="Arial" w:cs="Arial"/>
                <w:u w:val="single"/>
                <w:lang w:val="en-US"/>
              </w:rPr>
            </w:pPr>
            <w:r w:rsidRPr="0078029E">
              <w:rPr>
                <w:rFonts w:ascii="Arial" w:hAnsi="Arial" w:cs="Arial"/>
              </w:rPr>
              <w:t xml:space="preserve">  </w:t>
            </w:r>
            <w:r>
              <w:rPr>
                <w:rFonts w:ascii="Arial" w:hAnsi="Arial" w:cs="Arial"/>
              </w:rPr>
              <w:t xml:space="preserve">                      </w:t>
            </w:r>
            <w:r w:rsidRPr="0078029E">
              <w:rPr>
                <w:rFonts w:ascii="Arial" w:hAnsi="Arial" w:cs="Arial"/>
                <w:u w:val="single"/>
              </w:rPr>
              <w:t>ПРОМЯНА НА ПРЕДНАЗНАЧЕНИЕ НА ЗЕМЕДЕЛСКА ЗЕМЯ</w:t>
            </w:r>
          </w:p>
          <w:p w14:paraId="1C39B70D" w14:textId="3B9DF156" w:rsidR="00006994" w:rsidRPr="00006994" w:rsidRDefault="00C12609" w:rsidP="00C12609">
            <w:pPr>
              <w:pStyle w:val="6"/>
              <w:rPr>
                <w:rFonts w:ascii="Arial Narrow" w:hAnsi="Arial Narrow" w:cs="Arial"/>
                <w:bCs/>
                <w:szCs w:val="24"/>
              </w:rPr>
            </w:pPr>
            <w:r>
              <w:rPr>
                <w:rFonts w:ascii="Arial Narrow" w:hAnsi="Arial Narrow" w:cs="Arial"/>
                <w:b/>
                <w:szCs w:val="24"/>
              </w:rPr>
              <w:t>М.</w:t>
            </w:r>
            <w:r w:rsidR="00006994" w:rsidRPr="00006994">
              <w:rPr>
                <w:rFonts w:ascii="Arial Narrow" w:hAnsi="Arial Narrow" w:cs="Arial"/>
                <w:b/>
                <w:szCs w:val="24"/>
              </w:rPr>
              <w:t xml:space="preserve">Продромова, </w:t>
            </w:r>
          </w:p>
          <w:p w14:paraId="52F121F5" w14:textId="0C08DAF7" w:rsidR="00006994" w:rsidRDefault="00006994" w:rsidP="008A56D6">
            <w:pPr>
              <w:spacing w:before="100" w:beforeAutospacing="1" w:after="100" w:afterAutospacing="1" w:line="269" w:lineRule="atLeast"/>
              <w:jc w:val="both"/>
              <w:rPr>
                <w:rFonts w:ascii="Arial Narrow" w:hAnsi="Arial Narrow" w:cs="Arial"/>
                <w:bCs/>
                <w:szCs w:val="24"/>
                <w:lang w:val="en-US"/>
              </w:rPr>
            </w:pPr>
            <w:r w:rsidRPr="00006994">
              <w:rPr>
                <w:rFonts w:ascii="Arial Narrow" w:hAnsi="Arial Narrow" w:cs="Arial"/>
                <w:bCs/>
                <w:szCs w:val="24"/>
              </w:rPr>
              <w:t xml:space="preserve">Собственик на Поземлен имот 47295.29.94, област Пловдив, община Родопи, с. Марково, м. Фиданлъка, вид територия Земеделска, площ 3392 кв. м,  Заповед за одобрение на КККР РД-18-85/06.12.2007 г., издадена от Изпълнителния директор на АГКК, притежаван с документ за собственост  договор за доброволна делба на земеделски имот   издаден  от Районен съд Пловдив. </w:t>
            </w:r>
          </w:p>
          <w:p w14:paraId="400C2928" w14:textId="6CD2180A" w:rsidR="00880E0C" w:rsidRPr="0078029E" w:rsidRDefault="00880E0C" w:rsidP="008A56D6">
            <w:pPr>
              <w:spacing w:before="100" w:beforeAutospacing="1" w:after="100" w:afterAutospacing="1" w:line="269" w:lineRule="atLeast"/>
              <w:jc w:val="both"/>
              <w:rPr>
                <w:rFonts w:ascii="Arial" w:hAnsi="Arial" w:cs="Arial"/>
                <w:sz w:val="16"/>
                <w:szCs w:val="16"/>
              </w:rPr>
            </w:pPr>
            <w:r w:rsidRPr="0078029E">
              <w:rPr>
                <w:rFonts w:ascii="Arial" w:hAnsi="Arial" w:cs="Arial"/>
                <w:i/>
                <w:iCs/>
                <w:sz w:val="16"/>
                <w:szCs w:val="16"/>
              </w:rPr>
              <w:t xml:space="preserve"> (име, адрес и телефон за контакт, гражданство на възложителя - физическо лице)</w:t>
            </w:r>
          </w:p>
          <w:p w14:paraId="15902850" w14:textId="2BFD1C3E" w:rsidR="00880E0C" w:rsidRPr="0078029E" w:rsidRDefault="00C12609" w:rsidP="008A56D6">
            <w:pPr>
              <w:spacing w:before="100" w:beforeAutospacing="1" w:after="100" w:afterAutospacing="1" w:line="269" w:lineRule="atLeast"/>
              <w:jc w:val="both"/>
              <w:rPr>
                <w:rFonts w:ascii="Arial" w:hAnsi="Arial" w:cs="Arial"/>
                <w:sz w:val="16"/>
                <w:szCs w:val="16"/>
              </w:rPr>
            </w:pPr>
            <w:r w:rsidRPr="0078029E">
              <w:rPr>
                <w:rFonts w:ascii="Arial" w:hAnsi="Arial" w:cs="Arial"/>
                <w:i/>
                <w:iCs/>
                <w:sz w:val="16"/>
                <w:szCs w:val="16"/>
              </w:rPr>
              <w:t xml:space="preserve"> </w:t>
            </w:r>
            <w:r w:rsidR="00880E0C" w:rsidRPr="0078029E">
              <w:rPr>
                <w:rFonts w:ascii="Arial" w:hAnsi="Arial" w:cs="Arial"/>
                <w:i/>
                <w:iCs/>
                <w:sz w:val="16"/>
                <w:szCs w:val="16"/>
              </w:rPr>
              <w:t>(седалище и единен идентификационен номер на юридическото лице)</w:t>
            </w:r>
          </w:p>
          <w:p w14:paraId="74830426" w14:textId="77777777" w:rsidR="00880E0C" w:rsidRPr="00FC35D9" w:rsidRDefault="00880E0C" w:rsidP="008A56D6">
            <w:pPr>
              <w:pStyle w:val="af"/>
              <w:jc w:val="both"/>
              <w:rPr>
                <w:rFonts w:ascii="Arial Narrow" w:hAnsi="Arial Narrow"/>
              </w:rPr>
            </w:pPr>
            <w:r>
              <w:rPr>
                <w:rFonts w:ascii="Arial Narrow" w:hAnsi="Arial Narrow"/>
              </w:rPr>
              <w:t xml:space="preserve"> </w:t>
            </w:r>
            <w:r w:rsidRPr="0078029E">
              <w:rPr>
                <w:rFonts w:ascii="Arial" w:hAnsi="Arial" w:cs="Arial"/>
                <w:w w:val="150"/>
              </w:rPr>
              <w:t xml:space="preserve">                     </w:t>
            </w:r>
          </w:p>
          <w:p w14:paraId="6143117A" w14:textId="77777777" w:rsidR="00880E0C" w:rsidRPr="0078029E" w:rsidRDefault="00880E0C" w:rsidP="008A56D6">
            <w:pPr>
              <w:spacing w:before="113" w:after="57" w:line="269" w:lineRule="atLeast"/>
              <w:ind w:firstLine="283"/>
              <w:jc w:val="both"/>
              <w:rPr>
                <w:rFonts w:ascii="Arial" w:hAnsi="Arial" w:cs="Arial"/>
                <w:w w:val="150"/>
              </w:rPr>
            </w:pPr>
            <w:r w:rsidRPr="0078029E">
              <w:rPr>
                <w:rFonts w:ascii="Arial" w:hAnsi="Arial" w:cs="Arial"/>
                <w:w w:val="150"/>
              </w:rPr>
              <w:t>УВАЖАЕМ</w:t>
            </w:r>
            <w:r w:rsidR="0081565F">
              <w:rPr>
                <w:rFonts w:ascii="Arial" w:hAnsi="Arial" w:cs="Arial"/>
                <w:w w:val="150"/>
              </w:rPr>
              <w:t xml:space="preserve">И </w:t>
            </w:r>
            <w:r w:rsidRPr="0078029E">
              <w:rPr>
                <w:rFonts w:ascii="Arial" w:hAnsi="Arial" w:cs="Arial"/>
                <w:w w:val="150"/>
              </w:rPr>
              <w:t xml:space="preserve"> </w:t>
            </w:r>
            <w:r w:rsidR="0081565F">
              <w:rPr>
                <w:rFonts w:ascii="Arial" w:hAnsi="Arial" w:cs="Arial"/>
                <w:w w:val="150"/>
              </w:rPr>
              <w:t>Г-н</w:t>
            </w:r>
            <w:r w:rsidRPr="0078029E">
              <w:rPr>
                <w:rFonts w:ascii="Arial" w:hAnsi="Arial" w:cs="Arial"/>
                <w:w w:val="150"/>
              </w:rPr>
              <w:t xml:space="preserve">  ДИРЕКТОР,</w:t>
            </w:r>
          </w:p>
          <w:p w14:paraId="65024FE8" w14:textId="77777777" w:rsidR="00880E0C" w:rsidRPr="002E724C" w:rsidRDefault="00880E0C" w:rsidP="008A56D6">
            <w:pPr>
              <w:ind w:left="720"/>
              <w:jc w:val="both"/>
              <w:rPr>
                <w:rFonts w:ascii="Arial Narrow" w:hAnsi="Arial Narrow" w:cs="Arial"/>
                <w:sz w:val="24"/>
                <w:szCs w:val="24"/>
              </w:rPr>
            </w:pPr>
            <w:r w:rsidRPr="002E724C">
              <w:rPr>
                <w:rFonts w:ascii="Arial Narrow" w:hAnsi="Arial Narrow" w:cs="Arial"/>
                <w:sz w:val="24"/>
                <w:szCs w:val="24"/>
              </w:rPr>
              <w:t xml:space="preserve">Уведомяваме Ви, че  </w:t>
            </w:r>
          </w:p>
          <w:p w14:paraId="24C06846" w14:textId="0184FBFE" w:rsidR="00880E0C" w:rsidRPr="002E724C" w:rsidRDefault="00135F2C" w:rsidP="008A56D6">
            <w:pPr>
              <w:spacing w:before="100" w:beforeAutospacing="1" w:after="100" w:afterAutospacing="1" w:line="269" w:lineRule="atLeast"/>
              <w:ind w:firstLine="283"/>
              <w:jc w:val="both"/>
              <w:rPr>
                <w:rFonts w:ascii="Arial Narrow" w:hAnsi="Arial Narrow" w:cs="Arial"/>
                <w:sz w:val="24"/>
                <w:szCs w:val="24"/>
                <w:u w:val="single"/>
              </w:rPr>
            </w:pPr>
            <w:r w:rsidRPr="00135F2C">
              <w:rPr>
                <w:rFonts w:ascii="Arial Narrow" w:hAnsi="Arial Narrow" w:cs="Arial"/>
                <w:b/>
                <w:szCs w:val="24"/>
              </w:rPr>
              <w:t>Мария Георгиева Продромова</w:t>
            </w:r>
            <w:r w:rsidRPr="00135F2C">
              <w:rPr>
                <w:rFonts w:ascii="Arial Narrow" w:hAnsi="Arial Narrow" w:cs="Arial"/>
                <w:b/>
                <w:szCs w:val="24"/>
                <w:u w:val="single"/>
              </w:rPr>
              <w:t xml:space="preserve"> </w:t>
            </w:r>
            <w:r w:rsidR="00950426">
              <w:rPr>
                <w:rFonts w:ascii="Arial Narrow" w:hAnsi="Arial Narrow" w:cs="Arial"/>
                <w:sz w:val="24"/>
                <w:szCs w:val="24"/>
              </w:rPr>
              <w:t xml:space="preserve">собственик на </w:t>
            </w:r>
            <w:r w:rsidR="002E724C" w:rsidRPr="002E724C">
              <w:rPr>
                <w:rFonts w:ascii="Arial Narrow" w:hAnsi="Arial Narrow" w:cs="Arial"/>
                <w:sz w:val="24"/>
                <w:szCs w:val="24"/>
              </w:rPr>
              <w:t xml:space="preserve"> </w:t>
            </w:r>
            <w:r w:rsidR="005D2AA2" w:rsidRPr="00F06BE1">
              <w:rPr>
                <w:rFonts w:ascii="Arial Narrow" w:hAnsi="Arial Narrow"/>
                <w:b/>
                <w:sz w:val="24"/>
                <w:szCs w:val="24"/>
              </w:rPr>
              <w:t xml:space="preserve">Поземлен имот </w:t>
            </w:r>
            <w:r>
              <w:rPr>
                <w:rFonts w:ascii="Arial Narrow" w:hAnsi="Arial Narrow"/>
                <w:b/>
                <w:sz w:val="24"/>
                <w:szCs w:val="24"/>
              </w:rPr>
              <w:t xml:space="preserve"> </w:t>
            </w:r>
            <w:r w:rsidR="005D2AA2" w:rsidRPr="00F06BE1">
              <w:rPr>
                <w:rFonts w:ascii="Arial Narrow" w:hAnsi="Arial Narrow"/>
                <w:sz w:val="24"/>
                <w:szCs w:val="24"/>
              </w:rPr>
              <w:t xml:space="preserve"> </w:t>
            </w:r>
            <w:r w:rsidRPr="00135F2C">
              <w:rPr>
                <w:rFonts w:ascii="Arial Narrow" w:hAnsi="Arial Narrow"/>
                <w:b/>
                <w:bCs/>
                <w:sz w:val="24"/>
                <w:szCs w:val="24"/>
              </w:rPr>
              <w:t>47295.29.94</w:t>
            </w:r>
            <w:r w:rsidRPr="00135F2C">
              <w:rPr>
                <w:rFonts w:ascii="Arial Narrow" w:hAnsi="Arial Narrow"/>
                <w:sz w:val="24"/>
                <w:szCs w:val="24"/>
              </w:rPr>
              <w:t>, област Пловдив, община Родопи, с. Марково, м. Фиданлъка, вид територия Земеделска, площ 3392 кв. м,</w:t>
            </w:r>
            <w:r w:rsidR="005D2AA2">
              <w:rPr>
                <w:rFonts w:ascii="Arial Narrow" w:hAnsi="Arial Narrow"/>
                <w:sz w:val="24"/>
                <w:szCs w:val="24"/>
              </w:rPr>
              <w:t xml:space="preserve">, </w:t>
            </w:r>
            <w:r w:rsidR="002E724C">
              <w:rPr>
                <w:rFonts w:ascii="Arial Narrow" w:hAnsi="Arial Narrow" w:cs="Arial"/>
                <w:sz w:val="24"/>
                <w:szCs w:val="24"/>
                <w:u w:val="single"/>
              </w:rPr>
              <w:t>има</w:t>
            </w:r>
            <w:r w:rsidR="00880E0C" w:rsidRPr="002E724C">
              <w:rPr>
                <w:rFonts w:ascii="Arial Narrow" w:hAnsi="Arial Narrow" w:cs="Arial"/>
                <w:sz w:val="24"/>
                <w:szCs w:val="24"/>
                <w:u w:val="single"/>
              </w:rPr>
              <w:t xml:space="preserve"> следното инвестиционно предложение:</w:t>
            </w:r>
            <w:r w:rsidR="00880E0C" w:rsidRPr="002E724C">
              <w:rPr>
                <w:rFonts w:ascii="Arial Narrow" w:hAnsi="Arial Narrow" w:cs="Arial"/>
                <w:sz w:val="24"/>
                <w:szCs w:val="24"/>
                <w:u w:val="single"/>
                <w:lang w:val="en-US"/>
              </w:rPr>
              <w:t xml:space="preserve"> </w:t>
            </w:r>
            <w:r w:rsidR="00880E0C" w:rsidRPr="002E724C">
              <w:rPr>
                <w:rFonts w:ascii="Arial Narrow" w:hAnsi="Arial Narrow" w:cs="Arial"/>
                <w:sz w:val="24"/>
                <w:szCs w:val="24"/>
                <w:u w:val="single"/>
              </w:rPr>
              <w:t xml:space="preserve"> </w:t>
            </w:r>
          </w:p>
          <w:p w14:paraId="046D1BFA" w14:textId="79B6EE2B" w:rsidR="00880E0C" w:rsidRPr="002E724C" w:rsidRDefault="00880E0C" w:rsidP="008A56D6">
            <w:pPr>
              <w:spacing w:before="100" w:beforeAutospacing="1" w:after="100" w:afterAutospacing="1" w:line="269" w:lineRule="atLeast"/>
              <w:ind w:firstLine="283"/>
              <w:jc w:val="both"/>
              <w:rPr>
                <w:rFonts w:ascii="Arial Narrow" w:hAnsi="Arial Narrow" w:cs="Arial"/>
                <w:sz w:val="24"/>
                <w:szCs w:val="24"/>
              </w:rPr>
            </w:pPr>
            <w:r w:rsidRPr="002E724C">
              <w:rPr>
                <w:rFonts w:ascii="Arial Narrow" w:hAnsi="Arial Narrow" w:cs="Arial"/>
                <w:sz w:val="24"/>
                <w:szCs w:val="24"/>
              </w:rPr>
              <w:t xml:space="preserve"> промяна предназначение на земеделска земя за неземеделски нужди по реда на ЗОЗЗ и ППЗОЗЗ   за обект: </w:t>
            </w:r>
            <w:r w:rsidRPr="002E724C">
              <w:rPr>
                <w:rFonts w:ascii="Arial Narrow" w:hAnsi="Arial Narrow" w:cs="Arial"/>
                <w:b/>
                <w:sz w:val="24"/>
                <w:szCs w:val="24"/>
              </w:rPr>
              <w:t>Жилищно строителство</w:t>
            </w:r>
            <w:r w:rsidR="00802A6A">
              <w:rPr>
                <w:rFonts w:ascii="Arial Narrow" w:hAnsi="Arial Narrow" w:cs="Arial"/>
                <w:b/>
                <w:sz w:val="24"/>
                <w:szCs w:val="24"/>
              </w:rPr>
              <w:t xml:space="preserve"> </w:t>
            </w:r>
            <w:r w:rsidR="00802A6A" w:rsidRPr="00802A6A">
              <w:rPr>
                <w:rFonts w:ascii="Arial Narrow" w:hAnsi="Arial Narrow" w:cs="Arial"/>
                <w:sz w:val="24"/>
                <w:szCs w:val="24"/>
              </w:rPr>
              <w:t>(</w:t>
            </w:r>
            <w:r w:rsidR="00135F2C">
              <w:rPr>
                <w:rFonts w:ascii="Arial Narrow" w:hAnsi="Arial Narrow" w:cs="Arial"/>
                <w:sz w:val="24"/>
                <w:szCs w:val="24"/>
              </w:rPr>
              <w:t>5</w:t>
            </w:r>
            <w:r w:rsidR="00802A6A" w:rsidRPr="00802A6A">
              <w:rPr>
                <w:rFonts w:ascii="Arial Narrow" w:hAnsi="Arial Narrow" w:cs="Arial"/>
                <w:sz w:val="24"/>
                <w:szCs w:val="24"/>
              </w:rPr>
              <w:t xml:space="preserve"> бр. УПИ, </w:t>
            </w:r>
            <w:r w:rsidR="00766AEF">
              <w:rPr>
                <w:rFonts w:ascii="Arial Narrow" w:hAnsi="Arial Narrow" w:cs="Arial"/>
                <w:sz w:val="24"/>
                <w:szCs w:val="24"/>
              </w:rPr>
              <w:t>1 бр. ПИ за разширение на път</w:t>
            </w:r>
            <w:r w:rsidR="005D2AA2">
              <w:rPr>
                <w:rFonts w:ascii="Arial Narrow" w:hAnsi="Arial Narrow" w:cs="Arial"/>
                <w:sz w:val="24"/>
                <w:szCs w:val="24"/>
              </w:rPr>
              <w:t xml:space="preserve"> и вътрешен път </w:t>
            </w:r>
            <w:r w:rsidR="00766AEF">
              <w:rPr>
                <w:rFonts w:ascii="Arial Narrow" w:hAnsi="Arial Narrow" w:cs="Arial"/>
                <w:sz w:val="24"/>
                <w:szCs w:val="24"/>
              </w:rPr>
              <w:t xml:space="preserve"> </w:t>
            </w:r>
            <w:r w:rsidR="00135F2C">
              <w:rPr>
                <w:rFonts w:ascii="Arial Narrow" w:hAnsi="Arial Narrow" w:cs="Arial"/>
                <w:sz w:val="24"/>
                <w:szCs w:val="24"/>
              </w:rPr>
              <w:t>5</w:t>
            </w:r>
            <w:r w:rsidR="00802A6A" w:rsidRPr="00802A6A">
              <w:rPr>
                <w:rFonts w:ascii="Arial Narrow" w:hAnsi="Arial Narrow" w:cs="Arial"/>
                <w:sz w:val="24"/>
                <w:szCs w:val="24"/>
              </w:rPr>
              <w:t xml:space="preserve"> бр. жилищни сгради)</w:t>
            </w:r>
          </w:p>
          <w:p w14:paraId="68D6F16D" w14:textId="77777777" w:rsidR="00880E0C" w:rsidRPr="008F3730" w:rsidRDefault="00880E0C" w:rsidP="008A56D6">
            <w:pPr>
              <w:spacing w:before="57" w:after="100" w:afterAutospacing="1" w:line="269" w:lineRule="atLeast"/>
              <w:ind w:firstLine="283"/>
              <w:jc w:val="both"/>
              <w:rPr>
                <w:rFonts w:ascii="Arial Narrow" w:hAnsi="Arial Narrow" w:cs="Arial"/>
                <w:sz w:val="24"/>
                <w:szCs w:val="24"/>
              </w:rPr>
            </w:pPr>
            <w:r w:rsidRPr="008F3730">
              <w:rPr>
                <w:rFonts w:ascii="Arial Narrow" w:hAnsi="Arial Narrow" w:cs="Arial"/>
                <w:sz w:val="24"/>
                <w:szCs w:val="24"/>
                <w:u w:val="single"/>
              </w:rPr>
              <w:t>Характеристика на инвестиционното предложение:</w:t>
            </w:r>
          </w:p>
          <w:p w14:paraId="18F8D7DD" w14:textId="77777777" w:rsidR="00880E0C" w:rsidRPr="0078029E" w:rsidRDefault="00880E0C" w:rsidP="008A56D6">
            <w:pPr>
              <w:spacing w:before="100" w:beforeAutospacing="1" w:after="100" w:afterAutospacing="1" w:line="269" w:lineRule="atLeast"/>
              <w:ind w:firstLine="283"/>
              <w:jc w:val="both"/>
              <w:rPr>
                <w:rFonts w:ascii="Arial Narrow" w:hAnsi="Arial Narrow" w:cs="Arial"/>
                <w:sz w:val="24"/>
                <w:szCs w:val="24"/>
              </w:rPr>
            </w:pPr>
            <w:r w:rsidRPr="0078029E">
              <w:rPr>
                <w:rFonts w:ascii="Arial Narrow" w:hAnsi="Arial Narrow" w:cs="Arial"/>
                <w:b/>
                <w:sz w:val="24"/>
                <w:szCs w:val="24"/>
              </w:rPr>
              <w:t>1.</w:t>
            </w:r>
            <w:r w:rsidRPr="0078029E">
              <w:rPr>
                <w:rFonts w:ascii="Arial Narrow" w:hAnsi="Arial Narrow" w:cs="Arial"/>
                <w:sz w:val="24"/>
                <w:szCs w:val="24"/>
              </w:rPr>
              <w:t xml:space="preserve"> Резюме на предложението</w:t>
            </w:r>
          </w:p>
          <w:p w14:paraId="1D7DF707" w14:textId="1D06ECFA" w:rsidR="00880E0C" w:rsidRPr="0081565F" w:rsidRDefault="00880E0C" w:rsidP="008A56D6">
            <w:pPr>
              <w:pStyle w:val="6"/>
              <w:ind w:left="0"/>
              <w:rPr>
                <w:rFonts w:ascii="Arial Narrow" w:hAnsi="Arial Narrow" w:cs="Arial"/>
                <w:szCs w:val="24"/>
              </w:rPr>
            </w:pPr>
            <w:r w:rsidRPr="0081565F">
              <w:rPr>
                <w:rFonts w:ascii="Arial Narrow" w:hAnsi="Arial Narrow"/>
                <w:szCs w:val="24"/>
              </w:rPr>
              <w:t xml:space="preserve">Инвестиционното предложение е </w:t>
            </w:r>
            <w:r w:rsidRPr="0081565F">
              <w:rPr>
                <w:rFonts w:ascii="Arial Narrow" w:hAnsi="Arial Narrow"/>
                <w:b/>
                <w:szCs w:val="24"/>
              </w:rPr>
              <w:t xml:space="preserve">ново </w:t>
            </w:r>
            <w:r w:rsidRPr="0081565F">
              <w:rPr>
                <w:rFonts w:ascii="Arial Narrow" w:hAnsi="Arial Narrow" w:cs="Arial"/>
                <w:szCs w:val="24"/>
              </w:rPr>
              <w:t xml:space="preserve">за </w:t>
            </w:r>
            <w:r w:rsidR="00766AEF">
              <w:rPr>
                <w:rFonts w:ascii="Arial Narrow" w:hAnsi="Arial Narrow" w:cs="Arial"/>
                <w:szCs w:val="24"/>
              </w:rPr>
              <w:t xml:space="preserve"> </w:t>
            </w:r>
            <w:r w:rsidR="00766AEF" w:rsidRPr="002E724C">
              <w:rPr>
                <w:rFonts w:ascii="Arial Narrow" w:hAnsi="Arial Narrow" w:cs="Arial"/>
                <w:szCs w:val="24"/>
              </w:rPr>
              <w:t xml:space="preserve"> </w:t>
            </w:r>
            <w:r w:rsidR="005D2AA2">
              <w:rPr>
                <w:rFonts w:ascii="Arial Narrow" w:hAnsi="Arial Narrow" w:cs="Arial"/>
                <w:szCs w:val="24"/>
              </w:rPr>
              <w:t xml:space="preserve"> ПИ </w:t>
            </w:r>
            <w:r w:rsidR="00135F2C" w:rsidRPr="00135F2C">
              <w:rPr>
                <w:rFonts w:ascii="Arial Narrow" w:hAnsi="Arial Narrow"/>
                <w:b/>
                <w:szCs w:val="24"/>
              </w:rPr>
              <w:t>47295.29.94</w:t>
            </w:r>
            <w:r w:rsidR="00766AEF" w:rsidRPr="00950426">
              <w:rPr>
                <w:rFonts w:ascii="Arial Narrow" w:hAnsi="Arial Narrow"/>
                <w:szCs w:val="24"/>
              </w:rPr>
              <w:t xml:space="preserve">, площ </w:t>
            </w:r>
            <w:r w:rsidR="00135F2C">
              <w:rPr>
                <w:rFonts w:ascii="Arial Narrow" w:hAnsi="Arial Narrow"/>
                <w:szCs w:val="24"/>
              </w:rPr>
              <w:t>3392</w:t>
            </w:r>
            <w:r w:rsidR="00766AEF" w:rsidRPr="00950426">
              <w:rPr>
                <w:rFonts w:ascii="Arial Narrow" w:hAnsi="Arial Narrow"/>
                <w:szCs w:val="24"/>
              </w:rPr>
              <w:t xml:space="preserve"> кв. м</w:t>
            </w:r>
            <w:r w:rsidR="00766AEF">
              <w:rPr>
                <w:rFonts w:ascii="Arial Narrow" w:hAnsi="Arial Narrow"/>
                <w:szCs w:val="24"/>
              </w:rPr>
              <w:t>,</w:t>
            </w:r>
            <w:r w:rsidR="00766AEF" w:rsidRPr="00950426">
              <w:rPr>
                <w:rFonts w:ascii="Arial Narrow" w:hAnsi="Arial Narrow"/>
                <w:szCs w:val="24"/>
              </w:rPr>
              <w:t xml:space="preserve"> област Пловдив, </w:t>
            </w:r>
            <w:r w:rsidR="007E4A61" w:rsidRPr="00F06BE1">
              <w:rPr>
                <w:rFonts w:ascii="Arial Narrow" w:hAnsi="Arial Narrow"/>
                <w:szCs w:val="24"/>
              </w:rPr>
              <w:t xml:space="preserve">община Родопи, с. </w:t>
            </w:r>
            <w:r w:rsidR="00135F2C">
              <w:rPr>
                <w:rFonts w:ascii="Arial Narrow" w:hAnsi="Arial Narrow"/>
                <w:szCs w:val="24"/>
              </w:rPr>
              <w:t>Марица</w:t>
            </w:r>
            <w:r w:rsidR="007E4A61">
              <w:rPr>
                <w:rFonts w:ascii="Arial Narrow" w:hAnsi="Arial Narrow"/>
                <w:szCs w:val="24"/>
              </w:rPr>
              <w:t xml:space="preserve">, м. </w:t>
            </w:r>
            <w:r w:rsidR="00135F2C">
              <w:rPr>
                <w:rFonts w:ascii="Arial Narrow" w:hAnsi="Arial Narrow"/>
                <w:szCs w:val="24"/>
              </w:rPr>
              <w:t>Фиданлъка</w:t>
            </w:r>
            <w:r w:rsidR="00766AEF" w:rsidRPr="00950426">
              <w:rPr>
                <w:rFonts w:ascii="Arial Narrow" w:hAnsi="Arial Narrow"/>
                <w:szCs w:val="24"/>
              </w:rPr>
              <w:t>,</w:t>
            </w:r>
            <w:r w:rsidR="007E4A61">
              <w:rPr>
                <w:rFonts w:ascii="Arial Narrow" w:hAnsi="Arial Narrow"/>
                <w:szCs w:val="24"/>
              </w:rPr>
              <w:t xml:space="preserve"> </w:t>
            </w:r>
            <w:r w:rsidR="002E724C" w:rsidRPr="006E3E6D">
              <w:rPr>
                <w:rFonts w:ascii="Arial Narrow" w:hAnsi="Arial Narrow" w:cs="Arial"/>
                <w:szCs w:val="24"/>
              </w:rPr>
              <w:t xml:space="preserve">вид територия Земеделска, </w:t>
            </w:r>
            <w:r w:rsidR="00333AE7">
              <w:rPr>
                <w:rFonts w:ascii="Arial Narrow" w:hAnsi="Arial Narrow" w:cs="Arial"/>
                <w:szCs w:val="24"/>
              </w:rPr>
              <w:t xml:space="preserve">начин на трайно ползване: </w:t>
            </w:r>
            <w:r w:rsidR="007E4A61">
              <w:rPr>
                <w:rFonts w:ascii="Arial Narrow" w:hAnsi="Arial Narrow" w:cs="Arial"/>
                <w:szCs w:val="24"/>
              </w:rPr>
              <w:t>нива</w:t>
            </w:r>
            <w:r w:rsidR="00766AEF">
              <w:rPr>
                <w:rFonts w:ascii="Arial Narrow" w:hAnsi="Arial Narrow" w:cs="Arial"/>
                <w:szCs w:val="24"/>
              </w:rPr>
              <w:t>.</w:t>
            </w:r>
            <w:r w:rsidR="00766AEF">
              <w:rPr>
                <w:rFonts w:ascii="Arial Narrow" w:hAnsi="Arial Narrow"/>
                <w:szCs w:val="24"/>
              </w:rPr>
              <w:t xml:space="preserve"> </w:t>
            </w:r>
            <w:r w:rsidR="002E724C" w:rsidRPr="006E3E6D">
              <w:rPr>
                <w:rFonts w:ascii="Arial Narrow" w:hAnsi="Arial Narrow"/>
                <w:szCs w:val="24"/>
              </w:rPr>
              <w:t xml:space="preserve"> </w:t>
            </w:r>
            <w:r w:rsidRPr="0081565F">
              <w:rPr>
                <w:rFonts w:ascii="Arial Narrow" w:hAnsi="Arial Narrow" w:cs="Arial"/>
                <w:szCs w:val="24"/>
              </w:rPr>
              <w:t xml:space="preserve">  Ще се изработи проект ПУП - ПРЗ, обща площ за промяна на предназначение </w:t>
            </w:r>
            <w:r w:rsidR="00135F2C">
              <w:rPr>
                <w:rFonts w:ascii="Arial Narrow" w:hAnsi="Arial Narrow" w:cs="Arial"/>
                <w:szCs w:val="24"/>
              </w:rPr>
              <w:t>3392</w:t>
            </w:r>
            <w:r w:rsidRPr="0081565F">
              <w:rPr>
                <w:rFonts w:ascii="Arial Narrow" w:hAnsi="Arial Narrow" w:cs="Arial"/>
                <w:szCs w:val="24"/>
              </w:rPr>
              <w:t xml:space="preserve"> кв.м.</w:t>
            </w:r>
          </w:p>
          <w:p w14:paraId="047A94CC" w14:textId="6A9D333E" w:rsidR="00880E0C" w:rsidRPr="00BE6B2B" w:rsidRDefault="00880E0C" w:rsidP="008A56D6">
            <w:pPr>
              <w:spacing w:before="57" w:after="100" w:afterAutospacing="1" w:line="269" w:lineRule="atLeast"/>
              <w:jc w:val="both"/>
              <w:rPr>
                <w:rFonts w:ascii="Arial Narrow" w:hAnsi="Arial Narrow" w:cs="Arial"/>
                <w:sz w:val="24"/>
                <w:szCs w:val="24"/>
              </w:rPr>
            </w:pPr>
            <w:r w:rsidRPr="00BE6B2B">
              <w:rPr>
                <w:rFonts w:ascii="Arial Narrow" w:hAnsi="Arial Narrow"/>
                <w:sz w:val="24"/>
                <w:szCs w:val="24"/>
              </w:rPr>
              <w:t xml:space="preserve">Планът за регулация предвижда отреждането на </w:t>
            </w:r>
            <w:r w:rsidR="00135F2C">
              <w:rPr>
                <w:rFonts w:ascii="Arial Narrow" w:hAnsi="Arial Narrow"/>
                <w:sz w:val="24"/>
                <w:szCs w:val="24"/>
              </w:rPr>
              <w:t>5</w:t>
            </w:r>
            <w:r w:rsidRPr="00BE6B2B">
              <w:rPr>
                <w:rFonts w:ascii="Arial Narrow" w:hAnsi="Arial Narrow"/>
                <w:sz w:val="24"/>
                <w:szCs w:val="24"/>
              </w:rPr>
              <w:t xml:space="preserve"> бр. урегулиран</w:t>
            </w:r>
            <w:r w:rsidR="00F9170E">
              <w:rPr>
                <w:rFonts w:ascii="Arial Narrow" w:hAnsi="Arial Narrow"/>
                <w:sz w:val="24"/>
                <w:szCs w:val="24"/>
              </w:rPr>
              <w:t>и</w:t>
            </w:r>
            <w:r w:rsidRPr="00BE6B2B">
              <w:rPr>
                <w:rFonts w:ascii="Arial Narrow" w:hAnsi="Arial Narrow"/>
                <w:sz w:val="24"/>
                <w:szCs w:val="24"/>
              </w:rPr>
              <w:t xml:space="preserve"> поземлен</w:t>
            </w:r>
            <w:r w:rsidR="00F9170E">
              <w:rPr>
                <w:rFonts w:ascii="Arial Narrow" w:hAnsi="Arial Narrow"/>
                <w:sz w:val="24"/>
                <w:szCs w:val="24"/>
              </w:rPr>
              <w:t>и</w:t>
            </w:r>
            <w:r w:rsidRPr="00BE6B2B">
              <w:rPr>
                <w:rFonts w:ascii="Arial Narrow" w:hAnsi="Arial Narrow"/>
                <w:sz w:val="24"/>
                <w:szCs w:val="24"/>
              </w:rPr>
              <w:t xml:space="preserve"> имот</w:t>
            </w:r>
            <w:r w:rsidR="00F9170E">
              <w:rPr>
                <w:rFonts w:ascii="Arial Narrow" w:hAnsi="Arial Narrow"/>
                <w:sz w:val="24"/>
                <w:szCs w:val="24"/>
              </w:rPr>
              <w:t>а</w:t>
            </w:r>
            <w:r w:rsidRPr="00BE6B2B">
              <w:rPr>
                <w:rFonts w:ascii="Arial Narrow" w:hAnsi="Arial Narrow"/>
                <w:sz w:val="24"/>
                <w:szCs w:val="24"/>
              </w:rPr>
              <w:t xml:space="preserve"> </w:t>
            </w:r>
            <w:r>
              <w:rPr>
                <w:rFonts w:ascii="Arial Narrow" w:hAnsi="Arial Narrow"/>
                <w:sz w:val="24"/>
                <w:szCs w:val="24"/>
              </w:rPr>
              <w:t>и  1 бр. ПИ за разширение на път</w:t>
            </w:r>
            <w:r w:rsidR="007E4A61">
              <w:rPr>
                <w:rFonts w:ascii="Arial Narrow" w:hAnsi="Arial Narrow"/>
                <w:sz w:val="24"/>
                <w:szCs w:val="24"/>
              </w:rPr>
              <w:t xml:space="preserve"> и вътрешен път</w:t>
            </w:r>
            <w:r>
              <w:rPr>
                <w:rFonts w:ascii="Arial Narrow" w:hAnsi="Arial Narrow"/>
                <w:sz w:val="24"/>
                <w:szCs w:val="24"/>
              </w:rPr>
              <w:t>.</w:t>
            </w:r>
          </w:p>
          <w:p w14:paraId="498E8192" w14:textId="4B01C3C7" w:rsidR="00762D9E" w:rsidRPr="00540C4B" w:rsidRDefault="002E724C" w:rsidP="00540C4B">
            <w:pPr>
              <w:jc w:val="both"/>
              <w:rPr>
                <w:rFonts w:ascii="Arial Narrow" w:hAnsi="Arial Narrow"/>
              </w:rPr>
            </w:pPr>
            <w:r>
              <w:rPr>
                <w:rFonts w:ascii="Arial Narrow" w:hAnsi="Arial Narrow"/>
                <w:sz w:val="24"/>
                <w:szCs w:val="24"/>
              </w:rPr>
              <w:t>Застрояването в новообразувания</w:t>
            </w:r>
            <w:r w:rsidR="00880E0C" w:rsidRPr="004A0228">
              <w:rPr>
                <w:rFonts w:ascii="Arial Narrow" w:hAnsi="Arial Narrow"/>
                <w:sz w:val="24"/>
                <w:szCs w:val="24"/>
              </w:rPr>
              <w:t xml:space="preserve"> УПИ </w:t>
            </w:r>
            <w:r w:rsidR="00880E0C">
              <w:rPr>
                <w:rFonts w:ascii="Arial Narrow" w:hAnsi="Arial Narrow" w:cs="LozenCondensed"/>
                <w:sz w:val="24"/>
                <w:szCs w:val="24"/>
                <w:lang w:eastAsia="bg-BG"/>
              </w:rPr>
              <w:t>за жилищно строителство</w:t>
            </w:r>
            <w:r w:rsidR="00880E0C" w:rsidRPr="004A0228">
              <w:rPr>
                <w:rFonts w:ascii="Arial Narrow" w:hAnsi="Arial Narrow" w:cs="Arial"/>
                <w:sz w:val="24"/>
                <w:szCs w:val="24"/>
              </w:rPr>
              <w:t xml:space="preserve"> ще е свободно  с устройствени показатели за зона </w:t>
            </w:r>
            <w:r w:rsidR="00880E0C">
              <w:rPr>
                <w:rFonts w:ascii="Arial Narrow" w:hAnsi="Arial Narrow" w:cs="LozenCondensed"/>
                <w:sz w:val="24"/>
                <w:szCs w:val="24"/>
                <w:lang w:eastAsia="bg-BG"/>
              </w:rPr>
              <w:t>Жм</w:t>
            </w:r>
            <w:r w:rsidR="00880E0C" w:rsidRPr="004A0228">
              <w:rPr>
                <w:rFonts w:ascii="Arial Narrow" w:hAnsi="Arial Narrow" w:cs="Arial"/>
                <w:sz w:val="24"/>
                <w:szCs w:val="24"/>
              </w:rPr>
              <w:t xml:space="preserve">, височина до </w:t>
            </w:r>
            <w:r w:rsidR="00880E0C">
              <w:rPr>
                <w:rFonts w:ascii="Arial Narrow" w:hAnsi="Arial Narrow" w:cs="Arial"/>
                <w:sz w:val="24"/>
                <w:szCs w:val="24"/>
              </w:rPr>
              <w:t>10 м</w:t>
            </w:r>
            <w:r w:rsidR="00880E0C" w:rsidRPr="004A0228">
              <w:rPr>
                <w:rFonts w:ascii="Arial Narrow" w:hAnsi="Arial Narrow" w:cs="Arial"/>
                <w:sz w:val="24"/>
                <w:szCs w:val="24"/>
              </w:rPr>
              <w:t xml:space="preserve">, плътност на застрояване </w:t>
            </w:r>
            <w:r w:rsidR="00880E0C">
              <w:rPr>
                <w:rFonts w:ascii="Arial Narrow" w:hAnsi="Arial Narrow" w:cs="Arial"/>
                <w:sz w:val="24"/>
                <w:szCs w:val="24"/>
              </w:rPr>
              <w:t>6</w:t>
            </w:r>
            <w:r w:rsidR="00880E0C" w:rsidRPr="004A0228">
              <w:rPr>
                <w:rFonts w:ascii="Arial Narrow" w:hAnsi="Arial Narrow" w:cs="Arial"/>
                <w:sz w:val="24"/>
                <w:szCs w:val="24"/>
              </w:rPr>
              <w:t>0%, Кинт 1,</w:t>
            </w:r>
            <w:r w:rsidR="008334AB">
              <w:rPr>
                <w:rFonts w:ascii="Arial Narrow" w:hAnsi="Arial Narrow" w:cs="Arial"/>
                <w:sz w:val="24"/>
                <w:szCs w:val="24"/>
              </w:rPr>
              <w:t>2</w:t>
            </w:r>
            <w:r w:rsidR="00880E0C" w:rsidRPr="004A0228">
              <w:rPr>
                <w:rFonts w:ascii="Arial Narrow" w:hAnsi="Arial Narrow" w:cs="Arial"/>
                <w:sz w:val="24"/>
                <w:szCs w:val="24"/>
              </w:rPr>
              <w:t>, озеленяване мин</w:t>
            </w:r>
            <w:r w:rsidR="00880E0C" w:rsidRPr="004A0228">
              <w:rPr>
                <w:rFonts w:ascii="Arial Narrow" w:hAnsi="Arial Narrow"/>
                <w:sz w:val="24"/>
                <w:szCs w:val="24"/>
              </w:rPr>
              <w:t xml:space="preserve"> 40%. </w:t>
            </w:r>
            <w:r w:rsidR="00880E0C">
              <w:rPr>
                <w:rFonts w:ascii="Arial Narrow" w:hAnsi="Arial Narrow"/>
                <w:sz w:val="24"/>
                <w:szCs w:val="24"/>
              </w:rPr>
              <w:t>У</w:t>
            </w:r>
            <w:r w:rsidR="00880E0C" w:rsidRPr="004A0228">
              <w:rPr>
                <w:rFonts w:ascii="Arial Narrow" w:hAnsi="Arial Narrow" w:cs="LozenCondensed"/>
                <w:sz w:val="24"/>
                <w:szCs w:val="24"/>
                <w:lang w:eastAsia="bg-BG"/>
              </w:rPr>
              <w:t>стройствени</w:t>
            </w:r>
            <w:r w:rsidR="00880E0C">
              <w:rPr>
                <w:rFonts w:ascii="Arial Narrow" w:hAnsi="Arial Narrow" w:cs="LozenCondensed"/>
                <w:sz w:val="24"/>
                <w:szCs w:val="24"/>
                <w:lang w:eastAsia="bg-BG"/>
              </w:rPr>
              <w:t>те</w:t>
            </w:r>
            <w:r w:rsidR="00880E0C" w:rsidRPr="004A0228">
              <w:rPr>
                <w:rFonts w:ascii="Arial Narrow" w:hAnsi="Arial Narrow" w:cs="LozenCondensed"/>
                <w:sz w:val="24"/>
                <w:szCs w:val="24"/>
                <w:lang w:eastAsia="bg-BG"/>
              </w:rPr>
              <w:t xml:space="preserve"> показатели </w:t>
            </w:r>
            <w:r w:rsidR="00880E0C">
              <w:rPr>
                <w:rFonts w:ascii="Arial Narrow" w:hAnsi="Arial Narrow" w:cs="LozenCondensed"/>
                <w:sz w:val="24"/>
                <w:szCs w:val="24"/>
                <w:lang w:eastAsia="bg-BG"/>
              </w:rPr>
              <w:t xml:space="preserve">са </w:t>
            </w:r>
            <w:r w:rsidR="00880E0C" w:rsidRPr="004A0228">
              <w:rPr>
                <w:rFonts w:ascii="Arial Narrow" w:hAnsi="Arial Narrow" w:cs="LozenCondensed"/>
                <w:sz w:val="24"/>
                <w:szCs w:val="24"/>
                <w:lang w:eastAsia="bg-BG"/>
              </w:rPr>
              <w:t xml:space="preserve">съобразени </w:t>
            </w:r>
            <w:r w:rsidR="008334AB">
              <w:rPr>
                <w:rFonts w:ascii="Arial Narrow" w:hAnsi="Arial Narrow" w:cs="LozenCondensed"/>
                <w:sz w:val="24"/>
                <w:szCs w:val="24"/>
                <w:lang w:eastAsia="bg-BG"/>
              </w:rPr>
              <w:t xml:space="preserve"> </w:t>
            </w:r>
            <w:r w:rsidR="00880E0C">
              <w:rPr>
                <w:rFonts w:ascii="Arial Narrow" w:hAnsi="Arial Narrow" w:cs="LozenCondensed"/>
                <w:sz w:val="24"/>
                <w:szCs w:val="24"/>
                <w:lang w:eastAsia="bg-BG"/>
              </w:rPr>
              <w:t xml:space="preserve"> </w:t>
            </w:r>
            <w:r w:rsidR="00880E0C" w:rsidRPr="004A0228">
              <w:rPr>
                <w:rFonts w:ascii="Arial Narrow" w:hAnsi="Arial Narrow" w:cs="LozenCondensed"/>
                <w:sz w:val="24"/>
                <w:szCs w:val="24"/>
                <w:lang w:eastAsia="bg-BG"/>
              </w:rPr>
              <w:t xml:space="preserve">с </w:t>
            </w:r>
            <w:r w:rsidR="00880E0C">
              <w:rPr>
                <w:rFonts w:ascii="Arial Narrow" w:hAnsi="Arial Narrow" w:cs="LozenCondensed"/>
                <w:sz w:val="24"/>
                <w:szCs w:val="24"/>
                <w:lang w:eastAsia="bg-BG"/>
              </w:rPr>
              <w:t xml:space="preserve">имоти в близост с променено предназначение,  </w:t>
            </w:r>
            <w:r w:rsidR="00880E0C" w:rsidRPr="004A0228">
              <w:rPr>
                <w:rFonts w:ascii="Arial Narrow" w:hAnsi="Arial Narrow" w:cs="LozenCondensed"/>
                <w:sz w:val="24"/>
                <w:szCs w:val="24"/>
                <w:lang w:eastAsia="bg-BG"/>
              </w:rPr>
              <w:t xml:space="preserve"> </w:t>
            </w:r>
            <w:r w:rsidR="00880E0C">
              <w:rPr>
                <w:rFonts w:ascii="Arial Narrow" w:hAnsi="Arial Narrow" w:cs="LozenCondensed"/>
                <w:sz w:val="24"/>
                <w:szCs w:val="24"/>
                <w:lang w:eastAsia="bg-BG"/>
              </w:rPr>
              <w:t xml:space="preserve"> </w:t>
            </w:r>
            <w:r w:rsidR="00880E0C">
              <w:rPr>
                <w:rFonts w:ascii="Arial Narrow" w:hAnsi="Arial Narrow" w:cs="LozenCondensed"/>
                <w:sz w:val="24"/>
                <w:szCs w:val="24"/>
                <w:lang w:eastAsia="bg-BG"/>
              </w:rPr>
              <w:lastRenderedPageBreak/>
              <w:t>както и</w:t>
            </w:r>
            <w:r w:rsidR="00880E0C" w:rsidRPr="004A0228">
              <w:rPr>
                <w:rFonts w:ascii="Arial Narrow" w:hAnsi="Arial Narrow" w:cs="LozenCondensed"/>
                <w:sz w:val="24"/>
                <w:szCs w:val="24"/>
                <w:lang w:eastAsia="bg-BG"/>
              </w:rPr>
              <w:t xml:space="preserve"> </w:t>
            </w:r>
            <w:r w:rsidR="00880E0C" w:rsidRPr="004A0228">
              <w:rPr>
                <w:rFonts w:ascii="Arial Narrow" w:hAnsi="Arial Narrow"/>
                <w:sz w:val="24"/>
                <w:szCs w:val="24"/>
              </w:rPr>
              <w:t>Наредба № 7 За правила и нормативи за устройство на отделните видове територии и устройствени зони</w:t>
            </w:r>
            <w:r w:rsidR="00880E0C" w:rsidRPr="00245481">
              <w:rPr>
                <w:rFonts w:ascii="Arial Narrow" w:hAnsi="Arial Narrow"/>
              </w:rPr>
              <w:t xml:space="preserve">. </w:t>
            </w:r>
          </w:p>
          <w:p w14:paraId="6D8C3B06" w14:textId="32F9CA15" w:rsidR="00762D9E" w:rsidRDefault="00762D9E" w:rsidP="00762D9E">
            <w:pPr>
              <w:pStyle w:val="af5"/>
              <w:jc w:val="both"/>
            </w:pPr>
            <w:r>
              <w:t xml:space="preserve">Фигура </w:t>
            </w:r>
            <w:fldSimple w:instr=" SEQ Фигура \* ARABIC ">
              <w:r>
                <w:rPr>
                  <w:noProof/>
                </w:rPr>
                <w:t>1</w:t>
              </w:r>
            </w:fldSimple>
          </w:p>
          <w:p w14:paraId="7540D351" w14:textId="2D1E10C3" w:rsidR="00B146AE" w:rsidRPr="00B146AE" w:rsidRDefault="00B146AE" w:rsidP="00B146AE">
            <w:r>
              <w:object w:dxaOrig="4320" w:dyaOrig="4033" w14:anchorId="79B53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276.75pt" o:ole="">
                  <v:imagedata r:id="rId7" o:title=""/>
                </v:shape>
                <o:OLEObject Type="Embed" ProgID="AutoCAD.Drawing.24" ShapeID="_x0000_i1025" DrawAspect="Content" ObjectID="_1842180917" r:id="rId8"/>
              </w:object>
            </w:r>
          </w:p>
          <w:p w14:paraId="572B1F30" w14:textId="77777777" w:rsidR="00880E0C" w:rsidRPr="002A3853" w:rsidRDefault="00880E0C" w:rsidP="008A56D6">
            <w:pPr>
              <w:pStyle w:val="Style8"/>
              <w:widowControl/>
              <w:spacing w:before="80" w:line="280" w:lineRule="exact"/>
              <w:ind w:firstLine="567"/>
              <w:jc w:val="both"/>
              <w:rPr>
                <w:rFonts w:ascii="Arial Narrow" w:hAnsi="Arial Narrow"/>
                <w:lang w:eastAsia="en-US"/>
              </w:rPr>
            </w:pPr>
            <w:r w:rsidRPr="002A3853">
              <w:rPr>
                <w:rFonts w:ascii="Arial Narrow" w:hAnsi="Arial Narrow"/>
              </w:rPr>
              <w:t xml:space="preserve">Предвижда се на площадката в границите на </w:t>
            </w:r>
            <w:r w:rsidR="00766AEF" w:rsidRPr="002A3853">
              <w:rPr>
                <w:rFonts w:ascii="Arial Narrow" w:hAnsi="Arial Narrow"/>
              </w:rPr>
              <w:t xml:space="preserve">всяко от </w:t>
            </w:r>
            <w:r w:rsidRPr="002A3853">
              <w:rPr>
                <w:rFonts w:ascii="Arial Narrow" w:hAnsi="Arial Narrow"/>
              </w:rPr>
              <w:t>новопроект</w:t>
            </w:r>
            <w:r w:rsidR="002E724C" w:rsidRPr="002A3853">
              <w:rPr>
                <w:rFonts w:ascii="Arial Narrow" w:hAnsi="Arial Narrow"/>
              </w:rPr>
              <w:t>иран</w:t>
            </w:r>
            <w:r w:rsidR="00766AEF" w:rsidRPr="002A3853">
              <w:rPr>
                <w:rFonts w:ascii="Arial Narrow" w:hAnsi="Arial Narrow"/>
              </w:rPr>
              <w:t>и</w:t>
            </w:r>
            <w:r w:rsidR="002E724C" w:rsidRPr="002A3853">
              <w:rPr>
                <w:rFonts w:ascii="Arial Narrow" w:hAnsi="Arial Narrow"/>
              </w:rPr>
              <w:t>т</w:t>
            </w:r>
            <w:r w:rsidR="00766AEF" w:rsidRPr="002A3853">
              <w:rPr>
                <w:rFonts w:ascii="Arial Narrow" w:hAnsi="Arial Narrow"/>
              </w:rPr>
              <w:t>е</w:t>
            </w:r>
            <w:r w:rsidRPr="002A3853">
              <w:rPr>
                <w:rFonts w:ascii="Arial Narrow" w:hAnsi="Arial Narrow"/>
              </w:rPr>
              <w:t xml:space="preserve"> УПИ да бъд</w:t>
            </w:r>
            <w:r w:rsidR="00766AEF" w:rsidRPr="002A3853">
              <w:rPr>
                <w:rFonts w:ascii="Arial Narrow" w:hAnsi="Arial Narrow"/>
              </w:rPr>
              <w:t>е</w:t>
            </w:r>
            <w:r w:rsidRPr="002A3853">
              <w:rPr>
                <w:rFonts w:ascii="Arial Narrow" w:hAnsi="Arial Narrow"/>
              </w:rPr>
              <w:t xml:space="preserve"> изграден</w:t>
            </w:r>
            <w:r w:rsidR="00766AEF" w:rsidRPr="002A3853">
              <w:rPr>
                <w:rFonts w:ascii="Arial Narrow" w:hAnsi="Arial Narrow"/>
              </w:rPr>
              <w:t>а</w:t>
            </w:r>
            <w:r w:rsidRPr="002A3853">
              <w:rPr>
                <w:rFonts w:ascii="Arial Narrow" w:hAnsi="Arial Narrow"/>
              </w:rPr>
              <w:t xml:space="preserve">   </w:t>
            </w:r>
            <w:r w:rsidR="00766AEF" w:rsidRPr="002A3853">
              <w:rPr>
                <w:rFonts w:ascii="Arial Narrow" w:hAnsi="Arial Narrow"/>
              </w:rPr>
              <w:t>по 1</w:t>
            </w:r>
            <w:r w:rsidRPr="002A3853">
              <w:rPr>
                <w:rFonts w:ascii="Arial Narrow" w:hAnsi="Arial Narrow"/>
              </w:rPr>
              <w:t xml:space="preserve"> бр.   жилищн</w:t>
            </w:r>
            <w:r w:rsidR="00766AEF" w:rsidRPr="002A3853">
              <w:rPr>
                <w:rFonts w:ascii="Arial Narrow" w:hAnsi="Arial Narrow"/>
              </w:rPr>
              <w:t>а</w:t>
            </w:r>
            <w:r w:rsidRPr="002A3853">
              <w:rPr>
                <w:rFonts w:ascii="Arial Narrow" w:hAnsi="Arial Narrow"/>
              </w:rPr>
              <w:t xml:space="preserve"> сград</w:t>
            </w:r>
            <w:r w:rsidR="00766AEF" w:rsidRPr="002A3853">
              <w:rPr>
                <w:rFonts w:ascii="Arial Narrow" w:hAnsi="Arial Narrow"/>
              </w:rPr>
              <w:t>а</w:t>
            </w:r>
            <w:r w:rsidRPr="002A3853">
              <w:rPr>
                <w:rFonts w:ascii="Arial Narrow" w:hAnsi="Arial Narrow"/>
              </w:rPr>
              <w:t>, еднофамилн</w:t>
            </w:r>
            <w:r w:rsidR="00766AEF" w:rsidRPr="002A3853">
              <w:rPr>
                <w:rFonts w:ascii="Arial Narrow" w:hAnsi="Arial Narrow"/>
              </w:rPr>
              <w:t>а</w:t>
            </w:r>
            <w:r w:rsidRPr="002A3853">
              <w:rPr>
                <w:rFonts w:ascii="Arial Narrow" w:hAnsi="Arial Narrow"/>
              </w:rPr>
              <w:t>, двуетажн</w:t>
            </w:r>
            <w:r w:rsidR="00766AEF" w:rsidRPr="002A3853">
              <w:rPr>
                <w:rFonts w:ascii="Arial Narrow" w:hAnsi="Arial Narrow"/>
              </w:rPr>
              <w:t>а</w:t>
            </w:r>
            <w:r w:rsidRPr="002A3853">
              <w:rPr>
                <w:rFonts w:ascii="Arial Narrow" w:hAnsi="Arial Narrow"/>
              </w:rPr>
              <w:t xml:space="preserve">   със ЗП на всяка сграда около 150 кв.м и РЗП около 300 кв.м.</w:t>
            </w:r>
            <w:r w:rsidRPr="002A3853">
              <w:rPr>
                <w:rFonts w:ascii="Arial Narrow" w:hAnsi="Arial Narrow"/>
                <w:lang w:eastAsia="en-US"/>
              </w:rPr>
              <w:t xml:space="preserve">    </w:t>
            </w:r>
          </w:p>
          <w:p w14:paraId="2C585087" w14:textId="232F5972" w:rsidR="00880E0C" w:rsidRPr="002A3853" w:rsidRDefault="00880E0C" w:rsidP="008A56D6">
            <w:pPr>
              <w:jc w:val="both"/>
              <w:rPr>
                <w:rFonts w:ascii="Arial Narrow" w:hAnsi="Arial Narrow"/>
                <w:sz w:val="24"/>
                <w:szCs w:val="24"/>
              </w:rPr>
            </w:pPr>
            <w:r w:rsidRPr="00EB4A45">
              <w:rPr>
                <w:rFonts w:ascii="Arial Narrow" w:hAnsi="Arial Narrow"/>
                <w:sz w:val="24"/>
                <w:szCs w:val="24"/>
              </w:rPr>
              <w:t xml:space="preserve">Основните процеси по създаване на обекта са проучване  и проектиране, строителство и експлоатация. През строителния период ще се извършват земни и насипни работи, бетонови работи -кофражни, армировъчни,бетонови, монтажни работи. Няма да се </w:t>
            </w:r>
            <w:r w:rsidRPr="002A3853">
              <w:rPr>
                <w:rFonts w:ascii="Arial Narrow" w:hAnsi="Arial Narrow"/>
                <w:sz w:val="24"/>
                <w:szCs w:val="24"/>
              </w:rPr>
              <w:t>извършват взривни работи. В момента достъпът до обекта се осъществява по съществуващ   общински  път</w:t>
            </w:r>
            <w:r w:rsidR="007E4A61">
              <w:rPr>
                <w:rFonts w:ascii="Arial Narrow" w:hAnsi="Arial Narrow"/>
                <w:sz w:val="24"/>
                <w:szCs w:val="24"/>
              </w:rPr>
              <w:t xml:space="preserve"> </w:t>
            </w:r>
            <w:r w:rsidRPr="002A3853">
              <w:rPr>
                <w:rFonts w:ascii="Arial Narrow" w:hAnsi="Arial Narrow"/>
                <w:sz w:val="24"/>
                <w:szCs w:val="24"/>
              </w:rPr>
              <w:t xml:space="preserve"> </w:t>
            </w:r>
            <w:r w:rsidR="00F9170E" w:rsidRPr="002A3853">
              <w:rPr>
                <w:rFonts w:ascii="Arial Narrow" w:hAnsi="Arial Narrow"/>
                <w:sz w:val="24"/>
                <w:szCs w:val="24"/>
              </w:rPr>
              <w:t xml:space="preserve"> </w:t>
            </w:r>
            <w:r w:rsidR="00F9170E" w:rsidRPr="007E4A61">
              <w:rPr>
                <w:rFonts w:ascii="Arial Narrow" w:hAnsi="Arial Narrow"/>
                <w:sz w:val="24"/>
                <w:szCs w:val="24"/>
              </w:rPr>
              <w:t xml:space="preserve">от </w:t>
            </w:r>
            <w:r w:rsidRPr="007E4A61">
              <w:rPr>
                <w:rFonts w:ascii="Arial Narrow" w:hAnsi="Arial Narrow"/>
                <w:sz w:val="24"/>
                <w:szCs w:val="24"/>
              </w:rPr>
              <w:t xml:space="preserve"> </w:t>
            </w:r>
            <w:r w:rsidR="00F70A9F">
              <w:rPr>
                <w:rFonts w:ascii="Arial Narrow" w:hAnsi="Arial Narrow"/>
                <w:sz w:val="24"/>
                <w:szCs w:val="24"/>
              </w:rPr>
              <w:t>югоизток</w:t>
            </w:r>
            <w:r w:rsidR="002E724C" w:rsidRPr="007E4A61">
              <w:rPr>
                <w:rFonts w:ascii="Arial Narrow" w:hAnsi="Arial Narrow"/>
                <w:sz w:val="24"/>
                <w:szCs w:val="24"/>
              </w:rPr>
              <w:t xml:space="preserve"> </w:t>
            </w:r>
            <w:r w:rsidR="00F70A9F" w:rsidRPr="00F70A9F">
              <w:rPr>
                <w:rFonts w:ascii="Arial Narrow" w:hAnsi="Arial Narrow"/>
                <w:sz w:val="24"/>
                <w:szCs w:val="24"/>
              </w:rPr>
              <w:t>47295.29.133</w:t>
            </w:r>
            <w:r w:rsidR="007E4A61" w:rsidRPr="007E4A61">
              <w:rPr>
                <w:rFonts w:ascii="Arial Narrow" w:hAnsi="Arial Narrow"/>
                <w:sz w:val="24"/>
                <w:szCs w:val="24"/>
              </w:rPr>
              <w:t xml:space="preserve">, област Пловдив, община Родопи, с. </w:t>
            </w:r>
            <w:r w:rsidR="00F70A9F">
              <w:rPr>
                <w:rFonts w:ascii="Arial Narrow" w:hAnsi="Arial Narrow"/>
                <w:sz w:val="24"/>
                <w:szCs w:val="24"/>
              </w:rPr>
              <w:t>Марково</w:t>
            </w:r>
            <w:r w:rsidR="007E4A61" w:rsidRPr="007E4A61">
              <w:rPr>
                <w:rFonts w:ascii="Arial Narrow" w:hAnsi="Arial Narrow"/>
                <w:sz w:val="24"/>
                <w:szCs w:val="24"/>
              </w:rPr>
              <w:t xml:space="preserve">, м. </w:t>
            </w:r>
            <w:r w:rsidR="00F70A9F" w:rsidRPr="00F70A9F">
              <w:rPr>
                <w:rFonts w:ascii="Arial Narrow" w:hAnsi="Arial Narrow"/>
                <w:sz w:val="24"/>
                <w:szCs w:val="24"/>
              </w:rPr>
              <w:t xml:space="preserve">м. </w:t>
            </w:r>
            <w:r w:rsidR="008F568A">
              <w:rPr>
                <w:rFonts w:ascii="Arial Narrow" w:hAnsi="Arial Narrow"/>
                <w:sz w:val="24"/>
                <w:szCs w:val="24"/>
              </w:rPr>
              <w:t>Землище Марково</w:t>
            </w:r>
            <w:r w:rsidR="007E4A61" w:rsidRPr="007E4A61">
              <w:rPr>
                <w:rFonts w:ascii="Arial Narrow" w:hAnsi="Arial Narrow"/>
                <w:sz w:val="24"/>
                <w:szCs w:val="24"/>
              </w:rPr>
              <w:t xml:space="preserve">, вид собств. Общинска публична, вид територия Земеделска, </w:t>
            </w:r>
            <w:r w:rsidR="007E4A61">
              <w:rPr>
                <w:rFonts w:ascii="Arial Narrow" w:hAnsi="Arial Narrow"/>
                <w:sz w:val="24"/>
                <w:szCs w:val="24"/>
              </w:rPr>
              <w:t xml:space="preserve"> </w:t>
            </w:r>
            <w:r w:rsidR="007E4A61" w:rsidRPr="007E4A61">
              <w:rPr>
                <w:rFonts w:ascii="Arial Narrow" w:hAnsi="Arial Narrow"/>
                <w:sz w:val="24"/>
                <w:szCs w:val="24"/>
              </w:rPr>
              <w:t xml:space="preserve"> НТП За селскостопански, горски, ведомствен път,</w:t>
            </w:r>
            <w:r w:rsidR="00F9170E" w:rsidRPr="007E4A61">
              <w:rPr>
                <w:rFonts w:ascii="Arial Narrow" w:hAnsi="Arial Narrow"/>
                <w:sz w:val="24"/>
                <w:szCs w:val="24"/>
              </w:rPr>
              <w:t xml:space="preserve">. </w:t>
            </w:r>
            <w:r w:rsidRPr="007E4A61">
              <w:rPr>
                <w:rFonts w:ascii="Arial Narrow" w:hAnsi="Arial Narrow"/>
                <w:sz w:val="24"/>
                <w:szCs w:val="24"/>
              </w:rPr>
              <w:t>Реализацията н</w:t>
            </w:r>
            <w:r w:rsidRPr="002A3853">
              <w:rPr>
                <w:rFonts w:ascii="Arial Narrow" w:hAnsi="Arial Narrow"/>
                <w:sz w:val="24"/>
                <w:szCs w:val="24"/>
              </w:rPr>
              <w:t>а инвестиционната инициатива ще започне след завършване на процедурите, свързани с устройството на територията и опазване на околната среда.</w:t>
            </w:r>
          </w:p>
          <w:p w14:paraId="53160796" w14:textId="77777777" w:rsidR="00880E0C" w:rsidRPr="00EB4A45" w:rsidRDefault="00880E0C" w:rsidP="008A56D6">
            <w:pPr>
              <w:ind w:firstLine="720"/>
              <w:jc w:val="both"/>
              <w:rPr>
                <w:rFonts w:ascii="Arial Narrow" w:hAnsi="Arial Narrow"/>
                <w:sz w:val="24"/>
                <w:szCs w:val="24"/>
              </w:rPr>
            </w:pPr>
            <w:r w:rsidRPr="00EB4A45">
              <w:rPr>
                <w:rFonts w:ascii="Arial Narrow" w:hAnsi="Arial Narrow"/>
                <w:sz w:val="24"/>
                <w:szCs w:val="24"/>
              </w:rPr>
              <w:t xml:space="preserve">Строителният период по реализацията на инвестиционното предложение се очаква да продължи около 6 месеца и протече в няколко етапа.  Ще бъдат създадени организация и графици на изпълнението. </w:t>
            </w:r>
          </w:p>
          <w:p w14:paraId="0F2DD658" w14:textId="77777777" w:rsidR="00880E0C" w:rsidRPr="00EB4A45" w:rsidRDefault="00880E0C" w:rsidP="008A56D6">
            <w:pPr>
              <w:jc w:val="both"/>
              <w:rPr>
                <w:rFonts w:ascii="Arial Narrow" w:hAnsi="Arial Narrow"/>
                <w:sz w:val="24"/>
                <w:szCs w:val="24"/>
              </w:rPr>
            </w:pPr>
            <w:r w:rsidRPr="00EB4A45">
              <w:rPr>
                <w:rFonts w:ascii="Arial Narrow" w:hAnsi="Arial Narrow"/>
                <w:sz w:val="24"/>
                <w:szCs w:val="24"/>
              </w:rPr>
              <w:t>Строителството ще се извърши по класическия начин: Изкопни работи, бетонови основи, монолитна конструкция от стоманобетон, тухлена зидария, довършителни работи, вертикална планировка. По време на реализация на инвестиционното намерение няма да се изграждат сгради за настаняване на работниците.</w:t>
            </w:r>
            <w:r w:rsidRPr="00EB4A45">
              <w:rPr>
                <w:rFonts w:ascii="Arial Narrow" w:hAnsi="Arial Narrow"/>
                <w:sz w:val="24"/>
              </w:rPr>
              <w:t xml:space="preserve"> </w:t>
            </w:r>
          </w:p>
          <w:p w14:paraId="6C84A111" w14:textId="77777777" w:rsidR="00880E0C" w:rsidRPr="00EB4A45" w:rsidRDefault="00880E0C" w:rsidP="008A56D6">
            <w:pPr>
              <w:spacing w:before="100" w:beforeAutospacing="1" w:after="100" w:afterAutospacing="1" w:line="269" w:lineRule="atLeast"/>
              <w:jc w:val="both"/>
              <w:rPr>
                <w:rFonts w:ascii="Arial" w:hAnsi="Arial" w:cs="Arial"/>
                <w:sz w:val="16"/>
                <w:szCs w:val="16"/>
              </w:rPr>
            </w:pPr>
            <w:r w:rsidRPr="00EB4A45">
              <w:rPr>
                <w:rFonts w:ascii="Arial" w:hAnsi="Arial" w:cs="Arial"/>
                <w:sz w:val="16"/>
                <w:szCs w:val="16"/>
              </w:rPr>
              <w:lastRenderedPageBreak/>
              <w:t>(посочва се характерът на инвестиционното предложение, в т.ч. дали е за ново инвестиционно предложение, и/или за разширение или изменение на производствената дейност съгласно приложение № 1 или приложение № 2 към Закона за опазване на околната среда (ЗООС)</w:t>
            </w:r>
          </w:p>
          <w:p w14:paraId="372404BC" w14:textId="77777777" w:rsidR="00880E0C" w:rsidRPr="00BE6B2B" w:rsidRDefault="00880E0C" w:rsidP="008A56D6">
            <w:pPr>
              <w:spacing w:before="57" w:after="100" w:afterAutospacing="1" w:line="269" w:lineRule="atLeast"/>
              <w:ind w:firstLine="283"/>
              <w:jc w:val="both"/>
              <w:rPr>
                <w:rFonts w:ascii="Arial Narrow" w:hAnsi="Arial Narrow" w:cs="Arial"/>
                <w:sz w:val="24"/>
                <w:szCs w:val="24"/>
              </w:rPr>
            </w:pPr>
            <w:r w:rsidRPr="00EB4A45">
              <w:rPr>
                <w:rFonts w:ascii="Arial Narrow" w:hAnsi="Arial Narrow" w:cs="Arial"/>
                <w:b/>
                <w:sz w:val="24"/>
                <w:szCs w:val="24"/>
              </w:rPr>
              <w:t>2.</w:t>
            </w:r>
            <w:r w:rsidRPr="00EB4A45">
              <w:rPr>
                <w:rFonts w:ascii="Arial Narrow" w:hAnsi="Arial Narrow" w:cs="Arial"/>
                <w:sz w:val="24"/>
                <w:szCs w:val="24"/>
              </w:rPr>
              <w:t xml:space="preserve"> </w:t>
            </w:r>
            <w:r w:rsidRPr="00BE6B2B">
              <w:rPr>
                <w:rFonts w:ascii="Arial Narrow" w:hAnsi="Arial Narrow" w:cs="Arial"/>
                <w:sz w:val="24"/>
                <w:szCs w:val="24"/>
              </w:rPr>
              <w:t>Описание на основните процеси, капацитет, обща използвана площ; необходимост от други свързани с основния предмет спомагателни или поддържащи дейности, в т.ч. ползване на съществуваща или необходимост от изграждане на нова техническа инфраструктура (пътища/улици, газопровод, електропроводи и др.); предвидени изкопни работи, предполагаема дълбочина на изкопите, ползване на взрив:</w:t>
            </w:r>
          </w:p>
          <w:p w14:paraId="7BD66800" w14:textId="269D6872" w:rsidR="00880E0C" w:rsidRPr="009C3864" w:rsidRDefault="00880E0C" w:rsidP="008A56D6">
            <w:pPr>
              <w:pStyle w:val="6"/>
              <w:spacing w:line="276" w:lineRule="auto"/>
              <w:ind w:left="0"/>
              <w:rPr>
                <w:rFonts w:ascii="Arial Narrow" w:hAnsi="Arial Narrow"/>
                <w:szCs w:val="24"/>
              </w:rPr>
            </w:pPr>
            <w:r w:rsidRPr="00BE6B2B">
              <w:rPr>
                <w:rFonts w:ascii="Arial Narrow" w:hAnsi="Arial Narrow"/>
                <w:szCs w:val="24"/>
              </w:rPr>
              <w:t>Не се предвиждат производствени дейности в новообразув</w:t>
            </w:r>
            <w:r w:rsidR="008A75CD">
              <w:rPr>
                <w:rFonts w:ascii="Arial Narrow" w:hAnsi="Arial Narrow"/>
                <w:szCs w:val="24"/>
              </w:rPr>
              <w:t>ани</w:t>
            </w:r>
            <w:r w:rsidR="007E4A61">
              <w:rPr>
                <w:rFonts w:ascii="Arial Narrow" w:hAnsi="Arial Narrow"/>
                <w:szCs w:val="24"/>
              </w:rPr>
              <w:t>те</w:t>
            </w:r>
            <w:r w:rsidRPr="00BE6B2B">
              <w:rPr>
                <w:rFonts w:ascii="Arial Narrow" w:hAnsi="Arial Narrow"/>
                <w:szCs w:val="24"/>
              </w:rPr>
              <w:t xml:space="preserve">  урегулиран</w:t>
            </w:r>
            <w:r w:rsidR="007E4A61">
              <w:rPr>
                <w:rFonts w:ascii="Arial Narrow" w:hAnsi="Arial Narrow"/>
                <w:szCs w:val="24"/>
              </w:rPr>
              <w:t>и</w:t>
            </w:r>
            <w:r w:rsidRPr="00BE6B2B">
              <w:rPr>
                <w:rFonts w:ascii="Arial Narrow" w:hAnsi="Arial Narrow"/>
                <w:szCs w:val="24"/>
              </w:rPr>
              <w:t xml:space="preserve"> поземлен</w:t>
            </w:r>
            <w:r w:rsidR="007E4A61">
              <w:rPr>
                <w:rFonts w:ascii="Arial Narrow" w:hAnsi="Arial Narrow"/>
                <w:szCs w:val="24"/>
              </w:rPr>
              <w:t>и</w:t>
            </w:r>
            <w:r w:rsidRPr="00BE6B2B">
              <w:rPr>
                <w:rFonts w:ascii="Arial Narrow" w:hAnsi="Arial Narrow"/>
                <w:szCs w:val="24"/>
              </w:rPr>
              <w:t xml:space="preserve">   имот</w:t>
            </w:r>
            <w:r w:rsidR="007E4A61">
              <w:rPr>
                <w:rFonts w:ascii="Arial Narrow" w:hAnsi="Arial Narrow"/>
                <w:szCs w:val="24"/>
              </w:rPr>
              <w:t>а</w:t>
            </w:r>
            <w:r w:rsidR="008A75CD">
              <w:rPr>
                <w:rFonts w:ascii="Arial Narrow" w:hAnsi="Arial Narrow"/>
                <w:szCs w:val="24"/>
              </w:rPr>
              <w:t>. Инвестиционното предложение</w:t>
            </w:r>
            <w:r w:rsidRPr="00BE6B2B">
              <w:rPr>
                <w:rFonts w:ascii="Arial Narrow" w:hAnsi="Arial Narrow"/>
                <w:szCs w:val="24"/>
              </w:rPr>
              <w:t xml:space="preserve"> предвижда промяна на предназначение на поземления имот за </w:t>
            </w:r>
            <w:r w:rsidRPr="00BE6B2B">
              <w:rPr>
                <w:rFonts w:ascii="Arial Narrow" w:hAnsi="Arial Narrow" w:cs="LozenCondensed"/>
                <w:szCs w:val="24"/>
                <w:lang w:eastAsia="bg-BG"/>
              </w:rPr>
              <w:t>жилищно строителство</w:t>
            </w:r>
            <w:r w:rsidRPr="00BE6B2B">
              <w:rPr>
                <w:rFonts w:ascii="Arial Narrow" w:hAnsi="Arial Narrow" w:cs="Arial"/>
                <w:szCs w:val="24"/>
              </w:rPr>
              <w:t xml:space="preserve"> </w:t>
            </w:r>
            <w:r w:rsidR="00F70A9F">
              <w:rPr>
                <w:rFonts w:ascii="Arial Narrow" w:hAnsi="Arial Narrow"/>
                <w:szCs w:val="24"/>
              </w:rPr>
              <w:t>5</w:t>
            </w:r>
            <w:r w:rsidRPr="00BE6B2B">
              <w:rPr>
                <w:rFonts w:ascii="Arial Narrow" w:hAnsi="Arial Narrow"/>
                <w:szCs w:val="24"/>
              </w:rPr>
              <w:t xml:space="preserve"> бр. УПИ</w:t>
            </w:r>
            <w:r>
              <w:rPr>
                <w:rFonts w:ascii="Arial Narrow" w:hAnsi="Arial Narrow"/>
                <w:szCs w:val="24"/>
              </w:rPr>
              <w:t xml:space="preserve"> и 1 бр. поземлен  имот </w:t>
            </w:r>
            <w:r w:rsidR="008A75CD">
              <w:rPr>
                <w:rFonts w:ascii="Arial Narrow" w:hAnsi="Arial Narrow"/>
                <w:szCs w:val="24"/>
              </w:rPr>
              <w:t xml:space="preserve">за </w:t>
            </w:r>
            <w:r>
              <w:rPr>
                <w:rFonts w:ascii="Arial Narrow" w:hAnsi="Arial Narrow"/>
                <w:szCs w:val="24"/>
              </w:rPr>
              <w:t xml:space="preserve">разширение на </w:t>
            </w:r>
            <w:r w:rsidR="008A75CD">
              <w:rPr>
                <w:rFonts w:ascii="Arial Narrow" w:hAnsi="Arial Narrow"/>
                <w:szCs w:val="24"/>
              </w:rPr>
              <w:t xml:space="preserve">общинския </w:t>
            </w:r>
            <w:r>
              <w:rPr>
                <w:rFonts w:ascii="Arial Narrow" w:hAnsi="Arial Narrow"/>
                <w:szCs w:val="24"/>
              </w:rPr>
              <w:t>път</w:t>
            </w:r>
            <w:r w:rsidR="008A75CD">
              <w:rPr>
                <w:rFonts w:ascii="Arial Narrow" w:hAnsi="Arial Narrow"/>
                <w:szCs w:val="24"/>
              </w:rPr>
              <w:t xml:space="preserve"> </w:t>
            </w:r>
            <w:r w:rsidR="00F70A9F" w:rsidRPr="00540C4B">
              <w:rPr>
                <w:rFonts w:ascii="Arial Narrow" w:hAnsi="Arial Narrow" w:cs="Calibri"/>
                <w:szCs w:val="24"/>
              </w:rPr>
              <w:t>югоизток</w:t>
            </w:r>
            <w:r w:rsidR="007E4A61">
              <w:rPr>
                <w:rFonts w:ascii="Arial Narrow" w:hAnsi="Arial Narrow"/>
                <w:szCs w:val="24"/>
              </w:rPr>
              <w:t xml:space="preserve"> и вътрешен път</w:t>
            </w:r>
            <w:r w:rsidR="008A75CD">
              <w:rPr>
                <w:rFonts w:ascii="Arial Narrow" w:hAnsi="Arial Narrow"/>
                <w:szCs w:val="24"/>
              </w:rPr>
              <w:t>.</w:t>
            </w:r>
            <w:r>
              <w:rPr>
                <w:rFonts w:ascii="Arial Narrow" w:hAnsi="Arial Narrow"/>
                <w:szCs w:val="24"/>
              </w:rPr>
              <w:t xml:space="preserve"> </w:t>
            </w:r>
            <w:r w:rsidR="008334AB">
              <w:rPr>
                <w:rFonts w:ascii="Arial Narrow" w:hAnsi="Arial Narrow"/>
                <w:szCs w:val="24"/>
              </w:rPr>
              <w:t xml:space="preserve">   </w:t>
            </w:r>
          </w:p>
          <w:p w14:paraId="6B60C1AE" w14:textId="77777777" w:rsidR="00880E0C" w:rsidRPr="00E25E43" w:rsidRDefault="00880E0C" w:rsidP="008A56D6">
            <w:pPr>
              <w:pStyle w:val="6"/>
              <w:spacing w:line="276" w:lineRule="auto"/>
              <w:ind w:left="0"/>
              <w:rPr>
                <w:rFonts w:ascii="Arial Narrow" w:hAnsi="Arial Narrow"/>
                <w:szCs w:val="24"/>
              </w:rPr>
            </w:pPr>
            <w:r w:rsidRPr="00E25E43">
              <w:rPr>
                <w:rFonts w:ascii="Arial Narrow" w:hAnsi="Arial Narrow"/>
                <w:szCs w:val="24"/>
              </w:rPr>
              <w:t xml:space="preserve">    За целта ще се изработи ПУП - ПРЗ за урегулиране на имота и образуване на УПИ, в проекта ПУП ще се отразят нови  идентификатори за новообразуваните поземлени имота.</w:t>
            </w:r>
            <w:r w:rsidRPr="00E25E43">
              <w:rPr>
                <w:rFonts w:ascii="Arial Narrow" w:hAnsi="Arial Narrow"/>
                <w:szCs w:val="24"/>
                <w:u w:val="single"/>
              </w:rPr>
              <w:t xml:space="preserve">  </w:t>
            </w:r>
          </w:p>
          <w:p w14:paraId="79F32FD0" w14:textId="4E6800BA" w:rsidR="00DB226B" w:rsidRDefault="00880E0C" w:rsidP="008A56D6">
            <w:pPr>
              <w:spacing w:before="100" w:beforeAutospacing="1" w:after="100" w:afterAutospacing="1" w:line="269" w:lineRule="atLeast"/>
              <w:ind w:firstLine="283"/>
              <w:jc w:val="both"/>
              <w:rPr>
                <w:rFonts w:ascii="Arial Narrow" w:hAnsi="Arial Narrow" w:cs="Arial"/>
                <w:sz w:val="24"/>
                <w:szCs w:val="24"/>
              </w:rPr>
            </w:pPr>
            <w:r w:rsidRPr="00E25E43">
              <w:rPr>
                <w:rFonts w:ascii="Arial Narrow" w:hAnsi="Arial Narrow"/>
                <w:sz w:val="24"/>
              </w:rPr>
              <w:t xml:space="preserve"> </w:t>
            </w:r>
            <w:r>
              <w:rPr>
                <w:rFonts w:ascii="Arial Narrow" w:hAnsi="Arial Narrow"/>
                <w:sz w:val="24"/>
              </w:rPr>
              <w:t xml:space="preserve"> </w:t>
            </w:r>
            <w:r w:rsidRPr="00E25E43">
              <w:rPr>
                <w:rFonts w:ascii="Arial Narrow" w:hAnsi="Arial Narrow"/>
                <w:sz w:val="24"/>
              </w:rPr>
              <w:t xml:space="preserve">Предвижда се разширение, </w:t>
            </w:r>
            <w:r>
              <w:rPr>
                <w:rFonts w:ascii="Arial Narrow" w:hAnsi="Arial Narrow"/>
                <w:sz w:val="24"/>
              </w:rPr>
              <w:t xml:space="preserve"> уличната</w:t>
            </w:r>
            <w:r w:rsidRPr="00E25E43">
              <w:rPr>
                <w:rFonts w:ascii="Arial Narrow" w:hAnsi="Arial Narrow"/>
                <w:sz w:val="24"/>
              </w:rPr>
              <w:t xml:space="preserve"> лини</w:t>
            </w:r>
            <w:r>
              <w:rPr>
                <w:rFonts w:ascii="Arial Narrow" w:hAnsi="Arial Narrow"/>
                <w:sz w:val="24"/>
              </w:rPr>
              <w:t>я</w:t>
            </w:r>
            <w:r w:rsidRPr="00E25E43">
              <w:rPr>
                <w:rFonts w:ascii="Arial Narrow" w:hAnsi="Arial Narrow"/>
                <w:sz w:val="24"/>
              </w:rPr>
              <w:t xml:space="preserve"> минава</w:t>
            </w:r>
            <w:r>
              <w:rPr>
                <w:rFonts w:ascii="Arial Narrow" w:hAnsi="Arial Narrow"/>
                <w:sz w:val="24"/>
              </w:rPr>
              <w:t xml:space="preserve"> </w:t>
            </w:r>
            <w:r w:rsidRPr="00E25E43">
              <w:rPr>
                <w:rFonts w:ascii="Arial Narrow" w:hAnsi="Arial Narrow"/>
                <w:sz w:val="24"/>
              </w:rPr>
              <w:t xml:space="preserve"> навътре в имота.  Съобразено с извлечение от съседни имоти с променено предназначение и одобрени ПУП. </w:t>
            </w:r>
            <w:r w:rsidR="00725AC3">
              <w:rPr>
                <w:rFonts w:ascii="Arial Narrow" w:hAnsi="Arial Narrow"/>
                <w:sz w:val="24"/>
              </w:rPr>
              <w:t>Имотът граничи с имоти с НТП – ниви.</w:t>
            </w:r>
          </w:p>
          <w:p w14:paraId="017E254B" w14:textId="77777777" w:rsidR="00880E0C" w:rsidRPr="00DB226B" w:rsidRDefault="00880E0C" w:rsidP="008A56D6">
            <w:pPr>
              <w:spacing w:before="100" w:beforeAutospacing="1" w:after="100" w:afterAutospacing="1" w:line="269" w:lineRule="atLeast"/>
              <w:ind w:firstLine="283"/>
              <w:jc w:val="both"/>
              <w:rPr>
                <w:rFonts w:ascii="Arial Narrow" w:hAnsi="Arial Narrow" w:cs="Arial"/>
                <w:sz w:val="24"/>
                <w:szCs w:val="24"/>
                <w:u w:val="single"/>
              </w:rPr>
            </w:pPr>
            <w:r w:rsidRPr="00DB226B">
              <w:rPr>
                <w:rFonts w:ascii="Arial Narrow" w:hAnsi="Arial Narrow" w:cs="Arial"/>
                <w:sz w:val="24"/>
                <w:u w:val="single"/>
              </w:rPr>
              <w:t>Предполагаема дълбочина на изкопите е 1,30 м  до 1,50 м, без използване на взрив.</w:t>
            </w:r>
          </w:p>
          <w:p w14:paraId="5F6962EB" w14:textId="77777777" w:rsidR="00880E0C" w:rsidRPr="00BE6B2B" w:rsidRDefault="00880E0C" w:rsidP="008A56D6">
            <w:pPr>
              <w:spacing w:before="57" w:after="100" w:afterAutospacing="1" w:line="269" w:lineRule="atLeast"/>
              <w:ind w:firstLine="283"/>
              <w:jc w:val="both"/>
              <w:rPr>
                <w:rFonts w:ascii="Arial Narrow" w:hAnsi="Arial Narrow" w:cs="Arial"/>
                <w:sz w:val="24"/>
                <w:szCs w:val="24"/>
              </w:rPr>
            </w:pPr>
            <w:r w:rsidRPr="00BE6B2B">
              <w:rPr>
                <w:rFonts w:ascii="Arial Narrow" w:hAnsi="Arial Narrow" w:cs="Arial"/>
                <w:b/>
                <w:sz w:val="24"/>
                <w:szCs w:val="24"/>
              </w:rPr>
              <w:t>3.</w:t>
            </w:r>
            <w:r w:rsidRPr="00BE6B2B">
              <w:rPr>
                <w:rFonts w:ascii="Arial Narrow" w:hAnsi="Arial Narrow" w:cs="Arial"/>
                <w:sz w:val="24"/>
                <w:szCs w:val="24"/>
              </w:rPr>
              <w:t xml:space="preserve">  Връзка с други съществуващи и одобрени с устройствен или друг план дейности в обхвата на въздействие на обекта на инвестиционното предложение, необходимост от издаване на съгласувателни/разрешителни документи по реда на специален закон; орган по одобряване/разрешаване на инвестиционното предложение по реда на специален закон:</w:t>
            </w:r>
          </w:p>
          <w:p w14:paraId="6904C5CF" w14:textId="595FFBF8" w:rsidR="00880E0C" w:rsidRPr="0055695B" w:rsidRDefault="00DB226B" w:rsidP="008A56D6">
            <w:pPr>
              <w:pStyle w:val="a9"/>
              <w:ind w:left="-108" w:right="-9" w:firstLine="0"/>
              <w:rPr>
                <w:rFonts w:ascii="Arial Narrow" w:hAnsi="Arial Narrow" w:cs="Arial"/>
                <w:sz w:val="24"/>
              </w:rPr>
            </w:pPr>
            <w:r>
              <w:rPr>
                <w:rFonts w:ascii="Arial Narrow" w:hAnsi="Arial Narrow"/>
                <w:sz w:val="24"/>
              </w:rPr>
              <w:t xml:space="preserve"> </w:t>
            </w:r>
            <w:r w:rsidRPr="00F06BE1">
              <w:rPr>
                <w:rFonts w:ascii="Arial Narrow" w:hAnsi="Arial Narrow"/>
                <w:b/>
                <w:sz w:val="24"/>
              </w:rPr>
              <w:t xml:space="preserve">Поземлен имот </w:t>
            </w:r>
            <w:r w:rsidR="00725AC3" w:rsidRPr="00725AC3">
              <w:rPr>
                <w:rFonts w:ascii="Arial Narrow" w:hAnsi="Arial Narrow"/>
                <w:b/>
                <w:sz w:val="24"/>
              </w:rPr>
              <w:t>47295.29.94</w:t>
            </w:r>
            <w:r w:rsidRPr="00F06BE1">
              <w:rPr>
                <w:rFonts w:ascii="Arial Narrow" w:hAnsi="Arial Narrow"/>
                <w:sz w:val="24"/>
              </w:rPr>
              <w:t xml:space="preserve">, </w:t>
            </w:r>
            <w:r w:rsidR="00880E0C" w:rsidRPr="00D26A7D">
              <w:rPr>
                <w:rFonts w:ascii="Arial Narrow" w:hAnsi="Arial Narrow"/>
                <w:sz w:val="24"/>
              </w:rPr>
              <w:t xml:space="preserve">е </w:t>
            </w:r>
            <w:r>
              <w:rPr>
                <w:rFonts w:ascii="Arial Narrow" w:hAnsi="Arial Narrow"/>
                <w:sz w:val="24"/>
              </w:rPr>
              <w:t xml:space="preserve">в </w:t>
            </w:r>
            <w:r w:rsidR="00725AC3">
              <w:rPr>
                <w:rFonts w:ascii="Arial Narrow" w:hAnsi="Arial Narrow"/>
                <w:sz w:val="24"/>
              </w:rPr>
              <w:t xml:space="preserve"> </w:t>
            </w:r>
            <w:r>
              <w:rPr>
                <w:rFonts w:ascii="Arial Narrow" w:hAnsi="Arial Narrow"/>
                <w:sz w:val="24"/>
              </w:rPr>
              <w:t xml:space="preserve"> близост </w:t>
            </w:r>
            <w:r w:rsidR="005A2135">
              <w:rPr>
                <w:rFonts w:ascii="Arial Narrow" w:hAnsi="Arial Narrow"/>
                <w:sz w:val="24"/>
              </w:rPr>
              <w:t xml:space="preserve">на </w:t>
            </w:r>
            <w:r w:rsidR="00725AC3">
              <w:rPr>
                <w:rFonts w:ascii="Arial Narrow" w:hAnsi="Arial Narrow"/>
                <w:sz w:val="24"/>
              </w:rPr>
              <w:t xml:space="preserve">около 300 м от </w:t>
            </w:r>
            <w:r w:rsidR="005A2135">
              <w:rPr>
                <w:rFonts w:ascii="Arial Narrow" w:hAnsi="Arial Narrow"/>
                <w:sz w:val="24"/>
              </w:rPr>
              <w:t>път</w:t>
            </w:r>
            <w:r w:rsidR="005A2135" w:rsidRPr="005A2135">
              <w:rPr>
                <w:rFonts w:ascii="Arial Narrow" w:hAnsi="Arial Narrow"/>
                <w:sz w:val="24"/>
              </w:rPr>
              <w:t xml:space="preserve">III-862 Пловдив </w:t>
            </w:r>
            <w:r w:rsidR="005A2135">
              <w:rPr>
                <w:rFonts w:ascii="Arial Narrow" w:hAnsi="Arial Narrow"/>
                <w:sz w:val="24"/>
              </w:rPr>
              <w:t>–</w:t>
            </w:r>
            <w:r w:rsidR="005A2135" w:rsidRPr="005A2135">
              <w:rPr>
                <w:rFonts w:ascii="Arial Narrow" w:hAnsi="Arial Narrow"/>
                <w:sz w:val="24"/>
              </w:rPr>
              <w:t xml:space="preserve"> Първенец</w:t>
            </w:r>
            <w:r w:rsidR="005A2135">
              <w:rPr>
                <w:rFonts w:ascii="Arial Narrow" w:hAnsi="Arial Narrow"/>
                <w:sz w:val="24"/>
              </w:rPr>
              <w:t xml:space="preserve">,  на 850 м от населеното място с. Първенец,  </w:t>
            </w:r>
          </w:p>
          <w:p w14:paraId="772585D7" w14:textId="77777777" w:rsidR="00880E0C" w:rsidRPr="00BE6B2B" w:rsidRDefault="00880E0C" w:rsidP="008A56D6">
            <w:pPr>
              <w:jc w:val="both"/>
              <w:rPr>
                <w:rFonts w:ascii="Arial Narrow" w:hAnsi="Arial Narrow"/>
                <w:sz w:val="24"/>
                <w:szCs w:val="24"/>
              </w:rPr>
            </w:pPr>
            <w:r w:rsidRPr="00BE6B2B">
              <w:rPr>
                <w:rFonts w:ascii="Arial Narrow" w:hAnsi="Arial Narrow"/>
                <w:sz w:val="24"/>
                <w:szCs w:val="24"/>
              </w:rPr>
              <w:t xml:space="preserve">В територията </w:t>
            </w:r>
            <w:r>
              <w:rPr>
                <w:rFonts w:ascii="Arial Narrow" w:hAnsi="Arial Narrow"/>
                <w:sz w:val="24"/>
                <w:szCs w:val="24"/>
              </w:rPr>
              <w:t xml:space="preserve"> </w:t>
            </w:r>
            <w:r w:rsidRPr="00BE6B2B">
              <w:rPr>
                <w:rFonts w:ascii="Arial Narrow" w:hAnsi="Arial Narrow"/>
                <w:sz w:val="24"/>
                <w:szCs w:val="24"/>
              </w:rPr>
              <w:t xml:space="preserve"> са  предимно земеделски земи и земеделски земи с променено предназначение</w:t>
            </w:r>
            <w:r w:rsidR="0055695B">
              <w:rPr>
                <w:rFonts w:ascii="Arial Narrow" w:hAnsi="Arial Narrow"/>
                <w:sz w:val="24"/>
                <w:szCs w:val="24"/>
              </w:rPr>
              <w:t>.</w:t>
            </w:r>
            <w:r w:rsidRPr="00BE6B2B">
              <w:rPr>
                <w:rFonts w:ascii="Arial Narrow" w:hAnsi="Arial Narrow"/>
                <w:sz w:val="24"/>
                <w:szCs w:val="24"/>
              </w:rPr>
              <w:t xml:space="preserve"> </w:t>
            </w:r>
            <w:r w:rsidR="0055695B">
              <w:rPr>
                <w:rFonts w:ascii="Arial Narrow" w:hAnsi="Arial Narrow"/>
                <w:sz w:val="24"/>
                <w:szCs w:val="24"/>
              </w:rPr>
              <w:t xml:space="preserve"> </w:t>
            </w:r>
          </w:p>
          <w:p w14:paraId="758C7BAB" w14:textId="77777777" w:rsidR="00880E0C" w:rsidRPr="00BE6B2B" w:rsidRDefault="007E6E96" w:rsidP="008A56D6">
            <w:pPr>
              <w:spacing w:before="57" w:after="100" w:afterAutospacing="1" w:line="269" w:lineRule="atLeast"/>
              <w:ind w:firstLine="283"/>
              <w:jc w:val="both"/>
              <w:rPr>
                <w:rFonts w:ascii="Arial Narrow" w:hAnsi="Arial Narrow"/>
                <w:sz w:val="24"/>
                <w:szCs w:val="24"/>
              </w:rPr>
            </w:pPr>
            <w:r>
              <w:rPr>
                <w:rFonts w:ascii="Arial Narrow" w:hAnsi="Arial Narrow"/>
                <w:sz w:val="24"/>
                <w:szCs w:val="24"/>
              </w:rPr>
              <w:t xml:space="preserve">За територията на имота няма действащи подробни устройствени планове. </w:t>
            </w:r>
            <w:r w:rsidR="00880E0C" w:rsidRPr="00BE6B2B">
              <w:rPr>
                <w:rFonts w:ascii="Arial Narrow" w:hAnsi="Arial Narrow"/>
                <w:sz w:val="24"/>
                <w:szCs w:val="24"/>
              </w:rPr>
              <w:t xml:space="preserve">Намеренията на Инвеститора не противоречат на други утвърдени устройствени проекти. </w:t>
            </w:r>
          </w:p>
          <w:p w14:paraId="297144FC" w14:textId="77777777" w:rsidR="00880E0C" w:rsidRPr="00EB4A45" w:rsidRDefault="00880E0C" w:rsidP="008A56D6">
            <w:pPr>
              <w:spacing w:before="57" w:after="100" w:afterAutospacing="1" w:line="269" w:lineRule="atLeast"/>
              <w:ind w:firstLine="283"/>
              <w:jc w:val="both"/>
              <w:rPr>
                <w:rFonts w:ascii="Arial" w:hAnsi="Arial" w:cs="Arial"/>
              </w:rPr>
            </w:pPr>
            <w:r w:rsidRPr="00EB4A45">
              <w:rPr>
                <w:rFonts w:ascii="Arial" w:hAnsi="Arial" w:cs="Arial"/>
                <w:b/>
              </w:rPr>
              <w:t>4.</w:t>
            </w:r>
            <w:r w:rsidRPr="00EB4A45">
              <w:rPr>
                <w:rFonts w:ascii="Arial" w:hAnsi="Arial" w:cs="Arial"/>
              </w:rPr>
              <w:t xml:space="preserve"> Местоположение:</w:t>
            </w:r>
          </w:p>
          <w:p w14:paraId="797046BE" w14:textId="77777777" w:rsidR="00880E0C" w:rsidRPr="00EB4A45" w:rsidRDefault="00880E0C" w:rsidP="008A56D6">
            <w:pPr>
              <w:spacing w:before="100" w:beforeAutospacing="1" w:after="100" w:afterAutospacing="1" w:line="269" w:lineRule="atLeast"/>
              <w:jc w:val="both"/>
              <w:rPr>
                <w:rFonts w:ascii="Arial" w:hAnsi="Arial" w:cs="Arial"/>
                <w:sz w:val="16"/>
                <w:szCs w:val="16"/>
              </w:rPr>
            </w:pPr>
            <w:r w:rsidRPr="00EB4A45">
              <w:rPr>
                <w:rFonts w:ascii="Arial" w:hAnsi="Arial" w:cs="Arial"/>
                <w:sz w:val="16"/>
                <w:szCs w:val="16"/>
              </w:rPr>
              <w:t>(населено място, община, квартал, поземлен имот, като за линейни обекти се посочват засегнатите общини/райони/кметства, географски координати или правоъгълни проекционни UTM координати в 35 зона в БГС2005, собственост, близост до или засягане на елементи на Националната екологична мрежа (НЕМ), обекти, подлежащи на здравна защита, и територии за опазване на обектите на културното наследство, очаквано трансгранично въздействие, схема на нова или промяна на съществуваща пътна инфраструктура)</w:t>
            </w:r>
          </w:p>
          <w:p w14:paraId="17E8CE22" w14:textId="1F6D8844" w:rsidR="00880E0C" w:rsidRPr="0081565F" w:rsidRDefault="00880E0C" w:rsidP="008A56D6">
            <w:pPr>
              <w:pStyle w:val="6"/>
              <w:spacing w:line="276" w:lineRule="auto"/>
              <w:ind w:left="0"/>
              <w:rPr>
                <w:rFonts w:ascii="Arial Narrow" w:hAnsi="Arial Narrow"/>
                <w:szCs w:val="24"/>
              </w:rPr>
            </w:pPr>
            <w:r w:rsidRPr="00DB3AC1">
              <w:rPr>
                <w:rFonts w:ascii="Arial Narrow" w:hAnsi="Arial Narrow"/>
                <w:szCs w:val="24"/>
              </w:rPr>
              <w:t xml:space="preserve">Имотът, за който представяме уведомление е  </w:t>
            </w:r>
            <w:r w:rsidR="0055695B" w:rsidRPr="00DB3AC1">
              <w:rPr>
                <w:rFonts w:ascii="Arial Narrow" w:hAnsi="Arial Narrow" w:cs="Arial"/>
                <w:szCs w:val="24"/>
              </w:rPr>
              <w:t xml:space="preserve">ПИ </w:t>
            </w:r>
            <w:r w:rsidR="005A2135" w:rsidRPr="005A2135">
              <w:rPr>
                <w:rFonts w:ascii="Arial Narrow" w:hAnsi="Arial Narrow"/>
                <w:szCs w:val="24"/>
              </w:rPr>
              <w:t>47295.29.94</w:t>
            </w:r>
            <w:r w:rsidR="0055695B" w:rsidRPr="00DB3AC1">
              <w:rPr>
                <w:rFonts w:ascii="Arial Narrow" w:hAnsi="Arial Narrow"/>
                <w:szCs w:val="24"/>
              </w:rPr>
              <w:t xml:space="preserve">, площ </w:t>
            </w:r>
            <w:r w:rsidR="005A2135">
              <w:rPr>
                <w:rFonts w:ascii="Arial Narrow" w:hAnsi="Arial Narrow"/>
                <w:szCs w:val="24"/>
              </w:rPr>
              <w:t>3392</w:t>
            </w:r>
            <w:r w:rsidR="0055695B" w:rsidRPr="00DB3AC1">
              <w:rPr>
                <w:rFonts w:ascii="Arial Narrow" w:hAnsi="Arial Narrow"/>
                <w:szCs w:val="24"/>
              </w:rPr>
              <w:t xml:space="preserve"> кв. м, област Пловдив, община Родопи, с. </w:t>
            </w:r>
            <w:r w:rsidR="005A2135">
              <w:rPr>
                <w:rFonts w:ascii="Arial Narrow" w:hAnsi="Arial Narrow"/>
                <w:szCs w:val="24"/>
              </w:rPr>
              <w:t>Марково</w:t>
            </w:r>
            <w:r w:rsidR="0055695B" w:rsidRPr="00DB3AC1">
              <w:rPr>
                <w:rFonts w:ascii="Arial Narrow" w:hAnsi="Arial Narrow"/>
                <w:szCs w:val="24"/>
              </w:rPr>
              <w:t xml:space="preserve">, м. </w:t>
            </w:r>
            <w:r w:rsidR="005A2135">
              <w:rPr>
                <w:rFonts w:ascii="Arial Narrow" w:hAnsi="Arial Narrow"/>
                <w:szCs w:val="24"/>
              </w:rPr>
              <w:t>Фиданлъка</w:t>
            </w:r>
            <w:r w:rsidR="00F40800" w:rsidRPr="00DB3AC1">
              <w:rPr>
                <w:rFonts w:ascii="Arial Narrow" w:hAnsi="Arial Narrow" w:cs="Arial"/>
                <w:szCs w:val="24"/>
              </w:rPr>
              <w:t xml:space="preserve">, </w:t>
            </w:r>
            <w:r w:rsidR="00F40800" w:rsidRPr="00DB3AC1">
              <w:rPr>
                <w:rFonts w:ascii="Arial Narrow" w:hAnsi="Arial Narrow"/>
                <w:szCs w:val="24"/>
              </w:rPr>
              <w:t xml:space="preserve">на около </w:t>
            </w:r>
            <w:r w:rsidR="003C2FE7" w:rsidRPr="003C2FE7">
              <w:rPr>
                <w:rFonts w:ascii="Arial Narrow" w:hAnsi="Arial Narrow"/>
                <w:szCs w:val="24"/>
              </w:rPr>
              <w:t xml:space="preserve">300 м от пътIII-862 Пловдив – Първенец,  на 850 м от населеното място с. Първенец,  </w:t>
            </w:r>
            <w:r w:rsidR="003C2FE7">
              <w:rPr>
                <w:rFonts w:ascii="Arial Narrow" w:hAnsi="Arial Narrow"/>
                <w:szCs w:val="24"/>
              </w:rPr>
              <w:t xml:space="preserve">на 2 км от </w:t>
            </w:r>
            <w:r w:rsidR="003C2FE7" w:rsidRPr="003C2FE7">
              <w:rPr>
                <w:rFonts w:ascii="Arial Narrow" w:hAnsi="Arial Narrow"/>
                <w:szCs w:val="24"/>
              </w:rPr>
              <w:t>път II-86 е второкласен път</w:t>
            </w:r>
            <w:r w:rsidR="003C2FE7">
              <w:rPr>
                <w:rFonts w:ascii="Arial Narrow" w:hAnsi="Arial Narrow"/>
                <w:szCs w:val="24"/>
              </w:rPr>
              <w:t xml:space="preserve"> </w:t>
            </w:r>
            <w:r w:rsidR="003C2FE7" w:rsidRPr="003C2FE7">
              <w:rPr>
                <w:rFonts w:ascii="Arial Narrow" w:hAnsi="Arial Narrow"/>
                <w:szCs w:val="24"/>
              </w:rPr>
              <w:t>от републиканската пътна мрежа</w:t>
            </w:r>
            <w:r w:rsidR="003C2FE7">
              <w:rPr>
                <w:rFonts w:ascii="Arial Narrow" w:hAnsi="Arial Narrow"/>
                <w:szCs w:val="24"/>
              </w:rPr>
              <w:t>.</w:t>
            </w:r>
            <w:r w:rsidR="008F568A">
              <w:rPr>
                <w:rFonts w:ascii="Arial Narrow" w:hAnsi="Arial Narrow"/>
                <w:szCs w:val="24"/>
              </w:rPr>
              <w:t xml:space="preserve"> </w:t>
            </w:r>
          </w:p>
          <w:p w14:paraId="5938ADBD" w14:textId="1BFE45F1" w:rsidR="00880E0C" w:rsidRPr="00820DA2" w:rsidRDefault="00880E0C" w:rsidP="008A56D6">
            <w:pPr>
              <w:pStyle w:val="af"/>
              <w:spacing w:line="276" w:lineRule="auto"/>
              <w:jc w:val="both"/>
              <w:rPr>
                <w:rFonts w:ascii="Arial Narrow" w:hAnsi="Arial Narrow" w:cs="Arial"/>
              </w:rPr>
            </w:pPr>
            <w:r w:rsidRPr="00820DA2">
              <w:rPr>
                <w:rFonts w:ascii="Arial Narrow" w:hAnsi="Arial Narrow"/>
              </w:rPr>
              <w:t xml:space="preserve">С реализация на инвестиционното предложение не се очаква отрицателно въздействие върху хората, земеползването, атмосферния въздух, водите, почвата, земните недра, ландшафта, минералното и биологично </w:t>
            </w:r>
            <w:r w:rsidRPr="00820DA2">
              <w:rPr>
                <w:rFonts w:ascii="Arial Narrow" w:hAnsi="Arial Narrow"/>
              </w:rPr>
              <w:lastRenderedPageBreak/>
              <w:t xml:space="preserve">разнообразие на района. В близост до разглежданата площадка няма обекти от Националната екологична мрежа. Поради това не се очаква въздействие от страна на реализираното инвестиционно предложение върху елементите на Националната екологична мрежа. Няма засегнато население,  растителни и животински видове. От реализацията на инвестиционното намерение не се очакват съществени отрицателни въздействия по отношение на компонентите на околната среда и здравето на хората. </w:t>
            </w:r>
            <w:r w:rsidRPr="00820DA2">
              <w:rPr>
                <w:rFonts w:ascii="Arial Narrow" w:hAnsi="Arial Narrow" w:cs="Arial"/>
              </w:rPr>
              <w:t>Не се засягат елементи на националната екологична мрежа, не се налага изграждане на нова пътна мрежа.</w:t>
            </w:r>
            <w:r w:rsidRPr="00820DA2">
              <w:rPr>
                <w:rFonts w:ascii="Arial Narrow" w:hAnsi="Arial Narrow"/>
                <w:b/>
              </w:rPr>
              <w:t xml:space="preserve"> </w:t>
            </w:r>
            <w:r w:rsidRPr="00820DA2">
              <w:rPr>
                <w:rFonts w:ascii="Arial Narrow" w:hAnsi="Arial Narrow"/>
              </w:rPr>
              <w:t>Трансграничен характер на въздействията: няма</w:t>
            </w:r>
            <w:r w:rsidR="00820DA2">
              <w:rPr>
                <w:rFonts w:ascii="Arial Narrow" w:hAnsi="Arial Narrow"/>
              </w:rPr>
              <w:t>.</w:t>
            </w:r>
          </w:p>
          <w:p w14:paraId="11ACE4F2" w14:textId="48115339" w:rsidR="008632C8" w:rsidRPr="00820DA2" w:rsidRDefault="00880E0C" w:rsidP="008A56D6">
            <w:pPr>
              <w:pStyle w:val="af"/>
              <w:spacing w:line="276" w:lineRule="auto"/>
              <w:jc w:val="both"/>
              <w:rPr>
                <w:rFonts w:ascii="Arial Narrow" w:hAnsi="Arial Narrow"/>
                <w:b/>
                <w:color w:val="365F91" w:themeColor="accent1" w:themeShade="BF"/>
                <w:sz w:val="28"/>
                <w:szCs w:val="28"/>
              </w:rPr>
            </w:pPr>
            <w:r w:rsidRPr="00820DA2">
              <w:rPr>
                <w:rFonts w:ascii="Arial Narrow" w:hAnsi="Arial Narrow" w:cs="Arial"/>
                <w:szCs w:val="24"/>
              </w:rPr>
              <w:t xml:space="preserve">Географски координати         </w:t>
            </w:r>
            <w:r w:rsidR="00DB3AC1" w:rsidRPr="00820DA2">
              <w:rPr>
                <w:rFonts w:ascii="Arial Narrow" w:hAnsi="Arial Narrow"/>
                <w:szCs w:val="24"/>
              </w:rPr>
              <w:t>42°10'21.3"N 24°33'53.3"E</w:t>
            </w:r>
          </w:p>
          <w:p w14:paraId="30D7D4FB" w14:textId="77777777" w:rsidR="00880E0C" w:rsidRPr="00EB4A45" w:rsidRDefault="00880E0C" w:rsidP="008A56D6">
            <w:pPr>
              <w:spacing w:before="57" w:after="100" w:afterAutospacing="1" w:line="269" w:lineRule="atLeast"/>
              <w:ind w:firstLine="283"/>
              <w:jc w:val="both"/>
              <w:rPr>
                <w:rFonts w:ascii="Arial Narrow" w:hAnsi="Arial Narrow" w:cs="Arial"/>
                <w:sz w:val="24"/>
                <w:szCs w:val="24"/>
              </w:rPr>
            </w:pPr>
            <w:r w:rsidRPr="00EB4A45">
              <w:rPr>
                <w:rFonts w:ascii="Arial Narrow" w:hAnsi="Arial Narrow" w:cs="Arial"/>
                <w:b/>
                <w:sz w:val="24"/>
                <w:szCs w:val="24"/>
              </w:rPr>
              <w:t>5.</w:t>
            </w:r>
            <w:r w:rsidRPr="00EB4A45">
              <w:rPr>
                <w:rFonts w:ascii="Arial Narrow" w:hAnsi="Arial Narrow" w:cs="Arial"/>
                <w:sz w:val="24"/>
                <w:szCs w:val="24"/>
              </w:rPr>
              <w:t xml:space="preserve"> Природни ресурси, предвидени за използване по време на строителството и експлоатацията:</w:t>
            </w:r>
          </w:p>
          <w:p w14:paraId="63127C72" w14:textId="77777777" w:rsidR="00880E0C" w:rsidRPr="00EB4A45" w:rsidRDefault="00880E0C" w:rsidP="008A56D6">
            <w:pPr>
              <w:spacing w:before="100" w:beforeAutospacing="1" w:after="100" w:afterAutospacing="1" w:line="269" w:lineRule="atLeast"/>
              <w:jc w:val="both"/>
              <w:rPr>
                <w:rFonts w:ascii="Arial" w:hAnsi="Arial" w:cs="Arial"/>
                <w:sz w:val="16"/>
                <w:szCs w:val="16"/>
              </w:rPr>
            </w:pPr>
            <w:r w:rsidRPr="00EB4A45">
              <w:rPr>
                <w:rFonts w:ascii="Arial" w:hAnsi="Arial" w:cs="Arial"/>
                <w:sz w:val="16"/>
                <w:szCs w:val="16"/>
              </w:rPr>
              <w:t>(включително предвидено водовземане за питейни, промишлени и други нужди - чрез обществено водоснабдяване (ВиК или друга мрежа) и/или водовземане или ползване на повърхностни води и/или подземни води, необходими количества, съществуващи съоръжения или необходимост от изграждане на нови)</w:t>
            </w:r>
          </w:p>
          <w:p w14:paraId="573D0465" w14:textId="77777777" w:rsidR="00880E0C" w:rsidRPr="00EB4A45" w:rsidRDefault="00880E0C" w:rsidP="008A56D6">
            <w:pPr>
              <w:autoSpaceDE w:val="0"/>
              <w:autoSpaceDN w:val="0"/>
              <w:adjustRightInd w:val="0"/>
              <w:jc w:val="both"/>
              <w:rPr>
                <w:rFonts w:ascii="Arial Narrow" w:eastAsia="Times New Roman" w:hAnsi="Arial Narrow" w:cs="Arial"/>
                <w:bCs/>
                <w:sz w:val="24"/>
                <w:szCs w:val="24"/>
              </w:rPr>
            </w:pPr>
            <w:r w:rsidRPr="00EB4A45">
              <w:rPr>
                <w:rFonts w:ascii="Arial" w:hAnsi="Arial" w:cs="Arial"/>
              </w:rPr>
              <w:t xml:space="preserve"> </w:t>
            </w:r>
            <w:r w:rsidRPr="00EB4A45">
              <w:rPr>
                <w:rFonts w:ascii="Arial Narrow" w:eastAsia="Times New Roman" w:hAnsi="Arial Narrow"/>
                <w:sz w:val="24"/>
                <w:szCs w:val="24"/>
              </w:rPr>
              <w:t xml:space="preserve">В имота няма съществуваща ниска и висока растителност, нито съществуващи сгради. </w:t>
            </w:r>
          </w:p>
          <w:p w14:paraId="5ADE6E82" w14:textId="77777777" w:rsidR="00880E0C" w:rsidRPr="00EB4A45" w:rsidRDefault="00880E0C" w:rsidP="008A56D6">
            <w:pPr>
              <w:ind w:firstLine="720"/>
              <w:jc w:val="both"/>
              <w:rPr>
                <w:rFonts w:ascii="Arial Narrow" w:eastAsia="Times New Roman" w:hAnsi="Arial Narrow"/>
                <w:sz w:val="24"/>
                <w:szCs w:val="24"/>
              </w:rPr>
            </w:pPr>
            <w:r w:rsidRPr="00EB4A45">
              <w:rPr>
                <w:rFonts w:ascii="Arial Narrow" w:eastAsia="Times New Roman" w:hAnsi="Arial Narrow"/>
                <w:sz w:val="24"/>
                <w:szCs w:val="24"/>
              </w:rPr>
              <w:t>При започване на строителството хумусните маси и други земни маси ще бъдат отделени и транспортирани на съответно депо. След завършване на строително-монтажните дейности ще се изпълни вертикална планировка и благоустрояване на района.</w:t>
            </w:r>
          </w:p>
          <w:p w14:paraId="22424692" w14:textId="77777777" w:rsidR="000A3688" w:rsidRDefault="00880E0C" w:rsidP="008A56D6">
            <w:pPr>
              <w:jc w:val="both"/>
              <w:rPr>
                <w:rFonts w:ascii="Arial Narrow" w:hAnsi="Arial Narrow"/>
              </w:rPr>
            </w:pPr>
            <w:r w:rsidRPr="009B676B">
              <w:rPr>
                <w:rFonts w:ascii="Arial Narrow" w:hAnsi="Arial Narrow" w:cs="Arial"/>
                <w:sz w:val="24"/>
              </w:rPr>
              <w:t>Новопредвидените</w:t>
            </w:r>
            <w:r>
              <w:rPr>
                <w:rFonts w:ascii="Arial Narrow" w:hAnsi="Arial Narrow" w:cs="Arial"/>
                <w:sz w:val="24"/>
              </w:rPr>
              <w:t xml:space="preserve"> </w:t>
            </w:r>
            <w:r w:rsidRPr="00EB4A45">
              <w:rPr>
                <w:rFonts w:ascii="Arial Narrow" w:hAnsi="Arial Narrow" w:cs="Arial"/>
                <w:sz w:val="24"/>
              </w:rPr>
              <w:t xml:space="preserve"> сград</w:t>
            </w:r>
            <w:r>
              <w:rPr>
                <w:rFonts w:ascii="Arial Narrow" w:hAnsi="Arial Narrow" w:cs="Arial"/>
                <w:sz w:val="24"/>
              </w:rPr>
              <w:t>и</w:t>
            </w:r>
            <w:r w:rsidRPr="00EB4A45">
              <w:rPr>
                <w:rFonts w:ascii="Arial Narrow" w:hAnsi="Arial Narrow" w:cs="Arial"/>
                <w:sz w:val="24"/>
              </w:rPr>
              <w:t xml:space="preserve"> </w:t>
            </w:r>
            <w:r>
              <w:rPr>
                <w:rFonts w:ascii="Arial Narrow" w:hAnsi="Arial Narrow" w:cs="Arial"/>
                <w:sz w:val="24"/>
              </w:rPr>
              <w:t>еднофамилни, двуетажни</w:t>
            </w:r>
            <w:r w:rsidRPr="00EB4A45">
              <w:rPr>
                <w:rFonts w:ascii="Arial Narrow" w:hAnsi="Arial Narrow" w:cs="Arial"/>
                <w:sz w:val="24"/>
              </w:rPr>
              <w:t xml:space="preserve"> </w:t>
            </w:r>
            <w:r>
              <w:rPr>
                <w:rFonts w:ascii="Arial Narrow" w:hAnsi="Arial Narrow"/>
                <w:sz w:val="24"/>
                <w:szCs w:val="24"/>
              </w:rPr>
              <w:t xml:space="preserve"> ще се изградят с</w:t>
            </w:r>
            <w:r w:rsidRPr="00EB4A45">
              <w:rPr>
                <w:rFonts w:ascii="Arial Narrow" w:hAnsi="Arial Narrow"/>
                <w:sz w:val="24"/>
                <w:szCs w:val="24"/>
              </w:rPr>
              <w:t xml:space="preserve"> бетонови основи, монолитна конструкция о</w:t>
            </w:r>
            <w:r>
              <w:rPr>
                <w:rFonts w:ascii="Arial Narrow" w:hAnsi="Arial Narrow"/>
                <w:sz w:val="24"/>
                <w:szCs w:val="24"/>
              </w:rPr>
              <w:t>т стоманобетон, тухлена зидария</w:t>
            </w:r>
            <w:r w:rsidRPr="00EB4A45">
              <w:rPr>
                <w:rFonts w:ascii="Arial Narrow" w:hAnsi="Arial Narrow"/>
                <w:sz w:val="24"/>
                <w:szCs w:val="24"/>
              </w:rPr>
              <w:t>, довършителни</w:t>
            </w:r>
            <w:r>
              <w:rPr>
                <w:rFonts w:ascii="Arial Narrow" w:hAnsi="Arial Narrow"/>
                <w:sz w:val="24"/>
                <w:szCs w:val="24"/>
              </w:rPr>
              <w:t xml:space="preserve"> работи, вертикална планировка</w:t>
            </w:r>
            <w:r w:rsidRPr="00EB4A45">
              <w:rPr>
                <w:rFonts w:ascii="Arial Narrow" w:hAnsi="Arial Narrow" w:cs="Arial"/>
                <w:sz w:val="24"/>
              </w:rPr>
              <w:t>, дограма PVC, топлоизолация по външни стени</w:t>
            </w:r>
            <w:r>
              <w:rPr>
                <w:rFonts w:ascii="Arial Narrow" w:hAnsi="Arial Narrow" w:cs="Arial"/>
                <w:sz w:val="24"/>
              </w:rPr>
              <w:t>, без използваеми тавани, без изби.</w:t>
            </w:r>
            <w:r w:rsidRPr="00EB4A45">
              <w:rPr>
                <w:rFonts w:ascii="Arial Narrow" w:hAnsi="Arial Narrow" w:cs="Arial"/>
                <w:sz w:val="24"/>
              </w:rPr>
              <w:t xml:space="preserve"> </w:t>
            </w:r>
            <w:r>
              <w:rPr>
                <w:rFonts w:ascii="Arial Narrow" w:hAnsi="Arial Narrow" w:cs="Arial"/>
                <w:sz w:val="24"/>
              </w:rPr>
              <w:t xml:space="preserve"> </w:t>
            </w:r>
            <w:r w:rsidRPr="00EB4A45">
              <w:rPr>
                <w:rFonts w:ascii="Arial Narrow" w:hAnsi="Arial Narrow"/>
                <w:sz w:val="24"/>
              </w:rPr>
              <w:t>Площадката ще бъде оградена.</w:t>
            </w:r>
            <w:r w:rsidR="000A3688">
              <w:rPr>
                <w:rFonts w:ascii="Arial Narrow" w:hAnsi="Arial Narrow"/>
              </w:rPr>
              <w:t xml:space="preserve"> </w:t>
            </w:r>
          </w:p>
          <w:p w14:paraId="6E6E1944" w14:textId="6F3FA97E" w:rsidR="00820DA2" w:rsidRPr="00820DA2" w:rsidRDefault="00820DA2" w:rsidP="008A56D6">
            <w:pPr>
              <w:jc w:val="both"/>
              <w:rPr>
                <w:rFonts w:ascii="Arial Narrow" w:hAnsi="Arial Narrow"/>
                <w:sz w:val="24"/>
                <w:szCs w:val="24"/>
              </w:rPr>
            </w:pPr>
            <w:r w:rsidRPr="00820DA2">
              <w:rPr>
                <w:rFonts w:ascii="Arial Narrow" w:hAnsi="Arial Narrow"/>
                <w:b/>
                <w:bCs/>
                <w:sz w:val="24"/>
                <w:szCs w:val="24"/>
              </w:rPr>
              <w:t>Водоснабдяването</w:t>
            </w:r>
            <w:r w:rsidRPr="00820DA2">
              <w:rPr>
                <w:rFonts w:ascii="Arial Narrow" w:hAnsi="Arial Narrow"/>
                <w:sz w:val="24"/>
                <w:szCs w:val="24"/>
              </w:rPr>
              <w:t xml:space="preserve"> на новообразуван</w:t>
            </w:r>
            <w:r>
              <w:rPr>
                <w:rFonts w:ascii="Arial Narrow" w:hAnsi="Arial Narrow"/>
                <w:sz w:val="24"/>
                <w:szCs w:val="24"/>
              </w:rPr>
              <w:t>ите</w:t>
            </w:r>
            <w:r w:rsidRPr="00820DA2">
              <w:rPr>
                <w:rFonts w:ascii="Arial Narrow" w:hAnsi="Arial Narrow"/>
                <w:sz w:val="24"/>
                <w:szCs w:val="24"/>
              </w:rPr>
              <w:t xml:space="preserve"> УПИ - </w:t>
            </w:r>
            <w:r>
              <w:rPr>
                <w:rFonts w:ascii="Arial Narrow" w:hAnsi="Arial Narrow"/>
                <w:sz w:val="24"/>
                <w:szCs w:val="24"/>
              </w:rPr>
              <w:t>5</w:t>
            </w:r>
            <w:r w:rsidRPr="00820DA2">
              <w:rPr>
                <w:rFonts w:ascii="Arial Narrow" w:hAnsi="Arial Narrow"/>
                <w:sz w:val="24"/>
                <w:szCs w:val="24"/>
              </w:rPr>
              <w:t xml:space="preserve"> бр. ще се осъществи от собствен</w:t>
            </w:r>
            <w:r>
              <w:rPr>
                <w:rFonts w:ascii="Arial Narrow" w:hAnsi="Arial Narrow"/>
                <w:sz w:val="24"/>
                <w:szCs w:val="24"/>
              </w:rPr>
              <w:t>и</w:t>
            </w:r>
            <w:r w:rsidRPr="00820DA2">
              <w:rPr>
                <w:rFonts w:ascii="Arial Narrow" w:hAnsi="Arial Narrow"/>
                <w:sz w:val="24"/>
                <w:szCs w:val="24"/>
              </w:rPr>
              <w:t xml:space="preserve"> водоизточни</w:t>
            </w:r>
            <w:r>
              <w:rPr>
                <w:rFonts w:ascii="Arial Narrow" w:hAnsi="Arial Narrow"/>
                <w:sz w:val="24"/>
                <w:szCs w:val="24"/>
              </w:rPr>
              <w:t>ци</w:t>
            </w:r>
            <w:r w:rsidRPr="00820DA2">
              <w:rPr>
                <w:rFonts w:ascii="Arial Narrow" w:hAnsi="Arial Narrow"/>
                <w:sz w:val="24"/>
                <w:szCs w:val="24"/>
              </w:rPr>
              <w:t xml:space="preserve"> -сондаж</w:t>
            </w:r>
            <w:r>
              <w:rPr>
                <w:rFonts w:ascii="Arial Narrow" w:hAnsi="Arial Narrow"/>
                <w:sz w:val="24"/>
                <w:szCs w:val="24"/>
              </w:rPr>
              <w:t>ни</w:t>
            </w:r>
            <w:r w:rsidRPr="00820DA2">
              <w:rPr>
                <w:rFonts w:ascii="Arial Narrow" w:hAnsi="Arial Narrow"/>
                <w:sz w:val="24"/>
                <w:szCs w:val="24"/>
              </w:rPr>
              <w:t xml:space="preserve"> кладенц</w:t>
            </w:r>
            <w:r>
              <w:rPr>
                <w:rFonts w:ascii="Arial Narrow" w:hAnsi="Arial Narrow"/>
                <w:sz w:val="24"/>
                <w:szCs w:val="24"/>
              </w:rPr>
              <w:t>и,</w:t>
            </w:r>
            <w:r w:rsidRPr="00820DA2">
              <w:rPr>
                <w:rFonts w:ascii="Arial Narrow" w:hAnsi="Arial Narrow"/>
                <w:sz w:val="24"/>
                <w:szCs w:val="24"/>
              </w:rPr>
              <w:t xml:space="preserve"> ко</w:t>
            </w:r>
            <w:r>
              <w:rPr>
                <w:rFonts w:ascii="Arial Narrow" w:hAnsi="Arial Narrow"/>
                <w:sz w:val="24"/>
                <w:szCs w:val="24"/>
              </w:rPr>
              <w:t>и</w:t>
            </w:r>
            <w:r w:rsidRPr="00820DA2">
              <w:rPr>
                <w:rFonts w:ascii="Arial Narrow" w:hAnsi="Arial Narrow"/>
                <w:sz w:val="24"/>
                <w:szCs w:val="24"/>
              </w:rPr>
              <w:t>то ще бъде регистриран</w:t>
            </w:r>
            <w:r>
              <w:rPr>
                <w:rFonts w:ascii="Arial Narrow" w:hAnsi="Arial Narrow"/>
                <w:sz w:val="24"/>
                <w:szCs w:val="24"/>
              </w:rPr>
              <w:t>и</w:t>
            </w:r>
            <w:r w:rsidRPr="00820DA2">
              <w:rPr>
                <w:rFonts w:ascii="Arial Narrow" w:hAnsi="Arial Narrow"/>
                <w:sz w:val="24"/>
                <w:szCs w:val="24"/>
              </w:rPr>
              <w:t xml:space="preserve"> в БД – Пловдив след проведените изискуеми процедури по Закона за водите. Сондажн</w:t>
            </w:r>
            <w:r w:rsidR="00B23667">
              <w:rPr>
                <w:rFonts w:ascii="Arial Narrow" w:hAnsi="Arial Narrow"/>
                <w:sz w:val="24"/>
                <w:szCs w:val="24"/>
              </w:rPr>
              <w:t>ите</w:t>
            </w:r>
            <w:r w:rsidRPr="00820DA2">
              <w:rPr>
                <w:rFonts w:ascii="Arial Narrow" w:hAnsi="Arial Narrow"/>
                <w:sz w:val="24"/>
                <w:szCs w:val="24"/>
              </w:rPr>
              <w:t xml:space="preserve"> кладен</w:t>
            </w:r>
            <w:r w:rsidR="00B23667">
              <w:rPr>
                <w:rFonts w:ascii="Arial Narrow" w:hAnsi="Arial Narrow"/>
                <w:sz w:val="24"/>
                <w:szCs w:val="24"/>
              </w:rPr>
              <w:t>ци</w:t>
            </w:r>
            <w:r w:rsidRPr="00820DA2">
              <w:rPr>
                <w:rFonts w:ascii="Arial Narrow" w:hAnsi="Arial Narrow"/>
                <w:sz w:val="24"/>
                <w:szCs w:val="24"/>
              </w:rPr>
              <w:t xml:space="preserve"> </w:t>
            </w:r>
            <w:r w:rsidR="008C5444">
              <w:rPr>
                <w:rFonts w:ascii="Arial Narrow" w:hAnsi="Arial Narrow"/>
                <w:sz w:val="24"/>
                <w:szCs w:val="24"/>
              </w:rPr>
              <w:t xml:space="preserve">5 бр. </w:t>
            </w:r>
            <w:r w:rsidRPr="00820DA2">
              <w:rPr>
                <w:rFonts w:ascii="Arial Narrow" w:hAnsi="Arial Narrow"/>
                <w:sz w:val="24"/>
                <w:szCs w:val="24"/>
              </w:rPr>
              <w:t>ще бъд</w:t>
            </w:r>
            <w:r w:rsidR="008C5444">
              <w:rPr>
                <w:rFonts w:ascii="Arial Narrow" w:hAnsi="Arial Narrow"/>
                <w:sz w:val="24"/>
                <w:szCs w:val="24"/>
              </w:rPr>
              <w:t>ат</w:t>
            </w:r>
            <w:r w:rsidRPr="00820DA2">
              <w:rPr>
                <w:rFonts w:ascii="Arial Narrow" w:hAnsi="Arial Narrow"/>
                <w:sz w:val="24"/>
                <w:szCs w:val="24"/>
              </w:rPr>
              <w:t xml:space="preserve"> тръбен</w:t>
            </w:r>
            <w:r w:rsidR="008C5444">
              <w:rPr>
                <w:rFonts w:ascii="Arial Narrow" w:hAnsi="Arial Narrow"/>
                <w:sz w:val="24"/>
                <w:szCs w:val="24"/>
              </w:rPr>
              <w:t>и</w:t>
            </w:r>
            <w:r w:rsidRPr="00820DA2">
              <w:rPr>
                <w:rFonts w:ascii="Arial Narrow" w:hAnsi="Arial Narrow"/>
                <w:sz w:val="24"/>
                <w:szCs w:val="24"/>
              </w:rPr>
              <w:t xml:space="preserve"> с дълбочина  до </w:t>
            </w:r>
            <w:r w:rsidR="008C5444">
              <w:rPr>
                <w:rFonts w:ascii="Arial Narrow" w:hAnsi="Arial Narrow"/>
                <w:sz w:val="24"/>
                <w:szCs w:val="24"/>
              </w:rPr>
              <w:t>25</w:t>
            </w:r>
            <w:r w:rsidRPr="00820DA2">
              <w:rPr>
                <w:rFonts w:ascii="Arial Narrow" w:hAnsi="Arial Narrow"/>
                <w:sz w:val="24"/>
                <w:szCs w:val="24"/>
              </w:rPr>
              <w:t>,00 м, ситуиран</w:t>
            </w:r>
            <w:r w:rsidR="008C5444">
              <w:rPr>
                <w:rFonts w:ascii="Arial Narrow" w:hAnsi="Arial Narrow"/>
                <w:sz w:val="24"/>
                <w:szCs w:val="24"/>
              </w:rPr>
              <w:t>и</w:t>
            </w:r>
            <w:r w:rsidRPr="00820DA2">
              <w:rPr>
                <w:rFonts w:ascii="Arial Narrow" w:hAnsi="Arial Narrow"/>
                <w:sz w:val="24"/>
                <w:szCs w:val="24"/>
              </w:rPr>
              <w:t xml:space="preserve"> в </w:t>
            </w:r>
            <w:r w:rsidR="008C5444">
              <w:rPr>
                <w:rFonts w:ascii="Arial Narrow" w:hAnsi="Arial Narrow"/>
                <w:sz w:val="24"/>
                <w:szCs w:val="24"/>
              </w:rPr>
              <w:t>югозапад</w:t>
            </w:r>
            <w:r w:rsidR="00540C4B">
              <w:rPr>
                <w:rFonts w:ascii="Arial Narrow" w:hAnsi="Arial Narrow"/>
                <w:sz w:val="24"/>
                <w:szCs w:val="24"/>
              </w:rPr>
              <w:t>ната</w:t>
            </w:r>
            <w:r w:rsidR="008C5444">
              <w:rPr>
                <w:rFonts w:ascii="Arial Narrow" w:hAnsi="Arial Narrow"/>
                <w:sz w:val="24"/>
                <w:szCs w:val="24"/>
              </w:rPr>
              <w:t xml:space="preserve"> част</w:t>
            </w:r>
            <w:r w:rsidR="00540C4B">
              <w:rPr>
                <w:rFonts w:ascii="Arial Narrow" w:hAnsi="Arial Narrow"/>
                <w:sz w:val="24"/>
                <w:szCs w:val="24"/>
              </w:rPr>
              <w:t xml:space="preserve"> </w:t>
            </w:r>
            <w:r w:rsidR="008C5444">
              <w:rPr>
                <w:rFonts w:ascii="Arial Narrow" w:hAnsi="Arial Narrow"/>
                <w:sz w:val="24"/>
                <w:szCs w:val="24"/>
              </w:rPr>
              <w:t xml:space="preserve"> на</w:t>
            </w:r>
            <w:r w:rsidRPr="00820DA2">
              <w:rPr>
                <w:rFonts w:ascii="Arial Narrow" w:hAnsi="Arial Narrow"/>
                <w:sz w:val="24"/>
                <w:szCs w:val="24"/>
              </w:rPr>
              <w:t xml:space="preserve"> </w:t>
            </w:r>
            <w:r w:rsidR="00540C4B">
              <w:rPr>
                <w:rFonts w:ascii="Arial Narrow" w:hAnsi="Arial Narrow"/>
                <w:sz w:val="24"/>
                <w:szCs w:val="24"/>
              </w:rPr>
              <w:t xml:space="preserve">всяко от  </w:t>
            </w:r>
            <w:r w:rsidRPr="00820DA2">
              <w:rPr>
                <w:rFonts w:ascii="Arial Narrow" w:hAnsi="Arial Narrow"/>
                <w:sz w:val="24"/>
                <w:szCs w:val="24"/>
              </w:rPr>
              <w:t>новообразуван</w:t>
            </w:r>
            <w:r w:rsidR="008C5444">
              <w:rPr>
                <w:rFonts w:ascii="Arial Narrow" w:hAnsi="Arial Narrow"/>
                <w:sz w:val="24"/>
                <w:szCs w:val="24"/>
              </w:rPr>
              <w:t>ите</w:t>
            </w:r>
            <w:r w:rsidRPr="00820DA2">
              <w:rPr>
                <w:rFonts w:ascii="Arial Narrow" w:hAnsi="Arial Narrow"/>
                <w:sz w:val="24"/>
                <w:szCs w:val="24"/>
              </w:rPr>
              <w:t xml:space="preserve">  УПИ</w:t>
            </w:r>
            <w:r w:rsidR="00540C4B">
              <w:rPr>
                <w:rFonts w:ascii="Arial Narrow" w:hAnsi="Arial Narrow"/>
                <w:sz w:val="24"/>
                <w:szCs w:val="24"/>
              </w:rPr>
              <w:t>,</w:t>
            </w:r>
            <w:r w:rsidRPr="00820DA2">
              <w:rPr>
                <w:rFonts w:ascii="Arial Narrow" w:hAnsi="Arial Narrow"/>
                <w:sz w:val="24"/>
                <w:szCs w:val="24"/>
              </w:rPr>
              <w:t xml:space="preserve">   ще захранва</w:t>
            </w:r>
            <w:r w:rsidR="008C5444">
              <w:rPr>
                <w:rFonts w:ascii="Arial Narrow" w:hAnsi="Arial Narrow"/>
                <w:sz w:val="24"/>
                <w:szCs w:val="24"/>
              </w:rPr>
              <w:t>т</w:t>
            </w:r>
            <w:r w:rsidRPr="00820DA2">
              <w:rPr>
                <w:rFonts w:ascii="Arial Narrow" w:hAnsi="Arial Narrow"/>
                <w:sz w:val="24"/>
                <w:szCs w:val="24"/>
              </w:rPr>
              <w:t xml:space="preserve"> </w:t>
            </w:r>
            <w:r w:rsidR="008C5444">
              <w:rPr>
                <w:rFonts w:ascii="Arial Narrow" w:hAnsi="Arial Narrow"/>
                <w:sz w:val="24"/>
                <w:szCs w:val="24"/>
              </w:rPr>
              <w:t>5</w:t>
            </w:r>
            <w:r w:rsidRPr="00820DA2">
              <w:rPr>
                <w:rFonts w:ascii="Arial Narrow" w:hAnsi="Arial Narrow"/>
                <w:sz w:val="24"/>
                <w:szCs w:val="24"/>
              </w:rPr>
              <w:t xml:space="preserve"> бр. жилищни сгради</w:t>
            </w:r>
            <w:r w:rsidR="008C5444">
              <w:rPr>
                <w:rFonts w:ascii="Arial Narrow" w:hAnsi="Arial Narrow"/>
                <w:sz w:val="24"/>
                <w:szCs w:val="24"/>
              </w:rPr>
              <w:t>.</w:t>
            </w:r>
            <w:r w:rsidRPr="00820DA2">
              <w:rPr>
                <w:rFonts w:ascii="Arial Narrow" w:hAnsi="Arial Narrow"/>
                <w:sz w:val="24"/>
                <w:szCs w:val="24"/>
              </w:rPr>
              <w:t xml:space="preserve">   </w:t>
            </w:r>
            <w:r w:rsidR="008C5444">
              <w:rPr>
                <w:rFonts w:ascii="Arial Narrow" w:hAnsi="Arial Narrow"/>
                <w:sz w:val="24"/>
                <w:szCs w:val="24"/>
              </w:rPr>
              <w:t xml:space="preserve"> </w:t>
            </w:r>
          </w:p>
          <w:p w14:paraId="10CC31FA" w14:textId="5CFCDFD3" w:rsidR="00820DA2" w:rsidRPr="00636FBE" w:rsidRDefault="00820DA2" w:rsidP="008A56D6">
            <w:pPr>
              <w:pStyle w:val="af"/>
              <w:spacing w:line="276" w:lineRule="auto"/>
              <w:jc w:val="both"/>
              <w:rPr>
                <w:rFonts w:ascii="Arial Narrow" w:hAnsi="Arial Narrow"/>
              </w:rPr>
            </w:pPr>
            <w:r w:rsidRPr="00636FBE">
              <w:rPr>
                <w:rFonts w:ascii="Arial Narrow" w:hAnsi="Arial Narrow"/>
              </w:rPr>
              <w:t xml:space="preserve">  Необходими водни количества  0,8 m3/d за 1 бр. жилищна сграда.  </w:t>
            </w:r>
            <w:r w:rsidR="00636FBE" w:rsidRPr="00636FBE">
              <w:rPr>
                <w:rFonts w:ascii="Arial Narrow" w:hAnsi="Arial Narrow"/>
              </w:rPr>
              <w:t>За 5 бр. жилищни сгради - 4 m3/d</w:t>
            </w:r>
          </w:p>
          <w:p w14:paraId="04A6096F" w14:textId="77777777" w:rsidR="00820DA2" w:rsidRPr="00636FBE" w:rsidRDefault="00820DA2" w:rsidP="008A56D6">
            <w:pPr>
              <w:pStyle w:val="af"/>
              <w:spacing w:line="276" w:lineRule="auto"/>
              <w:jc w:val="both"/>
              <w:rPr>
                <w:rFonts w:ascii="Arial Narrow" w:hAnsi="Arial Narrow"/>
              </w:rPr>
            </w:pPr>
            <w:r w:rsidRPr="00636FBE">
              <w:rPr>
                <w:rFonts w:ascii="Arial Narrow" w:hAnsi="Arial Narrow"/>
              </w:rPr>
              <w:t xml:space="preserve">цел на водовземането- </w:t>
            </w:r>
          </w:p>
          <w:p w14:paraId="70C490FB" w14:textId="77777777" w:rsidR="00820DA2" w:rsidRPr="00636FBE" w:rsidRDefault="00820DA2" w:rsidP="008A56D6">
            <w:pPr>
              <w:pStyle w:val="af"/>
              <w:spacing w:line="276" w:lineRule="auto"/>
              <w:jc w:val="both"/>
              <w:rPr>
                <w:rFonts w:ascii="Arial Narrow" w:hAnsi="Arial Narrow"/>
              </w:rPr>
            </w:pPr>
            <w:r w:rsidRPr="00636FBE">
              <w:rPr>
                <w:rFonts w:ascii="Arial Narrow" w:hAnsi="Arial Narrow"/>
              </w:rPr>
              <w:t>Собствени нужди - Домакински цели</w:t>
            </w:r>
          </w:p>
          <w:p w14:paraId="3FFAED16" w14:textId="77777777" w:rsidR="00820DA2" w:rsidRPr="00636FBE" w:rsidRDefault="00820DA2" w:rsidP="008A56D6">
            <w:pPr>
              <w:pStyle w:val="af"/>
              <w:spacing w:line="276" w:lineRule="auto"/>
              <w:jc w:val="both"/>
              <w:rPr>
                <w:rFonts w:ascii="Arial Narrow" w:hAnsi="Arial Narrow"/>
              </w:rPr>
            </w:pPr>
            <w:r w:rsidRPr="00636FBE">
              <w:rPr>
                <w:rFonts w:ascii="Arial Narrow" w:hAnsi="Arial Narrow"/>
              </w:rPr>
              <w:t>Измиване на площадки</w:t>
            </w:r>
          </w:p>
          <w:p w14:paraId="1866413B" w14:textId="77777777" w:rsidR="00820DA2" w:rsidRPr="00636FBE" w:rsidRDefault="00820DA2" w:rsidP="008A56D6">
            <w:pPr>
              <w:pStyle w:val="af"/>
              <w:spacing w:line="276" w:lineRule="auto"/>
              <w:jc w:val="both"/>
              <w:rPr>
                <w:rFonts w:ascii="Arial Narrow" w:hAnsi="Arial Narrow"/>
              </w:rPr>
            </w:pPr>
            <w:r w:rsidRPr="00636FBE">
              <w:rPr>
                <w:rFonts w:ascii="Arial Narrow" w:hAnsi="Arial Narrow"/>
              </w:rPr>
              <w:t xml:space="preserve">Поливане на зелени площи </w:t>
            </w:r>
          </w:p>
          <w:p w14:paraId="2272415C" w14:textId="264B9274" w:rsidR="00C1075A" w:rsidRPr="00780E9C" w:rsidRDefault="00636FBE" w:rsidP="008A56D6">
            <w:pPr>
              <w:pStyle w:val="af"/>
              <w:spacing w:line="276" w:lineRule="auto"/>
              <w:jc w:val="both"/>
              <w:rPr>
                <w:rFonts w:ascii="Arial Narrow" w:hAnsi="Arial Narrow"/>
              </w:rPr>
            </w:pPr>
            <w:r w:rsidRPr="00636FBE">
              <w:rPr>
                <w:rFonts w:ascii="Arial Narrow" w:hAnsi="Arial Narrow"/>
              </w:rPr>
              <w:t>За питейни нужди ще се използва бутилирана вод</w:t>
            </w:r>
            <w:r w:rsidR="00780E9C">
              <w:rPr>
                <w:rFonts w:ascii="Arial Narrow" w:hAnsi="Arial Narrow"/>
              </w:rPr>
              <w:t>а.</w:t>
            </w:r>
            <w:r w:rsidR="00C1075A" w:rsidRPr="0078029E">
              <w:rPr>
                <w:rFonts w:ascii="Arial Narrow" w:hAnsi="Arial Narrow" w:cs="Arial"/>
              </w:rPr>
              <w:t xml:space="preserve">  </w:t>
            </w:r>
            <w:r w:rsidR="00AA0F05">
              <w:rPr>
                <w:rFonts w:ascii="Arial Narrow" w:hAnsi="Arial Narrow"/>
              </w:rPr>
              <w:t xml:space="preserve">  </w:t>
            </w:r>
          </w:p>
          <w:p w14:paraId="144223A4" w14:textId="77777777" w:rsidR="00C1075A" w:rsidRPr="0078029E" w:rsidRDefault="00C1075A" w:rsidP="008A56D6">
            <w:pPr>
              <w:pStyle w:val="a9"/>
              <w:ind w:left="-108" w:right="-9" w:firstLine="0"/>
              <w:rPr>
                <w:rFonts w:ascii="Arial Narrow" w:hAnsi="Arial Narrow" w:cs="Arial"/>
                <w:sz w:val="24"/>
              </w:rPr>
            </w:pPr>
            <w:r w:rsidRPr="00BE6B2B">
              <w:rPr>
                <w:rFonts w:ascii="Arial Narrow" w:hAnsi="Arial Narrow" w:cs="Arial"/>
                <w:sz w:val="24"/>
              </w:rPr>
              <w:t xml:space="preserve">  </w:t>
            </w:r>
            <w:r w:rsidRPr="00BE6B2B">
              <w:rPr>
                <w:rFonts w:ascii="Arial Narrow" w:hAnsi="Arial Narrow"/>
                <w:sz w:val="24"/>
              </w:rPr>
              <w:t xml:space="preserve">Предвижда се присъединяването на обекта към </w:t>
            </w:r>
            <w:r w:rsidRPr="00215B2B">
              <w:rPr>
                <w:rFonts w:ascii="Arial Narrow" w:hAnsi="Arial Narrow"/>
                <w:b/>
                <w:sz w:val="24"/>
              </w:rPr>
              <w:t>електроразпределителната</w:t>
            </w:r>
            <w:r w:rsidRPr="00BE6B2B">
              <w:rPr>
                <w:rFonts w:ascii="Arial Narrow" w:hAnsi="Arial Narrow"/>
                <w:sz w:val="24"/>
              </w:rPr>
              <w:t xml:space="preserve"> мрежа  </w:t>
            </w:r>
            <w:r w:rsidRPr="00BE6B2B">
              <w:rPr>
                <w:rFonts w:ascii="Arial Narrow" w:hAnsi="Arial Narrow" w:cs="Arial"/>
                <w:sz w:val="24"/>
              </w:rPr>
              <w:t xml:space="preserve">да се осъществи с </w:t>
            </w:r>
            <w:r w:rsidRPr="00BE6B2B">
              <w:rPr>
                <w:rFonts w:ascii="Arial Narrow" w:hAnsi="Arial Narrow"/>
                <w:sz w:val="24"/>
              </w:rPr>
              <w:t>нова КЛ 1 кV по съгласувано трасе от ТНН до  елекромерно табло тип ТЕПО монтирано на имотна граница.</w:t>
            </w:r>
            <w:r w:rsidRPr="00BE6B2B">
              <w:rPr>
                <w:rFonts w:ascii="Arial Narrow" w:hAnsi="Arial Narrow" w:cs="Arial"/>
                <w:sz w:val="24"/>
              </w:rPr>
              <w:t xml:space="preserve"> </w:t>
            </w:r>
          </w:p>
          <w:p w14:paraId="485E0D6A" w14:textId="7FFEA5C2" w:rsidR="00C1075A" w:rsidRPr="00BE6B2B" w:rsidRDefault="00C1075A" w:rsidP="008A56D6">
            <w:pPr>
              <w:pStyle w:val="a9"/>
              <w:ind w:left="-108" w:right="-9" w:firstLine="0"/>
              <w:rPr>
                <w:rFonts w:ascii="Arial Narrow" w:hAnsi="Arial Narrow" w:cs="Arial"/>
                <w:sz w:val="24"/>
              </w:rPr>
            </w:pPr>
          </w:p>
          <w:p w14:paraId="5B35763F" w14:textId="4871134F" w:rsidR="00880E0C" w:rsidRPr="0078029E" w:rsidRDefault="00DB3AC1" w:rsidP="008A56D6">
            <w:pPr>
              <w:pStyle w:val="a9"/>
              <w:ind w:left="-108" w:right="-9" w:firstLine="0"/>
              <w:rPr>
                <w:rFonts w:ascii="Arial Narrow" w:hAnsi="Arial Narrow" w:cs="Arial"/>
                <w:sz w:val="24"/>
              </w:rPr>
            </w:pPr>
            <w:r w:rsidRPr="00F06BE1">
              <w:rPr>
                <w:rFonts w:ascii="Arial Narrow" w:hAnsi="Arial Narrow"/>
                <w:b/>
                <w:sz w:val="24"/>
              </w:rPr>
              <w:t xml:space="preserve">Поземлен имот </w:t>
            </w:r>
            <w:r w:rsidR="00780E9C" w:rsidRPr="00780E9C">
              <w:rPr>
                <w:rFonts w:ascii="Arial Narrow" w:hAnsi="Arial Narrow"/>
                <w:b/>
                <w:sz w:val="24"/>
              </w:rPr>
              <w:t>ПИ 47295.29.94</w:t>
            </w:r>
            <w:r w:rsidR="00780E9C">
              <w:rPr>
                <w:rFonts w:ascii="Arial Narrow" w:hAnsi="Arial Narrow"/>
                <w:b/>
                <w:sz w:val="24"/>
              </w:rPr>
              <w:t xml:space="preserve"> </w:t>
            </w:r>
            <w:r w:rsidR="00880E0C" w:rsidRPr="00F20F20">
              <w:rPr>
                <w:rFonts w:ascii="Arial Narrow" w:hAnsi="Arial Narrow"/>
                <w:sz w:val="24"/>
              </w:rPr>
              <w:t>е</w:t>
            </w:r>
            <w:r w:rsidR="00880E0C" w:rsidRPr="00C57583">
              <w:rPr>
                <w:rFonts w:ascii="Arial Narrow" w:hAnsi="Arial Narrow"/>
                <w:sz w:val="24"/>
              </w:rPr>
              <w:t xml:space="preserve"> в  </w:t>
            </w:r>
            <w:r>
              <w:rPr>
                <w:rFonts w:ascii="Arial Narrow" w:hAnsi="Arial Narrow"/>
                <w:sz w:val="24"/>
              </w:rPr>
              <w:t>непосредствена</w:t>
            </w:r>
            <w:r w:rsidR="00880E0C" w:rsidRPr="00C57583">
              <w:rPr>
                <w:rFonts w:ascii="Arial Narrow" w:hAnsi="Arial Narrow"/>
                <w:sz w:val="24"/>
              </w:rPr>
              <w:t xml:space="preserve"> близост до имоти </w:t>
            </w:r>
            <w:r w:rsidR="00780E9C">
              <w:rPr>
                <w:rFonts w:ascii="Arial Narrow" w:hAnsi="Arial Narrow"/>
                <w:sz w:val="24"/>
              </w:rPr>
              <w:t xml:space="preserve">с променено предназначение </w:t>
            </w:r>
            <w:r w:rsidR="00880E0C" w:rsidRPr="00C57583">
              <w:rPr>
                <w:rFonts w:ascii="Arial Narrow" w:hAnsi="Arial Narrow"/>
                <w:sz w:val="24"/>
              </w:rPr>
              <w:t xml:space="preserve"> където има изградени </w:t>
            </w:r>
            <w:r w:rsidR="00780E9C">
              <w:rPr>
                <w:rFonts w:ascii="Arial Narrow" w:hAnsi="Arial Narrow"/>
                <w:sz w:val="24"/>
              </w:rPr>
              <w:t xml:space="preserve"> </w:t>
            </w:r>
            <w:r w:rsidR="00880E0C" w:rsidRPr="00C57583">
              <w:rPr>
                <w:rFonts w:ascii="Arial Narrow" w:hAnsi="Arial Narrow"/>
                <w:sz w:val="24"/>
              </w:rPr>
              <w:t xml:space="preserve">ЕЛ мрежи. </w:t>
            </w:r>
          </w:p>
          <w:p w14:paraId="2D062774" w14:textId="77777777" w:rsidR="00880E0C" w:rsidRPr="00EB4A45" w:rsidRDefault="00880E0C" w:rsidP="008A56D6">
            <w:pPr>
              <w:pStyle w:val="Style8"/>
              <w:widowControl/>
              <w:spacing w:before="80" w:line="280" w:lineRule="exact"/>
              <w:ind w:firstLine="567"/>
              <w:jc w:val="both"/>
              <w:rPr>
                <w:rFonts w:ascii="Arial Narrow" w:hAnsi="Arial Narrow" w:cs="Arial"/>
              </w:rPr>
            </w:pPr>
            <w:r w:rsidRPr="0078029E">
              <w:rPr>
                <w:rFonts w:ascii="Arial Narrow" w:hAnsi="Arial Narrow" w:cs="Arial"/>
              </w:rPr>
              <w:t xml:space="preserve">  </w:t>
            </w:r>
            <w:r>
              <w:rPr>
                <w:rFonts w:ascii="Arial Narrow" w:hAnsi="Arial Narrow"/>
              </w:rPr>
              <w:t xml:space="preserve"> </w:t>
            </w:r>
            <w:r w:rsidRPr="00EB4A45">
              <w:rPr>
                <w:rFonts w:ascii="Arial Narrow" w:hAnsi="Arial Narrow" w:cs="Arial"/>
              </w:rPr>
              <w:t xml:space="preserve"> </w:t>
            </w:r>
            <w:r w:rsidRPr="00EB4A45">
              <w:rPr>
                <w:rFonts w:ascii="Arial Narrow" w:hAnsi="Arial Narrow" w:cs="Arial"/>
                <w:b/>
              </w:rPr>
              <w:t>6.</w:t>
            </w:r>
            <w:r w:rsidRPr="00EB4A45">
              <w:rPr>
                <w:rFonts w:ascii="Arial Narrow" w:hAnsi="Arial Narrow" w:cs="Arial"/>
              </w:rPr>
              <w:t xml:space="preserve"> Очаквани вещества, които ще бъдат емитирани от дейността, в т.ч. приоритетни и/или опасни, при които се осъществява или е възможен контакт с води:</w:t>
            </w:r>
          </w:p>
          <w:p w14:paraId="60245B70" w14:textId="77777777" w:rsidR="00880E0C" w:rsidRPr="00EB4A45" w:rsidRDefault="00880E0C" w:rsidP="008A56D6">
            <w:pPr>
              <w:spacing w:before="100" w:beforeAutospacing="1" w:after="100" w:afterAutospacing="1" w:line="269" w:lineRule="atLeast"/>
              <w:jc w:val="both"/>
              <w:rPr>
                <w:rFonts w:ascii="Arial Narrow" w:hAnsi="Arial Narrow" w:cs="Arial"/>
                <w:sz w:val="24"/>
                <w:szCs w:val="24"/>
              </w:rPr>
            </w:pPr>
            <w:r w:rsidRPr="00EB4A45">
              <w:rPr>
                <w:rStyle w:val="ad"/>
                <w:rFonts w:ascii="Arial Narrow" w:hAnsi="Arial Narrow"/>
                <w:i w:val="0"/>
                <w:sz w:val="24"/>
                <w:szCs w:val="24"/>
              </w:rPr>
              <w:t xml:space="preserve">Не се очаква от дейността да бъдат </w:t>
            </w:r>
            <w:r w:rsidRPr="0038522E">
              <w:rPr>
                <w:rFonts w:ascii="Arial Narrow" w:hAnsi="Arial Narrow"/>
                <w:sz w:val="24"/>
                <w:szCs w:val="24"/>
              </w:rPr>
              <w:t xml:space="preserve">разпространени </w:t>
            </w:r>
            <w:r w:rsidRPr="00EB4A45">
              <w:rPr>
                <w:rStyle w:val="ad"/>
                <w:rFonts w:ascii="Arial Narrow" w:hAnsi="Arial Narrow"/>
                <w:i w:val="0"/>
                <w:sz w:val="24"/>
                <w:szCs w:val="24"/>
              </w:rPr>
              <w:t xml:space="preserve"> вещества, включително приоритетни или опасни, които биха имали контакт с води.</w:t>
            </w:r>
          </w:p>
          <w:p w14:paraId="6DD4D0C5" w14:textId="77777777" w:rsidR="00880E0C" w:rsidRPr="00EB4A45" w:rsidRDefault="00880E0C" w:rsidP="008A56D6">
            <w:pPr>
              <w:spacing w:before="57" w:after="100" w:afterAutospacing="1" w:line="269" w:lineRule="atLeast"/>
              <w:ind w:firstLine="283"/>
              <w:jc w:val="both"/>
              <w:rPr>
                <w:rFonts w:ascii="Arial Narrow" w:hAnsi="Arial Narrow" w:cs="Arial"/>
                <w:sz w:val="24"/>
                <w:szCs w:val="24"/>
              </w:rPr>
            </w:pPr>
            <w:r w:rsidRPr="00EB4A45">
              <w:rPr>
                <w:rFonts w:ascii="Arial Narrow" w:hAnsi="Arial Narrow" w:cs="Arial"/>
                <w:b/>
                <w:sz w:val="24"/>
                <w:szCs w:val="24"/>
              </w:rPr>
              <w:lastRenderedPageBreak/>
              <w:t>7.</w:t>
            </w:r>
            <w:r w:rsidRPr="00EB4A45">
              <w:rPr>
                <w:rFonts w:ascii="Arial Narrow" w:hAnsi="Arial Narrow" w:cs="Arial"/>
                <w:sz w:val="24"/>
                <w:szCs w:val="24"/>
              </w:rPr>
              <w:t xml:space="preserve"> Очаквани общи емисии на вредни вещества във въздуха по замърсители:</w:t>
            </w:r>
          </w:p>
          <w:p w14:paraId="185A03CA" w14:textId="77777777" w:rsidR="00880E0C" w:rsidRPr="00EB4A45" w:rsidRDefault="00880E0C" w:rsidP="008A56D6">
            <w:pPr>
              <w:pStyle w:val="af"/>
              <w:spacing w:line="276" w:lineRule="auto"/>
              <w:jc w:val="both"/>
              <w:rPr>
                <w:rFonts w:ascii="Arial Narrow" w:hAnsi="Arial Narrow"/>
                <w:sz w:val="24"/>
                <w:szCs w:val="24"/>
              </w:rPr>
            </w:pPr>
            <w:r w:rsidRPr="00EB4A45">
              <w:rPr>
                <w:rFonts w:ascii="Arial Narrow" w:hAnsi="Arial Narrow"/>
                <w:sz w:val="24"/>
                <w:szCs w:val="24"/>
              </w:rPr>
              <w:t>По време на строителните дейности е възможно краткотрайно запрашаване на въздуха, в непосредствена близост до строителнит</w:t>
            </w:r>
            <w:r>
              <w:rPr>
                <w:rFonts w:ascii="Arial Narrow" w:hAnsi="Arial Narrow"/>
                <w:sz w:val="24"/>
                <w:szCs w:val="24"/>
              </w:rPr>
              <w:t>а</w:t>
            </w:r>
            <w:r w:rsidRPr="00EB4A45">
              <w:rPr>
                <w:rFonts w:ascii="Arial Narrow" w:hAnsi="Arial Narrow"/>
                <w:sz w:val="24"/>
                <w:szCs w:val="24"/>
              </w:rPr>
              <w:t xml:space="preserve"> площадк</w:t>
            </w:r>
            <w:r>
              <w:rPr>
                <w:rFonts w:ascii="Arial Narrow" w:hAnsi="Arial Narrow"/>
                <w:sz w:val="24"/>
                <w:szCs w:val="24"/>
              </w:rPr>
              <w:t>а</w:t>
            </w:r>
            <w:r w:rsidRPr="00EB4A45">
              <w:rPr>
                <w:rFonts w:ascii="Arial Narrow" w:hAnsi="Arial Narrow"/>
                <w:sz w:val="24"/>
                <w:szCs w:val="24"/>
              </w:rPr>
              <w:t xml:space="preserve">. По време на експлоатацията не се предвижда изпускане на емисии на вредни вещества във въздуха. </w:t>
            </w:r>
          </w:p>
          <w:p w14:paraId="5050175A" w14:textId="77777777" w:rsidR="00880E0C" w:rsidRPr="00EB4A45" w:rsidRDefault="00880E0C" w:rsidP="008A56D6">
            <w:pPr>
              <w:pStyle w:val="af"/>
              <w:spacing w:line="276" w:lineRule="auto"/>
              <w:jc w:val="both"/>
              <w:rPr>
                <w:rFonts w:ascii="Arial Narrow" w:hAnsi="Arial Narrow"/>
                <w:sz w:val="24"/>
                <w:szCs w:val="24"/>
              </w:rPr>
            </w:pPr>
            <w:r w:rsidRPr="00EB4A45">
              <w:rPr>
                <w:rFonts w:ascii="Arial Narrow" w:hAnsi="Arial Narrow"/>
                <w:sz w:val="24"/>
                <w:szCs w:val="24"/>
              </w:rPr>
              <w:t>С реализация на инвестиционното предложение не се очаква отрицателно въздействие върху хората, земеползването, атмосферния въздух, водите, почвата, земните недра, ландшафта, минералното и биологично разнообразие на района. В близост до разглежданата площадка няма обекти от Националната екологична мрежа. Поради това не се очаква въздействие от страна на реализираното инвестиционно предложение върху елементите на Националната екологична мрежа. Няма засегнато население,  растителни и животински видове. От реализацията на инвестиционното намерение не се очакват съществени отрицателни въздействия по отношение на компонентите на околната среда и здравето на хората. Не се засягат елементи на националната екологична мрежа</w:t>
            </w:r>
          </w:p>
          <w:p w14:paraId="2B9CAFAA" w14:textId="77777777" w:rsidR="00880E0C" w:rsidRPr="00EB4A45" w:rsidRDefault="00880E0C" w:rsidP="008A56D6">
            <w:pPr>
              <w:spacing w:before="57" w:after="100" w:afterAutospacing="1" w:line="269" w:lineRule="atLeast"/>
              <w:ind w:firstLine="283"/>
              <w:jc w:val="both"/>
              <w:rPr>
                <w:rFonts w:ascii="Arial Narrow" w:hAnsi="Arial Narrow" w:cs="Arial"/>
                <w:sz w:val="24"/>
                <w:szCs w:val="24"/>
              </w:rPr>
            </w:pPr>
            <w:r w:rsidRPr="00EB4A45">
              <w:rPr>
                <w:rFonts w:ascii="Arial Narrow" w:hAnsi="Arial Narrow" w:cs="Arial"/>
                <w:b/>
                <w:sz w:val="24"/>
                <w:szCs w:val="24"/>
              </w:rPr>
              <w:t>8.</w:t>
            </w:r>
            <w:r w:rsidRPr="00EB4A45">
              <w:rPr>
                <w:rFonts w:ascii="Arial Narrow" w:hAnsi="Arial Narrow" w:cs="Arial"/>
                <w:sz w:val="24"/>
                <w:szCs w:val="24"/>
              </w:rPr>
              <w:t xml:space="preserve"> Отпадъци, които се очаква да се генерират, и предвиждания за тяхното третиране:</w:t>
            </w:r>
          </w:p>
          <w:p w14:paraId="350BC9AD" w14:textId="77777777" w:rsidR="00880E0C" w:rsidRPr="00EB4A45" w:rsidRDefault="00880E0C" w:rsidP="008A56D6">
            <w:pPr>
              <w:ind w:firstLine="720"/>
              <w:jc w:val="both"/>
              <w:rPr>
                <w:rFonts w:ascii="Arial Narrow" w:eastAsia="Times New Roman" w:hAnsi="Arial Narrow" w:cs="Arial"/>
                <w:sz w:val="24"/>
                <w:szCs w:val="24"/>
              </w:rPr>
            </w:pPr>
            <w:r w:rsidRPr="00EB4A45">
              <w:rPr>
                <w:rFonts w:ascii="Arial Narrow" w:eastAsia="Times New Roman" w:hAnsi="Arial Narrow" w:cs="Arial"/>
                <w:sz w:val="24"/>
                <w:szCs w:val="24"/>
              </w:rPr>
              <w:t xml:space="preserve">Отпадъците, които ще се генерират са нормалните за този тип строителство и </w:t>
            </w:r>
            <w:r w:rsidRPr="00EB4A45">
              <w:rPr>
                <w:rFonts w:ascii="Arial Narrow" w:eastAsia="Times New Roman" w:hAnsi="Arial Narrow"/>
                <w:sz w:val="24"/>
                <w:szCs w:val="24"/>
              </w:rPr>
              <w:t xml:space="preserve">ще се извозват на определено от Общината депо за същите. </w:t>
            </w:r>
            <w:r w:rsidRPr="00EB4A45">
              <w:rPr>
                <w:rFonts w:ascii="Arial Narrow" w:eastAsia="Times New Roman" w:hAnsi="Arial Narrow" w:cs="Arial"/>
                <w:sz w:val="24"/>
                <w:szCs w:val="24"/>
              </w:rPr>
              <w:t xml:space="preserve">Строителните отпадъци, ще се извозват от обекта  до место определено на основание сключен писмен договор с община </w:t>
            </w:r>
            <w:r w:rsidR="00F20F20">
              <w:rPr>
                <w:rFonts w:ascii="Arial Narrow" w:hAnsi="Arial Narrow" w:cs="Arial"/>
                <w:sz w:val="24"/>
                <w:szCs w:val="24"/>
              </w:rPr>
              <w:t>Родопи</w:t>
            </w:r>
            <w:r>
              <w:rPr>
                <w:rFonts w:ascii="Arial Narrow" w:hAnsi="Arial Narrow" w:cs="Arial"/>
                <w:sz w:val="24"/>
                <w:szCs w:val="24"/>
              </w:rPr>
              <w:t>,</w:t>
            </w:r>
            <w:r w:rsidRPr="00EB4A45">
              <w:rPr>
                <w:rFonts w:ascii="Arial Narrow" w:eastAsia="Times New Roman" w:hAnsi="Arial Narrow" w:cs="Arial"/>
                <w:sz w:val="24"/>
                <w:szCs w:val="24"/>
              </w:rPr>
              <w:t xml:space="preserve"> според Закона за управление на отпадъците.</w:t>
            </w:r>
          </w:p>
          <w:p w14:paraId="2044BF2D" w14:textId="77777777" w:rsidR="00880E0C" w:rsidRPr="002273F2" w:rsidRDefault="00880E0C" w:rsidP="008A56D6">
            <w:pPr>
              <w:widowControl w:val="0"/>
              <w:autoSpaceDE w:val="0"/>
              <w:autoSpaceDN w:val="0"/>
              <w:adjustRightInd w:val="0"/>
              <w:snapToGrid w:val="0"/>
              <w:jc w:val="both"/>
              <w:rPr>
                <w:rFonts w:ascii="Arial Narrow" w:hAnsi="Arial Narrow"/>
                <w:sz w:val="24"/>
                <w:szCs w:val="24"/>
              </w:rPr>
            </w:pPr>
            <w:r w:rsidRPr="00EB4A45">
              <w:rPr>
                <w:rFonts w:ascii="Arial Narrow" w:hAnsi="Arial Narrow"/>
                <w:sz w:val="24"/>
                <w:szCs w:val="24"/>
              </w:rPr>
              <w:t xml:space="preserve">При експлоатация на обекта ще се формират </w:t>
            </w:r>
            <w:r w:rsidR="00AA0F05">
              <w:rPr>
                <w:rFonts w:ascii="Arial Narrow" w:hAnsi="Arial Narrow"/>
                <w:sz w:val="24"/>
                <w:szCs w:val="24"/>
              </w:rPr>
              <w:t xml:space="preserve">смесено </w:t>
            </w:r>
            <w:r w:rsidRPr="00EB4A45">
              <w:rPr>
                <w:rFonts w:ascii="Arial Narrow" w:hAnsi="Arial Narrow"/>
                <w:sz w:val="24"/>
                <w:szCs w:val="24"/>
              </w:rPr>
              <w:t>битови отпадъци ще се извозват на регионално сметище от фирма поддържаща чистотата в района, опаковки хартиени, полиетиленови, кашони и други ще се събират разделно в контейнери и ще транспортират също от специализирана фирма.</w:t>
            </w:r>
            <w:r w:rsidRPr="00EB4A45">
              <w:rPr>
                <w:rFonts w:ascii="Arial Narrow" w:eastAsia="Times New Roman" w:hAnsi="Arial Narrow"/>
                <w:sz w:val="24"/>
                <w:szCs w:val="24"/>
              </w:rPr>
              <w:t xml:space="preserve"> </w:t>
            </w:r>
            <w:r>
              <w:rPr>
                <w:rFonts w:ascii="Arial Narrow" w:eastAsia="Times New Roman" w:hAnsi="Arial Narrow"/>
                <w:sz w:val="24"/>
                <w:szCs w:val="24"/>
              </w:rPr>
              <w:t>П</w:t>
            </w:r>
            <w:r w:rsidRPr="00EB4A45">
              <w:rPr>
                <w:rFonts w:ascii="Arial Narrow" w:eastAsia="Times New Roman" w:hAnsi="Arial Narrow"/>
                <w:sz w:val="24"/>
                <w:szCs w:val="24"/>
              </w:rPr>
              <w:t xml:space="preserve">о време на строителството </w:t>
            </w:r>
            <w:r>
              <w:rPr>
                <w:rFonts w:ascii="Arial Narrow" w:eastAsia="Times New Roman" w:hAnsi="Arial Narrow"/>
                <w:sz w:val="24"/>
                <w:szCs w:val="24"/>
              </w:rPr>
              <w:t xml:space="preserve">ще се използват </w:t>
            </w:r>
            <w:r>
              <w:rPr>
                <w:rFonts w:ascii="Arial Narrow" w:eastAsia="Times New Roman" w:hAnsi="Arial Narrow"/>
                <w:sz w:val="24"/>
                <w:szCs w:val="24"/>
                <w:lang w:val="en-US"/>
              </w:rPr>
              <w:t>LED</w:t>
            </w:r>
            <w:r w:rsidRPr="00EB4A45">
              <w:rPr>
                <w:rFonts w:ascii="Arial Narrow" w:eastAsia="Times New Roman" w:hAnsi="Arial Narrow"/>
                <w:sz w:val="24"/>
                <w:szCs w:val="24"/>
              </w:rPr>
              <w:t xml:space="preserve"> осветителни тела</w:t>
            </w:r>
            <w:r>
              <w:rPr>
                <w:rFonts w:ascii="Arial Narrow" w:eastAsia="Times New Roman" w:hAnsi="Arial Narrow"/>
                <w:sz w:val="24"/>
                <w:szCs w:val="24"/>
              </w:rPr>
              <w:t xml:space="preserve">, ако има </w:t>
            </w:r>
            <w:r w:rsidRPr="002B1028">
              <w:rPr>
                <w:rFonts w:ascii="Arial Narrow" w:eastAsia="Times New Roman" w:hAnsi="Arial Narrow"/>
                <w:sz w:val="24"/>
                <w:szCs w:val="24"/>
              </w:rPr>
              <w:t>луминисцентни</w:t>
            </w:r>
            <w:r>
              <w:rPr>
                <w:rFonts w:ascii="Arial Narrow" w:eastAsia="Times New Roman" w:hAnsi="Arial Narrow"/>
                <w:sz w:val="24"/>
                <w:szCs w:val="24"/>
              </w:rPr>
              <w:t>, те</w:t>
            </w:r>
            <w:r w:rsidRPr="00EB4A45">
              <w:rPr>
                <w:rFonts w:ascii="Arial Narrow" w:eastAsia="Times New Roman" w:hAnsi="Arial Narrow"/>
                <w:sz w:val="24"/>
                <w:szCs w:val="24"/>
              </w:rPr>
              <w:t xml:space="preserve"> ще се събират, съхраняват и предават отделно от специално назначено лице на обекта към фирма имаща право да ги приема.</w:t>
            </w:r>
          </w:p>
          <w:p w14:paraId="0866E636" w14:textId="77777777" w:rsidR="00880E0C" w:rsidRPr="00EB4A45" w:rsidRDefault="00880E0C" w:rsidP="008A56D6">
            <w:pPr>
              <w:widowControl w:val="0"/>
              <w:autoSpaceDE w:val="0"/>
              <w:autoSpaceDN w:val="0"/>
              <w:adjustRightInd w:val="0"/>
              <w:snapToGrid w:val="0"/>
              <w:jc w:val="both"/>
              <w:rPr>
                <w:rFonts w:ascii="Arial Narrow" w:hAnsi="Arial Narrow"/>
                <w:sz w:val="24"/>
                <w:szCs w:val="24"/>
              </w:rPr>
            </w:pPr>
            <w:r w:rsidRPr="00EB4A45">
              <w:rPr>
                <w:rFonts w:ascii="Arial Narrow" w:hAnsi="Arial Narrow"/>
                <w:sz w:val="24"/>
                <w:szCs w:val="24"/>
              </w:rPr>
              <w:t>Битовите отпадъци ще се извозват на регионалното сметище за ТБО от фирмата поддържаща чистотата в района.</w:t>
            </w:r>
          </w:p>
          <w:p w14:paraId="6E9A5651" w14:textId="77777777" w:rsidR="00880E0C" w:rsidRPr="00EB4A45" w:rsidRDefault="00880E0C" w:rsidP="008A56D6">
            <w:pPr>
              <w:spacing w:before="57" w:after="100" w:afterAutospacing="1" w:line="269" w:lineRule="atLeast"/>
              <w:ind w:firstLine="283"/>
              <w:jc w:val="both"/>
              <w:rPr>
                <w:rFonts w:ascii="Arial Narrow" w:hAnsi="Arial Narrow"/>
                <w:sz w:val="24"/>
                <w:szCs w:val="24"/>
              </w:rPr>
            </w:pPr>
            <w:r w:rsidRPr="00EB4A45">
              <w:rPr>
                <w:rFonts w:ascii="Arial Narrow" w:hAnsi="Arial Narrow"/>
                <w:sz w:val="24"/>
                <w:szCs w:val="24"/>
              </w:rPr>
              <w:t xml:space="preserve">Земните маси от изкопни работи ще се използват основно за оформяне на вертикалната инфраструктура и обратни насипи.    </w:t>
            </w:r>
          </w:p>
          <w:p w14:paraId="31EE642D" w14:textId="77777777" w:rsidR="00880E0C" w:rsidRPr="00EB4A45" w:rsidRDefault="00880E0C" w:rsidP="008A56D6">
            <w:pPr>
              <w:spacing w:before="57" w:after="100" w:afterAutospacing="1" w:line="269" w:lineRule="atLeast"/>
              <w:ind w:firstLine="283"/>
              <w:jc w:val="both"/>
              <w:rPr>
                <w:rFonts w:ascii="Arial Narrow" w:hAnsi="Arial Narrow" w:cs="Arial"/>
                <w:sz w:val="24"/>
                <w:szCs w:val="24"/>
              </w:rPr>
            </w:pPr>
            <w:r w:rsidRPr="00EB4A45">
              <w:rPr>
                <w:rFonts w:ascii="Arial Narrow" w:hAnsi="Arial Narrow" w:cs="Arial"/>
                <w:b/>
                <w:sz w:val="24"/>
                <w:szCs w:val="24"/>
              </w:rPr>
              <w:t>9.</w:t>
            </w:r>
            <w:r w:rsidRPr="00EB4A45">
              <w:rPr>
                <w:rFonts w:ascii="Arial Narrow" w:hAnsi="Arial Narrow" w:cs="Arial"/>
                <w:sz w:val="24"/>
                <w:szCs w:val="24"/>
              </w:rPr>
              <w:t xml:space="preserve"> Отпадъчни води:</w:t>
            </w:r>
          </w:p>
          <w:p w14:paraId="2185EAD7" w14:textId="77777777" w:rsidR="00880E0C" w:rsidRPr="00EB4A45" w:rsidRDefault="00880E0C" w:rsidP="008A56D6">
            <w:pPr>
              <w:spacing w:before="100" w:beforeAutospacing="1" w:after="100" w:afterAutospacing="1" w:line="269" w:lineRule="atLeast"/>
              <w:jc w:val="both"/>
              <w:rPr>
                <w:rFonts w:ascii="Arial" w:hAnsi="Arial" w:cs="Arial"/>
                <w:sz w:val="16"/>
                <w:szCs w:val="16"/>
              </w:rPr>
            </w:pPr>
            <w:r w:rsidRPr="00EB4A45">
              <w:rPr>
                <w:rFonts w:ascii="Arial" w:hAnsi="Arial" w:cs="Arial"/>
              </w:rPr>
              <w:t>(</w:t>
            </w:r>
            <w:r w:rsidRPr="00EB4A45">
              <w:rPr>
                <w:rFonts w:ascii="Arial" w:hAnsi="Arial" w:cs="Arial"/>
                <w:sz w:val="16"/>
                <w:szCs w:val="16"/>
              </w:rPr>
              <w:t>очаквано количество и вид на формираните отпадъчни води по потоци (битови, промишлени и др.), сезонност, предвидени начини за третирането им (пречиствателна станция/съоръжение и др.), отвеждане и заустване в канализационна система/повърхностен воден обект/водоплътна изгребна яма и др.)</w:t>
            </w:r>
          </w:p>
          <w:p w14:paraId="298F0170" w14:textId="50B4D62C" w:rsidR="00E00360" w:rsidRPr="0078029E" w:rsidRDefault="00E00360" w:rsidP="008A56D6">
            <w:pPr>
              <w:ind w:left="-108"/>
              <w:jc w:val="both"/>
              <w:rPr>
                <w:rFonts w:ascii="Arial Narrow" w:hAnsi="Arial Narrow"/>
                <w:sz w:val="24"/>
                <w:szCs w:val="24"/>
              </w:rPr>
            </w:pPr>
            <w:r w:rsidRPr="0078029E">
              <w:rPr>
                <w:rFonts w:ascii="Arial Narrow" w:hAnsi="Arial Narrow"/>
                <w:sz w:val="24"/>
                <w:szCs w:val="24"/>
              </w:rPr>
              <w:t xml:space="preserve">  </w:t>
            </w:r>
            <w:r w:rsidRPr="0078029E">
              <w:rPr>
                <w:rFonts w:ascii="Arial Narrow" w:hAnsi="Arial Narrow"/>
                <w:b/>
                <w:sz w:val="24"/>
                <w:szCs w:val="24"/>
              </w:rPr>
              <w:t>Отпадъчни водни</w:t>
            </w:r>
            <w:r w:rsidRPr="0078029E">
              <w:rPr>
                <w:rFonts w:ascii="Arial Narrow" w:hAnsi="Arial Narrow"/>
                <w:sz w:val="24"/>
                <w:szCs w:val="24"/>
              </w:rPr>
              <w:t xml:space="preserve"> количества битови отпадъчни води 0,64 m</w:t>
            </w:r>
            <w:r w:rsidRPr="0078029E">
              <w:rPr>
                <w:rFonts w:ascii="Arial Narrow" w:hAnsi="Arial Narrow"/>
                <w:sz w:val="24"/>
                <w:szCs w:val="24"/>
                <w:vertAlign w:val="superscript"/>
              </w:rPr>
              <w:t>3</w:t>
            </w:r>
            <w:r w:rsidRPr="0078029E">
              <w:rPr>
                <w:rFonts w:ascii="Arial Narrow" w:hAnsi="Arial Narrow"/>
                <w:sz w:val="24"/>
                <w:szCs w:val="24"/>
              </w:rPr>
              <w:t>/d за 1 бр. жилищна сграда, (</w:t>
            </w:r>
            <w:r w:rsidR="008A56D6">
              <w:rPr>
                <w:rFonts w:ascii="Arial Narrow" w:hAnsi="Arial Narrow"/>
                <w:sz w:val="24"/>
                <w:szCs w:val="24"/>
              </w:rPr>
              <w:t>3,2</w:t>
            </w:r>
            <w:r w:rsidRPr="0078029E">
              <w:rPr>
                <w:rFonts w:ascii="Arial Narrow" w:hAnsi="Arial Narrow"/>
                <w:sz w:val="24"/>
                <w:szCs w:val="24"/>
              </w:rPr>
              <w:t xml:space="preserve"> m</w:t>
            </w:r>
            <w:r w:rsidRPr="0078029E">
              <w:rPr>
                <w:rFonts w:ascii="Arial Narrow" w:hAnsi="Arial Narrow"/>
                <w:sz w:val="24"/>
                <w:szCs w:val="24"/>
                <w:vertAlign w:val="superscript"/>
              </w:rPr>
              <w:t>3</w:t>
            </w:r>
            <w:r w:rsidRPr="0078029E">
              <w:rPr>
                <w:rFonts w:ascii="Arial Narrow" w:hAnsi="Arial Narrow"/>
                <w:sz w:val="24"/>
                <w:szCs w:val="24"/>
              </w:rPr>
              <w:t xml:space="preserve">/d за </w:t>
            </w:r>
            <w:r w:rsidR="008A56D6">
              <w:rPr>
                <w:rFonts w:ascii="Arial Narrow" w:hAnsi="Arial Narrow"/>
                <w:sz w:val="24"/>
                <w:szCs w:val="24"/>
              </w:rPr>
              <w:t>5</w:t>
            </w:r>
            <w:r w:rsidRPr="0078029E">
              <w:rPr>
                <w:rFonts w:ascii="Arial Narrow" w:hAnsi="Arial Narrow"/>
                <w:sz w:val="24"/>
                <w:szCs w:val="24"/>
              </w:rPr>
              <w:t xml:space="preserve"> бр. жил.сгради) ще се отвеждат от санитарните прибори до площадкова канализация която ще се зауства в безотточн</w:t>
            </w:r>
            <w:r>
              <w:rPr>
                <w:rFonts w:ascii="Arial Narrow" w:hAnsi="Arial Narrow"/>
                <w:sz w:val="24"/>
                <w:szCs w:val="24"/>
              </w:rPr>
              <w:t>и</w:t>
            </w:r>
            <w:r w:rsidRPr="0078029E">
              <w:rPr>
                <w:rFonts w:ascii="Arial Narrow" w:hAnsi="Arial Narrow"/>
                <w:sz w:val="24"/>
                <w:szCs w:val="24"/>
              </w:rPr>
              <w:t xml:space="preserve"> ями изградени </w:t>
            </w:r>
            <w:r>
              <w:rPr>
                <w:rFonts w:ascii="Arial Narrow" w:hAnsi="Arial Narrow"/>
                <w:sz w:val="24"/>
                <w:szCs w:val="24"/>
              </w:rPr>
              <w:t>на територията, собственост на инвеститора</w:t>
            </w:r>
            <w:r w:rsidRPr="0078029E">
              <w:rPr>
                <w:rFonts w:ascii="Arial Narrow" w:hAnsi="Arial Narrow"/>
                <w:sz w:val="24"/>
                <w:szCs w:val="24"/>
              </w:rPr>
              <w:t xml:space="preserve"> </w:t>
            </w:r>
            <w:r>
              <w:rPr>
                <w:rFonts w:ascii="Arial Narrow" w:hAnsi="Arial Narrow"/>
                <w:sz w:val="24"/>
                <w:szCs w:val="24"/>
              </w:rPr>
              <w:t>(</w:t>
            </w:r>
            <w:r w:rsidRPr="0078029E">
              <w:rPr>
                <w:rFonts w:ascii="Arial Narrow" w:hAnsi="Arial Narrow"/>
                <w:sz w:val="24"/>
                <w:szCs w:val="24"/>
              </w:rPr>
              <w:t xml:space="preserve">в  </w:t>
            </w:r>
            <w:r w:rsidR="008A56D6">
              <w:rPr>
                <w:rFonts w:ascii="Arial Narrow" w:hAnsi="Arial Narrow"/>
                <w:sz w:val="24"/>
                <w:szCs w:val="24"/>
              </w:rPr>
              <w:t>юго</w:t>
            </w:r>
            <w:r>
              <w:rPr>
                <w:rFonts w:ascii="Arial Narrow" w:hAnsi="Arial Narrow"/>
                <w:sz w:val="24"/>
                <w:szCs w:val="24"/>
              </w:rPr>
              <w:t>източната страна</w:t>
            </w:r>
            <w:r w:rsidRPr="0078029E">
              <w:rPr>
                <w:rFonts w:ascii="Arial Narrow" w:hAnsi="Arial Narrow"/>
                <w:sz w:val="24"/>
                <w:szCs w:val="24"/>
              </w:rPr>
              <w:t xml:space="preserve"> </w:t>
            </w:r>
            <w:r>
              <w:rPr>
                <w:rFonts w:ascii="Arial Narrow" w:hAnsi="Arial Narrow"/>
                <w:sz w:val="24"/>
                <w:szCs w:val="24"/>
              </w:rPr>
              <w:t xml:space="preserve"> </w:t>
            </w:r>
            <w:r w:rsidRPr="0078029E">
              <w:rPr>
                <w:rFonts w:ascii="Arial Narrow" w:hAnsi="Arial Narrow"/>
                <w:sz w:val="24"/>
                <w:szCs w:val="24"/>
              </w:rPr>
              <w:t>на имо</w:t>
            </w:r>
            <w:r>
              <w:rPr>
                <w:rFonts w:ascii="Arial Narrow" w:hAnsi="Arial Narrow"/>
                <w:sz w:val="24"/>
                <w:szCs w:val="24"/>
              </w:rPr>
              <w:t>тите</w:t>
            </w:r>
            <w:r w:rsidR="008A56D6">
              <w:rPr>
                <w:rFonts w:ascii="Arial Narrow" w:hAnsi="Arial Narrow"/>
                <w:sz w:val="24"/>
                <w:szCs w:val="24"/>
              </w:rPr>
              <w:t xml:space="preserve"> към вътрешен път</w:t>
            </w:r>
            <w:r>
              <w:rPr>
                <w:rFonts w:ascii="Arial Narrow" w:hAnsi="Arial Narrow"/>
                <w:sz w:val="24"/>
                <w:szCs w:val="24"/>
              </w:rPr>
              <w:t>).</w:t>
            </w:r>
            <w:r w:rsidRPr="0078029E">
              <w:rPr>
                <w:rFonts w:ascii="Arial Narrow" w:hAnsi="Arial Narrow"/>
                <w:sz w:val="24"/>
                <w:szCs w:val="24"/>
              </w:rPr>
              <w:t xml:space="preserve"> </w:t>
            </w:r>
            <w:r>
              <w:rPr>
                <w:rFonts w:ascii="Arial Narrow" w:hAnsi="Arial Narrow"/>
                <w:sz w:val="24"/>
                <w:szCs w:val="24"/>
              </w:rPr>
              <w:t xml:space="preserve"> </w:t>
            </w:r>
            <w:r w:rsidRPr="0078029E">
              <w:rPr>
                <w:rFonts w:ascii="Arial Narrow" w:hAnsi="Arial Narrow"/>
                <w:sz w:val="24"/>
                <w:szCs w:val="24"/>
              </w:rPr>
              <w:t xml:space="preserve"> Дъждовните води от покриви и настилки на площадката чрез подходяща вертикална планировка ще се поемат от тревните площи на площадката.</w:t>
            </w:r>
          </w:p>
          <w:p w14:paraId="6E36FC87" w14:textId="77777777" w:rsidR="00E00360" w:rsidRPr="00E00360" w:rsidRDefault="00E00360" w:rsidP="008A56D6">
            <w:pPr>
              <w:pStyle w:val="Style8"/>
              <w:widowControl/>
              <w:spacing w:before="80" w:line="280" w:lineRule="exact"/>
              <w:ind w:left="-108" w:firstLine="567"/>
              <w:jc w:val="both"/>
              <w:rPr>
                <w:rFonts w:ascii="Arial Narrow" w:hAnsi="Arial Narrow"/>
              </w:rPr>
            </w:pPr>
            <w:r w:rsidRPr="00E00360">
              <w:rPr>
                <w:rFonts w:ascii="Arial Narrow" w:hAnsi="Arial Narrow"/>
              </w:rPr>
              <w:lastRenderedPageBreak/>
              <w:t>В близост няма  изградена канализация.  За отпадните води ще се използват водоплътни ями в имота, които ще се почистват периодично от лицензирана фирма на база сключен договор за извозване до най близката ПСОВ.</w:t>
            </w:r>
          </w:p>
          <w:p w14:paraId="4E82B4E3" w14:textId="77777777" w:rsidR="00880E0C" w:rsidRPr="009B676B" w:rsidRDefault="00880E0C" w:rsidP="008A56D6">
            <w:pPr>
              <w:spacing w:before="57" w:after="100" w:afterAutospacing="1" w:line="269" w:lineRule="atLeast"/>
              <w:ind w:firstLine="283"/>
              <w:jc w:val="both"/>
              <w:rPr>
                <w:rStyle w:val="ad"/>
                <w:rFonts w:ascii="Arial Narrow" w:hAnsi="Arial Narrow"/>
                <w:i w:val="0"/>
                <w:iCs w:val="0"/>
                <w:sz w:val="24"/>
                <w:szCs w:val="24"/>
              </w:rPr>
            </w:pPr>
            <w:r>
              <w:rPr>
                <w:rFonts w:ascii="Arial Narrow" w:hAnsi="Arial Narrow"/>
                <w:sz w:val="24"/>
                <w:szCs w:val="24"/>
              </w:rPr>
              <w:t>.</w:t>
            </w:r>
            <w:r w:rsidRPr="00A53C6C">
              <w:rPr>
                <w:rFonts w:ascii="Arial Narrow" w:hAnsi="Arial Narrow"/>
                <w:sz w:val="24"/>
                <w:szCs w:val="24"/>
              </w:rPr>
              <w:t xml:space="preserve"> </w:t>
            </w:r>
            <w:r>
              <w:rPr>
                <w:rFonts w:ascii="Arial Narrow" w:hAnsi="Arial Narrow"/>
                <w:sz w:val="24"/>
                <w:szCs w:val="24"/>
              </w:rPr>
              <w:t xml:space="preserve"> </w:t>
            </w:r>
          </w:p>
          <w:p w14:paraId="07624D66" w14:textId="77777777" w:rsidR="00880E0C" w:rsidRPr="00D30B9E" w:rsidRDefault="00880E0C" w:rsidP="008A56D6">
            <w:pPr>
              <w:pStyle w:val="af"/>
              <w:jc w:val="both"/>
              <w:rPr>
                <w:rFonts w:ascii="Arial Narrow" w:hAnsi="Arial Narrow"/>
              </w:rPr>
            </w:pPr>
            <w:r w:rsidRPr="00D30B9E">
              <w:rPr>
                <w:rFonts w:ascii="Arial Narrow" w:hAnsi="Arial Narrow"/>
                <w:b/>
                <w:sz w:val="24"/>
                <w:szCs w:val="24"/>
              </w:rPr>
              <w:t>10.</w:t>
            </w:r>
            <w:r w:rsidRPr="00D30B9E">
              <w:rPr>
                <w:rFonts w:ascii="Arial Narrow" w:hAnsi="Arial Narrow"/>
                <w:sz w:val="24"/>
                <w:szCs w:val="24"/>
              </w:rPr>
              <w:t xml:space="preserve"> Опасни химични вещества, които се очаква да бъдат налични на площадката на</w:t>
            </w:r>
            <w:r w:rsidRPr="00EB4A45">
              <w:t xml:space="preserve"> </w:t>
            </w:r>
            <w:r w:rsidRPr="00D30B9E">
              <w:rPr>
                <w:rFonts w:ascii="Arial Narrow" w:hAnsi="Arial Narrow"/>
              </w:rPr>
              <w:t>предприятието/съоръжението:</w:t>
            </w:r>
          </w:p>
          <w:p w14:paraId="613FE8DE" w14:textId="77777777" w:rsidR="00880E0C" w:rsidRPr="00D30B9E" w:rsidRDefault="00880E0C" w:rsidP="008A56D6">
            <w:pPr>
              <w:pStyle w:val="af"/>
              <w:jc w:val="both"/>
              <w:rPr>
                <w:rFonts w:ascii="Arial Narrow" w:hAnsi="Arial Narrow"/>
                <w:sz w:val="16"/>
                <w:szCs w:val="16"/>
              </w:rPr>
            </w:pPr>
            <w:r w:rsidRPr="00D30B9E">
              <w:rPr>
                <w:rFonts w:ascii="Arial Narrow" w:hAnsi="Arial Narrow"/>
              </w:rPr>
              <w:t>(</w:t>
            </w:r>
            <w:r w:rsidRPr="00D30B9E">
              <w:rPr>
                <w:rFonts w:ascii="Arial Narrow" w:hAnsi="Arial Narrow"/>
                <w:sz w:val="16"/>
                <w:szCs w:val="16"/>
              </w:rPr>
              <w:t>в случаите по чл. 99б ЗООС се представя информация за вида и количеството на опасните вещества, които ще са налични в предприятието/съоръжението съгласно приложение № 1 към Наредбата за предотвратяване на големи аварии и ограничаване на последствията от тях)</w:t>
            </w:r>
          </w:p>
          <w:p w14:paraId="6BD569EF" w14:textId="77777777" w:rsidR="00880E0C" w:rsidRPr="00EB4A45" w:rsidRDefault="00880E0C" w:rsidP="008A56D6">
            <w:pPr>
              <w:spacing w:before="57" w:after="100" w:afterAutospacing="1" w:line="269" w:lineRule="atLeast"/>
              <w:ind w:firstLine="283"/>
              <w:jc w:val="both"/>
              <w:rPr>
                <w:rFonts w:ascii="Arial Narrow" w:hAnsi="Arial Narrow"/>
                <w:sz w:val="24"/>
                <w:szCs w:val="24"/>
              </w:rPr>
            </w:pPr>
            <w:r w:rsidRPr="00EB4A45">
              <w:rPr>
                <w:rFonts w:ascii="Arial Narrow" w:hAnsi="Arial Narrow"/>
                <w:sz w:val="24"/>
                <w:szCs w:val="24"/>
              </w:rPr>
              <w:t xml:space="preserve">  </w:t>
            </w:r>
            <w:r w:rsidRPr="00EB4A45">
              <w:rPr>
                <w:rStyle w:val="ad"/>
                <w:rFonts w:ascii="Arial Narrow" w:hAnsi="Arial Narrow"/>
                <w:i w:val="0"/>
                <w:sz w:val="24"/>
                <w:szCs w:val="24"/>
              </w:rPr>
              <w:t>При експлоатацията на обекта не се предвижда използване или съхранение на химични вещества и смеси, включени в Приложение № 3 на Закона за опазване на околната среда.</w:t>
            </w:r>
          </w:p>
          <w:p w14:paraId="754DD521" w14:textId="77777777" w:rsidR="00880E0C" w:rsidRPr="00EB4A45" w:rsidRDefault="00880E0C" w:rsidP="008A56D6">
            <w:pPr>
              <w:spacing w:before="57" w:after="100" w:afterAutospacing="1" w:line="269" w:lineRule="atLeast"/>
              <w:ind w:firstLine="283"/>
              <w:jc w:val="both"/>
              <w:rPr>
                <w:rFonts w:ascii="Arial Narrow" w:hAnsi="Arial Narrow" w:cs="Arial"/>
                <w:sz w:val="24"/>
                <w:szCs w:val="24"/>
              </w:rPr>
            </w:pPr>
            <w:r w:rsidRPr="00EB4A45">
              <w:rPr>
                <w:rFonts w:ascii="Arial Narrow" w:hAnsi="Arial Narrow" w:cs="Arial"/>
                <w:sz w:val="24"/>
                <w:szCs w:val="24"/>
              </w:rPr>
              <w:t>І. Моля да ни информирате за необходимите действия, които трябва да предприемем, по реда на глава шеста ЗООС. Моля, на основание чл. 93, ал. 9, т. 1 ЗООС да се проведе задължителна ОВОС, без да се извършва преценка.</w:t>
            </w:r>
          </w:p>
          <w:p w14:paraId="45F654FD" w14:textId="77777777" w:rsidR="00880E0C" w:rsidRPr="00EB4A45" w:rsidRDefault="00880E0C" w:rsidP="008A56D6">
            <w:pPr>
              <w:spacing w:before="100" w:beforeAutospacing="1" w:after="100" w:afterAutospacing="1" w:line="269" w:lineRule="atLeast"/>
              <w:ind w:firstLine="283"/>
              <w:jc w:val="both"/>
              <w:rPr>
                <w:rFonts w:ascii="Arial Narrow" w:hAnsi="Arial Narrow" w:cs="Arial"/>
                <w:sz w:val="24"/>
                <w:szCs w:val="24"/>
              </w:rPr>
            </w:pPr>
            <w:r w:rsidRPr="00EB4A45">
              <w:rPr>
                <w:rFonts w:ascii="Arial Narrow" w:hAnsi="Arial Narrow" w:cs="Arial"/>
                <w:sz w:val="24"/>
                <w:szCs w:val="24"/>
              </w:rPr>
              <w:t xml:space="preserve">ІІ. Друга информация </w:t>
            </w:r>
            <w:r w:rsidRPr="00EB4A45">
              <w:rPr>
                <w:rFonts w:ascii="Arial Narrow" w:hAnsi="Arial Narrow" w:cs="Arial"/>
                <w:iCs/>
                <w:sz w:val="24"/>
                <w:szCs w:val="24"/>
              </w:rPr>
              <w:t>(не е задължително за попълване)</w:t>
            </w:r>
          </w:p>
          <w:p w14:paraId="16274D72" w14:textId="77777777" w:rsidR="00880E0C" w:rsidRPr="00EB4A45" w:rsidRDefault="00880E0C" w:rsidP="008A56D6">
            <w:pPr>
              <w:spacing w:before="100" w:beforeAutospacing="1" w:after="100" w:afterAutospacing="1" w:line="269" w:lineRule="atLeast"/>
              <w:ind w:firstLine="283"/>
              <w:jc w:val="both"/>
              <w:rPr>
                <w:rFonts w:ascii="Arial Narrow" w:hAnsi="Arial Narrow" w:cs="Arial"/>
                <w:sz w:val="24"/>
                <w:szCs w:val="24"/>
              </w:rPr>
            </w:pPr>
            <w:r w:rsidRPr="00EB4A45">
              <w:rPr>
                <w:rFonts w:ascii="Arial Narrow" w:hAnsi="Arial Narrow" w:cs="Arial"/>
                <w:sz w:val="24"/>
                <w:szCs w:val="24"/>
              </w:rPr>
              <w:t>Моля да бъде допуснато извършването само на ОВОС (в случаите по чл. 91, ал. 2 ЗООС, когато за инвестиционно предложение, включено в приложение № 1 или в приложение № 2 към ЗООС, се изисква и изготвянето на самостоятелен план или програма по чл. 85, ал. 1 и 2 ЗООС) поради следните основания (мотиви):</w:t>
            </w:r>
          </w:p>
          <w:p w14:paraId="7CD2D897" w14:textId="77777777" w:rsidR="00880E0C" w:rsidRPr="00BE1A39" w:rsidRDefault="00880E0C" w:rsidP="008A56D6">
            <w:pPr>
              <w:pStyle w:val="af"/>
              <w:jc w:val="both"/>
              <w:rPr>
                <w:rFonts w:ascii="Arial Narrow" w:hAnsi="Arial Narrow"/>
              </w:rPr>
            </w:pPr>
            <w:r w:rsidRPr="00BE1A39">
              <w:rPr>
                <w:rFonts w:ascii="Arial Narrow" w:hAnsi="Arial Narrow"/>
              </w:rPr>
              <w:t>Прилагам:</w:t>
            </w:r>
          </w:p>
          <w:p w14:paraId="3FCC1251" w14:textId="77777777" w:rsidR="00880E0C" w:rsidRPr="00BE1A39" w:rsidRDefault="00880E0C" w:rsidP="008A56D6">
            <w:pPr>
              <w:pStyle w:val="af"/>
              <w:jc w:val="both"/>
              <w:rPr>
                <w:rFonts w:ascii="Arial Narrow" w:hAnsi="Arial Narrow"/>
              </w:rPr>
            </w:pPr>
            <w:r w:rsidRPr="00BE1A39">
              <w:rPr>
                <w:rFonts w:ascii="Arial Narrow" w:hAnsi="Arial Narrow"/>
              </w:rPr>
              <w:t>1. Документи, доказващи уведомяване на съответната/съответните община/общини, район/райони и кметство или кметства и на засегнатото население съгласно изискванията на чл. 4, ал. 2 от Наредбата за условията и реда за извършване на оценка на въздействието върху околната среда, приета с Постановление № 59 на Министерския съвет от 2003 г.</w:t>
            </w:r>
          </w:p>
          <w:p w14:paraId="12E771D7" w14:textId="77777777" w:rsidR="00880E0C" w:rsidRPr="00BE1A39" w:rsidRDefault="00880E0C" w:rsidP="008A56D6">
            <w:pPr>
              <w:pStyle w:val="af"/>
              <w:jc w:val="both"/>
              <w:rPr>
                <w:rFonts w:ascii="Arial Narrow" w:hAnsi="Arial Narrow"/>
              </w:rPr>
            </w:pPr>
            <w:r w:rsidRPr="00BE1A39">
              <w:rPr>
                <w:rFonts w:ascii="Arial Narrow" w:hAnsi="Arial Narrow"/>
              </w:rPr>
              <w:t>2. Документи, удостоверяващи по реда на специален закон, нормативен или административен акт права за иницииране или кандидатстване за одобряване на инвестиционно предложение.</w:t>
            </w:r>
          </w:p>
          <w:p w14:paraId="5406F25C" w14:textId="77777777" w:rsidR="00880E0C" w:rsidRPr="00BE1A39" w:rsidRDefault="00880E0C" w:rsidP="008A56D6">
            <w:pPr>
              <w:pStyle w:val="af"/>
              <w:jc w:val="both"/>
              <w:rPr>
                <w:rFonts w:ascii="Arial Narrow" w:hAnsi="Arial Narrow"/>
              </w:rPr>
            </w:pPr>
            <w:r w:rsidRPr="00BE1A39">
              <w:rPr>
                <w:rFonts w:ascii="Arial Narrow" w:hAnsi="Arial Narrow"/>
              </w:rPr>
              <w:t>3. Други документи по преценка на уведомителя:</w:t>
            </w:r>
          </w:p>
          <w:p w14:paraId="298CA889" w14:textId="77777777" w:rsidR="00880E0C" w:rsidRPr="00BE1A39" w:rsidRDefault="00880E0C" w:rsidP="008A56D6">
            <w:pPr>
              <w:pStyle w:val="af"/>
              <w:jc w:val="both"/>
              <w:rPr>
                <w:rFonts w:ascii="Arial Narrow" w:hAnsi="Arial Narrow"/>
              </w:rPr>
            </w:pPr>
            <w:r w:rsidRPr="00BE1A39">
              <w:rPr>
                <w:rFonts w:ascii="Arial Narrow" w:hAnsi="Arial Narrow"/>
              </w:rPr>
              <w:t>3.1. допълнителна информация/документация, поясняваща инвестиционното предложение;</w:t>
            </w:r>
          </w:p>
          <w:p w14:paraId="142A65F1" w14:textId="77777777" w:rsidR="00880E0C" w:rsidRPr="00BE1A39" w:rsidRDefault="00880E0C" w:rsidP="008A56D6">
            <w:pPr>
              <w:pStyle w:val="af"/>
              <w:jc w:val="both"/>
              <w:rPr>
                <w:rFonts w:ascii="Arial Narrow" w:hAnsi="Arial Narrow"/>
              </w:rPr>
            </w:pPr>
            <w:r w:rsidRPr="00BE1A39">
              <w:rPr>
                <w:rFonts w:ascii="Arial Narrow" w:hAnsi="Arial Narrow"/>
              </w:rPr>
              <w:t>3.2. картен материал, схема, снимков материал, актуална скица на имота и др. в подходящ мащаб.</w:t>
            </w:r>
          </w:p>
          <w:p w14:paraId="39957DAE" w14:textId="77777777" w:rsidR="00880E0C" w:rsidRPr="00BE1A39" w:rsidRDefault="00880E0C" w:rsidP="008A56D6">
            <w:pPr>
              <w:pStyle w:val="af"/>
              <w:jc w:val="both"/>
              <w:rPr>
                <w:rFonts w:ascii="Arial Narrow" w:hAnsi="Arial Narrow"/>
              </w:rPr>
            </w:pPr>
            <w:r w:rsidRPr="00BE1A39">
              <w:rPr>
                <w:rFonts w:ascii="Arial Narrow" w:hAnsi="Arial Narrow"/>
              </w:rPr>
              <w:t>4. Електронен носител - 1 бр. </w:t>
            </w:r>
          </w:p>
          <w:tbl>
            <w:tblPr>
              <w:tblW w:w="10098" w:type="dxa"/>
              <w:tblLayout w:type="fixed"/>
              <w:tblCellMar>
                <w:left w:w="0" w:type="dxa"/>
                <w:right w:w="0" w:type="dxa"/>
              </w:tblCellMar>
              <w:tblLook w:val="0000" w:firstRow="0" w:lastRow="0" w:firstColumn="0" w:lastColumn="0" w:noHBand="0" w:noVBand="0"/>
            </w:tblPr>
            <w:tblGrid>
              <w:gridCol w:w="4585"/>
              <w:gridCol w:w="5513"/>
            </w:tblGrid>
            <w:tr w:rsidR="00880E0C" w:rsidRPr="00EB4A45" w14:paraId="1C13A686" w14:textId="77777777" w:rsidTr="002B53DD">
              <w:tc>
                <w:tcPr>
                  <w:tcW w:w="4585" w:type="dxa"/>
                  <w:tcBorders>
                    <w:top w:val="nil"/>
                    <w:left w:val="nil"/>
                    <w:bottom w:val="nil"/>
                    <w:right w:val="nil"/>
                  </w:tcBorders>
                  <w:shd w:val="clear" w:color="auto" w:fill="FFFFFF"/>
                  <w:vAlign w:val="center"/>
                </w:tcPr>
                <w:p w14:paraId="37035FB7" w14:textId="6EA0E06C" w:rsidR="00880E0C" w:rsidRPr="00802A6A" w:rsidRDefault="00880E0C" w:rsidP="008A56D6">
                  <w:pPr>
                    <w:spacing w:before="100" w:beforeAutospacing="1" w:after="100" w:afterAutospacing="1" w:line="269" w:lineRule="atLeast"/>
                    <w:jc w:val="both"/>
                    <w:rPr>
                      <w:rFonts w:ascii="Arial Narrow" w:hAnsi="Arial Narrow" w:cs="Arial"/>
                      <w:sz w:val="24"/>
                      <w:szCs w:val="24"/>
                    </w:rPr>
                  </w:pPr>
                  <w:r w:rsidRPr="00802A6A">
                    <w:rPr>
                      <w:rFonts w:ascii="Arial Narrow" w:hAnsi="Arial Narrow" w:cs="Arial"/>
                      <w:sz w:val="24"/>
                      <w:szCs w:val="24"/>
                    </w:rPr>
                    <w:t>Дата:</w:t>
                  </w:r>
                  <w:r w:rsidR="00CA2FE4">
                    <w:rPr>
                      <w:rFonts w:ascii="Arial Narrow" w:hAnsi="Arial Narrow" w:cs="Arial"/>
                      <w:sz w:val="24"/>
                      <w:szCs w:val="24"/>
                    </w:rPr>
                    <w:t>19 май</w:t>
                  </w:r>
                  <w:r w:rsidRPr="00802A6A">
                    <w:rPr>
                      <w:rFonts w:ascii="Arial Narrow" w:hAnsi="Arial Narrow" w:cs="Arial"/>
                      <w:sz w:val="24"/>
                      <w:szCs w:val="24"/>
                    </w:rPr>
                    <w:t xml:space="preserve"> 202</w:t>
                  </w:r>
                  <w:r w:rsidR="00CA2FE4">
                    <w:rPr>
                      <w:rFonts w:ascii="Arial Narrow" w:hAnsi="Arial Narrow" w:cs="Arial"/>
                      <w:sz w:val="24"/>
                      <w:szCs w:val="24"/>
                    </w:rPr>
                    <w:t>6</w:t>
                  </w:r>
                  <w:r w:rsidRPr="00802A6A">
                    <w:rPr>
                      <w:rFonts w:ascii="Arial Narrow" w:hAnsi="Arial Narrow" w:cs="Arial"/>
                      <w:sz w:val="24"/>
                      <w:szCs w:val="24"/>
                    </w:rPr>
                    <w:t xml:space="preserve"> г.</w:t>
                  </w:r>
                </w:p>
              </w:tc>
              <w:tc>
                <w:tcPr>
                  <w:tcW w:w="5513" w:type="dxa"/>
                  <w:tcBorders>
                    <w:top w:val="nil"/>
                    <w:left w:val="nil"/>
                    <w:bottom w:val="nil"/>
                    <w:right w:val="nil"/>
                  </w:tcBorders>
                  <w:shd w:val="clear" w:color="auto" w:fill="FFFFFF"/>
                  <w:vAlign w:val="center"/>
                </w:tcPr>
                <w:p w14:paraId="177BD1B7" w14:textId="77777777" w:rsidR="00FE2219" w:rsidRPr="00802A6A" w:rsidRDefault="00880E0C" w:rsidP="008A56D6">
                  <w:pPr>
                    <w:spacing w:before="100" w:beforeAutospacing="1" w:after="100" w:afterAutospacing="1" w:line="269" w:lineRule="atLeast"/>
                    <w:jc w:val="both"/>
                    <w:rPr>
                      <w:rFonts w:ascii="Arial Narrow" w:hAnsi="Arial Narrow" w:cs="Arial"/>
                      <w:sz w:val="24"/>
                      <w:szCs w:val="24"/>
                    </w:rPr>
                  </w:pPr>
                  <w:r w:rsidRPr="00802A6A">
                    <w:rPr>
                      <w:rFonts w:ascii="Arial Narrow" w:hAnsi="Arial Narrow" w:cs="Arial"/>
                      <w:sz w:val="24"/>
                      <w:szCs w:val="24"/>
                    </w:rPr>
                    <w:t>Уведомител:</w:t>
                  </w:r>
                  <w:r w:rsidR="0081565F" w:rsidRPr="00802A6A">
                    <w:rPr>
                      <w:rFonts w:ascii="Arial Narrow" w:hAnsi="Arial Narrow" w:cs="Arial"/>
                      <w:sz w:val="24"/>
                      <w:szCs w:val="24"/>
                    </w:rPr>
                    <w:t xml:space="preserve"> </w:t>
                  </w:r>
                </w:p>
                <w:p w14:paraId="36A37C03" w14:textId="47021691" w:rsidR="006E30A5" w:rsidRPr="006E30A5" w:rsidRDefault="002A3853" w:rsidP="00C12609">
                  <w:pPr>
                    <w:spacing w:before="100" w:beforeAutospacing="1" w:after="100" w:afterAutospacing="1" w:line="269" w:lineRule="atLeast"/>
                    <w:jc w:val="both"/>
                    <w:rPr>
                      <w:rFonts w:ascii="Arial Narrow" w:hAnsi="Arial Narrow" w:cs="Arial"/>
                      <w:sz w:val="24"/>
                      <w:szCs w:val="24"/>
                    </w:rPr>
                  </w:pPr>
                  <w:r>
                    <w:rPr>
                      <w:rFonts w:ascii="Arial Narrow" w:hAnsi="Arial Narrow" w:cs="Arial"/>
                      <w:sz w:val="24"/>
                      <w:szCs w:val="24"/>
                    </w:rPr>
                    <w:t xml:space="preserve"> </w:t>
                  </w:r>
                  <w:bookmarkStart w:id="0" w:name="_GoBack"/>
                  <w:bookmarkEnd w:id="0"/>
                </w:p>
                <w:p w14:paraId="38D950EA" w14:textId="77777777" w:rsidR="006E30A5" w:rsidRPr="0096411F" w:rsidRDefault="006E30A5" w:rsidP="008A56D6">
                  <w:pPr>
                    <w:spacing w:before="100" w:beforeAutospacing="1" w:after="100" w:afterAutospacing="1" w:line="269" w:lineRule="atLeast"/>
                    <w:jc w:val="both"/>
                    <w:rPr>
                      <w:rFonts w:ascii="Arial Narrow" w:hAnsi="Arial Narrow" w:cs="Arial"/>
                      <w:sz w:val="24"/>
                      <w:szCs w:val="24"/>
                    </w:rPr>
                  </w:pPr>
                </w:p>
                <w:p w14:paraId="0401E1FA" w14:textId="77777777" w:rsidR="00880E0C" w:rsidRPr="00802A6A" w:rsidRDefault="003318EA" w:rsidP="008A56D6">
                  <w:pPr>
                    <w:jc w:val="both"/>
                    <w:rPr>
                      <w:rFonts w:ascii="Arial Narrow" w:hAnsi="Arial Narrow" w:cs="Arial"/>
                      <w:sz w:val="24"/>
                      <w:szCs w:val="24"/>
                      <w:u w:val="single"/>
                    </w:rPr>
                  </w:pPr>
                  <w:r>
                    <w:rPr>
                      <w:rFonts w:ascii="Arial Narrow" w:hAnsi="Arial Narrow" w:cs="Arial"/>
                      <w:sz w:val="24"/>
                      <w:szCs w:val="24"/>
                      <w:u w:val="single"/>
                    </w:rPr>
                    <w:t xml:space="preserve"> </w:t>
                  </w:r>
                </w:p>
                <w:p w14:paraId="5746D370" w14:textId="77777777" w:rsidR="00880E0C" w:rsidRPr="00802A6A" w:rsidRDefault="00880E0C" w:rsidP="008A56D6">
                  <w:pPr>
                    <w:jc w:val="both"/>
                    <w:rPr>
                      <w:sz w:val="24"/>
                      <w:szCs w:val="24"/>
                    </w:rPr>
                  </w:pPr>
                </w:p>
                <w:p w14:paraId="532A628D" w14:textId="77777777" w:rsidR="00880E0C" w:rsidRPr="00802A6A" w:rsidRDefault="00880E0C" w:rsidP="008A56D6">
                  <w:pPr>
                    <w:spacing w:before="100" w:beforeAutospacing="1" w:after="100" w:afterAutospacing="1" w:line="269" w:lineRule="atLeast"/>
                    <w:jc w:val="both"/>
                    <w:rPr>
                      <w:rFonts w:ascii="Arial Narrow" w:hAnsi="Arial Narrow" w:cs="Arial"/>
                      <w:sz w:val="24"/>
                      <w:szCs w:val="24"/>
                    </w:rPr>
                  </w:pPr>
                </w:p>
              </w:tc>
            </w:tr>
          </w:tbl>
          <w:p w14:paraId="38E81A5A" w14:textId="77777777" w:rsidR="00880E0C" w:rsidRPr="0078029E" w:rsidRDefault="00880E0C" w:rsidP="008A56D6">
            <w:pPr>
              <w:spacing w:before="100" w:beforeAutospacing="1" w:after="100" w:afterAutospacing="1" w:line="269" w:lineRule="atLeast"/>
              <w:jc w:val="both"/>
              <w:rPr>
                <w:rFonts w:ascii="Arial Narrow" w:hAnsi="Arial Narrow" w:cs="Arial"/>
                <w:sz w:val="24"/>
                <w:szCs w:val="24"/>
              </w:rPr>
            </w:pPr>
            <w:r w:rsidRPr="0078029E">
              <w:rPr>
                <w:rFonts w:ascii="Arial" w:hAnsi="Arial" w:cs="Arial"/>
                <w:sz w:val="16"/>
                <w:szCs w:val="16"/>
              </w:rPr>
              <w:t xml:space="preserve"> </w:t>
            </w:r>
          </w:p>
          <w:p w14:paraId="3B47C6F6" w14:textId="77777777" w:rsidR="00880E0C" w:rsidRPr="0078029E" w:rsidRDefault="00880E0C" w:rsidP="008A56D6">
            <w:pPr>
              <w:spacing w:before="100" w:beforeAutospacing="1" w:after="100" w:afterAutospacing="1" w:line="269" w:lineRule="atLeast"/>
              <w:jc w:val="both"/>
              <w:rPr>
                <w:rFonts w:ascii="Arial" w:hAnsi="Arial" w:cs="Arial"/>
                <w:lang w:val="en-US"/>
              </w:rPr>
            </w:pPr>
          </w:p>
        </w:tc>
      </w:tr>
      <w:tr w:rsidR="00B75798" w:rsidRPr="0078029E" w14:paraId="02E79A06" w14:textId="77777777" w:rsidTr="002B53DD">
        <w:tc>
          <w:tcPr>
            <w:tcW w:w="9639" w:type="dxa"/>
            <w:tcBorders>
              <w:top w:val="nil"/>
              <w:left w:val="nil"/>
              <w:bottom w:val="nil"/>
              <w:right w:val="nil"/>
            </w:tcBorders>
            <w:vAlign w:val="center"/>
          </w:tcPr>
          <w:p w14:paraId="1FAE75BD" w14:textId="77777777" w:rsidR="00B75798" w:rsidRPr="0078029E" w:rsidRDefault="00B75798" w:rsidP="008A56D6">
            <w:pPr>
              <w:spacing w:before="57" w:line="269" w:lineRule="atLeast"/>
              <w:ind w:left="1814"/>
              <w:jc w:val="both"/>
              <w:rPr>
                <w:rFonts w:ascii="Arial" w:hAnsi="Arial" w:cs="Arial"/>
              </w:rPr>
            </w:pPr>
          </w:p>
        </w:tc>
      </w:tr>
    </w:tbl>
    <w:p w14:paraId="0A0C7ACD" w14:textId="77777777" w:rsidR="00880E0C" w:rsidRPr="0078029E" w:rsidRDefault="00880E0C" w:rsidP="008A56D6">
      <w:pPr>
        <w:jc w:val="both"/>
      </w:pPr>
    </w:p>
    <w:p w14:paraId="1BCFBACE" w14:textId="77777777" w:rsidR="0095626A" w:rsidRPr="00880E0C" w:rsidRDefault="0095626A" w:rsidP="008A56D6">
      <w:pPr>
        <w:jc w:val="both"/>
      </w:pPr>
    </w:p>
    <w:sectPr w:rsidR="0095626A" w:rsidRPr="00880E0C" w:rsidSect="008F568A">
      <w:footerReference w:type="default" r:id="rId9"/>
      <w:pgSz w:w="11906" w:h="16838"/>
      <w:pgMar w:top="99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56AA6" w14:textId="77777777" w:rsidR="00942A36" w:rsidRDefault="00942A36" w:rsidP="004142DB">
      <w:pPr>
        <w:spacing w:after="0" w:line="240" w:lineRule="auto"/>
      </w:pPr>
      <w:r>
        <w:separator/>
      </w:r>
    </w:p>
  </w:endnote>
  <w:endnote w:type="continuationSeparator" w:id="0">
    <w:p w14:paraId="5ACB653B" w14:textId="77777777" w:rsidR="00942A36" w:rsidRDefault="00942A36" w:rsidP="0041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U">
    <w:altName w:val="Calibri"/>
    <w:charset w:val="00"/>
    <w:family w:val="auto"/>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LozenCondensed">
    <w:charset w:val="00"/>
    <w:family w:val="swiss"/>
    <w:pitch w:val="variable"/>
    <w:sig w:usb0="00000287" w:usb1="00000000" w:usb2="00000000" w:usb3="00000000" w:csb0="0000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7035"/>
      <w:docPartObj>
        <w:docPartGallery w:val="Page Numbers (Bottom of Page)"/>
        <w:docPartUnique/>
      </w:docPartObj>
    </w:sdtPr>
    <w:sdtEndPr/>
    <w:sdtContent>
      <w:p w14:paraId="74FE4BA4" w14:textId="3DFD93EE" w:rsidR="007F5F2F" w:rsidRDefault="00C12609">
        <w:pPr>
          <w:pStyle w:val="a5"/>
          <w:jc w:val="right"/>
        </w:pPr>
        <w:r>
          <w:fldChar w:fldCharType="begin"/>
        </w:r>
        <w:r>
          <w:instrText xml:space="preserve"> PAGE   \* MERGEFORMAT </w:instrText>
        </w:r>
        <w:r>
          <w:fldChar w:fldCharType="separate"/>
        </w:r>
        <w:r>
          <w:rPr>
            <w:noProof/>
          </w:rPr>
          <w:t>4</w:t>
        </w:r>
        <w:r>
          <w:rPr>
            <w:noProof/>
          </w:rPr>
          <w:fldChar w:fldCharType="end"/>
        </w:r>
      </w:p>
    </w:sdtContent>
  </w:sdt>
  <w:p w14:paraId="5AA8C24B" w14:textId="77777777" w:rsidR="007F5F2F" w:rsidRDefault="007F5F2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093A6" w14:textId="77777777" w:rsidR="00942A36" w:rsidRDefault="00942A36" w:rsidP="004142DB">
      <w:pPr>
        <w:spacing w:after="0" w:line="240" w:lineRule="auto"/>
      </w:pPr>
      <w:r>
        <w:separator/>
      </w:r>
    </w:p>
  </w:footnote>
  <w:footnote w:type="continuationSeparator" w:id="0">
    <w:p w14:paraId="38289508" w14:textId="77777777" w:rsidR="00942A36" w:rsidRDefault="00942A36" w:rsidP="00414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006DD"/>
    <w:multiLevelType w:val="hybridMultilevel"/>
    <w:tmpl w:val="61404E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8D"/>
    <w:rsid w:val="00006994"/>
    <w:rsid w:val="0002059F"/>
    <w:rsid w:val="00020856"/>
    <w:rsid w:val="000324DC"/>
    <w:rsid w:val="000368A5"/>
    <w:rsid w:val="00046828"/>
    <w:rsid w:val="0005308C"/>
    <w:rsid w:val="000603D3"/>
    <w:rsid w:val="00073A2B"/>
    <w:rsid w:val="000907D0"/>
    <w:rsid w:val="00091EBF"/>
    <w:rsid w:val="000A3688"/>
    <w:rsid w:val="000B1AE1"/>
    <w:rsid w:val="000B69FE"/>
    <w:rsid w:val="000C0B8C"/>
    <w:rsid w:val="000C65B5"/>
    <w:rsid w:val="000D47FC"/>
    <w:rsid w:val="000D6060"/>
    <w:rsid w:val="000E2360"/>
    <w:rsid w:val="000E442B"/>
    <w:rsid w:val="000E5015"/>
    <w:rsid w:val="00100785"/>
    <w:rsid w:val="00102DE0"/>
    <w:rsid w:val="00112D3D"/>
    <w:rsid w:val="00116C71"/>
    <w:rsid w:val="00121960"/>
    <w:rsid w:val="00131EE2"/>
    <w:rsid w:val="0013211F"/>
    <w:rsid w:val="00135F2C"/>
    <w:rsid w:val="00145D3D"/>
    <w:rsid w:val="001510DA"/>
    <w:rsid w:val="0017167C"/>
    <w:rsid w:val="00173836"/>
    <w:rsid w:val="00182758"/>
    <w:rsid w:val="00194E0B"/>
    <w:rsid w:val="001C36D2"/>
    <w:rsid w:val="001D1B78"/>
    <w:rsid w:val="001D1F1A"/>
    <w:rsid w:val="001D24CA"/>
    <w:rsid w:val="001F1AC9"/>
    <w:rsid w:val="001F5B30"/>
    <w:rsid w:val="00207993"/>
    <w:rsid w:val="00213840"/>
    <w:rsid w:val="002153B0"/>
    <w:rsid w:val="00215B2B"/>
    <w:rsid w:val="002369AD"/>
    <w:rsid w:val="00247934"/>
    <w:rsid w:val="00247DCA"/>
    <w:rsid w:val="002536FB"/>
    <w:rsid w:val="00253B4C"/>
    <w:rsid w:val="002542CB"/>
    <w:rsid w:val="002805C5"/>
    <w:rsid w:val="00291EAF"/>
    <w:rsid w:val="00294E17"/>
    <w:rsid w:val="0029785C"/>
    <w:rsid w:val="002A0CD9"/>
    <w:rsid w:val="002A3853"/>
    <w:rsid w:val="002A79BE"/>
    <w:rsid w:val="002C370C"/>
    <w:rsid w:val="002D2FD0"/>
    <w:rsid w:val="002D6A52"/>
    <w:rsid w:val="002E65F8"/>
    <w:rsid w:val="002E724C"/>
    <w:rsid w:val="002F405B"/>
    <w:rsid w:val="002F7293"/>
    <w:rsid w:val="00304C7C"/>
    <w:rsid w:val="00327354"/>
    <w:rsid w:val="003302CA"/>
    <w:rsid w:val="00330613"/>
    <w:rsid w:val="003318EA"/>
    <w:rsid w:val="00331EA4"/>
    <w:rsid w:val="00332E76"/>
    <w:rsid w:val="00333AE7"/>
    <w:rsid w:val="00343DBA"/>
    <w:rsid w:val="003463E0"/>
    <w:rsid w:val="003514E2"/>
    <w:rsid w:val="00354888"/>
    <w:rsid w:val="00362C38"/>
    <w:rsid w:val="0036546B"/>
    <w:rsid w:val="00370689"/>
    <w:rsid w:val="00376F54"/>
    <w:rsid w:val="003827C6"/>
    <w:rsid w:val="00391FE2"/>
    <w:rsid w:val="00393063"/>
    <w:rsid w:val="003962EB"/>
    <w:rsid w:val="003A2A33"/>
    <w:rsid w:val="003A58B4"/>
    <w:rsid w:val="003B11EF"/>
    <w:rsid w:val="003B52B2"/>
    <w:rsid w:val="003B78F9"/>
    <w:rsid w:val="003C2C8D"/>
    <w:rsid w:val="003C2FE7"/>
    <w:rsid w:val="003C4C2E"/>
    <w:rsid w:val="003C76AD"/>
    <w:rsid w:val="003D3A63"/>
    <w:rsid w:val="003E788C"/>
    <w:rsid w:val="003F6659"/>
    <w:rsid w:val="00405A9E"/>
    <w:rsid w:val="004142DB"/>
    <w:rsid w:val="0041530F"/>
    <w:rsid w:val="00422479"/>
    <w:rsid w:val="0042411C"/>
    <w:rsid w:val="00431ED5"/>
    <w:rsid w:val="00435C39"/>
    <w:rsid w:val="00441636"/>
    <w:rsid w:val="00451DB7"/>
    <w:rsid w:val="00462F75"/>
    <w:rsid w:val="004801B6"/>
    <w:rsid w:val="0048164B"/>
    <w:rsid w:val="004B01CB"/>
    <w:rsid w:val="004D2CA7"/>
    <w:rsid w:val="00505CCD"/>
    <w:rsid w:val="00525DFB"/>
    <w:rsid w:val="005377DD"/>
    <w:rsid w:val="00540C4B"/>
    <w:rsid w:val="005432B5"/>
    <w:rsid w:val="00554779"/>
    <w:rsid w:val="0055695B"/>
    <w:rsid w:val="00565BCD"/>
    <w:rsid w:val="00566FA1"/>
    <w:rsid w:val="005734C3"/>
    <w:rsid w:val="00574FA6"/>
    <w:rsid w:val="005829B7"/>
    <w:rsid w:val="00585602"/>
    <w:rsid w:val="005930B7"/>
    <w:rsid w:val="00594321"/>
    <w:rsid w:val="005A04A4"/>
    <w:rsid w:val="005A2135"/>
    <w:rsid w:val="005C65BB"/>
    <w:rsid w:val="005C687C"/>
    <w:rsid w:val="005D2AA2"/>
    <w:rsid w:val="005E1CB3"/>
    <w:rsid w:val="005F209F"/>
    <w:rsid w:val="005F3ACF"/>
    <w:rsid w:val="005F4AD4"/>
    <w:rsid w:val="00605D49"/>
    <w:rsid w:val="00624E38"/>
    <w:rsid w:val="00630AA6"/>
    <w:rsid w:val="00636FBE"/>
    <w:rsid w:val="00651F51"/>
    <w:rsid w:val="00660061"/>
    <w:rsid w:val="006605A2"/>
    <w:rsid w:val="006751DD"/>
    <w:rsid w:val="0068222C"/>
    <w:rsid w:val="006B1E54"/>
    <w:rsid w:val="006B2A30"/>
    <w:rsid w:val="006E1129"/>
    <w:rsid w:val="006E30A5"/>
    <w:rsid w:val="006E3E6D"/>
    <w:rsid w:val="006E503F"/>
    <w:rsid w:val="006E7E34"/>
    <w:rsid w:val="006F3556"/>
    <w:rsid w:val="00715BAB"/>
    <w:rsid w:val="00725AC3"/>
    <w:rsid w:val="0073440F"/>
    <w:rsid w:val="00762D9E"/>
    <w:rsid w:val="0076325E"/>
    <w:rsid w:val="00764CB9"/>
    <w:rsid w:val="0076686A"/>
    <w:rsid w:val="00766AEF"/>
    <w:rsid w:val="0078029E"/>
    <w:rsid w:val="00780E9C"/>
    <w:rsid w:val="00790058"/>
    <w:rsid w:val="007A4B2D"/>
    <w:rsid w:val="007B0B7A"/>
    <w:rsid w:val="007B3C24"/>
    <w:rsid w:val="007B7BC6"/>
    <w:rsid w:val="007C4600"/>
    <w:rsid w:val="007E35DE"/>
    <w:rsid w:val="007E4A61"/>
    <w:rsid w:val="007E6E96"/>
    <w:rsid w:val="007F040F"/>
    <w:rsid w:val="007F5F2F"/>
    <w:rsid w:val="00802A6A"/>
    <w:rsid w:val="008126BC"/>
    <w:rsid w:val="0081565F"/>
    <w:rsid w:val="00820DA2"/>
    <w:rsid w:val="00825D52"/>
    <w:rsid w:val="00826D4C"/>
    <w:rsid w:val="0082731F"/>
    <w:rsid w:val="0083016D"/>
    <w:rsid w:val="008334AB"/>
    <w:rsid w:val="00844F54"/>
    <w:rsid w:val="00847248"/>
    <w:rsid w:val="008506B4"/>
    <w:rsid w:val="008513DA"/>
    <w:rsid w:val="00856CE2"/>
    <w:rsid w:val="0085764D"/>
    <w:rsid w:val="008632C8"/>
    <w:rsid w:val="00866DDD"/>
    <w:rsid w:val="008751CE"/>
    <w:rsid w:val="00880E0C"/>
    <w:rsid w:val="008947BA"/>
    <w:rsid w:val="008A2404"/>
    <w:rsid w:val="008A56D6"/>
    <w:rsid w:val="008A75CD"/>
    <w:rsid w:val="008B4F04"/>
    <w:rsid w:val="008C5444"/>
    <w:rsid w:val="008D4378"/>
    <w:rsid w:val="008E09E7"/>
    <w:rsid w:val="008E19E8"/>
    <w:rsid w:val="008E37F3"/>
    <w:rsid w:val="008F3730"/>
    <w:rsid w:val="008F568A"/>
    <w:rsid w:val="0091332C"/>
    <w:rsid w:val="0091595C"/>
    <w:rsid w:val="009247EB"/>
    <w:rsid w:val="00924BAB"/>
    <w:rsid w:val="009265FD"/>
    <w:rsid w:val="009304E2"/>
    <w:rsid w:val="00932E61"/>
    <w:rsid w:val="009403EC"/>
    <w:rsid w:val="00941DEE"/>
    <w:rsid w:val="00942A36"/>
    <w:rsid w:val="00950426"/>
    <w:rsid w:val="009516D4"/>
    <w:rsid w:val="0095626A"/>
    <w:rsid w:val="0096411F"/>
    <w:rsid w:val="0096491C"/>
    <w:rsid w:val="009848CF"/>
    <w:rsid w:val="00990D6B"/>
    <w:rsid w:val="009973EF"/>
    <w:rsid w:val="009A1EC3"/>
    <w:rsid w:val="009A263A"/>
    <w:rsid w:val="009C3864"/>
    <w:rsid w:val="009C4F69"/>
    <w:rsid w:val="009D711E"/>
    <w:rsid w:val="009F1B86"/>
    <w:rsid w:val="009F30D3"/>
    <w:rsid w:val="009F5FB2"/>
    <w:rsid w:val="00A20BFE"/>
    <w:rsid w:val="00A30448"/>
    <w:rsid w:val="00A30A40"/>
    <w:rsid w:val="00A33BE9"/>
    <w:rsid w:val="00A373DE"/>
    <w:rsid w:val="00A3787F"/>
    <w:rsid w:val="00A417E3"/>
    <w:rsid w:val="00A507C1"/>
    <w:rsid w:val="00A5318B"/>
    <w:rsid w:val="00A54ADB"/>
    <w:rsid w:val="00A56C42"/>
    <w:rsid w:val="00A57F2A"/>
    <w:rsid w:val="00A66DCE"/>
    <w:rsid w:val="00A67F4D"/>
    <w:rsid w:val="00A75B04"/>
    <w:rsid w:val="00A808E3"/>
    <w:rsid w:val="00A82969"/>
    <w:rsid w:val="00AA0F05"/>
    <w:rsid w:val="00AA5FBC"/>
    <w:rsid w:val="00AC1B42"/>
    <w:rsid w:val="00AD6895"/>
    <w:rsid w:val="00AE00C0"/>
    <w:rsid w:val="00AE5D3D"/>
    <w:rsid w:val="00AF1724"/>
    <w:rsid w:val="00AF5AC3"/>
    <w:rsid w:val="00B019E3"/>
    <w:rsid w:val="00B062C1"/>
    <w:rsid w:val="00B108A3"/>
    <w:rsid w:val="00B146AE"/>
    <w:rsid w:val="00B1516A"/>
    <w:rsid w:val="00B1602B"/>
    <w:rsid w:val="00B17D96"/>
    <w:rsid w:val="00B20C23"/>
    <w:rsid w:val="00B21291"/>
    <w:rsid w:val="00B22881"/>
    <w:rsid w:val="00B23667"/>
    <w:rsid w:val="00B3223C"/>
    <w:rsid w:val="00B54BAB"/>
    <w:rsid w:val="00B57BD5"/>
    <w:rsid w:val="00B75798"/>
    <w:rsid w:val="00B820BC"/>
    <w:rsid w:val="00B84071"/>
    <w:rsid w:val="00B94EC3"/>
    <w:rsid w:val="00B953B8"/>
    <w:rsid w:val="00B955F6"/>
    <w:rsid w:val="00BA16C9"/>
    <w:rsid w:val="00BB3EF0"/>
    <w:rsid w:val="00BB6DDE"/>
    <w:rsid w:val="00BC03F4"/>
    <w:rsid w:val="00BC662E"/>
    <w:rsid w:val="00BE1A39"/>
    <w:rsid w:val="00BE6B2B"/>
    <w:rsid w:val="00BE7BCA"/>
    <w:rsid w:val="00BF5257"/>
    <w:rsid w:val="00BF5DA6"/>
    <w:rsid w:val="00BF714D"/>
    <w:rsid w:val="00C014BF"/>
    <w:rsid w:val="00C020E9"/>
    <w:rsid w:val="00C06FD7"/>
    <w:rsid w:val="00C07C38"/>
    <w:rsid w:val="00C1075A"/>
    <w:rsid w:val="00C12609"/>
    <w:rsid w:val="00C13CB6"/>
    <w:rsid w:val="00C24D9F"/>
    <w:rsid w:val="00C41AB2"/>
    <w:rsid w:val="00C42C50"/>
    <w:rsid w:val="00C43644"/>
    <w:rsid w:val="00C45869"/>
    <w:rsid w:val="00C45F3F"/>
    <w:rsid w:val="00C90A61"/>
    <w:rsid w:val="00C94EAD"/>
    <w:rsid w:val="00CA2FE4"/>
    <w:rsid w:val="00CA7C52"/>
    <w:rsid w:val="00CB69F3"/>
    <w:rsid w:val="00CC6CB7"/>
    <w:rsid w:val="00CD478B"/>
    <w:rsid w:val="00CE6266"/>
    <w:rsid w:val="00CF3D40"/>
    <w:rsid w:val="00CF688F"/>
    <w:rsid w:val="00D26A7D"/>
    <w:rsid w:val="00D30B9E"/>
    <w:rsid w:val="00D338B1"/>
    <w:rsid w:val="00D34F3E"/>
    <w:rsid w:val="00D42F7B"/>
    <w:rsid w:val="00D47252"/>
    <w:rsid w:val="00D570AF"/>
    <w:rsid w:val="00D653E2"/>
    <w:rsid w:val="00D73266"/>
    <w:rsid w:val="00D83ABC"/>
    <w:rsid w:val="00D843F0"/>
    <w:rsid w:val="00D8671A"/>
    <w:rsid w:val="00D90BF2"/>
    <w:rsid w:val="00DA3D64"/>
    <w:rsid w:val="00DB226B"/>
    <w:rsid w:val="00DB3AC1"/>
    <w:rsid w:val="00DC3F03"/>
    <w:rsid w:val="00DD0E4A"/>
    <w:rsid w:val="00DD6816"/>
    <w:rsid w:val="00DD76F8"/>
    <w:rsid w:val="00DF4713"/>
    <w:rsid w:val="00DF73DD"/>
    <w:rsid w:val="00E00360"/>
    <w:rsid w:val="00E02143"/>
    <w:rsid w:val="00E1445A"/>
    <w:rsid w:val="00E15DCD"/>
    <w:rsid w:val="00E209D1"/>
    <w:rsid w:val="00E24265"/>
    <w:rsid w:val="00E25E43"/>
    <w:rsid w:val="00E31080"/>
    <w:rsid w:val="00E42485"/>
    <w:rsid w:val="00E42EC7"/>
    <w:rsid w:val="00E53700"/>
    <w:rsid w:val="00E81D8F"/>
    <w:rsid w:val="00E81F08"/>
    <w:rsid w:val="00E82547"/>
    <w:rsid w:val="00E8508D"/>
    <w:rsid w:val="00E9098A"/>
    <w:rsid w:val="00EB3DB1"/>
    <w:rsid w:val="00EC1DB0"/>
    <w:rsid w:val="00EC70CF"/>
    <w:rsid w:val="00EC796F"/>
    <w:rsid w:val="00EE1E7B"/>
    <w:rsid w:val="00EE220E"/>
    <w:rsid w:val="00EE51B9"/>
    <w:rsid w:val="00EE52FD"/>
    <w:rsid w:val="00F01717"/>
    <w:rsid w:val="00F07845"/>
    <w:rsid w:val="00F125FE"/>
    <w:rsid w:val="00F13AC3"/>
    <w:rsid w:val="00F20F20"/>
    <w:rsid w:val="00F2794E"/>
    <w:rsid w:val="00F40077"/>
    <w:rsid w:val="00F40800"/>
    <w:rsid w:val="00F44465"/>
    <w:rsid w:val="00F53766"/>
    <w:rsid w:val="00F607BA"/>
    <w:rsid w:val="00F70871"/>
    <w:rsid w:val="00F70A9F"/>
    <w:rsid w:val="00F75B11"/>
    <w:rsid w:val="00F9170E"/>
    <w:rsid w:val="00FA0CBF"/>
    <w:rsid w:val="00FA11B8"/>
    <w:rsid w:val="00FA67DB"/>
    <w:rsid w:val="00FC13DE"/>
    <w:rsid w:val="00FD0448"/>
    <w:rsid w:val="00FD6307"/>
    <w:rsid w:val="00FE2219"/>
    <w:rsid w:val="00FF396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0A1700"/>
  <w15:docId w15:val="{5044392B-A424-4C4C-B9B1-17AAEC58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825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847248"/>
    <w:pPr>
      <w:keepNext/>
      <w:widowControl w:val="0"/>
      <w:spacing w:after="0" w:line="240" w:lineRule="auto"/>
      <w:ind w:left="720" w:firstLine="720"/>
      <w:jc w:val="both"/>
      <w:outlineLvl w:val="5"/>
    </w:pPr>
    <w:rPr>
      <w:rFonts w:ascii="Arial" w:eastAsia="Times New Roman" w:hAnsi="Arial"/>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2DB"/>
    <w:pPr>
      <w:tabs>
        <w:tab w:val="center" w:pos="4536"/>
        <w:tab w:val="right" w:pos="9072"/>
      </w:tabs>
    </w:pPr>
  </w:style>
  <w:style w:type="character" w:customStyle="1" w:styleId="a4">
    <w:name w:val="Горен колонтитул Знак"/>
    <w:link w:val="a3"/>
    <w:uiPriority w:val="99"/>
    <w:rsid w:val="004142DB"/>
    <w:rPr>
      <w:sz w:val="22"/>
      <w:szCs w:val="22"/>
      <w:lang w:eastAsia="en-US"/>
    </w:rPr>
  </w:style>
  <w:style w:type="paragraph" w:styleId="a5">
    <w:name w:val="footer"/>
    <w:basedOn w:val="a"/>
    <w:link w:val="a6"/>
    <w:uiPriority w:val="99"/>
    <w:unhideWhenUsed/>
    <w:rsid w:val="004142DB"/>
    <w:pPr>
      <w:tabs>
        <w:tab w:val="center" w:pos="4536"/>
        <w:tab w:val="right" w:pos="9072"/>
      </w:tabs>
    </w:pPr>
  </w:style>
  <w:style w:type="character" w:customStyle="1" w:styleId="a6">
    <w:name w:val="Долен колонтитул Знак"/>
    <w:link w:val="a5"/>
    <w:uiPriority w:val="99"/>
    <w:rsid w:val="004142DB"/>
    <w:rPr>
      <w:sz w:val="22"/>
      <w:szCs w:val="22"/>
      <w:lang w:eastAsia="en-US"/>
    </w:rPr>
  </w:style>
  <w:style w:type="paragraph" w:styleId="a7">
    <w:name w:val="Balloon Text"/>
    <w:basedOn w:val="a"/>
    <w:link w:val="a8"/>
    <w:uiPriority w:val="99"/>
    <w:semiHidden/>
    <w:unhideWhenUsed/>
    <w:rsid w:val="00BF5257"/>
    <w:pPr>
      <w:spacing w:after="0" w:line="240" w:lineRule="auto"/>
    </w:pPr>
    <w:rPr>
      <w:rFonts w:ascii="Tahoma" w:hAnsi="Tahoma" w:cs="Tahoma"/>
      <w:sz w:val="16"/>
      <w:szCs w:val="16"/>
    </w:rPr>
  </w:style>
  <w:style w:type="character" w:customStyle="1" w:styleId="a8">
    <w:name w:val="Изнесен текст Знак"/>
    <w:link w:val="a7"/>
    <w:uiPriority w:val="99"/>
    <w:semiHidden/>
    <w:rsid w:val="00BF5257"/>
    <w:rPr>
      <w:rFonts w:ascii="Tahoma" w:hAnsi="Tahoma" w:cs="Tahoma"/>
      <w:sz w:val="16"/>
      <w:szCs w:val="16"/>
      <w:lang w:eastAsia="en-US"/>
    </w:rPr>
  </w:style>
  <w:style w:type="paragraph" w:styleId="a9">
    <w:name w:val="Body Text Indent"/>
    <w:basedOn w:val="a"/>
    <w:link w:val="aa"/>
    <w:rsid w:val="003A2A33"/>
    <w:pPr>
      <w:spacing w:after="0" w:line="240" w:lineRule="auto"/>
      <w:ind w:left="5760" w:firstLine="720"/>
      <w:jc w:val="both"/>
    </w:pPr>
    <w:rPr>
      <w:rFonts w:ascii="Times New Roman" w:eastAsia="Times New Roman" w:hAnsi="Times New Roman"/>
      <w:sz w:val="28"/>
      <w:szCs w:val="24"/>
    </w:rPr>
  </w:style>
  <w:style w:type="character" w:customStyle="1" w:styleId="aa">
    <w:name w:val="Основен текст с отстъп Знак"/>
    <w:basedOn w:val="a0"/>
    <w:link w:val="a9"/>
    <w:rsid w:val="003A2A33"/>
    <w:rPr>
      <w:rFonts w:ascii="Times New Roman" w:eastAsia="Times New Roman" w:hAnsi="Times New Roman"/>
      <w:sz w:val="28"/>
      <w:szCs w:val="24"/>
      <w:lang w:eastAsia="en-US"/>
    </w:rPr>
  </w:style>
  <w:style w:type="paragraph" w:styleId="2">
    <w:name w:val="Body Text 2"/>
    <w:basedOn w:val="a"/>
    <w:link w:val="20"/>
    <w:uiPriority w:val="99"/>
    <w:unhideWhenUsed/>
    <w:rsid w:val="003A2A33"/>
    <w:pPr>
      <w:spacing w:after="120" w:line="480" w:lineRule="auto"/>
    </w:pPr>
    <w:rPr>
      <w:rFonts w:asciiTheme="minorHAnsi" w:eastAsiaTheme="minorEastAsia" w:hAnsiTheme="minorHAnsi"/>
    </w:rPr>
  </w:style>
  <w:style w:type="character" w:customStyle="1" w:styleId="20">
    <w:name w:val="Основен текст 2 Знак"/>
    <w:basedOn w:val="a0"/>
    <w:link w:val="2"/>
    <w:uiPriority w:val="99"/>
    <w:rsid w:val="003A2A33"/>
    <w:rPr>
      <w:rFonts w:asciiTheme="minorHAnsi" w:eastAsiaTheme="minorEastAsia" w:hAnsiTheme="minorHAnsi"/>
      <w:sz w:val="22"/>
      <w:szCs w:val="22"/>
      <w:lang w:eastAsia="en-US"/>
    </w:rPr>
  </w:style>
  <w:style w:type="character" w:customStyle="1" w:styleId="60">
    <w:name w:val="Заглавие 6 Знак"/>
    <w:basedOn w:val="a0"/>
    <w:link w:val="6"/>
    <w:rsid w:val="00847248"/>
    <w:rPr>
      <w:rFonts w:ascii="Arial" w:eastAsia="Times New Roman" w:hAnsi="Arial"/>
      <w:sz w:val="24"/>
      <w:lang w:eastAsia="en-US"/>
    </w:rPr>
  </w:style>
  <w:style w:type="paragraph" w:styleId="ab">
    <w:name w:val="Title"/>
    <w:basedOn w:val="a"/>
    <w:link w:val="ac"/>
    <w:qFormat/>
    <w:rsid w:val="00847248"/>
    <w:pPr>
      <w:spacing w:after="0" w:line="240" w:lineRule="auto"/>
      <w:jc w:val="center"/>
    </w:pPr>
    <w:rPr>
      <w:rFonts w:ascii="HebarU" w:eastAsia="Times New Roman" w:hAnsi="HebarU"/>
      <w:b/>
      <w:bCs/>
      <w:sz w:val="24"/>
      <w:szCs w:val="24"/>
      <w:u w:val="single"/>
    </w:rPr>
  </w:style>
  <w:style w:type="character" w:customStyle="1" w:styleId="ac">
    <w:name w:val="Заглавие Знак"/>
    <w:basedOn w:val="a0"/>
    <w:link w:val="ab"/>
    <w:rsid w:val="00847248"/>
    <w:rPr>
      <w:rFonts w:ascii="HebarU" w:eastAsia="Times New Roman" w:hAnsi="HebarU"/>
      <w:b/>
      <w:bCs/>
      <w:sz w:val="24"/>
      <w:szCs w:val="24"/>
      <w:u w:val="single"/>
      <w:lang w:eastAsia="en-US"/>
    </w:rPr>
  </w:style>
  <w:style w:type="character" w:styleId="ad">
    <w:name w:val="Emphasis"/>
    <w:basedOn w:val="a0"/>
    <w:uiPriority w:val="20"/>
    <w:qFormat/>
    <w:rsid w:val="0076325E"/>
    <w:rPr>
      <w:i/>
      <w:iCs/>
    </w:rPr>
  </w:style>
  <w:style w:type="paragraph" w:styleId="ae">
    <w:name w:val="Normal (Web)"/>
    <w:basedOn w:val="a"/>
    <w:uiPriority w:val="99"/>
    <w:semiHidden/>
    <w:unhideWhenUsed/>
    <w:rsid w:val="0076325E"/>
    <w:pPr>
      <w:spacing w:before="100" w:beforeAutospacing="1" w:after="100" w:afterAutospacing="1" w:line="240" w:lineRule="auto"/>
    </w:pPr>
    <w:rPr>
      <w:rFonts w:ascii="Times New Roman" w:eastAsia="Times New Roman" w:hAnsi="Times New Roman"/>
      <w:sz w:val="24"/>
      <w:szCs w:val="24"/>
      <w:lang w:eastAsia="bg-BG"/>
    </w:rPr>
  </w:style>
  <w:style w:type="paragraph" w:styleId="af">
    <w:name w:val="No Spacing"/>
    <w:uiPriority w:val="1"/>
    <w:qFormat/>
    <w:rsid w:val="00A373DE"/>
    <w:rPr>
      <w:sz w:val="22"/>
      <w:szCs w:val="22"/>
      <w:lang w:eastAsia="en-US"/>
    </w:rPr>
  </w:style>
  <w:style w:type="paragraph" w:styleId="af0">
    <w:name w:val="Body Text"/>
    <w:basedOn w:val="a"/>
    <w:link w:val="af1"/>
    <w:uiPriority w:val="99"/>
    <w:unhideWhenUsed/>
    <w:rsid w:val="00393063"/>
    <w:pPr>
      <w:spacing w:after="120"/>
    </w:pPr>
  </w:style>
  <w:style w:type="character" w:customStyle="1" w:styleId="af1">
    <w:name w:val="Основен текст Знак"/>
    <w:basedOn w:val="a0"/>
    <w:link w:val="af0"/>
    <w:uiPriority w:val="99"/>
    <w:rsid w:val="00393063"/>
    <w:rPr>
      <w:sz w:val="22"/>
      <w:szCs w:val="22"/>
      <w:lang w:eastAsia="en-US"/>
    </w:rPr>
  </w:style>
  <w:style w:type="paragraph" w:customStyle="1" w:styleId="Style8">
    <w:name w:val="Style8"/>
    <w:basedOn w:val="a"/>
    <w:rsid w:val="00112D3D"/>
    <w:pPr>
      <w:widowControl w:val="0"/>
      <w:autoSpaceDE w:val="0"/>
      <w:autoSpaceDN w:val="0"/>
      <w:adjustRightInd w:val="0"/>
      <w:spacing w:after="0" w:line="238" w:lineRule="exact"/>
    </w:pPr>
    <w:rPr>
      <w:rFonts w:ascii="Times New Roman" w:hAnsi="Times New Roman"/>
      <w:sz w:val="24"/>
      <w:szCs w:val="24"/>
      <w:lang w:eastAsia="bg-BG"/>
    </w:rPr>
  </w:style>
  <w:style w:type="character" w:styleId="af2">
    <w:name w:val="Strong"/>
    <w:basedOn w:val="a0"/>
    <w:uiPriority w:val="22"/>
    <w:qFormat/>
    <w:rsid w:val="00E53700"/>
    <w:rPr>
      <w:b/>
      <w:bCs/>
    </w:rPr>
  </w:style>
  <w:style w:type="character" w:customStyle="1" w:styleId="st">
    <w:name w:val="st"/>
    <w:basedOn w:val="a0"/>
    <w:rsid w:val="00856CE2"/>
  </w:style>
  <w:style w:type="character" w:customStyle="1" w:styleId="10">
    <w:name w:val="Заглавие 1 Знак"/>
    <w:basedOn w:val="a0"/>
    <w:link w:val="1"/>
    <w:uiPriority w:val="9"/>
    <w:rsid w:val="00825D52"/>
    <w:rPr>
      <w:rFonts w:asciiTheme="majorHAnsi" w:eastAsiaTheme="majorEastAsia" w:hAnsiTheme="majorHAnsi" w:cstheme="majorBidi"/>
      <w:b/>
      <w:bCs/>
      <w:color w:val="365F91" w:themeColor="accent1" w:themeShade="BF"/>
      <w:sz w:val="28"/>
      <w:szCs w:val="28"/>
      <w:lang w:eastAsia="en-US"/>
    </w:rPr>
  </w:style>
  <w:style w:type="character" w:styleId="af3">
    <w:name w:val="Hyperlink"/>
    <w:basedOn w:val="a0"/>
    <w:uiPriority w:val="99"/>
    <w:semiHidden/>
    <w:unhideWhenUsed/>
    <w:rsid w:val="002542CB"/>
    <w:rPr>
      <w:color w:val="0000FF"/>
      <w:u w:val="single"/>
    </w:rPr>
  </w:style>
  <w:style w:type="character" w:styleId="af4">
    <w:name w:val="line number"/>
    <w:basedOn w:val="a0"/>
    <w:uiPriority w:val="99"/>
    <w:semiHidden/>
    <w:unhideWhenUsed/>
    <w:rsid w:val="002369AD"/>
  </w:style>
  <w:style w:type="paragraph" w:styleId="af5">
    <w:name w:val="caption"/>
    <w:basedOn w:val="a"/>
    <w:next w:val="a"/>
    <w:uiPriority w:val="35"/>
    <w:unhideWhenUsed/>
    <w:qFormat/>
    <w:rsid w:val="00762D9E"/>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79917">
      <w:bodyDiv w:val="1"/>
      <w:marLeft w:val="0"/>
      <w:marRight w:val="0"/>
      <w:marTop w:val="0"/>
      <w:marBottom w:val="0"/>
      <w:divBdr>
        <w:top w:val="none" w:sz="0" w:space="0" w:color="auto"/>
        <w:left w:val="none" w:sz="0" w:space="0" w:color="auto"/>
        <w:bottom w:val="none" w:sz="0" w:space="0" w:color="auto"/>
        <w:right w:val="none" w:sz="0" w:space="0" w:color="auto"/>
      </w:divBdr>
    </w:div>
    <w:div w:id="591544681">
      <w:bodyDiv w:val="1"/>
      <w:marLeft w:val="0"/>
      <w:marRight w:val="0"/>
      <w:marTop w:val="0"/>
      <w:marBottom w:val="0"/>
      <w:divBdr>
        <w:top w:val="none" w:sz="0" w:space="0" w:color="auto"/>
        <w:left w:val="none" w:sz="0" w:space="0" w:color="auto"/>
        <w:bottom w:val="none" w:sz="0" w:space="0" w:color="auto"/>
        <w:right w:val="none" w:sz="0" w:space="0" w:color="auto"/>
      </w:divBdr>
    </w:div>
    <w:div w:id="625433299">
      <w:bodyDiv w:val="1"/>
      <w:marLeft w:val="0"/>
      <w:marRight w:val="0"/>
      <w:marTop w:val="0"/>
      <w:marBottom w:val="0"/>
      <w:divBdr>
        <w:top w:val="none" w:sz="0" w:space="0" w:color="auto"/>
        <w:left w:val="none" w:sz="0" w:space="0" w:color="auto"/>
        <w:bottom w:val="none" w:sz="0" w:space="0" w:color="auto"/>
        <w:right w:val="none" w:sz="0" w:space="0" w:color="auto"/>
      </w:divBdr>
    </w:div>
    <w:div w:id="727798410">
      <w:bodyDiv w:val="1"/>
      <w:marLeft w:val="0"/>
      <w:marRight w:val="0"/>
      <w:marTop w:val="0"/>
      <w:marBottom w:val="0"/>
      <w:divBdr>
        <w:top w:val="none" w:sz="0" w:space="0" w:color="auto"/>
        <w:left w:val="none" w:sz="0" w:space="0" w:color="auto"/>
        <w:bottom w:val="none" w:sz="0" w:space="0" w:color="auto"/>
        <w:right w:val="none" w:sz="0" w:space="0" w:color="auto"/>
      </w:divBdr>
    </w:div>
    <w:div w:id="1113355730">
      <w:bodyDiv w:val="1"/>
      <w:marLeft w:val="0"/>
      <w:marRight w:val="0"/>
      <w:marTop w:val="0"/>
      <w:marBottom w:val="0"/>
      <w:divBdr>
        <w:top w:val="none" w:sz="0" w:space="0" w:color="auto"/>
        <w:left w:val="none" w:sz="0" w:space="0" w:color="auto"/>
        <w:bottom w:val="none" w:sz="0" w:space="0" w:color="auto"/>
        <w:right w:val="none" w:sz="0" w:space="0" w:color="auto"/>
      </w:divBdr>
    </w:div>
    <w:div w:id="1321883108">
      <w:bodyDiv w:val="1"/>
      <w:marLeft w:val="0"/>
      <w:marRight w:val="0"/>
      <w:marTop w:val="0"/>
      <w:marBottom w:val="0"/>
      <w:divBdr>
        <w:top w:val="none" w:sz="0" w:space="0" w:color="auto"/>
        <w:left w:val="none" w:sz="0" w:space="0" w:color="auto"/>
        <w:bottom w:val="none" w:sz="0" w:space="0" w:color="auto"/>
        <w:right w:val="none" w:sz="0" w:space="0" w:color="auto"/>
      </w:divBdr>
    </w:div>
    <w:div w:id="1500317055">
      <w:bodyDiv w:val="1"/>
      <w:marLeft w:val="0"/>
      <w:marRight w:val="0"/>
      <w:marTop w:val="0"/>
      <w:marBottom w:val="0"/>
      <w:divBdr>
        <w:top w:val="none" w:sz="0" w:space="0" w:color="auto"/>
        <w:left w:val="none" w:sz="0" w:space="0" w:color="auto"/>
        <w:bottom w:val="none" w:sz="0" w:space="0" w:color="auto"/>
        <w:right w:val="none" w:sz="0" w:space="0" w:color="auto"/>
      </w:divBdr>
    </w:div>
    <w:div w:id="1519998876">
      <w:bodyDiv w:val="1"/>
      <w:marLeft w:val="0"/>
      <w:marRight w:val="0"/>
      <w:marTop w:val="0"/>
      <w:marBottom w:val="0"/>
      <w:divBdr>
        <w:top w:val="none" w:sz="0" w:space="0" w:color="auto"/>
        <w:left w:val="none" w:sz="0" w:space="0" w:color="auto"/>
        <w:bottom w:val="none" w:sz="0" w:space="0" w:color="auto"/>
        <w:right w:val="none" w:sz="0" w:space="0" w:color="auto"/>
      </w:divBdr>
    </w:div>
    <w:div w:id="1534465325">
      <w:bodyDiv w:val="1"/>
      <w:marLeft w:val="0"/>
      <w:marRight w:val="0"/>
      <w:marTop w:val="0"/>
      <w:marBottom w:val="0"/>
      <w:divBdr>
        <w:top w:val="none" w:sz="0" w:space="0" w:color="auto"/>
        <w:left w:val="none" w:sz="0" w:space="0" w:color="auto"/>
        <w:bottom w:val="none" w:sz="0" w:space="0" w:color="auto"/>
        <w:right w:val="none" w:sz="0" w:space="0" w:color="auto"/>
      </w:divBdr>
    </w:div>
    <w:div w:id="1684092465">
      <w:bodyDiv w:val="1"/>
      <w:marLeft w:val="0"/>
      <w:marRight w:val="0"/>
      <w:marTop w:val="0"/>
      <w:marBottom w:val="0"/>
      <w:divBdr>
        <w:top w:val="none" w:sz="0" w:space="0" w:color="auto"/>
        <w:left w:val="none" w:sz="0" w:space="0" w:color="auto"/>
        <w:bottom w:val="none" w:sz="0" w:space="0" w:color="auto"/>
        <w:right w:val="none" w:sz="0" w:space="0" w:color="auto"/>
      </w:divBdr>
    </w:div>
    <w:div w:id="1899585456">
      <w:bodyDiv w:val="1"/>
      <w:marLeft w:val="0"/>
      <w:marRight w:val="0"/>
      <w:marTop w:val="0"/>
      <w:marBottom w:val="0"/>
      <w:divBdr>
        <w:top w:val="none" w:sz="0" w:space="0" w:color="auto"/>
        <w:left w:val="none" w:sz="0" w:space="0" w:color="auto"/>
        <w:bottom w:val="none" w:sz="0" w:space="0" w:color="auto"/>
        <w:right w:val="none" w:sz="0" w:space="0" w:color="auto"/>
      </w:divBdr>
    </w:div>
    <w:div w:id="2003002566">
      <w:bodyDiv w:val="1"/>
      <w:marLeft w:val="0"/>
      <w:marRight w:val="0"/>
      <w:marTop w:val="0"/>
      <w:marBottom w:val="0"/>
      <w:divBdr>
        <w:top w:val="none" w:sz="0" w:space="0" w:color="auto"/>
        <w:left w:val="none" w:sz="0" w:space="0" w:color="auto"/>
        <w:bottom w:val="none" w:sz="0" w:space="0" w:color="auto"/>
        <w:right w:val="none" w:sz="0" w:space="0" w:color="auto"/>
      </w:divBdr>
    </w:div>
    <w:div w:id="200608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2195</Words>
  <Characters>12513</Characters>
  <Application>Microsoft Office Word</Application>
  <DocSecurity>0</DocSecurity>
  <Lines>104</Lines>
  <Paragraphs>29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Yanitsa Ivanova</cp:lastModifiedBy>
  <cp:revision>2</cp:revision>
  <cp:lastPrinted>2024-08-06T09:00:00Z</cp:lastPrinted>
  <dcterms:created xsi:type="dcterms:W3CDTF">2026-06-05T13:09:00Z</dcterms:created>
  <dcterms:modified xsi:type="dcterms:W3CDTF">2026-06-05T13:09:00Z</dcterms:modified>
</cp:coreProperties>
</file>