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E1387" w14:textId="77777777" w:rsidR="00214DF6" w:rsidRPr="00253357" w:rsidRDefault="001B66AA" w:rsidP="007832EA">
      <w:pPr>
        <w:spacing w:line="276" w:lineRule="auto"/>
        <w:jc w:val="both"/>
        <w:rPr>
          <w:color w:val="565656"/>
          <w:sz w:val="18"/>
          <w:szCs w:val="18"/>
          <w:lang w:val="bg-BG" w:eastAsia="bg-BG"/>
        </w:rPr>
      </w:pPr>
      <w:r w:rsidRPr="00253357">
        <w:rPr>
          <w:b/>
          <w:sz w:val="18"/>
          <w:szCs w:val="18"/>
          <w:lang w:val="bg-BG"/>
        </w:rPr>
        <w:t>Приложение № 5 към чл. 4, ал. 1</w:t>
      </w:r>
      <w:r w:rsidRPr="00253357">
        <w:rPr>
          <w:sz w:val="18"/>
          <w:szCs w:val="18"/>
          <w:lang w:val="bg-BG"/>
        </w:rPr>
        <w:t xml:space="preserve"> от </w:t>
      </w:r>
      <w:r w:rsidRPr="00253357">
        <w:rPr>
          <w:i/>
          <w:sz w:val="18"/>
          <w:szCs w:val="18"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253357">
        <w:rPr>
          <w:color w:val="565656"/>
          <w:sz w:val="18"/>
          <w:szCs w:val="18"/>
          <w:lang w:val="bg-BG" w:eastAsia="bg-BG"/>
        </w:rPr>
        <w:t xml:space="preserve"> </w:t>
      </w:r>
      <w:r w:rsidR="000D4D3A" w:rsidRPr="00253357">
        <w:rPr>
          <w:color w:val="565656"/>
          <w:sz w:val="18"/>
          <w:szCs w:val="18"/>
          <w:lang w:val="bg-BG" w:eastAsia="bg-BG"/>
        </w:rPr>
        <w:t xml:space="preserve">(Ново – ДВ, бр. 12 от 2016 г., </w:t>
      </w:r>
      <w:r w:rsidR="00214DF6" w:rsidRPr="00253357">
        <w:rPr>
          <w:color w:val="565656"/>
          <w:sz w:val="18"/>
          <w:szCs w:val="18"/>
          <w:lang w:val="bg-BG" w:eastAsia="bg-BG"/>
        </w:rPr>
        <w:t>в сила от 12.02.2016 г.,</w:t>
      </w:r>
      <w:r w:rsidR="000A5A0E" w:rsidRPr="00253357">
        <w:rPr>
          <w:color w:val="565656"/>
          <w:sz w:val="18"/>
          <w:szCs w:val="18"/>
          <w:lang w:val="bg-BG" w:eastAsia="bg-BG"/>
        </w:rPr>
        <w:t xml:space="preserve"> </w:t>
      </w:r>
      <w:r w:rsidR="00214DF6" w:rsidRPr="00253357">
        <w:rPr>
          <w:color w:val="565656"/>
          <w:sz w:val="18"/>
          <w:szCs w:val="18"/>
          <w:lang w:val="bg-BG" w:eastAsia="bg-BG"/>
        </w:rPr>
        <w:t>изм. и доп., бр. 3 от 2018 г.,</w:t>
      </w:r>
      <w:r w:rsidR="000D4D3A" w:rsidRPr="00253357">
        <w:rPr>
          <w:color w:val="565656"/>
          <w:sz w:val="18"/>
          <w:szCs w:val="18"/>
          <w:lang w:val="bg-BG" w:eastAsia="bg-BG"/>
        </w:rPr>
        <w:t xml:space="preserve"> </w:t>
      </w:r>
      <w:r w:rsidR="00214DF6" w:rsidRPr="00253357">
        <w:rPr>
          <w:color w:val="565656"/>
          <w:sz w:val="18"/>
          <w:szCs w:val="18"/>
          <w:lang w:val="bg-BG" w:eastAsia="bg-BG"/>
        </w:rPr>
        <w:t>изм., бр. 31 от 2019 г., в сила от 12.04.2019 г.,</w:t>
      </w:r>
      <w:r w:rsidR="000D4D3A" w:rsidRPr="00253357">
        <w:rPr>
          <w:color w:val="565656"/>
          <w:sz w:val="18"/>
          <w:szCs w:val="18"/>
          <w:lang w:val="bg-BG" w:eastAsia="bg-BG"/>
        </w:rPr>
        <w:t xml:space="preserve"> доп., бр. 67 от 2019 г., </w:t>
      </w:r>
      <w:r w:rsidR="00214DF6" w:rsidRPr="00253357">
        <w:rPr>
          <w:color w:val="565656"/>
          <w:sz w:val="18"/>
          <w:szCs w:val="18"/>
          <w:lang w:val="bg-BG" w:eastAsia="bg-BG"/>
        </w:rPr>
        <w:t>в сила от 28.08.2019 г.,</w:t>
      </w:r>
      <w:r w:rsidR="000D4D3A" w:rsidRPr="00253357">
        <w:rPr>
          <w:color w:val="565656"/>
          <w:sz w:val="18"/>
          <w:szCs w:val="18"/>
          <w:lang w:val="bg-BG" w:eastAsia="bg-BG"/>
        </w:rPr>
        <w:t xml:space="preserve"> </w:t>
      </w:r>
      <w:r w:rsidR="00214DF6" w:rsidRPr="00253357">
        <w:rPr>
          <w:color w:val="565656"/>
          <w:sz w:val="18"/>
          <w:szCs w:val="18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BE0BB5" w:rsidRPr="00253357" w14:paraId="6C1ED22D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E70E" w14:textId="77777777" w:rsidR="000A5A0E" w:rsidRPr="00253357" w:rsidRDefault="00BE0BB5" w:rsidP="007832EA">
            <w:pPr>
              <w:spacing w:line="276" w:lineRule="auto"/>
              <w:ind w:right="-92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 xml:space="preserve"> </w:t>
            </w:r>
          </w:p>
          <w:p w14:paraId="723FC2B9" w14:textId="77777777" w:rsidR="000A5A0E" w:rsidRPr="00253357" w:rsidRDefault="000A5A0E" w:rsidP="007832EA">
            <w:pPr>
              <w:spacing w:line="276" w:lineRule="auto"/>
              <w:ind w:right="-92"/>
              <w:jc w:val="both"/>
              <w:rPr>
                <w:sz w:val="24"/>
                <w:szCs w:val="24"/>
                <w:lang w:val="bg-BG"/>
              </w:rPr>
            </w:pPr>
          </w:p>
          <w:p w14:paraId="131E2DB8" w14:textId="77777777" w:rsidR="00214DF6" w:rsidRPr="00253357" w:rsidRDefault="00214DF6" w:rsidP="007832EA">
            <w:pPr>
              <w:spacing w:line="276" w:lineRule="auto"/>
              <w:ind w:right="-92"/>
              <w:jc w:val="both"/>
              <w:rPr>
                <w:b/>
                <w:sz w:val="24"/>
                <w:szCs w:val="24"/>
                <w:lang w:val="bg-BG"/>
              </w:rPr>
            </w:pPr>
            <w:r w:rsidRPr="00253357">
              <w:rPr>
                <w:b/>
                <w:sz w:val="24"/>
                <w:szCs w:val="24"/>
                <w:lang w:val="bg-BG"/>
              </w:rPr>
              <w:t xml:space="preserve">ДО </w:t>
            </w:r>
          </w:p>
          <w:p w14:paraId="07CC9EB9" w14:textId="77777777" w:rsidR="00BE0BB5" w:rsidRPr="00253357" w:rsidRDefault="00214DF6" w:rsidP="007832EA">
            <w:pPr>
              <w:spacing w:line="276" w:lineRule="auto"/>
              <w:ind w:right="-92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b/>
                <w:sz w:val="24"/>
                <w:szCs w:val="24"/>
                <w:lang w:val="bg-BG"/>
              </w:rPr>
              <w:t>ДИРЕКТОРА НА РИОСВ -ПЛОВДИВ</w:t>
            </w:r>
            <w:r w:rsidR="00BE0BB5" w:rsidRPr="00253357">
              <w:rPr>
                <w:sz w:val="24"/>
                <w:szCs w:val="24"/>
                <w:lang w:val="bg-BG"/>
              </w:rPr>
              <w:t xml:space="preserve"> </w:t>
            </w:r>
          </w:p>
          <w:p w14:paraId="4FF1DF7F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 </w:t>
            </w:r>
          </w:p>
          <w:p w14:paraId="0D17DF23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b/>
                <w:sz w:val="32"/>
                <w:szCs w:val="32"/>
                <w:lang w:val="bg-BG"/>
              </w:rPr>
            </w:pPr>
            <w:r w:rsidRPr="00253357">
              <w:rPr>
                <w:b/>
                <w:sz w:val="32"/>
                <w:szCs w:val="32"/>
                <w:lang w:val="bg-BG"/>
              </w:rPr>
              <w:t>УВЕДОМЛЕНИЕ</w:t>
            </w:r>
          </w:p>
          <w:p w14:paraId="67D7E694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253357">
              <w:rPr>
                <w:b/>
                <w:sz w:val="24"/>
                <w:szCs w:val="24"/>
                <w:lang w:val="bg-BG"/>
              </w:rPr>
              <w:t>за инвестиционно предложение</w:t>
            </w:r>
          </w:p>
          <w:p w14:paraId="60B5A3B1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 xml:space="preserve">от </w:t>
            </w:r>
            <w:r w:rsidR="007832EA" w:rsidRPr="00253357">
              <w:rPr>
                <w:b/>
                <w:sz w:val="24"/>
                <w:lang w:val="bg-BG"/>
              </w:rPr>
              <w:t>„</w:t>
            </w:r>
            <w:r w:rsidR="0076538E" w:rsidRPr="00253357">
              <w:rPr>
                <w:b/>
                <w:sz w:val="24"/>
                <w:lang w:val="bg-BG"/>
              </w:rPr>
              <w:t>КАРЛОВО ГАЗ</w:t>
            </w:r>
            <w:r w:rsidR="007832EA" w:rsidRPr="00253357">
              <w:rPr>
                <w:b/>
                <w:sz w:val="24"/>
                <w:lang w:val="bg-BG"/>
              </w:rPr>
              <w:t>“ ООД</w:t>
            </w:r>
            <w:r w:rsidRPr="00253357">
              <w:rPr>
                <w:sz w:val="24"/>
                <w:szCs w:val="24"/>
                <w:lang w:val="bg-BG"/>
              </w:rPr>
              <w:t>,</w:t>
            </w:r>
          </w:p>
          <w:p w14:paraId="335594AB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bg-BG"/>
              </w:rPr>
            </w:pPr>
            <w:r w:rsidRPr="00253357">
              <w:rPr>
                <w:i/>
                <w:iCs/>
                <w:sz w:val="18"/>
                <w:szCs w:val="18"/>
                <w:lang w:val="bg-BG"/>
              </w:rPr>
              <w:t>(име, адрес и телефон за контакт)</w:t>
            </w:r>
          </w:p>
          <w:p w14:paraId="229744C5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253357">
              <w:rPr>
                <w:b/>
                <w:sz w:val="24"/>
                <w:szCs w:val="24"/>
                <w:lang w:val="bg-BG"/>
              </w:rPr>
              <w:t> </w:t>
            </w:r>
          </w:p>
          <w:p w14:paraId="2035FCA1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53357">
              <w:rPr>
                <w:b/>
                <w:sz w:val="24"/>
                <w:szCs w:val="24"/>
                <w:lang w:val="bg-BG"/>
              </w:rPr>
              <w:t>УВАЖАЕМ</w:t>
            </w:r>
            <w:r w:rsidR="00A41A55" w:rsidRPr="00253357">
              <w:rPr>
                <w:b/>
                <w:sz w:val="24"/>
                <w:szCs w:val="24"/>
                <w:lang w:val="bg-BG"/>
              </w:rPr>
              <w:t>И Г-Н/Г-ЖО ДИРЕКТОР</w:t>
            </w:r>
            <w:r w:rsidRPr="00253357">
              <w:rPr>
                <w:b/>
                <w:sz w:val="24"/>
                <w:szCs w:val="24"/>
                <w:lang w:val="bg-BG"/>
              </w:rPr>
              <w:t>,</w:t>
            </w:r>
          </w:p>
          <w:p w14:paraId="522975C4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Уведомяваме Ви, че </w:t>
            </w:r>
            <w:r w:rsidR="007832EA" w:rsidRPr="00253357">
              <w:rPr>
                <w:b/>
                <w:sz w:val="24"/>
                <w:lang w:val="bg-BG"/>
              </w:rPr>
              <w:t xml:space="preserve">„Карлово газ“ ООД, </w:t>
            </w:r>
            <w:r w:rsidRPr="00253357">
              <w:rPr>
                <w:sz w:val="24"/>
                <w:szCs w:val="24"/>
                <w:lang w:val="bg-BG"/>
              </w:rPr>
              <w:t>има следното инвестиционно предложение:</w:t>
            </w:r>
          </w:p>
          <w:p w14:paraId="1B97D2C5" w14:textId="77777777" w:rsidR="00972288" w:rsidRPr="00253357" w:rsidRDefault="007832EA" w:rsidP="00C92C00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253357">
              <w:rPr>
                <w:b/>
                <w:i/>
                <w:sz w:val="24"/>
                <w:szCs w:val="24"/>
                <w:lang w:val="bg-BG"/>
              </w:rPr>
              <w:t>Изграждане на газоразпределителната мрежа в урбанизираната територия на село Ведраре, Община Карлово, Област Пловдив.</w:t>
            </w:r>
          </w:p>
          <w:p w14:paraId="2A7D9EFE" w14:textId="77777777" w:rsidR="00F65A02" w:rsidRPr="00952802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52802">
              <w:rPr>
                <w:b/>
                <w:sz w:val="24"/>
                <w:szCs w:val="24"/>
                <w:u w:val="single"/>
                <w:lang w:val="bg-BG"/>
              </w:rPr>
              <w:t>Характеристика на инвестиционното предложение:</w:t>
            </w:r>
            <w:r w:rsidR="00F65A02" w:rsidRPr="00952802">
              <w:rPr>
                <w:b/>
                <w:i/>
                <w:sz w:val="24"/>
                <w:szCs w:val="24"/>
                <w:lang w:val="bg-BG"/>
              </w:rPr>
              <w:t xml:space="preserve"> </w:t>
            </w:r>
          </w:p>
          <w:p w14:paraId="30493E6E" w14:textId="77777777" w:rsidR="00BE0BB5" w:rsidRPr="00253357" w:rsidRDefault="00F65A02" w:rsidP="00C92C00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t>Целта на настоящата процедура по преценяване на необходимостта от ОВОС, е РИОСВ Пловдив, да определи степента на значимост на въздействието върху околната среда, за нашето конкретно инвестиционно намерение, съобразно критериите посочени в чл. 93, ал.4 от ЗООС. В тази връзка стремежа на «Карлово газ» ООД е да предостави достатъчно обхватна информация за целия строително-монтажен процес, а при наличие на фактори оказващи отрицателните въздействия, същите могат да бъдат идентифицирани в самото начало, вземайки адекватни решения и необходими задължителни мерки за намаляването на последствията от тях.</w:t>
            </w:r>
          </w:p>
          <w:p w14:paraId="04ECD8BB" w14:textId="77777777" w:rsidR="00BE0BB5" w:rsidRPr="00304773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304773">
              <w:rPr>
                <w:b/>
                <w:sz w:val="24"/>
                <w:szCs w:val="24"/>
                <w:lang w:val="bg-BG"/>
              </w:rPr>
              <w:t>1. Резюме на предложението:</w:t>
            </w:r>
          </w:p>
          <w:p w14:paraId="0D433E73" w14:textId="77777777" w:rsidR="0090607B" w:rsidRPr="00253357" w:rsidRDefault="0090607B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Настоящето инвестиционно предложение има характера на НОВО.</w:t>
            </w:r>
          </w:p>
          <w:p w14:paraId="67BF8450" w14:textId="77777777" w:rsidR="00F65A02" w:rsidRPr="00253357" w:rsidRDefault="00F65A0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rFonts w:ascii="Arial" w:hAnsi="Arial" w:cs="Arial"/>
                <w:lang w:val="bg-BG"/>
              </w:rPr>
              <w:t>«</w:t>
            </w:r>
            <w:r w:rsidRPr="00253357">
              <w:rPr>
                <w:i/>
                <w:lang w:val="bg-BG"/>
              </w:rPr>
              <w:t>Карлово газ» ООД, има намерение да изгради газоразпределителна мрежа в обхвата на урбанизираната територия на село Ведраре, с която да предостави възможност за присъединяване на всеки потенциален потребител на природен газ.</w:t>
            </w:r>
          </w:p>
          <w:p w14:paraId="3943D64B" w14:textId="77777777" w:rsidR="00F65A02" w:rsidRPr="00253357" w:rsidRDefault="00F65A0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i/>
                <w:lang w:val="bg-BG"/>
              </w:rPr>
            </w:pPr>
            <w:r w:rsidRPr="00253357">
              <w:rPr>
                <w:i/>
                <w:lang w:val="bg-BG"/>
              </w:rPr>
              <w:lastRenderedPageBreak/>
              <w:t>Природния газ, намалява с до 50% емисиите на парникови газове, емисиите на вредни вещества във въздуха и елиминира емисии от серни окиси, прах и сажди.</w:t>
            </w:r>
          </w:p>
          <w:p w14:paraId="7A80BDEE" w14:textId="77777777" w:rsidR="00BE0BB5" w:rsidRPr="00253357" w:rsidRDefault="0090607B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bg-BG"/>
              </w:rPr>
            </w:pPr>
            <w:r w:rsidRPr="00253357">
              <w:rPr>
                <w:i/>
                <w:iCs/>
                <w:sz w:val="18"/>
                <w:szCs w:val="18"/>
                <w:lang w:val="bg-BG"/>
              </w:rPr>
              <w:t xml:space="preserve"> </w:t>
            </w:r>
            <w:r w:rsidR="00BE0BB5" w:rsidRPr="00253357">
              <w:rPr>
                <w:i/>
                <w:iCs/>
                <w:sz w:val="18"/>
                <w:szCs w:val="18"/>
                <w:lang w:val="bg-BG"/>
              </w:rPr>
      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14:paraId="380346A0" w14:textId="77777777" w:rsidR="00BE0BB5" w:rsidRPr="00304773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304773">
              <w:rPr>
                <w:b/>
                <w:sz w:val="24"/>
                <w:szCs w:val="24"/>
                <w:lang w:val="bg-BG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      </w:r>
          </w:p>
          <w:p w14:paraId="70B94901" w14:textId="77777777" w:rsidR="0090607B" w:rsidRPr="00253357" w:rsidRDefault="0090607B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 xml:space="preserve">Газоразпределителната мрежа на село Ведраре се предвижда да се проектира с работно налягане 0.5 МРа, да се изгради от полиетиленовите тръби висока плътност ( РЕ100, SDR11 отговарящи на изискванията на  БДС EN 12007-2.) </w:t>
            </w:r>
            <w:r w:rsidR="00C92C00" w:rsidRPr="00253357">
              <w:rPr>
                <w:i/>
                <w:lang w:val="bg-BG"/>
              </w:rPr>
              <w:t>и с диамет</w:t>
            </w:r>
            <w:r w:rsidRPr="00253357">
              <w:rPr>
                <w:i/>
                <w:lang w:val="bg-BG"/>
              </w:rPr>
              <w:t xml:space="preserve">ри – Ø 32 - 110 мм, </w:t>
            </w:r>
          </w:p>
          <w:p w14:paraId="0F32A640" w14:textId="77777777" w:rsidR="0090607B" w:rsidRPr="00253357" w:rsidRDefault="0090607B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По време на изграждането на обектите и съоръженията за разпределение и доставка на природен газ се осигуряват здравословни и безопасни условия на труд при условията и по реда на Наредба № 2 от 2004 г. за минималните изисквания за здравословни и безопасни условия на труд при извършване на строителни и монтажни работи (ДВ, бр. 37 от 2004 г.).</w:t>
            </w:r>
          </w:p>
          <w:p w14:paraId="25209488" w14:textId="77777777" w:rsidR="0090607B" w:rsidRPr="00253357" w:rsidRDefault="0090607B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Разпределителната мрежа включват газопроводи и съоръжения, необходими за транспортиране на природния газ до границата на собственост на потребителите и за поддържане на параметрите на природния газ на изхода на мрежата в предварително зададени граници.</w:t>
            </w:r>
          </w:p>
          <w:p w14:paraId="6DEEF07B" w14:textId="77777777" w:rsidR="0090607B" w:rsidRPr="00253357" w:rsidRDefault="0090607B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Изграждането на обектите да се изпълни от специализирани строително-монтажни екипи в следния технологичен ред по видове работи :</w:t>
            </w:r>
          </w:p>
          <w:p w14:paraId="028C9F0A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Подготвителни работи;</w:t>
            </w:r>
          </w:p>
          <w:p w14:paraId="67BDFBF3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Изкопни работи за траншея с широчини от 40-60см. и проектна дълбочина от 90-110см;</w:t>
            </w:r>
          </w:p>
          <w:p w14:paraId="7E7797C1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Монтаж на газопровода;</w:t>
            </w:r>
          </w:p>
          <w:p w14:paraId="4D05CF55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Полагане в траншеята и заваръчно – монтажни работи по технологичните прекъсвания;</w:t>
            </w:r>
          </w:p>
          <w:p w14:paraId="72EFD268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Засипване на газопровода в траншеята;</w:t>
            </w:r>
          </w:p>
          <w:p w14:paraId="7567DA83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Полагане на сигнална лента с медни проводници;</w:t>
            </w:r>
          </w:p>
          <w:p w14:paraId="2C36C1D0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Окончателно засипване и уплътняване на траншеята;</w:t>
            </w:r>
          </w:p>
          <w:p w14:paraId="4BB60388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Възстановяване на засегнати настилки от уличното платно;</w:t>
            </w:r>
          </w:p>
          <w:p w14:paraId="20B25060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Вътрешно очистване и продухване на газопровода;</w:t>
            </w:r>
          </w:p>
          <w:p w14:paraId="73C22FCA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Монтиране на линейни спирателни кранове;</w:t>
            </w:r>
          </w:p>
          <w:p w14:paraId="7BB04C12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Изпитване на газопроводите;</w:t>
            </w:r>
          </w:p>
          <w:p w14:paraId="356339C3" w14:textId="77777777" w:rsidR="0090607B" w:rsidRPr="00253357" w:rsidRDefault="0090607B" w:rsidP="00C92C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lastRenderedPageBreak/>
              <w:t>Маркиране на трасето;</w:t>
            </w:r>
          </w:p>
          <w:p w14:paraId="3AABC4FB" w14:textId="77777777" w:rsidR="0090607B" w:rsidRPr="00253357" w:rsidRDefault="0090607B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Трасетата на газоразпределителната мрежа върви изцяло в уличната мрежа по регулационния план.</w:t>
            </w:r>
          </w:p>
          <w:p w14:paraId="6AB0B489" w14:textId="77777777" w:rsidR="0090607B" w:rsidRPr="00253357" w:rsidRDefault="0090607B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 xml:space="preserve">При ориентировъчна дължина на газоразпределителната мрежа от 10 000 л.м., по време на СМР максимална площ която пряко ще бъде засегната е около </w:t>
            </w:r>
            <w:r w:rsidR="00211932" w:rsidRPr="00253357">
              <w:rPr>
                <w:i/>
                <w:lang w:val="bg-BG"/>
              </w:rPr>
              <w:t>8</w:t>
            </w:r>
            <w:r w:rsidRPr="00253357">
              <w:rPr>
                <w:i/>
                <w:lang w:val="bg-BG"/>
              </w:rPr>
              <w:t xml:space="preserve"> 000 м2 , изцяло</w:t>
            </w:r>
            <w:r w:rsidR="00211932" w:rsidRPr="00253357">
              <w:rPr>
                <w:i/>
                <w:lang w:val="bg-BG"/>
              </w:rPr>
              <w:t xml:space="preserve"> в предвиденият сервитут от по 0.4</w:t>
            </w:r>
            <w:r w:rsidRPr="00253357">
              <w:rPr>
                <w:i/>
                <w:lang w:val="bg-BG"/>
              </w:rPr>
              <w:t>м</w:t>
            </w:r>
            <w:r w:rsidR="00211932" w:rsidRPr="00253357">
              <w:rPr>
                <w:i/>
                <w:lang w:val="bg-BG"/>
              </w:rPr>
              <w:t>. от двете страни на газопроводите</w:t>
            </w:r>
          </w:p>
          <w:p w14:paraId="180AE66E" w14:textId="77777777" w:rsidR="00BE0BB5" w:rsidRPr="00253357" w:rsidRDefault="0090607B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i/>
                <w:lang w:val="bg-BG"/>
              </w:rPr>
            </w:pPr>
            <w:r w:rsidRPr="00253357">
              <w:rPr>
                <w:i/>
                <w:lang w:val="bg-BG"/>
              </w:rPr>
              <w:t>Поради характера на изкопните работи и естеството на земите през които преминава газопровода не се предвиждат взривни работи.</w:t>
            </w:r>
          </w:p>
          <w:p w14:paraId="7536CAB2" w14:textId="77777777" w:rsidR="00BE0BB5" w:rsidRPr="00304773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304773">
              <w:rPr>
                <w:b/>
                <w:sz w:val="24"/>
                <w:szCs w:val="24"/>
                <w:lang w:val="bg-BG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      </w:r>
          </w:p>
          <w:p w14:paraId="520B0C78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Съгласно разпоредбите на Закона за Устройство на територията :</w:t>
            </w:r>
          </w:p>
          <w:p w14:paraId="0CEA3089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Съгласно Чл. 64.(1) Газоразпределителната мрежа в урбанизираните територии, представлява Елемент на техническата инфраструктура ( т.4 разпределителните проводи и разпределителните устройства и съоръженията към тях (трансформаторни постове, електрически подстанции, пречиствателни станции за питейни и отпадъчни води, понижителни и разпределителни станции и др.), включително присъединителните проводи към сградните инсталации и общите средства за измерване )</w:t>
            </w:r>
          </w:p>
          <w:p w14:paraId="0F54C28D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Съгласно чл 64.(2) Елементите на техническата инфраструктура се предвиждат с устройствени планове. Неразделна част от общите и подробните устройствени планове са план-схемите на елементите на техническата инфраструктура.</w:t>
            </w:r>
          </w:p>
          <w:p w14:paraId="41B85957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Съгласно Чл. 98а. Газоснабдяването на урбанизирани територии се осъществява чрез изграждане на газоразпределителна мрежа съгласно одобрени по общия ред проекти в съответствие с предвижданията на общите и подробните устройствени планове и специализираните план-схеми към тях. При липса на общи и подробни устройствени планове за малки населени места и селищни образувания проектите за газификация се изработват на базата на специализирана план-схема, одобрена по реда на чл. 128.</w:t>
            </w:r>
          </w:p>
          <w:p w14:paraId="58482855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Прокарване на подземен газопровод през чужд имот се допуска при условията и по реда на чл.193 от ЗУТ и в съотве</w:t>
            </w:r>
            <w:r w:rsidR="00253357" w:rsidRPr="00253357">
              <w:rPr>
                <w:i/>
                <w:lang w:val="bg-BG"/>
              </w:rPr>
              <w:t>т</w:t>
            </w:r>
            <w:r w:rsidRPr="00253357">
              <w:rPr>
                <w:i/>
                <w:lang w:val="bg-BG"/>
              </w:rPr>
              <w:t>ствие с изискванията на глава пета от Закона за енергетиката.</w:t>
            </w:r>
          </w:p>
          <w:p w14:paraId="63403AE4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 xml:space="preserve">Разстоянията от подземни газопроводи включително до подземни съоръжения трябва да осигуряват условия за тяхното изграждане и ремонт, без да се нарушава надеждността на съседните съоръжения. Минималните светли хоризонтални и вертикални разстояния от подземния газопровод до други инженерни подземните проводи и съоръжения се приемат съгласно табл. 3 и 4 на приложение No 2 от наредбата по чл. 200, ал. 1 ЗЕ. При стеснени условия </w:t>
            </w:r>
            <w:r w:rsidRPr="00253357">
              <w:rPr>
                <w:i/>
                <w:lang w:val="bg-BG"/>
              </w:rPr>
              <w:lastRenderedPageBreak/>
              <w:t>в застроени части на населени места се допуска намаляване на отстоянията съгласно чл. 200, ал. 1 ЗЕ.</w:t>
            </w:r>
          </w:p>
          <w:p w14:paraId="322019E4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За подземно положения газопровод от полиетилен висока плътност е предвидена маркировка със сигнална лента с медни проводници, с цел да се улесни неговото по</w:t>
            </w:r>
            <w:r w:rsidR="00253357" w:rsidRPr="00253357">
              <w:rPr>
                <w:i/>
                <w:lang w:val="bg-BG"/>
              </w:rPr>
              <w:t>т</w:t>
            </w:r>
            <w:r w:rsidRPr="00253357">
              <w:rPr>
                <w:i/>
                <w:lang w:val="bg-BG"/>
              </w:rPr>
              <w:t>държане, избягване на аварии и указване на местоположението му.</w:t>
            </w:r>
          </w:p>
          <w:p w14:paraId="148E0A3C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Чл. 128. (1) Изработеният проект за подробен устройствен план се съобщава от община Карлово на заинтересуваните лица с обявление, което в 10-дневен срок от постъпването на проекта в общинските администрации се изпраща за обнародване в "Държавен вестник". По този ред се съобщават и проектите за ПУП за линейните обекти</w:t>
            </w:r>
          </w:p>
          <w:p w14:paraId="282B6170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На техническата инфраструктура извън границите на населените места и селищните образувания.</w:t>
            </w:r>
          </w:p>
          <w:p w14:paraId="2345BDA9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(2) Обявлението по ал. 1 се разгласява, като се поставя на определените за това места в сградите на община Карлово, както и на други предварително оповестени обществено достъпни места в съответната територия - предмет на плана, и се публикува на интернет страницата на общината. Проектът за подробен устройствен план се публикува на интернет страницата на съответната община. Разгласяването по този ред се извършва в 10-дневен срок от обнародването на обявлението по ал. 1.</w:t>
            </w:r>
          </w:p>
          <w:p w14:paraId="4589CA2C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(5) В едномесечен срок от обявлението по ал. 1 заинтересуваните лица могат да направят писмени възражения, предложения и искания по проекта за подробен устройствен план до общинската администрация Карлово.</w:t>
            </w:r>
          </w:p>
          <w:p w14:paraId="521DC24A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(7) В едномесечен срок след изтичане на сроковете по ал.5 проектите заедно с постъпилите възражения, предложения и искания се приемат от общинския експертен съвет.</w:t>
            </w:r>
          </w:p>
          <w:p w14:paraId="5AB37596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lang w:val="bg-BG"/>
              </w:rPr>
            </w:pPr>
            <w:r w:rsidRPr="00253357">
              <w:rPr>
                <w:i/>
                <w:lang w:val="bg-BG"/>
              </w:rPr>
              <w:t>Чл. 128а. (3) В 7-дневен срок от внасянето в общината на проекта на подробен устройствен план или на негово изменение от лица по чл. 124а, ал. 5 кметът на общината, съответно компетентният орган по чл.124а, ал.3, 4 и 6, го изпраща за съгласуване на експлоатационните дружества, които са длъжни в 14-дневен срок да съгласуват проекта, да направят мотивирани възражения или да дадат допълнителни предписания.</w:t>
            </w:r>
          </w:p>
          <w:p w14:paraId="31B2DA21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hd w:val="clear" w:color="auto" w:fill="FEFEFE"/>
                <w:lang w:val="bg-BG"/>
              </w:rPr>
            </w:pPr>
            <w:r w:rsidRPr="00253357">
              <w:rPr>
                <w:i/>
                <w:lang w:val="bg-BG"/>
              </w:rPr>
              <w:t>(4) В случай че в сроковете по ал. 3 експлоатационно дружество не представи мотивирано възражение, се приема, че съгласува проекта без забележки.</w:t>
            </w:r>
          </w:p>
          <w:p w14:paraId="3566E746" w14:textId="77777777" w:rsidR="00211932" w:rsidRPr="00253357" w:rsidRDefault="00211932" w:rsidP="00C92C00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i/>
                <w:lang w:val="bg-BG"/>
              </w:rPr>
            </w:pPr>
            <w:r w:rsidRPr="00253357">
              <w:rPr>
                <w:i/>
                <w:lang w:val="bg-BG"/>
              </w:rPr>
              <w:t>Чл. 129. Подробният устройствен план се одобрява с решение на общинския съвет по доклад на кмета на общината в едномесечен срок след приемането на проекта за подробен устройствен план от експертен съвет. Обявлението за решението се изпраща в 7-дневен срок за обнародване в "Държавен вестник".</w:t>
            </w:r>
          </w:p>
          <w:p w14:paraId="47C3469D" w14:textId="77777777" w:rsidR="00BE0BB5" w:rsidRPr="00304773" w:rsidRDefault="00BE0BB5" w:rsidP="0021193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304773">
              <w:rPr>
                <w:b/>
                <w:sz w:val="24"/>
                <w:szCs w:val="24"/>
                <w:lang w:val="bg-BG"/>
              </w:rPr>
              <w:t>4. Местоположение:</w:t>
            </w:r>
          </w:p>
          <w:p w14:paraId="2978DB3D" w14:textId="77777777" w:rsidR="00B62AA7" w:rsidRPr="00253357" w:rsidRDefault="007E28A3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lastRenderedPageBreak/>
              <w:t>Местоположението на Инвестиционното предложение е ИЗЦЯЛО в урбанизираната територия на село Ведраре, Община Карлово, Област Пловдив</w:t>
            </w:r>
            <w:r w:rsidR="00B62AA7" w:rsidRPr="00253357">
              <w:rPr>
                <w:i/>
                <w:sz w:val="24"/>
                <w:szCs w:val="24"/>
                <w:lang w:val="bg-BG"/>
              </w:rPr>
              <w:t xml:space="preserve">. </w:t>
            </w:r>
          </w:p>
          <w:p w14:paraId="1C7F83B6" w14:textId="77777777" w:rsidR="00B62AA7" w:rsidRPr="00253357" w:rsidRDefault="007E28A3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t xml:space="preserve">Няма данни за наличие на територии от </w:t>
            </w:r>
            <w:r w:rsidRPr="00253357">
              <w:rPr>
                <w:i/>
                <w:iCs/>
                <w:sz w:val="24"/>
                <w:szCs w:val="24"/>
                <w:lang w:val="bg-BG"/>
              </w:rPr>
              <w:t>Националната екологична мрежа (НЕМ)</w:t>
            </w:r>
            <w:r w:rsidR="00B62AA7" w:rsidRPr="00253357">
              <w:rPr>
                <w:i/>
                <w:iCs/>
                <w:sz w:val="24"/>
                <w:szCs w:val="24"/>
                <w:lang w:val="bg-BG"/>
              </w:rPr>
              <w:t xml:space="preserve">. </w:t>
            </w:r>
          </w:p>
          <w:p w14:paraId="62EC9AB5" w14:textId="77777777" w:rsidR="00B62AA7" w:rsidRPr="00253357" w:rsidRDefault="007E28A3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t xml:space="preserve">Няма данни за наличие на </w:t>
            </w:r>
            <w:r w:rsidRPr="00253357">
              <w:rPr>
                <w:i/>
                <w:iCs/>
                <w:sz w:val="24"/>
                <w:szCs w:val="24"/>
                <w:lang w:val="bg-BG"/>
              </w:rPr>
              <w:t>обекти, подлежащи на здравна защита.</w:t>
            </w:r>
            <w:r w:rsidR="00B62AA7" w:rsidRPr="00253357">
              <w:rPr>
                <w:i/>
                <w:iCs/>
                <w:sz w:val="24"/>
                <w:szCs w:val="24"/>
                <w:lang w:val="bg-BG"/>
              </w:rPr>
              <w:t xml:space="preserve"> </w:t>
            </w:r>
          </w:p>
          <w:p w14:paraId="29F7F76F" w14:textId="77777777" w:rsidR="00B62AA7" w:rsidRPr="00253357" w:rsidRDefault="007E28A3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t xml:space="preserve">Няма данни за наличие на </w:t>
            </w:r>
            <w:r w:rsidRPr="00253357">
              <w:rPr>
                <w:i/>
                <w:iCs/>
                <w:sz w:val="24"/>
                <w:szCs w:val="24"/>
                <w:lang w:val="bg-BG"/>
              </w:rPr>
              <w:t>територии за опазване на обектите на културното наследство.</w:t>
            </w:r>
            <w:r w:rsidR="00B62AA7" w:rsidRPr="00253357">
              <w:rPr>
                <w:i/>
                <w:sz w:val="24"/>
                <w:szCs w:val="24"/>
                <w:lang w:val="bg-BG"/>
              </w:rPr>
              <w:t xml:space="preserve"> </w:t>
            </w:r>
          </w:p>
          <w:p w14:paraId="28DC2375" w14:textId="77777777" w:rsidR="00B62AA7" w:rsidRPr="00253357" w:rsidRDefault="00B62AA7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t xml:space="preserve">Няма данни за наличие </w:t>
            </w:r>
            <w:r w:rsidRPr="00253357">
              <w:rPr>
                <w:i/>
                <w:iCs/>
                <w:sz w:val="24"/>
                <w:szCs w:val="24"/>
                <w:lang w:val="bg-BG"/>
              </w:rPr>
              <w:t xml:space="preserve">очаквано трансгранично въздействие, схема на нова или промяна на съществуваща пътна инфраструктура. </w:t>
            </w:r>
          </w:p>
          <w:p w14:paraId="204919F2" w14:textId="77777777" w:rsidR="007E28A3" w:rsidRPr="00253357" w:rsidRDefault="00B62AA7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18"/>
                <w:szCs w:val="18"/>
                <w:lang w:val="bg-BG"/>
              </w:rPr>
            </w:pPr>
            <w:r w:rsidRPr="00253357">
              <w:rPr>
                <w:i/>
                <w:iCs/>
                <w:sz w:val="18"/>
                <w:szCs w:val="18"/>
                <w:lang w:val="bg-BG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 )</w:t>
            </w:r>
          </w:p>
          <w:p w14:paraId="2F75159B" w14:textId="77777777" w:rsidR="00BE0BB5" w:rsidRPr="00304773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304773">
              <w:rPr>
                <w:b/>
                <w:sz w:val="24"/>
                <w:szCs w:val="24"/>
                <w:lang w:val="bg-BG"/>
              </w:rPr>
              <w:t>5. Природни ресурси, предвидени за използване по време на строителството и експлоатацията:</w:t>
            </w:r>
          </w:p>
          <w:p w14:paraId="39CABA18" w14:textId="77777777" w:rsidR="00B62AA7" w:rsidRPr="00253357" w:rsidRDefault="00B62AA7" w:rsidP="00253357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t>Газопроводите се полагат изцяло подземно, в траншея. В процеса на строителство се използват само инертни материали като пясък и чакъл</w:t>
            </w:r>
            <w:r w:rsidR="00253357" w:rsidRPr="00253357">
              <w:rPr>
                <w:i/>
                <w:sz w:val="24"/>
                <w:szCs w:val="24"/>
                <w:lang w:val="bg-BG"/>
              </w:rPr>
              <w:t>, доставени от фирмите изпълнители на обекта,</w:t>
            </w:r>
          </w:p>
          <w:p w14:paraId="3151FBF1" w14:textId="77777777" w:rsidR="00253357" w:rsidRPr="00253357" w:rsidRDefault="00253357" w:rsidP="00253357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t>Процеса на строителство не предвижда използването на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води.</w:t>
            </w:r>
          </w:p>
          <w:p w14:paraId="313B227F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i/>
                <w:iCs/>
                <w:sz w:val="18"/>
                <w:szCs w:val="18"/>
                <w:lang w:val="bg-BG"/>
              </w:rPr>
            </w:pPr>
            <w:r w:rsidRPr="00253357">
              <w:rPr>
                <w:i/>
                <w:iCs/>
                <w:sz w:val="18"/>
                <w:szCs w:val="18"/>
                <w:lang w:val="bg-BG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14:paraId="44A722BA" w14:textId="77777777" w:rsidR="00BE0BB5" w:rsidRPr="00304773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304773">
              <w:rPr>
                <w:b/>
                <w:sz w:val="24"/>
                <w:szCs w:val="24"/>
                <w:lang w:val="bg-BG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14:paraId="5AEC0313" w14:textId="77777777" w:rsidR="00BE0BB5" w:rsidRPr="00253357" w:rsidRDefault="00253357" w:rsidP="00253357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t>Единствената потенциална опасност за замърсяване на повърхностни води от канализационна мрежа на населеното място, е от аварийни течове на масла от не добре поддържана механизация. В проектната документация ще бъдат заложени инструкции за недопускане на неизправна механизация на обекта.</w:t>
            </w:r>
            <w:r w:rsidR="00BE0BB5" w:rsidRPr="00253357">
              <w:rPr>
                <w:i/>
                <w:sz w:val="24"/>
                <w:szCs w:val="24"/>
                <w:lang w:val="bg-BG"/>
              </w:rPr>
              <w:t>7. Очаквани общи емисии на вредни вещества във въздуха по замърсители:</w:t>
            </w:r>
          </w:p>
          <w:p w14:paraId="2B3ED103" w14:textId="77777777" w:rsidR="00304773" w:rsidRPr="008C13BD" w:rsidRDefault="00304773" w:rsidP="0030477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8C13BD">
              <w:rPr>
                <w:b/>
                <w:sz w:val="24"/>
                <w:szCs w:val="24"/>
                <w:lang w:val="bg-BG"/>
              </w:rPr>
              <w:t>7. Очаквани общи емисии на вредни вещества във въздуха по замърсители:</w:t>
            </w:r>
          </w:p>
          <w:p w14:paraId="23E52327" w14:textId="77777777" w:rsidR="00304773" w:rsidRPr="00253357" w:rsidRDefault="00304773" w:rsidP="00304773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lastRenderedPageBreak/>
              <w:t>Не се очаква значителни вредни емисии в следствие на СМР, освен от изгорелите газове на строителната механизация.</w:t>
            </w:r>
          </w:p>
          <w:p w14:paraId="28825873" w14:textId="77777777" w:rsidR="00BE0BB5" w:rsidRPr="00304773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304773">
              <w:rPr>
                <w:b/>
                <w:sz w:val="24"/>
                <w:szCs w:val="24"/>
                <w:lang w:val="bg-BG"/>
              </w:rPr>
              <w:t>8. Отпадъци, които се очаква да се генерират, и предвиждания за тяхното третиране:</w:t>
            </w:r>
          </w:p>
          <w:p w14:paraId="2B87FFFB" w14:textId="77777777" w:rsidR="00253357" w:rsidRPr="00253357" w:rsidRDefault="00253357" w:rsidP="00253357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t xml:space="preserve">Единствените отпадъци в следствие монтажните работи на полиетиленовите тръби, са стружките от фрезоващите механизми на заваръчните агрегати. Те представляват тънки ленти полиетилен, вследствие изравняването на челата на тръбите преди заваряване. </w:t>
            </w:r>
          </w:p>
          <w:p w14:paraId="1B740F9C" w14:textId="77777777" w:rsidR="00253357" w:rsidRPr="00253357" w:rsidRDefault="00253357" w:rsidP="00253357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t>Общото количество полиетиленови стружки, не трябва да надвишава 50 кг. за целият обект от 10 000 л.м. Предвидена в проектната документация е процедура, за тяхното събиране в отделни чували, и изхвърлянето им на регламентирано за този род отпадъци сметище.</w:t>
            </w:r>
          </w:p>
          <w:p w14:paraId="4E879BD4" w14:textId="77777777" w:rsidR="00BE0BB5" w:rsidRPr="00304773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304773">
              <w:rPr>
                <w:b/>
                <w:sz w:val="24"/>
                <w:szCs w:val="24"/>
                <w:lang w:val="bg-BG"/>
              </w:rPr>
              <w:t>9. Отпадъчни води:</w:t>
            </w:r>
          </w:p>
          <w:p w14:paraId="4371EAC8" w14:textId="77777777" w:rsidR="00BE0BB5" w:rsidRPr="00304773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bg-BG"/>
              </w:rPr>
            </w:pPr>
            <w:r w:rsidRPr="00304773">
              <w:rPr>
                <w:i/>
                <w:iCs/>
                <w:sz w:val="18"/>
                <w:szCs w:val="18"/>
                <w:lang w:val="bg-BG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14:paraId="0448E189" w14:textId="77777777" w:rsidR="00253357" w:rsidRPr="00253357" w:rsidRDefault="00253357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53357">
              <w:rPr>
                <w:i/>
                <w:sz w:val="24"/>
                <w:szCs w:val="24"/>
                <w:lang w:val="bg-BG"/>
              </w:rPr>
              <w:t>Технологичният процес, не предвижда ползването на вода, респективно и нейното изхвърляне.</w:t>
            </w:r>
          </w:p>
          <w:p w14:paraId="7B01074D" w14:textId="77777777" w:rsidR="00BE0BB5" w:rsidRPr="00304773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304773">
              <w:rPr>
                <w:b/>
                <w:sz w:val="24"/>
                <w:szCs w:val="24"/>
                <w:lang w:val="bg-BG"/>
              </w:rPr>
              <w:t>10. Опасни химични вещества, които се очаква да бъдат налични на площадката на предприятието/съоръжението</w:t>
            </w:r>
            <w:r w:rsidR="001E7A38" w:rsidRPr="00304773">
              <w:rPr>
                <w:b/>
                <w:sz w:val="24"/>
                <w:szCs w:val="24"/>
                <w:lang w:val="bg-BG"/>
              </w:rPr>
              <w:t>, както и капацитета на съоръженията, в които се очаква те да са налични</w:t>
            </w:r>
            <w:r w:rsidRPr="00304773">
              <w:rPr>
                <w:b/>
                <w:sz w:val="24"/>
                <w:szCs w:val="24"/>
                <w:lang w:val="bg-BG"/>
              </w:rPr>
              <w:t>:</w:t>
            </w:r>
          </w:p>
          <w:p w14:paraId="71822090" w14:textId="77777777" w:rsidR="00BE0BB5" w:rsidRPr="00304773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bg-BG"/>
              </w:rPr>
            </w:pPr>
            <w:r w:rsidRPr="00304773">
              <w:rPr>
                <w:i/>
                <w:iCs/>
                <w:sz w:val="18"/>
                <w:szCs w:val="18"/>
                <w:lang w:val="bg-BG"/>
              </w:rPr>
      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14:paraId="28281D70" w14:textId="77777777" w:rsidR="00BE0BB5" w:rsidRPr="00253357" w:rsidRDefault="00253357" w:rsidP="00253357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253357">
              <w:rPr>
                <w:i/>
                <w:iCs/>
                <w:sz w:val="24"/>
                <w:szCs w:val="24"/>
                <w:lang w:val="bg-BG"/>
              </w:rPr>
              <w:t>Технологичния процес за заваряване е температурно - механичен и не използва никакви допълнителни вещества.</w:t>
            </w:r>
            <w:r w:rsidR="00BE0BB5" w:rsidRPr="00253357">
              <w:rPr>
                <w:i/>
                <w:iCs/>
                <w:sz w:val="24"/>
                <w:szCs w:val="24"/>
                <w:lang w:val="bg-BG"/>
              </w:rPr>
              <w:t> </w:t>
            </w:r>
          </w:p>
          <w:p w14:paraId="25FE2589" w14:textId="77777777" w:rsidR="00BE0BB5" w:rsidRPr="00304773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bg-BG"/>
              </w:rPr>
            </w:pPr>
            <w:r w:rsidRPr="00304773">
              <w:rPr>
                <w:sz w:val="24"/>
                <w:szCs w:val="24"/>
                <w:lang w:val="bg-BG"/>
              </w:rPr>
              <w:t>І. Моля да ни информирате за необходимите действия, които трябва да предприемем, по реда на глава шеста от ЗООС.</w:t>
            </w:r>
          </w:p>
          <w:p w14:paraId="21F2B610" w14:textId="77777777" w:rsidR="00BE0BB5" w:rsidRPr="00253357" w:rsidRDefault="000520CB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</w:t>
            </w:r>
            <w:r w:rsidR="00BE0BB5" w:rsidRPr="00253357">
              <w:rPr>
                <w:sz w:val="24"/>
                <w:szCs w:val="24"/>
                <w:lang w:val="bg-BG"/>
              </w:rPr>
              <w:t>Моля на основание чл. 93, ал. 9, т. 1 от ЗООС да се проведе задължителна ОВОС, без да се извършва преценка.</w:t>
            </w:r>
          </w:p>
          <w:p w14:paraId="773F4D9D" w14:textId="77777777" w:rsidR="00BE0BB5" w:rsidRPr="00253357" w:rsidRDefault="000520CB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</w:t>
            </w:r>
            <w:r w:rsidR="00BE0BB5" w:rsidRPr="00253357">
              <w:rPr>
                <w:sz w:val="24"/>
                <w:szCs w:val="24"/>
                <w:lang w:val="bg-BG"/>
              </w:rPr>
              <w:t>Моля, на основание чл. 94, ал. 1, т. 9 от ЗООС да се проведе процедура по ОВОС и/или процедурата по чл. 109, ал. 1 или 2 или по чл. 117, ал. 1 или 2 от ЗООС.</w:t>
            </w:r>
          </w:p>
          <w:p w14:paraId="52917D04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ІІ. Друга информация (не е задължително за попълване)</w:t>
            </w:r>
          </w:p>
          <w:p w14:paraId="3275DB65" w14:textId="77777777" w:rsidR="00BE0BB5" w:rsidRPr="00253357" w:rsidRDefault="000520CB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</w:t>
            </w:r>
            <w:r w:rsidR="00BE0BB5" w:rsidRPr="00253357">
              <w:rPr>
                <w:sz w:val="24"/>
                <w:szCs w:val="24"/>
                <w:lang w:val="bg-BG"/>
              </w:rPr>
              <w:t xml:space="preserve"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</w:t>
            </w:r>
            <w:r w:rsidR="00BE0BB5" w:rsidRPr="00253357">
              <w:rPr>
                <w:sz w:val="24"/>
                <w:szCs w:val="24"/>
                <w:lang w:val="bg-BG"/>
              </w:rPr>
              <w:lastRenderedPageBreak/>
              <w:t>ЗООС, се изисква и изготвянето на самостоятелен план или програма по чл. 85, ал. 1 и 2 от ЗООС) поради следните основания (мотиви):</w:t>
            </w:r>
          </w:p>
          <w:p w14:paraId="6E6E7C78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…………………………………………………………………………………………………………...</w:t>
            </w:r>
          </w:p>
          <w:p w14:paraId="1FA9EC13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u w:val="single"/>
                <w:lang w:val="bg-BG"/>
              </w:rPr>
              <w:t>Прилагам:</w:t>
            </w:r>
          </w:p>
          <w:p w14:paraId="54D25EB5" w14:textId="77777777" w:rsidR="00BE0BB5" w:rsidRPr="00253357" w:rsidRDefault="00BE0BB5" w:rsidP="003047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      </w:r>
          </w:p>
          <w:p w14:paraId="25881C5F" w14:textId="77777777" w:rsidR="00BE0BB5" w:rsidRPr="00253357" w:rsidRDefault="00BE0BB5" w:rsidP="003047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14:paraId="71B54173" w14:textId="77777777" w:rsidR="00BE0BB5" w:rsidRPr="00253357" w:rsidRDefault="00BE0BB5" w:rsidP="003047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3. Други документи по преценка на уведомителя:</w:t>
            </w:r>
          </w:p>
          <w:p w14:paraId="519CC9EB" w14:textId="77777777" w:rsidR="00BE0BB5" w:rsidRPr="00253357" w:rsidRDefault="00BE0BB5" w:rsidP="003047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3.1. допълнителна информация/документация, поясняваща инвестиционното предложение;</w:t>
            </w:r>
          </w:p>
          <w:p w14:paraId="06FB2101" w14:textId="77777777" w:rsidR="00BE0BB5" w:rsidRPr="00253357" w:rsidRDefault="00BE0BB5" w:rsidP="003047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3.2. картен материал, схема, снимков материал в подходящ мащаб.</w:t>
            </w:r>
          </w:p>
          <w:p w14:paraId="6B2DD4AA" w14:textId="77777777" w:rsidR="00BE0BB5" w:rsidRPr="00253357" w:rsidRDefault="00BE0BB5" w:rsidP="003047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>4. Електронен носител - 1 бр.</w:t>
            </w:r>
          </w:p>
          <w:p w14:paraId="58446B87" w14:textId="77777777" w:rsidR="00BE0BB5" w:rsidRPr="00304773" w:rsidRDefault="00BE0BB5" w:rsidP="003047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304773">
              <w:rPr>
                <w:sz w:val="24"/>
                <w:szCs w:val="24"/>
                <w:u w:val="single"/>
                <w:lang w:val="bg-BG"/>
              </w:rPr>
              <w:t xml:space="preserve">5. </w:t>
            </w:r>
            <w:r w:rsidR="00253357" w:rsidRPr="00304773">
              <w:rPr>
                <w:b/>
                <w:sz w:val="24"/>
                <w:szCs w:val="24"/>
                <w:u w:val="single"/>
                <w:lang w:val="bg-BG"/>
              </w:rPr>
              <w:t>Х</w:t>
            </w:r>
            <w:r w:rsidRPr="00304773">
              <w:rPr>
                <w:sz w:val="24"/>
                <w:szCs w:val="24"/>
                <w:u w:val="single"/>
                <w:lang w:val="bg-BG"/>
              </w:rPr>
              <w:t xml:space="preserve"> Желая писмото за определяне на необходимите действия да бъде издадено в електронна форма и изпратено на посочения адрес на електронна поща.</w:t>
            </w:r>
          </w:p>
          <w:p w14:paraId="53DDF7ED" w14:textId="77777777" w:rsidR="00BE0BB5" w:rsidRPr="00304773" w:rsidRDefault="00BE0BB5" w:rsidP="003047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304773">
              <w:rPr>
                <w:sz w:val="24"/>
                <w:szCs w:val="24"/>
                <w:u w:val="single"/>
                <w:lang w:val="bg-BG"/>
              </w:rPr>
              <w:t xml:space="preserve">6. </w:t>
            </w:r>
            <w:r w:rsidR="00253357" w:rsidRPr="00304773">
              <w:rPr>
                <w:b/>
                <w:sz w:val="24"/>
                <w:szCs w:val="24"/>
                <w:u w:val="single"/>
                <w:lang w:val="bg-BG"/>
              </w:rPr>
              <w:t>Х</w:t>
            </w:r>
            <w:r w:rsidRPr="00304773">
              <w:rPr>
                <w:sz w:val="24"/>
                <w:szCs w:val="24"/>
                <w:u w:val="single"/>
                <w:lang w:val="bg-BG"/>
              </w:rPr>
              <w:t xml:space="preserve"> Желая да получавам електронна кореспонденция във връзка с предоставяната услуга на посочения от мен адрес на електронна поща.</w:t>
            </w:r>
          </w:p>
          <w:p w14:paraId="057D2FCB" w14:textId="77777777" w:rsidR="00BE0BB5" w:rsidRPr="00253357" w:rsidRDefault="00BE0BB5" w:rsidP="003047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sz w:val="24"/>
                <w:szCs w:val="24"/>
                <w:lang w:val="bg-BG"/>
              </w:rPr>
              <w:t xml:space="preserve">7. </w:t>
            </w:r>
            <w:r w:rsidRPr="00253357">
              <w:rPr>
                <w:sz w:val="24"/>
                <w:szCs w:val="24"/>
                <w:lang w:val="bg-BG"/>
              </w:rPr>
              <w:t> Желая писмото за определяне на необходимите действия да бъде получено чрез лицензиран пощенски оператор.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BE0BB5" w:rsidRPr="00253357" w14:paraId="2D6A79F7" w14:textId="77777777" w:rsidTr="00304773">
              <w:tc>
                <w:tcPr>
                  <w:tcW w:w="98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9F396B" w14:textId="77777777" w:rsidR="00BE0BB5" w:rsidRPr="00253357" w:rsidRDefault="00BE0BB5" w:rsidP="0030477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76" w:lineRule="auto"/>
                    <w:jc w:val="both"/>
                    <w:rPr>
                      <w:sz w:val="24"/>
                      <w:szCs w:val="24"/>
                      <w:lang w:val="bg-BG"/>
                    </w:rPr>
                  </w:pPr>
                  <w:r w:rsidRPr="00253357">
                    <w:rPr>
                      <w:sz w:val="24"/>
                      <w:szCs w:val="24"/>
                      <w:lang w:val="bg-BG"/>
                    </w:rPr>
                    <w:t xml:space="preserve">Дата: </w:t>
                  </w:r>
                  <w:r w:rsidR="00304773">
                    <w:rPr>
                      <w:sz w:val="24"/>
                      <w:szCs w:val="24"/>
                      <w:lang w:val="bg-BG"/>
                    </w:rPr>
                    <w:t>10 юни 2024</w:t>
                  </w:r>
                  <w:r w:rsidRPr="00253357">
                    <w:rPr>
                      <w:sz w:val="24"/>
                      <w:szCs w:val="24"/>
                      <w:lang w:val="bg-BG"/>
                    </w:rPr>
                    <w:t xml:space="preserve">                                               </w:t>
                  </w:r>
                  <w:r w:rsidR="00304773">
                    <w:rPr>
                      <w:sz w:val="24"/>
                      <w:szCs w:val="24"/>
                      <w:lang w:val="bg-BG"/>
                    </w:rPr>
                    <w:t xml:space="preserve">                 </w:t>
                  </w:r>
                  <w:r w:rsidRPr="00253357">
                    <w:rPr>
                      <w:sz w:val="24"/>
                      <w:szCs w:val="24"/>
                      <w:lang w:val="bg-BG"/>
                    </w:rPr>
                    <w:t>Уведомител: …………………………</w:t>
                  </w:r>
                </w:p>
              </w:tc>
            </w:tr>
          </w:tbl>
          <w:p w14:paraId="68D5C621" w14:textId="77777777" w:rsidR="00BE0BB5" w:rsidRPr="00253357" w:rsidRDefault="00BE0BB5" w:rsidP="007832E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bg-BG"/>
              </w:rPr>
            </w:pPr>
            <w:r w:rsidRPr="00253357">
              <w:rPr>
                <w:i/>
                <w:iCs/>
                <w:sz w:val="24"/>
                <w:szCs w:val="24"/>
                <w:lang w:val="bg-BG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 </w:t>
            </w:r>
            <w:r w:rsidR="00304773">
              <w:rPr>
                <w:i/>
                <w:iCs/>
                <w:sz w:val="24"/>
                <w:szCs w:val="24"/>
                <w:lang w:val="bg-BG"/>
              </w:rPr>
              <w:t xml:space="preserve">                </w:t>
            </w:r>
            <w:r w:rsidRPr="00253357">
              <w:rPr>
                <w:i/>
                <w:iCs/>
                <w:sz w:val="24"/>
                <w:szCs w:val="24"/>
                <w:lang w:val="bg-BG"/>
              </w:rPr>
              <w:t>(подпис)</w:t>
            </w:r>
          </w:p>
        </w:tc>
      </w:tr>
      <w:tr w:rsidR="00CF7CC4" w:rsidRPr="00253357" w14:paraId="31B666DE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01A7" w14:textId="77777777" w:rsidR="00CF7CC4" w:rsidRPr="00253357" w:rsidRDefault="00CF7CC4" w:rsidP="007832EA">
            <w:pPr>
              <w:spacing w:line="276" w:lineRule="auto"/>
              <w:ind w:right="-92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3D952E96" w14:textId="77777777" w:rsidR="003A41C5" w:rsidRPr="00253357" w:rsidRDefault="003A41C5" w:rsidP="00304773">
      <w:pPr>
        <w:spacing w:line="276" w:lineRule="auto"/>
        <w:jc w:val="both"/>
        <w:rPr>
          <w:sz w:val="24"/>
          <w:szCs w:val="24"/>
          <w:lang w:val="bg-BG"/>
        </w:rPr>
      </w:pPr>
    </w:p>
    <w:sectPr w:rsidR="003A41C5" w:rsidRPr="00253357" w:rsidSect="007832EA">
      <w:pgSz w:w="12240" w:h="15840"/>
      <w:pgMar w:top="567" w:right="616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94C8A"/>
    <w:multiLevelType w:val="hybridMultilevel"/>
    <w:tmpl w:val="27F089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D6287"/>
    <w:multiLevelType w:val="hybridMultilevel"/>
    <w:tmpl w:val="632E68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26FDF"/>
    <w:rsid w:val="000520CB"/>
    <w:rsid w:val="000A5A0E"/>
    <w:rsid w:val="000D4D3A"/>
    <w:rsid w:val="0018098C"/>
    <w:rsid w:val="001B66AA"/>
    <w:rsid w:val="001E7A38"/>
    <w:rsid w:val="00211932"/>
    <w:rsid w:val="00214DF6"/>
    <w:rsid w:val="00253357"/>
    <w:rsid w:val="002C606C"/>
    <w:rsid w:val="00304773"/>
    <w:rsid w:val="00357E05"/>
    <w:rsid w:val="00363451"/>
    <w:rsid w:val="003A41C5"/>
    <w:rsid w:val="003C1746"/>
    <w:rsid w:val="00420AD8"/>
    <w:rsid w:val="004B3B06"/>
    <w:rsid w:val="00556429"/>
    <w:rsid w:val="00566619"/>
    <w:rsid w:val="00582138"/>
    <w:rsid w:val="00582DF5"/>
    <w:rsid w:val="005E12FB"/>
    <w:rsid w:val="005E694A"/>
    <w:rsid w:val="006216A7"/>
    <w:rsid w:val="0063273C"/>
    <w:rsid w:val="006F2705"/>
    <w:rsid w:val="00750DE1"/>
    <w:rsid w:val="0076538E"/>
    <w:rsid w:val="007832EA"/>
    <w:rsid w:val="00794031"/>
    <w:rsid w:val="007B7A4A"/>
    <w:rsid w:val="007E28A3"/>
    <w:rsid w:val="00870E4A"/>
    <w:rsid w:val="008C13BD"/>
    <w:rsid w:val="008F3D68"/>
    <w:rsid w:val="0090607B"/>
    <w:rsid w:val="00952802"/>
    <w:rsid w:val="00972288"/>
    <w:rsid w:val="00A1715C"/>
    <w:rsid w:val="00A41A55"/>
    <w:rsid w:val="00A47E4C"/>
    <w:rsid w:val="00A51163"/>
    <w:rsid w:val="00A52325"/>
    <w:rsid w:val="00A9432B"/>
    <w:rsid w:val="00AA6ABE"/>
    <w:rsid w:val="00AC52D6"/>
    <w:rsid w:val="00AC563A"/>
    <w:rsid w:val="00B40D78"/>
    <w:rsid w:val="00B50989"/>
    <w:rsid w:val="00B62AA7"/>
    <w:rsid w:val="00BD5326"/>
    <w:rsid w:val="00BE0BB5"/>
    <w:rsid w:val="00C92C00"/>
    <w:rsid w:val="00CA436A"/>
    <w:rsid w:val="00CE0D8B"/>
    <w:rsid w:val="00CF7CC4"/>
    <w:rsid w:val="00D01E07"/>
    <w:rsid w:val="00D036A7"/>
    <w:rsid w:val="00D10A47"/>
    <w:rsid w:val="00DA05E0"/>
    <w:rsid w:val="00DA3061"/>
    <w:rsid w:val="00E1748E"/>
    <w:rsid w:val="00EB55F6"/>
    <w:rsid w:val="00EB5ACE"/>
    <w:rsid w:val="00EB7A68"/>
    <w:rsid w:val="00F363CB"/>
    <w:rsid w:val="00F65A02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887B7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214DF6"/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unhideWhenUsed/>
    <w:rsid w:val="00F6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211932"/>
    <w:pPr>
      <w:widowControl/>
      <w:autoSpaceDE/>
      <w:autoSpaceDN/>
      <w:adjustRightInd/>
      <w:spacing w:after="120"/>
      <w:ind w:left="283"/>
    </w:pPr>
    <w:rPr>
      <w:sz w:val="24"/>
      <w:szCs w:val="24"/>
      <w:lang w:val="bg-BG"/>
    </w:rPr>
  </w:style>
  <w:style w:type="character" w:customStyle="1" w:styleId="a7">
    <w:name w:val="Основен текст с отстъп Знак"/>
    <w:basedOn w:val="a0"/>
    <w:link w:val="a6"/>
    <w:rsid w:val="00211932"/>
    <w:rPr>
      <w:rFonts w:ascii="Times New Roman" w:hAnsi="Times New Roman"/>
      <w:sz w:val="24"/>
      <w:szCs w:val="24"/>
      <w:lang w:eastAsia="en-US"/>
    </w:rPr>
  </w:style>
  <w:style w:type="character" w:styleId="a8">
    <w:name w:val="Emphasis"/>
    <w:basedOn w:val="a0"/>
    <w:uiPriority w:val="20"/>
    <w:qFormat/>
    <w:rsid w:val="008C13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2253</Words>
  <Characters>12843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Vanesa Georgieva</cp:lastModifiedBy>
  <cp:revision>8</cp:revision>
  <cp:lastPrinted>2024-06-10T07:59:00Z</cp:lastPrinted>
  <dcterms:created xsi:type="dcterms:W3CDTF">2024-06-09T09:45:00Z</dcterms:created>
  <dcterms:modified xsi:type="dcterms:W3CDTF">2024-06-12T11:02:00Z</dcterms:modified>
</cp:coreProperties>
</file>