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713D15" w:rsidRDefault="00E8508D" w:rsidP="00713D15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13D15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E8508D" w:rsidRPr="009848CF" w:rsidRDefault="00713D15" w:rsidP="00713D15">
            <w:pPr>
              <w:spacing w:before="113" w:after="57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="00E8508D"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B42DEC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 </w:t>
            </w:r>
          </w:p>
          <w:p w:rsidR="00AD0032" w:rsidRDefault="00AD0032" w:rsidP="00AD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на „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ДОМО ДЕВЕЛОПМЕНТ</w:t>
            </w:r>
            <w:r>
              <w:rPr>
                <w:rFonts w:ascii="Arial" w:hAnsi="Arial" w:cs="Arial"/>
                <w:i/>
                <w:sz w:val="24"/>
                <w:szCs w:val="24"/>
              </w:rPr>
              <w:t>” ООД</w:t>
            </w:r>
          </w:p>
          <w:p w:rsidR="00AD0032" w:rsidRDefault="00B87CDB" w:rsidP="00B87CD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E8508D">
              <w:rPr>
                <w:rFonts w:ascii="Arial" w:hAnsi="Arial" w:cs="Arial"/>
                <w:i/>
                <w:iCs/>
              </w:rPr>
              <w:t>(</w:t>
            </w:r>
            <w:bookmarkStart w:id="0" w:name="_GoBack"/>
            <w:bookmarkEnd w:id="0"/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 w:rsidR="00AD0032">
              <w:rPr>
                <w:rFonts w:ascii="Arial" w:hAnsi="Arial" w:cs="Arial"/>
              </w:rPr>
              <w:t>„Д</w:t>
            </w:r>
            <w:r w:rsidR="00F30DA0">
              <w:rPr>
                <w:rFonts w:ascii="Arial" w:hAnsi="Arial" w:cs="Arial"/>
              </w:rPr>
              <w:t>ОМО ДЕВЕЛОПМЕНТ</w:t>
            </w:r>
            <w:r w:rsidR="00AD0032">
              <w:rPr>
                <w:rFonts w:ascii="Arial" w:hAnsi="Arial" w:cs="Arial"/>
              </w:rPr>
              <w:t xml:space="preserve">” ООД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</w:p>
          <w:p w:rsidR="00661A0D" w:rsidRDefault="00AD0032" w:rsidP="0066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756F8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граждане на </w:t>
            </w:r>
            <w:r w:rsidR="00F30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Жилищно застрояване 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>в поземлен имот №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56784.273.3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 по КК 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и КР на гр. Пловдив община Пловдив местност „Прослав”</w:t>
            </w:r>
          </w:p>
          <w:p w:rsidR="00661A0D" w:rsidRDefault="00661A0D" w:rsidP="0066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u w:val="single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283EA2" w:rsidRDefault="00F67BC9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817D5">
              <w:rPr>
                <w:rFonts w:ascii="Arial" w:hAnsi="Arial" w:cs="Arial"/>
                <w:i/>
                <w:sz w:val="24"/>
                <w:szCs w:val="24"/>
              </w:rPr>
              <w:t xml:space="preserve">Инвестиционното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предложение е ново и </w:t>
            </w:r>
            <w:r w:rsidRPr="006817D5">
              <w:rPr>
                <w:rFonts w:ascii="Arial" w:hAnsi="Arial" w:cs="Arial"/>
                <w:i/>
                <w:sz w:val="24"/>
                <w:szCs w:val="24"/>
              </w:rPr>
              <w:t xml:space="preserve"> се 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>отнася до жилищно застрояване – ниско по височина, разположено в различни по големина урегулирани поземлени имоти  и е в съответствие с изменение на Общ устройствен план на община Пловдив, одобрен с Решение №521, взето с Протокол №22 от 24.11.2022г. на общински съвет-Пловдив.</w:t>
            </w:r>
            <w:r w:rsidR="00283EA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67BC9" w:rsidRDefault="00283EA2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На територията на ПИ 56784.273.3, в съответствие с предложението до община Пловдив за допускане изготвяне на ПУП , са предвидени следните 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разновидности на 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 xml:space="preserve">общо 50 броя </w:t>
            </w:r>
            <w:r>
              <w:rPr>
                <w:rFonts w:ascii="Arial" w:hAnsi="Arial" w:cs="Arial"/>
                <w:i/>
                <w:sz w:val="24"/>
                <w:szCs w:val="24"/>
              </w:rPr>
              <w:t>урегулирани поземлени имоти:</w:t>
            </w:r>
          </w:p>
          <w:p w:rsidR="00283EA2" w:rsidRPr="00283EA2" w:rsidRDefault="00283EA2" w:rsidP="00283EA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>30 УПИ за индивидуалн</w:t>
            </w:r>
            <w:r w:rsidR="005D58C0">
              <w:rPr>
                <w:rFonts w:ascii="Arial" w:hAnsi="Arial" w:cs="Arial"/>
                <w:i/>
                <w:sz w:val="24"/>
                <w:szCs w:val="24"/>
                <w:lang w:val="bg-BG"/>
              </w:rPr>
              <w:t>о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жилищн</w:t>
            </w:r>
            <w:r w:rsidR="005D58C0">
              <w:rPr>
                <w:rFonts w:ascii="Arial" w:hAnsi="Arial" w:cs="Arial"/>
                <w:i/>
                <w:sz w:val="24"/>
                <w:szCs w:val="24"/>
                <w:lang w:val="bg-BG"/>
              </w:rPr>
              <w:t>о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</w:t>
            </w:r>
            <w:r w:rsidR="005D58C0">
              <w:rPr>
                <w:rFonts w:ascii="Arial" w:hAnsi="Arial" w:cs="Arial"/>
                <w:i/>
                <w:sz w:val="24"/>
                <w:szCs w:val="24"/>
                <w:lang w:val="bg-BG"/>
              </w:rPr>
              <w:t>застрояване</w:t>
            </w:r>
          </w:p>
          <w:p w:rsidR="00283EA2" w:rsidRPr="00283EA2" w:rsidRDefault="00283EA2" w:rsidP="00283EA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>15 УПИ за редово застрояване – 80 броя жилища</w:t>
            </w:r>
          </w:p>
          <w:p w:rsidR="00283EA2" w:rsidRPr="00C50EC3" w:rsidRDefault="00283EA2" w:rsidP="00283EA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>5 УПИ за многофамилн</w:t>
            </w:r>
            <w:r w:rsidR="005D58C0">
              <w:rPr>
                <w:rFonts w:ascii="Arial" w:hAnsi="Arial" w:cs="Arial"/>
                <w:i/>
                <w:sz w:val="24"/>
                <w:szCs w:val="24"/>
                <w:lang w:val="bg-BG"/>
              </w:rPr>
              <w:t>о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жилищн</w:t>
            </w:r>
            <w:r w:rsidR="005D58C0">
              <w:rPr>
                <w:rFonts w:ascii="Arial" w:hAnsi="Arial" w:cs="Arial"/>
                <w:i/>
                <w:sz w:val="24"/>
                <w:szCs w:val="24"/>
                <w:lang w:val="bg-BG"/>
              </w:rPr>
              <w:t>о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</w:t>
            </w:r>
            <w:r w:rsidR="005D58C0">
              <w:rPr>
                <w:rFonts w:ascii="Arial" w:hAnsi="Arial" w:cs="Arial"/>
                <w:i/>
                <w:sz w:val="24"/>
                <w:szCs w:val="24"/>
                <w:lang w:val="bg-BG"/>
              </w:rPr>
              <w:t>застрояване</w:t>
            </w:r>
            <w:r>
              <w:rPr>
                <w:rFonts w:ascii="Arial" w:hAnsi="Arial" w:cs="Arial"/>
                <w:i/>
                <w:sz w:val="24"/>
                <w:szCs w:val="24"/>
                <w:lang w:val="bg-BG"/>
              </w:rPr>
              <w:t xml:space="preserve"> – 5 сгради</w:t>
            </w:r>
          </w:p>
          <w:p w:rsidR="00C50EC3" w:rsidRPr="00C50EC3" w:rsidRDefault="00C50EC3" w:rsidP="00C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Устройствената зона е „Жм1”: височина – до 7м; Пзастр-до 60%;, Кинт-до 1,2; Позел-над 40%.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F67BC9" w:rsidRDefault="00F67BC9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Основните процеси, характеризиращи инвестиционното предложение са следните:</w:t>
            </w:r>
          </w:p>
          <w:p w:rsidR="00863B2F" w:rsidRDefault="009651EA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Общата площ, на която ще се реализира инвестиционното предложение, е 54510 кв.м и представлява ПИ 56784.273.3 по КК на гр. Пловдив. Имотът е в непосредствена връзка с ул. Просвета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>по регулационния план на кв. Прослав гр. Пловдив, откъдето се осъществява и транспортния достъп.</w:t>
            </w:r>
          </w:p>
          <w:p w:rsidR="00863B2F" w:rsidRDefault="00863B2F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За новопредвиденото жилищно застрояване – индивидуално, редово, комплексно, </w:t>
            </w:r>
            <w:r w:rsidR="00754E93">
              <w:rPr>
                <w:rFonts w:ascii="Arial" w:hAnsi="Arial" w:cs="Arial"/>
                <w:i/>
                <w:sz w:val="24"/>
                <w:szCs w:val="24"/>
              </w:rPr>
              <w:t xml:space="preserve">разположено в различни по големина УПИ, </w:t>
            </w:r>
            <w:r>
              <w:rPr>
                <w:rFonts w:ascii="Arial" w:hAnsi="Arial" w:cs="Arial"/>
                <w:i/>
                <w:sz w:val="24"/>
                <w:szCs w:val="24"/>
              </w:rPr>
              <w:t>се предвижда обслужваща улична мрежа.</w:t>
            </w:r>
          </w:p>
          <w:p w:rsidR="00F67BC9" w:rsidRDefault="00863B2F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нфраструктурното обслужване 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>инвестиционното предложение ще се осъществи съобразно предоставените становища от: „Електроразпределение Юг” ЕАД - №11214/15.02.2023г., „Водоснабдяване и канализация” ЕООД -</w:t>
            </w:r>
            <w:r w:rsidR="00754E9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№33599/01.02.2023г.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67BC9" w:rsidRDefault="00F67BC9" w:rsidP="0086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Предполагаема дълбочина на изкопни работи – 1,3 -1,5 м. Не се налага използване на взрив.</w:t>
            </w:r>
          </w:p>
          <w:p w:rsidR="00865289" w:rsidRDefault="00865289" w:rsidP="0086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</w:rPr>
            </w:pPr>
          </w:p>
          <w:p w:rsidR="00C50EC3" w:rsidRDefault="00E8508D" w:rsidP="00C50EC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863B2F" w:rsidRDefault="00F67BC9" w:rsidP="00C50EC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Инвестиционното предложение не влиза в противоречие и пряко въздействие   с други одобрени и влезли в сила устройствени планове, обекти и дейности.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Поземлен имот с идентификатор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 xml:space="preserve">56784.273.3 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в землището на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>гр. Пловдив</w:t>
            </w:r>
            <w:r>
              <w:rPr>
                <w:rFonts w:ascii="Arial" w:hAnsi="Arial" w:cs="Arial"/>
                <w:i/>
                <w:sz w:val="24"/>
                <w:szCs w:val="24"/>
              </w:rPr>
              <w:t>, местност „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>Прослав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”. Площадката не засяга и не е в близост до защитени територии за опазване на обекти на културното наследство и до обекти, подлежащи на здравна защита. Не се очаква трансгранично въздействие от дейностите, </w:t>
            </w:r>
            <w:r w:rsidR="00696143">
              <w:rPr>
                <w:rFonts w:ascii="Arial" w:hAnsi="Arial" w:cs="Arial"/>
                <w:i/>
                <w:sz w:val="24"/>
                <w:szCs w:val="24"/>
              </w:rPr>
              <w:t xml:space="preserve">предмет на инвестиционното  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предложение.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Собствеността на имот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696143">
              <w:rPr>
                <w:rFonts w:ascii="Arial" w:hAnsi="Arial" w:cs="Arial"/>
                <w:i/>
                <w:sz w:val="24"/>
                <w:szCs w:val="24"/>
              </w:rPr>
              <w:t xml:space="preserve"> е частна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>–  „Д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ОМО ДЕВЕЛОПМЕНТ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754E9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ООД.</w:t>
            </w:r>
          </w:p>
          <w:p w:rsidR="006A1717" w:rsidRDefault="006A1717" w:rsidP="006A1717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        За транспортното обслужване на дейностите в имот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предмет на инвестиционното предложение, се предвижда изграждане на 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обслужваща улична мрежа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6A1717" w:rsidRPr="006A1717" w:rsidRDefault="006A171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A1717">
              <w:rPr>
                <w:rFonts w:ascii="Arial" w:hAnsi="Arial" w:cs="Arial"/>
                <w:i/>
                <w:sz w:val="24"/>
                <w:szCs w:val="24"/>
              </w:rPr>
              <w:t xml:space="preserve">Водовземането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ще се осъществява от 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съществуващ уличен водопровод по ул. Просвета</w:t>
            </w:r>
            <w:r w:rsidRPr="0052216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A1717" w:rsidRPr="006A1717" w:rsidRDefault="006A171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A1717">
              <w:rPr>
                <w:rFonts w:ascii="Arial" w:hAnsi="Arial" w:cs="Arial"/>
                <w:i/>
                <w:sz w:val="24"/>
                <w:szCs w:val="24"/>
              </w:rPr>
              <w:t xml:space="preserve">       Не се очакват </w:t>
            </w:r>
            <w:r>
              <w:rPr>
                <w:rFonts w:ascii="Arial" w:hAnsi="Arial" w:cs="Arial"/>
                <w:i/>
                <w:sz w:val="24"/>
                <w:szCs w:val="24"/>
              </w:rPr>
              <w:t>вещества, емитирани от дейността, които да влизат в контакт с вода.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6A1717" w:rsidRPr="006A1717" w:rsidRDefault="006A171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A1717">
              <w:rPr>
                <w:rFonts w:ascii="Arial" w:hAnsi="Arial" w:cs="Arial"/>
                <w:i/>
                <w:sz w:val="24"/>
                <w:szCs w:val="24"/>
              </w:rPr>
              <w:t>Не се очакват емисии на вредни вещества във въздуха.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 време на строителството ще се генерират строителни отпадъци от общ характер. При изготвяне на инвестиционните проекти се разработва част: План за управление на строителните отпадъци.</w:t>
            </w:r>
          </w:p>
          <w:p w:rsidR="006A1717" w:rsidRDefault="006A1717" w:rsidP="006A171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 време на експлоатацията не се очакват вредни отпадъци, които да изискват специален режим на третиране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FE408F" w:rsidRDefault="006A1717" w:rsidP="00C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B65CF">
              <w:rPr>
                <w:rFonts w:ascii="Arial" w:hAnsi="Arial" w:cs="Arial"/>
                <w:i/>
                <w:sz w:val="24"/>
                <w:szCs w:val="24"/>
              </w:rPr>
              <w:t>За отпадните води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– битови, се предвижда изграждане на 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канализационна мрежа, заустена към съществуващата канализационна система по ул. Просвета.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C50EC3" w:rsidRDefault="00C50EC3" w:rsidP="00C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</w:t>
            </w:r>
            <w:r>
              <w:rPr>
                <w:rFonts w:ascii="Arial" w:hAnsi="Arial" w:cs="Arial"/>
              </w:rPr>
              <w:lastRenderedPageBreak/>
              <w:t>към Наредбата за предотвратяване на големи аварии и ограничаване на последствията от тях)</w:t>
            </w:r>
          </w:p>
          <w:p w:rsidR="00E8508D" w:rsidRDefault="00B42DE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Не се очаква наличност на опасни химични вещества на площадката, предмет на предложението.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A613B8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613B8" w:rsidRPr="00A613B8">
              <w:rPr>
                <w:rFonts w:ascii="Arial" w:hAnsi="Arial" w:cs="Arial"/>
              </w:rPr>
      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 </w:t>
            </w:r>
            <w:r w:rsidR="00713D15">
              <w:rPr>
                <w:rFonts w:ascii="Arial" w:hAnsi="Arial" w:cs="Arial"/>
              </w:rPr>
              <w:t xml:space="preserve">Решение №559, взето  Протокол №23 от 08.12.2022г. от Общински съвет-Пловдив </w:t>
            </w:r>
            <w:r>
              <w:rPr>
                <w:rFonts w:ascii="Arial" w:hAnsi="Arial" w:cs="Arial"/>
              </w:rPr>
              <w:t>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</w:t>
            </w:r>
            <w:r w:rsidR="00631565">
              <w:rPr>
                <w:rFonts w:ascii="Arial" w:hAnsi="Arial" w:cs="Arial"/>
              </w:rPr>
              <w:t>Актуални скици на имотите, ситуационни планове в М 1:10000 и 1:5000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</w:t>
            </w:r>
            <w:r w:rsidR="00713D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B42DE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бр.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5D58C0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.........................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 w:rsidP="005D58C0"/>
    <w:sectPr w:rsidR="0095626A" w:rsidSect="00B8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9C" w:rsidRDefault="002C5A9C" w:rsidP="004142DB">
      <w:pPr>
        <w:spacing w:after="0" w:line="240" w:lineRule="auto"/>
      </w:pPr>
      <w:r>
        <w:separator/>
      </w:r>
    </w:p>
  </w:endnote>
  <w:endnote w:type="continuationSeparator" w:id="0">
    <w:p w:rsidR="002C5A9C" w:rsidRDefault="002C5A9C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9C" w:rsidRDefault="002C5A9C" w:rsidP="004142DB">
      <w:pPr>
        <w:spacing w:after="0" w:line="240" w:lineRule="auto"/>
      </w:pPr>
      <w:r>
        <w:separator/>
      </w:r>
    </w:p>
  </w:footnote>
  <w:footnote w:type="continuationSeparator" w:id="0">
    <w:p w:rsidR="002C5A9C" w:rsidRDefault="002C5A9C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368F"/>
    <w:multiLevelType w:val="hybridMultilevel"/>
    <w:tmpl w:val="B8A4DA76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7035C74"/>
    <w:multiLevelType w:val="hybridMultilevel"/>
    <w:tmpl w:val="2A60115C"/>
    <w:lvl w:ilvl="0" w:tplc="040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3380F"/>
    <w:rsid w:val="000B4182"/>
    <w:rsid w:val="000D6060"/>
    <w:rsid w:val="00170456"/>
    <w:rsid w:val="001F6239"/>
    <w:rsid w:val="00261E85"/>
    <w:rsid w:val="00283EA2"/>
    <w:rsid w:val="002C5A9C"/>
    <w:rsid w:val="002F0155"/>
    <w:rsid w:val="002F7293"/>
    <w:rsid w:val="00301986"/>
    <w:rsid w:val="00305455"/>
    <w:rsid w:val="0033561D"/>
    <w:rsid w:val="00341C15"/>
    <w:rsid w:val="003F6659"/>
    <w:rsid w:val="004142DB"/>
    <w:rsid w:val="00452A11"/>
    <w:rsid w:val="005829B7"/>
    <w:rsid w:val="005D58C0"/>
    <w:rsid w:val="00631565"/>
    <w:rsid w:val="00661A0D"/>
    <w:rsid w:val="00696143"/>
    <w:rsid w:val="006A1717"/>
    <w:rsid w:val="006C364B"/>
    <w:rsid w:val="006E65BF"/>
    <w:rsid w:val="007048D7"/>
    <w:rsid w:val="00713D15"/>
    <w:rsid w:val="00754E93"/>
    <w:rsid w:val="008034DA"/>
    <w:rsid w:val="008126BC"/>
    <w:rsid w:val="00863B2F"/>
    <w:rsid w:val="00865289"/>
    <w:rsid w:val="0095626A"/>
    <w:rsid w:val="009651EA"/>
    <w:rsid w:val="009848CF"/>
    <w:rsid w:val="00A507C1"/>
    <w:rsid w:val="00A613B8"/>
    <w:rsid w:val="00AD0032"/>
    <w:rsid w:val="00B42DEC"/>
    <w:rsid w:val="00B820BC"/>
    <w:rsid w:val="00B83B8B"/>
    <w:rsid w:val="00B87CDB"/>
    <w:rsid w:val="00BC662E"/>
    <w:rsid w:val="00BF5257"/>
    <w:rsid w:val="00C06FD7"/>
    <w:rsid w:val="00C13CB6"/>
    <w:rsid w:val="00C50EC3"/>
    <w:rsid w:val="00C8142C"/>
    <w:rsid w:val="00D342F1"/>
    <w:rsid w:val="00D72C5D"/>
    <w:rsid w:val="00DA5F1B"/>
    <w:rsid w:val="00DC3F03"/>
    <w:rsid w:val="00E02143"/>
    <w:rsid w:val="00E31080"/>
    <w:rsid w:val="00E77830"/>
    <w:rsid w:val="00E8508D"/>
    <w:rsid w:val="00E93974"/>
    <w:rsid w:val="00F30DA0"/>
    <w:rsid w:val="00F67BC9"/>
    <w:rsid w:val="00FD0448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68CF"/>
  <w15:docId w15:val="{5EC3F423-4AC8-4437-AEFD-7CC4367B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D0032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86209-DBF8-4DE6-B39C-84FA45C2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Yanitsa Ivanova</cp:lastModifiedBy>
  <cp:revision>2</cp:revision>
  <cp:lastPrinted>2018-03-06T13:19:00Z</cp:lastPrinted>
  <dcterms:created xsi:type="dcterms:W3CDTF">2023-07-31T06:13:00Z</dcterms:created>
  <dcterms:modified xsi:type="dcterms:W3CDTF">2023-07-31T06:13:00Z</dcterms:modified>
</cp:coreProperties>
</file>