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C63D04" w:rsidRDefault="00076B82" w:rsidP="00C63D04">
      <w:pPr>
        <w:pStyle w:val="a8"/>
        <w:spacing w:before="0" w:beforeAutospacing="0" w:after="0" w:afterAutospacing="0"/>
        <w:ind w:right="136"/>
        <w:contextualSpacing/>
        <w:jc w:val="both"/>
        <w:rPr>
          <w:rFonts w:ascii="Verdana" w:hAnsi="Verdana"/>
          <w:b/>
          <w:sz w:val="20"/>
          <w:szCs w:val="20"/>
          <w:lang w:val="en-US"/>
        </w:rPr>
      </w:pPr>
      <w:r w:rsidRPr="00C63D04">
        <w:rPr>
          <w:rFonts w:ascii="Verdana" w:hAnsi="Verdana" w:cs="Arial"/>
          <w:color w:val="000000"/>
          <w:sz w:val="20"/>
          <w:szCs w:val="20"/>
        </w:rPr>
        <w:t>В</w:t>
      </w:r>
      <w:r w:rsidR="005705F7" w:rsidRPr="00C63D04">
        <w:rPr>
          <w:rFonts w:ascii="Verdana" w:hAnsi="Verdana" w:cs="Arial"/>
          <w:color w:val="000000"/>
          <w:sz w:val="20"/>
          <w:szCs w:val="20"/>
        </w:rPr>
        <w:t>ъв връзка с постъпил</w:t>
      </w:r>
      <w:r w:rsidR="00072166" w:rsidRPr="00C63D04">
        <w:rPr>
          <w:rFonts w:ascii="Verdana" w:hAnsi="Verdana" w:cs="Arial"/>
          <w:color w:val="000000"/>
          <w:sz w:val="20"/>
          <w:szCs w:val="20"/>
        </w:rPr>
        <w:t>о уведомление</w:t>
      </w:r>
      <w:r w:rsidR="009D748F" w:rsidRPr="009D748F">
        <w:t xml:space="preserve"> </w:t>
      </w:r>
      <w:r w:rsidR="009D748F" w:rsidRPr="009D748F">
        <w:rPr>
          <w:rFonts w:ascii="Verdana" w:hAnsi="Verdana" w:cs="Arial"/>
          <w:color w:val="000000"/>
          <w:sz w:val="20"/>
          <w:szCs w:val="20"/>
        </w:rPr>
        <w:t xml:space="preserve">с вх. № </w:t>
      </w:r>
      <w:r w:rsidR="00437984" w:rsidRPr="00437984">
        <w:rPr>
          <w:rFonts w:ascii="Verdana" w:hAnsi="Verdana" w:cs="Arial"/>
          <w:color w:val="000000"/>
          <w:sz w:val="20"/>
          <w:szCs w:val="20"/>
        </w:rPr>
        <w:t>ОВОС-2305-2/18.11.2021г. и становище на БД ИБР Пловдив с изх. № ПУ-01-1224(1)/16.12.2021г. за инвестиционно предложение (ИП): „Изграждане на автосалон и нов тръбен кладенец с дълбочина 20м.“ ПИ с идентификатор 03304.2.289, землище на с. Белащица, община Родопи, област Пловдив, с възложител: „АЛЕНДО.ИН“ ЕООД</w:t>
      </w:r>
      <w:r w:rsidR="004F2B59" w:rsidRPr="00C63D04">
        <w:rPr>
          <w:rFonts w:ascii="Verdana" w:hAnsi="Verdana" w:cs="Arial"/>
          <w:color w:val="000000"/>
          <w:sz w:val="20"/>
          <w:szCs w:val="20"/>
        </w:rPr>
        <w:t>,</w:t>
      </w:r>
      <w:r w:rsidR="004F2B59" w:rsidRPr="00C63D04">
        <w:rPr>
          <w:rFonts w:ascii="Verdana" w:hAnsi="Verdana"/>
          <w:b/>
          <w:sz w:val="20"/>
          <w:szCs w:val="20"/>
        </w:rPr>
        <w:t xml:space="preserve"> </w:t>
      </w:r>
      <w:r w:rsidR="00115E43" w:rsidRPr="00C63D04">
        <w:rPr>
          <w:rFonts w:ascii="Verdana" w:hAnsi="Verdana" w:cs="Arial"/>
          <w:color w:val="000000"/>
          <w:sz w:val="20"/>
          <w:szCs w:val="20"/>
        </w:rPr>
        <w:t>на основание чл. 5, ал. 1 от </w:t>
      </w:r>
      <w:r w:rsidR="00115E43" w:rsidRPr="00C63D04">
        <w:rPr>
          <w:rStyle w:val="aa"/>
          <w:rFonts w:ascii="Verdana" w:hAnsi="Verdana" w:cs="Arial"/>
          <w:color w:val="000000"/>
          <w:sz w:val="20"/>
          <w:szCs w:val="20"/>
        </w:rPr>
        <w:t>Наредбата за условията и реда за извършване на оценка на въздействието върху околната среда</w:t>
      </w:r>
      <w:r w:rsidR="00115E43" w:rsidRPr="00C63D04">
        <w:rPr>
          <w:rFonts w:ascii="Verdana" w:hAnsi="Verdana" w:cs="Arial"/>
          <w:color w:val="000000"/>
          <w:sz w:val="20"/>
          <w:szCs w:val="2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4F2B59" w:rsidRPr="00C63D04" w:rsidRDefault="00C911D7" w:rsidP="00C63D04">
      <w:pPr>
        <w:spacing w:before="120"/>
        <w:ind w:right="136" w:firstLine="450"/>
        <w:jc w:val="both"/>
        <w:rPr>
          <w:rFonts w:ascii="Verdana" w:hAnsi="Verdana"/>
          <w:b/>
        </w:rPr>
      </w:pPr>
      <w:r w:rsidRPr="00C63D0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ЗООС</w:t>
      </w:r>
      <w:r w:rsidRPr="00C63D04">
        <w:rPr>
          <w:rFonts w:ascii="Verdana" w:hAnsi="Verdana"/>
          <w:b/>
          <w:lang w:val="ru-RU"/>
        </w:rPr>
        <w:t>)</w:t>
      </w:r>
    </w:p>
    <w:p w:rsidR="00571C90" w:rsidRDefault="005705F7" w:rsidP="00437984">
      <w:pPr>
        <w:spacing w:before="120"/>
        <w:ind w:right="136" w:firstLine="450"/>
        <w:jc w:val="both"/>
        <w:rPr>
          <w:rFonts w:ascii="Verdana" w:hAnsi="Verdana"/>
          <w:lang w:val="ru-RU"/>
        </w:rPr>
      </w:pPr>
      <w:proofErr w:type="spellStart"/>
      <w:r w:rsidRPr="00C63D04">
        <w:rPr>
          <w:rFonts w:ascii="Verdana" w:hAnsi="Verdana"/>
          <w:lang w:val="ru-RU"/>
        </w:rPr>
        <w:t>И</w:t>
      </w:r>
      <w:r w:rsidR="004F2B59" w:rsidRPr="00C63D04">
        <w:rPr>
          <w:rFonts w:ascii="Verdana" w:hAnsi="Verdana"/>
          <w:lang w:val="ru-RU"/>
        </w:rPr>
        <w:t>нвестиционно</w:t>
      </w:r>
      <w:r w:rsidR="00251196" w:rsidRPr="00C63D04">
        <w:rPr>
          <w:rFonts w:ascii="Verdana" w:hAnsi="Verdana"/>
          <w:lang w:val="ru-RU"/>
        </w:rPr>
        <w:t>то</w:t>
      </w:r>
      <w:proofErr w:type="spellEnd"/>
      <w:r w:rsidR="004F2B59" w:rsidRPr="00C63D04">
        <w:rPr>
          <w:rFonts w:ascii="Verdana" w:hAnsi="Verdana"/>
          <w:lang w:val="ru-RU"/>
        </w:rPr>
        <w:t xml:space="preserve"> </w:t>
      </w:r>
      <w:r w:rsidR="00513B6D" w:rsidRPr="00C63D04">
        <w:rPr>
          <w:rFonts w:ascii="Verdana" w:hAnsi="Verdana"/>
          <w:lang w:val="ru-RU"/>
        </w:rPr>
        <w:t xml:space="preserve">предложение </w:t>
      </w:r>
      <w:proofErr w:type="spellStart"/>
      <w:r w:rsidR="003B6618" w:rsidRPr="003B6618">
        <w:rPr>
          <w:rFonts w:ascii="Verdana" w:hAnsi="Verdana"/>
          <w:lang w:val="ru-RU"/>
        </w:rPr>
        <w:t>предвижда</w:t>
      </w:r>
      <w:proofErr w:type="spellEnd"/>
      <w:r w:rsidR="003B6618" w:rsidRPr="003B6618">
        <w:rPr>
          <w:rFonts w:ascii="Verdana" w:hAnsi="Verdana"/>
          <w:lang w:val="ru-RU"/>
        </w:rPr>
        <w:t xml:space="preserve"> </w:t>
      </w:r>
      <w:proofErr w:type="spellStart"/>
      <w:r w:rsidR="00437984" w:rsidRPr="00437984">
        <w:rPr>
          <w:rFonts w:ascii="Verdana" w:hAnsi="Verdana"/>
          <w:lang w:val="ru-RU"/>
        </w:rPr>
        <w:t>изграждане</w:t>
      </w:r>
      <w:proofErr w:type="spellEnd"/>
      <w:r w:rsidR="00437984" w:rsidRPr="00437984">
        <w:rPr>
          <w:rFonts w:ascii="Verdana" w:hAnsi="Verdana"/>
          <w:lang w:val="ru-RU"/>
        </w:rPr>
        <w:t xml:space="preserve"> на автосалон с </w:t>
      </w:r>
      <w:proofErr w:type="spellStart"/>
      <w:r w:rsidR="00437984" w:rsidRPr="00437984">
        <w:rPr>
          <w:rFonts w:ascii="Verdana" w:hAnsi="Verdana"/>
          <w:lang w:val="ru-RU"/>
        </w:rPr>
        <w:t>тръбен</w:t>
      </w:r>
      <w:proofErr w:type="spellEnd"/>
      <w:r w:rsidR="00437984" w:rsidRPr="00437984">
        <w:rPr>
          <w:rFonts w:ascii="Verdana" w:hAnsi="Verdana"/>
          <w:lang w:val="ru-RU"/>
        </w:rPr>
        <w:t xml:space="preserve"> </w:t>
      </w:r>
      <w:proofErr w:type="spellStart"/>
      <w:r w:rsidR="00437984" w:rsidRPr="00437984">
        <w:rPr>
          <w:rFonts w:ascii="Verdana" w:hAnsi="Verdana"/>
          <w:lang w:val="ru-RU"/>
        </w:rPr>
        <w:t>кладенец</w:t>
      </w:r>
      <w:proofErr w:type="spellEnd"/>
      <w:r w:rsidR="00437984" w:rsidRPr="00437984">
        <w:rPr>
          <w:rFonts w:ascii="Verdana" w:hAnsi="Verdana"/>
          <w:lang w:val="ru-RU"/>
        </w:rPr>
        <w:t xml:space="preserve"> с </w:t>
      </w:r>
      <w:proofErr w:type="spellStart"/>
      <w:r w:rsidR="00437984" w:rsidRPr="00437984">
        <w:rPr>
          <w:rFonts w:ascii="Verdana" w:hAnsi="Verdana"/>
          <w:lang w:val="ru-RU"/>
        </w:rPr>
        <w:t>дълбочина</w:t>
      </w:r>
      <w:proofErr w:type="spellEnd"/>
      <w:r w:rsidR="00437984" w:rsidRPr="00437984">
        <w:rPr>
          <w:rFonts w:ascii="Verdana" w:hAnsi="Verdana"/>
          <w:lang w:val="ru-RU"/>
        </w:rPr>
        <w:t xml:space="preserve"> 20м. </w:t>
      </w:r>
      <w:proofErr w:type="spellStart"/>
      <w:r w:rsidR="00437984" w:rsidRPr="00437984">
        <w:rPr>
          <w:rFonts w:ascii="Verdana" w:hAnsi="Verdana"/>
          <w:lang w:val="ru-RU"/>
        </w:rPr>
        <w:t>Така</w:t>
      </w:r>
      <w:proofErr w:type="spellEnd"/>
      <w:r w:rsidR="00437984" w:rsidRPr="00437984">
        <w:rPr>
          <w:rFonts w:ascii="Verdana" w:hAnsi="Verdana"/>
          <w:lang w:val="ru-RU"/>
        </w:rPr>
        <w:t xml:space="preserve"> </w:t>
      </w:r>
      <w:proofErr w:type="spellStart"/>
      <w:r w:rsidR="00437984" w:rsidRPr="00437984">
        <w:rPr>
          <w:rFonts w:ascii="Verdana" w:hAnsi="Verdana"/>
          <w:lang w:val="ru-RU"/>
        </w:rPr>
        <w:t>заявеното</w:t>
      </w:r>
      <w:proofErr w:type="spellEnd"/>
      <w:r w:rsidR="00437984" w:rsidRPr="00437984">
        <w:rPr>
          <w:rFonts w:ascii="Verdana" w:hAnsi="Verdana"/>
          <w:lang w:val="ru-RU"/>
        </w:rPr>
        <w:t xml:space="preserve"> ИП </w:t>
      </w:r>
      <w:proofErr w:type="spellStart"/>
      <w:r w:rsidR="00437984" w:rsidRPr="00437984">
        <w:rPr>
          <w:rFonts w:ascii="Verdana" w:hAnsi="Verdana"/>
          <w:lang w:val="ru-RU"/>
        </w:rPr>
        <w:t>попада</w:t>
      </w:r>
      <w:proofErr w:type="spellEnd"/>
      <w:r w:rsidR="00437984" w:rsidRPr="00437984">
        <w:rPr>
          <w:rFonts w:ascii="Verdana" w:hAnsi="Verdana"/>
          <w:lang w:val="ru-RU"/>
        </w:rPr>
        <w:t xml:space="preserve"> </w:t>
      </w:r>
      <w:proofErr w:type="gramStart"/>
      <w:r w:rsidR="00437984" w:rsidRPr="00437984">
        <w:rPr>
          <w:rFonts w:ascii="Verdana" w:hAnsi="Verdana"/>
          <w:lang w:val="ru-RU"/>
        </w:rPr>
        <w:t>в обхвата</w:t>
      </w:r>
      <w:proofErr w:type="gramEnd"/>
      <w:r w:rsidR="00437984" w:rsidRPr="00437984">
        <w:rPr>
          <w:rFonts w:ascii="Verdana" w:hAnsi="Verdana"/>
          <w:lang w:val="ru-RU"/>
        </w:rPr>
        <w:t xml:space="preserve"> на т. 2, буква „г“ от приложение № 2 от Закона за </w:t>
      </w:r>
      <w:proofErr w:type="spellStart"/>
      <w:r w:rsidR="00437984" w:rsidRPr="00437984">
        <w:rPr>
          <w:rFonts w:ascii="Verdana" w:hAnsi="Verdana"/>
          <w:lang w:val="ru-RU"/>
        </w:rPr>
        <w:t>опазване</w:t>
      </w:r>
      <w:proofErr w:type="spellEnd"/>
      <w:r w:rsidR="00437984" w:rsidRPr="00437984">
        <w:rPr>
          <w:rFonts w:ascii="Verdana" w:hAnsi="Verdana"/>
          <w:lang w:val="ru-RU"/>
        </w:rPr>
        <w:t xml:space="preserve"> на </w:t>
      </w:r>
      <w:proofErr w:type="spellStart"/>
      <w:r w:rsidR="00437984" w:rsidRPr="00437984">
        <w:rPr>
          <w:rFonts w:ascii="Verdana" w:hAnsi="Verdana"/>
          <w:lang w:val="ru-RU"/>
        </w:rPr>
        <w:t>околната</w:t>
      </w:r>
      <w:proofErr w:type="spellEnd"/>
      <w:r w:rsidR="00437984" w:rsidRPr="00437984">
        <w:rPr>
          <w:rFonts w:ascii="Verdana" w:hAnsi="Verdana"/>
          <w:lang w:val="ru-RU"/>
        </w:rPr>
        <w:t xml:space="preserve"> среда /ЗООС/ и на основание чл. 93, ал. 1, т. 1 от </w:t>
      </w:r>
      <w:proofErr w:type="spellStart"/>
      <w:r w:rsidR="00437984" w:rsidRPr="00437984">
        <w:rPr>
          <w:rFonts w:ascii="Verdana" w:hAnsi="Verdana"/>
          <w:lang w:val="ru-RU"/>
        </w:rPr>
        <w:t>същия</w:t>
      </w:r>
      <w:proofErr w:type="spellEnd"/>
      <w:r w:rsidR="00437984" w:rsidRPr="00437984">
        <w:rPr>
          <w:rFonts w:ascii="Verdana" w:hAnsi="Verdana"/>
          <w:lang w:val="ru-RU"/>
        </w:rPr>
        <w:t xml:space="preserve"> закон подлежи на </w:t>
      </w:r>
      <w:proofErr w:type="spellStart"/>
      <w:r w:rsidR="00437984" w:rsidRPr="00437984">
        <w:rPr>
          <w:rFonts w:ascii="Verdana" w:hAnsi="Verdana"/>
          <w:lang w:val="ru-RU"/>
        </w:rPr>
        <w:t>преценяване</w:t>
      </w:r>
      <w:proofErr w:type="spellEnd"/>
      <w:r w:rsidR="00437984" w:rsidRPr="00437984">
        <w:rPr>
          <w:rFonts w:ascii="Verdana" w:hAnsi="Verdana"/>
          <w:lang w:val="ru-RU"/>
        </w:rPr>
        <w:t xml:space="preserve"> на </w:t>
      </w:r>
      <w:proofErr w:type="spellStart"/>
      <w:r w:rsidR="00437984" w:rsidRPr="00437984">
        <w:rPr>
          <w:rFonts w:ascii="Verdana" w:hAnsi="Verdana"/>
          <w:lang w:val="ru-RU"/>
        </w:rPr>
        <w:t>необходимостта</w:t>
      </w:r>
      <w:proofErr w:type="spellEnd"/>
      <w:r w:rsidR="00437984" w:rsidRPr="00437984">
        <w:rPr>
          <w:rFonts w:ascii="Verdana" w:hAnsi="Verdana"/>
          <w:lang w:val="ru-RU"/>
        </w:rPr>
        <w:t xml:space="preserve"> от </w:t>
      </w:r>
      <w:proofErr w:type="spellStart"/>
      <w:r w:rsidR="00437984" w:rsidRPr="00437984">
        <w:rPr>
          <w:rFonts w:ascii="Verdana" w:hAnsi="Verdana"/>
          <w:lang w:val="ru-RU"/>
        </w:rPr>
        <w:t>извършване</w:t>
      </w:r>
      <w:proofErr w:type="spellEnd"/>
      <w:r w:rsidR="00437984" w:rsidRPr="00437984">
        <w:rPr>
          <w:rFonts w:ascii="Verdana" w:hAnsi="Verdana"/>
          <w:lang w:val="ru-RU"/>
        </w:rPr>
        <w:t xml:space="preserve"> на ОВОС.</w:t>
      </w:r>
    </w:p>
    <w:p w:rsidR="00E05ABF" w:rsidRPr="00437984" w:rsidRDefault="00E05ABF" w:rsidP="00437984">
      <w:pPr>
        <w:spacing w:before="120"/>
        <w:ind w:right="136" w:firstLine="450"/>
        <w:jc w:val="both"/>
        <w:rPr>
          <w:rFonts w:ascii="Verdana" w:hAnsi="Verdana"/>
          <w:lang w:val="ru-RU"/>
        </w:rPr>
      </w:pPr>
      <w:bookmarkStart w:id="0" w:name="_GoBack"/>
      <w:bookmarkEnd w:id="0"/>
    </w:p>
    <w:p w:rsidR="00C911D7" w:rsidRPr="00C63D04" w:rsidRDefault="00C911D7" w:rsidP="00C63D04">
      <w:pPr>
        <w:ind w:right="136" w:firstLine="567"/>
        <w:jc w:val="both"/>
        <w:rPr>
          <w:rFonts w:ascii="Verdana" w:hAnsi="Verdana"/>
          <w:b/>
          <w:lang w:val="ru-RU"/>
        </w:rPr>
      </w:pPr>
      <w:r w:rsidRPr="00C63D0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C63D04">
        <w:rPr>
          <w:rFonts w:ascii="Verdana" w:hAnsi="Verdana"/>
          <w:b/>
          <w:lang w:val="ru-RU"/>
        </w:rPr>
        <w:t xml:space="preserve">Закона за </w:t>
      </w:r>
      <w:proofErr w:type="spellStart"/>
      <w:r w:rsidRPr="00C63D04">
        <w:rPr>
          <w:rFonts w:ascii="Verdana" w:hAnsi="Verdana"/>
          <w:b/>
          <w:lang w:val="ru-RU"/>
        </w:rPr>
        <w:t>биологичното</w:t>
      </w:r>
      <w:proofErr w:type="spellEnd"/>
      <w:r w:rsidRPr="00C63D04">
        <w:rPr>
          <w:rFonts w:ascii="Verdana" w:hAnsi="Verdana"/>
          <w:b/>
          <w:lang w:val="ru-RU"/>
        </w:rPr>
        <w:t xml:space="preserve"> разнообразие</w:t>
      </w:r>
      <w:r w:rsidRPr="00C63D04">
        <w:rPr>
          <w:rFonts w:ascii="Verdana" w:hAnsi="Verdana"/>
          <w:b/>
          <w:lang w:val="bg-BG"/>
        </w:rPr>
        <w:t xml:space="preserve">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ЗБР</w:t>
      </w:r>
      <w:r w:rsidRPr="00C63D04">
        <w:rPr>
          <w:rFonts w:ascii="Verdana" w:hAnsi="Verdana"/>
          <w:b/>
          <w:lang w:val="ru-RU"/>
        </w:rPr>
        <w:t>)</w:t>
      </w:r>
    </w:p>
    <w:p w:rsidR="00251196" w:rsidRPr="00C63D04" w:rsidRDefault="00251196" w:rsidP="00C63D04">
      <w:pPr>
        <w:ind w:right="136" w:firstLine="567"/>
        <w:jc w:val="both"/>
        <w:rPr>
          <w:rFonts w:ascii="Verdana" w:hAnsi="Verdana"/>
          <w:b/>
          <w:lang w:val="ru-RU"/>
        </w:rPr>
      </w:pPr>
    </w:p>
    <w:p w:rsidR="00437984" w:rsidRPr="00437984" w:rsidRDefault="00571C90" w:rsidP="00437984">
      <w:pPr>
        <w:rPr>
          <w:rFonts w:ascii="Verdana" w:hAnsi="Verdana"/>
          <w:lang w:val="bg-BG"/>
        </w:rPr>
      </w:pPr>
      <w:r w:rsidRPr="00571C90">
        <w:rPr>
          <w:rFonts w:ascii="Verdana" w:hAnsi="Verdana"/>
          <w:lang w:val="bg-BG"/>
        </w:rPr>
        <w:t xml:space="preserve">       </w:t>
      </w:r>
      <w:r w:rsidR="00437984" w:rsidRPr="00437984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BG0001033 „Брестовица“.</w:t>
      </w:r>
    </w:p>
    <w:p w:rsidR="00571C90" w:rsidRPr="00571C90" w:rsidRDefault="00571C90" w:rsidP="00571C90">
      <w:pPr>
        <w:rPr>
          <w:rFonts w:ascii="Verdana" w:hAnsi="Verdana"/>
          <w:lang w:val="bg-BG"/>
        </w:rPr>
      </w:pPr>
    </w:p>
    <w:p w:rsidR="00072166" w:rsidRPr="00C63D04" w:rsidRDefault="00A014AC" w:rsidP="00C63D04">
      <w:pPr>
        <w:pStyle w:val="a6"/>
        <w:ind w:right="136"/>
        <w:jc w:val="both"/>
        <w:rPr>
          <w:rFonts w:ascii="Verdana" w:hAnsi="Verdana" w:cs="Arial"/>
          <w:color w:val="000000"/>
          <w:lang w:val="bg-BG"/>
        </w:rPr>
      </w:pPr>
      <w:r w:rsidRPr="00C63D0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C63D04">
        <w:rPr>
          <w:rFonts w:ascii="Verdana" w:hAnsi="Verdana" w:cs="Arial"/>
          <w:color w:val="000000"/>
          <w:lang w:val="bg-BG"/>
        </w:rPr>
        <w:t xml:space="preserve">Община </w:t>
      </w:r>
      <w:proofErr w:type="spellStart"/>
      <w:r w:rsidR="00E05ABF">
        <w:rPr>
          <w:rFonts w:ascii="Verdana" w:hAnsi="Verdana" w:cs="Arial"/>
          <w:color w:val="000000"/>
          <w:lang w:val="bg-BG"/>
        </w:rPr>
        <w:t>Родопи,</w:t>
      </w:r>
      <w:r w:rsidR="003B6618">
        <w:rPr>
          <w:rFonts w:ascii="Verdana" w:hAnsi="Verdana" w:cs="Arial"/>
          <w:color w:val="000000"/>
          <w:lang w:val="bg-BG"/>
        </w:rPr>
        <w:t>К</w:t>
      </w:r>
      <w:r w:rsidR="009D748F">
        <w:rPr>
          <w:rFonts w:ascii="Verdana" w:hAnsi="Verdana" w:cs="Arial"/>
          <w:color w:val="000000"/>
          <w:lang w:val="bg-BG"/>
        </w:rPr>
        <w:t>метство</w:t>
      </w:r>
      <w:proofErr w:type="spellEnd"/>
      <w:r w:rsidR="009D748F">
        <w:rPr>
          <w:rFonts w:ascii="Verdana" w:hAnsi="Verdana" w:cs="Arial"/>
          <w:color w:val="000000"/>
          <w:lang w:val="bg-BG"/>
        </w:rPr>
        <w:t xml:space="preserve"> с. </w:t>
      </w:r>
      <w:r w:rsidR="00571C90">
        <w:rPr>
          <w:rFonts w:ascii="Verdana" w:hAnsi="Verdana" w:cs="Arial"/>
          <w:color w:val="000000"/>
          <w:lang w:val="bg-BG"/>
        </w:rPr>
        <w:t>Белащица</w:t>
      </w:r>
      <w:r w:rsidR="00E05ABF">
        <w:rPr>
          <w:rFonts w:ascii="Verdana" w:hAnsi="Verdana" w:cs="Arial"/>
          <w:color w:val="000000"/>
          <w:lang w:val="bg-BG"/>
        </w:rPr>
        <w:t xml:space="preserve"> и БД ИБР-Пловдив</w:t>
      </w:r>
      <w:r w:rsidR="00D33AF8">
        <w:rPr>
          <w:rFonts w:ascii="Verdana" w:hAnsi="Verdana" w:cs="Arial"/>
          <w:color w:val="000000"/>
          <w:lang w:val="bg-BG"/>
        </w:rPr>
        <w:t>.</w:t>
      </w:r>
    </w:p>
    <w:p w:rsidR="00EB1C3B" w:rsidRPr="00C63D04" w:rsidRDefault="00F332D6" w:rsidP="00C63D04">
      <w:pPr>
        <w:ind w:right="136"/>
        <w:jc w:val="both"/>
        <w:rPr>
          <w:rFonts w:ascii="Verdana" w:hAnsi="Verdana"/>
          <w:lang w:val="bg-BG"/>
        </w:rPr>
      </w:pPr>
      <w:r w:rsidRPr="00C63D04">
        <w:rPr>
          <w:rFonts w:ascii="Verdana" w:hAnsi="Verdana"/>
          <w:lang w:val="bg-BG"/>
        </w:rPr>
        <w:t>Отговорено от</w:t>
      </w:r>
      <w:r w:rsidR="005705F7" w:rsidRPr="00C63D04">
        <w:rPr>
          <w:rFonts w:ascii="Verdana" w:hAnsi="Verdana"/>
          <w:lang w:val="bg-BG"/>
        </w:rPr>
        <w:t xml:space="preserve"> РИОСВ-Пловдив на</w:t>
      </w:r>
      <w:r w:rsidR="00437984">
        <w:rPr>
          <w:rFonts w:ascii="Verdana" w:hAnsi="Verdana"/>
          <w:lang w:val="bg-BG"/>
        </w:rPr>
        <w:t xml:space="preserve"> 10</w:t>
      </w:r>
      <w:r w:rsidR="00F00508" w:rsidRPr="00C63D04">
        <w:rPr>
          <w:rFonts w:ascii="Verdana" w:hAnsi="Verdana"/>
          <w:lang w:val="bg-BG"/>
        </w:rPr>
        <w:t>.</w:t>
      </w:r>
      <w:r w:rsidR="00571C90">
        <w:rPr>
          <w:rFonts w:ascii="Verdana" w:hAnsi="Verdana"/>
          <w:lang w:val="bg-BG"/>
        </w:rPr>
        <w:t>01.2022</w:t>
      </w:r>
      <w:r w:rsidR="00F00508" w:rsidRPr="00C63D04">
        <w:rPr>
          <w:rFonts w:ascii="Verdana" w:hAnsi="Verdana"/>
          <w:lang w:val="bg-BG"/>
        </w:rPr>
        <w:t>г.</w:t>
      </w:r>
    </w:p>
    <w:p w:rsidR="0058076C" w:rsidRPr="00C63D04" w:rsidRDefault="003014DC" w:rsidP="00C63D04">
      <w:pPr>
        <w:pStyle w:val="a3"/>
        <w:tabs>
          <w:tab w:val="left" w:pos="9214"/>
        </w:tabs>
        <w:ind w:left="-142" w:right="136"/>
        <w:jc w:val="both"/>
        <w:rPr>
          <w:rFonts w:ascii="Verdana" w:hAnsi="Verdana"/>
          <w:bCs/>
          <w:noProof/>
          <w:lang w:val="bg-BG" w:eastAsia="bg-BG"/>
        </w:rPr>
      </w:pPr>
      <w:r w:rsidRPr="00C63D0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C63D04" w:rsidRDefault="00FB7FBF" w:rsidP="00C63D04">
      <w:pPr>
        <w:ind w:right="136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C6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77462"/>
    <w:rsid w:val="00383576"/>
    <w:rsid w:val="00391EB4"/>
    <w:rsid w:val="003A7D89"/>
    <w:rsid w:val="003B6618"/>
    <w:rsid w:val="003D4567"/>
    <w:rsid w:val="003F1D65"/>
    <w:rsid w:val="0041353B"/>
    <w:rsid w:val="00420C59"/>
    <w:rsid w:val="00437984"/>
    <w:rsid w:val="00445B6E"/>
    <w:rsid w:val="00460C64"/>
    <w:rsid w:val="00480E0D"/>
    <w:rsid w:val="00482597"/>
    <w:rsid w:val="0048382A"/>
    <w:rsid w:val="004B285F"/>
    <w:rsid w:val="004B696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3831"/>
    <w:rsid w:val="00693FA6"/>
    <w:rsid w:val="0069514A"/>
    <w:rsid w:val="006A016B"/>
    <w:rsid w:val="006D03BE"/>
    <w:rsid w:val="006E7C29"/>
    <w:rsid w:val="006E7CF9"/>
    <w:rsid w:val="006F1BCA"/>
    <w:rsid w:val="006F43D8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63E58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430F8"/>
    <w:rsid w:val="00C63D04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33AF8"/>
    <w:rsid w:val="00D401D8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B4657"/>
  <w15:docId w15:val="{22AF51A3-9730-4523-B87D-1A13EF56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10</cp:revision>
  <dcterms:created xsi:type="dcterms:W3CDTF">2021-01-11T07:25:00Z</dcterms:created>
  <dcterms:modified xsi:type="dcterms:W3CDTF">2022-01-14T14:50:00Z</dcterms:modified>
</cp:coreProperties>
</file>