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B400D7">
        <w:rPr>
          <w:rFonts w:ascii="Verdana" w:hAnsi="Verdana"/>
          <w:shd w:val="clear" w:color="auto" w:fill="FEFEFE"/>
          <w:lang w:val="bg-BG"/>
        </w:rPr>
        <w:t>у</w:t>
      </w:r>
      <w:r w:rsidR="00B400D7" w:rsidRPr="00B400D7">
        <w:rPr>
          <w:rFonts w:ascii="Verdana" w:hAnsi="Verdana"/>
          <w:shd w:val="clear" w:color="auto" w:fill="FEFEFE"/>
          <w:lang w:val="bg-BG"/>
        </w:rPr>
        <w:t xml:space="preserve">ведомление с вх. № </w:t>
      </w:r>
      <w:r w:rsidR="00A01C91">
        <w:rPr>
          <w:rFonts w:ascii="Verdana" w:hAnsi="Verdana"/>
          <w:shd w:val="clear" w:color="auto" w:fill="FEFEFE"/>
          <w:lang w:val="bg-BG"/>
        </w:rPr>
        <w:t xml:space="preserve">ОВОС-2294/14.08.2023г. </w:t>
      </w:r>
      <w:r w:rsidR="005D1EAA" w:rsidRPr="005D1EAA">
        <w:rPr>
          <w:rFonts w:ascii="Verdana" w:hAnsi="Verdana"/>
          <w:shd w:val="clear" w:color="auto" w:fill="FEFEFE"/>
          <w:lang w:val="bg-BG"/>
        </w:rPr>
        <w:t>за инвестиционно предложение (ИП): „</w:t>
      </w:r>
      <w:r w:rsidR="00A01C91">
        <w:rPr>
          <w:rFonts w:ascii="Verdana" w:hAnsi="Verdana"/>
          <w:shd w:val="clear" w:color="auto" w:fill="FEFEFE"/>
          <w:lang w:val="bg-BG"/>
        </w:rPr>
        <w:t xml:space="preserve">Изграждане на съоръжение за </w:t>
      </w:r>
      <w:proofErr w:type="spellStart"/>
      <w:r w:rsidR="00A01C91">
        <w:rPr>
          <w:rFonts w:ascii="Verdana" w:hAnsi="Verdana"/>
          <w:shd w:val="clear" w:color="auto" w:fill="FEFEFE"/>
          <w:lang w:val="bg-BG"/>
        </w:rPr>
        <w:t>водовземане</w:t>
      </w:r>
      <w:proofErr w:type="spellEnd"/>
      <w:r w:rsidR="00A01C91">
        <w:rPr>
          <w:rFonts w:ascii="Verdana" w:hAnsi="Verdana"/>
          <w:shd w:val="clear" w:color="auto" w:fill="FEFEFE"/>
          <w:lang w:val="bg-BG"/>
        </w:rPr>
        <w:t xml:space="preserve"> – тръбен кладенец</w:t>
      </w:r>
      <w:r w:rsidR="005D1EAA" w:rsidRPr="005D1EAA">
        <w:rPr>
          <w:rFonts w:ascii="Verdana" w:hAnsi="Verdana"/>
          <w:shd w:val="clear" w:color="auto" w:fill="FEFEFE"/>
          <w:lang w:val="bg-BG"/>
        </w:rPr>
        <w:t xml:space="preserve">“ в </w:t>
      </w:r>
      <w:r w:rsidR="00A01C91">
        <w:rPr>
          <w:rFonts w:ascii="Verdana" w:hAnsi="Verdana"/>
          <w:shd w:val="clear" w:color="auto" w:fill="FEFEFE"/>
          <w:lang w:val="bg-BG"/>
        </w:rPr>
        <w:t xml:space="preserve"> ПИ с идентификатор 06447.9.310 по кадастралната карта и кадастралните регистри на с. Брестник, община Родопи, област Пловдив </w:t>
      </w:r>
      <w:r w:rsidR="005D1EAA" w:rsidRPr="005D1EAA">
        <w:rPr>
          <w:rFonts w:ascii="Verdana" w:hAnsi="Verdana"/>
          <w:shd w:val="clear" w:color="auto" w:fill="FEFEFE"/>
          <w:lang w:val="bg-BG"/>
        </w:rPr>
        <w:t>и становище на БД ИБР-Пловдив с изх. №ПУ-01-</w:t>
      </w:r>
      <w:r w:rsidR="00A01C91">
        <w:rPr>
          <w:rFonts w:ascii="Verdana" w:hAnsi="Verdana"/>
          <w:shd w:val="clear" w:color="auto" w:fill="FEFEFE"/>
          <w:lang w:val="bg-BG"/>
        </w:rPr>
        <w:t>740</w:t>
      </w:r>
      <w:r w:rsidR="005D1EAA" w:rsidRPr="005D1EAA">
        <w:rPr>
          <w:rFonts w:ascii="Verdana" w:hAnsi="Verdana"/>
          <w:shd w:val="clear" w:color="auto" w:fill="FEFEFE"/>
          <w:lang w:val="bg-BG"/>
        </w:rPr>
        <w:t>(</w:t>
      </w:r>
      <w:r w:rsidR="00A01C91">
        <w:rPr>
          <w:rFonts w:ascii="Verdana" w:hAnsi="Verdana"/>
          <w:shd w:val="clear" w:color="auto" w:fill="FEFEFE"/>
          <w:lang w:val="bg-BG"/>
        </w:rPr>
        <w:t>1</w:t>
      </w:r>
      <w:r w:rsidR="005D1EAA" w:rsidRPr="005D1EAA">
        <w:rPr>
          <w:rFonts w:ascii="Verdana" w:hAnsi="Verdana"/>
          <w:shd w:val="clear" w:color="auto" w:fill="FEFEFE"/>
          <w:lang w:val="bg-BG"/>
        </w:rPr>
        <w:t>)/</w:t>
      </w:r>
      <w:r w:rsidR="00A01C91">
        <w:rPr>
          <w:rFonts w:ascii="Verdana" w:hAnsi="Verdana"/>
          <w:shd w:val="clear" w:color="auto" w:fill="FEFEFE"/>
          <w:lang w:val="bg-BG"/>
        </w:rPr>
        <w:t>25</w:t>
      </w:r>
      <w:r w:rsidR="005D1EAA" w:rsidRPr="005D1EAA">
        <w:rPr>
          <w:rFonts w:ascii="Verdana" w:hAnsi="Verdana"/>
          <w:shd w:val="clear" w:color="auto" w:fill="FEFEFE"/>
          <w:lang w:val="bg-BG"/>
        </w:rPr>
        <w:t>.0</w:t>
      </w:r>
      <w:r w:rsidR="00A01C91">
        <w:rPr>
          <w:rFonts w:ascii="Verdana" w:hAnsi="Verdana"/>
          <w:shd w:val="clear" w:color="auto" w:fill="FEFEFE"/>
          <w:lang w:val="bg-BG"/>
        </w:rPr>
        <w:t>9</w:t>
      </w:r>
      <w:r w:rsidR="005D1EAA" w:rsidRPr="005D1EAA">
        <w:rPr>
          <w:rFonts w:ascii="Verdana" w:hAnsi="Verdana"/>
          <w:shd w:val="clear" w:color="auto" w:fill="FEFEFE"/>
          <w:lang w:val="bg-BG"/>
        </w:rPr>
        <w:t>.2023г.</w:t>
      </w:r>
      <w:r w:rsidR="00800733" w:rsidRPr="005D1EAA">
        <w:rPr>
          <w:rFonts w:ascii="Verdana" w:hAnsi="Verdana"/>
          <w:shd w:val="clear" w:color="auto" w:fill="FEFEFE"/>
          <w:lang w:val="bg-BG"/>
        </w:rPr>
        <w:t>,</w:t>
      </w:r>
      <w:r w:rsidR="00800733"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="00800733"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="00800733" w:rsidRPr="004343B4">
        <w:rPr>
          <w:rFonts w:ascii="Verdana" w:hAnsi="Verdana"/>
          <w:shd w:val="clear" w:color="auto" w:fill="FEFEFE"/>
        </w:rPr>
        <w:t>:</w:t>
      </w:r>
      <w:r w:rsidR="00A01C91">
        <w:rPr>
          <w:rFonts w:ascii="Verdana" w:hAnsi="Verdana"/>
          <w:kern w:val="32"/>
          <w:lang w:eastAsia="x-none"/>
        </w:rPr>
        <w:t xml:space="preserve"> </w:t>
      </w:r>
      <w:r w:rsidR="00A01C91">
        <w:rPr>
          <w:rFonts w:ascii="Verdana" w:hAnsi="Verdana"/>
          <w:kern w:val="32"/>
          <w:lang w:val="bg-BG" w:eastAsia="x-none"/>
        </w:rPr>
        <w:t xml:space="preserve">„СТРОЙГРУП </w:t>
      </w:r>
      <w:proofErr w:type="gramStart"/>
      <w:r w:rsidR="00A01C91">
        <w:rPr>
          <w:rFonts w:ascii="Verdana" w:hAnsi="Verdana"/>
          <w:kern w:val="32"/>
          <w:lang w:val="bg-BG" w:eastAsia="x-none"/>
        </w:rPr>
        <w:t>7“ ЕООД</w:t>
      </w:r>
      <w:proofErr w:type="gramEnd"/>
      <w:r w:rsidR="00A01C91">
        <w:rPr>
          <w:rFonts w:ascii="Verdana" w:hAnsi="Verdana"/>
          <w:kern w:val="32"/>
          <w:lang w:val="bg-BG"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5D1EAA" w:rsidRDefault="00B400D7" w:rsidP="006F4E9D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B400D7">
        <w:rPr>
          <w:rFonts w:ascii="Verdana" w:hAnsi="Verdana"/>
          <w:lang w:val="bg-BG"/>
        </w:rPr>
        <w:t xml:space="preserve">нвестиционно предложение </w:t>
      </w:r>
      <w:r w:rsidR="005D1EAA" w:rsidRPr="005D1EAA">
        <w:rPr>
          <w:rFonts w:ascii="Verdana" w:hAnsi="Verdana"/>
          <w:lang w:val="bg-BG"/>
        </w:rPr>
        <w:t xml:space="preserve">попада в обхвата на т. 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5D1EAA" w:rsidRDefault="005D1EAA" w:rsidP="006F4E9D">
      <w:pPr>
        <w:ind w:right="-198" w:firstLine="90"/>
        <w:jc w:val="both"/>
        <w:rPr>
          <w:rFonts w:ascii="Verdana" w:hAnsi="Verdana"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B400D7" w:rsidRDefault="00B400D7" w:rsidP="006F4E9D">
      <w:pPr>
        <w:ind w:right="-198" w:firstLine="90"/>
        <w:jc w:val="both"/>
        <w:rPr>
          <w:rFonts w:ascii="Verdana" w:hAnsi="Verdana"/>
          <w:lang w:val="bg-BG"/>
        </w:rPr>
      </w:pPr>
      <w:r w:rsidRPr="00B400D7">
        <w:rPr>
          <w:rFonts w:ascii="Verdana" w:hAnsi="Verdana"/>
          <w:lang w:val="bg-BG"/>
        </w:rPr>
        <w:t xml:space="preserve">       </w:t>
      </w:r>
      <w:r w:rsidR="005D1EAA" w:rsidRPr="005D1EAA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BG0000194 „Река Чая“.</w:t>
      </w:r>
    </w:p>
    <w:p w:rsidR="005D1EAA" w:rsidRPr="006F6BA4" w:rsidRDefault="005D1EAA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5D1EAA">
        <w:rPr>
          <w:rFonts w:ascii="Verdana" w:hAnsi="Verdana" w:cs="Arial"/>
          <w:color w:val="000000"/>
          <w:lang w:val="bg-BG"/>
        </w:rPr>
        <w:t xml:space="preserve">Родопи, Кметство </w:t>
      </w:r>
      <w:proofErr w:type="spellStart"/>
      <w:r w:rsidR="005D1EAA">
        <w:rPr>
          <w:rFonts w:ascii="Verdana" w:hAnsi="Verdana" w:cs="Arial"/>
          <w:color w:val="000000"/>
          <w:lang w:val="bg-BG"/>
        </w:rPr>
        <w:t>с.</w:t>
      </w:r>
      <w:r w:rsidR="00A01C91">
        <w:rPr>
          <w:rFonts w:ascii="Verdana" w:hAnsi="Verdana" w:cs="Arial"/>
          <w:color w:val="000000"/>
          <w:lang w:val="bg-BG"/>
        </w:rPr>
        <w:t>Брестник</w:t>
      </w:r>
      <w:proofErr w:type="spellEnd"/>
      <w:r w:rsidR="005D1EAA">
        <w:rPr>
          <w:rFonts w:ascii="Verdana" w:hAnsi="Verdana" w:cs="Arial"/>
          <w:color w:val="000000"/>
          <w:lang w:val="bg-BG"/>
        </w:rPr>
        <w:t xml:space="preserve"> и БД ИБР-Пловдив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A01C91">
        <w:rPr>
          <w:rFonts w:ascii="Verdana" w:hAnsi="Verdana"/>
          <w:lang w:val="bg-BG"/>
        </w:rPr>
        <w:t xml:space="preserve"> 02</w:t>
      </w:r>
      <w:r w:rsidR="00F00508" w:rsidRPr="006F6BA4">
        <w:rPr>
          <w:rFonts w:ascii="Verdana" w:hAnsi="Verdana"/>
          <w:lang w:val="bg-BG"/>
        </w:rPr>
        <w:t>.</w:t>
      </w:r>
      <w:r w:rsidR="00A01C91">
        <w:rPr>
          <w:rFonts w:ascii="Verdana" w:hAnsi="Verdana"/>
          <w:lang w:val="bg-BG"/>
        </w:rPr>
        <w:t>10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1EAA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1C91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15C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2023-01-13T09:01:00Z</dcterms:created>
  <dcterms:modified xsi:type="dcterms:W3CDTF">2023-10-02T12:57:00Z</dcterms:modified>
</cp:coreProperties>
</file>