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987FFB" w:rsidRDefault="00076B82" w:rsidP="005E6616">
      <w:pPr>
        <w:spacing w:line="240" w:lineRule="exact"/>
        <w:jc w:val="both"/>
        <w:rPr>
          <w:rFonts w:ascii="Verdana" w:hAnsi="Verdana"/>
          <w:b/>
          <w:i/>
          <w:caps/>
          <w:lang w:val="ru-RU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110C8E">
        <w:rPr>
          <w:rFonts w:ascii="Verdana" w:hAnsi="Verdana"/>
          <w:lang w:val="ru-RU"/>
        </w:rPr>
        <w:t>у</w:t>
      </w:r>
      <w:r w:rsidR="00110C8E" w:rsidRPr="00110C8E">
        <w:rPr>
          <w:rFonts w:ascii="Verdana" w:hAnsi="Verdana"/>
          <w:lang w:val="ru-RU"/>
        </w:rPr>
        <w:t xml:space="preserve">ведомление с </w:t>
      </w:r>
      <w:proofErr w:type="spellStart"/>
      <w:r w:rsidR="00110C8E" w:rsidRPr="00110C8E">
        <w:rPr>
          <w:rFonts w:ascii="Verdana" w:hAnsi="Verdana"/>
          <w:lang w:val="ru-RU"/>
        </w:rPr>
        <w:t>вх</w:t>
      </w:r>
      <w:proofErr w:type="spellEnd"/>
      <w:r w:rsidR="00110C8E" w:rsidRPr="00110C8E">
        <w:rPr>
          <w:rFonts w:ascii="Verdana" w:hAnsi="Verdana"/>
          <w:lang w:val="ru-RU"/>
        </w:rPr>
        <w:t xml:space="preserve">. № </w:t>
      </w:r>
      <w:r w:rsidR="005E6616" w:rsidRPr="005E6616">
        <w:rPr>
          <w:rFonts w:ascii="Verdana" w:hAnsi="Verdana"/>
          <w:lang w:val="ru-RU"/>
        </w:rPr>
        <w:t xml:space="preserve">ОВОС-706/09.03.2026г. за «ЖИЛИЩНО ЗАСТРОЯВАНЕ – 16 </w:t>
      </w:r>
      <w:proofErr w:type="spellStart"/>
      <w:r w:rsidR="005E6616" w:rsidRPr="005E6616">
        <w:rPr>
          <w:rFonts w:ascii="Verdana" w:hAnsi="Verdana"/>
          <w:lang w:val="ru-RU"/>
        </w:rPr>
        <w:t>броя</w:t>
      </w:r>
      <w:proofErr w:type="spellEnd"/>
      <w:r w:rsidR="005E6616" w:rsidRPr="005E6616">
        <w:rPr>
          <w:rFonts w:ascii="Verdana" w:hAnsi="Verdana"/>
          <w:lang w:val="ru-RU"/>
        </w:rPr>
        <w:t xml:space="preserve"> УПИ за </w:t>
      </w:r>
      <w:proofErr w:type="spellStart"/>
      <w:r w:rsidR="005E6616" w:rsidRPr="005E6616">
        <w:rPr>
          <w:rFonts w:ascii="Verdana" w:hAnsi="Verdana"/>
          <w:lang w:val="ru-RU"/>
        </w:rPr>
        <w:t>жилищно</w:t>
      </w:r>
      <w:proofErr w:type="spellEnd"/>
      <w:r w:rsidR="005E6616" w:rsidRPr="005E6616">
        <w:rPr>
          <w:rFonts w:ascii="Verdana" w:hAnsi="Verdana"/>
          <w:lang w:val="ru-RU"/>
        </w:rPr>
        <w:t xml:space="preserve"> </w:t>
      </w:r>
      <w:proofErr w:type="spellStart"/>
      <w:r w:rsidR="005E6616" w:rsidRPr="005E6616">
        <w:rPr>
          <w:rFonts w:ascii="Verdana" w:hAnsi="Verdana"/>
          <w:lang w:val="ru-RU"/>
        </w:rPr>
        <w:t>стоителство</w:t>
      </w:r>
      <w:proofErr w:type="spellEnd"/>
      <w:r w:rsidR="005E6616" w:rsidRPr="005E6616">
        <w:rPr>
          <w:rFonts w:ascii="Verdana" w:hAnsi="Verdana"/>
          <w:lang w:val="ru-RU"/>
        </w:rPr>
        <w:t xml:space="preserve"> и 1 </w:t>
      </w:r>
      <w:proofErr w:type="spellStart"/>
      <w:r w:rsidR="005E6616" w:rsidRPr="005E6616">
        <w:rPr>
          <w:rFonts w:ascii="Verdana" w:hAnsi="Verdana"/>
          <w:lang w:val="ru-RU"/>
        </w:rPr>
        <w:t>брой</w:t>
      </w:r>
      <w:proofErr w:type="spellEnd"/>
      <w:r w:rsidR="005E6616" w:rsidRPr="005E6616">
        <w:rPr>
          <w:rFonts w:ascii="Verdana" w:hAnsi="Verdana"/>
          <w:lang w:val="ru-RU"/>
        </w:rPr>
        <w:t xml:space="preserve"> УПИ за </w:t>
      </w:r>
      <w:proofErr w:type="spellStart"/>
      <w:r w:rsidR="005E6616" w:rsidRPr="005E6616">
        <w:rPr>
          <w:rFonts w:ascii="Verdana" w:hAnsi="Verdana"/>
          <w:lang w:val="ru-RU"/>
        </w:rPr>
        <w:t>техническа</w:t>
      </w:r>
      <w:proofErr w:type="spellEnd"/>
      <w:r w:rsidR="005E6616" w:rsidRPr="005E6616">
        <w:rPr>
          <w:rFonts w:ascii="Verdana" w:hAnsi="Verdana"/>
          <w:lang w:val="ru-RU"/>
        </w:rPr>
        <w:t xml:space="preserve"> инфраструктура, в </w:t>
      </w:r>
      <w:proofErr w:type="spellStart"/>
      <w:r w:rsidR="005E6616" w:rsidRPr="005E6616">
        <w:rPr>
          <w:rFonts w:ascii="Verdana" w:hAnsi="Verdana"/>
          <w:lang w:val="ru-RU"/>
        </w:rPr>
        <w:t>т.ч</w:t>
      </w:r>
      <w:proofErr w:type="spellEnd"/>
      <w:r w:rsidR="005E6616" w:rsidRPr="005E6616">
        <w:rPr>
          <w:rFonts w:ascii="Verdana" w:hAnsi="Verdana"/>
          <w:lang w:val="ru-RU"/>
        </w:rPr>
        <w:t xml:space="preserve">. и </w:t>
      </w:r>
      <w:proofErr w:type="spellStart"/>
      <w:r w:rsidR="005E6616" w:rsidRPr="005E6616">
        <w:rPr>
          <w:rFonts w:ascii="Verdana" w:hAnsi="Verdana"/>
          <w:lang w:val="ru-RU"/>
        </w:rPr>
        <w:t>изграждане</w:t>
      </w:r>
      <w:proofErr w:type="spellEnd"/>
      <w:r w:rsidR="005E6616" w:rsidRPr="005E6616">
        <w:rPr>
          <w:rFonts w:ascii="Verdana" w:hAnsi="Verdana"/>
          <w:lang w:val="ru-RU"/>
        </w:rPr>
        <w:t xml:space="preserve"> на </w:t>
      </w:r>
      <w:proofErr w:type="spellStart"/>
      <w:r w:rsidR="005E6616" w:rsidRPr="005E6616">
        <w:rPr>
          <w:rFonts w:ascii="Verdana" w:hAnsi="Verdana"/>
          <w:lang w:val="ru-RU"/>
        </w:rPr>
        <w:t>сондажен</w:t>
      </w:r>
      <w:proofErr w:type="spellEnd"/>
      <w:r w:rsidR="005E6616" w:rsidRPr="005E6616">
        <w:rPr>
          <w:rFonts w:ascii="Verdana" w:hAnsi="Verdana"/>
          <w:lang w:val="ru-RU"/>
        </w:rPr>
        <w:t xml:space="preserve"> </w:t>
      </w:r>
      <w:proofErr w:type="spellStart"/>
      <w:r w:rsidR="005E6616" w:rsidRPr="005E6616">
        <w:rPr>
          <w:rFonts w:ascii="Verdana" w:hAnsi="Verdana"/>
          <w:lang w:val="ru-RU"/>
        </w:rPr>
        <w:t>кладенец</w:t>
      </w:r>
      <w:proofErr w:type="spellEnd"/>
      <w:r w:rsidR="005E6616" w:rsidRPr="005E6616">
        <w:rPr>
          <w:rFonts w:ascii="Verdana" w:hAnsi="Verdana"/>
          <w:lang w:val="ru-RU"/>
        </w:rPr>
        <w:t xml:space="preserve"> с </w:t>
      </w:r>
      <w:proofErr w:type="spellStart"/>
      <w:r w:rsidR="005E6616" w:rsidRPr="005E6616">
        <w:rPr>
          <w:rFonts w:ascii="Verdana" w:hAnsi="Verdana"/>
          <w:lang w:val="ru-RU"/>
        </w:rPr>
        <w:t>дълбочина</w:t>
      </w:r>
      <w:proofErr w:type="spellEnd"/>
      <w:r w:rsidR="005E6616" w:rsidRPr="005E6616">
        <w:rPr>
          <w:rFonts w:ascii="Verdana" w:hAnsi="Verdana"/>
          <w:lang w:val="ru-RU"/>
        </w:rPr>
        <w:t xml:space="preserve"> до 20м.», в ПИ с </w:t>
      </w:r>
      <w:proofErr w:type="spellStart"/>
      <w:r w:rsidR="005E6616" w:rsidRPr="005E6616">
        <w:rPr>
          <w:rFonts w:ascii="Verdana" w:hAnsi="Verdana"/>
          <w:lang w:val="ru-RU"/>
        </w:rPr>
        <w:t>идентификатори</w:t>
      </w:r>
      <w:proofErr w:type="spellEnd"/>
      <w:r w:rsidR="005E6616" w:rsidRPr="005E6616">
        <w:rPr>
          <w:rFonts w:ascii="Verdana" w:hAnsi="Verdana"/>
          <w:lang w:val="ru-RU"/>
        </w:rPr>
        <w:t xml:space="preserve"> 47295.67.23, 47295.68.24 и 47295.68.185 по КК на с. МАРКОВО, </w:t>
      </w:r>
      <w:proofErr w:type="spellStart"/>
      <w:r w:rsidR="005E6616" w:rsidRPr="005E6616">
        <w:rPr>
          <w:rFonts w:ascii="Verdana" w:hAnsi="Verdana"/>
          <w:lang w:val="ru-RU"/>
        </w:rPr>
        <w:t>местност</w:t>
      </w:r>
      <w:proofErr w:type="spellEnd"/>
      <w:r w:rsidR="005E6616" w:rsidRPr="005E6616">
        <w:rPr>
          <w:rFonts w:ascii="Verdana" w:hAnsi="Verdana"/>
          <w:lang w:val="ru-RU"/>
        </w:rPr>
        <w:t xml:space="preserve"> ВИТРОГОНА, община РОДОПИ и </w:t>
      </w:r>
      <w:proofErr w:type="spellStart"/>
      <w:r w:rsidR="005E6616" w:rsidRPr="005E6616">
        <w:rPr>
          <w:rFonts w:ascii="Verdana" w:hAnsi="Verdana"/>
          <w:lang w:val="ru-RU"/>
        </w:rPr>
        <w:t>писмо</w:t>
      </w:r>
      <w:proofErr w:type="spellEnd"/>
      <w:r w:rsidR="005E6616" w:rsidRPr="005E6616">
        <w:rPr>
          <w:rFonts w:ascii="Verdana" w:hAnsi="Verdana"/>
          <w:lang w:val="ru-RU"/>
        </w:rPr>
        <w:t xml:space="preserve"> </w:t>
      </w:r>
      <w:proofErr w:type="spellStart"/>
      <w:r w:rsidR="005E6616" w:rsidRPr="005E6616">
        <w:rPr>
          <w:rFonts w:ascii="Verdana" w:hAnsi="Verdana"/>
          <w:lang w:val="ru-RU"/>
        </w:rPr>
        <w:t>изх</w:t>
      </w:r>
      <w:proofErr w:type="spellEnd"/>
      <w:r w:rsidR="005E6616" w:rsidRPr="005E6616">
        <w:rPr>
          <w:rFonts w:ascii="Verdana" w:hAnsi="Verdana"/>
          <w:lang w:val="ru-RU"/>
        </w:rPr>
        <w:t xml:space="preserve">. № ПУ-01-483-1/03.04.2026г. на </w:t>
      </w:r>
      <w:proofErr w:type="spellStart"/>
      <w:r w:rsidR="005E6616" w:rsidRPr="005E6616">
        <w:rPr>
          <w:rFonts w:ascii="Verdana" w:hAnsi="Verdana"/>
          <w:lang w:val="ru-RU"/>
        </w:rPr>
        <w:t>Басейнова</w:t>
      </w:r>
      <w:proofErr w:type="spellEnd"/>
      <w:r w:rsidR="005E6616" w:rsidRPr="005E6616">
        <w:rPr>
          <w:rFonts w:ascii="Verdana" w:hAnsi="Verdana"/>
          <w:lang w:val="ru-RU"/>
        </w:rPr>
        <w:t xml:space="preserve"> Дирекция </w:t>
      </w:r>
      <w:proofErr w:type="spellStart"/>
      <w:r w:rsidR="005E6616">
        <w:rPr>
          <w:rFonts w:ascii="Verdana" w:hAnsi="Verdana"/>
          <w:lang w:val="ru-RU"/>
        </w:rPr>
        <w:t>Източнобеломорски</w:t>
      </w:r>
      <w:proofErr w:type="spellEnd"/>
      <w:r w:rsidR="005E6616">
        <w:rPr>
          <w:rFonts w:ascii="Verdana" w:hAnsi="Verdana"/>
          <w:lang w:val="ru-RU"/>
        </w:rPr>
        <w:t xml:space="preserve"> район Пловдив</w:t>
      </w:r>
      <w:r w:rsidR="00987FFB" w:rsidRPr="007468A9">
        <w:rPr>
          <w:rFonts w:ascii="Verdana" w:hAnsi="Verdana"/>
          <w:shd w:val="clear" w:color="auto" w:fill="FEFEFE"/>
          <w:lang w:val="ru-RU"/>
        </w:rPr>
        <w:t xml:space="preserve">, с </w:t>
      </w:r>
      <w:proofErr w:type="spellStart"/>
      <w:r w:rsidR="00987FFB" w:rsidRPr="007468A9">
        <w:rPr>
          <w:rFonts w:ascii="Verdana" w:hAnsi="Verdana"/>
          <w:shd w:val="clear" w:color="auto" w:fill="FEFEFE"/>
          <w:lang w:val="ru-RU"/>
        </w:rPr>
        <w:t>в</w:t>
      </w:r>
      <w:r w:rsidR="00987FFB">
        <w:rPr>
          <w:rFonts w:ascii="Verdana" w:hAnsi="Verdana"/>
          <w:shd w:val="clear" w:color="auto" w:fill="FEFEFE"/>
          <w:lang w:val="ru-RU"/>
        </w:rPr>
        <w:t>ъзложител</w:t>
      </w:r>
      <w:proofErr w:type="spellEnd"/>
      <w:r w:rsidR="00110C8E">
        <w:rPr>
          <w:rFonts w:ascii="Verdana" w:hAnsi="Verdana"/>
          <w:shd w:val="clear" w:color="auto" w:fill="FEFEFE"/>
          <w:lang w:val="ru-RU"/>
        </w:rPr>
        <w:t xml:space="preserve">: </w:t>
      </w:r>
      <w:r w:rsidR="005E6616">
        <w:rPr>
          <w:rFonts w:ascii="Verdana" w:hAnsi="Verdana"/>
          <w:shd w:val="clear" w:color="auto" w:fill="FEFEFE"/>
          <w:lang w:val="ru-RU"/>
        </w:rPr>
        <w:t xml:space="preserve">Г-Н Е. </w:t>
      </w:r>
      <w:r w:rsidR="005E6616" w:rsidRPr="005E6616">
        <w:rPr>
          <w:rFonts w:ascii="Verdana" w:hAnsi="Verdana"/>
          <w:shd w:val="clear" w:color="auto" w:fill="FEFEFE"/>
          <w:lang w:val="ru-RU"/>
        </w:rPr>
        <w:t>ХАДЖИЙСКИ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E6616">
      <w:pPr>
        <w:spacing w:before="120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5F183E" w:rsidRDefault="005F183E" w:rsidP="005E6616">
      <w:pPr>
        <w:tabs>
          <w:tab w:val="left" w:pos="567"/>
          <w:tab w:val="num" w:pos="709"/>
        </w:tabs>
        <w:jc w:val="both"/>
        <w:rPr>
          <w:rFonts w:ascii="Verdana" w:hAnsi="Verdana"/>
          <w:lang w:val="ru-RU"/>
        </w:rPr>
      </w:pPr>
    </w:p>
    <w:p w:rsidR="005E6616" w:rsidRPr="005E6616" w:rsidRDefault="00984A61" w:rsidP="005E6616">
      <w:pPr>
        <w:tabs>
          <w:tab w:val="left" w:pos="567"/>
          <w:tab w:val="left" w:pos="710"/>
          <w:tab w:val="left" w:pos="851"/>
        </w:tabs>
        <w:jc w:val="both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lang w:val="bg-BG"/>
        </w:rPr>
        <w:t xml:space="preserve">   </w:t>
      </w:r>
      <w:r w:rsidR="00110C8E" w:rsidRPr="00110C8E">
        <w:rPr>
          <w:rFonts w:ascii="Verdana" w:hAnsi="Verdana"/>
          <w:lang w:val="bg-BG"/>
        </w:rPr>
        <w:tab/>
      </w:r>
      <w:r w:rsidR="005E6616" w:rsidRPr="005E6616">
        <w:rPr>
          <w:rFonts w:ascii="Verdana" w:hAnsi="Verdana"/>
          <w:lang w:val="ru-RU"/>
        </w:rPr>
        <w:t xml:space="preserve">С </w:t>
      </w:r>
      <w:proofErr w:type="spellStart"/>
      <w:r w:rsidR="005E6616" w:rsidRPr="005E6616">
        <w:rPr>
          <w:rFonts w:ascii="Verdana" w:hAnsi="Verdana"/>
          <w:lang w:val="ru-RU"/>
        </w:rPr>
        <w:t>инвестиционното</w:t>
      </w:r>
      <w:proofErr w:type="spellEnd"/>
      <w:r w:rsidR="005E6616" w:rsidRPr="005E6616">
        <w:rPr>
          <w:rFonts w:ascii="Verdana" w:hAnsi="Verdana"/>
          <w:lang w:val="ru-RU"/>
        </w:rPr>
        <w:t xml:space="preserve"> предложение се </w:t>
      </w:r>
      <w:proofErr w:type="spellStart"/>
      <w:r w:rsidR="005E6616" w:rsidRPr="005E6616">
        <w:rPr>
          <w:rFonts w:ascii="Verdana" w:hAnsi="Verdana"/>
          <w:lang w:val="ru-RU"/>
        </w:rPr>
        <w:t>предвижда</w:t>
      </w:r>
      <w:proofErr w:type="spellEnd"/>
      <w:r w:rsidR="005E6616" w:rsidRPr="005E6616">
        <w:rPr>
          <w:rFonts w:ascii="Verdana" w:hAnsi="Verdana"/>
          <w:lang w:val="ru-RU"/>
        </w:rPr>
        <w:t xml:space="preserve"> </w:t>
      </w:r>
      <w:proofErr w:type="spellStart"/>
      <w:r w:rsidR="005E6616" w:rsidRPr="005E6616">
        <w:rPr>
          <w:rFonts w:ascii="Verdana" w:hAnsi="Verdana"/>
          <w:lang w:val="ru-RU"/>
        </w:rPr>
        <w:t>изработване</w:t>
      </w:r>
      <w:proofErr w:type="spellEnd"/>
      <w:r w:rsidR="005E6616" w:rsidRPr="005E6616">
        <w:rPr>
          <w:rFonts w:ascii="Verdana" w:hAnsi="Verdana"/>
          <w:lang w:val="ru-RU"/>
        </w:rPr>
        <w:t xml:space="preserve"> на ПУП-ПРЗ за </w:t>
      </w:r>
      <w:proofErr w:type="spellStart"/>
      <w:r w:rsidR="005E6616" w:rsidRPr="005E6616">
        <w:rPr>
          <w:rFonts w:ascii="Verdana" w:hAnsi="Verdana"/>
          <w:lang w:val="ru-RU"/>
        </w:rPr>
        <w:t>промяна</w:t>
      </w:r>
      <w:proofErr w:type="spellEnd"/>
      <w:r w:rsidR="005E6616" w:rsidRPr="005E6616">
        <w:rPr>
          <w:rFonts w:ascii="Verdana" w:hAnsi="Verdana"/>
          <w:lang w:val="ru-RU"/>
        </w:rPr>
        <w:t xml:space="preserve"> предназначение на ПИ с </w:t>
      </w:r>
      <w:proofErr w:type="spellStart"/>
      <w:r w:rsidR="005E6616" w:rsidRPr="005E6616">
        <w:rPr>
          <w:rFonts w:ascii="Verdana" w:hAnsi="Verdana"/>
          <w:lang w:val="ru-RU"/>
        </w:rPr>
        <w:t>идентификатори</w:t>
      </w:r>
      <w:proofErr w:type="spellEnd"/>
      <w:r w:rsidR="005E6616" w:rsidRPr="005E6616">
        <w:rPr>
          <w:rFonts w:ascii="Verdana" w:hAnsi="Verdana"/>
          <w:lang w:val="ru-RU"/>
        </w:rPr>
        <w:t xml:space="preserve"> 47295.67.23, 47295.68.24 и 47295.68.185 по КК на с. </w:t>
      </w:r>
      <w:proofErr w:type="spellStart"/>
      <w:r w:rsidR="005E6616" w:rsidRPr="005E6616">
        <w:rPr>
          <w:rFonts w:ascii="Verdana" w:hAnsi="Verdana"/>
          <w:lang w:val="ru-RU"/>
        </w:rPr>
        <w:t>Марково</w:t>
      </w:r>
      <w:proofErr w:type="spellEnd"/>
      <w:r w:rsidR="005E6616" w:rsidRPr="005E6616">
        <w:rPr>
          <w:rFonts w:ascii="Verdana" w:hAnsi="Verdana"/>
          <w:lang w:val="ru-RU"/>
        </w:rPr>
        <w:t xml:space="preserve">, </w:t>
      </w:r>
      <w:proofErr w:type="spellStart"/>
      <w:r w:rsidR="005E6616" w:rsidRPr="005E6616">
        <w:rPr>
          <w:rFonts w:ascii="Verdana" w:hAnsi="Verdana"/>
          <w:lang w:val="ru-RU"/>
        </w:rPr>
        <w:t>местност</w:t>
      </w:r>
      <w:proofErr w:type="spellEnd"/>
      <w:r w:rsidR="005E6616" w:rsidRPr="005E6616">
        <w:rPr>
          <w:rFonts w:ascii="Verdana" w:hAnsi="Verdana"/>
          <w:lang w:val="ru-RU"/>
        </w:rPr>
        <w:t xml:space="preserve"> „</w:t>
      </w:r>
      <w:proofErr w:type="spellStart"/>
      <w:r w:rsidR="005E6616" w:rsidRPr="005E6616">
        <w:rPr>
          <w:rFonts w:ascii="Verdana" w:hAnsi="Verdana"/>
          <w:lang w:val="ru-RU"/>
        </w:rPr>
        <w:t>Витрогона</w:t>
      </w:r>
      <w:proofErr w:type="spellEnd"/>
      <w:r w:rsidR="005E6616" w:rsidRPr="005E6616">
        <w:rPr>
          <w:rFonts w:ascii="Verdana" w:hAnsi="Verdana"/>
          <w:lang w:val="ru-RU"/>
        </w:rPr>
        <w:t xml:space="preserve">“, общ. </w:t>
      </w:r>
      <w:proofErr w:type="spellStart"/>
      <w:r w:rsidR="005E6616" w:rsidRPr="005E6616">
        <w:rPr>
          <w:rFonts w:ascii="Verdana" w:hAnsi="Verdana"/>
          <w:lang w:val="ru-RU"/>
        </w:rPr>
        <w:t>Родопи</w:t>
      </w:r>
      <w:proofErr w:type="spellEnd"/>
      <w:r w:rsidR="005E6616" w:rsidRPr="005E6616">
        <w:rPr>
          <w:rFonts w:ascii="Verdana" w:hAnsi="Verdana"/>
          <w:lang w:val="ru-RU"/>
        </w:rPr>
        <w:t xml:space="preserve">, обл. Пловдив и </w:t>
      </w:r>
      <w:proofErr w:type="spellStart"/>
      <w:r w:rsidR="005E6616" w:rsidRPr="005E6616">
        <w:rPr>
          <w:rFonts w:ascii="Verdana" w:hAnsi="Verdana"/>
          <w:lang w:val="ru-RU"/>
        </w:rPr>
        <w:t>образуване</w:t>
      </w:r>
      <w:proofErr w:type="spellEnd"/>
      <w:r w:rsidR="005E6616" w:rsidRPr="005E6616">
        <w:rPr>
          <w:rFonts w:ascii="Verdana" w:hAnsi="Verdana"/>
          <w:lang w:val="ru-RU"/>
        </w:rPr>
        <w:t xml:space="preserve"> на 16 </w:t>
      </w:r>
      <w:proofErr w:type="spellStart"/>
      <w:r w:rsidR="005E6616" w:rsidRPr="005E6616">
        <w:rPr>
          <w:rFonts w:ascii="Verdana" w:hAnsi="Verdana"/>
          <w:lang w:val="ru-RU"/>
        </w:rPr>
        <w:t>броя</w:t>
      </w:r>
      <w:proofErr w:type="spellEnd"/>
      <w:r w:rsidR="005E6616" w:rsidRPr="005E6616">
        <w:rPr>
          <w:rFonts w:ascii="Verdana" w:hAnsi="Verdana"/>
          <w:lang w:val="ru-RU"/>
        </w:rPr>
        <w:t xml:space="preserve"> УПИ за </w:t>
      </w:r>
      <w:proofErr w:type="spellStart"/>
      <w:r w:rsidR="005E6616" w:rsidRPr="005E6616">
        <w:rPr>
          <w:rFonts w:ascii="Verdana" w:hAnsi="Verdana"/>
          <w:lang w:val="ru-RU"/>
        </w:rPr>
        <w:t>жилищно</w:t>
      </w:r>
      <w:proofErr w:type="spellEnd"/>
      <w:r w:rsidR="005E6616" w:rsidRPr="005E6616">
        <w:rPr>
          <w:rFonts w:ascii="Verdana" w:hAnsi="Verdana"/>
          <w:lang w:val="ru-RU"/>
        </w:rPr>
        <w:t xml:space="preserve"> </w:t>
      </w:r>
      <w:proofErr w:type="spellStart"/>
      <w:r w:rsidR="005E6616" w:rsidRPr="005E6616">
        <w:rPr>
          <w:rFonts w:ascii="Verdana" w:hAnsi="Verdana"/>
          <w:lang w:val="ru-RU"/>
        </w:rPr>
        <w:t>строителство</w:t>
      </w:r>
      <w:proofErr w:type="spellEnd"/>
      <w:r w:rsidR="005E6616" w:rsidRPr="005E6616">
        <w:rPr>
          <w:rFonts w:ascii="Verdana" w:hAnsi="Verdana"/>
          <w:lang w:val="ru-RU"/>
        </w:rPr>
        <w:t xml:space="preserve"> и 1 </w:t>
      </w:r>
      <w:proofErr w:type="spellStart"/>
      <w:r w:rsidR="005E6616" w:rsidRPr="005E6616">
        <w:rPr>
          <w:rFonts w:ascii="Verdana" w:hAnsi="Verdana"/>
          <w:lang w:val="ru-RU"/>
        </w:rPr>
        <w:t>брой</w:t>
      </w:r>
      <w:proofErr w:type="spellEnd"/>
      <w:r w:rsidR="005E6616" w:rsidRPr="005E6616">
        <w:rPr>
          <w:rFonts w:ascii="Verdana" w:hAnsi="Verdana"/>
          <w:lang w:val="ru-RU"/>
        </w:rPr>
        <w:t xml:space="preserve"> УПИ за </w:t>
      </w:r>
      <w:proofErr w:type="spellStart"/>
      <w:r w:rsidR="005E6616" w:rsidRPr="005E6616">
        <w:rPr>
          <w:rFonts w:ascii="Verdana" w:hAnsi="Verdana"/>
          <w:lang w:val="ru-RU"/>
        </w:rPr>
        <w:t>техническа</w:t>
      </w:r>
      <w:proofErr w:type="spellEnd"/>
      <w:r w:rsidR="005E6616" w:rsidRPr="005E6616">
        <w:rPr>
          <w:rFonts w:ascii="Verdana" w:hAnsi="Verdana"/>
          <w:lang w:val="ru-RU"/>
        </w:rPr>
        <w:t xml:space="preserve"> инфраструктура. Описано е, че за </w:t>
      </w:r>
      <w:proofErr w:type="spellStart"/>
      <w:r w:rsidR="005E6616" w:rsidRPr="005E6616">
        <w:rPr>
          <w:rFonts w:ascii="Verdana" w:hAnsi="Verdana"/>
          <w:lang w:val="ru-RU"/>
        </w:rPr>
        <w:t>водоснабдяване</w:t>
      </w:r>
      <w:proofErr w:type="spellEnd"/>
      <w:r w:rsidR="005E6616" w:rsidRPr="005E6616">
        <w:rPr>
          <w:rFonts w:ascii="Verdana" w:hAnsi="Verdana"/>
          <w:lang w:val="ru-RU"/>
        </w:rPr>
        <w:t xml:space="preserve"> на </w:t>
      </w:r>
      <w:proofErr w:type="spellStart"/>
      <w:r w:rsidR="005E6616" w:rsidRPr="005E6616">
        <w:rPr>
          <w:rFonts w:ascii="Verdana" w:hAnsi="Verdana"/>
          <w:lang w:val="ru-RU"/>
        </w:rPr>
        <w:t>новообразуваните</w:t>
      </w:r>
      <w:proofErr w:type="spellEnd"/>
      <w:r w:rsidR="005E6616" w:rsidRPr="005E6616">
        <w:rPr>
          <w:rFonts w:ascii="Verdana" w:hAnsi="Verdana"/>
          <w:lang w:val="ru-RU"/>
        </w:rPr>
        <w:t xml:space="preserve"> УПИ </w:t>
      </w:r>
      <w:proofErr w:type="spellStart"/>
      <w:r w:rsidR="005E6616" w:rsidRPr="005E6616">
        <w:rPr>
          <w:rFonts w:ascii="Verdana" w:hAnsi="Verdana"/>
          <w:lang w:val="ru-RU"/>
        </w:rPr>
        <w:t>ще</w:t>
      </w:r>
      <w:proofErr w:type="spellEnd"/>
      <w:r w:rsidR="005E6616" w:rsidRPr="005E6616">
        <w:rPr>
          <w:rFonts w:ascii="Verdana" w:hAnsi="Verdana"/>
          <w:lang w:val="ru-RU"/>
        </w:rPr>
        <w:t xml:space="preserve"> се </w:t>
      </w:r>
      <w:proofErr w:type="spellStart"/>
      <w:r w:rsidR="005E6616" w:rsidRPr="005E6616">
        <w:rPr>
          <w:rFonts w:ascii="Verdana" w:hAnsi="Verdana"/>
          <w:lang w:val="ru-RU"/>
        </w:rPr>
        <w:t>изградят</w:t>
      </w:r>
      <w:proofErr w:type="spellEnd"/>
      <w:r w:rsidR="005E6616" w:rsidRPr="005E6616">
        <w:rPr>
          <w:rFonts w:ascii="Verdana" w:hAnsi="Verdana"/>
          <w:lang w:val="ru-RU"/>
        </w:rPr>
        <w:t xml:space="preserve"> 17 </w:t>
      </w:r>
      <w:proofErr w:type="spellStart"/>
      <w:r w:rsidR="005E6616" w:rsidRPr="005E6616">
        <w:rPr>
          <w:rFonts w:ascii="Verdana" w:hAnsi="Verdana"/>
          <w:lang w:val="ru-RU"/>
        </w:rPr>
        <w:t>броя</w:t>
      </w:r>
      <w:proofErr w:type="spellEnd"/>
      <w:r w:rsidR="005E6616" w:rsidRPr="005E6616">
        <w:rPr>
          <w:rFonts w:ascii="Verdana" w:hAnsi="Verdana"/>
          <w:lang w:val="ru-RU"/>
        </w:rPr>
        <w:t xml:space="preserve"> </w:t>
      </w:r>
      <w:proofErr w:type="spellStart"/>
      <w:r w:rsidR="005E6616" w:rsidRPr="005E6616">
        <w:rPr>
          <w:rFonts w:ascii="Verdana" w:hAnsi="Verdana"/>
          <w:lang w:val="ru-RU"/>
        </w:rPr>
        <w:t>сондажни</w:t>
      </w:r>
      <w:proofErr w:type="spellEnd"/>
      <w:r w:rsidR="005E6616" w:rsidRPr="005E6616">
        <w:rPr>
          <w:rFonts w:ascii="Verdana" w:hAnsi="Verdana"/>
          <w:lang w:val="ru-RU"/>
        </w:rPr>
        <w:t xml:space="preserve"> </w:t>
      </w:r>
      <w:proofErr w:type="spellStart"/>
      <w:r w:rsidR="005E6616" w:rsidRPr="005E6616">
        <w:rPr>
          <w:rFonts w:ascii="Verdana" w:hAnsi="Verdana"/>
          <w:lang w:val="ru-RU"/>
        </w:rPr>
        <w:t>кладенци</w:t>
      </w:r>
      <w:proofErr w:type="spellEnd"/>
      <w:r w:rsidR="005E6616" w:rsidRPr="005E6616">
        <w:rPr>
          <w:rFonts w:ascii="Verdana" w:hAnsi="Verdana"/>
          <w:lang w:val="ru-RU"/>
        </w:rPr>
        <w:t xml:space="preserve"> с </w:t>
      </w:r>
      <w:proofErr w:type="spellStart"/>
      <w:r w:rsidR="005E6616" w:rsidRPr="005E6616">
        <w:rPr>
          <w:rFonts w:ascii="Verdana" w:hAnsi="Verdana"/>
          <w:lang w:val="ru-RU"/>
        </w:rPr>
        <w:t>дълбочина</w:t>
      </w:r>
      <w:proofErr w:type="spellEnd"/>
      <w:r w:rsidR="005E6616" w:rsidRPr="005E6616">
        <w:rPr>
          <w:rFonts w:ascii="Verdana" w:hAnsi="Verdana"/>
          <w:lang w:val="ru-RU"/>
        </w:rPr>
        <w:t xml:space="preserve"> до 20 метра. За </w:t>
      </w:r>
      <w:proofErr w:type="spellStart"/>
      <w:r w:rsidR="005E6616" w:rsidRPr="005E6616">
        <w:rPr>
          <w:rFonts w:ascii="Verdana" w:hAnsi="Verdana"/>
          <w:lang w:val="ru-RU"/>
        </w:rPr>
        <w:t>питейни</w:t>
      </w:r>
      <w:proofErr w:type="spellEnd"/>
      <w:r w:rsidR="005E6616" w:rsidRPr="005E6616">
        <w:rPr>
          <w:rFonts w:ascii="Verdana" w:hAnsi="Verdana"/>
          <w:lang w:val="ru-RU"/>
        </w:rPr>
        <w:t xml:space="preserve"> </w:t>
      </w:r>
      <w:proofErr w:type="spellStart"/>
      <w:r w:rsidR="005E6616" w:rsidRPr="005E6616">
        <w:rPr>
          <w:rFonts w:ascii="Verdana" w:hAnsi="Verdana"/>
          <w:lang w:val="ru-RU"/>
        </w:rPr>
        <w:t>нужди</w:t>
      </w:r>
      <w:proofErr w:type="spellEnd"/>
      <w:r w:rsidR="005E6616" w:rsidRPr="005E6616">
        <w:rPr>
          <w:rFonts w:ascii="Verdana" w:hAnsi="Verdana"/>
          <w:lang w:val="ru-RU"/>
        </w:rPr>
        <w:t xml:space="preserve"> </w:t>
      </w:r>
      <w:proofErr w:type="spellStart"/>
      <w:r w:rsidR="005E6616" w:rsidRPr="005E6616">
        <w:rPr>
          <w:rFonts w:ascii="Verdana" w:hAnsi="Verdana"/>
          <w:lang w:val="ru-RU"/>
        </w:rPr>
        <w:t>ще</w:t>
      </w:r>
      <w:proofErr w:type="spellEnd"/>
      <w:r w:rsidR="005E6616" w:rsidRPr="005E6616">
        <w:rPr>
          <w:rFonts w:ascii="Verdana" w:hAnsi="Verdana"/>
          <w:lang w:val="ru-RU"/>
        </w:rPr>
        <w:t xml:space="preserve"> се </w:t>
      </w:r>
      <w:proofErr w:type="spellStart"/>
      <w:r w:rsidR="005E6616" w:rsidRPr="005E6616">
        <w:rPr>
          <w:rFonts w:ascii="Verdana" w:hAnsi="Verdana"/>
          <w:lang w:val="ru-RU"/>
        </w:rPr>
        <w:t>осигурява</w:t>
      </w:r>
      <w:proofErr w:type="spellEnd"/>
      <w:r w:rsidR="005E6616" w:rsidRPr="005E6616">
        <w:rPr>
          <w:rFonts w:ascii="Verdana" w:hAnsi="Verdana"/>
          <w:lang w:val="ru-RU"/>
        </w:rPr>
        <w:t xml:space="preserve"> </w:t>
      </w:r>
      <w:proofErr w:type="spellStart"/>
      <w:r w:rsidR="005E6616" w:rsidRPr="005E6616">
        <w:rPr>
          <w:rFonts w:ascii="Verdana" w:hAnsi="Verdana"/>
          <w:lang w:val="ru-RU"/>
        </w:rPr>
        <w:t>минерална</w:t>
      </w:r>
      <w:proofErr w:type="spellEnd"/>
      <w:r w:rsidR="005E6616" w:rsidRPr="005E6616">
        <w:rPr>
          <w:rFonts w:ascii="Verdana" w:hAnsi="Verdana"/>
          <w:lang w:val="ru-RU"/>
        </w:rPr>
        <w:t xml:space="preserve"> вода. </w:t>
      </w:r>
      <w:proofErr w:type="spellStart"/>
      <w:r w:rsidR="005E6616" w:rsidRPr="005E6616">
        <w:rPr>
          <w:rFonts w:ascii="Verdana" w:hAnsi="Verdana"/>
          <w:lang w:val="ru-RU"/>
        </w:rPr>
        <w:t>Битовите</w:t>
      </w:r>
      <w:proofErr w:type="spellEnd"/>
      <w:r w:rsidR="005E6616" w:rsidRPr="005E6616">
        <w:rPr>
          <w:rFonts w:ascii="Verdana" w:hAnsi="Verdana"/>
          <w:lang w:val="ru-RU"/>
        </w:rPr>
        <w:t xml:space="preserve"> </w:t>
      </w:r>
      <w:proofErr w:type="spellStart"/>
      <w:r w:rsidR="005E6616" w:rsidRPr="005E6616">
        <w:rPr>
          <w:rFonts w:ascii="Verdana" w:hAnsi="Verdana"/>
          <w:lang w:val="ru-RU"/>
        </w:rPr>
        <w:t>отпадъчни</w:t>
      </w:r>
      <w:proofErr w:type="spellEnd"/>
      <w:r w:rsidR="005E6616" w:rsidRPr="005E6616">
        <w:rPr>
          <w:rFonts w:ascii="Verdana" w:hAnsi="Verdana"/>
          <w:lang w:val="ru-RU"/>
        </w:rPr>
        <w:t xml:space="preserve"> води </w:t>
      </w:r>
      <w:proofErr w:type="spellStart"/>
      <w:r w:rsidR="005E6616" w:rsidRPr="005E6616">
        <w:rPr>
          <w:rFonts w:ascii="Verdana" w:hAnsi="Verdana"/>
          <w:lang w:val="ru-RU"/>
        </w:rPr>
        <w:t>ще</w:t>
      </w:r>
      <w:proofErr w:type="spellEnd"/>
      <w:r w:rsidR="005E6616" w:rsidRPr="005E6616">
        <w:rPr>
          <w:rFonts w:ascii="Verdana" w:hAnsi="Verdana"/>
          <w:lang w:val="ru-RU"/>
        </w:rPr>
        <w:t xml:space="preserve"> се </w:t>
      </w:r>
      <w:proofErr w:type="spellStart"/>
      <w:r w:rsidR="005E6616" w:rsidRPr="005E6616">
        <w:rPr>
          <w:rFonts w:ascii="Verdana" w:hAnsi="Verdana"/>
          <w:lang w:val="ru-RU"/>
        </w:rPr>
        <w:t>събират</w:t>
      </w:r>
      <w:proofErr w:type="spellEnd"/>
      <w:r w:rsidR="005E6616" w:rsidRPr="005E6616">
        <w:rPr>
          <w:rFonts w:ascii="Verdana" w:hAnsi="Verdana"/>
          <w:lang w:val="ru-RU"/>
        </w:rPr>
        <w:t xml:space="preserve"> </w:t>
      </w:r>
      <w:proofErr w:type="spellStart"/>
      <w:r w:rsidR="005E6616" w:rsidRPr="005E6616">
        <w:rPr>
          <w:rFonts w:ascii="Verdana" w:hAnsi="Verdana"/>
          <w:lang w:val="ru-RU"/>
        </w:rPr>
        <w:t>във</w:t>
      </w:r>
      <w:proofErr w:type="spellEnd"/>
      <w:r w:rsidR="005E6616" w:rsidRPr="005E6616">
        <w:rPr>
          <w:rFonts w:ascii="Verdana" w:hAnsi="Verdana"/>
          <w:lang w:val="ru-RU"/>
        </w:rPr>
        <w:t xml:space="preserve"> </w:t>
      </w:r>
      <w:proofErr w:type="spellStart"/>
      <w:r w:rsidR="005E6616" w:rsidRPr="005E6616">
        <w:rPr>
          <w:rFonts w:ascii="Verdana" w:hAnsi="Verdana"/>
          <w:lang w:val="ru-RU"/>
        </w:rPr>
        <w:t>водоплътни</w:t>
      </w:r>
      <w:proofErr w:type="spellEnd"/>
      <w:r w:rsidR="005E6616" w:rsidRPr="005E6616">
        <w:rPr>
          <w:rFonts w:ascii="Verdana" w:hAnsi="Verdana"/>
          <w:lang w:val="ru-RU"/>
        </w:rPr>
        <w:t xml:space="preserve"> </w:t>
      </w:r>
      <w:proofErr w:type="spellStart"/>
      <w:r w:rsidR="005E6616" w:rsidRPr="005E6616">
        <w:rPr>
          <w:rFonts w:ascii="Verdana" w:hAnsi="Verdana"/>
          <w:lang w:val="ru-RU"/>
        </w:rPr>
        <w:t>изгребни</w:t>
      </w:r>
      <w:proofErr w:type="spellEnd"/>
      <w:r w:rsidR="005E6616" w:rsidRPr="005E6616">
        <w:rPr>
          <w:rFonts w:ascii="Verdana" w:hAnsi="Verdana"/>
          <w:lang w:val="ru-RU"/>
        </w:rPr>
        <w:t xml:space="preserve"> </w:t>
      </w:r>
      <w:proofErr w:type="spellStart"/>
      <w:r w:rsidR="005E6616" w:rsidRPr="005E6616">
        <w:rPr>
          <w:rFonts w:ascii="Verdana" w:hAnsi="Verdana"/>
          <w:lang w:val="ru-RU"/>
        </w:rPr>
        <w:t>ями</w:t>
      </w:r>
      <w:proofErr w:type="spellEnd"/>
      <w:r w:rsidR="005E6616" w:rsidRPr="005E6616">
        <w:rPr>
          <w:rFonts w:ascii="Verdana" w:hAnsi="Verdana"/>
          <w:lang w:val="ru-RU"/>
        </w:rPr>
        <w:t xml:space="preserve">, </w:t>
      </w:r>
      <w:proofErr w:type="spellStart"/>
      <w:r w:rsidR="005E6616" w:rsidRPr="005E6616">
        <w:rPr>
          <w:rFonts w:ascii="Verdana" w:hAnsi="Verdana"/>
          <w:lang w:val="ru-RU"/>
        </w:rPr>
        <w:t>които</w:t>
      </w:r>
      <w:proofErr w:type="spellEnd"/>
      <w:r w:rsidR="005E6616" w:rsidRPr="005E6616">
        <w:rPr>
          <w:rFonts w:ascii="Verdana" w:hAnsi="Verdana"/>
          <w:lang w:val="ru-RU"/>
        </w:rPr>
        <w:t xml:space="preserve"> </w:t>
      </w:r>
      <w:proofErr w:type="spellStart"/>
      <w:r w:rsidR="005E6616" w:rsidRPr="005E6616">
        <w:rPr>
          <w:rFonts w:ascii="Verdana" w:hAnsi="Verdana"/>
          <w:lang w:val="ru-RU"/>
        </w:rPr>
        <w:t>ще</w:t>
      </w:r>
      <w:proofErr w:type="spellEnd"/>
      <w:r w:rsidR="005E6616" w:rsidRPr="005E6616">
        <w:rPr>
          <w:rFonts w:ascii="Verdana" w:hAnsi="Verdana"/>
          <w:lang w:val="ru-RU"/>
        </w:rPr>
        <w:t xml:space="preserve"> се </w:t>
      </w:r>
      <w:proofErr w:type="spellStart"/>
      <w:r w:rsidR="005E6616" w:rsidRPr="005E6616">
        <w:rPr>
          <w:rFonts w:ascii="Verdana" w:hAnsi="Verdana"/>
          <w:lang w:val="ru-RU"/>
        </w:rPr>
        <w:t>почистват</w:t>
      </w:r>
      <w:proofErr w:type="spellEnd"/>
      <w:r w:rsidR="005E6616" w:rsidRPr="005E6616">
        <w:rPr>
          <w:rFonts w:ascii="Verdana" w:hAnsi="Verdana"/>
          <w:lang w:val="ru-RU"/>
        </w:rPr>
        <w:t xml:space="preserve"> периодично от </w:t>
      </w:r>
      <w:proofErr w:type="spellStart"/>
      <w:r w:rsidR="005E6616" w:rsidRPr="005E6616">
        <w:rPr>
          <w:rFonts w:ascii="Verdana" w:hAnsi="Verdana"/>
          <w:lang w:val="ru-RU"/>
        </w:rPr>
        <w:t>лицензирана</w:t>
      </w:r>
      <w:proofErr w:type="spellEnd"/>
      <w:r w:rsidR="005E6616" w:rsidRPr="005E6616">
        <w:rPr>
          <w:rFonts w:ascii="Verdana" w:hAnsi="Verdana"/>
          <w:lang w:val="ru-RU"/>
        </w:rPr>
        <w:t xml:space="preserve"> фирма </w:t>
      </w:r>
      <w:proofErr w:type="gramStart"/>
      <w:r w:rsidR="005E6616" w:rsidRPr="005E6616">
        <w:rPr>
          <w:rFonts w:ascii="Verdana" w:hAnsi="Verdana"/>
          <w:lang w:val="ru-RU"/>
        </w:rPr>
        <w:t>на база</w:t>
      </w:r>
      <w:proofErr w:type="gramEnd"/>
      <w:r w:rsidR="005E6616" w:rsidRPr="005E6616">
        <w:rPr>
          <w:rFonts w:ascii="Verdana" w:hAnsi="Verdana"/>
          <w:lang w:val="ru-RU"/>
        </w:rPr>
        <w:t xml:space="preserve"> </w:t>
      </w:r>
      <w:proofErr w:type="spellStart"/>
      <w:r w:rsidR="005E6616" w:rsidRPr="005E6616">
        <w:rPr>
          <w:rFonts w:ascii="Verdana" w:hAnsi="Verdana"/>
          <w:lang w:val="ru-RU"/>
        </w:rPr>
        <w:t>сключен</w:t>
      </w:r>
      <w:proofErr w:type="spellEnd"/>
      <w:r w:rsidR="005E6616" w:rsidRPr="005E6616">
        <w:rPr>
          <w:rFonts w:ascii="Verdana" w:hAnsi="Verdana"/>
          <w:lang w:val="ru-RU"/>
        </w:rPr>
        <w:t xml:space="preserve"> договор. </w:t>
      </w:r>
      <w:proofErr w:type="spellStart"/>
      <w:r w:rsidR="005E6616" w:rsidRPr="005E6616">
        <w:rPr>
          <w:rFonts w:ascii="Verdana" w:hAnsi="Verdana"/>
          <w:shd w:val="clear" w:color="auto" w:fill="FEFEFE"/>
          <w:lang w:val="ru-RU"/>
        </w:rPr>
        <w:t>Заявеното</w:t>
      </w:r>
      <w:proofErr w:type="spellEnd"/>
      <w:r w:rsidR="005E6616" w:rsidRPr="005E6616">
        <w:rPr>
          <w:rFonts w:ascii="Verdana" w:hAnsi="Verdana"/>
          <w:shd w:val="clear" w:color="auto" w:fill="FEFEFE"/>
          <w:lang w:val="ru-RU"/>
        </w:rPr>
        <w:t xml:space="preserve"> ИП с</w:t>
      </w:r>
      <w:r w:rsidR="005E6616" w:rsidRPr="005E6616">
        <w:rPr>
          <w:rFonts w:ascii="Verdana" w:hAnsi="Verdana"/>
          <w:shd w:val="clear" w:color="auto" w:fill="FEFEFE"/>
        </w:rPr>
        <w:t xml:space="preserve"> </w:t>
      </w:r>
      <w:proofErr w:type="spellStart"/>
      <w:r w:rsidR="005E6616" w:rsidRPr="005E6616">
        <w:rPr>
          <w:rFonts w:ascii="Verdana" w:hAnsi="Verdana"/>
          <w:shd w:val="clear" w:color="auto" w:fill="FEFEFE"/>
          <w:lang w:val="bg-BG"/>
        </w:rPr>
        <w:t>изх</w:t>
      </w:r>
      <w:proofErr w:type="spellEnd"/>
      <w:r w:rsidR="005E6616" w:rsidRPr="005E6616">
        <w:rPr>
          <w:rFonts w:ascii="Verdana" w:hAnsi="Verdana"/>
          <w:shd w:val="clear" w:color="auto" w:fill="FEFEFE"/>
          <w:lang w:val="ru-RU"/>
        </w:rPr>
        <w:t xml:space="preserve">. № ОВОС-706-1/24.03.2026г. е </w:t>
      </w:r>
      <w:proofErr w:type="spellStart"/>
      <w:r w:rsidR="005E6616" w:rsidRPr="005E6616">
        <w:rPr>
          <w:rFonts w:ascii="Verdana" w:hAnsi="Verdana"/>
          <w:shd w:val="clear" w:color="auto" w:fill="FEFEFE"/>
          <w:lang w:val="ru-RU"/>
        </w:rPr>
        <w:t>съгласувано</w:t>
      </w:r>
      <w:proofErr w:type="spellEnd"/>
      <w:r w:rsidR="005E6616" w:rsidRPr="005E6616">
        <w:rPr>
          <w:rFonts w:ascii="Verdana" w:hAnsi="Verdana"/>
          <w:shd w:val="clear" w:color="auto" w:fill="FEFEFE"/>
          <w:lang w:val="ru-RU"/>
        </w:rPr>
        <w:t xml:space="preserve"> с БД ИБР.</w:t>
      </w:r>
    </w:p>
    <w:p w:rsidR="005E6616" w:rsidRPr="005E6616" w:rsidRDefault="005E6616" w:rsidP="005E6616">
      <w:pPr>
        <w:tabs>
          <w:tab w:val="left" w:pos="567"/>
        </w:tabs>
        <w:jc w:val="both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lang w:val="ru-RU"/>
        </w:rPr>
        <w:t xml:space="preserve">        </w:t>
      </w:r>
      <w:r w:rsidRPr="005E6616">
        <w:rPr>
          <w:rFonts w:ascii="Verdana" w:hAnsi="Verdana"/>
          <w:lang w:val="ru-RU"/>
        </w:rPr>
        <w:t xml:space="preserve">С </w:t>
      </w:r>
      <w:proofErr w:type="spellStart"/>
      <w:r w:rsidRPr="005E6616">
        <w:rPr>
          <w:rFonts w:ascii="Verdana" w:hAnsi="Verdana"/>
          <w:lang w:val="ru-RU"/>
        </w:rPr>
        <w:t>писмо</w:t>
      </w:r>
      <w:proofErr w:type="spellEnd"/>
      <w:r w:rsidRPr="005E6616">
        <w:rPr>
          <w:rFonts w:ascii="Verdana" w:hAnsi="Verdana"/>
          <w:lang w:val="ru-RU"/>
        </w:rPr>
        <w:t xml:space="preserve"> </w:t>
      </w:r>
      <w:proofErr w:type="spellStart"/>
      <w:r w:rsidRPr="005E6616">
        <w:rPr>
          <w:rFonts w:ascii="Verdana" w:hAnsi="Verdana"/>
          <w:lang w:val="ru-RU"/>
        </w:rPr>
        <w:t>изх</w:t>
      </w:r>
      <w:proofErr w:type="spellEnd"/>
      <w:r w:rsidRPr="005E6616">
        <w:rPr>
          <w:rFonts w:ascii="Verdana" w:hAnsi="Verdana"/>
          <w:lang w:val="ru-RU"/>
        </w:rPr>
        <w:t xml:space="preserve">. № ПУ-01-483-1/03.04.2026г. БД ИБР </w:t>
      </w:r>
      <w:proofErr w:type="spellStart"/>
      <w:r w:rsidRPr="005E6616">
        <w:rPr>
          <w:rFonts w:ascii="Verdana" w:hAnsi="Verdana"/>
          <w:lang w:val="ru-RU"/>
        </w:rPr>
        <w:t>изразяват</w:t>
      </w:r>
      <w:proofErr w:type="spellEnd"/>
      <w:r w:rsidRPr="005E6616">
        <w:rPr>
          <w:rFonts w:ascii="Verdana" w:hAnsi="Verdana"/>
          <w:lang w:val="ru-RU"/>
        </w:rPr>
        <w:t xml:space="preserve">, че ИП </w:t>
      </w:r>
      <w:r w:rsidRPr="005E6616">
        <w:rPr>
          <w:rFonts w:ascii="Verdana" w:hAnsi="Verdana"/>
          <w:u w:val="single"/>
          <w:lang w:val="ru-RU"/>
        </w:rPr>
        <w:t>е допустимо</w:t>
      </w:r>
      <w:r w:rsidRPr="005E6616">
        <w:rPr>
          <w:rFonts w:ascii="Verdana" w:hAnsi="Verdana"/>
          <w:lang w:val="ru-RU"/>
        </w:rPr>
        <w:t xml:space="preserve"> от </w:t>
      </w:r>
      <w:proofErr w:type="spellStart"/>
      <w:r w:rsidRPr="005E6616">
        <w:rPr>
          <w:rFonts w:ascii="Verdana" w:hAnsi="Verdana"/>
          <w:lang w:val="ru-RU"/>
        </w:rPr>
        <w:t>гледна</w:t>
      </w:r>
      <w:proofErr w:type="spellEnd"/>
      <w:r w:rsidRPr="005E6616">
        <w:rPr>
          <w:rFonts w:ascii="Verdana" w:hAnsi="Verdana"/>
          <w:lang w:val="ru-RU"/>
        </w:rPr>
        <w:t xml:space="preserve"> точка на ПУРБ (2022-2027г.) и ПУРН (2022-2027г.) на ИБР, Закона за водите и </w:t>
      </w:r>
      <w:proofErr w:type="spellStart"/>
      <w:r w:rsidRPr="005E6616">
        <w:rPr>
          <w:rFonts w:ascii="Verdana" w:hAnsi="Verdana"/>
          <w:lang w:val="ru-RU"/>
        </w:rPr>
        <w:t>подзаконовите</w:t>
      </w:r>
      <w:proofErr w:type="spellEnd"/>
      <w:r w:rsidRPr="005E6616">
        <w:rPr>
          <w:rFonts w:ascii="Verdana" w:hAnsi="Verdana"/>
          <w:lang w:val="ru-RU"/>
        </w:rPr>
        <w:t xml:space="preserve"> </w:t>
      </w:r>
      <w:proofErr w:type="spellStart"/>
      <w:r w:rsidRPr="005E6616">
        <w:rPr>
          <w:rFonts w:ascii="Verdana" w:hAnsi="Verdana"/>
          <w:lang w:val="ru-RU"/>
        </w:rPr>
        <w:t>актове</w:t>
      </w:r>
      <w:proofErr w:type="spellEnd"/>
      <w:r w:rsidRPr="005E6616">
        <w:rPr>
          <w:rFonts w:ascii="Verdana" w:hAnsi="Verdana"/>
          <w:lang w:val="ru-RU"/>
        </w:rPr>
        <w:t xml:space="preserve"> </w:t>
      </w:r>
      <w:proofErr w:type="spellStart"/>
      <w:r w:rsidRPr="005E6616">
        <w:rPr>
          <w:rFonts w:ascii="Verdana" w:hAnsi="Verdana"/>
          <w:lang w:val="ru-RU"/>
        </w:rPr>
        <w:t>към</w:t>
      </w:r>
      <w:proofErr w:type="spellEnd"/>
      <w:r w:rsidRPr="005E6616">
        <w:rPr>
          <w:rFonts w:ascii="Verdana" w:hAnsi="Verdana"/>
          <w:lang w:val="ru-RU"/>
        </w:rPr>
        <w:t xml:space="preserve"> него</w:t>
      </w:r>
      <w:r w:rsidRPr="005E6616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Pr="005E6616">
        <w:rPr>
          <w:rFonts w:ascii="Verdana" w:hAnsi="Verdana"/>
          <w:shd w:val="clear" w:color="auto" w:fill="FEFEFE"/>
          <w:lang w:val="ru-RU"/>
        </w:rPr>
        <w:t>като</w:t>
      </w:r>
      <w:proofErr w:type="spellEnd"/>
      <w:r w:rsidRPr="005E6616">
        <w:rPr>
          <w:rFonts w:ascii="Verdana" w:hAnsi="Verdana"/>
          <w:shd w:val="clear" w:color="auto" w:fill="FEFEFE"/>
          <w:lang w:val="ru-RU"/>
        </w:rPr>
        <w:t xml:space="preserve"> е </w:t>
      </w:r>
      <w:proofErr w:type="spellStart"/>
      <w:r w:rsidRPr="005E6616">
        <w:rPr>
          <w:rFonts w:ascii="Verdana" w:hAnsi="Verdana"/>
          <w:shd w:val="clear" w:color="auto" w:fill="FEFEFE"/>
          <w:lang w:val="ru-RU"/>
        </w:rPr>
        <w:t>поставено</w:t>
      </w:r>
      <w:proofErr w:type="spellEnd"/>
      <w:r w:rsidRPr="005E6616">
        <w:rPr>
          <w:rFonts w:ascii="Verdana" w:hAnsi="Verdana"/>
          <w:shd w:val="clear" w:color="auto" w:fill="FEFEFE"/>
          <w:lang w:val="ru-RU"/>
        </w:rPr>
        <w:t xml:space="preserve"> условие:</w:t>
      </w:r>
    </w:p>
    <w:p w:rsidR="005E6616" w:rsidRPr="005E6616" w:rsidRDefault="005E6616" w:rsidP="005E6616">
      <w:pPr>
        <w:tabs>
          <w:tab w:val="left" w:pos="142"/>
        </w:tabs>
        <w:jc w:val="both"/>
        <w:rPr>
          <w:rFonts w:ascii="Verdana" w:hAnsi="Verdana"/>
          <w:b/>
          <w:lang w:val="bg-BG"/>
        </w:rPr>
      </w:pPr>
      <w:r w:rsidRPr="005E6616">
        <w:rPr>
          <w:rFonts w:ascii="Verdana" w:hAnsi="Verdana"/>
          <w:b/>
          <w:color w:val="FF0000"/>
          <w:lang w:val="bg-BG"/>
        </w:rPr>
        <w:t xml:space="preserve">    </w:t>
      </w:r>
      <w:r w:rsidRPr="005E6616">
        <w:rPr>
          <w:rFonts w:ascii="Verdana" w:hAnsi="Verdana"/>
          <w:b/>
          <w:lang w:val="bg-BG"/>
        </w:rPr>
        <w:t xml:space="preserve">С оглед опазване на количественото състояние на подземните води и предотвратяване на влошаването му, същите следва да се разкрият чрез изграждане на 1 (един) брой съоръжение за  </w:t>
      </w:r>
      <w:proofErr w:type="spellStart"/>
      <w:r w:rsidRPr="005E6616">
        <w:rPr>
          <w:rFonts w:ascii="Verdana" w:hAnsi="Verdana"/>
          <w:b/>
          <w:lang w:val="bg-BG"/>
        </w:rPr>
        <w:t>водовземане</w:t>
      </w:r>
      <w:proofErr w:type="spellEnd"/>
      <w:r w:rsidRPr="005E6616">
        <w:rPr>
          <w:rFonts w:ascii="Verdana" w:hAnsi="Verdana"/>
          <w:b/>
          <w:lang w:val="bg-BG"/>
        </w:rPr>
        <w:t xml:space="preserve"> (съгласно чл. 52 от Наредба № 1/10.10.2007 г.) в ПИ с идентификатори 47295.67.23, 47295.68.24 и 47295.68.185 по КК на с. Марково, местност „</w:t>
      </w:r>
      <w:proofErr w:type="spellStart"/>
      <w:r w:rsidRPr="005E6616">
        <w:rPr>
          <w:rFonts w:ascii="Verdana" w:hAnsi="Verdana"/>
          <w:b/>
          <w:lang w:val="bg-BG"/>
        </w:rPr>
        <w:t>Витрогона</w:t>
      </w:r>
      <w:proofErr w:type="spellEnd"/>
      <w:r w:rsidRPr="005E6616">
        <w:rPr>
          <w:rFonts w:ascii="Verdana" w:hAnsi="Verdana"/>
          <w:b/>
          <w:lang w:val="bg-BG"/>
        </w:rPr>
        <w:t xml:space="preserve">“, общ. Родопи, </w:t>
      </w:r>
      <w:proofErr w:type="spellStart"/>
      <w:r w:rsidRPr="005E6616">
        <w:rPr>
          <w:rFonts w:ascii="Verdana" w:hAnsi="Verdana"/>
          <w:b/>
          <w:lang w:val="bg-BG"/>
        </w:rPr>
        <w:t>обл</w:t>
      </w:r>
      <w:proofErr w:type="spellEnd"/>
      <w:r w:rsidRPr="005E6616">
        <w:rPr>
          <w:rFonts w:ascii="Verdana" w:hAnsi="Verdana"/>
          <w:b/>
          <w:lang w:val="bg-BG"/>
        </w:rPr>
        <w:t>. Пловдив за собствени потребности.</w:t>
      </w:r>
    </w:p>
    <w:p w:rsidR="005E6616" w:rsidRPr="005E6616" w:rsidRDefault="005E6616" w:rsidP="005E6616">
      <w:pPr>
        <w:tabs>
          <w:tab w:val="left" w:pos="142"/>
        </w:tabs>
        <w:jc w:val="both"/>
        <w:rPr>
          <w:rFonts w:ascii="Verdana" w:hAnsi="Verdana"/>
          <w:b/>
          <w:i/>
          <w:color w:val="000000"/>
          <w:shd w:val="clear" w:color="auto" w:fill="FEFEFE"/>
          <w:lang w:val="ru-RU"/>
        </w:rPr>
      </w:pPr>
      <w:r w:rsidRPr="005E6616">
        <w:rPr>
          <w:rFonts w:ascii="Verdana" w:hAnsi="Verdana"/>
          <w:b/>
          <w:lang w:val="bg-BG" w:bidi="bg-BG"/>
        </w:rPr>
        <w:t xml:space="preserve">     </w:t>
      </w:r>
      <w:r w:rsidRPr="005E6616">
        <w:rPr>
          <w:rFonts w:ascii="Verdana" w:hAnsi="Verdana"/>
          <w:shd w:val="clear" w:color="auto" w:fill="FEFEFE"/>
          <w:lang w:val="ru-RU"/>
        </w:rPr>
        <w:t xml:space="preserve">ИП </w:t>
      </w:r>
      <w:proofErr w:type="spellStart"/>
      <w:r w:rsidRPr="005E6616">
        <w:rPr>
          <w:rFonts w:ascii="Verdana" w:hAnsi="Verdana"/>
        </w:rPr>
        <w:t>попада</w:t>
      </w:r>
      <w:proofErr w:type="spellEnd"/>
      <w:r w:rsidRPr="005E6616">
        <w:rPr>
          <w:rFonts w:ascii="Verdana" w:hAnsi="Verdana"/>
        </w:rPr>
        <w:t xml:space="preserve"> в </w:t>
      </w:r>
      <w:proofErr w:type="spellStart"/>
      <w:r w:rsidRPr="005E6616">
        <w:rPr>
          <w:rFonts w:ascii="Verdana" w:hAnsi="Verdana"/>
        </w:rPr>
        <w:t>обхвата</w:t>
      </w:r>
      <w:proofErr w:type="spellEnd"/>
      <w:r w:rsidRPr="005E6616">
        <w:rPr>
          <w:rFonts w:ascii="Verdana" w:hAnsi="Verdana"/>
        </w:rPr>
        <w:t xml:space="preserve"> </w:t>
      </w:r>
      <w:proofErr w:type="spellStart"/>
      <w:r w:rsidRPr="005E6616">
        <w:rPr>
          <w:rFonts w:ascii="Verdana" w:hAnsi="Verdana"/>
        </w:rPr>
        <w:t>на</w:t>
      </w:r>
      <w:proofErr w:type="spellEnd"/>
      <w:r w:rsidRPr="005E6616">
        <w:rPr>
          <w:rFonts w:ascii="Verdana" w:hAnsi="Verdana"/>
          <w:lang w:val="ru-RU"/>
        </w:rPr>
        <w:t xml:space="preserve"> т. 10, буква </w:t>
      </w:r>
      <w:r w:rsidRPr="005E6616">
        <w:rPr>
          <w:rFonts w:ascii="Verdana" w:hAnsi="Verdana"/>
        </w:rPr>
        <w:t>„</w:t>
      </w:r>
      <w:r w:rsidRPr="005E6616">
        <w:rPr>
          <w:rFonts w:ascii="Verdana" w:hAnsi="Verdana"/>
          <w:lang w:val="bg-BG"/>
        </w:rPr>
        <w:t>б</w:t>
      </w:r>
      <w:proofErr w:type="gramStart"/>
      <w:r w:rsidRPr="005E6616">
        <w:rPr>
          <w:rFonts w:ascii="Verdana" w:hAnsi="Verdana"/>
        </w:rPr>
        <w:t xml:space="preserve">“ </w:t>
      </w:r>
      <w:r w:rsidRPr="005E6616">
        <w:rPr>
          <w:rFonts w:ascii="Verdana" w:hAnsi="Verdana"/>
          <w:lang w:val="bg-BG"/>
        </w:rPr>
        <w:t xml:space="preserve"> </w:t>
      </w:r>
      <w:r w:rsidRPr="005E6616">
        <w:rPr>
          <w:rFonts w:ascii="Verdana" w:hAnsi="Verdana"/>
          <w:lang w:val="ru-RU"/>
        </w:rPr>
        <w:t>и</w:t>
      </w:r>
      <w:proofErr w:type="gramEnd"/>
      <w:r w:rsidRPr="005E6616">
        <w:rPr>
          <w:rFonts w:ascii="Verdana" w:hAnsi="Verdana"/>
          <w:lang w:val="ru-RU"/>
        </w:rPr>
        <w:t xml:space="preserve"> </w:t>
      </w:r>
      <w:r w:rsidRPr="005E6616">
        <w:rPr>
          <w:rFonts w:ascii="Verdana" w:hAnsi="Verdana"/>
        </w:rPr>
        <w:t xml:space="preserve">т. 2, </w:t>
      </w:r>
      <w:proofErr w:type="spellStart"/>
      <w:r w:rsidRPr="005E6616">
        <w:rPr>
          <w:rFonts w:ascii="Verdana" w:hAnsi="Verdana"/>
        </w:rPr>
        <w:t>буква</w:t>
      </w:r>
      <w:proofErr w:type="spellEnd"/>
      <w:r w:rsidRPr="005E6616">
        <w:rPr>
          <w:rFonts w:ascii="Verdana" w:hAnsi="Verdana"/>
        </w:rPr>
        <w:t xml:space="preserve"> „</w:t>
      </w:r>
      <w:r w:rsidRPr="005E6616">
        <w:rPr>
          <w:rFonts w:ascii="Verdana" w:hAnsi="Verdana"/>
          <w:lang w:val="bg-BG"/>
        </w:rPr>
        <w:t>г</w:t>
      </w:r>
      <w:r w:rsidRPr="005E6616">
        <w:rPr>
          <w:rFonts w:ascii="Verdana" w:hAnsi="Verdana"/>
        </w:rPr>
        <w:t xml:space="preserve">“ </w:t>
      </w:r>
      <w:r w:rsidRPr="005E6616">
        <w:rPr>
          <w:rFonts w:ascii="Verdana" w:hAnsi="Verdana"/>
          <w:lang w:val="bg-BG"/>
        </w:rPr>
        <w:t xml:space="preserve"> </w:t>
      </w:r>
      <w:r w:rsidRPr="005E6616">
        <w:rPr>
          <w:rFonts w:ascii="Verdana" w:hAnsi="Verdana"/>
          <w:lang w:val="ru-RU"/>
        </w:rPr>
        <w:t xml:space="preserve">от Приложение № 2 от Закона за </w:t>
      </w:r>
      <w:proofErr w:type="spellStart"/>
      <w:r w:rsidRPr="005E6616">
        <w:rPr>
          <w:rFonts w:ascii="Verdana" w:hAnsi="Verdana"/>
          <w:lang w:val="ru-RU"/>
        </w:rPr>
        <w:t>опазване</w:t>
      </w:r>
      <w:proofErr w:type="spellEnd"/>
      <w:r w:rsidRPr="005E6616">
        <w:rPr>
          <w:rFonts w:ascii="Verdana" w:hAnsi="Verdana"/>
          <w:lang w:val="ru-RU"/>
        </w:rPr>
        <w:t xml:space="preserve"> на </w:t>
      </w:r>
      <w:proofErr w:type="spellStart"/>
      <w:r w:rsidRPr="005E6616">
        <w:rPr>
          <w:rFonts w:ascii="Verdana" w:hAnsi="Verdana"/>
          <w:lang w:val="ru-RU"/>
        </w:rPr>
        <w:t>околната</w:t>
      </w:r>
      <w:proofErr w:type="spellEnd"/>
      <w:r w:rsidRPr="005E6616">
        <w:rPr>
          <w:rFonts w:ascii="Verdana" w:hAnsi="Verdana"/>
          <w:lang w:val="ru-RU"/>
        </w:rPr>
        <w:t xml:space="preserve"> среда /ЗООС/</w:t>
      </w:r>
      <w:r w:rsidRPr="005E6616">
        <w:rPr>
          <w:rFonts w:ascii="Verdana" w:hAnsi="Verdana"/>
        </w:rPr>
        <w:t xml:space="preserve"> и </w:t>
      </w:r>
      <w:proofErr w:type="spellStart"/>
      <w:r w:rsidRPr="005E6616">
        <w:rPr>
          <w:rFonts w:ascii="Verdana" w:hAnsi="Verdana"/>
        </w:rPr>
        <w:t>на</w:t>
      </w:r>
      <w:proofErr w:type="spellEnd"/>
      <w:r w:rsidRPr="005E6616">
        <w:rPr>
          <w:rFonts w:ascii="Verdana" w:hAnsi="Verdana"/>
        </w:rPr>
        <w:t xml:space="preserve"> </w:t>
      </w:r>
      <w:proofErr w:type="spellStart"/>
      <w:r w:rsidRPr="005E6616">
        <w:rPr>
          <w:rFonts w:ascii="Verdana" w:hAnsi="Verdana"/>
        </w:rPr>
        <w:t>основание</w:t>
      </w:r>
      <w:proofErr w:type="spellEnd"/>
      <w:r w:rsidRPr="005E6616">
        <w:rPr>
          <w:rFonts w:ascii="Verdana" w:hAnsi="Verdana"/>
        </w:rPr>
        <w:t xml:space="preserve"> </w:t>
      </w:r>
      <w:proofErr w:type="spellStart"/>
      <w:r w:rsidRPr="005E6616">
        <w:rPr>
          <w:rFonts w:ascii="Verdana" w:hAnsi="Verdana"/>
        </w:rPr>
        <w:t>чл</w:t>
      </w:r>
      <w:proofErr w:type="spellEnd"/>
      <w:r w:rsidRPr="005E6616">
        <w:rPr>
          <w:rFonts w:ascii="Verdana" w:hAnsi="Verdana"/>
        </w:rPr>
        <w:t xml:space="preserve">. 93, </w:t>
      </w:r>
      <w:proofErr w:type="spellStart"/>
      <w:r w:rsidRPr="005E6616">
        <w:rPr>
          <w:rFonts w:ascii="Verdana" w:hAnsi="Verdana"/>
        </w:rPr>
        <w:t>ал</w:t>
      </w:r>
      <w:proofErr w:type="spellEnd"/>
      <w:r w:rsidRPr="005E6616">
        <w:rPr>
          <w:rFonts w:ascii="Verdana" w:hAnsi="Verdana"/>
        </w:rPr>
        <w:t xml:space="preserve">. 1, т. 1 </w:t>
      </w:r>
      <w:proofErr w:type="spellStart"/>
      <w:r w:rsidRPr="005E6616">
        <w:rPr>
          <w:rFonts w:ascii="Verdana" w:hAnsi="Verdana"/>
        </w:rPr>
        <w:t>от</w:t>
      </w:r>
      <w:proofErr w:type="spellEnd"/>
      <w:r w:rsidRPr="005E6616">
        <w:rPr>
          <w:rFonts w:ascii="Verdana" w:hAnsi="Verdana"/>
        </w:rPr>
        <w:t xml:space="preserve"> </w:t>
      </w:r>
      <w:proofErr w:type="spellStart"/>
      <w:r w:rsidRPr="005E6616">
        <w:rPr>
          <w:rFonts w:ascii="Verdana" w:hAnsi="Verdana"/>
        </w:rPr>
        <w:t>същия</w:t>
      </w:r>
      <w:proofErr w:type="spellEnd"/>
      <w:r w:rsidRPr="005E6616">
        <w:rPr>
          <w:rFonts w:ascii="Verdana" w:hAnsi="Verdana"/>
        </w:rPr>
        <w:t xml:space="preserve"> </w:t>
      </w:r>
      <w:proofErr w:type="spellStart"/>
      <w:r w:rsidRPr="005E6616">
        <w:rPr>
          <w:rFonts w:ascii="Verdana" w:hAnsi="Verdana"/>
        </w:rPr>
        <w:t>закон</w:t>
      </w:r>
      <w:proofErr w:type="spellEnd"/>
      <w:r w:rsidRPr="005E6616">
        <w:rPr>
          <w:rFonts w:ascii="Verdana" w:hAnsi="Verdana"/>
        </w:rPr>
        <w:t xml:space="preserve"> </w:t>
      </w:r>
      <w:proofErr w:type="spellStart"/>
      <w:r w:rsidRPr="005E6616">
        <w:rPr>
          <w:rFonts w:ascii="Verdana" w:hAnsi="Verdana"/>
        </w:rPr>
        <w:t>подлежи</w:t>
      </w:r>
      <w:proofErr w:type="spellEnd"/>
      <w:r w:rsidRPr="005E6616">
        <w:rPr>
          <w:rFonts w:ascii="Verdana" w:hAnsi="Verdana"/>
        </w:rPr>
        <w:t xml:space="preserve"> </w:t>
      </w:r>
      <w:proofErr w:type="spellStart"/>
      <w:r w:rsidRPr="005E6616">
        <w:rPr>
          <w:rFonts w:ascii="Verdana" w:hAnsi="Verdana"/>
        </w:rPr>
        <w:t>на</w:t>
      </w:r>
      <w:proofErr w:type="spellEnd"/>
      <w:r w:rsidRPr="005E6616">
        <w:rPr>
          <w:rFonts w:ascii="Verdana" w:hAnsi="Verdana"/>
        </w:rPr>
        <w:t xml:space="preserve"> </w:t>
      </w:r>
      <w:proofErr w:type="spellStart"/>
      <w:r w:rsidRPr="005E6616">
        <w:rPr>
          <w:rFonts w:ascii="Verdana" w:hAnsi="Verdana"/>
          <w:b/>
        </w:rPr>
        <w:t>преценяване</w:t>
      </w:r>
      <w:proofErr w:type="spellEnd"/>
      <w:r w:rsidRPr="005E6616">
        <w:rPr>
          <w:rFonts w:ascii="Verdana" w:hAnsi="Verdana"/>
          <w:b/>
        </w:rPr>
        <w:t xml:space="preserve"> </w:t>
      </w:r>
      <w:proofErr w:type="spellStart"/>
      <w:r w:rsidRPr="005E6616">
        <w:rPr>
          <w:rFonts w:ascii="Verdana" w:hAnsi="Verdana"/>
          <w:b/>
        </w:rPr>
        <w:t>на</w:t>
      </w:r>
      <w:proofErr w:type="spellEnd"/>
      <w:r w:rsidRPr="005E6616">
        <w:rPr>
          <w:rFonts w:ascii="Verdana" w:hAnsi="Verdana"/>
          <w:b/>
        </w:rPr>
        <w:t xml:space="preserve"> </w:t>
      </w:r>
      <w:proofErr w:type="spellStart"/>
      <w:r w:rsidRPr="005E6616">
        <w:rPr>
          <w:rFonts w:ascii="Verdana" w:hAnsi="Verdana"/>
          <w:b/>
        </w:rPr>
        <w:t>необходимостта</w:t>
      </w:r>
      <w:proofErr w:type="spellEnd"/>
      <w:r w:rsidRPr="005E6616">
        <w:rPr>
          <w:rFonts w:ascii="Verdana" w:hAnsi="Verdana"/>
        </w:rPr>
        <w:t xml:space="preserve"> </w:t>
      </w:r>
      <w:proofErr w:type="spellStart"/>
      <w:r w:rsidRPr="005E6616">
        <w:rPr>
          <w:rFonts w:ascii="Verdana" w:hAnsi="Verdana"/>
          <w:b/>
        </w:rPr>
        <w:t>от</w:t>
      </w:r>
      <w:proofErr w:type="spellEnd"/>
      <w:r w:rsidRPr="005E6616">
        <w:rPr>
          <w:rFonts w:ascii="Verdana" w:hAnsi="Verdana"/>
          <w:b/>
        </w:rPr>
        <w:t xml:space="preserve"> </w:t>
      </w:r>
      <w:proofErr w:type="spellStart"/>
      <w:r w:rsidRPr="005E6616">
        <w:rPr>
          <w:rFonts w:ascii="Verdana" w:hAnsi="Verdana"/>
          <w:b/>
        </w:rPr>
        <w:t>извършване</w:t>
      </w:r>
      <w:proofErr w:type="spellEnd"/>
      <w:r w:rsidRPr="005E6616">
        <w:rPr>
          <w:rFonts w:ascii="Verdana" w:hAnsi="Verdana"/>
          <w:b/>
        </w:rPr>
        <w:t xml:space="preserve"> </w:t>
      </w:r>
      <w:proofErr w:type="spellStart"/>
      <w:r w:rsidRPr="005E6616">
        <w:rPr>
          <w:rFonts w:ascii="Verdana" w:hAnsi="Verdana"/>
          <w:b/>
        </w:rPr>
        <w:t>на</w:t>
      </w:r>
      <w:proofErr w:type="spellEnd"/>
      <w:r w:rsidRPr="005E6616">
        <w:rPr>
          <w:rFonts w:ascii="Verdana" w:hAnsi="Verdana"/>
          <w:b/>
        </w:rPr>
        <w:t xml:space="preserve"> ОВОС</w:t>
      </w:r>
      <w:r w:rsidRPr="005E6616">
        <w:rPr>
          <w:rFonts w:ascii="Verdana" w:hAnsi="Verdana"/>
          <w:lang w:val="ru-RU"/>
        </w:rPr>
        <w:t>.</w:t>
      </w:r>
    </w:p>
    <w:p w:rsidR="005F183E" w:rsidRPr="005F183E" w:rsidRDefault="005E6616" w:rsidP="005E6616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  <w:lang w:val="bg-BG"/>
        </w:rPr>
        <w:t xml:space="preserve">     </w:t>
      </w:r>
      <w:bookmarkStart w:id="0" w:name="_GoBack"/>
      <w:bookmarkEnd w:id="0"/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64440C" w:rsidRDefault="0064440C" w:rsidP="005E6616">
      <w:pPr>
        <w:tabs>
          <w:tab w:val="left" w:pos="993"/>
        </w:tabs>
        <w:jc w:val="both"/>
        <w:rPr>
          <w:rFonts w:ascii="Verdana" w:hAnsi="Verdana"/>
          <w:lang w:val="bg-BG"/>
        </w:rPr>
      </w:pPr>
    </w:p>
    <w:p w:rsidR="00984A61" w:rsidRDefault="00BB2C38" w:rsidP="005E6616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BB2C38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4A7F48" w:rsidRDefault="00A014AC" w:rsidP="005E6616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110C8E">
        <w:rPr>
          <w:rFonts w:ascii="Verdana" w:hAnsi="Verdana" w:cs="Arial"/>
          <w:color w:val="000000"/>
          <w:lang w:val="bg-BG"/>
        </w:rPr>
        <w:t>Марково, БД ИБР</w:t>
      </w:r>
    </w:p>
    <w:p w:rsidR="00EB1C3B" w:rsidRPr="006F6BA4" w:rsidRDefault="00F332D6" w:rsidP="005E6616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110C8E">
        <w:rPr>
          <w:rFonts w:ascii="Verdana" w:hAnsi="Verdana"/>
          <w:lang w:val="bg-BG"/>
        </w:rPr>
        <w:t>16</w:t>
      </w:r>
      <w:r w:rsidR="00B170CE">
        <w:rPr>
          <w:rFonts w:ascii="Verdana" w:hAnsi="Verdana"/>
          <w:lang w:val="bg-BG"/>
        </w:rPr>
        <w:t>.0</w:t>
      </w:r>
      <w:r w:rsidR="00110C8E">
        <w:rPr>
          <w:rFonts w:ascii="Verdana" w:hAnsi="Verdana"/>
          <w:lang w:val="bg-BG"/>
        </w:rPr>
        <w:t>4</w:t>
      </w:r>
      <w:r w:rsidR="00B170CE">
        <w:rPr>
          <w:rFonts w:ascii="Verdana" w:hAnsi="Verdana"/>
          <w:lang w:val="bg-BG"/>
        </w:rPr>
        <w:t>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5E6616">
      <w:pPr>
        <w:pStyle w:val="a3"/>
        <w:tabs>
          <w:tab w:val="left" w:pos="9214"/>
        </w:tabs>
        <w:ind w:left="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5E6616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5E6616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7DCF53EA"/>
    <w:multiLevelType w:val="hybridMultilevel"/>
    <w:tmpl w:val="0CE65A3C"/>
    <w:lvl w:ilvl="0" w:tplc="CB389CA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57" w:hanging="360"/>
      </w:pPr>
    </w:lvl>
    <w:lvl w:ilvl="2" w:tplc="0402001B" w:tentative="1">
      <w:start w:val="1"/>
      <w:numFmt w:val="lowerRoman"/>
      <w:lvlText w:val="%3."/>
      <w:lvlJc w:val="right"/>
      <w:pPr>
        <w:ind w:left="2277" w:hanging="180"/>
      </w:pPr>
    </w:lvl>
    <w:lvl w:ilvl="3" w:tplc="0402000F" w:tentative="1">
      <w:start w:val="1"/>
      <w:numFmt w:val="decimal"/>
      <w:lvlText w:val="%4."/>
      <w:lvlJc w:val="left"/>
      <w:pPr>
        <w:ind w:left="2997" w:hanging="360"/>
      </w:pPr>
    </w:lvl>
    <w:lvl w:ilvl="4" w:tplc="04020019" w:tentative="1">
      <w:start w:val="1"/>
      <w:numFmt w:val="lowerLetter"/>
      <w:lvlText w:val="%5."/>
      <w:lvlJc w:val="left"/>
      <w:pPr>
        <w:ind w:left="3717" w:hanging="360"/>
      </w:pPr>
    </w:lvl>
    <w:lvl w:ilvl="5" w:tplc="0402001B" w:tentative="1">
      <w:start w:val="1"/>
      <w:numFmt w:val="lowerRoman"/>
      <w:lvlText w:val="%6."/>
      <w:lvlJc w:val="right"/>
      <w:pPr>
        <w:ind w:left="4437" w:hanging="180"/>
      </w:pPr>
    </w:lvl>
    <w:lvl w:ilvl="6" w:tplc="0402000F" w:tentative="1">
      <w:start w:val="1"/>
      <w:numFmt w:val="decimal"/>
      <w:lvlText w:val="%7."/>
      <w:lvlJc w:val="left"/>
      <w:pPr>
        <w:ind w:left="5157" w:hanging="360"/>
      </w:pPr>
    </w:lvl>
    <w:lvl w:ilvl="7" w:tplc="04020019" w:tentative="1">
      <w:start w:val="1"/>
      <w:numFmt w:val="lowerLetter"/>
      <w:lvlText w:val="%8."/>
      <w:lvlJc w:val="left"/>
      <w:pPr>
        <w:ind w:left="5877" w:hanging="360"/>
      </w:pPr>
    </w:lvl>
    <w:lvl w:ilvl="8" w:tplc="0402001B" w:tentative="1">
      <w:start w:val="1"/>
      <w:numFmt w:val="lowerRoman"/>
      <w:lvlText w:val="%9."/>
      <w:lvlJc w:val="right"/>
      <w:pPr>
        <w:ind w:left="659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0C8E"/>
    <w:rsid w:val="00110E01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615CC"/>
    <w:rsid w:val="005705F7"/>
    <w:rsid w:val="00571C90"/>
    <w:rsid w:val="0058076C"/>
    <w:rsid w:val="005963DE"/>
    <w:rsid w:val="00596A53"/>
    <w:rsid w:val="005A0F2E"/>
    <w:rsid w:val="005D75F1"/>
    <w:rsid w:val="005E6616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558C"/>
    <w:rsid w:val="00936958"/>
    <w:rsid w:val="00952CC0"/>
    <w:rsid w:val="00961B06"/>
    <w:rsid w:val="0097212B"/>
    <w:rsid w:val="00980348"/>
    <w:rsid w:val="00984A61"/>
    <w:rsid w:val="00987FFB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B2C38"/>
    <w:rsid w:val="00BC7355"/>
    <w:rsid w:val="00BE1F7A"/>
    <w:rsid w:val="00BF21AB"/>
    <w:rsid w:val="00BF60C8"/>
    <w:rsid w:val="00BF66AB"/>
    <w:rsid w:val="00BF69AB"/>
    <w:rsid w:val="00C0142F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649C1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83612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4</cp:revision>
  <dcterms:created xsi:type="dcterms:W3CDTF">2026-04-22T13:12:00Z</dcterms:created>
  <dcterms:modified xsi:type="dcterms:W3CDTF">2026-04-22T13:21:00Z</dcterms:modified>
</cp:coreProperties>
</file>