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04465" w:rsidRDefault="00076B82" w:rsidP="00E04465">
      <w:pPr>
        <w:shd w:val="clear" w:color="auto" w:fill="FFFFFF"/>
        <w:ind w:lef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E04465">
        <w:rPr>
          <w:rFonts w:ascii="Verdana" w:hAnsi="Verdana"/>
          <w:shd w:val="clear" w:color="auto" w:fill="FEFEFE"/>
          <w:lang w:val="ru-RU"/>
        </w:rPr>
        <w:t xml:space="preserve"> </w:t>
      </w:r>
      <w:r w:rsidR="00E04465" w:rsidRPr="00E04465">
        <w:rPr>
          <w:rFonts w:ascii="Verdana" w:hAnsi="Verdana"/>
          <w:shd w:val="clear" w:color="auto" w:fill="FEFEFE"/>
          <w:lang w:val="ru-RU"/>
        </w:rPr>
        <w:t>у</w:t>
      </w:r>
      <w:r w:rsidR="00E04465" w:rsidRPr="00E04465">
        <w:rPr>
          <w:rFonts w:ascii="Verdana" w:hAnsi="Verdana"/>
          <w:shd w:val="clear" w:color="auto" w:fill="FEFEFE"/>
          <w:lang w:val="ru-RU"/>
        </w:rPr>
        <w:t xml:space="preserve">ведомление </w:t>
      </w:r>
      <w:r w:rsidR="00E04465" w:rsidRPr="00E04465">
        <w:rPr>
          <w:rFonts w:ascii="Verdana" w:hAnsi="Verdana"/>
          <w:lang w:val="ru-RU"/>
        </w:rPr>
        <w:t xml:space="preserve">с </w:t>
      </w:r>
      <w:proofErr w:type="spellStart"/>
      <w:r w:rsidR="00E04465" w:rsidRPr="00E04465">
        <w:rPr>
          <w:rFonts w:ascii="Verdana" w:hAnsi="Verdana"/>
          <w:lang w:val="ru-RU"/>
        </w:rPr>
        <w:t>вх</w:t>
      </w:r>
      <w:proofErr w:type="spellEnd"/>
      <w:r w:rsidR="00E04465" w:rsidRPr="00E04465">
        <w:rPr>
          <w:rFonts w:ascii="Verdana" w:hAnsi="Verdana"/>
          <w:lang w:val="ru-RU"/>
        </w:rPr>
        <w:t xml:space="preserve">. № ОВОС-53/09.01.2026г. и допълнителна информация с </w:t>
      </w:r>
      <w:proofErr w:type="spellStart"/>
      <w:r w:rsidR="00E04465" w:rsidRPr="00E04465">
        <w:rPr>
          <w:rFonts w:ascii="Verdana" w:hAnsi="Verdana"/>
          <w:lang w:val="ru-RU"/>
        </w:rPr>
        <w:t>вх</w:t>
      </w:r>
      <w:proofErr w:type="spellEnd"/>
      <w:r w:rsidR="00E04465" w:rsidRPr="00E04465">
        <w:rPr>
          <w:rFonts w:ascii="Verdana" w:hAnsi="Verdana"/>
          <w:lang w:val="ru-RU"/>
        </w:rPr>
        <w:t xml:space="preserve">. № ОВОС-53-2/05.02.2026г. за </w:t>
      </w:r>
      <w:r w:rsidR="00E04465" w:rsidRPr="00E04465">
        <w:rPr>
          <w:rFonts w:ascii="Verdana" w:hAnsi="Verdana"/>
          <w:lang w:val="bg-BG"/>
        </w:rPr>
        <w:t>„Жилищно строителство“ ПИ 10207.30.9, с. Васил Левски, община Карлово, област Пловдив</w:t>
      </w:r>
      <w:r w:rsidR="00E04465" w:rsidRPr="00E04465">
        <w:rPr>
          <w:rFonts w:ascii="Verdana" w:hAnsi="Verdana"/>
          <w:lang w:val="ru-RU"/>
        </w:rPr>
        <w:t xml:space="preserve"> и писмо </w:t>
      </w:r>
      <w:proofErr w:type="spellStart"/>
      <w:r w:rsidR="00E04465" w:rsidRPr="00E04465">
        <w:rPr>
          <w:rFonts w:ascii="Verdana" w:hAnsi="Verdana"/>
          <w:lang w:val="ru-RU"/>
        </w:rPr>
        <w:t>изх</w:t>
      </w:r>
      <w:proofErr w:type="spellEnd"/>
      <w:r w:rsidR="00E04465" w:rsidRPr="00E04465">
        <w:rPr>
          <w:rFonts w:ascii="Verdana" w:hAnsi="Verdana"/>
          <w:lang w:val="ru-RU"/>
        </w:rPr>
        <w:t>. № ПУ-01-234-3/10.03.2026г. на Басейнова Дирекция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Pr="00EC70BB" w:rsidRDefault="00C911D7" w:rsidP="00EC70BB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C26A0" w:rsidRPr="006C26A0" w:rsidRDefault="006C26A0" w:rsidP="00EC70BB">
      <w:pPr>
        <w:tabs>
          <w:tab w:val="left" w:pos="567"/>
        </w:tabs>
        <w:spacing w:before="120"/>
        <w:ind w:firstLine="567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i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proofErr w:type="gramStart"/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6C26A0">
        <w:rPr>
          <w:rFonts w:ascii="Verdana" w:hAnsi="Verdana"/>
        </w:rPr>
        <w:t>преценяване на необходимостта от извършване на ОВОС</w:t>
      </w:r>
      <w:r w:rsidRPr="006C26A0">
        <w:rPr>
          <w:rFonts w:ascii="Verdana" w:hAnsi="Verdana"/>
          <w:lang w:val="ru-RU"/>
        </w:rPr>
        <w:t>.</w:t>
      </w:r>
    </w:p>
    <w:p w:rsidR="006C26A0" w:rsidRDefault="006C26A0" w:rsidP="006C26A0">
      <w:pPr>
        <w:jc w:val="both"/>
        <w:rPr>
          <w:rFonts w:ascii="Verdana" w:hAnsi="Verdana"/>
          <w:lang w:val="ru-RU"/>
        </w:rPr>
      </w:pPr>
    </w:p>
    <w:p w:rsidR="0064440C" w:rsidRPr="00C931EB" w:rsidRDefault="00C911D7" w:rsidP="00C931EB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70BB" w:rsidRDefault="00EC70BB" w:rsidP="00EC70BB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E04465" w:rsidRDefault="00E04465" w:rsidP="00E04465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>
        <w:rPr>
          <w:lang w:val="bg-BG"/>
        </w:rPr>
        <w:t>И</w:t>
      </w:r>
      <w:r>
        <w:rPr>
          <w:rFonts w:ascii="Verdana" w:hAnsi="Verdana"/>
          <w:lang w:val="bg-BG"/>
        </w:rPr>
        <w:t>мотът не попада в ЗЗ и ЗТ. Най-близки ЗЗ са BG 0002128 "Централен Балкан буфер"- за опазване на дивите птици и BG 0001493 "Централен Балкан буфер" за опазване на природните местообитания и дивата флора и фауна.</w:t>
      </w:r>
    </w:p>
    <w:p w:rsidR="00E04465" w:rsidRDefault="00E04465" w:rsidP="00E04465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2000“.</w:t>
      </w:r>
    </w:p>
    <w:p w:rsidR="00E04465" w:rsidRDefault="00E04465" w:rsidP="00E04465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E04465">
        <w:rPr>
          <w:rFonts w:ascii="Verdana" w:hAnsi="Verdana" w:cs="Arial"/>
          <w:color w:val="000000"/>
          <w:lang w:val="bg-BG"/>
        </w:rPr>
        <w:t xml:space="preserve"> Карлово, Кметство с. Васил Левски</w:t>
      </w:r>
      <w:r w:rsidR="00EC70BB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04465">
        <w:rPr>
          <w:rFonts w:ascii="Verdana" w:hAnsi="Verdana"/>
          <w:lang w:val="bg-BG"/>
        </w:rPr>
        <w:t>19</w:t>
      </w:r>
      <w:bookmarkStart w:id="0" w:name="_GoBack"/>
      <w:bookmarkEnd w:id="0"/>
      <w:r w:rsidR="00EC70BB">
        <w:rPr>
          <w:rFonts w:ascii="Verdana" w:hAnsi="Verdana"/>
          <w:lang w:val="bg-BG"/>
        </w:rPr>
        <w:t>.03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4F3"/>
    <w:rsid w:val="00653831"/>
    <w:rsid w:val="00691A70"/>
    <w:rsid w:val="00693FA6"/>
    <w:rsid w:val="0069514A"/>
    <w:rsid w:val="006961FB"/>
    <w:rsid w:val="006A016B"/>
    <w:rsid w:val="006A2072"/>
    <w:rsid w:val="006B634F"/>
    <w:rsid w:val="006C26A0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04F8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931EB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4465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0BB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DE4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17</cp:revision>
  <dcterms:created xsi:type="dcterms:W3CDTF">2026-02-17T09:42:00Z</dcterms:created>
  <dcterms:modified xsi:type="dcterms:W3CDTF">2026-03-20T07:24:00Z</dcterms:modified>
</cp:coreProperties>
</file>