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A401CD" w:rsidRDefault="00076B82" w:rsidP="00A401CD">
      <w:pPr>
        <w:jc w:val="both"/>
        <w:textAlignment w:val="center"/>
        <w:rPr>
          <w:rFonts w:ascii="Verdana" w:hAnsi="Verdana"/>
          <w:b/>
          <w:i/>
          <w:lang w:val="bg-BG" w:eastAsia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A401CD">
        <w:rPr>
          <w:rFonts w:ascii="Verdana" w:hAnsi="Verdana"/>
          <w:shd w:val="clear" w:color="auto" w:fill="FEFEFE"/>
          <w:lang w:val="bg-BG"/>
        </w:rPr>
        <w:t>в</w:t>
      </w:r>
      <w:r w:rsidR="00A401CD" w:rsidRPr="00A401CD">
        <w:rPr>
          <w:rFonts w:ascii="Verdana" w:hAnsi="Verdana"/>
          <w:lang w:val="ru-RU"/>
        </w:rPr>
        <w:t xml:space="preserve">несени допълнителни информации с вх. № </w:t>
      </w:r>
      <w:r w:rsidR="00A401CD" w:rsidRPr="00A401CD">
        <w:rPr>
          <w:rFonts w:ascii="Verdana" w:hAnsi="Verdana"/>
        </w:rPr>
        <w:t>ОВОС-2275</w:t>
      </w:r>
      <w:r w:rsidR="00A401CD" w:rsidRPr="00A401CD">
        <w:rPr>
          <w:rFonts w:ascii="Verdana" w:hAnsi="Verdana"/>
          <w:lang w:val="bg-BG"/>
        </w:rPr>
        <w:t>-8</w:t>
      </w:r>
      <w:r w:rsidR="00A401CD" w:rsidRPr="00A401CD">
        <w:rPr>
          <w:rFonts w:ascii="Verdana" w:hAnsi="Verdana"/>
        </w:rPr>
        <w:t>/</w:t>
      </w:r>
      <w:r w:rsidR="00A401CD" w:rsidRPr="00A401CD">
        <w:rPr>
          <w:rFonts w:ascii="Verdana" w:hAnsi="Verdana"/>
          <w:lang w:val="bg-BG"/>
        </w:rPr>
        <w:t>26</w:t>
      </w:r>
      <w:r w:rsidR="00A401CD" w:rsidRPr="00A401CD">
        <w:rPr>
          <w:rFonts w:ascii="Verdana" w:hAnsi="Verdana"/>
        </w:rPr>
        <w:t>.</w:t>
      </w:r>
      <w:r w:rsidR="00A401CD" w:rsidRPr="00A401CD">
        <w:rPr>
          <w:rFonts w:ascii="Verdana" w:hAnsi="Verdana"/>
          <w:lang w:val="bg-BG"/>
        </w:rPr>
        <w:t>03</w:t>
      </w:r>
      <w:r w:rsidR="00A401CD" w:rsidRPr="00A401CD">
        <w:rPr>
          <w:rFonts w:ascii="Verdana" w:hAnsi="Verdana"/>
        </w:rPr>
        <w:t>.202</w:t>
      </w:r>
      <w:r w:rsidR="00A401CD" w:rsidRPr="00A401CD">
        <w:rPr>
          <w:rFonts w:ascii="Verdana" w:hAnsi="Verdana"/>
          <w:lang w:val="bg-BG"/>
        </w:rPr>
        <w:t>6</w:t>
      </w:r>
      <w:r w:rsidR="00A401CD" w:rsidRPr="00A401CD">
        <w:rPr>
          <w:rFonts w:ascii="Verdana" w:hAnsi="Verdana"/>
        </w:rPr>
        <w:t>г.</w:t>
      </w:r>
      <w:r w:rsidR="00A401CD" w:rsidRPr="00A401CD">
        <w:rPr>
          <w:rFonts w:ascii="Verdana" w:hAnsi="Verdana"/>
          <w:lang w:val="bg-BG"/>
        </w:rPr>
        <w:t xml:space="preserve">, </w:t>
      </w:r>
      <w:r w:rsidR="00A401CD" w:rsidRPr="00A401CD">
        <w:rPr>
          <w:rFonts w:ascii="Verdana" w:hAnsi="Verdana"/>
          <w:lang w:val="ru-RU"/>
        </w:rPr>
        <w:t xml:space="preserve">с вх. № </w:t>
      </w:r>
      <w:r w:rsidR="00A401CD" w:rsidRPr="00A401CD">
        <w:rPr>
          <w:rFonts w:ascii="Verdana" w:hAnsi="Verdana"/>
        </w:rPr>
        <w:t>ОВОС-2275</w:t>
      </w:r>
      <w:r w:rsidR="00A401CD" w:rsidRPr="00A401CD">
        <w:rPr>
          <w:rFonts w:ascii="Verdana" w:hAnsi="Verdana"/>
          <w:lang w:val="bg-BG"/>
        </w:rPr>
        <w:t>-4</w:t>
      </w:r>
      <w:r w:rsidR="00A401CD" w:rsidRPr="00A401CD">
        <w:rPr>
          <w:rFonts w:ascii="Verdana" w:hAnsi="Verdana"/>
        </w:rPr>
        <w:t>/</w:t>
      </w:r>
      <w:r w:rsidR="00A401CD" w:rsidRPr="00A401CD">
        <w:rPr>
          <w:rFonts w:ascii="Verdana" w:hAnsi="Verdana"/>
          <w:lang w:val="bg-BG"/>
        </w:rPr>
        <w:t>19</w:t>
      </w:r>
      <w:r w:rsidR="00A401CD" w:rsidRPr="00A401CD">
        <w:rPr>
          <w:rFonts w:ascii="Verdana" w:hAnsi="Verdana"/>
        </w:rPr>
        <w:t>.1</w:t>
      </w:r>
      <w:r w:rsidR="00A401CD" w:rsidRPr="00A401CD">
        <w:rPr>
          <w:rFonts w:ascii="Verdana" w:hAnsi="Verdana"/>
          <w:lang w:val="bg-BG"/>
        </w:rPr>
        <w:t>2</w:t>
      </w:r>
      <w:r w:rsidR="00A401CD" w:rsidRPr="00A401CD">
        <w:rPr>
          <w:rFonts w:ascii="Verdana" w:hAnsi="Verdana"/>
        </w:rPr>
        <w:t>.202</w:t>
      </w:r>
      <w:r w:rsidR="00A401CD" w:rsidRPr="00A401CD">
        <w:rPr>
          <w:rFonts w:ascii="Verdana" w:hAnsi="Verdana"/>
          <w:lang w:val="bg-BG"/>
        </w:rPr>
        <w:t>5</w:t>
      </w:r>
      <w:r w:rsidR="00A401CD" w:rsidRPr="00A401CD">
        <w:rPr>
          <w:rFonts w:ascii="Verdana" w:hAnsi="Verdana"/>
        </w:rPr>
        <w:t>г.</w:t>
      </w:r>
      <w:r w:rsidR="00A401CD" w:rsidRPr="00A401CD">
        <w:rPr>
          <w:rFonts w:ascii="Verdana" w:hAnsi="Verdana"/>
          <w:lang w:val="bg-BG"/>
        </w:rPr>
        <w:t xml:space="preserve">, </w:t>
      </w:r>
      <w:r w:rsidR="00A401CD" w:rsidRPr="00A401CD">
        <w:rPr>
          <w:rFonts w:ascii="Verdana" w:hAnsi="Verdana"/>
          <w:lang w:val="ru-RU"/>
        </w:rPr>
        <w:t xml:space="preserve">вх. № </w:t>
      </w:r>
      <w:r w:rsidR="00A401CD" w:rsidRPr="00A401CD">
        <w:rPr>
          <w:rFonts w:ascii="Verdana" w:hAnsi="Verdana"/>
        </w:rPr>
        <w:t>ОВОС-2275</w:t>
      </w:r>
      <w:r w:rsidR="00A401CD" w:rsidRPr="00A401CD">
        <w:rPr>
          <w:rFonts w:ascii="Verdana" w:hAnsi="Verdana"/>
          <w:lang w:val="bg-BG"/>
        </w:rPr>
        <w:t>-2</w:t>
      </w:r>
      <w:r w:rsidR="00A401CD" w:rsidRPr="00A401CD">
        <w:rPr>
          <w:rFonts w:ascii="Verdana" w:hAnsi="Verdana"/>
        </w:rPr>
        <w:t>/</w:t>
      </w:r>
      <w:r w:rsidR="00A401CD" w:rsidRPr="00A401CD">
        <w:rPr>
          <w:rFonts w:ascii="Verdana" w:hAnsi="Verdana"/>
          <w:lang w:val="bg-BG"/>
        </w:rPr>
        <w:t>21</w:t>
      </w:r>
      <w:r w:rsidR="00A401CD" w:rsidRPr="00A401CD">
        <w:rPr>
          <w:rFonts w:ascii="Verdana" w:hAnsi="Verdana"/>
        </w:rPr>
        <w:t>.10.202</w:t>
      </w:r>
      <w:r w:rsidR="00A401CD" w:rsidRPr="00A401CD">
        <w:rPr>
          <w:rFonts w:ascii="Verdana" w:hAnsi="Verdana"/>
          <w:lang w:val="bg-BG"/>
        </w:rPr>
        <w:t>5</w:t>
      </w:r>
      <w:r w:rsidR="00A401CD" w:rsidRPr="00A401CD">
        <w:rPr>
          <w:rFonts w:ascii="Verdana" w:hAnsi="Verdana"/>
        </w:rPr>
        <w:t>г.</w:t>
      </w:r>
      <w:r w:rsidR="00A401CD" w:rsidRPr="00A401CD">
        <w:rPr>
          <w:rFonts w:ascii="Verdana" w:hAnsi="Verdana"/>
          <w:lang w:val="bg-BG"/>
        </w:rPr>
        <w:t xml:space="preserve"> и</w:t>
      </w:r>
      <w:r w:rsidR="00A401CD" w:rsidRPr="00A401CD">
        <w:rPr>
          <w:rFonts w:ascii="Verdana" w:hAnsi="Verdana"/>
          <w:lang w:val="ru-RU"/>
        </w:rPr>
        <w:t xml:space="preserve"> уведомление с вх. № </w:t>
      </w:r>
      <w:r w:rsidR="00A401CD" w:rsidRPr="00A401CD">
        <w:rPr>
          <w:rFonts w:ascii="Verdana" w:hAnsi="Verdana"/>
        </w:rPr>
        <w:t xml:space="preserve">ОВОС-2275/10.10.2024г. </w:t>
      </w:r>
      <w:r w:rsidR="00A401CD" w:rsidRPr="00A401CD">
        <w:rPr>
          <w:rFonts w:ascii="Verdana" w:hAnsi="Verdana"/>
          <w:lang w:val="ru-RU"/>
        </w:rPr>
        <w:t xml:space="preserve">за инвестиционно предложение (ип): </w:t>
      </w:r>
      <w:r w:rsidR="00A401CD" w:rsidRPr="00A401CD">
        <w:rPr>
          <w:rFonts w:ascii="Verdana" w:hAnsi="Verdana"/>
          <w:b/>
          <w:lang w:eastAsia="bg-BG"/>
        </w:rPr>
        <w:t>„</w:t>
      </w:r>
      <w:proofErr w:type="spellStart"/>
      <w:r w:rsidR="00A401CD" w:rsidRPr="00A401CD">
        <w:rPr>
          <w:rFonts w:ascii="Verdana" w:hAnsi="Verdana"/>
          <w:b/>
          <w:lang w:eastAsia="bg-BG"/>
        </w:rPr>
        <w:t>Площадка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за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оползотворяване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на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отпадъци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от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строителство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и </w:t>
      </w:r>
      <w:proofErr w:type="spellStart"/>
      <w:r w:rsidR="00A401CD" w:rsidRPr="00A401CD">
        <w:rPr>
          <w:rFonts w:ascii="Verdana" w:hAnsi="Verdana"/>
          <w:b/>
          <w:lang w:eastAsia="bg-BG"/>
        </w:rPr>
        <w:t>събаряне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(</w:t>
      </w:r>
      <w:proofErr w:type="spellStart"/>
      <w:r w:rsidR="00A401CD" w:rsidRPr="00A401CD">
        <w:rPr>
          <w:rFonts w:ascii="Verdana" w:hAnsi="Verdana"/>
          <w:b/>
          <w:lang w:eastAsia="bg-BG"/>
        </w:rPr>
        <w:t>разрушаване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), </w:t>
      </w:r>
      <w:proofErr w:type="spellStart"/>
      <w:r w:rsidR="00A401CD" w:rsidRPr="00A401CD">
        <w:rPr>
          <w:rFonts w:ascii="Verdana" w:hAnsi="Verdana"/>
          <w:b/>
          <w:lang w:eastAsia="bg-BG"/>
        </w:rPr>
        <w:t>които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притежават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инертни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свойства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– </w:t>
      </w:r>
      <w:proofErr w:type="spellStart"/>
      <w:r w:rsidR="00A401CD" w:rsidRPr="00A401CD">
        <w:rPr>
          <w:rFonts w:ascii="Verdana" w:hAnsi="Verdana"/>
          <w:b/>
          <w:lang w:eastAsia="bg-BG"/>
        </w:rPr>
        <w:t>претрошаване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, </w:t>
      </w:r>
      <w:proofErr w:type="spellStart"/>
      <w:r w:rsidR="00A401CD" w:rsidRPr="00A401CD">
        <w:rPr>
          <w:rFonts w:ascii="Verdana" w:hAnsi="Verdana"/>
          <w:b/>
          <w:lang w:eastAsia="bg-BG"/>
        </w:rPr>
        <w:t>рециклиране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и </w:t>
      </w:r>
      <w:proofErr w:type="spellStart"/>
      <w:r w:rsidR="00A401CD" w:rsidRPr="00A401CD">
        <w:rPr>
          <w:rFonts w:ascii="Verdana" w:hAnsi="Verdana"/>
          <w:b/>
          <w:lang w:eastAsia="bg-BG"/>
        </w:rPr>
        <w:t>оползотворяване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, </w:t>
      </w:r>
      <w:proofErr w:type="spellStart"/>
      <w:r w:rsidR="00A401CD" w:rsidRPr="00A401CD">
        <w:rPr>
          <w:rFonts w:ascii="Verdana" w:hAnsi="Verdana"/>
          <w:b/>
          <w:lang w:eastAsia="bg-BG"/>
        </w:rPr>
        <w:t>чрез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влагането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им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в </w:t>
      </w:r>
      <w:proofErr w:type="spellStart"/>
      <w:r w:rsidR="00A401CD" w:rsidRPr="00A401CD">
        <w:rPr>
          <w:rFonts w:ascii="Verdana" w:hAnsi="Verdana"/>
          <w:b/>
          <w:lang w:eastAsia="bg-BG"/>
        </w:rPr>
        <w:t>производството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на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различни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бетонови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изделия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и </w:t>
      </w:r>
      <w:proofErr w:type="spellStart"/>
      <w:r w:rsidR="00A401CD" w:rsidRPr="00A401CD">
        <w:rPr>
          <w:rFonts w:ascii="Verdana" w:hAnsi="Verdana"/>
          <w:b/>
          <w:lang w:eastAsia="bg-BG"/>
        </w:rPr>
        <w:t>насипи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на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строителни</w:t>
      </w:r>
      <w:proofErr w:type="spellEnd"/>
      <w:r w:rsidR="00A401CD" w:rsidRPr="00A401CD">
        <w:rPr>
          <w:rFonts w:ascii="Verdana" w:hAnsi="Verdana"/>
          <w:b/>
          <w:lang w:eastAsia="bg-BG"/>
        </w:rPr>
        <w:t xml:space="preserve"> </w:t>
      </w:r>
      <w:proofErr w:type="spellStart"/>
      <w:r w:rsidR="00A401CD" w:rsidRPr="00A401CD">
        <w:rPr>
          <w:rFonts w:ascii="Verdana" w:hAnsi="Verdana"/>
          <w:b/>
          <w:lang w:eastAsia="bg-BG"/>
        </w:rPr>
        <w:t>площадки</w:t>
      </w:r>
      <w:proofErr w:type="spellEnd"/>
      <w:r w:rsidR="00A401CD" w:rsidRPr="00A401CD">
        <w:rPr>
          <w:rFonts w:ascii="Verdana" w:hAnsi="Verdana"/>
          <w:b/>
          <w:lang w:eastAsia="bg-BG"/>
        </w:rPr>
        <w:t>“</w:t>
      </w:r>
      <w:r w:rsidR="00A401CD" w:rsidRPr="00A401CD">
        <w:rPr>
          <w:rFonts w:ascii="Verdana" w:hAnsi="Verdana"/>
          <w:b/>
          <w:lang w:val="bg-BG" w:eastAsia="bg-BG"/>
        </w:rPr>
        <w:t xml:space="preserve"> </w:t>
      </w:r>
      <w:r w:rsidR="00A401CD" w:rsidRPr="00A401CD">
        <w:rPr>
          <w:rFonts w:ascii="Verdana" w:hAnsi="Verdana"/>
          <w:lang w:val="bg-BG" w:eastAsia="bg-BG"/>
        </w:rPr>
        <w:t>в УПИ-</w:t>
      </w:r>
      <w:r w:rsidR="00A401CD" w:rsidRPr="00A401CD">
        <w:rPr>
          <w:rFonts w:ascii="Verdana" w:hAnsi="Verdana"/>
          <w:lang w:eastAsia="bg-BG"/>
        </w:rPr>
        <w:t>III</w:t>
      </w:r>
      <w:r w:rsidR="00A401CD" w:rsidRPr="00A401CD">
        <w:rPr>
          <w:rFonts w:ascii="Verdana" w:hAnsi="Verdana"/>
          <w:lang w:val="bg-BG" w:eastAsia="bg-BG"/>
        </w:rPr>
        <w:t xml:space="preserve">-1655 (складови и производствени дейности), </w:t>
      </w:r>
      <w:r w:rsidR="00A401CD" w:rsidRPr="00A401CD">
        <w:rPr>
          <w:rFonts w:ascii="Verdana" w:hAnsi="Verdana"/>
          <w:lang w:eastAsia="bg-BG"/>
        </w:rPr>
        <w:t xml:space="preserve"> </w:t>
      </w:r>
      <w:r w:rsidR="00A401CD" w:rsidRPr="00A401CD">
        <w:rPr>
          <w:rFonts w:ascii="Verdana" w:hAnsi="Verdana"/>
          <w:lang w:val="bg-BG" w:eastAsia="bg-BG"/>
        </w:rPr>
        <w:t>кв.164, гр.Първомай, общ.Първомай, обл.Пловдив</w:t>
      </w:r>
      <w:r w:rsidR="00A401CD" w:rsidRPr="00A401CD">
        <w:rPr>
          <w:rFonts w:ascii="Verdana" w:hAnsi="Verdana"/>
          <w:b/>
          <w:lang w:val="bg-BG" w:eastAsia="bg-BG"/>
        </w:rPr>
        <w:t xml:space="preserve">, възложител </w:t>
      </w:r>
      <w:r w:rsidR="00A401CD" w:rsidRPr="00A401CD">
        <w:rPr>
          <w:rFonts w:ascii="Verdana" w:eastAsia="Calibri" w:hAnsi="Verdana"/>
          <w:b/>
          <w:bCs/>
          <w:color w:val="000000"/>
          <w:lang w:bidi="bg-BG"/>
        </w:rPr>
        <w:t>„ВЕНИГАЗ" ЕООД</w:t>
      </w:r>
      <w:r w:rsidR="00F76E34" w:rsidRPr="00903AD4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Emphasis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среда и водите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A401CD" w:rsidRPr="00737A09" w:rsidRDefault="00A401CD" w:rsidP="00A401CD">
      <w:pPr>
        <w:tabs>
          <w:tab w:val="left" w:pos="567"/>
        </w:tabs>
        <w:spacing w:before="120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ab/>
      </w:r>
      <w:r w:rsidRPr="00737A09">
        <w:rPr>
          <w:rFonts w:ascii="Verdana" w:hAnsi="Verdana"/>
          <w:lang w:val="bg-BG"/>
        </w:rPr>
        <w:t>С</w:t>
      </w:r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инвестиционно</w:t>
      </w:r>
      <w:proofErr w:type="spellEnd"/>
      <w:r w:rsidRPr="00737A09">
        <w:rPr>
          <w:rFonts w:ascii="Verdana" w:hAnsi="Verdana"/>
          <w:lang w:val="bg-BG"/>
        </w:rPr>
        <w:t>то</w:t>
      </w:r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предложение</w:t>
      </w:r>
      <w:proofErr w:type="spellEnd"/>
      <w:r w:rsidRPr="00737A09">
        <w:rPr>
          <w:rFonts w:ascii="Verdana" w:hAnsi="Verdana"/>
        </w:rPr>
        <w:t xml:space="preserve"> </w:t>
      </w:r>
      <w:r w:rsidRPr="00737A09">
        <w:rPr>
          <w:rFonts w:ascii="Verdana" w:hAnsi="Verdana"/>
          <w:lang w:val="bg-BG"/>
        </w:rPr>
        <w:t>се предвижда изграждане на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площадка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за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оползотворяване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почти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всички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отпадъци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които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формират</w:t>
      </w:r>
      <w:proofErr w:type="spellEnd"/>
      <w:r w:rsidRPr="00737A09">
        <w:rPr>
          <w:rFonts w:ascii="Verdana" w:hAnsi="Verdana"/>
        </w:rPr>
        <w:t xml:space="preserve"> в </w:t>
      </w:r>
      <w:proofErr w:type="spellStart"/>
      <w:r w:rsidRPr="00737A09">
        <w:rPr>
          <w:rFonts w:ascii="Verdana" w:hAnsi="Verdana"/>
        </w:rPr>
        <w:t>хода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строителни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дейности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без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значение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от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спецификата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строителните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обекти</w:t>
      </w:r>
      <w:proofErr w:type="spellEnd"/>
      <w:r w:rsidRPr="00737A09">
        <w:rPr>
          <w:rFonts w:ascii="Verdana" w:hAnsi="Verdana"/>
        </w:rPr>
        <w:t xml:space="preserve">. </w:t>
      </w:r>
      <w:proofErr w:type="spellStart"/>
      <w:r w:rsidRPr="00737A09">
        <w:rPr>
          <w:rFonts w:ascii="Verdana" w:hAnsi="Verdana"/>
        </w:rPr>
        <w:t>Получените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след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претрошаването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отпадъци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ще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използват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за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производство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бетони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изделия</w:t>
      </w:r>
      <w:proofErr w:type="spellEnd"/>
      <w:r w:rsidRPr="00737A09">
        <w:rPr>
          <w:rFonts w:ascii="Verdana" w:hAnsi="Verdana"/>
        </w:rPr>
        <w:t xml:space="preserve"> – </w:t>
      </w:r>
      <w:proofErr w:type="spellStart"/>
      <w:r w:rsidRPr="00737A09">
        <w:rPr>
          <w:rFonts w:ascii="Verdana" w:hAnsi="Verdana"/>
        </w:rPr>
        <w:t>павета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бордюри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оградни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пана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тротоарни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плочки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влагане</w:t>
      </w:r>
      <w:proofErr w:type="spellEnd"/>
      <w:r w:rsidRPr="00737A09">
        <w:rPr>
          <w:rFonts w:ascii="Verdana" w:hAnsi="Verdana"/>
        </w:rPr>
        <w:t xml:space="preserve"> в </w:t>
      </w:r>
      <w:proofErr w:type="spellStart"/>
      <w:r w:rsidRPr="00737A09">
        <w:rPr>
          <w:rFonts w:ascii="Verdana" w:hAnsi="Verdana"/>
        </w:rPr>
        <w:t>насипи</w:t>
      </w:r>
      <w:proofErr w:type="spellEnd"/>
      <w:r w:rsidRPr="00737A09">
        <w:rPr>
          <w:rFonts w:ascii="Verdana" w:hAnsi="Verdana"/>
        </w:rPr>
        <w:t xml:space="preserve"> и </w:t>
      </w:r>
      <w:proofErr w:type="spellStart"/>
      <w:r w:rsidRPr="00737A09">
        <w:rPr>
          <w:rFonts w:ascii="Verdana" w:hAnsi="Verdana"/>
        </w:rPr>
        <w:t>други</w:t>
      </w:r>
      <w:proofErr w:type="spellEnd"/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както</w:t>
      </w:r>
      <w:proofErr w:type="spellEnd"/>
      <w:r w:rsidRPr="00737A09">
        <w:rPr>
          <w:rFonts w:ascii="Verdana" w:hAnsi="Verdana"/>
        </w:rPr>
        <w:t xml:space="preserve"> и </w:t>
      </w:r>
      <w:proofErr w:type="spellStart"/>
      <w:r w:rsidRPr="00737A09">
        <w:rPr>
          <w:rFonts w:ascii="Verdana" w:hAnsi="Verdana"/>
        </w:rPr>
        <w:t>различните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получени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фракции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ще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бъдат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продавани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при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наличие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купувачи</w:t>
      </w:r>
      <w:proofErr w:type="spellEnd"/>
      <w:r w:rsidRPr="00737A09">
        <w:rPr>
          <w:rFonts w:ascii="Verdana" w:hAnsi="Verdana"/>
          <w:lang w:val="bg-BG"/>
        </w:rPr>
        <w:t>. Така предвиденото</w:t>
      </w:r>
      <w:r w:rsidRPr="00737A09">
        <w:rPr>
          <w:rFonts w:ascii="Verdana" w:hAnsi="Verdana"/>
          <w:lang w:val="ru-RU"/>
        </w:rPr>
        <w:t xml:space="preserve"> </w:t>
      </w:r>
      <w:proofErr w:type="spellStart"/>
      <w:r w:rsidRPr="00737A09">
        <w:rPr>
          <w:rFonts w:ascii="Verdana" w:hAnsi="Verdana"/>
        </w:rPr>
        <w:t>попада</w:t>
      </w:r>
      <w:proofErr w:type="spellEnd"/>
      <w:r w:rsidRPr="00737A09">
        <w:rPr>
          <w:rFonts w:ascii="Verdana" w:hAnsi="Verdana"/>
        </w:rPr>
        <w:t xml:space="preserve"> в </w:t>
      </w:r>
      <w:proofErr w:type="spellStart"/>
      <w:r w:rsidRPr="00737A09">
        <w:rPr>
          <w:rFonts w:ascii="Verdana" w:hAnsi="Verdana"/>
        </w:rPr>
        <w:t>обхвата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  <w:lang w:val="ru-RU"/>
        </w:rPr>
        <w:t xml:space="preserve"> </w:t>
      </w:r>
      <w:r w:rsidRPr="00737A09">
        <w:rPr>
          <w:rFonts w:ascii="Verdana" w:hAnsi="Verdana"/>
        </w:rPr>
        <w:t>т. 1</w:t>
      </w:r>
      <w:r>
        <w:rPr>
          <w:rFonts w:ascii="Verdana" w:hAnsi="Verdana"/>
          <w:lang w:val="bg-BG"/>
        </w:rPr>
        <w:t>1</w:t>
      </w:r>
      <w:r w:rsidRPr="00737A09">
        <w:rPr>
          <w:rFonts w:ascii="Verdana" w:hAnsi="Verdana"/>
        </w:rPr>
        <w:t xml:space="preserve">, </w:t>
      </w:r>
      <w:proofErr w:type="spellStart"/>
      <w:r w:rsidRPr="00737A09">
        <w:rPr>
          <w:rFonts w:ascii="Verdana" w:hAnsi="Verdana"/>
        </w:rPr>
        <w:t>буква</w:t>
      </w:r>
      <w:proofErr w:type="spellEnd"/>
      <w:r w:rsidRPr="00737A09">
        <w:rPr>
          <w:rFonts w:ascii="Verdana" w:hAnsi="Verdana"/>
        </w:rPr>
        <w:t xml:space="preserve"> „</w:t>
      </w:r>
      <w:proofErr w:type="gramStart"/>
      <w:r w:rsidRPr="00737A09">
        <w:rPr>
          <w:rFonts w:ascii="Verdana" w:hAnsi="Verdana"/>
          <w:lang w:val="bg-BG"/>
        </w:rPr>
        <w:t>б</w:t>
      </w:r>
      <w:r w:rsidRPr="00737A09">
        <w:rPr>
          <w:rFonts w:ascii="Verdana" w:hAnsi="Verdana"/>
        </w:rPr>
        <w:t xml:space="preserve">“ </w:t>
      </w:r>
      <w:r w:rsidRPr="00737A09">
        <w:rPr>
          <w:rFonts w:ascii="Verdana" w:hAnsi="Verdana"/>
          <w:lang w:val="ru-RU"/>
        </w:rPr>
        <w:t>от</w:t>
      </w:r>
      <w:proofErr w:type="gramEnd"/>
      <w:r w:rsidRPr="00737A09">
        <w:rPr>
          <w:rFonts w:ascii="Verdana" w:hAnsi="Verdana"/>
          <w:lang w:val="ru-RU"/>
        </w:rPr>
        <w:t xml:space="preserve"> Приложение № 2 от Закона за опазване на околната среда /ЗООС/</w:t>
      </w:r>
      <w:r w:rsidRPr="00737A09">
        <w:rPr>
          <w:rFonts w:ascii="Verdana" w:hAnsi="Verdana"/>
        </w:rPr>
        <w:t xml:space="preserve"> и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основание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чл</w:t>
      </w:r>
      <w:proofErr w:type="spellEnd"/>
      <w:r w:rsidRPr="00737A09">
        <w:rPr>
          <w:rFonts w:ascii="Verdana" w:hAnsi="Verdana"/>
        </w:rPr>
        <w:t xml:space="preserve">. 93, </w:t>
      </w:r>
      <w:proofErr w:type="spellStart"/>
      <w:r w:rsidRPr="00737A09">
        <w:rPr>
          <w:rFonts w:ascii="Verdana" w:hAnsi="Verdana"/>
        </w:rPr>
        <w:t>ал</w:t>
      </w:r>
      <w:proofErr w:type="spellEnd"/>
      <w:r w:rsidRPr="00737A09">
        <w:rPr>
          <w:rFonts w:ascii="Verdana" w:hAnsi="Verdana"/>
        </w:rPr>
        <w:t xml:space="preserve">. 1, т. 1 </w:t>
      </w:r>
      <w:proofErr w:type="spellStart"/>
      <w:r w:rsidRPr="00737A09">
        <w:rPr>
          <w:rFonts w:ascii="Verdana" w:hAnsi="Verdana"/>
        </w:rPr>
        <w:t>от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същия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закон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подлежи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</w:rPr>
        <w:t>на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  <w:b/>
        </w:rPr>
        <w:t>преценяване</w:t>
      </w:r>
      <w:proofErr w:type="spellEnd"/>
      <w:r w:rsidRPr="00737A09">
        <w:rPr>
          <w:rFonts w:ascii="Verdana" w:hAnsi="Verdana"/>
          <w:b/>
        </w:rPr>
        <w:t xml:space="preserve"> </w:t>
      </w:r>
      <w:proofErr w:type="spellStart"/>
      <w:r w:rsidRPr="00737A09">
        <w:rPr>
          <w:rFonts w:ascii="Verdana" w:hAnsi="Verdana"/>
          <w:b/>
        </w:rPr>
        <w:t>на</w:t>
      </w:r>
      <w:proofErr w:type="spellEnd"/>
      <w:r w:rsidRPr="00737A09">
        <w:rPr>
          <w:rFonts w:ascii="Verdana" w:hAnsi="Verdana"/>
          <w:b/>
        </w:rPr>
        <w:t xml:space="preserve"> </w:t>
      </w:r>
      <w:proofErr w:type="spellStart"/>
      <w:r w:rsidRPr="00737A09">
        <w:rPr>
          <w:rFonts w:ascii="Verdana" w:hAnsi="Verdana"/>
          <w:b/>
        </w:rPr>
        <w:t>необходимостта</w:t>
      </w:r>
      <w:proofErr w:type="spellEnd"/>
      <w:r w:rsidRPr="00737A09">
        <w:rPr>
          <w:rFonts w:ascii="Verdana" w:hAnsi="Verdana"/>
        </w:rPr>
        <w:t xml:space="preserve"> </w:t>
      </w:r>
      <w:proofErr w:type="spellStart"/>
      <w:r w:rsidRPr="00737A09">
        <w:rPr>
          <w:rFonts w:ascii="Verdana" w:hAnsi="Verdana"/>
          <w:b/>
        </w:rPr>
        <w:t>от</w:t>
      </w:r>
      <w:proofErr w:type="spellEnd"/>
      <w:r w:rsidRPr="00737A09">
        <w:rPr>
          <w:rFonts w:ascii="Verdana" w:hAnsi="Verdana"/>
          <w:b/>
        </w:rPr>
        <w:t xml:space="preserve"> </w:t>
      </w:r>
      <w:proofErr w:type="spellStart"/>
      <w:r w:rsidRPr="00737A09">
        <w:rPr>
          <w:rFonts w:ascii="Verdana" w:hAnsi="Verdana"/>
          <w:b/>
        </w:rPr>
        <w:t>извършване</w:t>
      </w:r>
      <w:proofErr w:type="spellEnd"/>
      <w:r w:rsidRPr="00737A09">
        <w:rPr>
          <w:rFonts w:ascii="Verdana" w:hAnsi="Verdana"/>
          <w:b/>
        </w:rPr>
        <w:t xml:space="preserve"> </w:t>
      </w:r>
      <w:proofErr w:type="spellStart"/>
      <w:r w:rsidRPr="00737A09">
        <w:rPr>
          <w:rFonts w:ascii="Verdana" w:hAnsi="Verdana"/>
          <w:b/>
        </w:rPr>
        <w:t>на</w:t>
      </w:r>
      <w:proofErr w:type="spellEnd"/>
      <w:r w:rsidRPr="00737A09">
        <w:rPr>
          <w:rFonts w:ascii="Verdana" w:hAnsi="Verdana"/>
          <w:b/>
        </w:rPr>
        <w:t xml:space="preserve"> ОВОС</w:t>
      </w:r>
      <w:r w:rsidRPr="00737A09">
        <w:rPr>
          <w:rFonts w:ascii="Verdana" w:hAnsi="Verdana"/>
          <w:lang w:val="ru-RU"/>
        </w:rPr>
        <w:t>.</w:t>
      </w:r>
    </w:p>
    <w:p w:rsidR="00094625" w:rsidRDefault="00094625" w:rsidP="00DE4B83">
      <w:pPr>
        <w:jc w:val="both"/>
        <w:rPr>
          <w:rFonts w:ascii="Verdana" w:hAnsi="Verdana"/>
          <w:lang w:val="ru-RU"/>
        </w:rPr>
      </w:pPr>
    </w:p>
    <w:p w:rsidR="005F183E" w:rsidRPr="005F183E" w:rsidRDefault="00AC05C5" w:rsidP="00DE4B83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87618D" w:rsidRDefault="0087618D" w:rsidP="0087618D">
      <w:pPr>
        <w:tabs>
          <w:tab w:val="left" w:pos="993"/>
        </w:tabs>
        <w:spacing w:after="120"/>
        <w:jc w:val="both"/>
        <w:rPr>
          <w:rFonts w:ascii="Verdana" w:hAnsi="Verdana"/>
          <w:lang w:val="bg-BG"/>
        </w:rPr>
      </w:pPr>
      <w:r w:rsidRPr="00461E31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</w:t>
      </w:r>
      <w:r>
        <w:rPr>
          <w:rFonts w:ascii="Verdana" w:hAnsi="Verdana"/>
          <w:lang w:val="bg-BG"/>
        </w:rPr>
        <w:t xml:space="preserve"> мрежа „НАТУРА 2000“ – BG0002081 „Марица Първомай</w:t>
      </w:r>
      <w:r w:rsidRPr="00461E31">
        <w:rPr>
          <w:rFonts w:ascii="Verdana" w:hAnsi="Verdana"/>
          <w:lang w:val="bg-BG"/>
        </w:rPr>
        <w:t>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87618D">
        <w:rPr>
          <w:rFonts w:ascii="Verdana" w:hAnsi="Verdana" w:cs="Arial"/>
          <w:color w:val="000000"/>
          <w:lang w:val="bg-BG"/>
        </w:rPr>
        <w:t>Първомай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C7A81">
        <w:rPr>
          <w:rFonts w:ascii="Verdana" w:hAnsi="Verdana"/>
          <w:lang w:val="bg-BG"/>
        </w:rPr>
        <w:t>27</w:t>
      </w:r>
      <w:r w:rsidR="0087618D">
        <w:rPr>
          <w:rFonts w:ascii="Verdana" w:hAnsi="Verdana"/>
          <w:lang w:val="bg-BG"/>
        </w:rPr>
        <w:t>.0</w:t>
      </w:r>
      <w:r w:rsidR="00AC7A81">
        <w:rPr>
          <w:rFonts w:ascii="Verdana" w:hAnsi="Verdana"/>
          <w:lang w:val="bg-BG"/>
        </w:rPr>
        <w:t>4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01CD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C7A81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946C2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B8B2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2026-06-10T13:40:00Z</dcterms:created>
  <dcterms:modified xsi:type="dcterms:W3CDTF">2026-06-10T13:43:00Z</dcterms:modified>
</cp:coreProperties>
</file>