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A401CD" w:rsidRDefault="00076B82" w:rsidP="00BA1251">
      <w:pPr>
        <w:pStyle w:val="a6"/>
        <w:jc w:val="both"/>
        <w:rPr>
          <w:rFonts w:ascii="Verdana" w:hAnsi="Verdana"/>
          <w:b/>
          <w:i/>
          <w:lang w:val="bg-BG" w:eastAsia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BA1251">
        <w:rPr>
          <w:rFonts w:ascii="Verdana" w:hAnsi="Verdana"/>
          <w:lang w:val="ru-RU"/>
        </w:rPr>
        <w:t>несено</w:t>
      </w:r>
      <w:proofErr w:type="spellEnd"/>
      <w:r w:rsidR="00A401CD" w:rsidRPr="00A401CD">
        <w:rPr>
          <w:rFonts w:ascii="Verdana" w:hAnsi="Verdana"/>
          <w:lang w:val="ru-RU"/>
        </w:rPr>
        <w:t xml:space="preserve"> </w:t>
      </w:r>
      <w:r w:rsidR="00BA1251">
        <w:rPr>
          <w:rFonts w:ascii="Verdana" w:hAnsi="Verdana"/>
          <w:lang w:val="ru-RU"/>
        </w:rPr>
        <w:t>у</w:t>
      </w:r>
      <w:r w:rsidR="00BA1251" w:rsidRPr="00BA1251">
        <w:rPr>
          <w:rFonts w:ascii="Verdana" w:hAnsi="Verdana"/>
          <w:lang w:val="ru-RU"/>
        </w:rPr>
        <w:t xml:space="preserve">ведомление с </w:t>
      </w:r>
      <w:proofErr w:type="spellStart"/>
      <w:r w:rsidR="00BA1251" w:rsidRPr="00BA1251">
        <w:rPr>
          <w:rFonts w:ascii="Verdana" w:hAnsi="Verdana"/>
          <w:lang w:val="ru-RU"/>
        </w:rPr>
        <w:t>вх</w:t>
      </w:r>
      <w:proofErr w:type="spellEnd"/>
      <w:r w:rsidR="00BA1251" w:rsidRPr="00BA1251">
        <w:rPr>
          <w:rFonts w:ascii="Verdana" w:hAnsi="Verdana"/>
          <w:lang w:val="ru-RU"/>
        </w:rPr>
        <w:t>. № ОВОС-1022/14.04.2026г. за ИП: „</w:t>
      </w:r>
      <w:proofErr w:type="spellStart"/>
      <w:r w:rsidR="00BA1251" w:rsidRPr="00BA1251">
        <w:rPr>
          <w:rFonts w:ascii="Verdana" w:hAnsi="Verdana"/>
          <w:lang w:val="ru-RU"/>
        </w:rPr>
        <w:t>Автомивка</w:t>
      </w:r>
      <w:proofErr w:type="spellEnd"/>
      <w:r w:rsidR="00BA1251" w:rsidRPr="00BA1251">
        <w:rPr>
          <w:rFonts w:ascii="Verdana" w:hAnsi="Verdana"/>
          <w:lang w:val="ru-RU"/>
        </w:rPr>
        <w:t xml:space="preserve"> и </w:t>
      </w:r>
      <w:proofErr w:type="spellStart"/>
      <w:r w:rsidR="00BA1251" w:rsidRPr="00BA1251">
        <w:rPr>
          <w:rFonts w:ascii="Verdana" w:hAnsi="Verdana"/>
          <w:lang w:val="ru-RU"/>
        </w:rPr>
        <w:t>жилищно</w:t>
      </w:r>
      <w:proofErr w:type="spellEnd"/>
      <w:r w:rsidR="00BA1251" w:rsidRPr="00BA1251">
        <w:rPr>
          <w:rFonts w:ascii="Verdana" w:hAnsi="Verdana"/>
          <w:lang w:val="ru-RU"/>
        </w:rPr>
        <w:t xml:space="preserve"> </w:t>
      </w:r>
      <w:proofErr w:type="spellStart"/>
      <w:r w:rsidR="00BA1251" w:rsidRPr="00BA1251">
        <w:rPr>
          <w:rFonts w:ascii="Verdana" w:hAnsi="Verdana"/>
          <w:lang w:val="ru-RU"/>
        </w:rPr>
        <w:t>застрояване</w:t>
      </w:r>
      <w:proofErr w:type="spellEnd"/>
      <w:r w:rsidR="00BA1251" w:rsidRPr="00BA1251">
        <w:rPr>
          <w:rFonts w:ascii="Verdana" w:hAnsi="Verdana"/>
          <w:lang w:val="ru-RU"/>
        </w:rPr>
        <w:t xml:space="preserve">, в </w:t>
      </w:r>
      <w:proofErr w:type="spellStart"/>
      <w:r w:rsidR="00BA1251" w:rsidRPr="00BA1251">
        <w:rPr>
          <w:rFonts w:ascii="Verdana" w:hAnsi="Verdana"/>
          <w:lang w:val="ru-RU"/>
        </w:rPr>
        <w:t>т.ч</w:t>
      </w:r>
      <w:proofErr w:type="spellEnd"/>
      <w:r w:rsidR="00BA1251" w:rsidRPr="00BA1251">
        <w:rPr>
          <w:rFonts w:ascii="Verdana" w:hAnsi="Verdana"/>
          <w:lang w:val="ru-RU"/>
        </w:rPr>
        <w:t xml:space="preserve">. и </w:t>
      </w:r>
      <w:proofErr w:type="spellStart"/>
      <w:r w:rsidR="00BA1251" w:rsidRPr="00BA1251">
        <w:rPr>
          <w:rFonts w:ascii="Verdana" w:hAnsi="Verdana"/>
          <w:lang w:val="ru-RU"/>
        </w:rPr>
        <w:t>изграждане</w:t>
      </w:r>
      <w:proofErr w:type="spellEnd"/>
      <w:r w:rsidR="00BA1251" w:rsidRPr="00BA1251">
        <w:rPr>
          <w:rFonts w:ascii="Verdana" w:hAnsi="Verdana"/>
          <w:lang w:val="ru-RU"/>
        </w:rPr>
        <w:t xml:space="preserve"> на </w:t>
      </w:r>
      <w:proofErr w:type="spellStart"/>
      <w:r w:rsidR="00BA1251" w:rsidRPr="00BA1251">
        <w:rPr>
          <w:rFonts w:ascii="Verdana" w:hAnsi="Verdana"/>
          <w:lang w:val="ru-RU"/>
        </w:rPr>
        <w:t>сондажен</w:t>
      </w:r>
      <w:proofErr w:type="spellEnd"/>
      <w:r w:rsidR="00BA1251" w:rsidRPr="00BA1251">
        <w:rPr>
          <w:rFonts w:ascii="Verdana" w:hAnsi="Verdana"/>
          <w:lang w:val="ru-RU"/>
        </w:rPr>
        <w:t xml:space="preserve"> </w:t>
      </w:r>
      <w:proofErr w:type="spellStart"/>
      <w:r w:rsidR="00BA1251" w:rsidRPr="00BA1251">
        <w:rPr>
          <w:rFonts w:ascii="Verdana" w:hAnsi="Verdana"/>
          <w:lang w:val="ru-RU"/>
        </w:rPr>
        <w:t>кладенец</w:t>
      </w:r>
      <w:proofErr w:type="spellEnd"/>
      <w:r w:rsidR="00BA1251" w:rsidRPr="00BA1251">
        <w:rPr>
          <w:rFonts w:ascii="Verdana" w:hAnsi="Verdana"/>
          <w:lang w:val="ru-RU"/>
        </w:rPr>
        <w:t xml:space="preserve">“, в ПИ 00702.18.1769 и ПИ 00702.18.1770, землище на гр. </w:t>
      </w:r>
      <w:proofErr w:type="spellStart"/>
      <w:r w:rsidR="00BA1251" w:rsidRPr="00BA1251">
        <w:rPr>
          <w:rFonts w:ascii="Verdana" w:hAnsi="Verdana"/>
          <w:lang w:val="ru-RU"/>
        </w:rPr>
        <w:t>Асеновград</w:t>
      </w:r>
      <w:proofErr w:type="spellEnd"/>
      <w:r w:rsidR="00BA1251" w:rsidRPr="00BA1251">
        <w:rPr>
          <w:rFonts w:ascii="Verdana" w:hAnsi="Verdana"/>
          <w:lang w:val="ru-RU"/>
        </w:rPr>
        <w:t xml:space="preserve">, община </w:t>
      </w:r>
      <w:proofErr w:type="spellStart"/>
      <w:r w:rsidR="00BA1251" w:rsidRPr="00BA1251">
        <w:rPr>
          <w:rFonts w:ascii="Verdana" w:hAnsi="Verdana"/>
          <w:lang w:val="ru-RU"/>
        </w:rPr>
        <w:t>Асеновград</w:t>
      </w:r>
      <w:proofErr w:type="spellEnd"/>
      <w:r w:rsidR="00BA1251" w:rsidRPr="00BA1251">
        <w:rPr>
          <w:rFonts w:ascii="Verdana" w:hAnsi="Verdana"/>
          <w:lang w:val="ru-RU"/>
        </w:rPr>
        <w:t xml:space="preserve">, </w:t>
      </w:r>
      <w:proofErr w:type="spellStart"/>
      <w:r w:rsidR="00BA1251" w:rsidRPr="00BA1251">
        <w:rPr>
          <w:rFonts w:ascii="Verdana" w:hAnsi="Verdana"/>
          <w:lang w:val="ru-RU"/>
        </w:rPr>
        <w:t>област</w:t>
      </w:r>
      <w:proofErr w:type="spellEnd"/>
      <w:r w:rsidR="00BA1251" w:rsidRPr="00BA1251">
        <w:rPr>
          <w:rFonts w:ascii="Verdana" w:hAnsi="Verdana"/>
          <w:lang w:val="ru-RU"/>
        </w:rPr>
        <w:t xml:space="preserve"> Пловдив и </w:t>
      </w:r>
      <w:proofErr w:type="spellStart"/>
      <w:r w:rsidR="00BA1251" w:rsidRPr="00BA1251">
        <w:rPr>
          <w:rFonts w:ascii="Verdana" w:hAnsi="Verdana"/>
          <w:lang w:val="ru-RU"/>
        </w:rPr>
        <w:t>писмо</w:t>
      </w:r>
      <w:proofErr w:type="spellEnd"/>
      <w:r w:rsidR="00BA1251" w:rsidRPr="00BA1251">
        <w:rPr>
          <w:rFonts w:ascii="Verdana" w:hAnsi="Verdana"/>
          <w:lang w:val="ru-RU"/>
        </w:rPr>
        <w:t xml:space="preserve"> </w:t>
      </w:r>
      <w:proofErr w:type="spellStart"/>
      <w:r w:rsidR="00BA1251" w:rsidRPr="00BA1251">
        <w:rPr>
          <w:rFonts w:ascii="Verdana" w:hAnsi="Verdana"/>
          <w:lang w:val="ru-RU"/>
        </w:rPr>
        <w:t>изх</w:t>
      </w:r>
      <w:proofErr w:type="spellEnd"/>
      <w:r w:rsidR="00BA1251" w:rsidRPr="00BA1251">
        <w:rPr>
          <w:rFonts w:ascii="Verdana" w:hAnsi="Verdana"/>
          <w:lang w:val="ru-RU"/>
        </w:rPr>
        <w:t xml:space="preserve">. № ПУ-01-676-1/29.05.2026г. на </w:t>
      </w:r>
      <w:proofErr w:type="spellStart"/>
      <w:r w:rsidR="00BA1251" w:rsidRPr="00BA1251">
        <w:rPr>
          <w:rFonts w:ascii="Verdana" w:hAnsi="Verdana"/>
          <w:lang w:val="ru-RU"/>
        </w:rPr>
        <w:t>Басейнова</w:t>
      </w:r>
      <w:proofErr w:type="spellEnd"/>
      <w:r w:rsidR="00BA1251" w:rsidRPr="00BA1251">
        <w:rPr>
          <w:rFonts w:ascii="Verdana" w:hAnsi="Verdana"/>
          <w:lang w:val="ru-RU"/>
        </w:rPr>
        <w:t xml:space="preserve"> Дирекция </w:t>
      </w:r>
      <w:proofErr w:type="spellStart"/>
      <w:r w:rsidR="00BA1251" w:rsidRPr="00BA1251">
        <w:rPr>
          <w:rFonts w:ascii="Verdana" w:hAnsi="Verdana"/>
          <w:lang w:val="ru-RU"/>
        </w:rPr>
        <w:t>Източнобеломорски</w:t>
      </w:r>
      <w:proofErr w:type="spellEnd"/>
      <w:r w:rsidR="00BA1251" w:rsidRPr="00BA1251">
        <w:rPr>
          <w:rFonts w:ascii="Verdana" w:hAnsi="Verdana"/>
          <w:lang w:val="ru-RU"/>
        </w:rPr>
        <w:t xml:space="preserve"> район Пловдив</w:t>
      </w:r>
      <w:r w:rsidR="00F76E34" w:rsidRPr="00903AD4">
        <w:rPr>
          <w:rFonts w:ascii="Verdana" w:hAnsi="Verdana"/>
          <w:lang w:val="ru-RU"/>
        </w:rPr>
        <w:t>,</w:t>
      </w:r>
      <w:r w:rsidR="00BA1251">
        <w:rPr>
          <w:rFonts w:ascii="Verdana" w:hAnsi="Verdana"/>
          <w:lang w:val="ru-RU"/>
        </w:rPr>
        <w:t xml:space="preserve"> с </w:t>
      </w:r>
      <w:proofErr w:type="spellStart"/>
      <w:r w:rsidR="00BA1251">
        <w:rPr>
          <w:rFonts w:ascii="Verdana" w:hAnsi="Verdana"/>
          <w:lang w:val="ru-RU"/>
        </w:rPr>
        <w:t>възложител</w:t>
      </w:r>
      <w:proofErr w:type="spellEnd"/>
      <w:r w:rsidR="00BA1251">
        <w:rPr>
          <w:rFonts w:ascii="Verdana" w:hAnsi="Verdana"/>
          <w:lang w:val="ru-RU"/>
        </w:rPr>
        <w:t xml:space="preserve">: </w:t>
      </w:r>
      <w:r w:rsidR="00BA1251" w:rsidRPr="00BA1251">
        <w:rPr>
          <w:rFonts w:ascii="Verdana" w:hAnsi="Verdana"/>
          <w:caps/>
          <w:lang w:val="bg-BG"/>
        </w:rPr>
        <w:t>Б</w:t>
      </w:r>
      <w:r w:rsidR="00BA1251" w:rsidRPr="00BA1251">
        <w:rPr>
          <w:rFonts w:ascii="Verdana" w:hAnsi="Verdana"/>
          <w:caps/>
          <w:lang w:val="bg-BG"/>
        </w:rPr>
        <w:t>.</w:t>
      </w:r>
      <w:r w:rsidR="00BA1251" w:rsidRPr="00BA1251">
        <w:rPr>
          <w:rFonts w:ascii="Verdana" w:hAnsi="Verdana"/>
          <w:caps/>
          <w:lang w:val="bg-BG"/>
        </w:rPr>
        <w:t xml:space="preserve"> Карагарен</w:t>
      </w:r>
      <w:r w:rsidR="00BA1251" w:rsidRPr="00BA1251">
        <w:rPr>
          <w:rFonts w:ascii="Verdana" w:hAnsi="Verdana"/>
          <w:caps/>
          <w:lang w:val="bg-BG"/>
        </w:rPr>
        <w:t>,</w:t>
      </w:r>
      <w:r w:rsidR="00BA1251">
        <w:rPr>
          <w:rFonts w:ascii="Verdana" w:hAnsi="Verdana"/>
          <w:b/>
          <w:caps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94625" w:rsidRDefault="00A401CD" w:rsidP="00BA1251">
      <w:pPr>
        <w:tabs>
          <w:tab w:val="left" w:pos="567"/>
        </w:tabs>
        <w:spacing w:before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BA1251" w:rsidRPr="00BA1251">
        <w:rPr>
          <w:rFonts w:ascii="Verdana" w:hAnsi="Verdana"/>
          <w:lang w:val="bg-BG"/>
        </w:rPr>
        <w:t xml:space="preserve">Инвестиционното предложение е свързано с обединяване на ПИ с идентификатори 00702.18.1769 и 00702.18.1770 по КК на гр. Асеновград, </w:t>
      </w:r>
      <w:proofErr w:type="spellStart"/>
      <w:r w:rsidR="00BA1251" w:rsidRPr="00BA1251">
        <w:rPr>
          <w:rFonts w:ascii="Verdana" w:hAnsi="Verdana"/>
          <w:lang w:val="bg-BG"/>
        </w:rPr>
        <w:t>обл</w:t>
      </w:r>
      <w:proofErr w:type="spellEnd"/>
      <w:r w:rsidR="00BA1251" w:rsidRPr="00BA1251">
        <w:rPr>
          <w:rFonts w:ascii="Verdana" w:hAnsi="Verdana"/>
          <w:lang w:val="bg-BG"/>
        </w:rPr>
        <w:t xml:space="preserve">. Пловдив, като ще се обособи едни нов парцел за автомивка и ниско </w:t>
      </w:r>
      <w:proofErr w:type="spellStart"/>
      <w:r w:rsidR="00BA1251" w:rsidRPr="00BA1251">
        <w:rPr>
          <w:rFonts w:ascii="Verdana" w:hAnsi="Verdana"/>
          <w:lang w:val="bg-BG"/>
        </w:rPr>
        <w:t>жилишно</w:t>
      </w:r>
      <w:proofErr w:type="spellEnd"/>
      <w:r w:rsidR="00BA1251" w:rsidRPr="00BA1251">
        <w:rPr>
          <w:rFonts w:ascii="Verdana" w:hAnsi="Verdana"/>
          <w:lang w:val="bg-BG"/>
        </w:rPr>
        <w:t xml:space="preserve"> застрояване. В урегулирания парцел ще се построи една жилищна </w:t>
      </w:r>
      <w:proofErr w:type="spellStart"/>
      <w:r w:rsidR="00BA1251" w:rsidRPr="00BA1251">
        <w:rPr>
          <w:rFonts w:ascii="Verdana" w:hAnsi="Verdana"/>
          <w:lang w:val="bg-BG"/>
        </w:rPr>
        <w:t>cграда</w:t>
      </w:r>
      <w:proofErr w:type="spellEnd"/>
      <w:r w:rsidR="00BA1251" w:rsidRPr="00BA1251">
        <w:rPr>
          <w:rFonts w:ascii="Verdana" w:hAnsi="Verdana"/>
          <w:lang w:val="bg-BG"/>
        </w:rPr>
        <w:t xml:space="preserve"> и четири клетки за миене на коли на самообслужване. Имота ще се водоснабдява от съществуващата водопроводна мрежа на гр. Асеновград. За захранване на автомивката с вода ще бъде изграден сондажен кладенец с дълбочина до 40 метра. Необходимото водно количество при работа на автомивката ще е от 80 до 100 л/мин. Отпадъчните води ще се отвеждат в съществуващата канализационна мрежа. Така заявеното ИП попада в обхвата на т.2,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BA1251" w:rsidRDefault="00BA1251" w:rsidP="00BA1251">
      <w:pPr>
        <w:tabs>
          <w:tab w:val="left" w:pos="567"/>
        </w:tabs>
        <w:spacing w:before="120"/>
        <w:jc w:val="both"/>
        <w:rPr>
          <w:rFonts w:ascii="Verdana" w:hAnsi="Verdana"/>
          <w:lang w:val="ru-RU"/>
        </w:rPr>
      </w:pPr>
    </w:p>
    <w:p w:rsidR="00BA1251" w:rsidRPr="00BA1251" w:rsidRDefault="00BA1251" w:rsidP="00BA1251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BA1251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BA1251">
        <w:rPr>
          <w:rFonts w:ascii="Verdana" w:hAnsi="Verdana"/>
          <w:b/>
          <w:lang w:val="ru-RU"/>
        </w:rPr>
        <w:t xml:space="preserve">Закона за </w:t>
      </w:r>
      <w:proofErr w:type="spellStart"/>
      <w:r w:rsidRPr="00BA1251">
        <w:rPr>
          <w:rFonts w:ascii="Verdana" w:hAnsi="Verdana"/>
          <w:b/>
          <w:lang w:val="ru-RU"/>
        </w:rPr>
        <w:t>биологичното</w:t>
      </w:r>
      <w:proofErr w:type="spellEnd"/>
      <w:r w:rsidRPr="00BA1251">
        <w:rPr>
          <w:rFonts w:ascii="Verdana" w:hAnsi="Verdana"/>
          <w:b/>
          <w:lang w:val="ru-RU"/>
        </w:rPr>
        <w:t xml:space="preserve"> разнообразие</w:t>
      </w:r>
      <w:r w:rsidRPr="00BA1251">
        <w:rPr>
          <w:rFonts w:ascii="Verdana" w:hAnsi="Verdana"/>
          <w:b/>
          <w:lang w:val="bg-BG"/>
        </w:rPr>
        <w:t xml:space="preserve"> </w:t>
      </w:r>
      <w:r w:rsidRPr="00BA1251">
        <w:rPr>
          <w:rFonts w:ascii="Verdana" w:hAnsi="Verdana"/>
          <w:b/>
          <w:lang w:val="ru-RU"/>
        </w:rPr>
        <w:t>(</w:t>
      </w:r>
      <w:r w:rsidRPr="00BA1251">
        <w:rPr>
          <w:rFonts w:ascii="Verdana" w:hAnsi="Verdana"/>
          <w:b/>
          <w:lang w:val="bg-BG"/>
        </w:rPr>
        <w:t>ЗБР</w:t>
      </w:r>
      <w:r w:rsidRPr="00BA1251">
        <w:rPr>
          <w:rFonts w:ascii="Verdana" w:hAnsi="Verdana"/>
          <w:b/>
          <w:lang w:val="ru-RU"/>
        </w:rPr>
        <w:t>)</w:t>
      </w:r>
    </w:p>
    <w:p w:rsidR="00BA1251" w:rsidRPr="00BA1251" w:rsidRDefault="00BA1251" w:rsidP="00BA1251">
      <w:pPr>
        <w:tabs>
          <w:tab w:val="left" w:pos="993"/>
        </w:tabs>
        <w:jc w:val="both"/>
        <w:rPr>
          <w:rFonts w:ascii="Verdana" w:hAnsi="Verdana"/>
          <w:lang w:val="bg-BG"/>
        </w:rPr>
      </w:pPr>
      <w:r w:rsidRPr="00BA1251">
        <w:rPr>
          <w:rFonts w:ascii="Verdana" w:hAnsi="Verdana"/>
          <w:lang w:val="bg-BG"/>
        </w:rPr>
        <w:t xml:space="preserve"> 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„НАТУРА 2000“ – </w:t>
      </w:r>
      <w:r w:rsidRPr="00BA1251">
        <w:rPr>
          <w:rFonts w:ascii="Verdana" w:hAnsi="Verdana"/>
        </w:rPr>
        <w:t xml:space="preserve">BG0001031 </w:t>
      </w:r>
      <w:r w:rsidRPr="00BA1251">
        <w:rPr>
          <w:rFonts w:ascii="Verdana" w:hAnsi="Verdana"/>
          <w:lang w:val="bg-BG"/>
        </w:rPr>
        <w:t>„</w:t>
      </w:r>
      <w:proofErr w:type="spellStart"/>
      <w:r w:rsidRPr="00BA1251">
        <w:rPr>
          <w:rFonts w:ascii="Verdana" w:hAnsi="Verdana"/>
        </w:rPr>
        <w:t>Родопи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Средни</w:t>
      </w:r>
      <w:proofErr w:type="spellEnd"/>
      <w:r w:rsidRPr="00BA1251">
        <w:rPr>
          <w:rFonts w:ascii="Verdana" w:hAnsi="Verdana"/>
          <w:lang w:val="bg-BG"/>
        </w:rPr>
        <w:t>“.</w:t>
      </w:r>
    </w:p>
    <w:p w:rsidR="00BA1251" w:rsidRPr="00BA1251" w:rsidRDefault="00BA1251" w:rsidP="00BA1251">
      <w:pPr>
        <w:tabs>
          <w:tab w:val="left" w:pos="993"/>
        </w:tabs>
        <w:ind w:firstLine="567"/>
        <w:jc w:val="both"/>
        <w:rPr>
          <w:rFonts w:ascii="Verdana" w:hAnsi="Verdana"/>
          <w:b/>
          <w:lang w:val="bg-BG"/>
        </w:rPr>
      </w:pPr>
    </w:p>
    <w:p w:rsidR="00BA1251" w:rsidRPr="00BA1251" w:rsidRDefault="00BA1251" w:rsidP="00BA1251">
      <w:pPr>
        <w:tabs>
          <w:tab w:val="left" w:pos="993"/>
        </w:tabs>
        <w:ind w:firstLine="567"/>
        <w:jc w:val="both"/>
        <w:rPr>
          <w:rFonts w:ascii="Verdana" w:hAnsi="Verdana"/>
          <w:lang w:val="bg-BG"/>
        </w:rPr>
      </w:pPr>
      <w:r w:rsidRPr="00BA1251">
        <w:rPr>
          <w:rFonts w:ascii="Verdana" w:hAnsi="Verdana"/>
          <w:b/>
          <w:lang w:val="bg-BG"/>
        </w:rPr>
        <w:t>ІІІ</w:t>
      </w:r>
      <w:r w:rsidRPr="00BA1251">
        <w:rPr>
          <w:rFonts w:ascii="Verdana" w:hAnsi="Verdana"/>
          <w:lang w:val="bg-BG"/>
        </w:rPr>
        <w:t xml:space="preserve">. </w:t>
      </w:r>
      <w:bookmarkStart w:id="0" w:name="_GoBack"/>
      <w:proofErr w:type="spellStart"/>
      <w:r w:rsidRPr="00BA1251">
        <w:rPr>
          <w:rFonts w:ascii="Verdana" w:hAnsi="Verdana"/>
          <w:b/>
          <w:lang w:val="ru-RU"/>
        </w:rPr>
        <w:t>Обръщаме</w:t>
      </w:r>
      <w:proofErr w:type="spellEnd"/>
      <w:r w:rsidRPr="00BA1251">
        <w:rPr>
          <w:rFonts w:ascii="Verdana" w:hAnsi="Verdana"/>
          <w:b/>
          <w:lang w:val="ru-RU"/>
        </w:rPr>
        <w:t xml:space="preserve"> внимание, </w:t>
      </w:r>
      <w:r w:rsidRPr="00BA1251">
        <w:rPr>
          <w:rFonts w:ascii="Verdana" w:hAnsi="Verdana"/>
          <w:lang w:val="ru-RU"/>
        </w:rPr>
        <w:t xml:space="preserve">че БД ИБР е </w:t>
      </w:r>
      <w:proofErr w:type="spellStart"/>
      <w:r w:rsidRPr="00BA1251">
        <w:rPr>
          <w:rFonts w:ascii="Verdana" w:hAnsi="Verdana"/>
          <w:lang w:val="ru-RU"/>
        </w:rPr>
        <w:t>изразила</w:t>
      </w:r>
      <w:proofErr w:type="spellEnd"/>
      <w:r w:rsidRPr="00BA1251">
        <w:rPr>
          <w:rFonts w:ascii="Verdana" w:hAnsi="Verdana"/>
          <w:lang w:val="ru-RU"/>
        </w:rPr>
        <w:t xml:space="preserve"> становище за </w:t>
      </w:r>
      <w:proofErr w:type="spellStart"/>
      <w:r w:rsidRPr="00BA1251">
        <w:rPr>
          <w:rFonts w:ascii="Verdana" w:hAnsi="Verdana"/>
          <w:lang w:val="ru-RU"/>
        </w:rPr>
        <w:t>допустимост</w:t>
      </w:r>
      <w:proofErr w:type="spellEnd"/>
      <w:r w:rsidRPr="00BA1251">
        <w:rPr>
          <w:rFonts w:ascii="Verdana" w:hAnsi="Verdana"/>
          <w:lang w:val="ru-RU"/>
        </w:rPr>
        <w:t xml:space="preserve"> от </w:t>
      </w:r>
      <w:proofErr w:type="spellStart"/>
      <w:r w:rsidRPr="00BA1251">
        <w:rPr>
          <w:rFonts w:ascii="Verdana" w:hAnsi="Verdana"/>
          <w:lang w:val="ru-RU"/>
        </w:rPr>
        <w:t>гледна</w:t>
      </w:r>
      <w:proofErr w:type="spellEnd"/>
      <w:r w:rsidRPr="00BA1251"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 w:rsidRPr="00BA1251">
        <w:rPr>
          <w:rFonts w:ascii="Verdana" w:hAnsi="Verdana"/>
          <w:lang w:val="ru-RU"/>
        </w:rPr>
        <w:t>подзаконовите</w:t>
      </w:r>
      <w:proofErr w:type="spellEnd"/>
      <w:r w:rsidRPr="00BA1251">
        <w:rPr>
          <w:rFonts w:ascii="Verdana" w:hAnsi="Verdana"/>
          <w:lang w:val="ru-RU"/>
        </w:rPr>
        <w:t xml:space="preserve"> </w:t>
      </w:r>
      <w:proofErr w:type="spellStart"/>
      <w:r w:rsidRPr="00BA1251">
        <w:rPr>
          <w:rFonts w:ascii="Verdana" w:hAnsi="Verdana"/>
          <w:lang w:val="ru-RU"/>
        </w:rPr>
        <w:t>актове</w:t>
      </w:r>
      <w:proofErr w:type="spellEnd"/>
      <w:r w:rsidRPr="00BA1251">
        <w:rPr>
          <w:rFonts w:ascii="Verdana" w:hAnsi="Verdana"/>
          <w:lang w:val="ru-RU"/>
        </w:rPr>
        <w:t xml:space="preserve"> </w:t>
      </w:r>
      <w:proofErr w:type="spellStart"/>
      <w:r w:rsidRPr="00BA1251">
        <w:rPr>
          <w:rFonts w:ascii="Verdana" w:hAnsi="Verdana"/>
          <w:lang w:val="ru-RU"/>
        </w:rPr>
        <w:t>към</w:t>
      </w:r>
      <w:proofErr w:type="spellEnd"/>
      <w:r w:rsidRPr="00BA1251">
        <w:rPr>
          <w:rFonts w:ascii="Verdana" w:hAnsi="Verdana"/>
          <w:lang w:val="ru-RU"/>
        </w:rPr>
        <w:t xml:space="preserve"> него за </w:t>
      </w:r>
      <w:proofErr w:type="spellStart"/>
      <w:r w:rsidRPr="00BA1251">
        <w:rPr>
          <w:rFonts w:ascii="Verdana" w:hAnsi="Verdana"/>
          <w:lang w:val="ru-RU"/>
        </w:rPr>
        <w:t>горецитираното</w:t>
      </w:r>
      <w:proofErr w:type="spellEnd"/>
      <w:r w:rsidRPr="00BA1251">
        <w:rPr>
          <w:rFonts w:ascii="Verdana" w:hAnsi="Verdana"/>
          <w:lang w:val="ru-RU"/>
        </w:rPr>
        <w:t xml:space="preserve"> ИП. </w:t>
      </w:r>
      <w:proofErr w:type="spellStart"/>
      <w:r w:rsidRPr="00BA1251">
        <w:rPr>
          <w:rFonts w:ascii="Verdana" w:hAnsi="Verdana"/>
          <w:lang w:val="ru-RU"/>
        </w:rPr>
        <w:t>Направено</w:t>
      </w:r>
      <w:proofErr w:type="spellEnd"/>
      <w:r w:rsidRPr="00BA1251">
        <w:rPr>
          <w:rFonts w:ascii="Verdana" w:hAnsi="Verdana"/>
          <w:lang w:val="ru-RU"/>
        </w:rPr>
        <w:t xml:space="preserve"> е и заключение за </w:t>
      </w:r>
      <w:proofErr w:type="spellStart"/>
      <w:r w:rsidRPr="00BA1251">
        <w:rPr>
          <w:rFonts w:ascii="Verdana" w:hAnsi="Verdana"/>
          <w:lang w:val="ru-RU"/>
        </w:rPr>
        <w:t>приложимостта</w:t>
      </w:r>
      <w:proofErr w:type="spellEnd"/>
      <w:r w:rsidRPr="00BA1251">
        <w:rPr>
          <w:rFonts w:ascii="Verdana" w:hAnsi="Verdana"/>
          <w:lang w:val="ru-RU"/>
        </w:rPr>
        <w:t xml:space="preserve"> на чл. 93, ал. 9, т. 3 от ЗООС (за </w:t>
      </w:r>
      <w:proofErr w:type="spellStart"/>
      <w:r w:rsidRPr="00BA1251">
        <w:rPr>
          <w:rFonts w:ascii="Verdana" w:hAnsi="Verdana"/>
          <w:lang w:val="ru-RU"/>
        </w:rPr>
        <w:t>инвестиционни</w:t>
      </w:r>
      <w:proofErr w:type="spellEnd"/>
      <w:r w:rsidRPr="00BA1251">
        <w:rPr>
          <w:rFonts w:ascii="Verdana" w:hAnsi="Verdana"/>
          <w:lang w:val="ru-RU"/>
        </w:rPr>
        <w:t xml:space="preserve"> предложения </w:t>
      </w:r>
      <w:proofErr w:type="spellStart"/>
      <w:r w:rsidRPr="00BA1251">
        <w:rPr>
          <w:rFonts w:ascii="Verdana" w:hAnsi="Verdana"/>
          <w:lang w:val="ru-RU"/>
        </w:rPr>
        <w:t>може</w:t>
      </w:r>
      <w:proofErr w:type="spellEnd"/>
      <w:r w:rsidRPr="00BA1251">
        <w:rPr>
          <w:rFonts w:ascii="Verdana" w:hAnsi="Verdana"/>
          <w:lang w:val="ru-RU"/>
        </w:rPr>
        <w:t xml:space="preserve"> да се </w:t>
      </w:r>
      <w:proofErr w:type="spellStart"/>
      <w:r w:rsidRPr="00BA1251">
        <w:rPr>
          <w:rFonts w:ascii="Verdana" w:hAnsi="Verdana"/>
          <w:lang w:val="ru-RU"/>
        </w:rPr>
        <w:t>провежда</w:t>
      </w:r>
      <w:proofErr w:type="spellEnd"/>
      <w:r w:rsidRPr="00BA1251">
        <w:rPr>
          <w:rFonts w:ascii="Verdana" w:hAnsi="Verdana"/>
          <w:lang w:val="ru-RU"/>
        </w:rPr>
        <w:t xml:space="preserve"> </w:t>
      </w:r>
      <w:proofErr w:type="spellStart"/>
      <w:r w:rsidRPr="00BA1251">
        <w:rPr>
          <w:rFonts w:ascii="Verdana" w:hAnsi="Verdana"/>
          <w:lang w:val="ru-RU"/>
        </w:rPr>
        <w:t>задължителна</w:t>
      </w:r>
      <w:proofErr w:type="spellEnd"/>
      <w:r w:rsidRPr="00BA1251">
        <w:rPr>
          <w:rFonts w:ascii="Verdana" w:hAnsi="Verdana"/>
          <w:lang w:val="ru-RU"/>
        </w:rPr>
        <w:t xml:space="preserve"> ОВОС, без да се </w:t>
      </w:r>
      <w:proofErr w:type="spellStart"/>
      <w:r w:rsidRPr="00BA1251">
        <w:rPr>
          <w:rFonts w:ascii="Verdana" w:hAnsi="Verdana"/>
          <w:lang w:val="ru-RU"/>
        </w:rPr>
        <w:t>извършва</w:t>
      </w:r>
      <w:proofErr w:type="spellEnd"/>
      <w:r w:rsidRPr="00BA1251">
        <w:rPr>
          <w:rFonts w:ascii="Verdana" w:hAnsi="Verdana"/>
          <w:lang w:val="ru-RU"/>
        </w:rPr>
        <w:t xml:space="preserve"> </w:t>
      </w:r>
      <w:proofErr w:type="spellStart"/>
      <w:r w:rsidRPr="00BA1251">
        <w:rPr>
          <w:rFonts w:ascii="Verdana" w:hAnsi="Verdana"/>
          <w:lang w:val="ru-RU"/>
        </w:rPr>
        <w:t>преценка</w:t>
      </w:r>
      <w:proofErr w:type="spellEnd"/>
      <w:r w:rsidRPr="00BA1251">
        <w:rPr>
          <w:rFonts w:ascii="Verdana" w:hAnsi="Verdana"/>
          <w:lang w:val="ru-RU"/>
        </w:rPr>
        <w:t>)</w:t>
      </w:r>
      <w:r w:rsidRPr="00BA1251">
        <w:rPr>
          <w:rFonts w:ascii="Verdana" w:hAnsi="Verdana"/>
        </w:rPr>
        <w:t xml:space="preserve">, </w:t>
      </w:r>
      <w:proofErr w:type="spellStart"/>
      <w:r w:rsidRPr="00BA1251">
        <w:rPr>
          <w:rFonts w:ascii="Verdana" w:hAnsi="Verdana"/>
        </w:rPr>
        <w:t>тъй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като</w:t>
      </w:r>
      <w:proofErr w:type="spellEnd"/>
      <w:r w:rsidRPr="00BA1251">
        <w:rPr>
          <w:rFonts w:ascii="Verdana" w:hAnsi="Verdana"/>
        </w:rPr>
        <w:t xml:space="preserve"> ИП </w:t>
      </w:r>
      <w:proofErr w:type="spellStart"/>
      <w:r w:rsidRPr="00BA1251">
        <w:rPr>
          <w:rFonts w:ascii="Verdana" w:hAnsi="Verdana"/>
        </w:rPr>
        <w:t>попада</w:t>
      </w:r>
      <w:proofErr w:type="spellEnd"/>
      <w:r w:rsidRPr="00BA1251">
        <w:rPr>
          <w:rFonts w:ascii="Verdana" w:hAnsi="Verdana"/>
        </w:rPr>
        <w:t xml:space="preserve"> </w:t>
      </w:r>
      <w:proofErr w:type="gramStart"/>
      <w:r w:rsidRPr="00BA1251">
        <w:rPr>
          <w:rFonts w:ascii="Verdana" w:hAnsi="Verdana"/>
        </w:rPr>
        <w:t xml:space="preserve">в </w:t>
      </w:r>
      <w:proofErr w:type="spellStart"/>
      <w:r w:rsidRPr="00BA1251">
        <w:rPr>
          <w:rFonts w:ascii="Verdana" w:hAnsi="Verdana"/>
        </w:rPr>
        <w:t>обхвата</w:t>
      </w:r>
      <w:proofErr w:type="spellEnd"/>
      <w:proofErr w:type="gram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на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чл</w:t>
      </w:r>
      <w:proofErr w:type="spellEnd"/>
      <w:r w:rsidRPr="00BA1251">
        <w:rPr>
          <w:rFonts w:ascii="Verdana" w:hAnsi="Verdana"/>
        </w:rPr>
        <w:t xml:space="preserve">. 156е, ал.3, т.3, </w:t>
      </w:r>
      <w:proofErr w:type="spellStart"/>
      <w:r w:rsidRPr="00BA1251">
        <w:rPr>
          <w:rFonts w:ascii="Verdana" w:hAnsi="Verdana"/>
        </w:rPr>
        <w:t>буква</w:t>
      </w:r>
      <w:proofErr w:type="spellEnd"/>
      <w:r w:rsidRPr="00BA1251">
        <w:rPr>
          <w:rFonts w:ascii="Verdana" w:hAnsi="Verdana"/>
        </w:rPr>
        <w:t xml:space="preserve"> „а“ </w:t>
      </w:r>
      <w:proofErr w:type="spellStart"/>
      <w:r w:rsidRPr="00BA1251">
        <w:rPr>
          <w:rFonts w:ascii="Verdana" w:hAnsi="Verdana"/>
        </w:rPr>
        <w:t>от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Закона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за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водите</w:t>
      </w:r>
      <w:proofErr w:type="spellEnd"/>
      <w:r w:rsidRPr="00BA1251">
        <w:rPr>
          <w:rFonts w:ascii="Verdana" w:hAnsi="Verdana"/>
        </w:rPr>
        <w:t xml:space="preserve">. </w:t>
      </w:r>
      <w:r w:rsidRPr="007808C0">
        <w:rPr>
          <w:rFonts w:ascii="Verdana" w:hAnsi="Verdana"/>
          <w:b/>
          <w:bCs/>
        </w:rPr>
        <w:t xml:space="preserve">В </w:t>
      </w:r>
      <w:proofErr w:type="spellStart"/>
      <w:r w:rsidRPr="007808C0">
        <w:rPr>
          <w:rFonts w:ascii="Verdana" w:hAnsi="Verdana"/>
          <w:b/>
          <w:bCs/>
        </w:rPr>
        <w:t>конкретния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случай</w:t>
      </w:r>
      <w:proofErr w:type="spellEnd"/>
      <w:r w:rsidRPr="007808C0">
        <w:rPr>
          <w:rFonts w:ascii="Verdana" w:hAnsi="Verdana"/>
          <w:b/>
          <w:bCs/>
        </w:rPr>
        <w:t xml:space="preserve">, </w:t>
      </w:r>
      <w:proofErr w:type="spellStart"/>
      <w:r w:rsidRPr="007808C0">
        <w:rPr>
          <w:rFonts w:ascii="Verdana" w:hAnsi="Verdana"/>
          <w:b/>
          <w:bCs/>
        </w:rPr>
        <w:t>за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подземното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водно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тяло</w:t>
      </w:r>
      <w:proofErr w:type="spellEnd"/>
      <w:r w:rsidRPr="007808C0">
        <w:rPr>
          <w:rFonts w:ascii="Verdana" w:hAnsi="Verdana"/>
          <w:b/>
          <w:bCs/>
        </w:rPr>
        <w:t xml:space="preserve"> с </w:t>
      </w:r>
      <w:proofErr w:type="spellStart"/>
      <w:r w:rsidRPr="007808C0">
        <w:rPr>
          <w:rFonts w:ascii="Verdana" w:hAnsi="Verdana"/>
          <w:b/>
          <w:bCs/>
        </w:rPr>
        <w:t>код</w:t>
      </w:r>
      <w:proofErr w:type="spellEnd"/>
      <w:r w:rsidRPr="007808C0">
        <w:rPr>
          <w:rFonts w:ascii="Verdana" w:hAnsi="Verdana"/>
          <w:b/>
          <w:bCs/>
        </w:rPr>
        <w:t xml:space="preserve"> BG3G00000NQ018 е </w:t>
      </w:r>
      <w:proofErr w:type="spellStart"/>
      <w:r w:rsidRPr="007808C0">
        <w:rPr>
          <w:rFonts w:ascii="Verdana" w:hAnsi="Verdana"/>
          <w:b/>
          <w:bCs/>
        </w:rPr>
        <w:t>налично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черпене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от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подземни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води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надхвърлящо</w:t>
      </w:r>
      <w:proofErr w:type="spellEnd"/>
      <w:r w:rsidRPr="007808C0">
        <w:rPr>
          <w:rFonts w:ascii="Verdana" w:hAnsi="Verdana"/>
          <w:b/>
          <w:bCs/>
        </w:rPr>
        <w:t xml:space="preserve"> 60 </w:t>
      </w:r>
      <w:proofErr w:type="spellStart"/>
      <w:r w:rsidRPr="007808C0">
        <w:rPr>
          <w:rFonts w:ascii="Verdana" w:hAnsi="Verdana"/>
          <w:b/>
          <w:bCs/>
        </w:rPr>
        <w:t>на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сто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от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разполагаемите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ресурси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за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предходната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proofErr w:type="spellStart"/>
      <w:r w:rsidRPr="007808C0">
        <w:rPr>
          <w:rFonts w:ascii="Verdana" w:hAnsi="Verdana"/>
          <w:b/>
          <w:bCs/>
        </w:rPr>
        <w:t>година</w:t>
      </w:r>
      <w:proofErr w:type="spellEnd"/>
      <w:r w:rsidRPr="007808C0">
        <w:rPr>
          <w:rFonts w:ascii="Verdana" w:hAnsi="Verdana"/>
          <w:b/>
          <w:bCs/>
        </w:rPr>
        <w:t xml:space="preserve"> </w:t>
      </w:r>
      <w:r w:rsidRPr="00BA1251">
        <w:rPr>
          <w:rFonts w:ascii="Verdana" w:hAnsi="Verdana"/>
        </w:rPr>
        <w:t xml:space="preserve">и в </w:t>
      </w:r>
      <w:proofErr w:type="spellStart"/>
      <w:r w:rsidRPr="00BA1251">
        <w:rPr>
          <w:rFonts w:ascii="Verdana" w:hAnsi="Verdana"/>
        </w:rPr>
        <w:t>този</w:t>
      </w:r>
      <w:proofErr w:type="spellEnd"/>
      <w:r w:rsidRPr="00BA1251">
        <w:rPr>
          <w:rFonts w:ascii="Verdana" w:hAnsi="Verdana"/>
        </w:rPr>
        <w:t xml:space="preserve"> </w:t>
      </w:r>
      <w:proofErr w:type="spellStart"/>
      <w:r w:rsidRPr="00BA1251">
        <w:rPr>
          <w:rFonts w:ascii="Verdana" w:hAnsi="Verdana"/>
        </w:rPr>
        <w:t>случай</w:t>
      </w:r>
      <w:proofErr w:type="spellEnd"/>
      <w:r w:rsidRPr="00BA1251">
        <w:rPr>
          <w:rFonts w:ascii="Verdana" w:hAnsi="Verdana"/>
        </w:rPr>
        <w:t>:</w:t>
      </w:r>
    </w:p>
    <w:p w:rsidR="00BA1251" w:rsidRPr="00BA1251" w:rsidRDefault="00BA1251" w:rsidP="00BA1251">
      <w:pPr>
        <w:tabs>
          <w:tab w:val="left" w:pos="9498"/>
        </w:tabs>
        <w:ind w:firstLine="709"/>
        <w:jc w:val="both"/>
        <w:rPr>
          <w:rFonts w:ascii="Verdana" w:hAnsi="Verdana"/>
          <w:b/>
          <w:shd w:val="clear" w:color="auto" w:fill="FEFEFE"/>
          <w:lang w:val="bg-BG"/>
        </w:rPr>
      </w:pPr>
      <w:r w:rsidRPr="00BA1251">
        <w:rPr>
          <w:rFonts w:ascii="Verdana" w:hAnsi="Verdana"/>
          <w:shd w:val="clear" w:color="auto" w:fill="FEFEFE"/>
          <w:lang w:val="bg-BG"/>
        </w:rPr>
        <w:t xml:space="preserve">Съгласно чл. 93, ал. 9, т. 3 от ЗООС, Ви информираме, </w:t>
      </w:r>
      <w:r w:rsidRPr="00BA1251">
        <w:rPr>
          <w:rFonts w:ascii="Verdana" w:hAnsi="Verdana"/>
          <w:b/>
          <w:shd w:val="clear" w:color="auto" w:fill="FEFEFE"/>
          <w:lang w:val="bg-BG"/>
        </w:rPr>
        <w:t xml:space="preserve">за възможност да се проведе задължителна ОВОС, без да се извършва преценка. </w:t>
      </w:r>
    </w:p>
    <w:p w:rsidR="00BA1251" w:rsidRPr="00BA1251" w:rsidRDefault="00BA1251" w:rsidP="00BA1251">
      <w:pPr>
        <w:tabs>
          <w:tab w:val="left" w:pos="9498"/>
        </w:tabs>
        <w:jc w:val="both"/>
        <w:rPr>
          <w:rFonts w:ascii="Verdana" w:hAnsi="Verdana"/>
          <w:shd w:val="clear" w:color="auto" w:fill="FEFEFE"/>
          <w:lang w:val="bg-BG"/>
        </w:rPr>
      </w:pPr>
      <w:r w:rsidRPr="00BA1251">
        <w:rPr>
          <w:rFonts w:ascii="Verdana" w:hAnsi="Verdana"/>
          <w:shd w:val="clear" w:color="auto" w:fill="FEFEFE"/>
          <w:lang w:val="bg-BG"/>
        </w:rPr>
        <w:t xml:space="preserve">      При избор за провеждане на задължителна ОВОС, следва:</w:t>
      </w:r>
    </w:p>
    <w:p w:rsidR="00BA1251" w:rsidRPr="00BA1251" w:rsidRDefault="00BA1251" w:rsidP="00BA1251">
      <w:pPr>
        <w:numPr>
          <w:ilvl w:val="0"/>
          <w:numId w:val="3"/>
        </w:numPr>
        <w:tabs>
          <w:tab w:val="left" w:pos="284"/>
        </w:tabs>
        <w:overflowPunct/>
        <w:autoSpaceDE/>
        <w:adjustRightInd/>
        <w:ind w:left="0" w:firstLine="426"/>
        <w:contextualSpacing/>
        <w:jc w:val="both"/>
        <w:textAlignment w:val="auto"/>
        <w:rPr>
          <w:rFonts w:ascii="Verdana" w:hAnsi="Verdana"/>
          <w:lang w:val="bg-BG"/>
        </w:rPr>
      </w:pPr>
      <w:r w:rsidRPr="00BA1251">
        <w:rPr>
          <w:rFonts w:ascii="Verdana" w:hAnsi="Verdana"/>
          <w:lang w:val="bg-BG"/>
        </w:rPr>
        <w:t xml:space="preserve"> Изработване на задание за обхват и съдържание на доклада по ОВОС по реда на чл. 10 от Наредбата за ОВОС. Провеждане на консултации по заданието с БД ИБР Пловдив, РЗИ Пловдив, РИОСВ Пловдив, „ВиК“ ЕООД гр. Пловдив, други специализирани ведомства и засегната общественост. </w:t>
      </w:r>
    </w:p>
    <w:p w:rsidR="00BA1251" w:rsidRPr="007808C0" w:rsidRDefault="00BA1251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bookmarkEnd w:id="0"/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BA1251">
        <w:rPr>
          <w:rFonts w:ascii="Verdana" w:hAnsi="Verdana" w:cs="Arial"/>
          <w:color w:val="000000"/>
          <w:lang w:val="bg-BG"/>
        </w:rPr>
        <w:t>Асеновград и БД ИБР-Пловдив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BA1251">
        <w:rPr>
          <w:rFonts w:ascii="Verdana" w:hAnsi="Verdana"/>
          <w:lang w:val="bg-BG"/>
        </w:rPr>
        <w:t>10</w:t>
      </w:r>
      <w:r w:rsidR="0087618D">
        <w:rPr>
          <w:rFonts w:ascii="Verdana" w:hAnsi="Verdana"/>
          <w:lang w:val="bg-BG"/>
        </w:rPr>
        <w:t>.0</w:t>
      </w:r>
      <w:r w:rsidR="00BA1251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2A1E72FF"/>
    <w:multiLevelType w:val="hybridMultilevel"/>
    <w:tmpl w:val="CB02AA1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808C0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1251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084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6</cp:revision>
  <dcterms:created xsi:type="dcterms:W3CDTF">2026-06-10T13:40:00Z</dcterms:created>
  <dcterms:modified xsi:type="dcterms:W3CDTF">2026-06-17T13:12:00Z</dcterms:modified>
</cp:coreProperties>
</file>