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35FFC" w:rsidRDefault="00076B82" w:rsidP="003E3DDA">
      <w:pPr>
        <w:spacing w:before="120" w:after="120"/>
        <w:jc w:val="both"/>
        <w:rPr>
          <w:rFonts w:ascii="Verdana" w:hAnsi="Verdana"/>
          <w:lang w:val="ru-RU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5718" w:rsidRPr="0087471E">
        <w:rPr>
          <w:rFonts w:ascii="Verdana" w:hAnsi="Verdana" w:cs="Arial"/>
          <w:color w:val="000000"/>
        </w:rPr>
        <w:t>постъпило</w:t>
      </w:r>
      <w:r w:rsidR="00935FFC">
        <w:rPr>
          <w:rFonts w:ascii="Verdana" w:hAnsi="Verdana"/>
          <w:lang w:val="ru-RU"/>
        </w:rPr>
        <w:t xml:space="preserve"> </w:t>
      </w:r>
      <w:r w:rsidR="00935FFC" w:rsidRPr="00E0177F">
        <w:rPr>
          <w:rFonts w:ascii="Verdana" w:hAnsi="Verdana"/>
          <w:lang w:val="ru-RU"/>
        </w:rPr>
        <w:t xml:space="preserve">уведомление </w:t>
      </w:r>
      <w:r w:rsidR="00935FFC" w:rsidRPr="00E0177F">
        <w:rPr>
          <w:rFonts w:ascii="Verdana" w:hAnsi="Verdana"/>
          <w:highlight w:val="white"/>
          <w:shd w:val="clear" w:color="auto" w:fill="FEFEFE"/>
          <w:lang w:val="ru-RU"/>
        </w:rPr>
        <w:t>за инвестиционно предложение</w:t>
      </w:r>
      <w:r w:rsidR="00935FFC" w:rsidRPr="00E0177F">
        <w:rPr>
          <w:rFonts w:ascii="Verdana" w:hAnsi="Verdana"/>
          <w:lang w:val="ru-RU"/>
        </w:rPr>
        <w:t xml:space="preserve"> </w:t>
      </w:r>
      <w:r w:rsidR="00935FFC" w:rsidRPr="00E0177F">
        <w:rPr>
          <w:rFonts w:ascii="Verdana" w:hAnsi="Verdana"/>
          <w:highlight w:val="white"/>
          <w:shd w:val="clear" w:color="auto" w:fill="FEFEFE"/>
          <w:lang w:val="ru-RU"/>
        </w:rPr>
        <w:t xml:space="preserve">с </w:t>
      </w:r>
      <w:proofErr w:type="spellStart"/>
      <w:r w:rsidR="00935FFC" w:rsidRPr="00E0177F">
        <w:rPr>
          <w:rFonts w:ascii="Verdana" w:hAnsi="Verdana"/>
          <w:highlight w:val="white"/>
          <w:shd w:val="clear" w:color="auto" w:fill="FEFEFE"/>
          <w:lang w:val="ru-RU"/>
        </w:rPr>
        <w:t>вх</w:t>
      </w:r>
      <w:proofErr w:type="spellEnd"/>
      <w:r w:rsidR="00935FFC" w:rsidRPr="00E0177F">
        <w:rPr>
          <w:rFonts w:ascii="Verdana" w:hAnsi="Verdana"/>
          <w:highlight w:val="white"/>
          <w:shd w:val="clear" w:color="auto" w:fill="FEFEFE"/>
          <w:lang w:val="ru-RU"/>
        </w:rPr>
        <w:t xml:space="preserve">. № ОВОС-2717/17.10.2025г., „Жилищно строителство и изграждане на сондажен кладенец с </w:t>
      </w:r>
      <w:proofErr w:type="spellStart"/>
      <w:r w:rsidR="00935FFC" w:rsidRPr="00E0177F">
        <w:rPr>
          <w:rFonts w:ascii="Verdana" w:hAnsi="Verdana"/>
          <w:highlight w:val="white"/>
          <w:shd w:val="clear" w:color="auto" w:fill="FEFEFE"/>
          <w:lang w:val="ru-RU"/>
        </w:rPr>
        <w:t>проектна</w:t>
      </w:r>
      <w:proofErr w:type="spellEnd"/>
      <w:r w:rsidR="00935FFC" w:rsidRPr="00E0177F">
        <w:rPr>
          <w:rFonts w:ascii="Verdana" w:hAnsi="Verdana"/>
          <w:highlight w:val="white"/>
          <w:shd w:val="clear" w:color="auto" w:fill="FEFEFE"/>
          <w:lang w:val="ru-RU"/>
        </w:rPr>
        <w:t xml:space="preserve"> дълбочина 25м.“ в ПИ 39921.10.169, гр. Кричим</w:t>
      </w:r>
      <w:r w:rsidR="00935FFC" w:rsidRPr="00E0177F">
        <w:rPr>
          <w:rFonts w:ascii="Verdana" w:hAnsi="Verdana"/>
          <w:highlight w:val="white"/>
          <w:shd w:val="clear" w:color="auto" w:fill="FEFEFE"/>
          <w:lang w:val="bg-BG"/>
        </w:rPr>
        <w:t>“</w:t>
      </w:r>
      <w:r w:rsidR="00935FFC" w:rsidRPr="00E0177F">
        <w:rPr>
          <w:rFonts w:ascii="Verdana" w:hAnsi="Verdana"/>
          <w:highlight w:val="white"/>
          <w:shd w:val="clear" w:color="auto" w:fill="FEFEFE"/>
          <w:lang w:val="ru-RU"/>
        </w:rPr>
        <w:t xml:space="preserve"> </w:t>
      </w:r>
      <w:r w:rsidR="00935FFC" w:rsidRPr="00E0177F">
        <w:rPr>
          <w:rFonts w:ascii="Verdana" w:hAnsi="Verdana"/>
          <w:lang w:val="ru-RU"/>
        </w:rPr>
        <w:t xml:space="preserve">и писмо с </w:t>
      </w:r>
      <w:proofErr w:type="spellStart"/>
      <w:r w:rsidR="00935FFC" w:rsidRPr="00E0177F">
        <w:rPr>
          <w:rFonts w:ascii="Verdana" w:hAnsi="Verdana"/>
          <w:lang w:val="ru-RU"/>
        </w:rPr>
        <w:t>изх</w:t>
      </w:r>
      <w:proofErr w:type="spellEnd"/>
      <w:r w:rsidR="00935FFC" w:rsidRPr="00E0177F">
        <w:rPr>
          <w:rFonts w:ascii="Verdana" w:hAnsi="Verdana"/>
          <w:lang w:val="ru-RU"/>
        </w:rPr>
        <w:t>. № ПУ-01-1019(1)/25</w:t>
      </w:r>
      <w:r w:rsidR="00935FFC" w:rsidRPr="00E0177F">
        <w:rPr>
          <w:rFonts w:ascii="Verdana" w:hAnsi="Verdana"/>
          <w:lang w:val="bg-BG"/>
        </w:rPr>
        <w:t>.01</w:t>
      </w:r>
      <w:r w:rsidR="00935FFC" w:rsidRPr="00E0177F">
        <w:rPr>
          <w:rFonts w:ascii="Verdana" w:hAnsi="Verdana"/>
          <w:lang w:val="ru-RU"/>
        </w:rPr>
        <w:t>.2025. на Басейнова Дирекция Източнобеломорски район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r w:rsidR="00115E43" w:rsidRPr="0087471E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935FFC" w:rsidRPr="00935FFC" w:rsidRDefault="00C911D7" w:rsidP="00537AD9">
      <w:pPr>
        <w:spacing w:after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5E55" w:rsidRPr="00935FFC" w:rsidRDefault="006D1E20" w:rsidP="006D1E20">
      <w:pPr>
        <w:tabs>
          <w:tab w:val="left" w:pos="567"/>
          <w:tab w:val="num" w:pos="709"/>
          <w:tab w:val="num" w:pos="1070"/>
        </w:tabs>
        <w:spacing w:after="120"/>
        <w:ind w:firstLine="567"/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И</w:t>
      </w:r>
      <w:r w:rsidR="00935FFC" w:rsidRPr="00726949">
        <w:rPr>
          <w:rFonts w:ascii="Verdana" w:hAnsi="Verdana"/>
          <w:lang w:val="ru-RU"/>
        </w:rPr>
        <w:t>нвестиционно</w:t>
      </w:r>
      <w:r>
        <w:rPr>
          <w:rFonts w:ascii="Verdana" w:hAnsi="Verdana"/>
          <w:lang w:val="ru-RU"/>
        </w:rPr>
        <w:t>то</w:t>
      </w:r>
      <w:r w:rsidR="00935FFC" w:rsidRPr="00726949">
        <w:rPr>
          <w:rFonts w:ascii="Verdana" w:hAnsi="Verdana"/>
          <w:lang w:val="ru-RU"/>
        </w:rPr>
        <w:t xml:space="preserve"> предложение</w:t>
      </w:r>
      <w:r w:rsidR="00935FFC" w:rsidRPr="00726949">
        <w:rPr>
          <w:rFonts w:ascii="Verdana" w:hAnsi="Verdana"/>
          <w:lang w:val="bg-BG"/>
        </w:rPr>
        <w:t xml:space="preserve"> </w:t>
      </w:r>
      <w:r w:rsidR="00935FFC" w:rsidRPr="00502971">
        <w:rPr>
          <w:rFonts w:ascii="Verdana" w:hAnsi="Verdana"/>
          <w:lang w:val="bg-BG"/>
        </w:rPr>
        <w:t xml:space="preserve">попада </w:t>
      </w:r>
      <w:proofErr w:type="gramStart"/>
      <w:r w:rsidR="00935FFC" w:rsidRPr="00502971">
        <w:rPr>
          <w:rFonts w:ascii="Verdana" w:hAnsi="Verdana"/>
          <w:lang w:val="bg-BG"/>
        </w:rPr>
        <w:t>в обхвата</w:t>
      </w:r>
      <w:proofErr w:type="gramEnd"/>
      <w:r w:rsidR="00935FFC" w:rsidRPr="00502971">
        <w:rPr>
          <w:rFonts w:ascii="Verdana" w:hAnsi="Verdana"/>
          <w:lang w:val="bg-BG"/>
        </w:rPr>
        <w:t xml:space="preserve"> на</w:t>
      </w:r>
      <w:r w:rsidR="00935FFC" w:rsidRPr="00502971">
        <w:rPr>
          <w:rFonts w:ascii="Verdana" w:hAnsi="Verdana"/>
          <w:lang w:val="ru-RU"/>
        </w:rPr>
        <w:t xml:space="preserve"> </w:t>
      </w:r>
      <w:r w:rsidR="00935FFC" w:rsidRPr="00502971">
        <w:rPr>
          <w:rFonts w:ascii="Verdana" w:hAnsi="Verdana"/>
          <w:lang w:val="bg-BG"/>
        </w:rPr>
        <w:t>т.</w:t>
      </w:r>
      <w:r w:rsidR="00935FFC">
        <w:rPr>
          <w:rFonts w:ascii="Verdana" w:hAnsi="Verdana"/>
          <w:lang w:val="bg-BG"/>
        </w:rPr>
        <w:t xml:space="preserve"> 2</w:t>
      </w:r>
      <w:r w:rsidR="00935FFC" w:rsidRPr="00502971">
        <w:rPr>
          <w:rFonts w:ascii="Verdana" w:hAnsi="Verdana"/>
          <w:lang w:val="bg-BG"/>
        </w:rPr>
        <w:t>, буква „</w:t>
      </w:r>
      <w:r w:rsidR="00935FFC">
        <w:rPr>
          <w:rFonts w:ascii="Verdana" w:hAnsi="Verdana"/>
          <w:lang w:val="bg-BG"/>
        </w:rPr>
        <w:t>г</w:t>
      </w:r>
      <w:r w:rsidR="00935FFC" w:rsidRPr="00502971">
        <w:rPr>
          <w:rFonts w:ascii="Verdana" w:hAnsi="Verdana"/>
          <w:lang w:val="bg-BG"/>
        </w:rPr>
        <w:t>“</w:t>
      </w:r>
      <w:r w:rsidR="00935FFC">
        <w:rPr>
          <w:rFonts w:ascii="Verdana" w:hAnsi="Verdana"/>
          <w:lang w:val="bg-BG"/>
        </w:rPr>
        <w:t xml:space="preserve"> </w:t>
      </w:r>
      <w:r w:rsidR="00935FFC" w:rsidRPr="00502971">
        <w:rPr>
          <w:rFonts w:ascii="Verdana" w:hAnsi="Verdana"/>
          <w:lang w:val="ru-RU"/>
        </w:rPr>
        <w:t xml:space="preserve">от приложение № 2 от </w:t>
      </w:r>
      <w:r w:rsidR="00935FFC" w:rsidRPr="00502971">
        <w:rPr>
          <w:rFonts w:ascii="Verdana" w:hAnsi="Verdana"/>
          <w:i/>
          <w:lang w:val="ru-RU"/>
        </w:rPr>
        <w:t>Закона за опазване на околната среда</w:t>
      </w:r>
      <w:r w:rsidR="00935FFC" w:rsidRPr="00502971">
        <w:rPr>
          <w:rFonts w:ascii="Verdana" w:hAnsi="Verdana"/>
          <w:lang w:val="ru-RU"/>
        </w:rPr>
        <w:t xml:space="preserve"> /ЗООС/</w:t>
      </w:r>
      <w:r w:rsidR="00935FFC" w:rsidRPr="00502971">
        <w:rPr>
          <w:rFonts w:ascii="Verdana" w:hAnsi="Verdana"/>
          <w:lang w:val="bg-BG"/>
        </w:rPr>
        <w:t xml:space="preserve"> и на основание чл. 93, ал. 1, т. 1 от същия закон подлежи на </w:t>
      </w:r>
      <w:r w:rsidR="00935FFC" w:rsidRPr="00502971">
        <w:rPr>
          <w:rFonts w:ascii="Verdana" w:hAnsi="Verdana"/>
          <w:b/>
          <w:lang w:val="bg-BG"/>
        </w:rPr>
        <w:t>преценяване на необходимостта</w:t>
      </w:r>
      <w:r w:rsidR="00935FFC" w:rsidRPr="00502971">
        <w:rPr>
          <w:rFonts w:ascii="Verdana" w:hAnsi="Verdana"/>
          <w:lang w:val="bg-BG"/>
        </w:rPr>
        <w:t xml:space="preserve"> </w:t>
      </w:r>
      <w:r w:rsidR="00935FFC" w:rsidRPr="00502971">
        <w:rPr>
          <w:rFonts w:ascii="Verdana" w:hAnsi="Verdana"/>
          <w:b/>
          <w:lang w:val="bg-BG"/>
        </w:rPr>
        <w:t>от извършване на ОВОС</w:t>
      </w:r>
      <w:r w:rsidR="00935FFC" w:rsidRPr="00502971">
        <w:rPr>
          <w:rFonts w:ascii="Verdana" w:hAnsi="Verdana"/>
          <w:lang w:val="ru-RU"/>
        </w:rPr>
        <w:t>.</w:t>
      </w:r>
    </w:p>
    <w:p w:rsidR="00251196" w:rsidRDefault="0081441C" w:rsidP="00E061F3">
      <w:pPr>
        <w:spacing w:after="120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935FFC" w:rsidRPr="003114C2" w:rsidRDefault="00935FFC" w:rsidP="00935FFC">
      <w:pPr>
        <w:spacing w:after="120"/>
        <w:ind w:right="-284" w:firstLine="567"/>
        <w:jc w:val="both"/>
        <w:rPr>
          <w:rFonts w:ascii="Verdana" w:hAnsi="Verdana"/>
          <w:lang w:val="bg-BG"/>
        </w:rPr>
      </w:pPr>
      <w:r w:rsidRPr="004933EC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 w:rsidRPr="001235C7">
        <w:rPr>
          <w:rFonts w:ascii="Verdana" w:hAnsi="Verdana"/>
          <w:lang w:val="bg-BG"/>
        </w:rPr>
        <w:t>це</w:t>
      </w:r>
      <w:r>
        <w:rPr>
          <w:rFonts w:ascii="Verdana" w:hAnsi="Verdana"/>
          <w:lang w:val="bg-BG"/>
        </w:rPr>
        <w:t>лите на опазване на най-близките</w:t>
      </w:r>
      <w:r w:rsidRPr="001235C7">
        <w:rPr>
          <w:rFonts w:ascii="Verdana" w:hAnsi="Verdana"/>
          <w:lang w:val="bg-BG"/>
        </w:rPr>
        <w:t xml:space="preserve"> защитен</w:t>
      </w:r>
      <w:r>
        <w:rPr>
          <w:rFonts w:ascii="Verdana" w:hAnsi="Verdana"/>
          <w:lang w:val="bg-BG"/>
        </w:rPr>
        <w:t>и</w:t>
      </w:r>
      <w:r w:rsidRPr="001235C7">
        <w:rPr>
          <w:rFonts w:ascii="Verdana" w:hAnsi="Verdana"/>
          <w:lang w:val="bg-BG"/>
        </w:rPr>
        <w:t xml:space="preserve"> зон</w:t>
      </w:r>
      <w:r>
        <w:rPr>
          <w:rFonts w:ascii="Verdana" w:hAnsi="Verdana"/>
          <w:lang w:val="bg-BG"/>
        </w:rPr>
        <w:t>и</w:t>
      </w:r>
      <w:r w:rsidRPr="001235C7">
        <w:rPr>
          <w:rFonts w:ascii="Verdana" w:hAnsi="Verdana"/>
          <w:lang w:val="bg-BG"/>
        </w:rPr>
        <w:t xml:space="preserve"> от Европейската екологична мрежа „НАТУРА 2000“ – </w:t>
      </w:r>
      <w:r w:rsidRPr="001235C7"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1030</w:t>
      </w:r>
      <w:r w:rsidRPr="001235C7">
        <w:rPr>
          <w:rFonts w:ascii="Verdana" w:hAnsi="Verdana"/>
          <w:lang w:val="bg-BG"/>
        </w:rPr>
        <w:t xml:space="preserve"> „</w:t>
      </w:r>
      <w:r>
        <w:rPr>
          <w:rFonts w:ascii="Verdana" w:hAnsi="Verdana"/>
          <w:lang w:val="bg-BG"/>
        </w:rPr>
        <w:t>Родопи Западни“</w:t>
      </w:r>
      <w:r w:rsidRPr="001235C7">
        <w:rPr>
          <w:rFonts w:ascii="Verdana" w:hAnsi="Verdana"/>
          <w:lang w:val="bg-BG"/>
        </w:rPr>
        <w:t>.</w:t>
      </w:r>
    </w:p>
    <w:p w:rsidR="003E5E6B" w:rsidRDefault="003E5E6B" w:rsidP="0002457B">
      <w:pPr>
        <w:ind w:firstLine="567"/>
        <w:jc w:val="both"/>
        <w:rPr>
          <w:rFonts w:ascii="Verdana" w:hAnsi="Verdana"/>
          <w:lang w:val="bg-BG"/>
        </w:rPr>
      </w:pPr>
    </w:p>
    <w:p w:rsidR="0002457B" w:rsidRDefault="0002457B" w:rsidP="0002457B">
      <w:pPr>
        <w:ind w:firstLine="567"/>
        <w:jc w:val="both"/>
        <w:rPr>
          <w:rFonts w:ascii="Verdana" w:hAnsi="Verdana"/>
          <w:lang w:val="bg-BG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935FFC">
        <w:rPr>
          <w:rFonts w:ascii="Verdana" w:hAnsi="Verdana" w:cs="Arial"/>
          <w:color w:val="000000"/>
          <w:lang w:val="bg-BG"/>
        </w:rPr>
        <w:t>Кричим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935FFC">
        <w:rPr>
          <w:rFonts w:ascii="Verdana" w:hAnsi="Verdana"/>
          <w:lang w:val="bg-BG"/>
        </w:rPr>
        <w:t xml:space="preserve"> 01.12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  <w:bookmarkStart w:id="0" w:name="_GoBack"/>
      <w:bookmarkEnd w:id="0"/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2457B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3DDA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46FC6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0F6F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37AD9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1E20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5FFC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061F3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1819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85F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Bodytext4">
    <w:name w:val="Body text (4)_"/>
    <w:link w:val="Bodytext40"/>
    <w:rsid w:val="00446FC6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446FC6"/>
    <w:pPr>
      <w:widowControl w:val="0"/>
      <w:shd w:val="clear" w:color="auto" w:fill="FFFFFF"/>
      <w:overflowPunct/>
      <w:autoSpaceDE/>
      <w:autoSpaceDN/>
      <w:adjustRightInd/>
      <w:spacing w:after="240" w:line="451" w:lineRule="exact"/>
      <w:textAlignment w:val="auto"/>
    </w:pPr>
    <w:rPr>
      <w:rFonts w:eastAsiaTheme="minorHAnsi" w:cs="Arial"/>
      <w:b/>
      <w:bCs/>
      <w:sz w:val="21"/>
      <w:szCs w:val="21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20</cp:revision>
  <dcterms:created xsi:type="dcterms:W3CDTF">2025-02-05T09:04:00Z</dcterms:created>
  <dcterms:modified xsi:type="dcterms:W3CDTF">2025-12-05T12:51:00Z</dcterms:modified>
</cp:coreProperties>
</file>