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643F6" w:rsidRDefault="00076B82" w:rsidP="00D643F6">
      <w:pPr>
        <w:ind w:left="142" w:right="-142"/>
        <w:jc w:val="both"/>
        <w:rPr>
          <w:rFonts w:ascii="Verdana" w:hAnsi="Verdana" w:cs="TimesNewRomanPSMT"/>
          <w:lang w:val="bg-BG" w:eastAsia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3440D4">
        <w:rPr>
          <w:rFonts w:ascii="Verdana" w:hAnsi="Verdana" w:cs="Arial"/>
          <w:color w:val="000000"/>
          <w:lang w:val="bg-BG"/>
        </w:rPr>
        <w:t xml:space="preserve"> </w:t>
      </w:r>
      <w:r w:rsidR="003440D4">
        <w:rPr>
          <w:rFonts w:ascii="Verdana" w:hAnsi="Verdana"/>
        </w:rPr>
        <w:t xml:space="preserve">уведомление </w:t>
      </w:r>
      <w:r w:rsidR="00FC1D51" w:rsidRPr="00FC1D51">
        <w:rPr>
          <w:rFonts w:ascii="Verdana" w:hAnsi="Verdana"/>
          <w:lang w:val="ru-RU"/>
        </w:rPr>
        <w:t xml:space="preserve">с вх. № </w:t>
      </w:r>
      <w:r w:rsidR="00D643F6" w:rsidRPr="00B8201B">
        <w:rPr>
          <w:rFonts w:ascii="Verdana" w:hAnsi="Verdana"/>
          <w:shd w:val="clear" w:color="auto" w:fill="FEFEFE"/>
          <w:lang w:val="ru-RU"/>
        </w:rPr>
        <w:t xml:space="preserve">ОВОС-1065/03.04.2025г.  за инвестиционно предложение (ИП) </w:t>
      </w:r>
      <w:r w:rsidR="00D643F6" w:rsidRPr="00B8201B">
        <w:rPr>
          <w:rFonts w:ascii="Verdana" w:hAnsi="Verdana" w:cs="CIDFont+F4"/>
        </w:rPr>
        <w:t>„</w:t>
      </w:r>
      <w:proofErr w:type="spellStart"/>
      <w:r w:rsidR="00D643F6" w:rsidRPr="00B8201B">
        <w:rPr>
          <w:rFonts w:ascii="Verdana" w:hAnsi="Verdana" w:cs="CIDFont+F4"/>
        </w:rPr>
        <w:t>Изграждане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на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инсталация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за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озонолиза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на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дизелово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гориво</w:t>
      </w:r>
      <w:proofErr w:type="spellEnd"/>
      <w:r w:rsidR="00D643F6" w:rsidRPr="00B8201B">
        <w:rPr>
          <w:rFonts w:ascii="Verdana" w:hAnsi="Verdana" w:cs="CIDFont+F4"/>
        </w:rPr>
        <w:t xml:space="preserve">“ в ПИ 03620.74.148, с. </w:t>
      </w:r>
      <w:proofErr w:type="spellStart"/>
      <w:r w:rsidR="00D643F6" w:rsidRPr="00B8201B">
        <w:rPr>
          <w:rFonts w:ascii="Verdana" w:hAnsi="Verdana" w:cs="CIDFont+F4"/>
        </w:rPr>
        <w:t>Белозем</w:t>
      </w:r>
      <w:proofErr w:type="spellEnd"/>
      <w:r w:rsidR="00D643F6" w:rsidRPr="00B8201B">
        <w:rPr>
          <w:rFonts w:ascii="Verdana" w:hAnsi="Verdana" w:cs="CIDFont+F4"/>
        </w:rPr>
        <w:t xml:space="preserve">, </w:t>
      </w:r>
      <w:proofErr w:type="spellStart"/>
      <w:r w:rsidR="00D643F6" w:rsidRPr="00B8201B">
        <w:rPr>
          <w:rFonts w:ascii="Verdana" w:hAnsi="Verdana" w:cs="CIDFont+F4"/>
        </w:rPr>
        <w:t>община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Раковски</w:t>
      </w:r>
      <w:proofErr w:type="spellEnd"/>
      <w:r w:rsidR="00D643F6" w:rsidRPr="00B8201B">
        <w:rPr>
          <w:rFonts w:ascii="Verdana" w:hAnsi="Verdana" w:cs="CIDFont+F4"/>
        </w:rPr>
        <w:t xml:space="preserve">, </w:t>
      </w:r>
      <w:proofErr w:type="spellStart"/>
      <w:r w:rsidR="00D643F6" w:rsidRPr="00B8201B">
        <w:rPr>
          <w:rFonts w:ascii="Verdana" w:hAnsi="Verdana" w:cs="CIDFont+F4"/>
        </w:rPr>
        <w:t>област</w:t>
      </w:r>
      <w:proofErr w:type="spellEnd"/>
      <w:r w:rsidR="00D643F6" w:rsidRPr="00B8201B">
        <w:rPr>
          <w:rFonts w:ascii="Verdana" w:hAnsi="Verdana" w:cs="CIDFont+F4"/>
        </w:rPr>
        <w:t xml:space="preserve"> </w:t>
      </w:r>
      <w:proofErr w:type="spellStart"/>
      <w:r w:rsidR="00D643F6" w:rsidRPr="00B8201B">
        <w:rPr>
          <w:rFonts w:ascii="Verdana" w:hAnsi="Verdana" w:cs="CIDFont+F4"/>
        </w:rPr>
        <w:t>Пловдив</w:t>
      </w:r>
      <w:proofErr w:type="spellEnd"/>
      <w:r w:rsidR="00D643F6" w:rsidRPr="00B8201B">
        <w:rPr>
          <w:rFonts w:ascii="Verdana" w:hAnsi="Verdana"/>
          <w:lang w:val="ru-RU"/>
        </w:rPr>
        <w:t xml:space="preserve"> и писмо с </w:t>
      </w:r>
      <w:r w:rsidR="00D643F6" w:rsidRPr="00B8201B">
        <w:rPr>
          <w:rFonts w:ascii="Verdana" w:hAnsi="Verdana"/>
          <w:bCs/>
          <w:lang w:val="bg-BG"/>
        </w:rPr>
        <w:t>изх.</w:t>
      </w:r>
      <w:r w:rsidR="00D643F6" w:rsidRPr="00B8201B">
        <w:rPr>
          <w:rFonts w:ascii="Verdana" w:hAnsi="Verdana"/>
          <w:noProof/>
        </w:rPr>
        <w:t xml:space="preserve"> №</w:t>
      </w:r>
      <w:r w:rsidR="00D643F6" w:rsidRPr="00B8201B">
        <w:rPr>
          <w:rFonts w:ascii="Verdana" w:hAnsi="Verdana"/>
          <w:noProof/>
          <w:lang w:val="bg-BG"/>
        </w:rPr>
        <w:t xml:space="preserve"> УК-1210/15.05.2025г. на Изпълнителна агенция по околна среда (ИАОС)</w:t>
      </w:r>
      <w:r w:rsidR="00D643F6" w:rsidRPr="00B8201B">
        <w:rPr>
          <w:rFonts w:ascii="Verdana" w:hAnsi="Verdana"/>
          <w:lang w:val="ru-RU"/>
        </w:rPr>
        <w:t xml:space="preserve">, възложител </w:t>
      </w:r>
      <w:r w:rsidR="00D643F6" w:rsidRPr="00B8201B">
        <w:rPr>
          <w:rFonts w:ascii="Verdana" w:hAnsi="Verdana" w:cs="CIDFont+F4"/>
          <w:caps/>
        </w:rPr>
        <w:t xml:space="preserve">„Инса </w:t>
      </w:r>
      <w:proofErr w:type="gramStart"/>
      <w:r w:rsidR="00D643F6" w:rsidRPr="00B8201B">
        <w:rPr>
          <w:rFonts w:ascii="Verdana" w:hAnsi="Verdana" w:cs="CIDFont+F4"/>
          <w:caps/>
        </w:rPr>
        <w:t>ОЙл“ ЕООД</w:t>
      </w:r>
      <w:proofErr w:type="gramEnd"/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643F6" w:rsidRPr="00502971" w:rsidRDefault="00D643F6" w:rsidP="00D643F6">
      <w:pPr>
        <w:tabs>
          <w:tab w:val="left" w:pos="993"/>
        </w:tabs>
        <w:ind w:right="-198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4B7A30">
        <w:rPr>
          <w:rFonts w:ascii="Verdana" w:hAnsi="Verdana"/>
          <w:lang w:val="ru-RU"/>
        </w:rPr>
        <w:t>нвестиционно предложение</w:t>
      </w:r>
      <w:r w:rsidRPr="004B7A30">
        <w:rPr>
          <w:rFonts w:ascii="Verdana" w:hAnsi="Verdana"/>
          <w:lang w:val="bg-BG"/>
        </w:rPr>
        <w:t xml:space="preserve"> попада в обхвата на</w:t>
      </w:r>
      <w:r w:rsidRPr="004B7A30">
        <w:rPr>
          <w:rFonts w:ascii="Verdana" w:hAnsi="Verdana"/>
          <w:lang w:val="ru-RU"/>
        </w:rPr>
        <w:t xml:space="preserve"> </w:t>
      </w:r>
      <w:r w:rsidRPr="004B7A30">
        <w:rPr>
          <w:rFonts w:ascii="Verdana" w:hAnsi="Verdana"/>
          <w:i/>
          <w:lang w:val="bg-BG"/>
        </w:rPr>
        <w:t xml:space="preserve">т.6, буква „а“- </w:t>
      </w:r>
      <w:proofErr w:type="spellStart"/>
      <w:r w:rsidRPr="004B7A30">
        <w:rPr>
          <w:rFonts w:ascii="Verdana" w:hAnsi="Verdana"/>
          <w:i/>
        </w:rPr>
        <w:t>обработка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на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междинни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продукти</w:t>
      </w:r>
      <w:proofErr w:type="spellEnd"/>
      <w:r w:rsidRPr="004B7A30">
        <w:rPr>
          <w:rFonts w:ascii="Verdana" w:hAnsi="Verdana"/>
          <w:i/>
        </w:rPr>
        <w:t xml:space="preserve"> и </w:t>
      </w:r>
      <w:proofErr w:type="spellStart"/>
      <w:r w:rsidRPr="004B7A30">
        <w:rPr>
          <w:rFonts w:ascii="Verdana" w:hAnsi="Verdana"/>
          <w:i/>
        </w:rPr>
        <w:t>производство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на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химични</w:t>
      </w:r>
      <w:proofErr w:type="spellEnd"/>
      <w:r w:rsidRPr="004B7A30">
        <w:rPr>
          <w:rFonts w:ascii="Verdana" w:hAnsi="Verdana"/>
          <w:i/>
        </w:rPr>
        <w:t xml:space="preserve"> </w:t>
      </w:r>
      <w:proofErr w:type="spellStart"/>
      <w:r w:rsidRPr="004B7A30">
        <w:rPr>
          <w:rFonts w:ascii="Verdana" w:hAnsi="Verdana"/>
          <w:i/>
        </w:rPr>
        <w:t>вещества</w:t>
      </w:r>
      <w:proofErr w:type="spellEnd"/>
      <w:r w:rsidRPr="004B7A30">
        <w:rPr>
          <w:rFonts w:ascii="Verdana" w:hAnsi="Verdana"/>
          <w:i/>
        </w:rPr>
        <w:t xml:space="preserve"> и </w:t>
      </w:r>
      <w:proofErr w:type="spellStart"/>
      <w:r w:rsidRPr="004B7A30">
        <w:rPr>
          <w:rFonts w:ascii="Verdana" w:hAnsi="Verdana"/>
          <w:i/>
        </w:rPr>
        <w:t>смеси</w:t>
      </w:r>
      <w:proofErr w:type="spellEnd"/>
      <w:r w:rsidRPr="004B7A30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ru-RU"/>
        </w:rPr>
        <w:t>П</w:t>
      </w:r>
      <w:r w:rsidRPr="00502971">
        <w:rPr>
          <w:rFonts w:ascii="Verdana" w:hAnsi="Verdana"/>
          <w:lang w:val="ru-RU"/>
        </w:rPr>
        <w:t xml:space="preserve">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D643F6" w:rsidRDefault="00D643F6" w:rsidP="00D643F6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</w:p>
    <w:p w:rsidR="00D643F6" w:rsidRDefault="00D643F6" w:rsidP="00D643F6">
      <w:pPr>
        <w:tabs>
          <w:tab w:val="left" w:pos="993"/>
        </w:tabs>
        <w:ind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516466">
        <w:rPr>
          <w:rFonts w:ascii="Verdana" w:hAnsi="Verdana"/>
          <w:b/>
          <w:lang w:val="bg-BG"/>
        </w:rPr>
        <w:t>ІІ.</w:t>
      </w:r>
      <w:r>
        <w:rPr>
          <w:rFonts w:ascii="Verdana" w:hAnsi="Verdana"/>
          <w:b/>
          <w:lang w:val="bg-BG"/>
        </w:rPr>
        <w:t xml:space="preserve"> </w:t>
      </w:r>
      <w:r w:rsidRPr="00516466">
        <w:rPr>
          <w:rFonts w:ascii="Verdana" w:hAnsi="Verdana"/>
          <w:b/>
          <w:lang w:val="bg-BG"/>
        </w:rPr>
        <w:t xml:space="preserve">Относно приложимата процедура по реда на чл. 31 от </w:t>
      </w:r>
      <w:r w:rsidRPr="00516466">
        <w:rPr>
          <w:rFonts w:ascii="Verdana" w:hAnsi="Verdana"/>
          <w:b/>
          <w:lang w:val="ru-RU"/>
        </w:rPr>
        <w:t xml:space="preserve">Закона за </w:t>
      </w:r>
      <w:r w:rsidRPr="009C43A5">
        <w:rPr>
          <w:rFonts w:ascii="Verdana" w:hAnsi="Verdana"/>
          <w:b/>
          <w:lang w:val="ru-RU"/>
        </w:rPr>
        <w:t>биологичното разнообразие</w:t>
      </w:r>
      <w:r w:rsidRPr="009C43A5">
        <w:rPr>
          <w:rFonts w:ascii="Verdana" w:hAnsi="Verdana"/>
          <w:b/>
          <w:lang w:val="bg-BG"/>
        </w:rPr>
        <w:t xml:space="preserve"> </w:t>
      </w:r>
      <w:r w:rsidRPr="009C43A5">
        <w:rPr>
          <w:rFonts w:ascii="Verdana" w:hAnsi="Verdana"/>
          <w:b/>
          <w:lang w:val="ru-RU"/>
        </w:rPr>
        <w:t>(</w:t>
      </w:r>
      <w:r w:rsidRPr="009C43A5">
        <w:rPr>
          <w:rFonts w:ascii="Verdana" w:hAnsi="Verdana"/>
          <w:b/>
          <w:lang w:val="bg-BG"/>
        </w:rPr>
        <w:t>ЗБР</w:t>
      </w:r>
      <w:r w:rsidRPr="009C43A5">
        <w:rPr>
          <w:rFonts w:ascii="Verdana" w:hAnsi="Verdana"/>
          <w:b/>
          <w:lang w:val="ru-RU"/>
        </w:rPr>
        <w:t>)</w:t>
      </w:r>
    </w:p>
    <w:p w:rsidR="00D643F6" w:rsidRPr="003114C2" w:rsidRDefault="00D643F6" w:rsidP="00D643F6">
      <w:pPr>
        <w:spacing w:after="120"/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</w:t>
      </w:r>
      <w:r>
        <w:rPr>
          <w:rFonts w:ascii="Verdana" w:hAnsi="Verdana"/>
          <w:lang w:val="bg-BG"/>
        </w:rPr>
        <w:t>елите на опазване на най-близките</w:t>
      </w:r>
      <w:r w:rsidRPr="001235C7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и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2031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Марица-Първомай</w:t>
      </w:r>
      <w:r w:rsidRPr="001235C7">
        <w:rPr>
          <w:rFonts w:ascii="Verdana" w:hAnsi="Verdana"/>
          <w:lang w:val="bg-BG"/>
        </w:rPr>
        <w:t>“.</w:t>
      </w:r>
    </w:p>
    <w:p w:rsidR="00D643F6" w:rsidRPr="00293E7A" w:rsidRDefault="00D643F6" w:rsidP="00D643F6">
      <w:pPr>
        <w:spacing w:line="240" w:lineRule="exact"/>
        <w:ind w:right="-142" w:firstLine="426"/>
        <w:jc w:val="both"/>
        <w:rPr>
          <w:rFonts w:ascii="Verdana" w:hAnsi="Verdana"/>
          <w:b/>
          <w:lang w:val="bg-BG"/>
        </w:rPr>
      </w:pPr>
      <w:r w:rsidRPr="00293E7A">
        <w:rPr>
          <w:rFonts w:ascii="Verdana" w:hAnsi="Verdana"/>
          <w:b/>
          <w:lang w:val="bg-BG"/>
        </w:rPr>
        <w:t>ІІІ. По отношение на изискванията на глава седма, раздел първи на ЗООС:</w:t>
      </w:r>
    </w:p>
    <w:p w:rsidR="00D643F6" w:rsidRPr="00293E7A" w:rsidRDefault="00D643F6" w:rsidP="00D643F6">
      <w:pPr>
        <w:pStyle w:val="Style9"/>
        <w:widowControl/>
        <w:tabs>
          <w:tab w:val="left" w:pos="317"/>
        </w:tabs>
        <w:spacing w:line="240" w:lineRule="exact"/>
        <w:ind w:right="-142"/>
        <w:rPr>
          <w:rFonts w:ascii="Verdana" w:eastAsia="Times New Roman" w:hAnsi="Verdana"/>
          <w:b/>
          <w:sz w:val="20"/>
          <w:szCs w:val="20"/>
        </w:rPr>
      </w:pPr>
      <w:r w:rsidRPr="00293E7A">
        <w:rPr>
          <w:rFonts w:ascii="Verdana" w:eastAsia="Calibri" w:hAnsi="Verdana"/>
          <w:sz w:val="20"/>
          <w:szCs w:val="20"/>
        </w:rPr>
        <w:tab/>
        <w:t xml:space="preserve">  На основание чл. 103, ал. 7 от ЗООС с писмо с изх. №УК-1210/15.05.2025 г. на ИАОС е потвърдена извършената актуалузирана класификация</w:t>
      </w:r>
      <w:r>
        <w:rPr>
          <w:rFonts w:ascii="Verdana" w:eastAsia="Calibri" w:hAnsi="Verdana"/>
          <w:sz w:val="20"/>
          <w:szCs w:val="20"/>
        </w:rPr>
        <w:t>, като</w:t>
      </w:r>
      <w:r w:rsidRPr="00293E7A">
        <w:rPr>
          <w:rFonts w:ascii="Verdana" w:eastAsia="Calibri" w:hAnsi="Verdana"/>
          <w:sz w:val="20"/>
          <w:szCs w:val="20"/>
        </w:rPr>
        <w:t xml:space="preserve"> </w:t>
      </w:r>
      <w:r w:rsidRPr="00293E7A">
        <w:rPr>
          <w:rFonts w:ascii="Verdana" w:eastAsia="Times New Roman" w:hAnsi="Verdana"/>
          <w:b/>
          <w:sz w:val="20"/>
          <w:szCs w:val="20"/>
        </w:rPr>
        <w:t>предприятието запазва класификацията си като „предприятие с висок рисков потенциал“</w:t>
      </w:r>
      <w:r>
        <w:rPr>
          <w:rFonts w:ascii="Verdana" w:eastAsia="Times New Roman" w:hAnsi="Verdana"/>
          <w:b/>
          <w:sz w:val="20"/>
          <w:szCs w:val="20"/>
        </w:rPr>
        <w:t>.</w:t>
      </w:r>
      <w:r w:rsidRPr="00293E7A">
        <w:rPr>
          <w:rFonts w:ascii="Verdana" w:eastAsia="Times New Roman" w:hAnsi="Verdana"/>
          <w:sz w:val="20"/>
          <w:szCs w:val="20"/>
        </w:rPr>
        <w:t xml:space="preserve"> Високият рисков потенциал на предприятието се определя от: максималното количество на дизеловото гориво (30 733,65 тона) и промишления газьол и газьолови фракции (26 765,51 тона), поименно изброени вещества в т. 34 в) от част 2 на Приложение № З на ЗООС, които надхвърлят праговото количество от 25 000 тона за висок рисков потенциал, посочено в колона З на част 2 от същото приложение, както и максималното количество на биоетанола (388,59 тона), попадащ в част на Приложение № З на ЗООС, Раздел „Р“ </w:t>
      </w:r>
      <w:r w:rsidRPr="00293E7A">
        <w:rPr>
          <w:rFonts w:ascii="Verdana" w:hAnsi="Verdana"/>
          <w:noProof/>
          <w:sz w:val="20"/>
          <w:szCs w:val="20"/>
        </w:rPr>
        <w:drawing>
          <wp:inline distT="0" distB="0" distL="0" distR="0" wp14:anchorId="1BF50179" wp14:editId="21464DA2">
            <wp:extent cx="91440" cy="9144"/>
            <wp:effectExtent l="0" t="0" r="0" b="0"/>
            <wp:docPr id="13355" name="Picture 1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" name="Picture 133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E7A">
        <w:rPr>
          <w:rFonts w:ascii="Verdana" w:eastAsia="Times New Roman" w:hAnsi="Verdana"/>
          <w:sz w:val="20"/>
          <w:szCs w:val="20"/>
        </w:rPr>
        <w:t>Физични опасности.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D643F6">
        <w:rPr>
          <w:rFonts w:ascii="Verdana" w:hAnsi="Verdana" w:cs="Arial"/>
          <w:color w:val="000000"/>
          <w:lang w:val="bg-BG"/>
        </w:rPr>
        <w:t>Раковски</w:t>
      </w:r>
      <w:r w:rsidR="00FC1D51">
        <w:rPr>
          <w:rFonts w:ascii="Verdana" w:hAnsi="Verdana" w:cs="Arial"/>
          <w:color w:val="000000"/>
          <w:lang w:val="bg-BG"/>
        </w:rPr>
        <w:t xml:space="preserve">, кметство </w:t>
      </w:r>
      <w:r w:rsidR="00D643F6">
        <w:rPr>
          <w:rFonts w:ascii="Verdana" w:hAnsi="Verdana" w:cs="Arial"/>
          <w:color w:val="000000"/>
          <w:lang w:val="bg-BG"/>
        </w:rPr>
        <w:t>Белозем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C1D51">
        <w:rPr>
          <w:rFonts w:ascii="Verdana" w:hAnsi="Verdana"/>
          <w:lang w:val="bg-BG"/>
        </w:rPr>
        <w:t>20</w:t>
      </w:r>
      <w:r w:rsidR="00015BCC">
        <w:rPr>
          <w:rFonts w:ascii="Verdana" w:hAnsi="Verdana"/>
          <w:lang w:val="bg-BG"/>
        </w:rPr>
        <w:t>.0</w:t>
      </w:r>
      <w:r w:rsidR="00FC1D51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  <w:bookmarkStart w:id="0" w:name="_GoBack"/>
      <w:bookmarkEnd w:id="0"/>
    </w:p>
    <w:p w:rsidR="0058076C" w:rsidRPr="006F6BA4" w:rsidRDefault="003014DC" w:rsidP="00064AE5">
      <w:pPr>
        <w:pStyle w:val="BodyTextIndent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IDFont+F4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0D4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643F6"/>
    <w:rsid w:val="00D85582"/>
    <w:rsid w:val="00D90732"/>
    <w:rsid w:val="00DA220E"/>
    <w:rsid w:val="00DA6DDE"/>
    <w:rsid w:val="00DC060B"/>
    <w:rsid w:val="00DC1BC7"/>
    <w:rsid w:val="00DC3298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C1D51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FA4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D643F6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643F6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  <w:style w:type="paragraph" w:customStyle="1" w:styleId="Style9">
    <w:name w:val="Style9"/>
    <w:basedOn w:val="Normal"/>
    <w:uiPriority w:val="99"/>
    <w:rsid w:val="00D643F6"/>
    <w:pPr>
      <w:widowControl w:val="0"/>
      <w:overflowPunct/>
      <w:spacing w:line="283" w:lineRule="exact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2025-06-03T13:59:00Z</dcterms:created>
  <dcterms:modified xsi:type="dcterms:W3CDTF">2025-06-03T14:02:00Z</dcterms:modified>
</cp:coreProperties>
</file>