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C6451" w:rsidRDefault="00076B82" w:rsidP="004C6451">
      <w:pPr>
        <w:spacing w:line="240" w:lineRule="exact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4C6451">
        <w:rPr>
          <w:rFonts w:ascii="Verdana" w:hAnsi="Verdana" w:cs="Arial"/>
          <w:color w:val="000000"/>
          <w:lang w:val="bg-BG"/>
        </w:rPr>
        <w:t>в</w:t>
      </w:r>
      <w:r w:rsidR="004C6451" w:rsidRPr="004C6451">
        <w:rPr>
          <w:rFonts w:ascii="Verdana" w:hAnsi="Verdana"/>
          <w:lang w:val="ru-RU"/>
        </w:rPr>
        <w:t xml:space="preserve">несени допълнителни информации с вх. № ОВОС-30-11/14.03.2024г., вх. № ОВОС-30-9/15.02.2024г. и уведомление с вх. № ОВОС-30/08.01.2024г. </w:t>
      </w:r>
      <w:r w:rsidR="004C6451" w:rsidRPr="004C6451">
        <w:rPr>
          <w:rFonts w:ascii="Verdana" w:hAnsi="Verdana"/>
          <w:noProof/>
        </w:rPr>
        <w:t xml:space="preserve">за инвестиционно предложение </w:t>
      </w:r>
      <w:r w:rsidR="004C6451" w:rsidRPr="004C6451">
        <w:rPr>
          <w:rFonts w:ascii="Verdana" w:hAnsi="Verdana"/>
          <w:noProof/>
          <w:lang w:val="bg-BG"/>
        </w:rPr>
        <w:t xml:space="preserve">(ИП) </w:t>
      </w:r>
      <w:r w:rsidR="004C6451" w:rsidRPr="004C6451">
        <w:rPr>
          <w:rFonts w:ascii="Verdana" w:hAnsi="Verdana"/>
          <w:b/>
        </w:rPr>
        <w:t>„</w:t>
      </w:r>
      <w:r w:rsidR="004C6451" w:rsidRPr="004C6451">
        <w:rPr>
          <w:rFonts w:ascii="Verdana" w:hAnsi="Verdana"/>
          <w:b/>
          <w:lang w:val="bg-BG"/>
        </w:rPr>
        <w:t xml:space="preserve">Модернизция и реконструкция на действащо депо за неопасни и опасни </w:t>
      </w:r>
      <w:proofErr w:type="gramStart"/>
      <w:r w:rsidR="004C6451" w:rsidRPr="004C6451">
        <w:rPr>
          <w:rFonts w:ascii="Verdana" w:hAnsi="Verdana"/>
          <w:b/>
          <w:lang w:val="bg-BG"/>
        </w:rPr>
        <w:t>отпадъци</w:t>
      </w:r>
      <w:r w:rsidR="004C6451" w:rsidRPr="004C6451">
        <w:rPr>
          <w:rFonts w:ascii="Verdana" w:hAnsi="Verdana"/>
          <w:b/>
        </w:rPr>
        <w:t xml:space="preserve">“ </w:t>
      </w:r>
      <w:r w:rsidR="004C6451" w:rsidRPr="004C6451">
        <w:rPr>
          <w:rFonts w:ascii="Verdana" w:hAnsi="Verdana"/>
        </w:rPr>
        <w:t>в</w:t>
      </w:r>
      <w:proofErr w:type="gram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поземлен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имот</w:t>
      </w:r>
      <w:proofErr w:type="spellEnd"/>
      <w:r w:rsidR="004C6451" w:rsidRPr="004C6451">
        <w:rPr>
          <w:rFonts w:ascii="Verdana" w:hAnsi="Verdana"/>
        </w:rPr>
        <w:t xml:space="preserve"> с </w:t>
      </w:r>
      <w:proofErr w:type="spellStart"/>
      <w:r w:rsidR="004C6451" w:rsidRPr="004C6451">
        <w:rPr>
          <w:rFonts w:ascii="Verdana" w:hAnsi="Verdana"/>
        </w:rPr>
        <w:t>идентификатори</w:t>
      </w:r>
      <w:proofErr w:type="spellEnd"/>
      <w:r w:rsidR="004C6451" w:rsidRPr="004C6451">
        <w:rPr>
          <w:rFonts w:ascii="Verdana" w:hAnsi="Verdana"/>
        </w:rPr>
        <w:t xml:space="preserve"> 36676.105.455 и 36676.105.454, с. </w:t>
      </w:r>
      <w:r w:rsidR="004C6451" w:rsidRPr="004C6451">
        <w:rPr>
          <w:rFonts w:ascii="Verdana" w:hAnsi="Verdana"/>
          <w:lang w:val="bg-BG"/>
        </w:rPr>
        <w:t>Катуница</w:t>
      </w:r>
      <w:r w:rsidR="004C6451" w:rsidRPr="004C6451">
        <w:rPr>
          <w:rFonts w:ascii="Verdana" w:hAnsi="Verdana"/>
        </w:rPr>
        <w:t xml:space="preserve">, </w:t>
      </w:r>
      <w:proofErr w:type="spellStart"/>
      <w:r w:rsidR="004C6451" w:rsidRPr="004C6451">
        <w:rPr>
          <w:rFonts w:ascii="Verdana" w:hAnsi="Verdana"/>
        </w:rPr>
        <w:t>Община</w:t>
      </w:r>
      <w:proofErr w:type="spellEnd"/>
      <w:r w:rsidR="004C6451" w:rsidRPr="004C6451">
        <w:rPr>
          <w:rFonts w:ascii="Verdana" w:hAnsi="Verdana"/>
        </w:rPr>
        <w:t xml:space="preserve"> </w:t>
      </w:r>
      <w:r w:rsidR="004C6451" w:rsidRPr="004C6451">
        <w:rPr>
          <w:rFonts w:ascii="Verdana" w:hAnsi="Verdana"/>
          <w:lang w:val="bg-BG"/>
        </w:rPr>
        <w:t>Садово</w:t>
      </w:r>
      <w:r w:rsidR="004C6451" w:rsidRPr="004C6451">
        <w:rPr>
          <w:rFonts w:ascii="Verdana" w:hAnsi="Verdana"/>
        </w:rPr>
        <w:t xml:space="preserve">, </w:t>
      </w:r>
      <w:proofErr w:type="spellStart"/>
      <w:r w:rsidR="004C6451" w:rsidRPr="004C6451">
        <w:rPr>
          <w:rFonts w:ascii="Verdana" w:hAnsi="Verdana"/>
        </w:rPr>
        <w:t>Област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Пловдив</w:t>
      </w:r>
      <w:proofErr w:type="spellEnd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4C6451">
      <w:pPr>
        <w:spacing w:before="120"/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4C6451" w:rsidRPr="00FD1FD3" w:rsidRDefault="00DC060B" w:rsidP="004C6451">
      <w:pPr>
        <w:tabs>
          <w:tab w:val="left" w:pos="993"/>
        </w:tabs>
        <w:ind w:firstLine="426"/>
        <w:jc w:val="both"/>
        <w:textAlignment w:val="auto"/>
        <w:rPr>
          <w:rFonts w:ascii="Verdana" w:hAnsi="Verdana"/>
          <w:u w:val="single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r w:rsidR="004C6451">
        <w:rPr>
          <w:rFonts w:ascii="Verdana" w:hAnsi="Verdana"/>
          <w:lang w:val="ru-RU"/>
        </w:rPr>
        <w:t>то</w:t>
      </w:r>
      <w:r w:rsidRPr="00DC060B">
        <w:rPr>
          <w:rFonts w:ascii="Verdana" w:hAnsi="Verdana"/>
          <w:lang w:val="ru-RU"/>
        </w:rPr>
        <w:t xml:space="preserve"> предложение </w:t>
      </w:r>
      <w:r w:rsidR="004C6451" w:rsidRPr="00266F49">
        <w:rPr>
          <w:rFonts w:ascii="Verdana" w:hAnsi="Verdana"/>
          <w:lang w:val="bg-BG"/>
        </w:rPr>
        <w:t>се явява разшир</w:t>
      </w:r>
      <w:bookmarkStart w:id="0" w:name="_GoBack"/>
      <w:bookmarkEnd w:id="0"/>
      <w:r w:rsidR="004C6451" w:rsidRPr="00266F49">
        <w:rPr>
          <w:rFonts w:ascii="Verdana" w:hAnsi="Verdana"/>
          <w:lang w:val="bg-BG"/>
        </w:rPr>
        <w:t>ение на дейност попадаща в обхвата на</w:t>
      </w:r>
      <w:r w:rsidR="004C6451" w:rsidRPr="00266F49">
        <w:rPr>
          <w:rFonts w:ascii="Verdana" w:hAnsi="Verdana"/>
          <w:lang w:val="ru-RU"/>
        </w:rPr>
        <w:t xml:space="preserve"> т. </w:t>
      </w:r>
      <w:r w:rsidR="004C6451">
        <w:rPr>
          <w:rFonts w:ascii="Verdana" w:hAnsi="Verdana"/>
          <w:lang w:val="ru-RU"/>
        </w:rPr>
        <w:t>9</w:t>
      </w:r>
      <w:r w:rsidR="004C6451" w:rsidRPr="00266F49">
        <w:rPr>
          <w:rFonts w:ascii="Verdana" w:hAnsi="Verdana"/>
          <w:lang w:val="ru-RU"/>
        </w:rPr>
        <w:t xml:space="preserve"> от </w:t>
      </w:r>
      <w:r w:rsidR="004C6451">
        <w:rPr>
          <w:rFonts w:ascii="Verdana" w:hAnsi="Verdana"/>
          <w:lang w:val="ru-RU"/>
        </w:rPr>
        <w:t xml:space="preserve">Приложение № 1 </w:t>
      </w:r>
      <w:r w:rsidR="004C6451" w:rsidRPr="00266F49">
        <w:rPr>
          <w:rFonts w:ascii="Verdana" w:hAnsi="Verdana"/>
          <w:lang w:val="ru-RU"/>
        </w:rPr>
        <w:t xml:space="preserve">от </w:t>
      </w:r>
      <w:r w:rsidR="004C6451" w:rsidRPr="00266F49">
        <w:rPr>
          <w:rFonts w:ascii="Verdana" w:hAnsi="Verdana"/>
          <w:i/>
          <w:lang w:val="ru-RU"/>
        </w:rPr>
        <w:t>Закона за опазване на околната среда</w:t>
      </w:r>
      <w:r w:rsidR="004C6451">
        <w:rPr>
          <w:rFonts w:ascii="Verdana" w:hAnsi="Verdana"/>
          <w:lang w:val="ru-RU"/>
        </w:rPr>
        <w:t xml:space="preserve"> (</w:t>
      </w:r>
      <w:r w:rsidR="004C6451" w:rsidRPr="00266F49">
        <w:rPr>
          <w:rFonts w:ascii="Verdana" w:hAnsi="Verdana"/>
          <w:lang w:val="ru-RU"/>
        </w:rPr>
        <w:t>ЗООС</w:t>
      </w:r>
      <w:r w:rsidR="004C6451">
        <w:rPr>
          <w:rFonts w:ascii="Verdana" w:hAnsi="Verdana"/>
          <w:lang w:val="ru-RU"/>
        </w:rPr>
        <w:t>),</w:t>
      </w:r>
      <w:r w:rsidR="004C6451" w:rsidRPr="00266F49">
        <w:rPr>
          <w:rFonts w:ascii="Verdana" w:hAnsi="Verdana"/>
          <w:lang w:val="bg-BG"/>
        </w:rPr>
        <w:t xml:space="preserve"> </w:t>
      </w:r>
      <w:r w:rsidR="004C6451">
        <w:rPr>
          <w:rFonts w:ascii="Verdana" w:hAnsi="Verdana"/>
          <w:lang w:val="bg-BG"/>
        </w:rPr>
        <w:t>попада в т</w:t>
      </w:r>
      <w:r w:rsidR="004C6451" w:rsidRPr="006A6B65">
        <w:rPr>
          <w:rFonts w:ascii="Verdana" w:eastAsia="TimesNewRoman" w:hAnsi="Verdana"/>
          <w:color w:val="000000"/>
          <w:lang w:val="bg-BG" w:eastAsia="bg-BG"/>
        </w:rPr>
        <w:t>.</w:t>
      </w:r>
      <w:r w:rsidR="004C6451">
        <w:rPr>
          <w:rFonts w:ascii="Verdana" w:eastAsia="TimesNewRoman" w:hAnsi="Verdana"/>
          <w:color w:val="000000"/>
          <w:lang w:val="bg-BG" w:eastAsia="bg-BG"/>
        </w:rPr>
        <w:t>11, буква „б</w:t>
      </w:r>
      <w:r w:rsidR="004C6451" w:rsidRPr="006A6B65">
        <w:rPr>
          <w:rFonts w:ascii="Verdana" w:eastAsia="TimesNewRoman" w:hAnsi="Verdana"/>
          <w:color w:val="000000"/>
          <w:lang w:val="bg-BG" w:eastAsia="bg-BG"/>
        </w:rPr>
        <w:t xml:space="preserve">“ от </w:t>
      </w:r>
      <w:r w:rsidR="004C6451">
        <w:rPr>
          <w:rFonts w:ascii="Verdana" w:eastAsia="TimesNewRoman" w:hAnsi="Verdana"/>
          <w:color w:val="000000"/>
          <w:lang w:val="bg-BG" w:eastAsia="bg-BG"/>
        </w:rPr>
        <w:t>П</w:t>
      </w:r>
      <w:r w:rsidR="004C6451" w:rsidRPr="006A6B65">
        <w:rPr>
          <w:rFonts w:ascii="Verdana" w:eastAsia="TimesNewRoman" w:hAnsi="Verdana"/>
          <w:color w:val="000000"/>
          <w:lang w:val="bg-BG" w:eastAsia="bg-BG"/>
        </w:rPr>
        <w:t>риложение № 2 от З</w:t>
      </w:r>
      <w:r w:rsidR="004C6451">
        <w:rPr>
          <w:rFonts w:ascii="Verdana" w:eastAsia="TimesNewRoman" w:hAnsi="Verdana"/>
          <w:color w:val="000000"/>
          <w:lang w:val="bg-BG" w:eastAsia="bg-BG"/>
        </w:rPr>
        <w:t>ООС</w:t>
      </w:r>
      <w:r w:rsidR="004C6451" w:rsidRPr="00266F49">
        <w:rPr>
          <w:rFonts w:ascii="Verdana" w:hAnsi="Verdana"/>
          <w:lang w:val="bg-BG"/>
        </w:rPr>
        <w:t xml:space="preserve"> </w:t>
      </w:r>
      <w:r w:rsidR="004C6451">
        <w:rPr>
          <w:rFonts w:ascii="Verdana" w:hAnsi="Verdana"/>
          <w:lang w:val="bg-BG"/>
        </w:rPr>
        <w:t xml:space="preserve">и </w:t>
      </w:r>
      <w:r w:rsidR="004C6451" w:rsidRPr="00266F49">
        <w:rPr>
          <w:rFonts w:ascii="Verdana" w:hAnsi="Verdana"/>
          <w:lang w:val="bg-BG"/>
        </w:rPr>
        <w:t xml:space="preserve">подлежи на </w:t>
      </w:r>
      <w:r w:rsidR="004C6451">
        <w:rPr>
          <w:rFonts w:ascii="Verdana" w:hAnsi="Verdana"/>
          <w:lang w:val="bg-BG"/>
        </w:rPr>
        <w:t>преценяване</w:t>
      </w:r>
      <w:r w:rsidR="004C6451" w:rsidRPr="00EA6612">
        <w:rPr>
          <w:rFonts w:ascii="Verdana" w:hAnsi="Verdana"/>
          <w:lang w:val="bg-BG"/>
        </w:rPr>
        <w:t xml:space="preserve"> необходимостта от извършване на ОВОС</w:t>
      </w:r>
      <w:r w:rsidR="004C6451">
        <w:rPr>
          <w:rFonts w:ascii="Verdana" w:eastAsia="TimesNewRoman" w:hAnsi="Verdana"/>
          <w:color w:val="000000"/>
          <w:lang w:val="bg-BG" w:eastAsia="bg-BG"/>
        </w:rPr>
        <w:t>, но в</w:t>
      </w:r>
      <w:r w:rsidR="004C6451" w:rsidRPr="00516466">
        <w:rPr>
          <w:rFonts w:ascii="Verdana" w:hAnsi="Verdana"/>
          <w:bCs/>
          <w:lang w:val="ru-RU"/>
        </w:rPr>
        <w:t xml:space="preserve"> отговор </w:t>
      </w:r>
      <w:r w:rsidR="004C6451">
        <w:rPr>
          <w:rFonts w:ascii="Verdana" w:hAnsi="Verdana"/>
          <w:bCs/>
          <w:lang w:val="ru-RU"/>
        </w:rPr>
        <w:t>на</w:t>
      </w:r>
      <w:r w:rsidR="004C6451">
        <w:rPr>
          <w:rFonts w:ascii="Verdana" w:hAnsi="Verdana"/>
          <w:bCs/>
          <w:lang w:val="bg-BG"/>
        </w:rPr>
        <w:t xml:space="preserve"> предложението на възложителя</w:t>
      </w:r>
      <w:r w:rsidR="004C6451">
        <w:rPr>
          <w:rFonts w:ascii="Verdana" w:hAnsi="Verdana"/>
          <w:bCs/>
          <w:lang w:val="bg-BG"/>
        </w:rPr>
        <w:t xml:space="preserve"> за извършване на задължителна оценка на въздействието на околната среда </w:t>
      </w:r>
      <w:r w:rsidR="004C6451" w:rsidRPr="006A6B65">
        <w:rPr>
          <w:rFonts w:ascii="Verdana" w:hAnsi="Verdana"/>
          <w:b/>
          <w:lang w:val="bg-BG"/>
        </w:rPr>
        <w:t>на основание чл.93, ал.</w:t>
      </w:r>
      <w:r w:rsidR="004C6451" w:rsidRPr="006A6B65">
        <w:rPr>
          <w:rFonts w:ascii="Verdana" w:hAnsi="Verdana"/>
          <w:b/>
        </w:rPr>
        <w:t>9</w:t>
      </w:r>
      <w:r w:rsidR="004C6451" w:rsidRPr="006A6B65">
        <w:rPr>
          <w:rFonts w:ascii="Verdana" w:hAnsi="Verdana"/>
          <w:b/>
          <w:lang w:val="bg-BG"/>
        </w:rPr>
        <w:t>, т.1 от</w:t>
      </w:r>
      <w:r w:rsidR="004C6451" w:rsidRPr="006A6B65">
        <w:rPr>
          <w:rFonts w:ascii="Verdana" w:hAnsi="Verdana"/>
          <w:b/>
        </w:rPr>
        <w:t xml:space="preserve"> </w:t>
      </w:r>
      <w:r w:rsidR="004C6451" w:rsidRPr="00374F1A">
        <w:rPr>
          <w:rFonts w:ascii="Verdana" w:hAnsi="Verdana"/>
          <w:b/>
          <w:lang w:val="bg-BG"/>
        </w:rPr>
        <w:t>Закона за опазване на околната среда</w:t>
      </w:r>
      <w:r w:rsidR="004C6451">
        <w:rPr>
          <w:rFonts w:ascii="Verdana" w:hAnsi="Verdana"/>
          <w:lang w:val="bg-BG"/>
        </w:rPr>
        <w:t>,</w:t>
      </w:r>
      <w:r w:rsidR="004C6451" w:rsidRPr="00516466">
        <w:rPr>
          <w:rFonts w:ascii="Verdana" w:hAnsi="Verdana"/>
          <w:lang w:val="bg-BG"/>
        </w:rPr>
        <w:t xml:space="preserve"> </w:t>
      </w:r>
      <w:r w:rsidR="004C6451">
        <w:rPr>
          <w:rFonts w:ascii="Verdana" w:hAnsi="Verdana"/>
          <w:lang w:val="bg-BG"/>
        </w:rPr>
        <w:t>възложителя е уведомен за д</w:t>
      </w:r>
      <w:proofErr w:type="spellStart"/>
      <w:r w:rsidR="004C6451" w:rsidRPr="004C6451">
        <w:rPr>
          <w:rFonts w:ascii="Verdana" w:hAnsi="Verdana"/>
        </w:rPr>
        <w:t>ействия</w:t>
      </w:r>
      <w:proofErr w:type="spellEnd"/>
      <w:r w:rsidR="004C6451" w:rsidRPr="004C6451">
        <w:rPr>
          <w:rFonts w:ascii="Verdana" w:hAnsi="Verdana"/>
          <w:lang w:val="bg-BG"/>
        </w:rPr>
        <w:t>та</w:t>
      </w:r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по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провеждане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на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процедура</w:t>
      </w:r>
      <w:proofErr w:type="spellEnd"/>
      <w:r w:rsidR="004C6451" w:rsidRPr="004C6451">
        <w:rPr>
          <w:rFonts w:ascii="Verdana" w:hAnsi="Verdana"/>
          <w:lang w:val="bg-BG"/>
        </w:rPr>
        <w:t>та</w:t>
      </w:r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по</w:t>
      </w:r>
      <w:proofErr w:type="spellEnd"/>
      <w:r w:rsidR="004C6451" w:rsidRPr="004C6451">
        <w:rPr>
          <w:rFonts w:ascii="Verdana" w:hAnsi="Verdana"/>
        </w:rPr>
        <w:t xml:space="preserve"> ОВОС, </w:t>
      </w:r>
      <w:proofErr w:type="spellStart"/>
      <w:r w:rsidR="004C6451" w:rsidRPr="004C6451">
        <w:rPr>
          <w:rFonts w:ascii="Verdana" w:hAnsi="Verdana"/>
        </w:rPr>
        <w:t>съобразно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изискванията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на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глава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трета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от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Наредбата</w:t>
      </w:r>
      <w:proofErr w:type="spellEnd"/>
      <w:r w:rsidR="004C6451" w:rsidRPr="004C6451">
        <w:rPr>
          <w:rFonts w:ascii="Verdana" w:hAnsi="Verdana"/>
        </w:rPr>
        <w:t xml:space="preserve"> </w:t>
      </w:r>
      <w:proofErr w:type="spellStart"/>
      <w:r w:rsidR="004C6451" w:rsidRPr="004C6451">
        <w:rPr>
          <w:rFonts w:ascii="Verdana" w:hAnsi="Verdana"/>
        </w:rPr>
        <w:t>за</w:t>
      </w:r>
      <w:proofErr w:type="spellEnd"/>
      <w:r w:rsidR="004C6451" w:rsidRPr="004C6451">
        <w:rPr>
          <w:rFonts w:ascii="Verdana" w:hAnsi="Verdana"/>
        </w:rPr>
        <w:t xml:space="preserve"> ОВОС.</w:t>
      </w:r>
    </w:p>
    <w:p w:rsidR="004C6451" w:rsidRDefault="004C6451" w:rsidP="004C6451">
      <w:pPr>
        <w:ind w:firstLine="425"/>
        <w:jc w:val="both"/>
        <w:rPr>
          <w:rFonts w:ascii="Verdana" w:hAnsi="Verdana"/>
          <w:b/>
          <w:lang w:val="bg-BG"/>
        </w:rPr>
      </w:pPr>
    </w:p>
    <w:p w:rsidR="00251196" w:rsidRDefault="00C911D7" w:rsidP="004C6451">
      <w:pPr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4C6451">
      <w:pPr>
        <w:ind w:firstLine="90"/>
        <w:jc w:val="both"/>
        <w:rPr>
          <w:rFonts w:ascii="Verdana" w:hAnsi="Verdana"/>
          <w:b/>
          <w:lang w:val="ru-RU"/>
        </w:rPr>
      </w:pPr>
    </w:p>
    <w:p w:rsidR="004C6451" w:rsidRPr="004C6451" w:rsidRDefault="004C6451" w:rsidP="004C6451">
      <w:pPr>
        <w:pStyle w:val="Heading3"/>
        <w:spacing w:line="240" w:lineRule="exact"/>
        <w:ind w:firstLine="426"/>
        <w:jc w:val="both"/>
        <w:rPr>
          <w:rFonts w:ascii="Verdana" w:hAnsi="Verdana"/>
          <w:b w:val="0"/>
          <w:color w:val="000000"/>
          <w:sz w:val="20"/>
        </w:rPr>
      </w:pPr>
      <w:proofErr w:type="spellStart"/>
      <w:r w:rsidRPr="004C6451">
        <w:rPr>
          <w:rFonts w:ascii="Verdana" w:hAnsi="Verdana"/>
          <w:b w:val="0"/>
          <w:sz w:val="20"/>
        </w:rPr>
        <w:t>Поземлени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имоти</w:t>
      </w:r>
      <w:proofErr w:type="spellEnd"/>
      <w:r w:rsidRPr="004C6451">
        <w:rPr>
          <w:rFonts w:ascii="Verdana" w:hAnsi="Verdana"/>
          <w:b w:val="0"/>
          <w:sz w:val="20"/>
        </w:rPr>
        <w:t xml:space="preserve"> с </w:t>
      </w:r>
      <w:proofErr w:type="spellStart"/>
      <w:r w:rsidRPr="004C6451">
        <w:rPr>
          <w:rFonts w:ascii="Verdana" w:hAnsi="Verdana"/>
          <w:b w:val="0"/>
          <w:sz w:val="20"/>
        </w:rPr>
        <w:t>идентификатори</w:t>
      </w:r>
      <w:proofErr w:type="spellEnd"/>
      <w:r w:rsidRPr="004C6451">
        <w:rPr>
          <w:rFonts w:ascii="Verdana" w:hAnsi="Verdana"/>
          <w:b w:val="0"/>
          <w:sz w:val="20"/>
        </w:rPr>
        <w:t xml:space="preserve"> 36676.105.455 и 36676.105.454, с </w:t>
      </w:r>
      <w:proofErr w:type="spellStart"/>
      <w:r w:rsidRPr="004C6451">
        <w:rPr>
          <w:rFonts w:ascii="Verdana" w:hAnsi="Verdana"/>
          <w:b w:val="0"/>
          <w:sz w:val="20"/>
        </w:rPr>
        <w:t>Катуница</w:t>
      </w:r>
      <w:proofErr w:type="spellEnd"/>
      <w:r w:rsidRPr="004C6451">
        <w:rPr>
          <w:rFonts w:ascii="Verdana" w:hAnsi="Verdana"/>
          <w:b w:val="0"/>
          <w:sz w:val="20"/>
        </w:rPr>
        <w:t xml:space="preserve">, </w:t>
      </w:r>
      <w:proofErr w:type="spellStart"/>
      <w:r w:rsidRPr="004C6451">
        <w:rPr>
          <w:rFonts w:ascii="Verdana" w:hAnsi="Verdana"/>
          <w:b w:val="0"/>
          <w:sz w:val="20"/>
        </w:rPr>
        <w:t>община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Садово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sz w:val="20"/>
          <w:szCs w:val="20"/>
        </w:rPr>
        <w:t>попадат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в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границите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на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защитена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зона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r w:rsidRPr="004C6451">
        <w:rPr>
          <w:rStyle w:val="FontStyle12"/>
          <w:rFonts w:ascii="Verdana" w:hAnsi="Verdana"/>
          <w:sz w:val="20"/>
          <w:szCs w:val="20"/>
        </w:rPr>
        <w:t>BG0000194 „</w:t>
      </w:r>
      <w:proofErr w:type="spellStart"/>
      <w:r w:rsidRPr="004C6451">
        <w:rPr>
          <w:rStyle w:val="FontStyle12"/>
          <w:rFonts w:ascii="Verdana" w:hAnsi="Verdana"/>
          <w:sz w:val="20"/>
          <w:szCs w:val="20"/>
        </w:rPr>
        <w:t>Река</w:t>
      </w:r>
      <w:proofErr w:type="spellEnd"/>
      <w:r w:rsidRPr="004C6451">
        <w:rPr>
          <w:rStyle w:val="FontStyle12"/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4C6451">
        <w:rPr>
          <w:rStyle w:val="FontStyle12"/>
          <w:rFonts w:ascii="Verdana" w:hAnsi="Verdana"/>
          <w:sz w:val="20"/>
          <w:szCs w:val="20"/>
        </w:rPr>
        <w:t>Чая</w:t>
      </w:r>
      <w:proofErr w:type="spellEnd"/>
      <w:r w:rsidRPr="004C6451">
        <w:rPr>
          <w:rStyle w:val="FontStyle12"/>
          <w:rFonts w:ascii="Verdana" w:hAnsi="Verdana"/>
          <w:sz w:val="20"/>
          <w:szCs w:val="20"/>
        </w:rPr>
        <w:t>“</w:t>
      </w:r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за</w:t>
      </w:r>
      <w:proofErr w:type="spellEnd"/>
      <w:proofErr w:type="gram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опазване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на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природните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местообитания</w:t>
      </w:r>
      <w:proofErr w:type="spellEnd"/>
      <w:r w:rsidRPr="004C6451">
        <w:rPr>
          <w:rFonts w:ascii="Verdana" w:hAnsi="Verdana"/>
          <w:b w:val="0"/>
          <w:sz w:val="20"/>
        </w:rPr>
        <w:t xml:space="preserve"> и </w:t>
      </w:r>
      <w:proofErr w:type="spellStart"/>
      <w:r w:rsidRPr="004C6451">
        <w:rPr>
          <w:rFonts w:ascii="Verdana" w:hAnsi="Verdana"/>
          <w:b w:val="0"/>
          <w:sz w:val="20"/>
        </w:rPr>
        <w:t>на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дивата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флора</w:t>
      </w:r>
      <w:proofErr w:type="spellEnd"/>
      <w:r w:rsidRPr="004C6451">
        <w:rPr>
          <w:rFonts w:ascii="Verdana" w:hAnsi="Verdana"/>
          <w:b w:val="0"/>
          <w:sz w:val="20"/>
        </w:rPr>
        <w:t xml:space="preserve"> и </w:t>
      </w:r>
      <w:proofErr w:type="spellStart"/>
      <w:r w:rsidRPr="004C6451">
        <w:rPr>
          <w:rFonts w:ascii="Verdana" w:hAnsi="Verdana"/>
          <w:b w:val="0"/>
          <w:sz w:val="20"/>
        </w:rPr>
        <w:t>фауна</w:t>
      </w:r>
      <w:proofErr w:type="spellEnd"/>
      <w:r w:rsidRPr="004C6451">
        <w:rPr>
          <w:rFonts w:ascii="Verdana" w:hAnsi="Verdana"/>
          <w:b w:val="0"/>
          <w:sz w:val="20"/>
        </w:rPr>
        <w:t xml:space="preserve">, </w:t>
      </w:r>
      <w:proofErr w:type="spellStart"/>
      <w:r w:rsidRPr="004C6451">
        <w:rPr>
          <w:rFonts w:ascii="Verdana" w:hAnsi="Verdana"/>
          <w:b w:val="0"/>
          <w:sz w:val="20"/>
        </w:rPr>
        <w:t>обявена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със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заповед</w:t>
      </w:r>
      <w:proofErr w:type="spellEnd"/>
      <w:r w:rsidRPr="004C6451">
        <w:rPr>
          <w:rFonts w:ascii="Verdana" w:hAnsi="Verdana"/>
          <w:b w:val="0"/>
          <w:sz w:val="20"/>
        </w:rPr>
        <w:t xml:space="preserve"> РД-688/25.08.2020 г. </w:t>
      </w:r>
      <w:proofErr w:type="spellStart"/>
      <w:r w:rsidRPr="004C6451">
        <w:rPr>
          <w:rFonts w:ascii="Verdana" w:hAnsi="Verdana"/>
          <w:b w:val="0"/>
          <w:sz w:val="20"/>
        </w:rPr>
        <w:t>на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Министъра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на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околната</w:t>
      </w:r>
      <w:proofErr w:type="spellEnd"/>
      <w:r w:rsidRPr="004C6451">
        <w:rPr>
          <w:rFonts w:ascii="Verdana" w:hAnsi="Verdana"/>
          <w:b w:val="0"/>
          <w:sz w:val="20"/>
        </w:rPr>
        <w:t xml:space="preserve"> </w:t>
      </w:r>
      <w:proofErr w:type="spellStart"/>
      <w:r w:rsidRPr="004C6451">
        <w:rPr>
          <w:rFonts w:ascii="Verdana" w:hAnsi="Verdana"/>
          <w:b w:val="0"/>
          <w:sz w:val="20"/>
        </w:rPr>
        <w:t>среда</w:t>
      </w:r>
      <w:proofErr w:type="spellEnd"/>
      <w:r w:rsidRPr="004C6451">
        <w:rPr>
          <w:rFonts w:ascii="Verdana" w:hAnsi="Verdana"/>
          <w:b w:val="0"/>
          <w:sz w:val="20"/>
        </w:rPr>
        <w:t xml:space="preserve"> и </w:t>
      </w:r>
      <w:proofErr w:type="spellStart"/>
      <w:r w:rsidRPr="004C6451">
        <w:rPr>
          <w:rFonts w:ascii="Verdana" w:hAnsi="Verdana"/>
          <w:b w:val="0"/>
          <w:sz w:val="20"/>
        </w:rPr>
        <w:t>водите</w:t>
      </w:r>
      <w:proofErr w:type="spellEnd"/>
      <w:r w:rsidRPr="004C6451">
        <w:rPr>
          <w:rFonts w:ascii="Verdana" w:hAnsi="Verdana"/>
          <w:b w:val="0"/>
          <w:sz w:val="20"/>
        </w:rPr>
        <w:t xml:space="preserve"> (ДВ бр.80/2020 г.)</w:t>
      </w:r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.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Имотите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,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предмет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на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инвестиционното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предложение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sz w:val="20"/>
          <w:szCs w:val="20"/>
        </w:rPr>
        <w:t>не</w:t>
      </w:r>
      <w:proofErr w:type="spellEnd"/>
      <w:r w:rsidRPr="004C6451">
        <w:rPr>
          <w:rStyle w:val="FontStyle12"/>
          <w:rFonts w:ascii="Verdana" w:hAnsi="Verdana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sz w:val="20"/>
          <w:szCs w:val="20"/>
        </w:rPr>
        <w:t>попадат</w:t>
      </w:r>
      <w:proofErr w:type="spellEnd"/>
      <w:r w:rsidRPr="004C6451">
        <w:rPr>
          <w:rStyle w:val="FontStyle12"/>
          <w:rFonts w:ascii="Verdana" w:hAnsi="Verdana"/>
          <w:sz w:val="20"/>
          <w:szCs w:val="20"/>
        </w:rPr>
        <w:t xml:space="preserve"> </w:t>
      </w:r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в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границите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защитени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територии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по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смисъла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на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Закона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за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защитените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4C6451">
        <w:rPr>
          <w:rStyle w:val="FontStyle12"/>
          <w:rFonts w:ascii="Verdana" w:hAnsi="Verdana"/>
          <w:b w:val="0"/>
          <w:sz w:val="20"/>
          <w:szCs w:val="20"/>
        </w:rPr>
        <w:t>територии</w:t>
      </w:r>
      <w:proofErr w:type="spellEnd"/>
      <w:r w:rsidRPr="004C6451">
        <w:rPr>
          <w:rStyle w:val="FontStyle12"/>
          <w:rFonts w:ascii="Verdana" w:hAnsi="Verdana"/>
          <w:b w:val="0"/>
          <w:sz w:val="20"/>
          <w:szCs w:val="20"/>
        </w:rPr>
        <w:t>.</w:t>
      </w:r>
    </w:p>
    <w:p w:rsidR="004C6451" w:rsidRPr="004C6451" w:rsidRDefault="004C6451" w:rsidP="004C6451">
      <w:pPr>
        <w:spacing w:line="240" w:lineRule="exact"/>
        <w:ind w:firstLine="426"/>
        <w:jc w:val="both"/>
        <w:rPr>
          <w:rStyle w:val="FontStyle12"/>
          <w:rFonts w:ascii="Verdana" w:hAnsi="Verdana"/>
          <w:sz w:val="20"/>
          <w:szCs w:val="20"/>
          <w:lang w:val="bg-BG"/>
        </w:rPr>
      </w:pPr>
      <w:r w:rsidRPr="004C6451">
        <w:rPr>
          <w:rStyle w:val="FontStyle12"/>
          <w:rFonts w:ascii="Verdana" w:hAnsi="Verdana"/>
          <w:sz w:val="20"/>
          <w:szCs w:val="20"/>
          <w:lang w:val="bg-BG"/>
        </w:rPr>
        <w:t xml:space="preserve">При извършената проверка за допустимост по смисъла на чл. 12, ал.2 от Наредбата по ОС се установи, че ИП  е </w:t>
      </w:r>
      <w:r w:rsidRPr="004C6451">
        <w:rPr>
          <w:rStyle w:val="FontStyle12"/>
          <w:rFonts w:ascii="Verdana" w:hAnsi="Verdana"/>
          <w:b/>
          <w:sz w:val="20"/>
          <w:szCs w:val="20"/>
          <w:lang w:val="bg-BG"/>
        </w:rPr>
        <w:t>допустимо</w:t>
      </w:r>
      <w:r w:rsidRPr="004C6451">
        <w:rPr>
          <w:rStyle w:val="FontStyle12"/>
          <w:rFonts w:ascii="Verdana" w:hAnsi="Verdana"/>
          <w:sz w:val="20"/>
          <w:szCs w:val="20"/>
          <w:lang w:val="bg-BG"/>
        </w:rPr>
        <w:t xml:space="preserve"> спрямо режима на  защитената зона, определен със заповедта за обявяването й.</w:t>
      </w:r>
    </w:p>
    <w:p w:rsidR="004C6451" w:rsidRPr="004C6451" w:rsidRDefault="004C6451" w:rsidP="004C6451">
      <w:pPr>
        <w:spacing w:line="240" w:lineRule="exact"/>
        <w:ind w:firstLine="426"/>
        <w:jc w:val="both"/>
        <w:rPr>
          <w:rStyle w:val="FontStyle12"/>
          <w:rFonts w:ascii="Verdana" w:hAnsi="Verdana"/>
          <w:sz w:val="20"/>
          <w:szCs w:val="20"/>
          <w:lang w:val="bg-BG"/>
        </w:rPr>
      </w:pPr>
      <w:r w:rsidRPr="004C6451">
        <w:rPr>
          <w:rStyle w:val="FontStyle12"/>
          <w:rFonts w:ascii="Verdana" w:hAnsi="Verdana"/>
          <w:sz w:val="20"/>
          <w:szCs w:val="2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4C6451" w:rsidRPr="004C6451" w:rsidRDefault="004C6451" w:rsidP="004C6451">
      <w:pPr>
        <w:spacing w:line="240" w:lineRule="exact"/>
        <w:ind w:firstLine="426"/>
        <w:jc w:val="both"/>
        <w:rPr>
          <w:rFonts w:ascii="Verdana" w:hAnsi="Verdana"/>
          <w:b/>
          <w:lang w:val="bg-BG"/>
        </w:rPr>
      </w:pPr>
      <w:r w:rsidRPr="004C6451">
        <w:rPr>
          <w:rStyle w:val="FontStyle12"/>
          <w:rFonts w:ascii="Verdana" w:hAnsi="Verdana"/>
          <w:sz w:val="20"/>
          <w:szCs w:val="20"/>
          <w:lang w:val="bg-BG"/>
        </w:rPr>
        <w:t xml:space="preserve">След преглед на представената информация и на основание </w:t>
      </w:r>
      <w:r w:rsidRPr="004C6451">
        <w:rPr>
          <w:rFonts w:ascii="Verdana" w:hAnsi="Verdana"/>
          <w:color w:val="000000"/>
          <w:lang w:val="bg-BG"/>
        </w:rPr>
        <w:t>чл.</w:t>
      </w:r>
      <w:r w:rsidRPr="004C6451">
        <w:rPr>
          <w:rFonts w:ascii="Verdana" w:hAnsi="Verdana"/>
          <w:color w:val="000000"/>
          <w:lang w:val="ru-RU"/>
        </w:rPr>
        <w:t>39</w:t>
      </w:r>
      <w:r w:rsidRPr="004C6451">
        <w:rPr>
          <w:rFonts w:ascii="Verdana" w:hAnsi="Verdana"/>
          <w:color w:val="000000"/>
          <w:lang w:val="bg-BG"/>
        </w:rPr>
        <w:t xml:space="preserve"> ал.</w:t>
      </w:r>
      <w:r w:rsidRPr="004C6451">
        <w:rPr>
          <w:rFonts w:ascii="Verdana" w:hAnsi="Verdana"/>
          <w:color w:val="000000"/>
          <w:lang w:val="ru-RU"/>
        </w:rPr>
        <w:t xml:space="preserve">3 и ал.4 </w:t>
      </w:r>
      <w:r w:rsidRPr="004C6451">
        <w:rPr>
          <w:rStyle w:val="FontStyle12"/>
          <w:rFonts w:ascii="Verdana" w:hAnsi="Verdana"/>
          <w:sz w:val="20"/>
          <w:szCs w:val="20"/>
          <w:lang w:val="bg-BG"/>
        </w:rPr>
        <w:t xml:space="preserve">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на ИП,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защитена зона </w:t>
      </w:r>
      <w:r w:rsidRPr="004C6451">
        <w:rPr>
          <w:rFonts w:ascii="Verdana" w:hAnsi="Verdana"/>
          <w:color w:val="000000"/>
        </w:rPr>
        <w:t>BG0000194 „</w:t>
      </w:r>
      <w:proofErr w:type="spellStart"/>
      <w:r w:rsidRPr="004C6451">
        <w:rPr>
          <w:rFonts w:ascii="Verdana" w:hAnsi="Verdana"/>
          <w:color w:val="000000"/>
        </w:rPr>
        <w:t>Река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Чая</w:t>
      </w:r>
      <w:proofErr w:type="spellEnd"/>
      <w:r w:rsidRPr="004C6451">
        <w:rPr>
          <w:rFonts w:ascii="Verdana" w:hAnsi="Verdana"/>
          <w:color w:val="000000"/>
        </w:rPr>
        <w:t xml:space="preserve">“ </w:t>
      </w:r>
      <w:proofErr w:type="spellStart"/>
      <w:r w:rsidRPr="004C6451">
        <w:rPr>
          <w:rFonts w:ascii="Verdana" w:hAnsi="Verdana"/>
          <w:color w:val="000000"/>
        </w:rPr>
        <w:t>за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опазване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на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природните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местообитания</w:t>
      </w:r>
      <w:proofErr w:type="spellEnd"/>
      <w:r w:rsidRPr="004C6451">
        <w:rPr>
          <w:rFonts w:ascii="Verdana" w:hAnsi="Verdana"/>
          <w:color w:val="000000"/>
        </w:rPr>
        <w:t xml:space="preserve"> и </w:t>
      </w:r>
      <w:proofErr w:type="spellStart"/>
      <w:r w:rsidRPr="004C6451">
        <w:rPr>
          <w:rFonts w:ascii="Verdana" w:hAnsi="Verdana"/>
          <w:color w:val="000000"/>
        </w:rPr>
        <w:t>на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дивата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флора</w:t>
      </w:r>
      <w:proofErr w:type="spellEnd"/>
      <w:r w:rsidRPr="004C6451">
        <w:rPr>
          <w:rFonts w:ascii="Verdana" w:hAnsi="Verdana"/>
          <w:color w:val="000000"/>
        </w:rPr>
        <w:t xml:space="preserve"> и </w:t>
      </w:r>
      <w:proofErr w:type="spellStart"/>
      <w:r w:rsidRPr="004C6451">
        <w:rPr>
          <w:rFonts w:ascii="Verdana" w:hAnsi="Verdana"/>
          <w:color w:val="000000"/>
        </w:rPr>
        <w:t>фауна</w:t>
      </w:r>
      <w:proofErr w:type="spellEnd"/>
      <w:r w:rsidRPr="004C6451">
        <w:rPr>
          <w:rFonts w:ascii="Verdana" w:hAnsi="Verdana"/>
          <w:color w:val="000000"/>
        </w:rPr>
        <w:t xml:space="preserve">, </w:t>
      </w:r>
      <w:proofErr w:type="spellStart"/>
      <w:r w:rsidRPr="004C6451">
        <w:rPr>
          <w:rFonts w:ascii="Verdana" w:hAnsi="Verdana"/>
          <w:color w:val="000000"/>
        </w:rPr>
        <w:t>обявена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със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заповед</w:t>
      </w:r>
      <w:proofErr w:type="spellEnd"/>
      <w:r w:rsidRPr="004C6451">
        <w:rPr>
          <w:rFonts w:ascii="Verdana" w:hAnsi="Verdana"/>
          <w:color w:val="000000"/>
        </w:rPr>
        <w:t xml:space="preserve"> РД-688/25.08.2020 г. </w:t>
      </w:r>
      <w:proofErr w:type="spellStart"/>
      <w:r w:rsidRPr="004C6451">
        <w:rPr>
          <w:rFonts w:ascii="Verdana" w:hAnsi="Verdana"/>
          <w:color w:val="000000"/>
        </w:rPr>
        <w:t>на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Министъра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на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околната</w:t>
      </w:r>
      <w:proofErr w:type="spellEnd"/>
      <w:r w:rsidRPr="004C6451">
        <w:rPr>
          <w:rFonts w:ascii="Verdana" w:hAnsi="Verdana"/>
          <w:color w:val="000000"/>
        </w:rPr>
        <w:t xml:space="preserve"> </w:t>
      </w:r>
      <w:proofErr w:type="spellStart"/>
      <w:r w:rsidRPr="004C6451">
        <w:rPr>
          <w:rFonts w:ascii="Verdana" w:hAnsi="Verdana"/>
          <w:color w:val="000000"/>
        </w:rPr>
        <w:t>среда</w:t>
      </w:r>
      <w:proofErr w:type="spellEnd"/>
      <w:r w:rsidRPr="004C6451">
        <w:rPr>
          <w:rFonts w:ascii="Verdana" w:hAnsi="Verdana"/>
          <w:color w:val="000000"/>
        </w:rPr>
        <w:t xml:space="preserve"> и </w:t>
      </w:r>
      <w:proofErr w:type="spellStart"/>
      <w:r w:rsidRPr="004C6451">
        <w:rPr>
          <w:rFonts w:ascii="Verdana" w:hAnsi="Verdana"/>
          <w:color w:val="000000"/>
        </w:rPr>
        <w:t>водите</w:t>
      </w:r>
      <w:proofErr w:type="spellEnd"/>
      <w:r w:rsidRPr="004C6451">
        <w:rPr>
          <w:rFonts w:ascii="Verdana" w:hAnsi="Verdana"/>
          <w:color w:val="000000"/>
        </w:rPr>
        <w:t xml:space="preserve"> (ДВ бр.80/2020 г.)</w:t>
      </w:r>
      <w:r>
        <w:rPr>
          <w:rStyle w:val="FontStyle12"/>
          <w:rFonts w:ascii="Verdana" w:hAnsi="Verdana"/>
          <w:sz w:val="20"/>
          <w:szCs w:val="20"/>
          <w:lang w:val="bg-BG"/>
        </w:rPr>
        <w:t>.</w:t>
      </w:r>
    </w:p>
    <w:p w:rsidR="004C6451" w:rsidRDefault="004C6451" w:rsidP="004C6451">
      <w:pPr>
        <w:spacing w:after="120"/>
        <w:jc w:val="both"/>
        <w:rPr>
          <w:rFonts w:ascii="Verdana" w:hAnsi="Verdana" w:cs="Arial"/>
          <w:color w:val="000000"/>
          <w:lang w:val="bg-BG"/>
        </w:rPr>
      </w:pPr>
    </w:p>
    <w:p w:rsidR="004C6451" w:rsidRDefault="004C6451" w:rsidP="004C6451">
      <w:pPr>
        <w:spacing w:after="120"/>
        <w:jc w:val="both"/>
        <w:rPr>
          <w:rFonts w:ascii="Verdana" w:hAnsi="Verdana" w:cs="Arial"/>
          <w:color w:val="000000"/>
          <w:lang w:val="bg-BG"/>
        </w:rPr>
      </w:pPr>
    </w:p>
    <w:p w:rsidR="004C6451" w:rsidRDefault="004C6451" w:rsidP="004C6451">
      <w:pPr>
        <w:spacing w:after="120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4C6451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4C6451">
        <w:rPr>
          <w:rFonts w:ascii="Verdana" w:hAnsi="Verdana" w:cs="Arial"/>
          <w:color w:val="000000"/>
          <w:lang w:val="bg-BG"/>
        </w:rPr>
        <w:t xml:space="preserve"> садово</w:t>
      </w:r>
      <w:r w:rsidR="000E4258">
        <w:rPr>
          <w:rFonts w:ascii="Verdana" w:hAnsi="Verdana" w:cs="Arial"/>
          <w:color w:val="000000"/>
          <w:lang w:val="bg-BG"/>
        </w:rPr>
        <w:t xml:space="preserve"> и Кметство с. </w:t>
      </w:r>
      <w:r w:rsidR="004C6451">
        <w:rPr>
          <w:rFonts w:ascii="Verdana" w:hAnsi="Verdana" w:cs="Arial"/>
          <w:color w:val="000000"/>
          <w:lang w:val="bg-BG"/>
        </w:rPr>
        <w:t>Катуница</w:t>
      </w:r>
    </w:p>
    <w:p w:rsidR="00EB1C3B" w:rsidRPr="006F6BA4" w:rsidRDefault="00F332D6" w:rsidP="004C6451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4C6451">
        <w:rPr>
          <w:rFonts w:ascii="Verdana" w:hAnsi="Verdana"/>
          <w:lang w:val="bg-BG"/>
        </w:rPr>
        <w:t>21</w:t>
      </w:r>
      <w:r w:rsidR="00F00508" w:rsidRPr="006F6BA4">
        <w:rPr>
          <w:rFonts w:ascii="Verdana" w:hAnsi="Verdana"/>
          <w:lang w:val="bg-BG"/>
        </w:rPr>
        <w:t>.</w:t>
      </w:r>
      <w:r w:rsidR="000E4258">
        <w:rPr>
          <w:rFonts w:ascii="Verdana" w:hAnsi="Verdana"/>
          <w:lang w:val="bg-BG"/>
        </w:rPr>
        <w:t>0</w:t>
      </w:r>
      <w:r w:rsidR="004C6451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4C6451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4C6451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4C6451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0E4258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C6451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2B0C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074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0E425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2024-03-28T12:10:00Z</dcterms:created>
  <dcterms:modified xsi:type="dcterms:W3CDTF">2024-03-28T12:18:00Z</dcterms:modified>
</cp:coreProperties>
</file>