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5F3E47">
        <w:rPr>
          <w:rFonts w:ascii="Verdana" w:hAnsi="Verdana"/>
          <w:shd w:val="clear" w:color="auto" w:fill="FEFEFE"/>
          <w:lang w:val="bg-BG"/>
        </w:rPr>
        <w:t>вх. № ОВОС-</w:t>
      </w:r>
      <w:r w:rsidR="000D4FF7">
        <w:rPr>
          <w:rFonts w:ascii="Verdana" w:hAnsi="Verdana"/>
          <w:shd w:val="clear" w:color="auto" w:fill="FEFEFE"/>
          <w:lang w:val="bg-BG"/>
        </w:rPr>
        <w:t>102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0D4FF7">
        <w:rPr>
          <w:rFonts w:ascii="Verdana" w:hAnsi="Verdana"/>
          <w:shd w:val="clear" w:color="auto" w:fill="FEFEFE"/>
          <w:lang w:val="bg-BG"/>
        </w:rPr>
        <w:t>16</w:t>
      </w:r>
      <w:r w:rsidR="000E2AC4" w:rsidRPr="000E2AC4">
        <w:rPr>
          <w:rFonts w:ascii="Verdana" w:hAnsi="Verdana"/>
          <w:shd w:val="clear" w:color="auto" w:fill="FEFEFE"/>
          <w:lang w:val="bg-BG"/>
        </w:rPr>
        <w:t>.</w:t>
      </w:r>
      <w:r w:rsidR="000D4FF7">
        <w:rPr>
          <w:rFonts w:ascii="Verdana" w:hAnsi="Verdana"/>
          <w:shd w:val="clear" w:color="auto" w:fill="FEFEFE"/>
          <w:lang w:val="bg-BG"/>
        </w:rPr>
        <w:t>01</w:t>
      </w:r>
      <w:r w:rsidR="000E2AC4" w:rsidRPr="000E2AC4">
        <w:rPr>
          <w:rFonts w:ascii="Verdana" w:hAnsi="Verdana"/>
          <w:shd w:val="clear" w:color="auto" w:fill="FEFEFE"/>
          <w:lang w:val="bg-BG"/>
        </w:rPr>
        <w:t>.202</w:t>
      </w:r>
      <w:r w:rsidR="000D4FF7">
        <w:rPr>
          <w:rFonts w:ascii="Verdana" w:hAnsi="Verdana"/>
          <w:shd w:val="clear" w:color="auto" w:fill="FEFEFE"/>
          <w:lang w:val="bg-BG"/>
        </w:rPr>
        <w:t>4</w:t>
      </w:r>
      <w:r w:rsidR="000E2AC4" w:rsidRPr="000E2AC4">
        <w:rPr>
          <w:rFonts w:ascii="Verdana" w:hAnsi="Verdana"/>
          <w:shd w:val="clear" w:color="auto" w:fill="FEFEFE"/>
          <w:lang w:val="bg-BG"/>
        </w:rPr>
        <w:t>г. за инвестиционно предложение (ИП): „</w:t>
      </w:r>
      <w:r w:rsidR="000D4FF7">
        <w:rPr>
          <w:rFonts w:ascii="Verdana" w:hAnsi="Verdana"/>
          <w:shd w:val="clear" w:color="auto" w:fill="FEFEFE"/>
          <w:lang w:val="bg-BG"/>
        </w:rPr>
        <w:t>Жилищно строителство – 25 броя УПИ</w:t>
      </w:r>
      <w:r w:rsidR="005F3E47">
        <w:rPr>
          <w:rFonts w:ascii="Verdana" w:hAnsi="Verdana"/>
          <w:shd w:val="clear" w:color="auto" w:fill="FEFEFE"/>
          <w:lang w:val="bg-BG"/>
        </w:rPr>
        <w:t xml:space="preserve">“, в ПИ </w:t>
      </w:r>
      <w:r w:rsidR="000D4FF7">
        <w:rPr>
          <w:rFonts w:ascii="Verdana" w:hAnsi="Verdana"/>
          <w:shd w:val="clear" w:color="auto" w:fill="FEFEFE"/>
          <w:lang w:val="bg-BG"/>
        </w:rPr>
        <w:t>с идентификатор 47295.43.502 по КК на с. Марково, местност „</w:t>
      </w:r>
      <w:proofErr w:type="spellStart"/>
      <w:r w:rsidR="000D4FF7">
        <w:rPr>
          <w:rFonts w:ascii="Verdana" w:hAnsi="Verdana"/>
          <w:shd w:val="clear" w:color="auto" w:fill="FEFEFE"/>
          <w:lang w:val="bg-BG"/>
        </w:rPr>
        <w:t>Захаридево</w:t>
      </w:r>
      <w:proofErr w:type="spellEnd"/>
      <w:r w:rsidR="000D4FF7">
        <w:rPr>
          <w:rFonts w:ascii="Verdana" w:hAnsi="Verdana"/>
          <w:shd w:val="clear" w:color="auto" w:fill="FEFEFE"/>
          <w:lang w:val="bg-BG"/>
        </w:rPr>
        <w:t>“, община Родопи</w:t>
      </w:r>
      <w:r w:rsidR="005F3E47">
        <w:rPr>
          <w:rFonts w:ascii="Verdana" w:hAnsi="Verdana"/>
          <w:shd w:val="clear" w:color="auto" w:fill="FEFEFE"/>
          <w:lang w:val="bg-BG"/>
        </w:rPr>
        <w:t>, област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0D4FF7">
        <w:rPr>
          <w:rFonts w:ascii="Verdana" w:hAnsi="Verdana"/>
          <w:shd w:val="clear" w:color="auto" w:fill="FEFEFE"/>
          <w:lang w:val="bg-BG"/>
        </w:rPr>
        <w:t>„</w:t>
      </w:r>
      <w:proofErr w:type="spellStart"/>
      <w:r w:rsidR="000D4FF7">
        <w:rPr>
          <w:rFonts w:ascii="Verdana" w:hAnsi="Verdana"/>
          <w:shd w:val="clear" w:color="auto" w:fill="FEFEFE"/>
          <w:lang w:val="bg-BG"/>
        </w:rPr>
        <w:t>Олимпия</w:t>
      </w:r>
      <w:proofErr w:type="spellEnd"/>
      <w:r w:rsidR="000D4FF7">
        <w:rPr>
          <w:rFonts w:ascii="Verdana" w:hAnsi="Verdana"/>
          <w:shd w:val="clear" w:color="auto" w:fill="FEFEFE"/>
          <w:lang w:val="bg-BG"/>
        </w:rPr>
        <w:t xml:space="preserve"> Парк“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>„НАТУРА 2000“ – BG000</w:t>
      </w:r>
      <w:r w:rsidR="000D4FF7">
        <w:rPr>
          <w:rFonts w:ascii="Verdana" w:hAnsi="Verdana"/>
          <w:lang w:val="bg-BG"/>
        </w:rPr>
        <w:t>1033</w:t>
      </w:r>
      <w:r w:rsidR="000E2AC4" w:rsidRPr="000E2AC4">
        <w:rPr>
          <w:rFonts w:ascii="Verdana" w:hAnsi="Verdana"/>
          <w:lang w:val="bg-BG"/>
        </w:rPr>
        <w:t xml:space="preserve"> „</w:t>
      </w:r>
      <w:r w:rsidR="000D4FF7">
        <w:rPr>
          <w:rFonts w:ascii="Verdana" w:hAnsi="Verdana"/>
          <w:lang w:val="bg-BG"/>
        </w:rPr>
        <w:t>Брестовица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D4FF7">
        <w:rPr>
          <w:rFonts w:ascii="Verdana" w:hAnsi="Verdana" w:cs="Arial"/>
          <w:color w:val="000000"/>
          <w:lang w:val="bg-BG"/>
        </w:rPr>
        <w:t xml:space="preserve"> Родопи и Кметство с.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D4FF7">
        <w:rPr>
          <w:rFonts w:ascii="Verdana" w:hAnsi="Verdana"/>
          <w:lang w:val="bg-BG"/>
        </w:rPr>
        <w:t>25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562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32</cp:revision>
  <dcterms:created xsi:type="dcterms:W3CDTF">2023-01-13T09:01:00Z</dcterms:created>
  <dcterms:modified xsi:type="dcterms:W3CDTF">2024-01-31T07:50:00Z</dcterms:modified>
</cp:coreProperties>
</file>