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C78FE" w:rsidRDefault="00076B82" w:rsidP="00EC78FE">
      <w:pPr>
        <w:jc w:val="both"/>
        <w:rPr>
          <w:rFonts w:ascii="Verdana" w:hAnsi="Verdana"/>
          <w:shd w:val="clear" w:color="auto" w:fill="FEFEFE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  <w:lang w:val="bg-BG"/>
        </w:rPr>
        <w:t xml:space="preserve"> с </w:t>
      </w:r>
      <w:proofErr w:type="spellStart"/>
      <w:r w:rsidR="00EC78FE" w:rsidRPr="00EC78FE">
        <w:rPr>
          <w:rFonts w:ascii="Verdana" w:hAnsi="Verdana"/>
          <w:shd w:val="clear" w:color="auto" w:fill="FEFEFE"/>
          <w:lang w:val="bg-BG"/>
        </w:rPr>
        <w:t>с</w:t>
      </w:r>
      <w:proofErr w:type="spellEnd"/>
      <w:r w:rsidR="00EC78FE" w:rsidRPr="00EC78FE">
        <w:rPr>
          <w:rFonts w:ascii="Verdana" w:hAnsi="Verdana"/>
          <w:shd w:val="clear" w:color="auto" w:fill="FEFEFE"/>
          <w:lang w:val="bg-BG"/>
        </w:rPr>
        <w:t xml:space="preserve"> вх. № ОВОС-1366/10.08.2020г. и доп. инфо. с вх. № ОВОС-1366/31.08.2020г. за инвестиционно предложение (ИП): "Изграждане на инсталация за производство на строителни смеси" в  поземлен имот (ПИ) 56784.247.113 по кадастралната карта на гр. Пловдив, общ. Пловдив, с възложи</w:t>
      </w:r>
      <w:r w:rsidR="00EC78FE">
        <w:rPr>
          <w:rFonts w:ascii="Verdana" w:hAnsi="Verdana"/>
          <w:shd w:val="clear" w:color="auto" w:fill="FEFEFE"/>
          <w:lang w:val="bg-BG"/>
        </w:rPr>
        <w:t>тел: „ЕКО ТРЕЙДИНГ КЪМПАНИ“ ООД</w:t>
      </w:r>
      <w:r w:rsidR="00333CF8" w:rsidRPr="00333CF8">
        <w:rPr>
          <w:rFonts w:ascii="Verdana" w:hAnsi="Verdana"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2F7A5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</w:t>
      </w: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="00EC78FE">
        <w:rPr>
          <w:rFonts w:ascii="Verdana" w:hAnsi="Verdana"/>
          <w:lang w:val="ru-RU"/>
        </w:rPr>
        <w:t>И</w:t>
      </w:r>
      <w:r w:rsidR="00EC78FE" w:rsidRPr="00EC78FE">
        <w:rPr>
          <w:rFonts w:ascii="Verdana" w:hAnsi="Verdana"/>
          <w:lang w:val="ru-RU"/>
        </w:rPr>
        <w:t>нвестиционно</w:t>
      </w:r>
      <w:proofErr w:type="spellEnd"/>
      <w:r w:rsidR="00EC78FE" w:rsidRPr="00EC78FE">
        <w:rPr>
          <w:rFonts w:ascii="Verdana" w:hAnsi="Verdana"/>
          <w:lang w:val="ru-RU"/>
        </w:rPr>
        <w:t xml:space="preserve"> предложение </w:t>
      </w:r>
      <w:proofErr w:type="spellStart"/>
      <w:r w:rsidR="00EC78FE" w:rsidRPr="00EC78FE">
        <w:rPr>
          <w:rFonts w:ascii="Verdana" w:hAnsi="Verdana"/>
          <w:lang w:val="ru-RU"/>
        </w:rPr>
        <w:t>касае</w:t>
      </w:r>
      <w:proofErr w:type="spellEnd"/>
      <w:r w:rsidR="00EC78FE" w:rsidRPr="00EC78FE">
        <w:rPr>
          <w:rFonts w:ascii="Verdana" w:hAnsi="Verdana"/>
          <w:lang w:val="ru-RU"/>
        </w:rPr>
        <w:t xml:space="preserve"> </w:t>
      </w:r>
      <w:proofErr w:type="spellStart"/>
      <w:r w:rsidR="00EC78FE" w:rsidRPr="00EC78FE">
        <w:rPr>
          <w:rFonts w:ascii="Verdana" w:hAnsi="Verdana"/>
          <w:lang w:val="ru-RU"/>
        </w:rPr>
        <w:t>изграждане</w:t>
      </w:r>
      <w:proofErr w:type="spellEnd"/>
      <w:r w:rsidR="00EC78FE" w:rsidRPr="00EC78FE">
        <w:rPr>
          <w:rFonts w:ascii="Verdana" w:hAnsi="Verdana"/>
          <w:lang w:val="ru-RU"/>
        </w:rPr>
        <w:t xml:space="preserve"> на </w:t>
      </w:r>
      <w:proofErr w:type="spellStart"/>
      <w:r w:rsidR="00EC78FE" w:rsidRPr="00EC78FE">
        <w:rPr>
          <w:rFonts w:ascii="Verdana" w:hAnsi="Verdana"/>
          <w:lang w:val="ru-RU"/>
        </w:rPr>
        <w:t>инсталация</w:t>
      </w:r>
      <w:proofErr w:type="spellEnd"/>
      <w:r w:rsidR="00EC78FE" w:rsidRPr="00EC78FE">
        <w:rPr>
          <w:rFonts w:ascii="Verdana" w:hAnsi="Verdana"/>
          <w:lang w:val="ru-RU"/>
        </w:rPr>
        <w:t xml:space="preserve"> за производство на сухи </w:t>
      </w:r>
      <w:proofErr w:type="spellStart"/>
      <w:r w:rsidR="00EC78FE" w:rsidRPr="00EC78FE">
        <w:rPr>
          <w:rFonts w:ascii="Verdana" w:hAnsi="Verdana"/>
          <w:lang w:val="ru-RU"/>
        </w:rPr>
        <w:t>строителни</w:t>
      </w:r>
      <w:proofErr w:type="spellEnd"/>
      <w:r w:rsidR="00EC78FE" w:rsidRPr="00EC78FE">
        <w:rPr>
          <w:rFonts w:ascii="Verdana" w:hAnsi="Verdana"/>
          <w:lang w:val="ru-RU"/>
        </w:rPr>
        <w:t xml:space="preserve"> смеси чрез </w:t>
      </w:r>
      <w:proofErr w:type="spellStart"/>
      <w:r w:rsidR="00EC78FE" w:rsidRPr="00EC78FE">
        <w:rPr>
          <w:rFonts w:ascii="Verdana" w:hAnsi="Verdana"/>
          <w:lang w:val="ru-RU"/>
        </w:rPr>
        <w:t>оползотворяване</w:t>
      </w:r>
      <w:proofErr w:type="spellEnd"/>
      <w:r w:rsidR="00EC78FE" w:rsidRPr="00EC78FE">
        <w:rPr>
          <w:rFonts w:ascii="Verdana" w:hAnsi="Verdana"/>
          <w:lang w:val="ru-RU"/>
        </w:rPr>
        <w:t xml:space="preserve"> на </w:t>
      </w:r>
      <w:proofErr w:type="spellStart"/>
      <w:r w:rsidR="00EC78FE" w:rsidRPr="00EC78FE">
        <w:rPr>
          <w:rFonts w:ascii="Verdana" w:hAnsi="Verdana"/>
          <w:lang w:val="ru-RU"/>
        </w:rPr>
        <w:t>отпадъчни</w:t>
      </w:r>
      <w:proofErr w:type="spellEnd"/>
      <w:r w:rsidR="00EC78FE" w:rsidRPr="00EC78FE">
        <w:rPr>
          <w:rFonts w:ascii="Verdana" w:hAnsi="Verdana"/>
          <w:lang w:val="ru-RU"/>
        </w:rPr>
        <w:t xml:space="preserve"> </w:t>
      </w:r>
      <w:proofErr w:type="spellStart"/>
      <w:r w:rsidR="00EC78FE" w:rsidRPr="00EC78FE">
        <w:rPr>
          <w:rFonts w:ascii="Verdana" w:hAnsi="Verdana"/>
          <w:lang w:val="ru-RU"/>
        </w:rPr>
        <w:t>суровини</w:t>
      </w:r>
      <w:proofErr w:type="spellEnd"/>
      <w:r w:rsidR="00EC78FE" w:rsidRPr="00EC78FE">
        <w:rPr>
          <w:rFonts w:ascii="Verdana" w:hAnsi="Verdana"/>
          <w:lang w:val="ru-RU"/>
        </w:rPr>
        <w:t xml:space="preserve">. </w:t>
      </w:r>
      <w:proofErr w:type="spellStart"/>
      <w:r w:rsidR="00EC78FE" w:rsidRPr="00EC78FE">
        <w:rPr>
          <w:rFonts w:ascii="Verdana" w:hAnsi="Verdana"/>
          <w:lang w:val="ru-RU"/>
        </w:rPr>
        <w:t>Така</w:t>
      </w:r>
      <w:proofErr w:type="spellEnd"/>
      <w:r w:rsidR="00EC78FE" w:rsidRPr="00EC78FE">
        <w:rPr>
          <w:rFonts w:ascii="Verdana" w:hAnsi="Verdana"/>
          <w:lang w:val="ru-RU"/>
        </w:rPr>
        <w:t xml:space="preserve"> </w:t>
      </w:r>
      <w:proofErr w:type="spellStart"/>
      <w:r w:rsidR="00EC78FE" w:rsidRPr="00EC78FE">
        <w:rPr>
          <w:rFonts w:ascii="Verdana" w:hAnsi="Verdana"/>
          <w:lang w:val="ru-RU"/>
        </w:rPr>
        <w:t>заявеното</w:t>
      </w:r>
      <w:proofErr w:type="spellEnd"/>
      <w:r w:rsidR="00EC78FE" w:rsidRPr="00EC78FE">
        <w:rPr>
          <w:rFonts w:ascii="Verdana" w:hAnsi="Verdana"/>
          <w:lang w:val="ru-RU"/>
        </w:rPr>
        <w:t xml:space="preserve"> ИП </w:t>
      </w:r>
      <w:proofErr w:type="spellStart"/>
      <w:r w:rsidR="00EC78FE" w:rsidRPr="00EC78FE">
        <w:rPr>
          <w:rFonts w:ascii="Verdana" w:hAnsi="Verdana"/>
          <w:lang w:val="ru-RU"/>
        </w:rPr>
        <w:t>попада</w:t>
      </w:r>
      <w:proofErr w:type="spellEnd"/>
      <w:r w:rsidR="00EC78FE" w:rsidRPr="00EC78FE">
        <w:rPr>
          <w:rFonts w:ascii="Verdana" w:hAnsi="Verdana"/>
          <w:lang w:val="ru-RU"/>
        </w:rPr>
        <w:t xml:space="preserve"> </w:t>
      </w:r>
      <w:proofErr w:type="gramStart"/>
      <w:r w:rsidR="00EC78FE" w:rsidRPr="00EC78FE">
        <w:rPr>
          <w:rFonts w:ascii="Verdana" w:hAnsi="Verdana"/>
          <w:lang w:val="ru-RU"/>
        </w:rPr>
        <w:t>в обхвата</w:t>
      </w:r>
      <w:proofErr w:type="gramEnd"/>
      <w:r w:rsidR="00EC78FE" w:rsidRPr="00EC78FE">
        <w:rPr>
          <w:rFonts w:ascii="Verdana" w:hAnsi="Verdana"/>
          <w:lang w:val="ru-RU"/>
        </w:rPr>
        <w:t xml:space="preserve"> на т. 5, буква „б“ от приложение № 2 от Закона за </w:t>
      </w:r>
      <w:proofErr w:type="spellStart"/>
      <w:r w:rsidR="00EC78FE" w:rsidRPr="00EC78FE">
        <w:rPr>
          <w:rFonts w:ascii="Verdana" w:hAnsi="Verdana"/>
          <w:lang w:val="ru-RU"/>
        </w:rPr>
        <w:t>опазване</w:t>
      </w:r>
      <w:proofErr w:type="spellEnd"/>
      <w:r w:rsidR="00EC78FE" w:rsidRPr="00EC78FE">
        <w:rPr>
          <w:rFonts w:ascii="Verdana" w:hAnsi="Verdana"/>
          <w:lang w:val="ru-RU"/>
        </w:rPr>
        <w:t xml:space="preserve"> на </w:t>
      </w:r>
      <w:proofErr w:type="spellStart"/>
      <w:r w:rsidR="00EC78FE" w:rsidRPr="00EC78FE">
        <w:rPr>
          <w:rFonts w:ascii="Verdana" w:hAnsi="Verdana"/>
          <w:lang w:val="ru-RU"/>
        </w:rPr>
        <w:t>околната</w:t>
      </w:r>
      <w:proofErr w:type="spellEnd"/>
      <w:r w:rsidR="00EC78FE" w:rsidRPr="00EC78FE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EC78FE" w:rsidRPr="00EC78FE">
        <w:rPr>
          <w:rFonts w:ascii="Verdana" w:hAnsi="Verdana"/>
          <w:lang w:val="ru-RU"/>
        </w:rPr>
        <w:t>същия</w:t>
      </w:r>
      <w:proofErr w:type="spellEnd"/>
      <w:r w:rsidR="00EC78FE" w:rsidRPr="00EC78FE">
        <w:rPr>
          <w:rFonts w:ascii="Verdana" w:hAnsi="Verdana"/>
          <w:lang w:val="ru-RU"/>
        </w:rPr>
        <w:t xml:space="preserve"> закон подлежи на </w:t>
      </w:r>
      <w:proofErr w:type="spellStart"/>
      <w:r w:rsidR="00EC78FE" w:rsidRPr="00EC78FE">
        <w:rPr>
          <w:rFonts w:ascii="Verdana" w:hAnsi="Verdana"/>
          <w:lang w:val="ru-RU"/>
        </w:rPr>
        <w:t>преценяване</w:t>
      </w:r>
      <w:proofErr w:type="spellEnd"/>
      <w:r w:rsidR="00EC78FE" w:rsidRPr="00EC78FE">
        <w:rPr>
          <w:rFonts w:ascii="Verdana" w:hAnsi="Verdana"/>
          <w:lang w:val="ru-RU"/>
        </w:rPr>
        <w:t xml:space="preserve"> на </w:t>
      </w:r>
      <w:proofErr w:type="spellStart"/>
      <w:r w:rsidR="00EC78FE" w:rsidRPr="00EC78FE">
        <w:rPr>
          <w:rFonts w:ascii="Verdana" w:hAnsi="Verdana"/>
          <w:lang w:val="ru-RU"/>
        </w:rPr>
        <w:t>необходимостта</w:t>
      </w:r>
      <w:proofErr w:type="spellEnd"/>
      <w:r w:rsidR="00EC78FE" w:rsidRPr="00EC78FE">
        <w:rPr>
          <w:rFonts w:ascii="Verdana" w:hAnsi="Verdana"/>
          <w:lang w:val="ru-RU"/>
        </w:rPr>
        <w:t xml:space="preserve"> от </w:t>
      </w:r>
      <w:proofErr w:type="spellStart"/>
      <w:r w:rsidR="00EC78FE" w:rsidRPr="00EC78FE">
        <w:rPr>
          <w:rFonts w:ascii="Verdana" w:hAnsi="Verdana"/>
          <w:lang w:val="ru-RU"/>
        </w:rPr>
        <w:t>извършване</w:t>
      </w:r>
      <w:proofErr w:type="spellEnd"/>
      <w:r w:rsidR="00EC78FE" w:rsidRPr="00EC78FE">
        <w:rPr>
          <w:rFonts w:ascii="Verdana" w:hAnsi="Verdana"/>
          <w:lang w:val="ru-RU"/>
        </w:rPr>
        <w:t xml:space="preserve"> на ОВОС. </w:t>
      </w:r>
      <w:proofErr w:type="spellStart"/>
      <w:r w:rsidR="00EC78FE" w:rsidRPr="00EC78FE">
        <w:rPr>
          <w:rFonts w:ascii="Verdana" w:hAnsi="Verdana"/>
          <w:lang w:val="ru-RU"/>
        </w:rPr>
        <w:t>Съгласно</w:t>
      </w:r>
      <w:proofErr w:type="spellEnd"/>
      <w:r w:rsidR="00EC78FE" w:rsidRPr="00EC78FE">
        <w:rPr>
          <w:rFonts w:ascii="Verdana" w:hAnsi="Verdana"/>
          <w:lang w:val="ru-RU"/>
        </w:rPr>
        <w:t xml:space="preserve"> чл. 93, ал. 3 от ЗООС, компетентен орган за </w:t>
      </w:r>
      <w:proofErr w:type="spellStart"/>
      <w:r w:rsidR="00EC78FE" w:rsidRPr="00EC78FE">
        <w:rPr>
          <w:rFonts w:ascii="Verdana" w:hAnsi="Verdana"/>
          <w:lang w:val="ru-RU"/>
        </w:rPr>
        <w:t>произнасяне</w:t>
      </w:r>
      <w:proofErr w:type="spellEnd"/>
      <w:r w:rsidR="00EC78FE" w:rsidRPr="00EC78FE">
        <w:rPr>
          <w:rFonts w:ascii="Verdana" w:hAnsi="Verdana"/>
          <w:lang w:val="ru-RU"/>
        </w:rPr>
        <w:t xml:space="preserve"> с решение е </w:t>
      </w:r>
      <w:proofErr w:type="spellStart"/>
      <w:r w:rsidR="00EC78FE" w:rsidRPr="00EC78FE">
        <w:rPr>
          <w:rFonts w:ascii="Verdana" w:hAnsi="Verdana"/>
          <w:lang w:val="ru-RU"/>
        </w:rPr>
        <w:t>Директорът</w:t>
      </w:r>
      <w:proofErr w:type="spellEnd"/>
      <w:r w:rsidR="00EC78FE" w:rsidRPr="00EC78FE">
        <w:rPr>
          <w:rFonts w:ascii="Verdana" w:hAnsi="Verdana"/>
          <w:lang w:val="ru-RU"/>
        </w:rPr>
        <w:t xml:space="preserve"> на РИОСВ-Пловдив.</w:t>
      </w:r>
    </w:p>
    <w:p w:rsidR="008610CA" w:rsidRDefault="005869EB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</w:t>
      </w: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D7527E" w:rsidRDefault="00EC78FE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val="ru-RU" w:eastAsia="en-US"/>
        </w:rPr>
        <w:t xml:space="preserve">       </w:t>
      </w:r>
      <w:r w:rsidRPr="00EC78FE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BG0000578 „Река Марица“.</w:t>
      </w:r>
    </w:p>
    <w:p w:rsidR="002F7A54" w:rsidRDefault="002F7A54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333CF8" w:rsidRPr="00333CF8" w:rsidRDefault="00A014AC" w:rsidP="00471F85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r w:rsidR="00EC78FE">
        <w:rPr>
          <w:rFonts w:ascii="Verdana" w:hAnsi="Verdana"/>
          <w:sz w:val="20"/>
          <w:szCs w:val="20"/>
          <w:lang w:val="ru-RU"/>
        </w:rPr>
        <w:t>Пловдив</w:t>
      </w:r>
      <w:r w:rsidR="005C0FD3">
        <w:rPr>
          <w:rFonts w:ascii="Verdana" w:hAnsi="Verdana"/>
          <w:sz w:val="20"/>
          <w:szCs w:val="20"/>
          <w:lang w:val="ru-RU"/>
        </w:rPr>
        <w:t xml:space="preserve"> и </w:t>
      </w:r>
      <w:r w:rsidR="00EC78FE">
        <w:rPr>
          <w:rFonts w:ascii="Verdana" w:hAnsi="Verdana"/>
          <w:sz w:val="20"/>
          <w:szCs w:val="20"/>
          <w:lang w:val="ru-RU"/>
        </w:rPr>
        <w:t xml:space="preserve">Район </w:t>
      </w:r>
      <w:proofErr w:type="spellStart"/>
      <w:r w:rsidR="00EC78FE">
        <w:rPr>
          <w:rFonts w:ascii="Verdana" w:hAnsi="Verdana"/>
          <w:sz w:val="20"/>
          <w:szCs w:val="20"/>
          <w:lang w:val="ru-RU"/>
        </w:rPr>
        <w:t>Западен</w:t>
      </w:r>
      <w:proofErr w:type="spellEnd"/>
    </w:p>
    <w:p w:rsidR="00420D81" w:rsidRPr="00A12C68" w:rsidRDefault="00420D81" w:rsidP="000705B4">
      <w:pPr>
        <w:pStyle w:val="a6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5C0FD3">
        <w:rPr>
          <w:rFonts w:ascii="Verdana" w:hAnsi="Verdana"/>
          <w:lang w:val="bg-BG"/>
        </w:rPr>
        <w:t xml:space="preserve"> РИОСВ-Пловдив на 30</w:t>
      </w:r>
      <w:bookmarkStart w:id="0" w:name="_GoBack"/>
      <w:bookmarkEnd w:id="0"/>
      <w:r w:rsidR="00F00508">
        <w:rPr>
          <w:rFonts w:ascii="Verdana" w:hAnsi="Verdana"/>
          <w:lang w:val="bg-BG"/>
        </w:rPr>
        <w:t>.0</w:t>
      </w:r>
      <w:r w:rsidR="005869EB">
        <w:rPr>
          <w:rFonts w:ascii="Verdana" w:hAnsi="Verdana"/>
          <w:lang w:val="bg-BG"/>
        </w:rPr>
        <w:t>9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C0FD3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8FE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FF7C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29</cp:revision>
  <dcterms:created xsi:type="dcterms:W3CDTF">2020-08-05T13:43:00Z</dcterms:created>
  <dcterms:modified xsi:type="dcterms:W3CDTF">2020-10-01T10:29:00Z</dcterms:modified>
</cp:coreProperties>
</file>