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CC0" w:rsidRDefault="00076B82" w:rsidP="00205F56">
      <w:pPr>
        <w:spacing w:line="240" w:lineRule="exact"/>
        <w:ind w:left="142" w:right="-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</w:t>
      </w:r>
      <w:r w:rsidR="006F4CC0" w:rsidRPr="003B0773">
        <w:rPr>
          <w:rFonts w:ascii="Verdana" w:hAnsi="Verdana"/>
          <w:shd w:val="clear" w:color="auto" w:fill="FEFEFE"/>
          <w:lang w:val="bg-BG"/>
        </w:rPr>
        <w:t xml:space="preserve">с </w:t>
      </w:r>
      <w:r w:rsidR="006F4CC0">
        <w:rPr>
          <w:rFonts w:ascii="Verdana" w:hAnsi="Verdana"/>
          <w:shd w:val="clear" w:color="auto" w:fill="FEFEFE"/>
          <w:lang w:val="bg-BG"/>
        </w:rPr>
        <w:t xml:space="preserve">вх. № </w:t>
      </w:r>
      <w:r w:rsidR="00205F56" w:rsidRPr="00205F56">
        <w:rPr>
          <w:rFonts w:ascii="Verdana" w:hAnsi="Verdana"/>
          <w:shd w:val="clear" w:color="auto" w:fill="FEFEFE"/>
          <w:lang w:val="bg-BG"/>
        </w:rPr>
        <w:t>ОВОС-115/17.01.2023г. и доп. инфо. с вх. №ОВОС-115-2/13.02.2023г. за инвестиционно предложение (ИП): „Преустройство, пристройка и промяна на предназначението на съществуваща сграда в сладкарски цех“ в УПИ IV- 528.60, производствена и складова дейност кв.328, по плана на</w:t>
      </w:r>
      <w:r w:rsidR="00205F56">
        <w:rPr>
          <w:rFonts w:ascii="Verdana" w:hAnsi="Verdana"/>
          <w:shd w:val="clear" w:color="auto" w:fill="FEFEFE"/>
          <w:lang w:val="bg-BG"/>
        </w:rPr>
        <w:t xml:space="preserve"> гр. Асеновград, област Пловдив</w:t>
      </w:r>
      <w:r w:rsidR="006F4CC0">
        <w:rPr>
          <w:rFonts w:ascii="Verdana" w:hAnsi="Verdana"/>
          <w:i/>
          <w:lang w:val="ru-RU"/>
        </w:rPr>
        <w:t xml:space="preserve">, </w:t>
      </w:r>
      <w:r w:rsidR="006F4CC0" w:rsidRPr="00964F57">
        <w:rPr>
          <w:rFonts w:ascii="Verdana" w:hAnsi="Verdana"/>
          <w:lang w:val="ru-RU"/>
        </w:rPr>
        <w:t xml:space="preserve">с </w:t>
      </w:r>
      <w:proofErr w:type="spellStart"/>
      <w:r w:rsidR="006F4CC0" w:rsidRPr="00964F57">
        <w:rPr>
          <w:rFonts w:ascii="Verdana" w:hAnsi="Verdana"/>
          <w:lang w:val="ru-RU"/>
        </w:rPr>
        <w:t>възложител</w:t>
      </w:r>
      <w:proofErr w:type="spellEnd"/>
      <w:r w:rsidR="006F4CC0" w:rsidRPr="00964F57">
        <w:rPr>
          <w:rFonts w:ascii="Verdana" w:hAnsi="Verdana"/>
          <w:lang w:val="ru-RU"/>
        </w:rPr>
        <w:t xml:space="preserve"> </w:t>
      </w:r>
      <w:r w:rsidR="00205F56" w:rsidRPr="00205F56">
        <w:rPr>
          <w:rFonts w:ascii="Verdana" w:hAnsi="Verdana"/>
          <w:lang w:val="ru-RU"/>
        </w:rPr>
        <w:t>„САБИ-4“ ООД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205F56">
      <w:pPr>
        <w:spacing w:before="120"/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D42B53" w:rsidRPr="00205F56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 xml:space="preserve">нвестиционно предложение </w:t>
      </w:r>
      <w:r w:rsidR="00205F56" w:rsidRPr="00205F56">
        <w:rPr>
          <w:rFonts w:ascii="Verdana" w:hAnsi="Verdana"/>
          <w:lang w:val="bg-BG"/>
        </w:rPr>
        <w:t>попада в обхвата на т. 7, буква „д“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205F56" w:rsidRDefault="00205F56" w:rsidP="00205F56">
      <w:pPr>
        <w:ind w:left="142" w:right="-142"/>
        <w:jc w:val="both"/>
        <w:rPr>
          <w:rFonts w:ascii="Verdana" w:hAnsi="Verdana"/>
          <w:b/>
          <w:lang w:val="bg-BG"/>
        </w:rPr>
      </w:pPr>
    </w:p>
    <w:p w:rsidR="00251196" w:rsidRDefault="00C911D7" w:rsidP="00205F56">
      <w:pPr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205F56">
      <w:pPr>
        <w:ind w:left="142" w:right="-142"/>
        <w:jc w:val="both"/>
        <w:rPr>
          <w:rFonts w:ascii="Verdana" w:hAnsi="Verdana"/>
          <w:b/>
          <w:lang w:val="ru-RU"/>
        </w:rPr>
      </w:pPr>
    </w:p>
    <w:p w:rsidR="00BF60C8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6F4CC0">
        <w:rPr>
          <w:rFonts w:ascii="Verdana" w:hAnsi="Verdana"/>
          <w:lang w:val="bg-BG"/>
        </w:rPr>
        <w:t xml:space="preserve"> мрежа „НАТУРА 2000“ – BG000194 „Река Чая</w:t>
      </w:r>
      <w:r w:rsidR="00D42B53" w:rsidRPr="00D42B53">
        <w:rPr>
          <w:rFonts w:ascii="Verdana" w:hAnsi="Verdana"/>
          <w:lang w:val="bg-BG"/>
        </w:rPr>
        <w:t>“.</w:t>
      </w:r>
    </w:p>
    <w:p w:rsidR="00D42B53" w:rsidRDefault="00D42B53" w:rsidP="00205F56">
      <w:pPr>
        <w:pStyle w:val="a6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205F56">
      <w:pPr>
        <w:pStyle w:val="a6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205F56">
        <w:rPr>
          <w:rFonts w:ascii="Verdana" w:hAnsi="Verdana" w:cs="Arial"/>
          <w:color w:val="000000"/>
          <w:lang w:val="bg-BG"/>
        </w:rPr>
        <w:t>Асеновград</w:t>
      </w:r>
    </w:p>
    <w:p w:rsidR="00EB1C3B" w:rsidRPr="006F6BA4" w:rsidRDefault="00F332D6" w:rsidP="00205F56">
      <w:pPr>
        <w:ind w:left="142"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205F56">
        <w:rPr>
          <w:rFonts w:ascii="Verdana" w:hAnsi="Verdana"/>
          <w:lang w:val="bg-BG"/>
        </w:rPr>
        <w:t xml:space="preserve"> 06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205F56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  <w:bookmarkStart w:id="0" w:name="_GoBack"/>
      <w:bookmarkEnd w:id="0"/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717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2023-01-13T09:01:00Z</dcterms:created>
  <dcterms:modified xsi:type="dcterms:W3CDTF">2023-03-08T12:19:00Z</dcterms:modified>
</cp:coreProperties>
</file>