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C03EF3" w:rsidRDefault="00076B82" w:rsidP="00E07F9F">
      <w:pPr>
        <w:widowControl w:val="0"/>
        <w:jc w:val="both"/>
        <w:rPr>
          <w:rFonts w:ascii="Verdana" w:hAnsi="Verdana"/>
          <w:shd w:val="clear" w:color="auto" w:fill="FEFEFE"/>
          <w:lang w:val="bg-BG" w:eastAsia="bg-BG"/>
        </w:rPr>
      </w:pPr>
      <w:r w:rsidRPr="00BB6A99">
        <w:rPr>
          <w:rFonts w:ascii="Verdana" w:hAnsi="Verdana" w:cs="Arial"/>
          <w:color w:val="000000"/>
        </w:rPr>
        <w:t>В</w:t>
      </w:r>
      <w:r w:rsidR="00115E43" w:rsidRPr="00BB6A99">
        <w:rPr>
          <w:rFonts w:ascii="Verdana" w:hAnsi="Verdana" w:cs="Arial"/>
          <w:color w:val="000000"/>
        </w:rPr>
        <w:t>ъв връзка</w:t>
      </w:r>
      <w:r w:rsidR="00115E43" w:rsidRPr="00871CCE">
        <w:rPr>
          <w:rFonts w:ascii="Verdana" w:hAnsi="Verdana" w:cs="Arial"/>
          <w:color w:val="000000"/>
        </w:rPr>
        <w:t xml:space="preserve"> с постъпило уведомление за</w:t>
      </w:r>
      <w:r w:rsidR="00C109A4" w:rsidRPr="00871CCE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870861" w:rsidRPr="00871CCE">
        <w:rPr>
          <w:rFonts w:ascii="Verdana" w:hAnsi="Verdana" w:cs="Arial"/>
          <w:color w:val="000000"/>
          <w:lang w:val="bg-BG"/>
        </w:rPr>
        <w:t xml:space="preserve"> </w:t>
      </w:r>
      <w:r w:rsidR="00CD6080" w:rsidRPr="003A1D08">
        <w:rPr>
          <w:rFonts w:ascii="Verdana" w:hAnsi="Verdana"/>
        </w:rPr>
        <w:t xml:space="preserve">с </w:t>
      </w:r>
      <w:proofErr w:type="spellStart"/>
      <w:r w:rsidR="00CD6080" w:rsidRPr="003A1D08">
        <w:rPr>
          <w:rFonts w:ascii="Verdana" w:hAnsi="Verdana"/>
        </w:rPr>
        <w:t>вх</w:t>
      </w:r>
      <w:proofErr w:type="spellEnd"/>
      <w:r w:rsidR="00CD6080" w:rsidRPr="003A1D08">
        <w:rPr>
          <w:rFonts w:ascii="Verdana" w:hAnsi="Verdana"/>
        </w:rPr>
        <w:t xml:space="preserve">. № </w:t>
      </w:r>
      <w:r w:rsidR="00C03EF3">
        <w:rPr>
          <w:rFonts w:ascii="Verdana" w:hAnsi="Verdana"/>
          <w:highlight w:val="white"/>
          <w:shd w:val="clear" w:color="auto" w:fill="FEFEFE"/>
          <w:lang w:val="bg-BG" w:eastAsia="bg-BG"/>
        </w:rPr>
        <w:t>ОВОС-2813/09</w:t>
      </w:r>
      <w:r w:rsidR="00CD6080" w:rsidRPr="003A1D0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.12.2021г. за: </w:t>
      </w:r>
      <w:r w:rsidR="00C03EF3" w:rsidRPr="00C03EF3">
        <w:rPr>
          <w:rFonts w:ascii="Verdana" w:hAnsi="Verdana"/>
          <w:shd w:val="clear" w:color="auto" w:fill="FEFEFE"/>
          <w:lang w:val="bg-BG" w:eastAsia="bg-BG"/>
        </w:rPr>
        <w:t>„Актуална общинска програма за управление на отпадъците, в изпълнение на чл. 52 от Закона за управление на отпадъците, на Община Карлово за периода</w:t>
      </w:r>
      <w:r w:rsidR="00C03EF3" w:rsidRPr="00C03EF3">
        <w:rPr>
          <w:rFonts w:ascii="Verdana" w:hAnsi="Verdana"/>
          <w:b/>
          <w:shd w:val="clear" w:color="auto" w:fill="FEFEFE"/>
          <w:lang w:val="bg-BG" w:eastAsia="bg-BG"/>
        </w:rPr>
        <w:t xml:space="preserve"> </w:t>
      </w:r>
      <w:r w:rsidR="00C03EF3" w:rsidRPr="00C03EF3">
        <w:rPr>
          <w:rFonts w:ascii="Verdana" w:hAnsi="Verdana"/>
          <w:shd w:val="clear" w:color="auto" w:fill="FEFEFE"/>
          <w:lang w:val="bg-BG" w:eastAsia="bg-BG"/>
        </w:rPr>
        <w:t xml:space="preserve">2021-2029 </w:t>
      </w:r>
      <w:proofErr w:type="gramStart"/>
      <w:r w:rsidR="00C03EF3" w:rsidRPr="00C03EF3">
        <w:rPr>
          <w:rFonts w:ascii="Verdana" w:hAnsi="Verdana"/>
          <w:shd w:val="clear" w:color="auto" w:fill="FEFEFE"/>
          <w:lang w:val="bg-BG" w:eastAsia="bg-BG"/>
        </w:rPr>
        <w:t>г.“</w:t>
      </w:r>
      <w:r w:rsidR="00C03EF3">
        <w:rPr>
          <w:rFonts w:ascii="Verdana" w:hAnsi="Verdana"/>
          <w:shd w:val="clear" w:color="auto" w:fill="FEFEFE"/>
          <w:lang w:val="bg-BG" w:eastAsia="bg-BG"/>
        </w:rPr>
        <w:t xml:space="preserve"> </w:t>
      </w:r>
      <w:r w:rsidR="00CD6080">
        <w:rPr>
          <w:rFonts w:ascii="Verdana" w:hAnsi="Verdana"/>
        </w:rPr>
        <w:t>и</w:t>
      </w:r>
      <w:proofErr w:type="gramEnd"/>
      <w:r w:rsidR="00CD6080">
        <w:rPr>
          <w:rFonts w:ascii="Verdana" w:hAnsi="Verdana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</w:t>
      </w:r>
      <w:r w:rsidR="001E282F">
        <w:rPr>
          <w:rFonts w:ascii="Verdana" w:hAnsi="Verdana"/>
          <w:lang w:val="ru-RU"/>
        </w:rPr>
        <w:t>1</w:t>
      </w:r>
      <w:r w:rsidRPr="003D38A8">
        <w:rPr>
          <w:rFonts w:ascii="Verdana" w:hAnsi="Verdana"/>
          <w:lang w:val="ru-RU"/>
        </w:rPr>
        <w:t xml:space="preserve">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1. </w:t>
      </w:r>
      <w:proofErr w:type="spellStart"/>
      <w:r w:rsidRPr="003D38A8">
        <w:rPr>
          <w:rFonts w:ascii="Verdana" w:hAnsi="Verdana"/>
          <w:lang w:val="x-none"/>
        </w:rPr>
        <w:t>характеристика</w:t>
      </w:r>
      <w:proofErr w:type="spellEnd"/>
      <w:r w:rsidRPr="003D38A8">
        <w:rPr>
          <w:rFonts w:ascii="Verdana" w:hAnsi="Verdana"/>
          <w:lang w:val="x-none"/>
        </w:rPr>
        <w:t xml:space="preserve">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</w:t>
      </w:r>
      <w:proofErr w:type="spellStart"/>
      <w:r w:rsidRPr="003D38A8">
        <w:rPr>
          <w:rFonts w:ascii="Verdana" w:hAnsi="Verdana"/>
          <w:lang w:val="x-none"/>
        </w:rPr>
        <w:t>инвестиционните</w:t>
      </w:r>
      <w:proofErr w:type="spellEnd"/>
      <w:r w:rsidRPr="003D38A8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93,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3D38A8">
        <w:rPr>
          <w:rFonts w:ascii="Verdana" w:hAnsi="Verdana"/>
          <w:lang w:val="x-none"/>
        </w:rPr>
        <w:t>предполагаемо</w:t>
      </w:r>
      <w:proofErr w:type="spellEnd"/>
      <w:r w:rsidRPr="003D38A8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3D38A8">
        <w:rPr>
          <w:rFonts w:ascii="Verdana" w:hAnsi="Verdana"/>
          <w:lang w:val="x-none"/>
        </w:rPr>
        <w:t>предлаганият</w:t>
      </w:r>
      <w:proofErr w:type="spellEnd"/>
      <w:r w:rsidRPr="003D38A8">
        <w:rPr>
          <w:rFonts w:ascii="Verdana" w:hAnsi="Verdana"/>
          <w:lang w:val="x-none"/>
        </w:rPr>
        <w:t xml:space="preserve"> план/програма определя критерии, нормативи и други </w:t>
      </w:r>
      <w:proofErr w:type="spellStart"/>
      <w:r w:rsidRPr="003D38A8">
        <w:rPr>
          <w:rFonts w:ascii="Verdana" w:hAnsi="Verdana"/>
          <w:lang w:val="x-none"/>
        </w:rPr>
        <w:t>ръководни</w:t>
      </w:r>
      <w:proofErr w:type="spellEnd"/>
      <w:r w:rsidRPr="003D38A8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местоположение, характер, </w:t>
      </w:r>
      <w:proofErr w:type="spellStart"/>
      <w:r w:rsidRPr="003D38A8">
        <w:rPr>
          <w:rFonts w:ascii="Verdana" w:hAnsi="Verdana"/>
          <w:lang w:val="x-none"/>
        </w:rPr>
        <w:t>мащабност</w:t>
      </w:r>
      <w:proofErr w:type="spellEnd"/>
      <w:r w:rsidRPr="003D38A8">
        <w:rPr>
          <w:rFonts w:ascii="Verdana" w:hAnsi="Verdana"/>
          <w:lang w:val="x-none"/>
        </w:rPr>
        <w:t xml:space="preserve">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мястото на </w:t>
      </w:r>
      <w:proofErr w:type="spellStart"/>
      <w:r w:rsidRPr="003D38A8">
        <w:rPr>
          <w:rFonts w:ascii="Verdana" w:hAnsi="Verdana"/>
          <w:lang w:val="x-none"/>
        </w:rPr>
        <w:t>предлагания</w:t>
      </w:r>
      <w:proofErr w:type="spellEnd"/>
      <w:r w:rsidRPr="003D38A8">
        <w:rPr>
          <w:rFonts w:ascii="Verdana" w:hAnsi="Verdana"/>
          <w:lang w:val="x-none"/>
        </w:rPr>
        <w:t xml:space="preserve"> план/програма в </w:t>
      </w:r>
      <w:proofErr w:type="spellStart"/>
      <w:r w:rsidRPr="003D38A8">
        <w:rPr>
          <w:rFonts w:ascii="Verdana" w:hAnsi="Verdana"/>
          <w:lang w:val="x-none"/>
        </w:rPr>
        <w:t>цялостния</w:t>
      </w:r>
      <w:proofErr w:type="spellEnd"/>
      <w:r w:rsidRPr="003D38A8">
        <w:rPr>
          <w:rFonts w:ascii="Verdana" w:hAnsi="Verdana"/>
          <w:lang w:val="x-none"/>
        </w:rPr>
        <w:t xml:space="preserve"> процес или </w:t>
      </w:r>
      <w:proofErr w:type="spellStart"/>
      <w:r w:rsidRPr="003D38A8">
        <w:rPr>
          <w:rFonts w:ascii="Verdana" w:hAnsi="Verdana"/>
          <w:lang w:val="x-none"/>
        </w:rPr>
        <w:t>йерархия</w:t>
      </w:r>
      <w:proofErr w:type="spellEnd"/>
      <w:r w:rsidRPr="003D38A8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3D38A8">
        <w:rPr>
          <w:rFonts w:ascii="Verdana" w:hAnsi="Verdana"/>
          <w:lang w:val="x-none"/>
        </w:rPr>
        <w:t>планът</w:t>
      </w:r>
      <w:proofErr w:type="spellEnd"/>
      <w:r w:rsidRPr="003D38A8">
        <w:rPr>
          <w:rFonts w:ascii="Verdana" w:hAnsi="Verdana"/>
          <w:lang w:val="x-none"/>
        </w:rPr>
        <w:t xml:space="preserve">/програмата </w:t>
      </w:r>
      <w:proofErr w:type="spellStart"/>
      <w:r w:rsidRPr="003D38A8">
        <w:rPr>
          <w:rFonts w:ascii="Verdana" w:hAnsi="Verdana"/>
          <w:lang w:val="x-none"/>
        </w:rPr>
        <w:t>влияе</w:t>
      </w:r>
      <w:proofErr w:type="spellEnd"/>
      <w:r w:rsidRPr="003D38A8">
        <w:rPr>
          <w:rFonts w:ascii="Verdana" w:hAnsi="Verdana"/>
          <w:lang w:val="x-none"/>
        </w:rPr>
        <w:t xml:space="preserve">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значение на плана/програмата за </w:t>
      </w:r>
      <w:proofErr w:type="spellStart"/>
      <w:r w:rsidRPr="003D38A8">
        <w:rPr>
          <w:rFonts w:ascii="Verdana" w:hAnsi="Verdana"/>
          <w:lang w:val="x-none"/>
        </w:rPr>
        <w:t>интегрирането</w:t>
      </w:r>
      <w:proofErr w:type="spellEnd"/>
      <w:r w:rsidRPr="003D38A8">
        <w:rPr>
          <w:rFonts w:ascii="Verdana" w:hAnsi="Verdana"/>
          <w:lang w:val="x-none"/>
        </w:rPr>
        <w:t xml:space="preserve"> на екологичните </w:t>
      </w:r>
      <w:proofErr w:type="spellStart"/>
      <w:r w:rsidRPr="003D38A8">
        <w:rPr>
          <w:rFonts w:ascii="Verdana" w:hAnsi="Verdana"/>
          <w:lang w:val="x-none"/>
        </w:rPr>
        <w:t>съображения</w:t>
      </w:r>
      <w:proofErr w:type="spellEnd"/>
      <w:r w:rsidRPr="003D38A8">
        <w:rPr>
          <w:rFonts w:ascii="Verdana" w:hAnsi="Verdana"/>
          <w:lang w:val="x-none"/>
        </w:rPr>
        <w:t xml:space="preserve">, особено с оглед </w:t>
      </w:r>
      <w:proofErr w:type="spellStart"/>
      <w:r w:rsidRPr="003D38A8">
        <w:rPr>
          <w:rFonts w:ascii="Verdana" w:hAnsi="Verdana"/>
          <w:lang w:val="x-none"/>
        </w:rPr>
        <w:t>насърчаването</w:t>
      </w:r>
      <w:proofErr w:type="spellEnd"/>
      <w:r w:rsidRPr="003D38A8">
        <w:rPr>
          <w:rFonts w:ascii="Verdana" w:hAnsi="Verdana"/>
          <w:lang w:val="x-none"/>
        </w:rPr>
        <w:t xml:space="preserve">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значение на плана/програмата за изпълнението на </w:t>
      </w:r>
      <w:proofErr w:type="spellStart"/>
      <w:r w:rsidRPr="003D38A8">
        <w:rPr>
          <w:rFonts w:ascii="Verdana" w:hAnsi="Verdana"/>
          <w:lang w:val="x-none"/>
        </w:rPr>
        <w:t>общностното</w:t>
      </w:r>
      <w:proofErr w:type="spellEnd"/>
      <w:r w:rsidRPr="003D38A8">
        <w:rPr>
          <w:rFonts w:ascii="Verdana" w:hAnsi="Verdana"/>
          <w:lang w:val="x-none"/>
        </w:rPr>
        <w:t xml:space="preserve">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наличие на </w:t>
      </w:r>
      <w:proofErr w:type="spellStart"/>
      <w:r w:rsidRPr="003D38A8">
        <w:rPr>
          <w:rFonts w:ascii="Verdana" w:hAnsi="Verdana"/>
          <w:lang w:val="x-none"/>
        </w:rPr>
        <w:t>алтернативи</w:t>
      </w:r>
      <w:proofErr w:type="spellEnd"/>
      <w:r w:rsidRPr="003D38A8">
        <w:rPr>
          <w:rFonts w:ascii="Verdana" w:hAnsi="Verdana"/>
          <w:lang w:val="x-none"/>
        </w:rPr>
        <w:t>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2. </w:t>
      </w:r>
      <w:proofErr w:type="spellStart"/>
      <w:r w:rsidRPr="003D38A8">
        <w:rPr>
          <w:rFonts w:ascii="Verdana" w:hAnsi="Verdana"/>
          <w:lang w:val="x-none"/>
        </w:rPr>
        <w:t>обосновка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конкретната</w:t>
      </w:r>
      <w:proofErr w:type="spellEnd"/>
      <w:r w:rsidRPr="003D38A8">
        <w:rPr>
          <w:rFonts w:ascii="Verdana" w:hAnsi="Verdana"/>
          <w:lang w:val="x-none"/>
        </w:rPr>
        <w:t xml:space="preserve">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3D38A8">
        <w:rPr>
          <w:rFonts w:ascii="Verdana" w:hAnsi="Verdana"/>
          <w:lang w:val="x-none"/>
        </w:rPr>
        <w:t>извършени</w:t>
      </w:r>
      <w:proofErr w:type="spellEnd"/>
      <w:r w:rsidRPr="003D38A8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4.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</w:t>
      </w:r>
      <w:proofErr w:type="spellStart"/>
      <w:r w:rsidRPr="003D38A8">
        <w:rPr>
          <w:rFonts w:ascii="Verdana" w:hAnsi="Verdana"/>
          <w:lang w:val="x-none"/>
        </w:rPr>
        <w:t>продължителност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честота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обратимост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кумулативни</w:t>
      </w:r>
      <w:proofErr w:type="spellEnd"/>
      <w:r w:rsidRPr="003D38A8">
        <w:rPr>
          <w:rFonts w:ascii="Verdana" w:hAnsi="Verdana"/>
          <w:lang w:val="x-none"/>
        </w:rPr>
        <w:t xml:space="preserve">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</w:t>
      </w:r>
      <w:proofErr w:type="spellStart"/>
      <w:r w:rsidRPr="003D38A8">
        <w:rPr>
          <w:rFonts w:ascii="Verdana" w:hAnsi="Verdana"/>
          <w:lang w:val="x-none"/>
        </w:rPr>
        <w:t>потенциално</w:t>
      </w:r>
      <w:proofErr w:type="spellEnd"/>
      <w:r w:rsidRPr="003D38A8">
        <w:rPr>
          <w:rFonts w:ascii="Verdana" w:hAnsi="Verdana"/>
          <w:lang w:val="x-none"/>
        </w:rPr>
        <w:t xml:space="preserve">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</w:t>
      </w:r>
      <w:proofErr w:type="spellStart"/>
      <w:r w:rsidRPr="003D38A8">
        <w:rPr>
          <w:rFonts w:ascii="Verdana" w:hAnsi="Verdana"/>
          <w:lang w:val="x-none"/>
        </w:rPr>
        <w:t>потенциален</w:t>
      </w:r>
      <w:proofErr w:type="spellEnd"/>
      <w:r w:rsidRPr="003D38A8">
        <w:rPr>
          <w:rFonts w:ascii="Verdana" w:hAnsi="Verdana"/>
          <w:lang w:val="x-none"/>
        </w:rPr>
        <w:t xml:space="preserve"> ефект и риск за здравето на хората или околната среда, включително 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3D38A8">
        <w:rPr>
          <w:rFonts w:ascii="Verdana" w:hAnsi="Verdana"/>
          <w:lang w:val="x-none"/>
        </w:rPr>
        <w:t>пространствен</w:t>
      </w:r>
      <w:proofErr w:type="spellEnd"/>
      <w:r w:rsidRPr="003D38A8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3D38A8">
        <w:rPr>
          <w:rFonts w:ascii="Verdana" w:hAnsi="Verdana"/>
          <w:lang w:val="x-none"/>
        </w:rPr>
        <w:t>вероятно</w:t>
      </w:r>
      <w:proofErr w:type="spellEnd"/>
      <w:r w:rsidRPr="003D38A8">
        <w:rPr>
          <w:rFonts w:ascii="Verdana" w:hAnsi="Verdana"/>
          <w:lang w:val="x-none"/>
        </w:rPr>
        <w:t xml:space="preserve"> да бъдат </w:t>
      </w:r>
      <w:proofErr w:type="spellStart"/>
      <w:r w:rsidRPr="003D38A8">
        <w:rPr>
          <w:rFonts w:ascii="Verdana" w:hAnsi="Verdana"/>
          <w:lang w:val="x-none"/>
        </w:rPr>
        <w:lastRenderedPageBreak/>
        <w:t>засегнати</w:t>
      </w:r>
      <w:proofErr w:type="spellEnd"/>
      <w:r w:rsidRPr="003D38A8">
        <w:rPr>
          <w:rFonts w:ascii="Verdana" w:hAnsi="Verdana"/>
          <w:lang w:val="x-none"/>
        </w:rPr>
        <w:t xml:space="preserve">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</w:t>
      </w:r>
      <w:proofErr w:type="spellStart"/>
      <w:r w:rsidRPr="003D38A8">
        <w:rPr>
          <w:rFonts w:ascii="Verdana" w:hAnsi="Verdana"/>
          <w:lang w:val="x-none"/>
        </w:rPr>
        <w:t>очаквани</w:t>
      </w:r>
      <w:proofErr w:type="spellEnd"/>
      <w:r w:rsidRPr="003D38A8">
        <w:rPr>
          <w:rFonts w:ascii="Verdana" w:hAnsi="Verdana"/>
          <w:lang w:val="x-none"/>
        </w:rPr>
        <w:t xml:space="preserve">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</w:t>
      </w:r>
      <w:proofErr w:type="spellStart"/>
      <w:r w:rsidRPr="003D38A8">
        <w:rPr>
          <w:rFonts w:ascii="Verdana" w:hAnsi="Verdana"/>
          <w:lang w:val="x-none"/>
        </w:rPr>
        <w:t>съгласувани</w:t>
      </w:r>
      <w:proofErr w:type="spellEnd"/>
      <w:r w:rsidRPr="003D38A8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104,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</w:t>
      </w:r>
      <w:proofErr w:type="spellStart"/>
      <w:r w:rsidRPr="003D38A8">
        <w:rPr>
          <w:rFonts w:ascii="Verdana" w:hAnsi="Verdana"/>
          <w:lang w:val="x-none"/>
        </w:rPr>
        <w:t>ценност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уязвимост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(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особени</w:t>
      </w:r>
      <w:proofErr w:type="spellEnd"/>
      <w:r w:rsidRPr="003D38A8">
        <w:rPr>
          <w:rFonts w:ascii="Verdana" w:hAnsi="Verdana"/>
          <w:lang w:val="x-none"/>
        </w:rPr>
        <w:t xml:space="preserve"> естествени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3D38A8">
        <w:rPr>
          <w:rFonts w:ascii="Verdana" w:hAnsi="Verdana"/>
          <w:lang w:val="x-none"/>
        </w:rPr>
        <w:t>ландшафти</w:t>
      </w:r>
      <w:proofErr w:type="spellEnd"/>
      <w:r w:rsidRPr="003D38A8">
        <w:rPr>
          <w:rFonts w:ascii="Verdana" w:hAnsi="Verdana"/>
          <w:lang w:val="x-none"/>
        </w:rPr>
        <w:t xml:space="preserve">, които </w:t>
      </w:r>
      <w:proofErr w:type="spellStart"/>
      <w:r w:rsidRPr="003D38A8">
        <w:rPr>
          <w:rFonts w:ascii="Verdana" w:hAnsi="Verdana"/>
          <w:lang w:val="x-none"/>
        </w:rPr>
        <w:t>имат</w:t>
      </w:r>
      <w:proofErr w:type="spellEnd"/>
      <w:r w:rsidRPr="003D38A8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5. карта или друг </w:t>
      </w:r>
      <w:proofErr w:type="spellStart"/>
      <w:r w:rsidRPr="003D38A8">
        <w:rPr>
          <w:rFonts w:ascii="Verdana" w:hAnsi="Verdana"/>
          <w:lang w:val="x-none"/>
        </w:rPr>
        <w:t>актуален</w:t>
      </w:r>
      <w:proofErr w:type="spellEnd"/>
      <w:r w:rsidRPr="003D38A8">
        <w:rPr>
          <w:rFonts w:ascii="Verdana" w:hAnsi="Verdana"/>
          <w:lang w:val="x-none"/>
        </w:rPr>
        <w:t xml:space="preserve"> </w:t>
      </w:r>
      <w:proofErr w:type="spellStart"/>
      <w:r w:rsidRPr="003D38A8">
        <w:rPr>
          <w:rFonts w:ascii="Verdana" w:hAnsi="Verdana"/>
          <w:lang w:val="x-none"/>
        </w:rPr>
        <w:t>графичен</w:t>
      </w:r>
      <w:proofErr w:type="spellEnd"/>
      <w:r w:rsidRPr="003D38A8">
        <w:rPr>
          <w:rFonts w:ascii="Verdana" w:hAnsi="Verdana"/>
          <w:lang w:val="x-none"/>
        </w:rPr>
        <w:t xml:space="preserve"> материал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3D38A8">
        <w:rPr>
          <w:rFonts w:ascii="Verdana" w:hAnsi="Verdana"/>
          <w:lang w:val="x-none"/>
        </w:rPr>
        <w:t>таблици</w:t>
      </w:r>
      <w:proofErr w:type="spellEnd"/>
      <w:r w:rsidRPr="003D38A8">
        <w:rPr>
          <w:rFonts w:ascii="Verdana" w:hAnsi="Verdana"/>
          <w:lang w:val="x-none"/>
        </w:rPr>
        <w:t xml:space="preserve">, схеми, </w:t>
      </w:r>
      <w:proofErr w:type="spellStart"/>
      <w:r w:rsidRPr="003D38A8">
        <w:rPr>
          <w:rFonts w:ascii="Verdana" w:hAnsi="Verdana"/>
          <w:lang w:val="x-none"/>
        </w:rPr>
        <w:t>снимки</w:t>
      </w:r>
      <w:proofErr w:type="spellEnd"/>
      <w:r w:rsidRPr="003D38A8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870861" w:rsidRDefault="00870861" w:rsidP="00870861">
      <w:pPr>
        <w:ind w:firstLine="540"/>
        <w:rPr>
          <w:rFonts w:ascii="Verdana" w:hAnsi="Verdana"/>
          <w:lang w:val="bg-BG"/>
        </w:rPr>
      </w:pPr>
    </w:p>
    <w:p w:rsidR="00C03EF3" w:rsidRDefault="00C03EF3" w:rsidP="00C03EF3">
      <w:pPr>
        <w:tabs>
          <w:tab w:val="left" w:pos="851"/>
          <w:tab w:val="left" w:pos="9072"/>
        </w:tabs>
        <w:ind w:right="426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  </w:t>
      </w:r>
      <w:r w:rsidRPr="005D7F68">
        <w:rPr>
          <w:rFonts w:ascii="Verdana" w:hAnsi="Verdana"/>
          <w:b/>
          <w:lang w:val="bg-BG"/>
        </w:rPr>
        <w:t xml:space="preserve">ІІ. </w:t>
      </w:r>
      <w:r w:rsidRPr="005D7F68">
        <w:rPr>
          <w:rFonts w:ascii="Verdana" w:hAnsi="Verdana"/>
          <w:b/>
        </w:rPr>
        <w:t>На те</w:t>
      </w:r>
      <w:r>
        <w:rPr>
          <w:rFonts w:ascii="Verdana" w:hAnsi="Verdana"/>
          <w:b/>
        </w:rPr>
        <w:t>риторията на Община Карлово</w:t>
      </w:r>
      <w:r w:rsidRPr="005D7F68">
        <w:rPr>
          <w:rFonts w:ascii="Verdana" w:hAnsi="Verdana"/>
          <w:b/>
        </w:rPr>
        <w:t xml:space="preserve"> попадат защитени зони по </w:t>
      </w:r>
      <w:proofErr w:type="spellStart"/>
      <w:r w:rsidRPr="005D7F68">
        <w:rPr>
          <w:rFonts w:ascii="Verdana" w:hAnsi="Verdana"/>
          <w:b/>
        </w:rPr>
        <w:t>Натура</w:t>
      </w:r>
      <w:proofErr w:type="spellEnd"/>
      <w:r w:rsidRPr="005D7F68">
        <w:rPr>
          <w:rFonts w:ascii="Verdana" w:hAnsi="Verdana"/>
          <w:b/>
        </w:rPr>
        <w:t xml:space="preserve"> 2000</w:t>
      </w:r>
      <w:r>
        <w:rPr>
          <w:rFonts w:ascii="Verdana" w:hAnsi="Verdana"/>
          <w:b/>
          <w:lang w:val="bg-BG"/>
        </w:rPr>
        <w:t xml:space="preserve"> и защитени територии по смисъла на Закона за защитените територии</w:t>
      </w:r>
      <w:r w:rsidRPr="005D7F68">
        <w:rPr>
          <w:rFonts w:ascii="Verdana" w:hAnsi="Verdana"/>
          <w:b/>
        </w:rPr>
        <w:t>:</w:t>
      </w:r>
    </w:p>
    <w:p w:rsidR="00C03EF3" w:rsidRPr="005D7F68" w:rsidRDefault="00C03EF3" w:rsidP="00C03EF3">
      <w:pPr>
        <w:tabs>
          <w:tab w:val="left" w:pos="851"/>
          <w:tab w:val="left" w:pos="9072"/>
        </w:tabs>
        <w:ind w:right="426"/>
        <w:jc w:val="both"/>
        <w:rPr>
          <w:rFonts w:ascii="Verdana" w:hAnsi="Verdana"/>
          <w:b/>
        </w:rPr>
      </w:pPr>
    </w:p>
    <w:p w:rsidR="00C03EF3" w:rsidRPr="00702025" w:rsidRDefault="00C03EF3" w:rsidP="00C03EF3">
      <w:pPr>
        <w:tabs>
          <w:tab w:val="left" w:pos="567"/>
        </w:tabs>
        <w:ind w:right="426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На т</w:t>
      </w:r>
      <w:proofErr w:type="spellStart"/>
      <w:r>
        <w:rPr>
          <w:rFonts w:ascii="Verdana" w:hAnsi="Verdana"/>
        </w:rPr>
        <w:t>ериторията</w:t>
      </w:r>
      <w:proofErr w:type="spellEnd"/>
      <w:r>
        <w:rPr>
          <w:rFonts w:ascii="Verdana" w:hAnsi="Verdana"/>
        </w:rPr>
        <w:t xml:space="preserve"> на Община Карлово </w:t>
      </w:r>
      <w:r>
        <w:rPr>
          <w:rFonts w:ascii="Verdana" w:hAnsi="Verdana"/>
          <w:lang w:val="bg-BG"/>
        </w:rPr>
        <w:t>попадат</w:t>
      </w:r>
      <w:r w:rsidRPr="00702025">
        <w:rPr>
          <w:rFonts w:ascii="Verdana" w:hAnsi="Verdana"/>
        </w:rPr>
        <w:t xml:space="preserve"> части от защитени зони от мрежата НАТУРА 2000:</w:t>
      </w:r>
    </w:p>
    <w:p w:rsidR="00C03EF3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</w:rPr>
        <w:t xml:space="preserve">– </w:t>
      </w:r>
      <w:r w:rsidRPr="00702025">
        <w:rPr>
          <w:rFonts w:ascii="Verdana" w:hAnsi="Verdana"/>
          <w:lang w:val="bg-BG"/>
        </w:rPr>
        <w:t>защитена зона</w:t>
      </w:r>
      <w:r w:rsidRPr="00702025">
        <w:rPr>
          <w:rFonts w:ascii="Verdana" w:hAnsi="Verdana"/>
        </w:rPr>
        <w:t xml:space="preserve"> BG0002128 „Централен </w:t>
      </w:r>
      <w:proofErr w:type="spellStart"/>
      <w:r w:rsidRPr="00702025">
        <w:rPr>
          <w:rFonts w:ascii="Verdana" w:hAnsi="Verdana"/>
        </w:rPr>
        <w:t>Балкан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буфер</w:t>
      </w:r>
      <w:proofErr w:type="spellEnd"/>
      <w:r w:rsidRPr="00702025">
        <w:rPr>
          <w:rFonts w:ascii="Verdana" w:hAnsi="Verdana"/>
        </w:rPr>
        <w:t xml:space="preserve">” за опазване на </w:t>
      </w:r>
      <w:proofErr w:type="spellStart"/>
      <w:r w:rsidRPr="00702025">
        <w:rPr>
          <w:rFonts w:ascii="Verdana" w:hAnsi="Verdana"/>
        </w:rPr>
        <w:t>дивите</w:t>
      </w:r>
      <w:proofErr w:type="spellEnd"/>
      <w:r w:rsidRPr="00702025">
        <w:rPr>
          <w:rFonts w:ascii="Verdana" w:hAnsi="Verdana"/>
        </w:rPr>
        <w:t xml:space="preserve"> птици, </w:t>
      </w:r>
      <w:r>
        <w:rPr>
          <w:rFonts w:ascii="Verdana" w:hAnsi="Verdana"/>
        </w:rPr>
        <w:t>обявена със Заповед №</w:t>
      </w:r>
      <w:r w:rsidRPr="00702025">
        <w:rPr>
          <w:rFonts w:ascii="Verdana" w:hAnsi="Verdana"/>
        </w:rPr>
        <w:t xml:space="preserve">РД-321/04.04.2013 г. на МОСВ (ДВ бр.46/21.05.2013 г.); </w:t>
      </w:r>
    </w:p>
    <w:p w:rsidR="00C03EF3" w:rsidRPr="001425A3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1425A3">
        <w:rPr>
          <w:rFonts w:ascii="Verdana" w:hAnsi="Verdana"/>
          <w:lang w:val="bg-BG"/>
        </w:rPr>
        <w:t>защитена зона BG000</w:t>
      </w:r>
      <w:r>
        <w:rPr>
          <w:rFonts w:ascii="Verdana" w:hAnsi="Verdana"/>
          <w:lang w:val="bg-BG"/>
        </w:rPr>
        <w:t>0494 „Централен Балкан</w:t>
      </w:r>
      <w:r w:rsidRPr="001425A3">
        <w:rPr>
          <w:rFonts w:ascii="Verdana" w:hAnsi="Verdana"/>
          <w:lang w:val="bg-BG"/>
        </w:rPr>
        <w:t xml:space="preserve">” за опазване на дивите </w:t>
      </w:r>
      <w:r>
        <w:rPr>
          <w:rFonts w:ascii="Verdana" w:hAnsi="Verdana"/>
          <w:lang w:val="bg-BG"/>
        </w:rPr>
        <w:t>птици, обявена със Заповед №РД-559</w:t>
      </w:r>
      <w:r w:rsidRPr="001425A3">
        <w:rPr>
          <w:rFonts w:ascii="Verdana" w:hAnsi="Verdana"/>
          <w:lang w:val="bg-BG"/>
        </w:rPr>
        <w:t>/0</w:t>
      </w:r>
      <w:r>
        <w:rPr>
          <w:rFonts w:ascii="Verdana" w:hAnsi="Verdana"/>
          <w:lang w:val="bg-BG"/>
        </w:rPr>
        <w:t>5</w:t>
      </w:r>
      <w:r w:rsidRPr="001425A3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1425A3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08</w:t>
      </w:r>
      <w:r w:rsidRPr="001425A3">
        <w:rPr>
          <w:rFonts w:ascii="Verdana" w:hAnsi="Verdana"/>
          <w:lang w:val="bg-BG"/>
        </w:rPr>
        <w:t xml:space="preserve"> г. на МОСВ (ДВ бр.</w:t>
      </w:r>
      <w:r>
        <w:rPr>
          <w:rFonts w:ascii="Verdana" w:hAnsi="Verdana"/>
          <w:lang w:val="bg-BG"/>
        </w:rPr>
        <w:t>84</w:t>
      </w:r>
      <w:r w:rsidRPr="001425A3">
        <w:rPr>
          <w:rFonts w:ascii="Verdana" w:hAnsi="Verdana"/>
          <w:lang w:val="bg-BG"/>
        </w:rPr>
        <w:t>/2</w:t>
      </w:r>
      <w:r>
        <w:rPr>
          <w:rFonts w:ascii="Verdana" w:hAnsi="Verdana"/>
          <w:lang w:val="bg-BG"/>
        </w:rPr>
        <w:t>6</w:t>
      </w:r>
      <w:r w:rsidRPr="001425A3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9</w:t>
      </w:r>
      <w:r w:rsidRPr="001425A3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08</w:t>
      </w:r>
      <w:r w:rsidRPr="001425A3">
        <w:rPr>
          <w:rFonts w:ascii="Verdana" w:hAnsi="Verdana"/>
          <w:lang w:val="bg-BG"/>
        </w:rPr>
        <w:t xml:space="preserve"> г.);</w:t>
      </w:r>
    </w:p>
    <w:p w:rsidR="00C03EF3" w:rsidRPr="00702025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</w:rPr>
      </w:pPr>
      <w:r w:rsidRPr="00702025">
        <w:rPr>
          <w:rFonts w:ascii="Verdana" w:hAnsi="Verdana"/>
        </w:rPr>
        <w:t xml:space="preserve">- </w:t>
      </w:r>
      <w:r w:rsidRPr="00702025">
        <w:rPr>
          <w:rFonts w:ascii="Verdana" w:hAnsi="Verdana"/>
          <w:lang w:val="bg-BG"/>
        </w:rPr>
        <w:t>защитена зона</w:t>
      </w:r>
      <w:r w:rsidRPr="00702025">
        <w:rPr>
          <w:rFonts w:ascii="Verdana" w:hAnsi="Verdana"/>
        </w:rPr>
        <w:t xml:space="preserve"> BG</w:t>
      </w:r>
      <w:proofErr w:type="gramStart"/>
      <w:r w:rsidRPr="00702025">
        <w:rPr>
          <w:rFonts w:ascii="Verdana" w:hAnsi="Verdana"/>
        </w:rPr>
        <w:t>0002054  „</w:t>
      </w:r>
      <w:proofErr w:type="spellStart"/>
      <w:proofErr w:type="gramEnd"/>
      <w:r w:rsidRPr="00702025">
        <w:rPr>
          <w:rFonts w:ascii="Verdana" w:hAnsi="Verdana"/>
        </w:rPr>
        <w:t>Средна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гора</w:t>
      </w:r>
      <w:proofErr w:type="spellEnd"/>
      <w:r w:rsidRPr="00702025">
        <w:rPr>
          <w:rFonts w:ascii="Verdana" w:hAnsi="Verdana"/>
        </w:rPr>
        <w:t xml:space="preserve">” за опазване на </w:t>
      </w:r>
      <w:proofErr w:type="spellStart"/>
      <w:r w:rsidRPr="00702025">
        <w:rPr>
          <w:rFonts w:ascii="Verdana" w:hAnsi="Verdana"/>
        </w:rPr>
        <w:t>диви</w:t>
      </w:r>
      <w:r>
        <w:rPr>
          <w:rFonts w:ascii="Verdana" w:hAnsi="Verdana"/>
        </w:rPr>
        <w:t>те</w:t>
      </w:r>
      <w:proofErr w:type="spellEnd"/>
      <w:r>
        <w:rPr>
          <w:rFonts w:ascii="Verdana" w:hAnsi="Verdana"/>
        </w:rPr>
        <w:t xml:space="preserve"> птици, обявена със Заповед №</w:t>
      </w:r>
      <w:r w:rsidRPr="00702025">
        <w:rPr>
          <w:rFonts w:ascii="Verdana" w:hAnsi="Verdana"/>
        </w:rPr>
        <w:t>РД-273/30.03.2012 г. на МОСВ (ДВ бр.32/24.04.2012 г.);</w:t>
      </w:r>
    </w:p>
    <w:p w:rsidR="00C03EF3" w:rsidRPr="00702025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</w:rPr>
        <w:t xml:space="preserve">- </w:t>
      </w:r>
      <w:r w:rsidRPr="00702025">
        <w:rPr>
          <w:rFonts w:ascii="Verdana" w:hAnsi="Verdana"/>
          <w:lang w:val="bg-BG"/>
        </w:rPr>
        <w:t>защитена зона</w:t>
      </w:r>
      <w:r w:rsidRPr="00702025">
        <w:rPr>
          <w:rFonts w:ascii="Verdana" w:hAnsi="Verdana"/>
        </w:rPr>
        <w:t xml:space="preserve"> BG0000429 „Река Стряма” за опазване на природните местообитания и на дивата флора и фауна, приети с Решение на МС № 122/02.03.20007 г. (ДВ бр.21/2007 г.)</w:t>
      </w:r>
    </w:p>
    <w:p w:rsidR="00C03EF3" w:rsidRPr="00702025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  <w:lang w:val="bg-BG"/>
        </w:rPr>
        <w:t xml:space="preserve">- защитена зона </w:t>
      </w:r>
      <w:r w:rsidRPr="00702025">
        <w:rPr>
          <w:rFonts w:ascii="Verdana" w:hAnsi="Verdana"/>
        </w:rPr>
        <w:t xml:space="preserve">BG0001493 „Централен </w:t>
      </w:r>
      <w:proofErr w:type="spellStart"/>
      <w:r w:rsidRPr="00702025">
        <w:rPr>
          <w:rFonts w:ascii="Verdana" w:hAnsi="Verdana"/>
        </w:rPr>
        <w:t>Балкан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буфер</w:t>
      </w:r>
      <w:proofErr w:type="spellEnd"/>
      <w:r w:rsidRPr="00702025">
        <w:rPr>
          <w:rFonts w:ascii="Verdana" w:hAnsi="Verdana"/>
        </w:rPr>
        <w:t xml:space="preserve">” за опазване на природните местообитания и на дивата флора и фауна, приета от МС с Решение №802/04.12.2007 г. (ДВ бр.107/2007 г.). </w:t>
      </w:r>
    </w:p>
    <w:p w:rsidR="00C03EF3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  <w:r w:rsidRPr="00702025">
        <w:rPr>
          <w:rFonts w:ascii="Verdana" w:hAnsi="Verdana"/>
          <w:lang w:val="bg-BG"/>
        </w:rPr>
        <w:t>- защитена зона</w:t>
      </w:r>
      <w:r w:rsidRPr="00702025">
        <w:rPr>
          <w:rFonts w:ascii="Verdana" w:hAnsi="Verdana"/>
        </w:rPr>
        <w:t xml:space="preserve"> BG0001389 „</w:t>
      </w:r>
      <w:proofErr w:type="spellStart"/>
      <w:r w:rsidRPr="00702025">
        <w:rPr>
          <w:rFonts w:ascii="Verdana" w:hAnsi="Verdana"/>
        </w:rPr>
        <w:t>Средна</w:t>
      </w:r>
      <w:proofErr w:type="spellEnd"/>
      <w:r w:rsidRPr="00702025">
        <w:rPr>
          <w:rFonts w:ascii="Verdana" w:hAnsi="Verdana"/>
        </w:rPr>
        <w:t xml:space="preserve"> </w:t>
      </w:r>
      <w:proofErr w:type="spellStart"/>
      <w:r w:rsidRPr="00702025">
        <w:rPr>
          <w:rFonts w:ascii="Verdana" w:hAnsi="Verdana"/>
        </w:rPr>
        <w:t>гора</w:t>
      </w:r>
      <w:proofErr w:type="spellEnd"/>
      <w:r w:rsidRPr="00702025">
        <w:rPr>
          <w:rFonts w:ascii="Verdana" w:hAnsi="Verdana"/>
        </w:rPr>
        <w:t>”</w:t>
      </w:r>
      <w:r w:rsidRPr="00702025">
        <w:rPr>
          <w:rFonts w:ascii="Verdana" w:hAnsi="Verdana"/>
          <w:lang w:val="bg-BG"/>
        </w:rPr>
        <w:t xml:space="preserve"> з</w:t>
      </w:r>
      <w:r w:rsidRPr="00702025">
        <w:rPr>
          <w:rFonts w:ascii="Verdana" w:hAnsi="Verdana"/>
          <w:lang w:val="ru-RU"/>
        </w:rPr>
        <w:t xml:space="preserve">а опазване на природните местообитания и на дивата флора и фауна, приета от </w:t>
      </w:r>
      <w:r w:rsidRPr="00702025">
        <w:rPr>
          <w:rFonts w:ascii="Verdana" w:hAnsi="Verdana"/>
          <w:color w:val="000000"/>
          <w:lang w:val="ru-RU"/>
        </w:rPr>
        <w:t>МС с Решение №661/16.10.2007 г</w:t>
      </w:r>
      <w:r w:rsidRPr="00702025">
        <w:rPr>
          <w:rFonts w:ascii="Verdana" w:hAnsi="Verdana"/>
          <w:lang w:val="ru-RU"/>
        </w:rPr>
        <w:t>. (ДВ бр.85/2007 г.)</w:t>
      </w:r>
      <w:r w:rsidRPr="00702025">
        <w:rPr>
          <w:rFonts w:ascii="Verdana" w:hAnsi="Verdana"/>
        </w:rPr>
        <w:t>.</w:t>
      </w:r>
    </w:p>
    <w:p w:rsidR="00C03EF3" w:rsidRPr="000B4D1F" w:rsidRDefault="00C03EF3" w:rsidP="00C03EF3">
      <w:pPr>
        <w:tabs>
          <w:tab w:val="left" w:pos="567"/>
        </w:tabs>
        <w:ind w:left="567" w:right="426"/>
        <w:jc w:val="both"/>
        <w:rPr>
          <w:rFonts w:ascii="Verdana" w:hAnsi="Verdana"/>
          <w:lang w:val="bg-BG"/>
        </w:rPr>
      </w:pPr>
    </w:p>
    <w:p w:rsidR="00C03EF3" w:rsidRPr="001425A3" w:rsidRDefault="00C03EF3" w:rsidP="00C03EF3">
      <w:pPr>
        <w:ind w:right="426"/>
        <w:jc w:val="both"/>
        <w:rPr>
          <w:rFonts w:ascii="Verdana" w:hAnsi="Verdana"/>
          <w:lang w:val="bg-BG"/>
        </w:rPr>
      </w:pPr>
      <w:r w:rsidRPr="001425A3">
        <w:rPr>
          <w:rFonts w:ascii="Verdana" w:hAnsi="Verdana"/>
        </w:rPr>
        <w:t xml:space="preserve">В териториалния обхват на </w:t>
      </w:r>
      <w:r w:rsidRPr="001425A3">
        <w:rPr>
          <w:rFonts w:ascii="Verdana" w:hAnsi="Verdana"/>
          <w:lang w:val="bg-BG"/>
        </w:rPr>
        <w:t>Община Карлово</w:t>
      </w:r>
      <w:r w:rsidRPr="001425A3">
        <w:rPr>
          <w:rFonts w:ascii="Verdana" w:hAnsi="Verdana"/>
        </w:rPr>
        <w:t xml:space="preserve"> попадат следните защитени територии по смисъла на</w:t>
      </w:r>
      <w:r w:rsidRPr="001425A3">
        <w:rPr>
          <w:rFonts w:ascii="Verdana" w:hAnsi="Verdana"/>
          <w:lang w:val="bg-BG"/>
        </w:rPr>
        <w:t xml:space="preserve"> </w:t>
      </w:r>
      <w:r w:rsidRPr="001425A3">
        <w:rPr>
          <w:rFonts w:ascii="Verdana" w:hAnsi="Verdana"/>
        </w:rPr>
        <w:t>Закона за защитените територии –</w:t>
      </w:r>
      <w:r w:rsidRPr="001425A3">
        <w:rPr>
          <w:rFonts w:ascii="Verdana" w:hAnsi="Verdana"/>
          <w:lang w:val="bg-BG"/>
        </w:rPr>
        <w:t xml:space="preserve"> </w:t>
      </w:r>
    </w:p>
    <w:p w:rsidR="00C03EF3" w:rsidRPr="001425A3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  <w:rPr>
          <w:rFonts w:ascii="Verdana" w:hAnsi="Verdana"/>
          <w:sz w:val="20"/>
          <w:szCs w:val="20"/>
        </w:rPr>
      </w:pPr>
      <w:r w:rsidRPr="00AD3C34">
        <w:rPr>
          <w:rFonts w:ascii="Verdana" w:hAnsi="Verdana"/>
          <w:sz w:val="20"/>
          <w:szCs w:val="20"/>
        </w:rPr>
        <w:t>Поддържан резерват „</w:t>
      </w:r>
      <w:proofErr w:type="spellStart"/>
      <w:r w:rsidRPr="00AD3C34">
        <w:rPr>
          <w:rFonts w:ascii="Verdana" w:hAnsi="Verdana"/>
          <w:sz w:val="20"/>
          <w:szCs w:val="20"/>
        </w:rPr>
        <w:t>Чамджа</w:t>
      </w:r>
      <w:proofErr w:type="spellEnd"/>
      <w:r>
        <w:rPr>
          <w:rFonts w:ascii="Verdana" w:hAnsi="Verdana"/>
          <w:sz w:val="20"/>
          <w:szCs w:val="20"/>
        </w:rPr>
        <w:t>“</w:t>
      </w:r>
      <w:r w:rsidRPr="00AD3C34">
        <w:rPr>
          <w:rFonts w:ascii="Verdana" w:hAnsi="Verdana"/>
          <w:sz w:val="20"/>
          <w:szCs w:val="20"/>
        </w:rPr>
        <w:t xml:space="preserve">, обявен с Постановление на </w:t>
      </w:r>
      <w:r>
        <w:rPr>
          <w:rFonts w:ascii="Verdana" w:hAnsi="Verdana"/>
          <w:sz w:val="20"/>
          <w:szCs w:val="20"/>
        </w:rPr>
        <w:t>МС</w:t>
      </w:r>
      <w:r w:rsidRPr="00AD3C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№3675/</w:t>
      </w:r>
      <w:r w:rsidRPr="00AD3C34">
        <w:rPr>
          <w:rFonts w:ascii="Verdana" w:hAnsi="Verdana"/>
          <w:sz w:val="20"/>
          <w:szCs w:val="20"/>
        </w:rPr>
        <w:t xml:space="preserve">15.04.1949 г.,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прекатегоризиран</w:t>
      </w:r>
      <w:proofErr w:type="spellEnd"/>
      <w:r>
        <w:rPr>
          <w:rFonts w:ascii="Verdana" w:hAnsi="Verdana"/>
          <w:sz w:val="20"/>
          <w:szCs w:val="20"/>
        </w:rPr>
        <w:t xml:space="preserve"> със Заповед №362/</w:t>
      </w:r>
      <w:r w:rsidRPr="00AD3C34">
        <w:rPr>
          <w:rFonts w:ascii="Verdana" w:hAnsi="Verdana"/>
          <w:sz w:val="20"/>
          <w:szCs w:val="20"/>
        </w:rPr>
        <w:t>15.10.1999 г.,</w:t>
      </w:r>
      <w:r>
        <w:rPr>
          <w:rFonts w:ascii="Verdana" w:hAnsi="Verdana"/>
          <w:sz w:val="20"/>
          <w:szCs w:val="20"/>
        </w:rPr>
        <w:t>(ДВ бр.</w:t>
      </w:r>
      <w:r w:rsidRPr="00AD3C34">
        <w:rPr>
          <w:rFonts w:ascii="Verdana" w:hAnsi="Verdana"/>
          <w:sz w:val="20"/>
          <w:szCs w:val="20"/>
        </w:rPr>
        <w:t>97/1999</w:t>
      </w:r>
      <w:r>
        <w:rPr>
          <w:rFonts w:ascii="Verdana" w:hAnsi="Verdana"/>
          <w:sz w:val="20"/>
          <w:szCs w:val="20"/>
        </w:rPr>
        <w:t>г.), актуализиран</w:t>
      </w:r>
      <w:r w:rsidRPr="00AD3C34">
        <w:rPr>
          <w:rFonts w:ascii="Verdana" w:hAnsi="Verdana"/>
          <w:sz w:val="20"/>
          <w:szCs w:val="20"/>
        </w:rPr>
        <w:t xml:space="preserve"> със Заповед </w:t>
      </w:r>
      <w:r>
        <w:rPr>
          <w:rFonts w:ascii="Verdana" w:hAnsi="Verdana"/>
          <w:sz w:val="20"/>
          <w:szCs w:val="20"/>
        </w:rPr>
        <w:t xml:space="preserve">№РД-785/18.10.2012г. (ДВ </w:t>
      </w:r>
      <w:r w:rsidRPr="00AD3C34">
        <w:rPr>
          <w:rFonts w:ascii="Verdana" w:hAnsi="Verdana"/>
          <w:sz w:val="20"/>
          <w:szCs w:val="20"/>
        </w:rPr>
        <w:t>бр. 91/2012 г.</w:t>
      </w:r>
      <w:r>
        <w:rPr>
          <w:rFonts w:ascii="Verdana" w:hAnsi="Verdana"/>
          <w:sz w:val="20"/>
          <w:szCs w:val="20"/>
        </w:rPr>
        <w:t>)]</w:t>
      </w:r>
    </w:p>
    <w:p w:rsidR="00C03EF3" w:rsidRPr="00A92035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</w:pPr>
      <w:r w:rsidRPr="00A92035">
        <w:rPr>
          <w:rFonts w:ascii="Verdana" w:hAnsi="Verdana"/>
          <w:sz w:val="20"/>
          <w:szCs w:val="20"/>
        </w:rPr>
        <w:t xml:space="preserve">Защитена местност „Средногорец“ </w:t>
      </w:r>
      <w:r>
        <w:rPr>
          <w:rFonts w:ascii="Verdana" w:hAnsi="Verdana"/>
          <w:sz w:val="20"/>
          <w:szCs w:val="20"/>
        </w:rPr>
        <w:t>обявена</w:t>
      </w:r>
      <w:r w:rsidRPr="00A92035">
        <w:rPr>
          <w:rFonts w:ascii="Verdana" w:hAnsi="Verdana"/>
          <w:sz w:val="20"/>
          <w:szCs w:val="20"/>
        </w:rPr>
        <w:t xml:space="preserve"> със  Заповед №РД-329/31.03.03 г. на МОСВ ДВ бр.42/09.05.2003 г. и актуализирана със Заповед №РД-213/12.03.2012 г. ДВ бр.33/2012 г.; </w:t>
      </w:r>
    </w:p>
    <w:p w:rsidR="00C03EF3" w:rsidRPr="00A92035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</w:pPr>
      <w:r w:rsidRPr="00A92035">
        <w:rPr>
          <w:rFonts w:ascii="Verdana" w:hAnsi="Verdana"/>
          <w:sz w:val="20"/>
          <w:szCs w:val="20"/>
        </w:rPr>
        <w:lastRenderedPageBreak/>
        <w:t>Защитена местност „Средната поляна“ о</w:t>
      </w:r>
      <w:r>
        <w:rPr>
          <w:rFonts w:ascii="Verdana" w:hAnsi="Verdana"/>
          <w:sz w:val="20"/>
          <w:szCs w:val="20"/>
        </w:rPr>
        <w:t>бявена</w:t>
      </w:r>
      <w:r w:rsidRPr="00A92035">
        <w:rPr>
          <w:rFonts w:ascii="Verdana" w:hAnsi="Verdana"/>
          <w:sz w:val="20"/>
          <w:szCs w:val="20"/>
        </w:rPr>
        <w:t xml:space="preserve"> със Заповед №РД-333/31.03.2003 </w:t>
      </w:r>
      <w:proofErr w:type="spellStart"/>
      <w:r w:rsidRPr="00A92035">
        <w:rPr>
          <w:rFonts w:ascii="Verdana" w:hAnsi="Verdana"/>
          <w:sz w:val="20"/>
          <w:szCs w:val="20"/>
        </w:rPr>
        <w:t>г.на</w:t>
      </w:r>
      <w:proofErr w:type="spellEnd"/>
      <w:r w:rsidRPr="00A92035">
        <w:rPr>
          <w:rFonts w:ascii="Verdana" w:hAnsi="Verdana"/>
          <w:sz w:val="20"/>
          <w:szCs w:val="20"/>
        </w:rPr>
        <w:t xml:space="preserve"> МОСВ ДВ бр.42/09.05.2003 г. и актуализирана със Заповед №РД-214/12.03.2012 г. ДВ бр.33/2012 г.; </w:t>
      </w:r>
    </w:p>
    <w:p w:rsidR="00C03EF3" w:rsidRPr="00A15277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</w:pPr>
      <w:r w:rsidRPr="00A92035">
        <w:rPr>
          <w:rFonts w:ascii="Verdana" w:hAnsi="Verdana"/>
          <w:sz w:val="20"/>
          <w:szCs w:val="20"/>
        </w:rPr>
        <w:t>Защитена местност „</w:t>
      </w:r>
      <w:proofErr w:type="spellStart"/>
      <w:r w:rsidRPr="00A92035">
        <w:rPr>
          <w:rFonts w:ascii="Verdana" w:hAnsi="Verdana"/>
          <w:sz w:val="20"/>
          <w:szCs w:val="20"/>
        </w:rPr>
        <w:t>Върлишница</w:t>
      </w:r>
      <w:proofErr w:type="spellEnd"/>
      <w:r w:rsidRPr="00A92035">
        <w:rPr>
          <w:rFonts w:ascii="Verdana" w:hAnsi="Verdana"/>
          <w:sz w:val="20"/>
          <w:szCs w:val="20"/>
        </w:rPr>
        <w:t xml:space="preserve">“ </w:t>
      </w:r>
      <w:r>
        <w:rPr>
          <w:rFonts w:ascii="Verdana" w:hAnsi="Verdana"/>
          <w:sz w:val="20"/>
          <w:szCs w:val="20"/>
        </w:rPr>
        <w:t>обявена</w:t>
      </w:r>
      <w:r w:rsidRPr="00A92035">
        <w:rPr>
          <w:rFonts w:ascii="Verdana" w:hAnsi="Verdana"/>
          <w:sz w:val="20"/>
          <w:szCs w:val="20"/>
        </w:rPr>
        <w:t xml:space="preserve"> със Заповед №РД-327/31.03.2003 г. на МОСВ и актуализирана със Заповед №РД-851/07.11.2006 г. </w:t>
      </w:r>
      <w:r>
        <w:rPr>
          <w:rFonts w:ascii="Verdana" w:hAnsi="Verdana"/>
          <w:sz w:val="20"/>
          <w:szCs w:val="20"/>
        </w:rPr>
        <w:t>(</w:t>
      </w:r>
      <w:r w:rsidRPr="00A92035">
        <w:rPr>
          <w:rFonts w:ascii="Verdana" w:hAnsi="Verdana"/>
          <w:sz w:val="20"/>
          <w:szCs w:val="20"/>
        </w:rPr>
        <w:t>ДВ бр.6/2006 г.</w:t>
      </w:r>
      <w:r>
        <w:rPr>
          <w:rFonts w:ascii="Verdana" w:hAnsi="Verdana"/>
          <w:sz w:val="20"/>
          <w:szCs w:val="20"/>
        </w:rPr>
        <w:t>)</w:t>
      </w:r>
      <w:r w:rsidRPr="00A92035">
        <w:rPr>
          <w:rFonts w:ascii="Verdana" w:hAnsi="Verdana"/>
          <w:sz w:val="20"/>
          <w:szCs w:val="20"/>
        </w:rPr>
        <w:t xml:space="preserve">; </w:t>
      </w:r>
    </w:p>
    <w:p w:rsidR="00C03EF3" w:rsidRPr="00A92035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</w:pPr>
      <w:r>
        <w:rPr>
          <w:rFonts w:ascii="Verdana" w:hAnsi="Verdana"/>
          <w:sz w:val="20"/>
          <w:szCs w:val="20"/>
        </w:rPr>
        <w:t>Защитена местност „Борсук кая“, обявена със Заповед №РД-779/</w:t>
      </w:r>
      <w:r w:rsidRPr="00A15277">
        <w:rPr>
          <w:rFonts w:ascii="Verdana" w:hAnsi="Verdana"/>
          <w:sz w:val="20"/>
          <w:szCs w:val="20"/>
        </w:rPr>
        <w:t>16.10.2007 г.,</w:t>
      </w:r>
      <w:r>
        <w:rPr>
          <w:rFonts w:ascii="Verdana" w:hAnsi="Verdana"/>
          <w:sz w:val="20"/>
          <w:szCs w:val="20"/>
        </w:rPr>
        <w:t xml:space="preserve"> на МОСВ</w:t>
      </w:r>
      <w:r w:rsidRPr="00A152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(ДВ </w:t>
      </w:r>
      <w:r w:rsidRPr="00A15277">
        <w:rPr>
          <w:rFonts w:ascii="Verdana" w:hAnsi="Verdana"/>
          <w:sz w:val="20"/>
          <w:szCs w:val="20"/>
        </w:rPr>
        <w:t>бр. 29/2008</w:t>
      </w:r>
      <w:r>
        <w:rPr>
          <w:rFonts w:ascii="Verdana" w:hAnsi="Verdana"/>
          <w:sz w:val="20"/>
          <w:szCs w:val="20"/>
        </w:rPr>
        <w:t xml:space="preserve"> г.)</w:t>
      </w:r>
      <w:r w:rsidRPr="00A15277">
        <w:rPr>
          <w:rFonts w:ascii="Verdana" w:hAnsi="Verdana"/>
          <w:sz w:val="20"/>
          <w:szCs w:val="20"/>
        </w:rPr>
        <w:t xml:space="preserve"> </w:t>
      </w:r>
    </w:p>
    <w:p w:rsidR="00C03EF3" w:rsidRPr="000B4D1F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</w:pPr>
      <w:r>
        <w:rPr>
          <w:rFonts w:ascii="Verdana" w:hAnsi="Verdana"/>
          <w:sz w:val="20"/>
          <w:szCs w:val="20"/>
        </w:rPr>
        <w:t>П</w:t>
      </w:r>
      <w:r w:rsidRPr="00A92035">
        <w:rPr>
          <w:rFonts w:ascii="Verdana" w:hAnsi="Verdana"/>
          <w:sz w:val="20"/>
          <w:szCs w:val="20"/>
        </w:rPr>
        <w:t>риродна забележителност „</w:t>
      </w:r>
      <w:proofErr w:type="spellStart"/>
      <w:r w:rsidRPr="00A92035">
        <w:rPr>
          <w:rFonts w:ascii="Verdana" w:hAnsi="Verdana"/>
          <w:sz w:val="20"/>
          <w:szCs w:val="20"/>
        </w:rPr>
        <w:t>Сучурум</w:t>
      </w:r>
      <w:proofErr w:type="spellEnd"/>
      <w:r w:rsidRPr="00A92035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 обявена със Зап.№3796/</w:t>
      </w:r>
      <w:r w:rsidRPr="00A92035">
        <w:rPr>
          <w:rFonts w:ascii="Verdana" w:hAnsi="Verdana"/>
          <w:sz w:val="20"/>
          <w:szCs w:val="20"/>
        </w:rPr>
        <w:t xml:space="preserve">11.10.1965 г. на КГГП и актуализирана със Заповед № РД-849/07.11.2006 г. на МОСВ </w:t>
      </w:r>
      <w:r>
        <w:rPr>
          <w:rFonts w:ascii="Verdana" w:hAnsi="Verdana"/>
          <w:sz w:val="20"/>
          <w:szCs w:val="20"/>
        </w:rPr>
        <w:t>(</w:t>
      </w:r>
      <w:r w:rsidRPr="00A92035">
        <w:rPr>
          <w:rFonts w:ascii="Verdana" w:hAnsi="Verdana"/>
          <w:sz w:val="20"/>
          <w:szCs w:val="20"/>
        </w:rPr>
        <w:t>ДВ бр.11/2007 г.</w:t>
      </w:r>
      <w:r>
        <w:rPr>
          <w:rFonts w:ascii="Verdana" w:hAnsi="Verdana"/>
          <w:sz w:val="20"/>
          <w:szCs w:val="20"/>
        </w:rPr>
        <w:t>).</w:t>
      </w:r>
    </w:p>
    <w:p w:rsidR="00C03EF3" w:rsidRPr="00AD3C34" w:rsidRDefault="00C03EF3" w:rsidP="00C03EF3">
      <w:pPr>
        <w:ind w:left="360" w:right="426"/>
        <w:jc w:val="both"/>
      </w:pPr>
    </w:p>
    <w:p w:rsidR="00C03EF3" w:rsidRDefault="00C03EF3" w:rsidP="00C03EF3">
      <w:pPr>
        <w:ind w:right="426"/>
        <w:jc w:val="both"/>
        <w:rPr>
          <w:rFonts w:ascii="Verdana" w:hAnsi="Verdana"/>
        </w:rPr>
      </w:pPr>
      <w:r w:rsidRPr="00AD3C34">
        <w:rPr>
          <w:rFonts w:ascii="Verdana" w:hAnsi="Verdana"/>
        </w:rPr>
        <w:t xml:space="preserve">В териториалния обхват на </w:t>
      </w:r>
      <w:r w:rsidRPr="00AD3C34">
        <w:rPr>
          <w:rFonts w:ascii="Verdana" w:hAnsi="Verdana"/>
          <w:lang w:val="bg-BG"/>
        </w:rPr>
        <w:t>Община Карлово</w:t>
      </w:r>
      <w:r w:rsidRPr="00AD3C34">
        <w:rPr>
          <w:rFonts w:ascii="Verdana" w:hAnsi="Verdana"/>
        </w:rPr>
        <w:t xml:space="preserve"> попадат </w:t>
      </w:r>
      <w:r>
        <w:rPr>
          <w:rFonts w:ascii="Verdana" w:hAnsi="Verdana"/>
          <w:lang w:val="bg-BG"/>
        </w:rPr>
        <w:t xml:space="preserve">части от </w:t>
      </w:r>
      <w:r w:rsidRPr="00AD3C34">
        <w:rPr>
          <w:rFonts w:ascii="Verdana" w:hAnsi="Verdana"/>
        </w:rPr>
        <w:t>следните защитени територии по смисъла на</w:t>
      </w:r>
      <w:r w:rsidRPr="00AD3C34">
        <w:rPr>
          <w:rFonts w:ascii="Verdana" w:hAnsi="Verdana"/>
          <w:lang w:val="bg-BG"/>
        </w:rPr>
        <w:t xml:space="preserve"> </w:t>
      </w:r>
      <w:r w:rsidRPr="00AD3C34">
        <w:rPr>
          <w:rFonts w:ascii="Verdana" w:hAnsi="Verdana"/>
        </w:rPr>
        <w:t>Закона за защитените територии</w:t>
      </w:r>
      <w:r>
        <w:rPr>
          <w:rFonts w:ascii="Verdana" w:hAnsi="Verdana"/>
          <w:lang w:val="bg-BG"/>
        </w:rPr>
        <w:t>:</w:t>
      </w:r>
    </w:p>
    <w:p w:rsidR="00C03EF3" w:rsidRPr="00403FE3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Национален парк „Центр</w:t>
      </w:r>
      <w:r w:rsidR="00B811CA">
        <w:rPr>
          <w:rFonts w:ascii="Verdana" w:hAnsi="Verdana"/>
          <w:sz w:val="20"/>
          <w:szCs w:val="20"/>
        </w:rPr>
        <w:t xml:space="preserve">ален Балкан“, обявен със </w:t>
      </w:r>
      <w:bookmarkStart w:id="0" w:name="_GoBack"/>
      <w:bookmarkEnd w:id="0"/>
      <w:r w:rsidRPr="00403FE3">
        <w:rPr>
          <w:rFonts w:ascii="Verdana" w:hAnsi="Verdana"/>
          <w:sz w:val="20"/>
          <w:szCs w:val="20"/>
        </w:rPr>
        <w:t xml:space="preserve">Заповед </w:t>
      </w:r>
      <w:r>
        <w:rPr>
          <w:rFonts w:ascii="Verdana" w:hAnsi="Verdana"/>
          <w:sz w:val="20"/>
          <w:szCs w:val="20"/>
        </w:rPr>
        <w:t>№843/</w:t>
      </w:r>
      <w:r w:rsidRPr="00403FE3">
        <w:rPr>
          <w:rFonts w:ascii="Verdana" w:hAnsi="Verdana"/>
          <w:sz w:val="20"/>
          <w:szCs w:val="20"/>
        </w:rPr>
        <w:t xml:space="preserve">31.10.1991 г., </w:t>
      </w:r>
      <w:r>
        <w:rPr>
          <w:rFonts w:ascii="Verdana" w:hAnsi="Verdana"/>
          <w:sz w:val="20"/>
          <w:szCs w:val="20"/>
        </w:rPr>
        <w:t xml:space="preserve">(ДВ </w:t>
      </w:r>
      <w:r w:rsidRPr="00403FE3">
        <w:rPr>
          <w:rFonts w:ascii="Verdana" w:hAnsi="Verdana"/>
          <w:sz w:val="20"/>
          <w:szCs w:val="20"/>
        </w:rPr>
        <w:t>бр. 93/1991</w:t>
      </w:r>
      <w:r>
        <w:rPr>
          <w:rFonts w:ascii="Verdana" w:hAnsi="Verdana"/>
          <w:sz w:val="20"/>
          <w:szCs w:val="20"/>
        </w:rPr>
        <w:t xml:space="preserve"> </w:t>
      </w:r>
      <w:r w:rsidRPr="00403FE3">
        <w:rPr>
          <w:rFonts w:ascii="Verdana" w:hAnsi="Verdana"/>
          <w:sz w:val="20"/>
          <w:szCs w:val="20"/>
        </w:rPr>
        <w:t>г.</w:t>
      </w:r>
      <w:r>
        <w:rPr>
          <w:rFonts w:ascii="Verdana" w:hAnsi="Verdana"/>
          <w:sz w:val="20"/>
          <w:szCs w:val="20"/>
        </w:rPr>
        <w:t xml:space="preserve">), </w:t>
      </w:r>
      <w:proofErr w:type="spellStart"/>
      <w:r>
        <w:rPr>
          <w:rFonts w:ascii="Verdana" w:hAnsi="Verdana"/>
          <w:sz w:val="20"/>
          <w:szCs w:val="20"/>
        </w:rPr>
        <w:t>прекатегоризиран</w:t>
      </w:r>
      <w:proofErr w:type="spellEnd"/>
      <w:r w:rsidRPr="00403FE3">
        <w:rPr>
          <w:rFonts w:ascii="Verdana" w:hAnsi="Verdana"/>
          <w:sz w:val="20"/>
          <w:szCs w:val="20"/>
        </w:rPr>
        <w:t xml:space="preserve"> със Заповед No.396 от 15.10.1999 г., </w:t>
      </w:r>
      <w:r>
        <w:rPr>
          <w:rFonts w:ascii="Verdana" w:hAnsi="Verdana"/>
          <w:sz w:val="20"/>
          <w:szCs w:val="20"/>
        </w:rPr>
        <w:t xml:space="preserve">(ДВ </w:t>
      </w:r>
      <w:r w:rsidRPr="00403FE3">
        <w:rPr>
          <w:rFonts w:ascii="Verdana" w:hAnsi="Verdana"/>
          <w:sz w:val="20"/>
          <w:szCs w:val="20"/>
        </w:rPr>
        <w:t>бр. 4</w:t>
      </w:r>
      <w:r>
        <w:rPr>
          <w:rFonts w:ascii="Verdana" w:hAnsi="Verdana"/>
          <w:sz w:val="20"/>
          <w:szCs w:val="20"/>
        </w:rPr>
        <w:t>4/2000</w:t>
      </w:r>
      <w:r w:rsidRPr="00403FE3">
        <w:rPr>
          <w:rFonts w:ascii="Verdana" w:hAnsi="Verdana"/>
          <w:sz w:val="20"/>
          <w:szCs w:val="20"/>
        </w:rPr>
        <w:t xml:space="preserve"> г.</w:t>
      </w:r>
      <w:r>
        <w:rPr>
          <w:rFonts w:ascii="Verdana" w:hAnsi="Verdana"/>
          <w:sz w:val="20"/>
          <w:szCs w:val="20"/>
        </w:rPr>
        <w:t>)</w:t>
      </w:r>
    </w:p>
    <w:p w:rsidR="00C03EF3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Поддържан резерват „Богдан“, обявен със Заповед No.775/</w:t>
      </w:r>
      <w:r w:rsidRPr="00F25946">
        <w:rPr>
          <w:rFonts w:ascii="Verdana" w:hAnsi="Verdana"/>
          <w:sz w:val="20"/>
          <w:szCs w:val="20"/>
        </w:rPr>
        <w:t xml:space="preserve">29.03.1972 г., </w:t>
      </w:r>
      <w:r>
        <w:rPr>
          <w:rFonts w:ascii="Verdana" w:hAnsi="Verdana"/>
          <w:sz w:val="20"/>
          <w:szCs w:val="20"/>
        </w:rPr>
        <w:t xml:space="preserve">ДВ </w:t>
      </w:r>
      <w:r w:rsidRPr="00F25946">
        <w:rPr>
          <w:rFonts w:ascii="Verdana" w:hAnsi="Verdana"/>
          <w:sz w:val="20"/>
          <w:szCs w:val="20"/>
        </w:rPr>
        <w:t xml:space="preserve">бр. 30/1972 </w:t>
      </w:r>
      <w:r>
        <w:rPr>
          <w:rFonts w:ascii="Verdana" w:hAnsi="Verdana"/>
          <w:sz w:val="20"/>
          <w:szCs w:val="20"/>
        </w:rPr>
        <w:t xml:space="preserve">г., </w:t>
      </w:r>
      <w:proofErr w:type="spellStart"/>
      <w:r>
        <w:rPr>
          <w:rFonts w:ascii="Verdana" w:hAnsi="Verdana"/>
          <w:sz w:val="20"/>
          <w:szCs w:val="20"/>
        </w:rPr>
        <w:t>прекатегоризиран</w:t>
      </w:r>
      <w:proofErr w:type="spellEnd"/>
      <w:r w:rsidRPr="00F25946">
        <w:rPr>
          <w:rFonts w:ascii="Verdana" w:hAnsi="Verdana"/>
          <w:sz w:val="20"/>
          <w:szCs w:val="20"/>
        </w:rPr>
        <w:t xml:space="preserve"> със Заповед No.390 от 15.10.1999 г., </w:t>
      </w:r>
      <w:r>
        <w:rPr>
          <w:rFonts w:ascii="Verdana" w:hAnsi="Verdana"/>
          <w:sz w:val="20"/>
          <w:szCs w:val="20"/>
        </w:rPr>
        <w:t xml:space="preserve">(ДВ </w:t>
      </w:r>
      <w:r w:rsidRPr="00F25946">
        <w:rPr>
          <w:rFonts w:ascii="Verdana" w:hAnsi="Verdana"/>
          <w:sz w:val="20"/>
          <w:szCs w:val="20"/>
        </w:rPr>
        <w:t xml:space="preserve">бр. 99/1999 </w:t>
      </w:r>
      <w:r>
        <w:rPr>
          <w:rFonts w:ascii="Verdana" w:hAnsi="Verdana"/>
          <w:sz w:val="20"/>
          <w:szCs w:val="20"/>
        </w:rPr>
        <w:t>г.);</w:t>
      </w:r>
    </w:p>
    <w:p w:rsidR="00C03EF3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jc w:val="both"/>
        <w:rPr>
          <w:rFonts w:ascii="Verdana" w:hAnsi="Verdana"/>
          <w:sz w:val="20"/>
          <w:szCs w:val="20"/>
        </w:rPr>
      </w:pPr>
      <w:r w:rsidRPr="00F25946">
        <w:rPr>
          <w:rFonts w:ascii="Verdana" w:hAnsi="Verdana"/>
          <w:sz w:val="20"/>
          <w:szCs w:val="20"/>
        </w:rPr>
        <w:t>Защитена местност „</w:t>
      </w:r>
      <w:proofErr w:type="spellStart"/>
      <w:r w:rsidRPr="00F25946">
        <w:rPr>
          <w:rFonts w:ascii="Verdana" w:hAnsi="Verdana"/>
          <w:sz w:val="20"/>
          <w:szCs w:val="20"/>
        </w:rPr>
        <w:t>Невида</w:t>
      </w:r>
      <w:proofErr w:type="spellEnd"/>
      <w:r w:rsidRPr="00F25946">
        <w:rPr>
          <w:rFonts w:ascii="Verdana" w:hAnsi="Verdana"/>
          <w:sz w:val="20"/>
          <w:szCs w:val="20"/>
        </w:rPr>
        <w:t xml:space="preserve">“, обявена със Заповед No.РД-508/12.07.2007 г., </w:t>
      </w:r>
      <w:r>
        <w:rPr>
          <w:rFonts w:ascii="Verdana" w:hAnsi="Verdana"/>
          <w:sz w:val="20"/>
          <w:szCs w:val="20"/>
        </w:rPr>
        <w:t>(</w:t>
      </w:r>
      <w:r w:rsidRPr="00F25946">
        <w:rPr>
          <w:rFonts w:ascii="Verdana" w:hAnsi="Verdana"/>
          <w:sz w:val="20"/>
          <w:szCs w:val="20"/>
        </w:rPr>
        <w:t>ДВ бр. 72/2007 г.</w:t>
      </w:r>
      <w:r>
        <w:rPr>
          <w:rFonts w:ascii="Verdana" w:hAnsi="Verdana"/>
          <w:sz w:val="20"/>
          <w:szCs w:val="20"/>
        </w:rPr>
        <w:t>).</w:t>
      </w:r>
    </w:p>
    <w:p w:rsidR="00C03EF3" w:rsidRDefault="00C03EF3" w:rsidP="00C03EF3">
      <w:pPr>
        <w:pStyle w:val="ad"/>
        <w:numPr>
          <w:ilvl w:val="0"/>
          <w:numId w:val="5"/>
        </w:numPr>
        <w:spacing w:after="0" w:line="240" w:lineRule="auto"/>
        <w:ind w:right="426"/>
        <w:rPr>
          <w:rFonts w:ascii="Verdana" w:hAnsi="Verdana"/>
          <w:sz w:val="20"/>
          <w:szCs w:val="20"/>
        </w:rPr>
      </w:pPr>
      <w:r w:rsidRPr="001425A3">
        <w:rPr>
          <w:rFonts w:ascii="Verdana" w:hAnsi="Verdana"/>
          <w:sz w:val="20"/>
          <w:szCs w:val="20"/>
        </w:rPr>
        <w:t>Защитена местност „</w:t>
      </w:r>
      <w:proofErr w:type="spellStart"/>
      <w:r w:rsidRPr="001425A3">
        <w:rPr>
          <w:rFonts w:ascii="Verdana" w:hAnsi="Verdana"/>
          <w:sz w:val="20"/>
          <w:szCs w:val="20"/>
        </w:rPr>
        <w:t>Чивира</w:t>
      </w:r>
      <w:proofErr w:type="spellEnd"/>
      <w:r w:rsidRPr="001425A3">
        <w:rPr>
          <w:rFonts w:ascii="Verdana" w:hAnsi="Verdana"/>
          <w:sz w:val="20"/>
          <w:szCs w:val="20"/>
        </w:rPr>
        <w:t>“ - обявена със Заповед №РД-326/31.03.2003 г. на МОСВ, актуализирана  със Запове</w:t>
      </w:r>
      <w:r>
        <w:rPr>
          <w:rFonts w:ascii="Verdana" w:hAnsi="Verdana"/>
          <w:sz w:val="20"/>
          <w:szCs w:val="20"/>
        </w:rPr>
        <w:t>д №РД-934/28.12.2007 г. на МОСВ.</w:t>
      </w:r>
      <w:r w:rsidRPr="001425A3">
        <w:rPr>
          <w:rFonts w:ascii="Verdana" w:hAnsi="Verdana"/>
          <w:sz w:val="20"/>
          <w:szCs w:val="20"/>
        </w:rPr>
        <w:t xml:space="preserve"> </w:t>
      </w:r>
    </w:p>
    <w:p w:rsidR="00C03EF3" w:rsidRDefault="00C03EF3" w:rsidP="00ED0C7B">
      <w:pPr>
        <w:ind w:right="141"/>
        <w:jc w:val="both"/>
        <w:rPr>
          <w:rFonts w:ascii="Verdana" w:hAnsi="Verdana" w:cs="Arial"/>
        </w:rPr>
      </w:pPr>
    </w:p>
    <w:p w:rsidR="00FB7FBF" w:rsidRPr="004F41A1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4F41A1">
        <w:rPr>
          <w:rFonts w:ascii="Verdana" w:hAnsi="Verdana" w:cs="Arial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4F41A1">
        <w:rPr>
          <w:rFonts w:ascii="Verdana" w:hAnsi="Verdana" w:cs="Arial"/>
        </w:rPr>
        <w:t>т.ч</w:t>
      </w:r>
      <w:proofErr w:type="spellEnd"/>
      <w:r w:rsidRPr="004F41A1">
        <w:rPr>
          <w:rFonts w:ascii="Verdana" w:hAnsi="Verdana" w:cs="Arial"/>
        </w:rPr>
        <w:t xml:space="preserve">. ОС, с писмо изх. № </w:t>
      </w:r>
      <w:r w:rsidR="003D38A8" w:rsidRPr="004F41A1">
        <w:rPr>
          <w:rFonts w:ascii="Verdana" w:hAnsi="Verdana" w:cs="Arial"/>
          <w:lang w:val="bg-BG"/>
        </w:rPr>
        <w:t>ОВОС-</w:t>
      </w:r>
      <w:r w:rsidR="00C03EF3">
        <w:rPr>
          <w:rFonts w:ascii="Verdana" w:hAnsi="Verdana" w:cs="Arial"/>
          <w:lang w:val="bg-BG"/>
        </w:rPr>
        <w:t>2813</w:t>
      </w:r>
      <w:r w:rsidR="00870861" w:rsidRPr="004F41A1">
        <w:rPr>
          <w:rFonts w:ascii="Verdana" w:hAnsi="Verdana" w:cs="Arial"/>
          <w:lang w:val="bg-BG"/>
        </w:rPr>
        <w:t>-1</w:t>
      </w:r>
      <w:r w:rsidR="003D38A8" w:rsidRPr="004F41A1">
        <w:rPr>
          <w:rFonts w:ascii="Verdana" w:hAnsi="Verdana" w:cs="Arial"/>
        </w:rPr>
        <w:t>/</w:t>
      </w:r>
      <w:r w:rsidR="00C03EF3">
        <w:rPr>
          <w:rFonts w:ascii="Verdana" w:hAnsi="Verdana" w:cs="Arial"/>
        </w:rPr>
        <w:t>22</w:t>
      </w:r>
      <w:r w:rsidR="003D38A8" w:rsidRPr="004F41A1">
        <w:rPr>
          <w:rFonts w:ascii="Verdana" w:hAnsi="Verdana" w:cs="Arial"/>
        </w:rPr>
        <w:t>.</w:t>
      </w:r>
      <w:r w:rsidR="00E07F9F" w:rsidRPr="004F41A1">
        <w:rPr>
          <w:rFonts w:ascii="Verdana" w:hAnsi="Verdana" w:cs="Arial"/>
          <w:lang w:val="bg-BG"/>
        </w:rPr>
        <w:t>1</w:t>
      </w:r>
      <w:r w:rsidR="00BB6A99" w:rsidRPr="004F41A1">
        <w:rPr>
          <w:rFonts w:ascii="Verdana" w:hAnsi="Verdana" w:cs="Arial"/>
          <w:lang w:val="bg-BG"/>
        </w:rPr>
        <w:t>2</w:t>
      </w:r>
      <w:r w:rsidRPr="004F41A1">
        <w:rPr>
          <w:rFonts w:ascii="Verdana" w:hAnsi="Verdana" w:cs="Arial"/>
        </w:rPr>
        <w:t>.202</w:t>
      </w:r>
      <w:r w:rsidR="00493D90" w:rsidRPr="004F41A1">
        <w:rPr>
          <w:rFonts w:ascii="Verdana" w:hAnsi="Verdana" w:cs="Arial"/>
          <w:lang w:val="bg-BG"/>
        </w:rPr>
        <w:t>1</w:t>
      </w:r>
      <w:r w:rsidRPr="004F41A1">
        <w:rPr>
          <w:rFonts w:ascii="Verdana" w:hAnsi="Verdana" w:cs="Arial"/>
        </w:rPr>
        <w:t>г.</w:t>
      </w:r>
    </w:p>
    <w:sectPr w:rsidR="00FB7FBF" w:rsidRPr="004F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334F"/>
    <w:multiLevelType w:val="hybridMultilevel"/>
    <w:tmpl w:val="A9640376"/>
    <w:lvl w:ilvl="0" w:tplc="A972F17C">
      <w:start w:val="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3800"/>
    <w:rsid w:val="00076B6C"/>
    <w:rsid w:val="00076B82"/>
    <w:rsid w:val="00076E4F"/>
    <w:rsid w:val="000848D2"/>
    <w:rsid w:val="00084B04"/>
    <w:rsid w:val="00092059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282F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28E1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1A1"/>
    <w:rsid w:val="004F4C56"/>
    <w:rsid w:val="00500BDB"/>
    <w:rsid w:val="0050164E"/>
    <w:rsid w:val="00521CB9"/>
    <w:rsid w:val="0053437F"/>
    <w:rsid w:val="00540F8A"/>
    <w:rsid w:val="00546DF2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2696"/>
    <w:rsid w:val="00605468"/>
    <w:rsid w:val="00607927"/>
    <w:rsid w:val="0062745D"/>
    <w:rsid w:val="00631CD6"/>
    <w:rsid w:val="0063373A"/>
    <w:rsid w:val="00653831"/>
    <w:rsid w:val="00674B64"/>
    <w:rsid w:val="006810C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D74B7"/>
    <w:rsid w:val="007E050A"/>
    <w:rsid w:val="007E570B"/>
    <w:rsid w:val="007E6F6E"/>
    <w:rsid w:val="007F3575"/>
    <w:rsid w:val="0080179C"/>
    <w:rsid w:val="00816DE9"/>
    <w:rsid w:val="0083338D"/>
    <w:rsid w:val="008423C8"/>
    <w:rsid w:val="00863E58"/>
    <w:rsid w:val="00870861"/>
    <w:rsid w:val="00871CCE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11CA"/>
    <w:rsid w:val="00B815C9"/>
    <w:rsid w:val="00B841B3"/>
    <w:rsid w:val="00B9056F"/>
    <w:rsid w:val="00B93669"/>
    <w:rsid w:val="00BB04AF"/>
    <w:rsid w:val="00BB6A99"/>
    <w:rsid w:val="00BE1F7A"/>
    <w:rsid w:val="00BF21AB"/>
    <w:rsid w:val="00BF66AB"/>
    <w:rsid w:val="00C03EF3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D6080"/>
    <w:rsid w:val="00CE094F"/>
    <w:rsid w:val="00CF1B0F"/>
    <w:rsid w:val="00CF21D5"/>
    <w:rsid w:val="00CF4240"/>
    <w:rsid w:val="00D119FB"/>
    <w:rsid w:val="00D26121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07F9F"/>
    <w:rsid w:val="00E16B09"/>
    <w:rsid w:val="00E2292E"/>
    <w:rsid w:val="00E22CB1"/>
    <w:rsid w:val="00E24601"/>
    <w:rsid w:val="00E31A21"/>
    <w:rsid w:val="00E320BD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56EF"/>
  <w15:docId w15:val="{AE2D48DE-5316-48BD-A14C-802AE964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C03EF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15</cp:revision>
  <dcterms:created xsi:type="dcterms:W3CDTF">2021-12-23T12:47:00Z</dcterms:created>
  <dcterms:modified xsi:type="dcterms:W3CDTF">2022-01-05T09:00:00Z</dcterms:modified>
</cp:coreProperties>
</file>