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2C7B84" w:rsidRDefault="00076B82" w:rsidP="002C7B84">
      <w:pPr>
        <w:jc w:val="both"/>
        <w:rPr>
          <w:rFonts w:ascii="Verdana" w:hAnsi="Verdana"/>
          <w:b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2C7B84">
        <w:rPr>
          <w:rFonts w:ascii="Verdana" w:hAnsi="Verdana" w:cs="Arial"/>
          <w:color w:val="000000"/>
          <w:lang w:val="bg-BG"/>
        </w:rPr>
        <w:t>в</w:t>
      </w:r>
      <w:r w:rsidR="002C7B84">
        <w:rPr>
          <w:rFonts w:ascii="Verdana" w:hAnsi="Verdana"/>
          <w:lang w:val="ru-RU" w:eastAsia="bg-BG"/>
        </w:rPr>
        <w:t>несен</w:t>
      </w:r>
      <w:r w:rsidR="002C7B84">
        <w:rPr>
          <w:rFonts w:ascii="Verdana" w:hAnsi="Verdana"/>
          <w:lang w:val="bg-BG" w:eastAsia="bg-BG"/>
        </w:rPr>
        <w:t xml:space="preserve">и допълнителна информация с </w:t>
      </w:r>
      <w:r w:rsidR="002C7B84" w:rsidRPr="000202ED">
        <w:rPr>
          <w:rFonts w:ascii="Verdana" w:hAnsi="Verdana"/>
          <w:lang w:val="ru-RU"/>
        </w:rPr>
        <w:t>вх. № ОВОС-254</w:t>
      </w:r>
      <w:r w:rsidR="002C7B84">
        <w:rPr>
          <w:rFonts w:ascii="Verdana" w:hAnsi="Verdana"/>
          <w:lang w:val="ru-RU"/>
        </w:rPr>
        <w:t>(2)</w:t>
      </w:r>
      <w:r w:rsidR="002C7B84" w:rsidRPr="000202ED">
        <w:rPr>
          <w:rFonts w:ascii="Verdana" w:hAnsi="Verdana"/>
          <w:lang w:val="ru-RU"/>
        </w:rPr>
        <w:t>/</w:t>
      </w:r>
      <w:r w:rsidR="002C7B84">
        <w:rPr>
          <w:rFonts w:ascii="Verdana" w:hAnsi="Verdana"/>
          <w:lang w:val="ru-RU"/>
        </w:rPr>
        <w:t>2</w:t>
      </w:r>
      <w:r w:rsidR="002C7B84" w:rsidRPr="000202ED">
        <w:rPr>
          <w:rFonts w:ascii="Verdana" w:hAnsi="Verdana"/>
          <w:lang w:val="ru-RU"/>
        </w:rPr>
        <w:t>5.02.2021г.</w:t>
      </w:r>
      <w:r w:rsidR="002C7B84">
        <w:rPr>
          <w:rFonts w:ascii="Verdana" w:hAnsi="Verdana"/>
          <w:lang w:val="ru-RU"/>
        </w:rPr>
        <w:t xml:space="preserve"> и</w:t>
      </w:r>
      <w:r w:rsidR="002C7B84" w:rsidRPr="000202ED">
        <w:rPr>
          <w:rFonts w:ascii="Verdana" w:hAnsi="Verdana"/>
          <w:lang w:val="ru-RU"/>
        </w:rPr>
        <w:t xml:space="preserve"> ув</w:t>
      </w:r>
      <w:r w:rsidR="002C7B84" w:rsidRPr="000202ED">
        <w:rPr>
          <w:rFonts w:ascii="Verdana" w:hAnsi="Verdana"/>
          <w:bCs/>
          <w:lang w:val="ru-RU"/>
        </w:rPr>
        <w:t>едомление</w:t>
      </w:r>
      <w:r w:rsidR="002C7B84">
        <w:rPr>
          <w:rFonts w:ascii="Verdana" w:hAnsi="Verdana"/>
          <w:bCs/>
          <w:lang w:val="ru-RU"/>
        </w:rPr>
        <w:t xml:space="preserve"> с </w:t>
      </w:r>
      <w:r w:rsidR="002C7B84" w:rsidRPr="000202ED">
        <w:rPr>
          <w:rFonts w:ascii="Verdana" w:hAnsi="Verdana"/>
          <w:lang w:val="ru-RU"/>
        </w:rPr>
        <w:t xml:space="preserve">вх. № ОВОС-254/05.02.2021г. за инвестиционно предложение </w:t>
      </w:r>
      <w:r w:rsidR="002C7B84" w:rsidRPr="000202ED">
        <w:rPr>
          <w:rFonts w:ascii="Verdana" w:hAnsi="Verdana"/>
        </w:rPr>
        <w:t>(ИП)</w:t>
      </w:r>
      <w:r w:rsidR="002C7B84" w:rsidRPr="000202ED">
        <w:rPr>
          <w:rFonts w:ascii="Verdana" w:hAnsi="Verdana"/>
          <w:lang w:val="ru-RU"/>
        </w:rPr>
        <w:t>:</w:t>
      </w:r>
      <w:r w:rsidR="002C7B84" w:rsidRPr="000202ED">
        <w:rPr>
          <w:rFonts w:ascii="Verdana" w:hAnsi="Verdana"/>
          <w:b/>
          <w:lang w:val="ru-RU"/>
        </w:rPr>
        <w:t xml:space="preserve"> </w:t>
      </w:r>
      <w:r w:rsidR="002C7B84">
        <w:rPr>
          <w:rFonts w:ascii="Verdana" w:hAnsi="Verdana"/>
          <w:b/>
          <w:lang w:val="ru-RU"/>
        </w:rPr>
        <w:t>И</w:t>
      </w:r>
      <w:r w:rsidR="002C7B84" w:rsidRPr="00F05C37">
        <w:rPr>
          <w:rFonts w:ascii="Verdana" w:hAnsi="Verdana"/>
          <w:b/>
          <w:lang w:eastAsia="bg-BG"/>
        </w:rPr>
        <w:t xml:space="preserve">зменение на </w:t>
      </w:r>
      <w:r w:rsidR="002C7B84">
        <w:rPr>
          <w:rFonts w:ascii="Verdana" w:hAnsi="Verdana"/>
          <w:b/>
          <w:color w:val="000000"/>
          <w:lang w:eastAsia="bg-BG"/>
        </w:rPr>
        <w:t xml:space="preserve">Общ устройствен план на Община </w:t>
      </w:r>
      <w:r w:rsidR="002C7B84" w:rsidRPr="00F05C37">
        <w:rPr>
          <w:rFonts w:ascii="Verdana" w:hAnsi="Verdana"/>
          <w:b/>
          <w:color w:val="000000"/>
          <w:lang w:eastAsia="bg-BG"/>
        </w:rPr>
        <w:t xml:space="preserve">Марица, в обхвата на </w:t>
      </w:r>
      <w:r w:rsidR="002C7B84" w:rsidRPr="00F05C37">
        <w:rPr>
          <w:rFonts w:ascii="Verdana" w:hAnsi="Verdana"/>
          <w:b/>
          <w:bCs/>
        </w:rPr>
        <w:t xml:space="preserve">- </w:t>
      </w:r>
      <w:r w:rsidR="002C7B84" w:rsidRPr="00F05C37">
        <w:rPr>
          <w:rFonts w:ascii="Verdana" w:hAnsi="Verdana"/>
          <w:b/>
        </w:rPr>
        <w:t>Структурна единица 145-Смф</w:t>
      </w:r>
      <w:r w:rsidR="002C7B84">
        <w:rPr>
          <w:rFonts w:ascii="Verdana" w:hAnsi="Verdana"/>
          <w:b/>
        </w:rPr>
        <w:t>, масив 15</w:t>
      </w:r>
      <w:r w:rsidR="002C7B84" w:rsidRPr="00F05C37">
        <w:rPr>
          <w:rFonts w:ascii="Verdana" w:hAnsi="Verdana"/>
          <w:b/>
        </w:rPr>
        <w:t>, Струтрурни единици 146- Смф, 147-Смф, 148-Смф, масив 21, Структурна единица 133-Смф, масив 18</w:t>
      </w:r>
      <w:r w:rsidR="002C7B84">
        <w:rPr>
          <w:rFonts w:ascii="Verdana" w:hAnsi="Verdana"/>
          <w:b/>
          <w:bCs/>
        </w:rPr>
        <w:t xml:space="preserve"> </w:t>
      </w:r>
      <w:r w:rsidR="002C7B84">
        <w:rPr>
          <w:rFonts w:ascii="Verdana" w:hAnsi="Verdana"/>
          <w:b/>
          <w:bCs/>
          <w:lang w:val="bg-BG"/>
        </w:rPr>
        <w:t>в</w:t>
      </w:r>
      <w:r w:rsidR="002C7B84" w:rsidRPr="00F05C37">
        <w:rPr>
          <w:rFonts w:ascii="Verdana" w:hAnsi="Verdana"/>
          <w:b/>
          <w:bCs/>
        </w:rPr>
        <w:t xml:space="preserve"> землището на село Радиново</w:t>
      </w:r>
      <w:r w:rsidR="002C7B84">
        <w:rPr>
          <w:rFonts w:ascii="Verdana" w:hAnsi="Verdana"/>
          <w:b/>
          <w:bCs/>
          <w:lang w:val="bg-BG"/>
        </w:rPr>
        <w:t>;</w:t>
      </w:r>
      <w:r w:rsidR="002C7B84" w:rsidRPr="00F05C37">
        <w:rPr>
          <w:rFonts w:ascii="Verdana" w:hAnsi="Verdana"/>
          <w:b/>
          <w:bCs/>
        </w:rPr>
        <w:t xml:space="preserve"> </w:t>
      </w:r>
      <w:r w:rsidR="002C7B84">
        <w:rPr>
          <w:rFonts w:ascii="Verdana" w:hAnsi="Verdana"/>
          <w:b/>
          <w:bCs/>
          <w:lang w:val="bg-BG"/>
        </w:rPr>
        <w:t>в</w:t>
      </w:r>
      <w:r w:rsidR="002C7B84" w:rsidRPr="00F05C37">
        <w:rPr>
          <w:rFonts w:ascii="Verdana" w:hAnsi="Verdana"/>
          <w:b/>
          <w:bCs/>
        </w:rPr>
        <w:t xml:space="preserve"> землището на село Костиево:</w:t>
      </w:r>
      <w:r w:rsidR="002C7B84" w:rsidRPr="00F05C37">
        <w:rPr>
          <w:rFonts w:ascii="Verdana" w:hAnsi="Verdana"/>
          <w:b/>
        </w:rPr>
        <w:t xml:space="preserve"> Структ</w:t>
      </w:r>
      <w:r w:rsidR="002C7B84">
        <w:rPr>
          <w:rFonts w:ascii="Verdana" w:hAnsi="Verdana"/>
          <w:b/>
        </w:rPr>
        <w:t>урна единица 171-Смф,  масив 40</w:t>
      </w:r>
      <w:r w:rsidR="002C7B84">
        <w:rPr>
          <w:rFonts w:ascii="Verdana" w:hAnsi="Verdana"/>
          <w:b/>
          <w:lang w:val="bg-BG"/>
        </w:rPr>
        <w:t>;</w:t>
      </w:r>
      <w:r w:rsidR="002C7B84" w:rsidRPr="00F05C37">
        <w:rPr>
          <w:rFonts w:ascii="Verdana" w:hAnsi="Verdana"/>
          <w:b/>
        </w:rPr>
        <w:t xml:space="preserve"> </w:t>
      </w:r>
      <w:r w:rsidR="002C7B84">
        <w:rPr>
          <w:rFonts w:ascii="Verdana" w:hAnsi="Verdana"/>
          <w:b/>
          <w:lang w:val="bg-BG"/>
        </w:rPr>
        <w:t>в</w:t>
      </w:r>
      <w:r w:rsidR="002C7B84" w:rsidRPr="00F05C37">
        <w:rPr>
          <w:rFonts w:ascii="Verdana" w:hAnsi="Verdana"/>
          <w:b/>
          <w:bCs/>
        </w:rPr>
        <w:t xml:space="preserve"> землището на село Царацово, </w:t>
      </w:r>
      <w:r w:rsidR="002C7B84" w:rsidRPr="00F05C37">
        <w:rPr>
          <w:rFonts w:ascii="Verdana" w:hAnsi="Verdana"/>
          <w:b/>
        </w:rPr>
        <w:t xml:space="preserve"> Структурна единица 172- Смф, масив 80, 81, 83</w:t>
      </w:r>
      <w:r w:rsidR="002C7B84">
        <w:rPr>
          <w:rFonts w:ascii="Verdana" w:hAnsi="Verdana"/>
          <w:b/>
          <w:lang w:val="bg-BG"/>
        </w:rPr>
        <w:t>;</w:t>
      </w:r>
      <w:r w:rsidR="002C7B84" w:rsidRPr="00F05C37">
        <w:rPr>
          <w:rFonts w:ascii="Verdana" w:hAnsi="Verdana"/>
          <w:b/>
        </w:rPr>
        <w:t xml:space="preserve"> </w:t>
      </w:r>
      <w:r w:rsidR="002C7B84" w:rsidRPr="00F05C37">
        <w:rPr>
          <w:rFonts w:ascii="Verdana" w:hAnsi="Verdana"/>
          <w:b/>
          <w:bCs/>
        </w:rPr>
        <w:t xml:space="preserve">в землището на село Бенковски </w:t>
      </w:r>
      <w:r w:rsidR="002C7B84" w:rsidRPr="00F05C37">
        <w:rPr>
          <w:rFonts w:ascii="Verdana" w:hAnsi="Verdana"/>
          <w:b/>
        </w:rPr>
        <w:t>Структурна единица 127</w:t>
      </w:r>
      <w:r w:rsidR="002C7B84">
        <w:rPr>
          <w:rFonts w:ascii="Verdana" w:hAnsi="Verdana"/>
          <w:b/>
          <w:lang w:val="bg-BG"/>
        </w:rPr>
        <w:t>-</w:t>
      </w:r>
      <w:r w:rsidR="002C7B84" w:rsidRPr="00F05C37">
        <w:rPr>
          <w:rFonts w:ascii="Verdana" w:hAnsi="Verdana"/>
          <w:b/>
        </w:rPr>
        <w:t>Смф, масив 37</w:t>
      </w:r>
      <w:bookmarkStart w:id="0" w:name="_Hlk52972975"/>
      <w:bookmarkStart w:id="1" w:name="_Hlk63262638"/>
      <w:r w:rsidR="002C7B84" w:rsidRPr="00F05C37">
        <w:rPr>
          <w:rFonts w:ascii="Verdana" w:hAnsi="Verdana"/>
          <w:b/>
        </w:rPr>
        <w:t>,</w:t>
      </w:r>
      <w:r w:rsidR="002C7B84" w:rsidRPr="00F05C37">
        <w:rPr>
          <w:rFonts w:ascii="Verdana" w:hAnsi="Verdana"/>
          <w:b/>
          <w:lang w:eastAsia="bg-BG"/>
        </w:rPr>
        <w:t xml:space="preserve"> Община Марица, Област Пловдив</w:t>
      </w:r>
      <w:bookmarkEnd w:id="0"/>
      <w:bookmarkEnd w:id="1"/>
      <w:r w:rsidR="00D76634" w:rsidRPr="003E0D81">
        <w:rPr>
          <w:rFonts w:ascii="Verdana" w:hAnsi="Verdana"/>
          <w:color w:val="00000A"/>
          <w:lang w:val="ru-RU"/>
        </w:rPr>
        <w:t>,</w:t>
      </w:r>
      <w:r w:rsidR="00C911D7" w:rsidRPr="003E0D81">
        <w:rPr>
          <w:rFonts w:ascii="Verdana" w:hAnsi="Verdana"/>
          <w:color w:val="00000A"/>
          <w:lang w:val="ru-RU"/>
        </w:rPr>
        <w:t xml:space="preserve"> </w:t>
      </w:r>
      <w:r w:rsidR="00115E43" w:rsidRPr="003E0D81">
        <w:rPr>
          <w:rFonts w:ascii="Verdana" w:hAnsi="Verdana" w:cs="Arial"/>
          <w:color w:val="000000"/>
        </w:rPr>
        <w:t xml:space="preserve">на основание </w:t>
      </w:r>
      <w:r w:rsidR="00C109A4" w:rsidRPr="003E0D81">
        <w:rPr>
          <w:rFonts w:ascii="Verdana" w:eastAsia="Calibri" w:hAnsi="Verdana"/>
          <w:lang w:val="bg-BG"/>
        </w:rPr>
        <w:t>чл. 8, ал. 1 от Наредба за условията и реда за извършване</w:t>
      </w:r>
      <w:r w:rsidR="00C109A4" w:rsidRPr="00C109A4">
        <w:rPr>
          <w:rFonts w:ascii="Verdana" w:eastAsia="Calibri" w:hAnsi="Verdana"/>
          <w:lang w:val="bg-BG"/>
        </w:rPr>
        <w:t xml:space="preserve">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1C30B4" w:rsidRPr="00C0254E" w:rsidRDefault="001C30B4" w:rsidP="001C30B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C0254E">
        <w:rPr>
          <w:rFonts w:ascii="Verdana" w:hAnsi="Verdana"/>
          <w:b/>
          <w:lang w:val="bg-BG"/>
        </w:rPr>
        <w:t>І.</w:t>
      </w:r>
      <w:r w:rsidRPr="00C0254E">
        <w:rPr>
          <w:rFonts w:ascii="Verdana" w:hAnsi="Verdana"/>
          <w:lang w:val="bg-BG"/>
        </w:rPr>
        <w:t xml:space="preserve"> </w:t>
      </w:r>
      <w:r w:rsidRPr="00C0254E">
        <w:rPr>
          <w:rFonts w:ascii="Verdana" w:hAnsi="Verdana"/>
          <w:lang w:val="ru-RU"/>
        </w:rPr>
        <w:t xml:space="preserve">Уведомяваме Ви, че </w:t>
      </w:r>
      <w:r w:rsidRPr="00C0254E">
        <w:rPr>
          <w:rFonts w:ascii="Verdana" w:hAnsi="Verdana"/>
          <w:lang w:val="bg-BG"/>
        </w:rPr>
        <w:t xml:space="preserve">на основание чл. 81, ал.1 </w:t>
      </w:r>
      <w:r w:rsidRPr="00C0254E">
        <w:rPr>
          <w:rFonts w:ascii="Verdana" w:hAnsi="Verdana"/>
          <w:lang w:val="ru-RU"/>
        </w:rPr>
        <w:t xml:space="preserve">от </w:t>
      </w:r>
      <w:r w:rsidRPr="00C0254E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C0254E">
        <w:rPr>
          <w:rFonts w:ascii="Verdana" w:hAnsi="Verdana"/>
          <w:lang w:val="ru-RU"/>
        </w:rPr>
        <w:t xml:space="preserve">/ЗООС/ и чл.2, ал.2, т. 2 от </w:t>
      </w:r>
      <w:r w:rsidRPr="00C0254E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C0254E">
        <w:rPr>
          <w:rFonts w:ascii="Verdana" w:hAnsi="Verdana"/>
          <w:lang w:val="ru-RU"/>
        </w:rPr>
        <w:t xml:space="preserve"> (</w:t>
      </w:r>
      <w:r w:rsidRPr="00C0254E">
        <w:rPr>
          <w:rFonts w:ascii="Verdana" w:hAnsi="Verdana"/>
          <w:lang w:val="bg-BG"/>
        </w:rPr>
        <w:t>Наредба за ЕО</w:t>
      </w:r>
      <w:r w:rsidRPr="00C0254E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C0254E">
        <w:rPr>
          <w:rFonts w:ascii="Verdana" w:hAnsi="Verdana"/>
          <w:b/>
          <w:lang w:val="ru-RU"/>
        </w:rPr>
        <w:t xml:space="preserve">писмено искане по образец </w:t>
      </w:r>
      <w:r w:rsidRPr="00C0254E">
        <w:rPr>
          <w:rFonts w:ascii="Verdana" w:hAnsi="Verdana"/>
          <w:b/>
        </w:rPr>
        <w:t>-</w:t>
      </w:r>
      <w:r w:rsidRPr="00C0254E">
        <w:rPr>
          <w:rFonts w:ascii="Verdana" w:hAnsi="Verdana"/>
          <w:b/>
          <w:lang w:val="bg-BG"/>
        </w:rPr>
        <w:t xml:space="preserve"> </w:t>
      </w:r>
      <w:r w:rsidRPr="00C0254E">
        <w:rPr>
          <w:rFonts w:ascii="Verdana" w:hAnsi="Verdana"/>
          <w:b/>
          <w:lang w:val="ru-RU"/>
        </w:rPr>
        <w:t>приложение 4</w:t>
      </w:r>
      <w:r w:rsidRPr="00C0254E">
        <w:rPr>
          <w:rFonts w:ascii="Verdana" w:hAnsi="Verdana"/>
          <w:b/>
        </w:rPr>
        <w:t xml:space="preserve"> </w:t>
      </w:r>
      <w:r w:rsidRPr="00C0254E">
        <w:rPr>
          <w:rFonts w:ascii="Verdana" w:hAnsi="Verdana"/>
          <w:b/>
          <w:lang w:val="ru-RU"/>
        </w:rPr>
        <w:t>на хартиен и електронен носител, съдържа</w:t>
      </w:r>
      <w:r w:rsidRPr="00C0254E">
        <w:rPr>
          <w:rFonts w:ascii="Verdana" w:hAnsi="Verdana"/>
          <w:b/>
          <w:lang w:val="bg-BG"/>
        </w:rPr>
        <w:t>що</w:t>
      </w:r>
      <w:r w:rsidRPr="00C0254E">
        <w:rPr>
          <w:rFonts w:ascii="Verdana" w:hAnsi="Verdana"/>
          <w:b/>
          <w:lang w:val="ru-RU"/>
        </w:rPr>
        <w:t>:</w:t>
      </w:r>
    </w:p>
    <w:p w:rsidR="001C30B4" w:rsidRPr="00C0254E" w:rsidRDefault="001C30B4" w:rsidP="001C30B4">
      <w:pPr>
        <w:pStyle w:val="Title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1C30B4" w:rsidRPr="00C0254E" w:rsidRDefault="001C30B4" w:rsidP="001C30B4">
      <w:pPr>
        <w:pStyle w:val="Title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C0254E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1C30B4" w:rsidRPr="00C0254E" w:rsidRDefault="001C30B4" w:rsidP="001C30B4">
      <w:pPr>
        <w:pStyle w:val="Title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 xml:space="preserve">а/ основание за изготвяне на плана - нормативен или административен акт; 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в/ териториален обхват /национален, регионален, областен, общински/;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г/ засегнати елементи на Националната екологична мрежа /НЕМ/;</w:t>
      </w:r>
    </w:p>
    <w:p w:rsidR="001C30B4" w:rsidRPr="00C0254E" w:rsidRDefault="001C30B4" w:rsidP="001C30B4">
      <w:pPr>
        <w:pStyle w:val="Title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д/ основни цели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е/ финансиране на плана/;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ж/ срокове и етапи на изготвяне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3. орган, отговорен за прилагането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 w:rsidRPr="00C0254E">
        <w:rPr>
          <w:rFonts w:ascii="Verdana" w:hAnsi="Verdana"/>
          <w:bCs/>
          <w:sz w:val="20"/>
        </w:rPr>
        <w:t xml:space="preserve">       Към искането се прилагат: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1. характеристика на плана/програмата относно: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е) наличие на алтернативи;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lastRenderedPageBreak/>
        <w:t xml:space="preserve">а) вероятност, продължителност, честота, обратимост и кумулативни въздействия;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б) потенциално трансгранично въздействие;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1F1DFA" w:rsidRDefault="001C30B4" w:rsidP="001F1DFA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C0254E">
        <w:rPr>
          <w:rFonts w:ascii="Verdana" w:hAnsi="Verdana"/>
          <w:b/>
          <w:lang w:val="bg-BG"/>
        </w:rPr>
        <w:t>ІІ.</w:t>
      </w:r>
      <w:r w:rsidRPr="00C0254E">
        <w:rPr>
          <w:rFonts w:ascii="Verdana" w:hAnsi="Verdana"/>
          <w:lang w:val="bg-BG"/>
        </w:rPr>
        <w:t xml:space="preserve"> </w:t>
      </w:r>
      <w:r w:rsidR="001F1DFA" w:rsidRPr="00941A2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 w:rsidR="001F1DFA">
        <w:rPr>
          <w:rFonts w:ascii="Verdana" w:hAnsi="Verdana"/>
          <w:lang w:val="bg-BG"/>
        </w:rPr>
        <w:t>2086</w:t>
      </w:r>
      <w:r w:rsidR="001F1DFA" w:rsidRPr="00941A24">
        <w:rPr>
          <w:rFonts w:ascii="Verdana" w:hAnsi="Verdana"/>
          <w:lang w:val="bg-BG"/>
        </w:rPr>
        <w:t xml:space="preserve"> „</w:t>
      </w:r>
      <w:r w:rsidR="001F1DFA">
        <w:rPr>
          <w:rFonts w:ascii="Verdana" w:hAnsi="Verdana"/>
          <w:lang w:val="bg-BG"/>
        </w:rPr>
        <w:t>Оризища Цалапица</w:t>
      </w:r>
      <w:r w:rsidR="001F1DFA" w:rsidRPr="00941A24">
        <w:rPr>
          <w:rFonts w:ascii="Verdana" w:hAnsi="Verdana"/>
          <w:lang w:val="bg-BG"/>
        </w:rPr>
        <w:t>“.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b/>
          <w:lang w:val="bg-BG"/>
        </w:rPr>
        <w:t xml:space="preserve">ІІІ. </w:t>
      </w:r>
      <w:r w:rsidRPr="00C0254E">
        <w:rPr>
          <w:rFonts w:ascii="Verdana" w:hAnsi="Verdana"/>
          <w:lang w:val="ru-RU"/>
        </w:rPr>
        <w:t>Съгласно Тарифата за таксите, които се събират в системата на МОСВ /ПМС № 136, ДВ 39 от 2011г</w:t>
      </w:r>
      <w:r w:rsidRPr="00C0254E">
        <w:rPr>
          <w:rFonts w:ascii="Verdana" w:hAnsi="Verdana"/>
          <w:lang w:val="bg-BG"/>
        </w:rPr>
        <w:t>., изм. и доп.</w:t>
      </w:r>
      <w:r w:rsidRPr="00C0254E">
        <w:rPr>
          <w:rFonts w:ascii="Verdana" w:hAnsi="Verdana"/>
          <w:lang w:val="ru-RU"/>
        </w:rPr>
        <w:t xml:space="preserve">/ за издаване на </w:t>
      </w:r>
      <w:r w:rsidRPr="00C0254E">
        <w:rPr>
          <w:rFonts w:ascii="Verdana" w:hAnsi="Verdana"/>
          <w:b/>
          <w:lang w:val="ru-RU"/>
        </w:rPr>
        <w:t xml:space="preserve">Решение за преценяване необходимостта от извършване на ЕО и Решение за оценка на съвместимост </w:t>
      </w:r>
      <w:r w:rsidRPr="00C0254E">
        <w:rPr>
          <w:rFonts w:ascii="Verdana" w:hAnsi="Verdana"/>
          <w:lang w:val="ru-RU"/>
        </w:rPr>
        <w:t xml:space="preserve">е нужно да внесете по банков път на РИОСВ гр. Пловдив </w:t>
      </w:r>
      <w:r w:rsidRPr="00C0254E">
        <w:rPr>
          <w:rFonts w:ascii="Verdana" w:hAnsi="Verdana"/>
          <w:b/>
          <w:lang w:val="ru-RU"/>
        </w:rPr>
        <w:t>/</w:t>
      </w:r>
      <w:r w:rsidRPr="00C0254E">
        <w:rPr>
          <w:rFonts w:ascii="Verdana" w:hAnsi="Verdana"/>
          <w:lang w:val="ru-RU"/>
        </w:rPr>
        <w:t xml:space="preserve"> </w:t>
      </w:r>
      <w:r w:rsidRPr="00C0254E">
        <w:rPr>
          <w:rFonts w:ascii="Verdana" w:hAnsi="Verdana"/>
          <w:b/>
          <w:bCs/>
          <w:lang w:val="ru-RU"/>
        </w:rPr>
        <w:t xml:space="preserve">"УниКредит Булбанк АД, клон Пловдив, </w:t>
      </w:r>
      <w:r w:rsidRPr="00C0254E">
        <w:rPr>
          <w:rFonts w:ascii="Verdana" w:hAnsi="Verdana"/>
          <w:b/>
          <w:bCs/>
        </w:rPr>
        <w:t>IBAN</w:t>
      </w:r>
      <w:r w:rsidRPr="00C0254E">
        <w:rPr>
          <w:rFonts w:ascii="Verdana" w:hAnsi="Verdana"/>
          <w:b/>
          <w:bCs/>
          <w:lang w:val="ru-RU"/>
        </w:rPr>
        <w:t xml:space="preserve"> сметка В</w:t>
      </w:r>
      <w:r w:rsidRPr="00C0254E">
        <w:rPr>
          <w:rFonts w:ascii="Verdana" w:hAnsi="Verdana"/>
          <w:b/>
          <w:bCs/>
        </w:rPr>
        <w:t>G</w:t>
      </w:r>
      <w:r w:rsidRPr="00C0254E">
        <w:rPr>
          <w:rFonts w:ascii="Verdana" w:hAnsi="Verdana"/>
          <w:b/>
          <w:bCs/>
          <w:lang w:val="ru-RU"/>
        </w:rPr>
        <w:t>43</w:t>
      </w:r>
      <w:r w:rsidRPr="00C0254E">
        <w:rPr>
          <w:rFonts w:ascii="Verdana" w:hAnsi="Verdana"/>
          <w:b/>
          <w:bCs/>
        </w:rPr>
        <w:t>UNC</w:t>
      </w:r>
      <w:r w:rsidRPr="00C0254E">
        <w:rPr>
          <w:rFonts w:ascii="Verdana" w:hAnsi="Verdana"/>
          <w:b/>
          <w:bCs/>
          <w:lang w:val="ru-RU"/>
        </w:rPr>
        <w:t xml:space="preserve"> </w:t>
      </w:r>
      <w:r w:rsidRPr="00C0254E">
        <w:rPr>
          <w:rFonts w:ascii="Verdana" w:hAnsi="Verdana"/>
          <w:b/>
          <w:bCs/>
        </w:rPr>
        <w:t>R</w:t>
      </w:r>
      <w:r w:rsidRPr="00C0254E">
        <w:rPr>
          <w:rFonts w:ascii="Verdana" w:hAnsi="Verdana"/>
          <w:b/>
          <w:bCs/>
          <w:lang w:val="ru-RU"/>
        </w:rPr>
        <w:t xml:space="preserve">70003119330825  </w:t>
      </w:r>
      <w:r w:rsidRPr="00C0254E">
        <w:rPr>
          <w:rFonts w:ascii="Verdana" w:hAnsi="Verdana"/>
          <w:b/>
          <w:bCs/>
        </w:rPr>
        <w:t>BIC</w:t>
      </w:r>
      <w:r w:rsidRPr="00C0254E">
        <w:rPr>
          <w:rFonts w:ascii="Verdana" w:hAnsi="Verdana"/>
          <w:b/>
          <w:bCs/>
          <w:lang w:val="ru-RU"/>
        </w:rPr>
        <w:t xml:space="preserve"> </w:t>
      </w:r>
      <w:r w:rsidRPr="00C0254E">
        <w:rPr>
          <w:rFonts w:ascii="Verdana" w:hAnsi="Verdana"/>
          <w:b/>
          <w:bCs/>
        </w:rPr>
        <w:t>UNCRBGSF</w:t>
      </w:r>
      <w:r w:rsidRPr="00C0254E">
        <w:rPr>
          <w:rFonts w:ascii="Verdana" w:hAnsi="Verdana"/>
          <w:b/>
          <w:bCs/>
          <w:lang w:val="ru-RU"/>
        </w:rPr>
        <w:t xml:space="preserve"> </w:t>
      </w:r>
      <w:r w:rsidRPr="00C0254E">
        <w:rPr>
          <w:rFonts w:ascii="Verdana" w:hAnsi="Verdana"/>
          <w:b/>
          <w:lang w:val="ru-RU"/>
        </w:rPr>
        <w:t>/</w:t>
      </w:r>
      <w:r w:rsidRPr="00C0254E">
        <w:rPr>
          <w:rFonts w:ascii="Verdana" w:hAnsi="Verdana"/>
          <w:lang w:val="ru-RU"/>
        </w:rPr>
        <w:t>сумата от</w:t>
      </w:r>
      <w:r w:rsidRPr="00C0254E">
        <w:rPr>
          <w:rFonts w:ascii="Verdana" w:hAnsi="Verdana"/>
          <w:b/>
          <w:lang w:val="ru-RU"/>
        </w:rPr>
        <w:t xml:space="preserve"> 400 лв.</w:t>
      </w:r>
      <w:r w:rsidRPr="00C0254E">
        <w:rPr>
          <w:rFonts w:ascii="Verdana" w:hAnsi="Verdana"/>
          <w:lang w:val="ru-RU"/>
        </w:rPr>
        <w:t xml:space="preserve">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ru-RU"/>
        </w:rPr>
        <w:t xml:space="preserve">След представяне на горепосочената документация, РИОСВ Пловдив ще прецени необходимостта от изготвяне на ЕО, съгласно чл.14 ал. 1 от горната Наредба. 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1F1DFA">
        <w:rPr>
          <w:rFonts w:ascii="Verdana" w:hAnsi="Verdana" w:cs="Arial"/>
          <w:color w:val="000000"/>
          <w:lang w:val="bg-BG"/>
        </w:rPr>
        <w:t>254</w:t>
      </w:r>
      <w:r w:rsidR="003E0D81">
        <w:rPr>
          <w:rFonts w:ascii="Verdana" w:hAnsi="Verdana" w:cs="Arial"/>
          <w:color w:val="000000"/>
          <w:lang w:val="bg-BG"/>
        </w:rPr>
        <w:t>-</w:t>
      </w:r>
      <w:r w:rsidR="001F1DFA">
        <w:rPr>
          <w:rFonts w:ascii="Verdana" w:hAnsi="Verdana" w:cs="Arial"/>
          <w:color w:val="000000"/>
          <w:lang w:val="bg-BG"/>
        </w:rPr>
        <w:t>3</w:t>
      </w:r>
      <w:r w:rsidR="001C30B4">
        <w:rPr>
          <w:rFonts w:ascii="Verdana" w:hAnsi="Verdana" w:cs="Arial"/>
          <w:color w:val="000000"/>
        </w:rPr>
        <w:t>/</w:t>
      </w:r>
      <w:r w:rsidR="001F1DFA">
        <w:rPr>
          <w:rFonts w:ascii="Verdana" w:hAnsi="Verdana" w:cs="Arial"/>
          <w:color w:val="000000"/>
          <w:lang w:val="bg-BG"/>
        </w:rPr>
        <w:t>10</w:t>
      </w:r>
      <w:bookmarkStart w:id="2" w:name="_GoBack"/>
      <w:bookmarkEnd w:id="2"/>
      <w:r w:rsidR="003D38A8">
        <w:rPr>
          <w:rFonts w:ascii="Verdana" w:hAnsi="Verdana" w:cs="Arial"/>
          <w:color w:val="000000"/>
        </w:rPr>
        <w:t>.0</w:t>
      </w:r>
      <w:r w:rsidR="001C30B4">
        <w:rPr>
          <w:rFonts w:ascii="Verdana" w:hAnsi="Verdana" w:cs="Arial"/>
          <w:color w:val="000000"/>
          <w:lang w:val="bg-BG"/>
        </w:rPr>
        <w:t>3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0B4"/>
    <w:rsid w:val="001C36D3"/>
    <w:rsid w:val="001D5393"/>
    <w:rsid w:val="001F1DFA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C7B84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0D81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6507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1D2B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2021-03-11T08:57:00Z</dcterms:created>
  <dcterms:modified xsi:type="dcterms:W3CDTF">2021-03-11T09:01:00Z</dcterms:modified>
</cp:coreProperties>
</file>