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CD6B92" w:rsidRDefault="00076B82" w:rsidP="00CD6B92">
      <w:pPr>
        <w:jc w:val="both"/>
        <w:rPr>
          <w:rFonts w:ascii="Verdana" w:hAnsi="Verdana"/>
          <w:lang w:val="bg-BG"/>
        </w:rPr>
      </w:pPr>
      <w:r w:rsidRPr="00470326">
        <w:rPr>
          <w:rFonts w:ascii="Verdana" w:hAnsi="Verdana" w:cs="Arial"/>
          <w:color w:val="000000"/>
        </w:rPr>
        <w:t>В</w:t>
      </w:r>
      <w:r w:rsidR="00115E43" w:rsidRPr="00470326">
        <w:rPr>
          <w:rFonts w:ascii="Verdana" w:hAnsi="Verdana" w:cs="Arial"/>
          <w:color w:val="000000"/>
        </w:rPr>
        <w:t xml:space="preserve">ъв връзка с постъпило </w:t>
      </w:r>
      <w:r w:rsidR="00393A4B" w:rsidRPr="001E4A99">
        <w:rPr>
          <w:rFonts w:ascii="Verdana" w:hAnsi="Verdana"/>
          <w:bCs/>
          <w:lang w:val="ru-RU"/>
        </w:rPr>
        <w:t xml:space="preserve">Уведомление </w:t>
      </w:r>
      <w:r w:rsidR="00F47E30">
        <w:rPr>
          <w:rFonts w:ascii="Verdana" w:hAnsi="Verdana"/>
          <w:lang w:val="ru-RU"/>
        </w:rPr>
        <w:t>с</w:t>
      </w:r>
      <w:r w:rsidR="00F175B1">
        <w:rPr>
          <w:rFonts w:ascii="Verdana" w:hAnsi="Verdana"/>
          <w:lang w:val="ru-RU"/>
        </w:rPr>
        <w:t xml:space="preserve"> </w:t>
      </w:r>
      <w:proofErr w:type="spellStart"/>
      <w:r w:rsidR="00CD6B92" w:rsidRPr="00CD6B92">
        <w:rPr>
          <w:rFonts w:ascii="Verdana" w:hAnsi="Verdana"/>
          <w:lang w:val="ru-RU"/>
        </w:rPr>
        <w:t>вх</w:t>
      </w:r>
      <w:proofErr w:type="spellEnd"/>
      <w:r w:rsidR="00CD6B92" w:rsidRPr="00CD6B92">
        <w:rPr>
          <w:rFonts w:ascii="Verdana" w:hAnsi="Verdana"/>
          <w:lang w:val="ru-RU"/>
        </w:rPr>
        <w:t xml:space="preserve">. № ОВОС-2256/08.10.2024г. и </w:t>
      </w:r>
      <w:proofErr w:type="spellStart"/>
      <w:r w:rsidR="00CD6B92" w:rsidRPr="00CD6B92">
        <w:rPr>
          <w:rFonts w:ascii="Verdana" w:hAnsi="Verdana"/>
          <w:lang w:val="ru-RU"/>
        </w:rPr>
        <w:t>допълнителна</w:t>
      </w:r>
      <w:proofErr w:type="spellEnd"/>
      <w:r w:rsidR="00CD6B92" w:rsidRPr="00CD6B92">
        <w:rPr>
          <w:rFonts w:ascii="Verdana" w:hAnsi="Verdana"/>
          <w:lang w:val="ru-RU"/>
        </w:rPr>
        <w:t xml:space="preserve"> информация с </w:t>
      </w:r>
      <w:proofErr w:type="spellStart"/>
      <w:r w:rsidR="00CD6B92" w:rsidRPr="00CD6B92">
        <w:rPr>
          <w:rFonts w:ascii="Verdana" w:hAnsi="Verdana"/>
          <w:lang w:val="ru-RU"/>
        </w:rPr>
        <w:t>вх</w:t>
      </w:r>
      <w:proofErr w:type="spellEnd"/>
      <w:r w:rsidR="00CD6B92" w:rsidRPr="00CD6B92">
        <w:rPr>
          <w:rFonts w:ascii="Verdana" w:hAnsi="Verdana"/>
          <w:lang w:val="ru-RU"/>
        </w:rPr>
        <w:t xml:space="preserve">. № ОВОС-2256-2/20.11.2024г. за „ПУП-ПРЗ за </w:t>
      </w:r>
      <w:proofErr w:type="spellStart"/>
      <w:r w:rsidR="00CD6B92" w:rsidRPr="00CD6B92">
        <w:rPr>
          <w:rFonts w:ascii="Verdana" w:hAnsi="Verdana"/>
          <w:lang w:val="ru-RU"/>
        </w:rPr>
        <w:t>промяна</w:t>
      </w:r>
      <w:proofErr w:type="spellEnd"/>
      <w:r w:rsidR="00CD6B92" w:rsidRPr="00CD6B92">
        <w:rPr>
          <w:rFonts w:ascii="Verdana" w:hAnsi="Verdana"/>
          <w:lang w:val="ru-RU"/>
        </w:rPr>
        <w:t xml:space="preserve"> </w:t>
      </w:r>
      <w:proofErr w:type="spellStart"/>
      <w:r w:rsidR="00CD6B92" w:rsidRPr="00CD6B92">
        <w:rPr>
          <w:rFonts w:ascii="Verdana" w:hAnsi="Verdana"/>
          <w:lang w:val="ru-RU"/>
        </w:rPr>
        <w:t>предназначението</w:t>
      </w:r>
      <w:proofErr w:type="spellEnd"/>
      <w:r w:rsidR="00CD6B92" w:rsidRPr="00CD6B92">
        <w:rPr>
          <w:rFonts w:ascii="Verdana" w:hAnsi="Verdana"/>
          <w:lang w:val="ru-RU"/>
        </w:rPr>
        <w:t xml:space="preserve"> на ПИ 40939.76.99, </w:t>
      </w:r>
      <w:proofErr w:type="spellStart"/>
      <w:r w:rsidR="00CD6B92" w:rsidRPr="00CD6B92">
        <w:rPr>
          <w:rFonts w:ascii="Verdana" w:hAnsi="Verdana"/>
          <w:lang w:val="ru-RU"/>
        </w:rPr>
        <w:t>с.Кърнаре</w:t>
      </w:r>
      <w:proofErr w:type="spellEnd"/>
      <w:r w:rsidR="00CD6B92" w:rsidRPr="00CD6B92">
        <w:rPr>
          <w:rFonts w:ascii="Verdana" w:hAnsi="Verdana"/>
          <w:lang w:val="ru-RU"/>
        </w:rPr>
        <w:t xml:space="preserve">, община </w:t>
      </w:r>
      <w:proofErr w:type="spellStart"/>
      <w:r w:rsidR="00CD6B92" w:rsidRPr="00CD6B92">
        <w:rPr>
          <w:rFonts w:ascii="Verdana" w:hAnsi="Verdana"/>
          <w:lang w:val="ru-RU"/>
        </w:rPr>
        <w:t>Карлово</w:t>
      </w:r>
      <w:proofErr w:type="spellEnd"/>
      <w:r w:rsidR="00CD6B92" w:rsidRPr="00CD6B92">
        <w:rPr>
          <w:rFonts w:ascii="Verdana" w:hAnsi="Verdana"/>
          <w:lang w:val="ru-RU"/>
        </w:rPr>
        <w:t xml:space="preserve"> за </w:t>
      </w:r>
      <w:proofErr w:type="spellStart"/>
      <w:r w:rsidR="00CD6B92" w:rsidRPr="00CD6B92">
        <w:rPr>
          <w:rFonts w:ascii="Verdana" w:hAnsi="Verdana"/>
          <w:lang w:val="ru-RU"/>
        </w:rPr>
        <w:t>Животновъден</w:t>
      </w:r>
      <w:proofErr w:type="spellEnd"/>
      <w:r w:rsidR="00CD6B92" w:rsidRPr="00CD6B92">
        <w:rPr>
          <w:rFonts w:ascii="Verdana" w:hAnsi="Verdana"/>
          <w:lang w:val="ru-RU"/>
        </w:rPr>
        <w:t xml:space="preserve"> комплекс и ФЕЦ“</w:t>
      </w:r>
      <w:r w:rsidR="005D2805" w:rsidRPr="00CD6B92">
        <w:rPr>
          <w:rFonts w:ascii="Verdana" w:hAnsi="Verdana"/>
          <w:lang w:val="ru-RU"/>
        </w:rPr>
        <w:t>,</w:t>
      </w:r>
      <w:r w:rsidR="005D2805">
        <w:rPr>
          <w:rFonts w:ascii="Verdana" w:hAnsi="Verdana"/>
          <w:lang w:val="bg-BG"/>
        </w:rPr>
        <w:t xml:space="preserve"> с възложител</w:t>
      </w:r>
      <w:r w:rsidR="00CD6B92">
        <w:rPr>
          <w:rFonts w:ascii="Verdana" w:hAnsi="Verdana"/>
          <w:lang w:val="bg-BG"/>
        </w:rPr>
        <w:t>и</w:t>
      </w:r>
      <w:r w:rsidR="005D2805">
        <w:rPr>
          <w:rFonts w:ascii="Verdana" w:hAnsi="Verdana"/>
          <w:lang w:val="bg-BG"/>
        </w:rPr>
        <w:t xml:space="preserve"> </w:t>
      </w:r>
      <w:r w:rsidR="00CD6B92">
        <w:rPr>
          <w:rFonts w:ascii="Verdana" w:hAnsi="Verdana"/>
          <w:lang w:val="bg-BG"/>
        </w:rPr>
        <w:t xml:space="preserve">МИТКО </w:t>
      </w:r>
      <w:r w:rsidR="00CD6B92" w:rsidRPr="00CD6B92">
        <w:rPr>
          <w:rFonts w:ascii="Verdana" w:hAnsi="Verdana"/>
          <w:lang w:val="bg-BG"/>
        </w:rPr>
        <w:t>РОБАШКИ</w:t>
      </w:r>
      <w:r w:rsidR="00CD6B92">
        <w:rPr>
          <w:rFonts w:ascii="Verdana" w:hAnsi="Verdana"/>
          <w:lang w:val="bg-BG"/>
        </w:rPr>
        <w:t xml:space="preserve"> и ПЕТКО </w:t>
      </w:r>
      <w:r w:rsidR="00CD6B92" w:rsidRPr="00CD6B92">
        <w:rPr>
          <w:rFonts w:ascii="Verdana" w:hAnsi="Verdana"/>
          <w:lang w:val="bg-BG"/>
        </w:rPr>
        <w:t>РОБАШКИ</w:t>
      </w:r>
      <w:r w:rsidR="00D76634" w:rsidRPr="00470326">
        <w:rPr>
          <w:rFonts w:ascii="Verdana" w:hAnsi="Verdana"/>
          <w:color w:val="00000A"/>
          <w:lang w:val="ru-RU"/>
        </w:rPr>
        <w:t>,</w:t>
      </w:r>
      <w:r w:rsidR="00C911D7" w:rsidRPr="00470326">
        <w:rPr>
          <w:rFonts w:ascii="Verdana" w:hAnsi="Verdana"/>
          <w:color w:val="00000A"/>
          <w:lang w:val="ru-RU"/>
        </w:rPr>
        <w:t xml:space="preserve"> </w:t>
      </w:r>
      <w:proofErr w:type="spellStart"/>
      <w:r w:rsidR="00115E43" w:rsidRPr="00470326">
        <w:rPr>
          <w:rFonts w:ascii="Verdana" w:hAnsi="Verdana" w:cs="Arial"/>
          <w:color w:val="000000"/>
        </w:rPr>
        <w:t>на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470326">
        <w:rPr>
          <w:rFonts w:ascii="Verdana" w:hAnsi="Verdana" w:cs="Arial"/>
          <w:color w:val="000000"/>
        </w:rPr>
        <w:t>основание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чл</w:t>
      </w:r>
      <w:proofErr w:type="spellEnd"/>
      <w:r w:rsidR="00C109A4" w:rsidRPr="00470326">
        <w:rPr>
          <w:rFonts w:ascii="Verdana" w:eastAsia="Calibri" w:hAnsi="Verdana"/>
        </w:rPr>
        <w:t xml:space="preserve">. 8, ал. 1 </w:t>
      </w:r>
      <w:proofErr w:type="spellStart"/>
      <w:r w:rsidR="00C109A4" w:rsidRPr="00470326">
        <w:rPr>
          <w:rFonts w:ascii="Verdana" w:eastAsia="Calibri" w:hAnsi="Verdana"/>
        </w:rPr>
        <w:t>от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Наредба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условията</w:t>
      </w:r>
      <w:proofErr w:type="spellEnd"/>
      <w:r w:rsidR="00C109A4" w:rsidRPr="00470326">
        <w:rPr>
          <w:rFonts w:ascii="Verdana" w:eastAsia="Calibri" w:hAnsi="Verdana"/>
        </w:rPr>
        <w:t xml:space="preserve"> и </w:t>
      </w:r>
      <w:proofErr w:type="spellStart"/>
      <w:r w:rsidR="00C109A4" w:rsidRPr="00470326">
        <w:rPr>
          <w:rFonts w:ascii="Verdana" w:eastAsia="Calibri" w:hAnsi="Verdana"/>
        </w:rPr>
        <w:t>реда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извършване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на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екологична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оценка</w:t>
      </w:r>
      <w:proofErr w:type="spellEnd"/>
      <w:r w:rsidR="00C109A4" w:rsidRPr="00470326">
        <w:rPr>
          <w:rFonts w:ascii="Verdana" w:eastAsia="Calibri" w:hAnsi="Verdana"/>
        </w:rPr>
        <w:t xml:space="preserve"> /</w:t>
      </w:r>
      <w:proofErr w:type="spellStart"/>
      <w:r w:rsidR="00C109A4" w:rsidRPr="00470326">
        <w:rPr>
          <w:rFonts w:ascii="Verdana" w:eastAsia="Calibri" w:hAnsi="Verdana"/>
        </w:rPr>
        <w:t>Наредба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ЕО/</w:t>
      </w:r>
      <w:r w:rsidR="00115E43" w:rsidRPr="00470326">
        <w:rPr>
          <w:rFonts w:ascii="Verdana" w:hAnsi="Verdana" w:cs="Arial"/>
          <w:color w:val="000000"/>
        </w:rPr>
        <w:t>, и в</w:t>
      </w:r>
      <w:r w:rsidR="00C109A4" w:rsidRPr="00470326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470326">
        <w:rPr>
          <w:rFonts w:ascii="Verdana" w:hAnsi="Verdana" w:cs="Arial"/>
          <w:color w:val="000000"/>
        </w:rPr>
        <w:t xml:space="preserve">, ал. </w:t>
      </w:r>
      <w:r w:rsidR="00C109A4" w:rsidRPr="00470326">
        <w:rPr>
          <w:rFonts w:ascii="Verdana" w:hAnsi="Verdana" w:cs="Arial"/>
          <w:color w:val="000000"/>
        </w:rPr>
        <w:t>4</w:t>
      </w:r>
      <w:r w:rsidR="00115E43" w:rsidRPr="00470326">
        <w:rPr>
          <w:rFonts w:ascii="Verdana" w:hAnsi="Verdana" w:cs="Arial"/>
          <w:color w:val="000000"/>
        </w:rPr>
        <w:t xml:space="preserve"> </w:t>
      </w:r>
      <w:r w:rsidR="00C109A4" w:rsidRPr="00470326">
        <w:rPr>
          <w:rFonts w:ascii="Verdana" w:eastAsia="Calibri" w:hAnsi="Verdana"/>
        </w:rPr>
        <w:t>от Наредба за условията и реда за извършване на екологична оценка /Наредба за ЕО/</w:t>
      </w:r>
      <w:r w:rsidR="00115E43" w:rsidRPr="00470326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 w:rsidRPr="00470326">
        <w:rPr>
          <w:rFonts w:ascii="Verdana" w:hAnsi="Verdana" w:cs="Arial"/>
          <w:color w:val="000000"/>
        </w:rPr>
        <w:t>-Пловдив) информира за следното:</w:t>
      </w:r>
    </w:p>
    <w:p w:rsidR="00C15FA0" w:rsidRPr="005B60F8" w:rsidRDefault="00C15FA0" w:rsidP="005B60F8">
      <w:pPr>
        <w:jc w:val="both"/>
        <w:rPr>
          <w:rFonts w:ascii="Verdana" w:hAnsi="Verdana" w:cs="Arial"/>
          <w:color w:val="000000"/>
          <w:lang w:val="bg-BG"/>
        </w:rPr>
      </w:pPr>
    </w:p>
    <w:p w:rsidR="00C05F14" w:rsidRPr="009A6340" w:rsidRDefault="00C15FA0" w:rsidP="009A6340">
      <w:pPr>
        <w:spacing w:line="240" w:lineRule="exact"/>
        <w:jc w:val="both"/>
        <w:rPr>
          <w:rFonts w:ascii="Verdana" w:hAnsi="Verdana"/>
          <w:b/>
          <w:shd w:val="clear" w:color="auto" w:fill="FEFEFE"/>
          <w:lang w:val="bg-BG" w:eastAsia="bg-BG"/>
        </w:rPr>
      </w:pPr>
      <w:r>
        <w:rPr>
          <w:rFonts w:ascii="Verdana" w:hAnsi="Verdana"/>
          <w:b/>
          <w:shd w:val="clear" w:color="auto" w:fill="FEFEFE"/>
          <w:lang w:val="bg-BG" w:eastAsia="bg-BG"/>
        </w:rPr>
        <w:t xml:space="preserve">        </w:t>
      </w:r>
      <w:r w:rsidRPr="00C15FA0">
        <w:rPr>
          <w:rFonts w:ascii="Verdana" w:hAnsi="Verdana"/>
          <w:b/>
          <w:shd w:val="clear" w:color="auto" w:fill="FEFEFE"/>
          <w:lang w:val="bg-BG" w:eastAsia="bg-BG"/>
        </w:rPr>
        <w:t>І. По отношение на изискванията за екологична оценка (ЕО) по глава шеста, раздел II от Закона за опазване на околната среда (ЗООС);</w:t>
      </w:r>
    </w:p>
    <w:p w:rsidR="006E4B42" w:rsidRDefault="006E4B42" w:rsidP="00F47E30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ru-RU"/>
        </w:rPr>
      </w:pPr>
    </w:p>
    <w:p w:rsidR="00CD6B92" w:rsidRDefault="00CD6B92" w:rsidP="006E4B42">
      <w:pPr>
        <w:tabs>
          <w:tab w:val="left" w:pos="8364"/>
          <w:tab w:val="left" w:pos="9498"/>
        </w:tabs>
        <w:spacing w:after="120"/>
        <w:ind w:firstLine="567"/>
        <w:jc w:val="both"/>
        <w:rPr>
          <w:rFonts w:ascii="Verdana" w:hAnsi="Verdana"/>
          <w:lang w:val="ru-RU"/>
        </w:rPr>
      </w:pPr>
      <w:proofErr w:type="spellStart"/>
      <w:r w:rsidRPr="00CD6B92">
        <w:rPr>
          <w:rFonts w:ascii="Verdana" w:hAnsi="Verdana"/>
          <w:lang w:val="ru-RU"/>
        </w:rPr>
        <w:t>Заявеното</w:t>
      </w:r>
      <w:proofErr w:type="spellEnd"/>
      <w:r w:rsidRPr="00CD6B92">
        <w:rPr>
          <w:rFonts w:ascii="Verdana" w:hAnsi="Verdana"/>
          <w:lang w:val="ru-RU"/>
        </w:rPr>
        <w:t xml:space="preserve"> от Вас ПУП-ПРЗ за </w:t>
      </w:r>
      <w:proofErr w:type="spellStart"/>
      <w:r w:rsidRPr="00CD6B92">
        <w:rPr>
          <w:rFonts w:ascii="Verdana" w:hAnsi="Verdana"/>
          <w:lang w:val="ru-RU"/>
        </w:rPr>
        <w:t>промяна</w:t>
      </w:r>
      <w:proofErr w:type="spellEnd"/>
      <w:r w:rsidRPr="00CD6B92">
        <w:rPr>
          <w:rFonts w:ascii="Verdana" w:hAnsi="Verdana"/>
          <w:lang w:val="ru-RU"/>
        </w:rPr>
        <w:t xml:space="preserve"> </w:t>
      </w:r>
      <w:proofErr w:type="spellStart"/>
      <w:r w:rsidRPr="00CD6B92">
        <w:rPr>
          <w:rFonts w:ascii="Verdana" w:hAnsi="Verdana"/>
          <w:lang w:val="ru-RU"/>
        </w:rPr>
        <w:t>предназначението</w:t>
      </w:r>
      <w:proofErr w:type="spellEnd"/>
      <w:r w:rsidRPr="00CD6B92">
        <w:rPr>
          <w:rFonts w:ascii="Verdana" w:hAnsi="Verdana"/>
          <w:lang w:val="ru-RU"/>
        </w:rPr>
        <w:t xml:space="preserve"> за </w:t>
      </w:r>
      <w:proofErr w:type="spellStart"/>
      <w:r w:rsidRPr="00CD6B92">
        <w:rPr>
          <w:rFonts w:ascii="Verdana" w:hAnsi="Verdana"/>
          <w:lang w:val="ru-RU"/>
        </w:rPr>
        <w:t>Животновъден</w:t>
      </w:r>
      <w:proofErr w:type="spellEnd"/>
      <w:r w:rsidRPr="00CD6B92">
        <w:rPr>
          <w:rFonts w:ascii="Verdana" w:hAnsi="Verdana"/>
          <w:lang w:val="ru-RU"/>
        </w:rPr>
        <w:t xml:space="preserve"> комплекс и ФЕЦ за ПИ 40939.76.99, </w:t>
      </w:r>
      <w:proofErr w:type="spellStart"/>
      <w:r w:rsidRPr="00CD6B92">
        <w:rPr>
          <w:rFonts w:ascii="Verdana" w:hAnsi="Verdana"/>
          <w:lang w:val="ru-RU"/>
        </w:rPr>
        <w:t>с.Кърнаре</w:t>
      </w:r>
      <w:proofErr w:type="spellEnd"/>
      <w:r w:rsidRPr="00CD6B92">
        <w:rPr>
          <w:rFonts w:ascii="Verdana" w:hAnsi="Verdana"/>
          <w:lang w:val="ru-RU"/>
        </w:rPr>
        <w:t xml:space="preserve">, община </w:t>
      </w:r>
      <w:proofErr w:type="spellStart"/>
      <w:r w:rsidRPr="00CD6B92">
        <w:rPr>
          <w:rFonts w:ascii="Verdana" w:hAnsi="Verdana"/>
          <w:lang w:val="ru-RU"/>
        </w:rPr>
        <w:t>Карлово</w:t>
      </w:r>
      <w:proofErr w:type="spellEnd"/>
      <w:r w:rsidRPr="00CD6B92">
        <w:rPr>
          <w:rFonts w:ascii="Verdana" w:hAnsi="Verdana"/>
          <w:lang w:val="ru-RU"/>
        </w:rPr>
        <w:t xml:space="preserve">, </w:t>
      </w:r>
      <w:proofErr w:type="spellStart"/>
      <w:r w:rsidRPr="00CD6B92">
        <w:rPr>
          <w:rFonts w:ascii="Verdana" w:hAnsi="Verdana"/>
          <w:lang w:val="ru-RU"/>
        </w:rPr>
        <w:t>попада</w:t>
      </w:r>
      <w:proofErr w:type="spellEnd"/>
      <w:r w:rsidRPr="00CD6B92">
        <w:rPr>
          <w:rFonts w:ascii="Verdana" w:hAnsi="Verdana"/>
          <w:lang w:val="ru-RU"/>
        </w:rPr>
        <w:t xml:space="preserve"> в </w:t>
      </w:r>
      <w:proofErr w:type="spellStart"/>
      <w:r w:rsidRPr="00CD6B92">
        <w:rPr>
          <w:rFonts w:ascii="Verdana" w:hAnsi="Verdana"/>
          <w:lang w:val="ru-RU"/>
        </w:rPr>
        <w:t>хипотезата</w:t>
      </w:r>
      <w:proofErr w:type="spellEnd"/>
      <w:r w:rsidRPr="00CD6B92">
        <w:rPr>
          <w:rFonts w:ascii="Verdana" w:hAnsi="Verdana"/>
          <w:lang w:val="ru-RU"/>
        </w:rPr>
        <w:t xml:space="preserve"> на чл.2, ал.2, т.3 от </w:t>
      </w:r>
      <w:proofErr w:type="spellStart"/>
      <w:r w:rsidRPr="00CD6B92">
        <w:rPr>
          <w:rFonts w:ascii="Verdana" w:hAnsi="Verdana"/>
          <w:lang w:val="ru-RU"/>
        </w:rPr>
        <w:t>Наредбата</w:t>
      </w:r>
      <w:proofErr w:type="spellEnd"/>
      <w:r w:rsidRPr="00CD6B92">
        <w:rPr>
          <w:rFonts w:ascii="Verdana" w:hAnsi="Verdana"/>
          <w:lang w:val="ru-RU"/>
        </w:rPr>
        <w:t xml:space="preserve"> за </w:t>
      </w:r>
      <w:proofErr w:type="spellStart"/>
      <w:r w:rsidRPr="00CD6B92">
        <w:rPr>
          <w:rFonts w:ascii="Verdana" w:hAnsi="Verdana"/>
          <w:lang w:val="ru-RU"/>
        </w:rPr>
        <w:t>условията</w:t>
      </w:r>
      <w:proofErr w:type="spellEnd"/>
      <w:r w:rsidRPr="00CD6B92">
        <w:rPr>
          <w:rFonts w:ascii="Verdana" w:hAnsi="Verdana"/>
          <w:lang w:val="ru-RU"/>
        </w:rPr>
        <w:t xml:space="preserve"> и </w:t>
      </w:r>
      <w:proofErr w:type="spellStart"/>
      <w:r w:rsidRPr="00CD6B92">
        <w:rPr>
          <w:rFonts w:ascii="Verdana" w:hAnsi="Verdana"/>
          <w:lang w:val="ru-RU"/>
        </w:rPr>
        <w:t>реда</w:t>
      </w:r>
      <w:proofErr w:type="spellEnd"/>
      <w:r w:rsidRPr="00CD6B92">
        <w:rPr>
          <w:rFonts w:ascii="Verdana" w:hAnsi="Verdana"/>
          <w:lang w:val="ru-RU"/>
        </w:rPr>
        <w:t xml:space="preserve"> за </w:t>
      </w:r>
      <w:proofErr w:type="spellStart"/>
      <w:r w:rsidRPr="00CD6B92">
        <w:rPr>
          <w:rFonts w:ascii="Verdana" w:hAnsi="Verdana"/>
          <w:lang w:val="ru-RU"/>
        </w:rPr>
        <w:t>извършване</w:t>
      </w:r>
      <w:proofErr w:type="spellEnd"/>
      <w:r w:rsidRPr="00CD6B92">
        <w:rPr>
          <w:rFonts w:ascii="Verdana" w:hAnsi="Verdana"/>
          <w:lang w:val="ru-RU"/>
        </w:rPr>
        <w:t xml:space="preserve"> на </w:t>
      </w:r>
      <w:proofErr w:type="spellStart"/>
      <w:r w:rsidRPr="00CD6B92">
        <w:rPr>
          <w:rFonts w:ascii="Verdana" w:hAnsi="Verdana"/>
          <w:lang w:val="ru-RU"/>
        </w:rPr>
        <w:t>екологична</w:t>
      </w:r>
      <w:proofErr w:type="spellEnd"/>
      <w:r w:rsidRPr="00CD6B92">
        <w:rPr>
          <w:rFonts w:ascii="Verdana" w:hAnsi="Verdana"/>
          <w:lang w:val="ru-RU"/>
        </w:rPr>
        <w:t xml:space="preserve"> оценка на </w:t>
      </w:r>
      <w:proofErr w:type="spellStart"/>
      <w:r w:rsidRPr="00CD6B92">
        <w:rPr>
          <w:rFonts w:ascii="Verdana" w:hAnsi="Verdana"/>
          <w:lang w:val="ru-RU"/>
        </w:rPr>
        <w:t>планове</w:t>
      </w:r>
      <w:proofErr w:type="spellEnd"/>
      <w:r w:rsidRPr="00CD6B92">
        <w:rPr>
          <w:rFonts w:ascii="Verdana" w:hAnsi="Verdana"/>
          <w:lang w:val="ru-RU"/>
        </w:rPr>
        <w:t xml:space="preserve"> и </w:t>
      </w:r>
      <w:proofErr w:type="spellStart"/>
      <w:r w:rsidRPr="00CD6B92">
        <w:rPr>
          <w:rFonts w:ascii="Verdana" w:hAnsi="Verdana"/>
          <w:lang w:val="ru-RU"/>
        </w:rPr>
        <w:t>програми</w:t>
      </w:r>
      <w:proofErr w:type="spellEnd"/>
      <w:r w:rsidRPr="00CD6B92">
        <w:rPr>
          <w:rFonts w:ascii="Verdana" w:hAnsi="Verdana"/>
          <w:lang w:val="ru-RU"/>
        </w:rPr>
        <w:t xml:space="preserve"> (</w:t>
      </w:r>
      <w:proofErr w:type="spellStart"/>
      <w:r w:rsidRPr="00CD6B92">
        <w:rPr>
          <w:rFonts w:ascii="Verdana" w:hAnsi="Verdana"/>
          <w:lang w:val="ru-RU"/>
        </w:rPr>
        <w:t>Наредбата</w:t>
      </w:r>
      <w:proofErr w:type="spellEnd"/>
      <w:r w:rsidRPr="00CD6B92">
        <w:rPr>
          <w:rFonts w:ascii="Verdana" w:hAnsi="Verdana"/>
          <w:lang w:val="ru-RU"/>
        </w:rPr>
        <w:t xml:space="preserve"> за ЕО) и е предмет </w:t>
      </w:r>
      <w:proofErr w:type="gramStart"/>
      <w:r w:rsidRPr="00CD6B92">
        <w:rPr>
          <w:rFonts w:ascii="Verdana" w:hAnsi="Verdana"/>
          <w:lang w:val="ru-RU"/>
        </w:rPr>
        <w:t>на процедура</w:t>
      </w:r>
      <w:proofErr w:type="gramEnd"/>
      <w:r w:rsidRPr="00CD6B92">
        <w:rPr>
          <w:rFonts w:ascii="Verdana" w:hAnsi="Verdana"/>
          <w:lang w:val="ru-RU"/>
        </w:rPr>
        <w:t xml:space="preserve"> по </w:t>
      </w:r>
      <w:proofErr w:type="spellStart"/>
      <w:r w:rsidRPr="00CD6B92">
        <w:rPr>
          <w:rFonts w:ascii="Verdana" w:hAnsi="Verdana"/>
          <w:lang w:val="ru-RU"/>
        </w:rPr>
        <w:t>преценяване</w:t>
      </w:r>
      <w:proofErr w:type="spellEnd"/>
      <w:r w:rsidRPr="00CD6B92">
        <w:rPr>
          <w:rFonts w:ascii="Verdana" w:hAnsi="Verdana"/>
          <w:lang w:val="ru-RU"/>
        </w:rPr>
        <w:t xml:space="preserve"> на </w:t>
      </w:r>
      <w:proofErr w:type="spellStart"/>
      <w:r w:rsidRPr="00CD6B92">
        <w:rPr>
          <w:rFonts w:ascii="Verdana" w:hAnsi="Verdana"/>
          <w:lang w:val="ru-RU"/>
        </w:rPr>
        <w:t>необходимостта</w:t>
      </w:r>
      <w:proofErr w:type="spellEnd"/>
      <w:r w:rsidRPr="00CD6B92">
        <w:rPr>
          <w:rFonts w:ascii="Verdana" w:hAnsi="Verdana"/>
          <w:lang w:val="ru-RU"/>
        </w:rPr>
        <w:t xml:space="preserve"> от </w:t>
      </w:r>
      <w:proofErr w:type="spellStart"/>
      <w:r w:rsidRPr="00CD6B92">
        <w:rPr>
          <w:rFonts w:ascii="Verdana" w:hAnsi="Verdana"/>
          <w:lang w:val="ru-RU"/>
        </w:rPr>
        <w:t>извършване</w:t>
      </w:r>
      <w:proofErr w:type="spellEnd"/>
      <w:r w:rsidRPr="00CD6B92">
        <w:rPr>
          <w:rFonts w:ascii="Verdana" w:hAnsi="Verdana"/>
          <w:lang w:val="ru-RU"/>
        </w:rPr>
        <w:t xml:space="preserve"> на ЕО</w:t>
      </w:r>
      <w:r>
        <w:rPr>
          <w:rFonts w:ascii="Verdana" w:hAnsi="Verdana"/>
          <w:lang w:val="ru-RU"/>
        </w:rPr>
        <w:t>.</w:t>
      </w:r>
    </w:p>
    <w:p w:rsidR="006E4B42" w:rsidRPr="006E4B42" w:rsidRDefault="006E4B42" w:rsidP="006E4B42">
      <w:pPr>
        <w:tabs>
          <w:tab w:val="left" w:pos="8364"/>
          <w:tab w:val="left" w:pos="9498"/>
        </w:tabs>
        <w:spacing w:after="120"/>
        <w:ind w:firstLine="567"/>
        <w:jc w:val="both"/>
        <w:rPr>
          <w:rFonts w:ascii="Verdana" w:hAnsi="Verdana"/>
          <w:lang w:val="bg-BG"/>
        </w:rPr>
      </w:pPr>
      <w:proofErr w:type="spellStart"/>
      <w:r>
        <w:rPr>
          <w:rFonts w:ascii="Verdana" w:hAnsi="Verdana"/>
        </w:rPr>
        <w:t>Съгласно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чл. 81, ал.3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от</w:t>
      </w:r>
      <w:proofErr w:type="spellEnd"/>
      <w:r>
        <w:rPr>
          <w:rFonts w:ascii="Verdana" w:hAnsi="Verdana"/>
        </w:rPr>
        <w:t xml:space="preserve"> ЗООС и </w:t>
      </w:r>
      <w:proofErr w:type="spellStart"/>
      <w:r>
        <w:rPr>
          <w:rFonts w:ascii="Verdana" w:hAnsi="Verdana"/>
        </w:rPr>
        <w:t>чл</w:t>
      </w:r>
      <w:proofErr w:type="spellEnd"/>
      <w:r>
        <w:rPr>
          <w:rFonts w:ascii="Verdana" w:hAnsi="Verdana"/>
        </w:rPr>
        <w:t xml:space="preserve">. З, </w:t>
      </w:r>
      <w:proofErr w:type="spellStart"/>
      <w:r>
        <w:rPr>
          <w:rFonts w:ascii="Verdana" w:hAnsi="Verdana"/>
        </w:rPr>
        <w:t>ал</w:t>
      </w:r>
      <w:proofErr w:type="spellEnd"/>
      <w:r>
        <w:rPr>
          <w:rFonts w:ascii="Verdana" w:hAnsi="Verdana"/>
        </w:rPr>
        <w:t>. 2, т. 1 на Наредбата по ЕО,</w:t>
      </w:r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</w:rPr>
        <w:t xml:space="preserve">процедурата </w:t>
      </w:r>
      <w:proofErr w:type="spellStart"/>
      <w:r>
        <w:rPr>
          <w:rFonts w:ascii="Verdana" w:hAnsi="Verdana"/>
        </w:rPr>
        <w:t>по</w:t>
      </w:r>
      <w:proofErr w:type="spellEnd"/>
      <w:r>
        <w:rPr>
          <w:rFonts w:ascii="Verdana" w:hAnsi="Verdana"/>
        </w:rPr>
        <w:t xml:space="preserve"> ЕО</w:t>
      </w:r>
      <w:r>
        <w:rPr>
          <w:rFonts w:ascii="Verdana" w:hAnsi="Verdana"/>
          <w:lang w:val="bg-BG"/>
        </w:rPr>
        <w:t xml:space="preserve"> </w:t>
      </w:r>
      <w:proofErr w:type="spellStart"/>
      <w:r>
        <w:rPr>
          <w:rFonts w:ascii="Verdana" w:hAnsi="Verdana"/>
        </w:rPr>
        <w:t>следва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да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извърши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едновременно</w:t>
      </w:r>
      <w:proofErr w:type="spellEnd"/>
      <w:r>
        <w:rPr>
          <w:rFonts w:ascii="Verdana" w:hAnsi="Verdana"/>
        </w:rPr>
        <w:t xml:space="preserve"> с </w:t>
      </w:r>
      <w:proofErr w:type="spellStart"/>
      <w:r>
        <w:rPr>
          <w:rFonts w:ascii="Verdana" w:hAnsi="Verdana"/>
        </w:rPr>
        <w:t>изготвянето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ПУП-ПРЗ и </w:t>
      </w:r>
      <w:proofErr w:type="spellStart"/>
      <w:r>
        <w:rPr>
          <w:rFonts w:ascii="Verdana" w:hAnsi="Verdana"/>
        </w:rPr>
        <w:t>преди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одобряването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му</w:t>
      </w:r>
      <w:proofErr w:type="spellEnd"/>
      <w:r>
        <w:rPr>
          <w:rFonts w:ascii="Verdana" w:hAnsi="Verdana"/>
          <w:lang w:val="bg-BG"/>
        </w:rPr>
        <w:t>.</w:t>
      </w:r>
    </w:p>
    <w:p w:rsidR="00F47E30" w:rsidRPr="00A014AC" w:rsidRDefault="0004682E" w:rsidP="00F47E30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color w:val="FF0000"/>
          <w:lang w:val="ru-RU"/>
        </w:rPr>
      </w:pPr>
      <w:r w:rsidRPr="0051085E">
        <w:rPr>
          <w:rFonts w:ascii="Verdana" w:hAnsi="Verdana"/>
          <w:b/>
          <w:lang w:val="bg-BG"/>
        </w:rPr>
        <w:t xml:space="preserve">ІІ. </w:t>
      </w:r>
      <w:r w:rsidR="006E4B42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ЕО ще бъде извършена и преценка за вероятната степен на отрицателно въздействие на плана върху предмета и целите на опазване на най-близката защитена зона от Европейската екологична мрежа „НАТУРА 2000“- </w:t>
      </w:r>
      <w:r w:rsidR="00CD6B92" w:rsidRPr="00CD6B92">
        <w:rPr>
          <w:rFonts w:ascii="Verdana" w:hAnsi="Verdana"/>
          <w:lang w:val="bg-BG"/>
        </w:rPr>
        <w:t>BG0002128 „Централен Балкан буфер“.</w:t>
      </w:r>
    </w:p>
    <w:p w:rsidR="00FB7FBF" w:rsidRPr="006F43D8" w:rsidRDefault="00CD6B92" w:rsidP="003E2342">
      <w:pPr>
        <w:ind w:right="141" w:firstLine="567"/>
        <w:jc w:val="both"/>
        <w:rPr>
          <w:rFonts w:ascii="Cambria" w:hAnsi="Cambria"/>
          <w:bCs/>
          <w:u w:val="single"/>
          <w:lang w:val="bg-BG"/>
        </w:rPr>
      </w:pPr>
      <w:proofErr w:type="spellStart"/>
      <w:r>
        <w:rPr>
          <w:rFonts w:ascii="Verdana" w:hAnsi="Verdana" w:cs="Arial"/>
          <w:color w:val="000000"/>
        </w:rPr>
        <w:t>Възложителите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са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информиран</w:t>
      </w:r>
      <w:r>
        <w:rPr>
          <w:rFonts w:ascii="Verdana" w:hAnsi="Verdana" w:cs="Arial"/>
          <w:color w:val="000000"/>
          <w:lang w:val="bg-BG"/>
        </w:rPr>
        <w:t>и</w:t>
      </w:r>
      <w:bookmarkStart w:id="0" w:name="_GoBack"/>
      <w:bookmarkEnd w:id="0"/>
      <w:r w:rsidR="00C109A4" w:rsidRPr="00C109A4">
        <w:rPr>
          <w:rFonts w:ascii="Verdana" w:hAnsi="Verdana" w:cs="Arial"/>
          <w:color w:val="000000"/>
        </w:rPr>
        <w:t xml:space="preserve"> за следващите действия, които трябва да предприеме за провеждане на процедурата по преценяване на необходимостта от извършване на екологична оценка, в т.ч.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>
        <w:rPr>
          <w:rFonts w:ascii="Verdana" w:hAnsi="Verdana" w:cs="Arial"/>
          <w:color w:val="000000"/>
          <w:lang w:val="bg-BG"/>
        </w:rPr>
        <w:t>2256</w:t>
      </w:r>
      <w:r w:rsidR="00AD120E">
        <w:rPr>
          <w:rFonts w:ascii="Verdana" w:hAnsi="Verdana" w:cs="Arial"/>
          <w:color w:val="000000"/>
          <w:lang w:val="bg-BG"/>
        </w:rPr>
        <w:t>-</w:t>
      </w:r>
      <w:r>
        <w:rPr>
          <w:rFonts w:ascii="Verdana" w:hAnsi="Verdana" w:cs="Arial"/>
          <w:color w:val="000000"/>
          <w:lang w:val="bg-BG"/>
        </w:rPr>
        <w:t>3</w:t>
      </w:r>
      <w:r w:rsidR="003D38A8">
        <w:rPr>
          <w:rFonts w:ascii="Verdana" w:hAnsi="Verdana" w:cs="Arial"/>
          <w:color w:val="000000"/>
        </w:rPr>
        <w:t>/</w:t>
      </w:r>
      <w:r>
        <w:rPr>
          <w:rFonts w:ascii="Verdana" w:hAnsi="Verdana" w:cs="Arial"/>
          <w:color w:val="000000"/>
          <w:lang w:val="bg-BG"/>
        </w:rPr>
        <w:t>12</w:t>
      </w:r>
      <w:r w:rsidR="006E4B42">
        <w:rPr>
          <w:rFonts w:ascii="Verdana" w:hAnsi="Verdana" w:cs="Arial"/>
          <w:color w:val="000000"/>
          <w:lang w:val="bg-BG"/>
        </w:rPr>
        <w:t>.12</w:t>
      </w:r>
      <w:r w:rsidR="00C109A4">
        <w:rPr>
          <w:rFonts w:ascii="Verdana" w:hAnsi="Verdana" w:cs="Arial"/>
          <w:color w:val="000000"/>
        </w:rPr>
        <w:t>.202</w:t>
      </w:r>
      <w:r w:rsidR="00C60C64">
        <w:rPr>
          <w:rFonts w:ascii="Verdana" w:hAnsi="Verdana" w:cs="Arial"/>
          <w:color w:val="000000"/>
          <w:lang w:val="bg-BG"/>
        </w:rPr>
        <w:t>4</w:t>
      </w:r>
      <w:r w:rsidR="00C109A4"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4682E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0F3F54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93A4B"/>
    <w:rsid w:val="003A7D89"/>
    <w:rsid w:val="003D38A8"/>
    <w:rsid w:val="003D4567"/>
    <w:rsid w:val="003E2342"/>
    <w:rsid w:val="003F1D65"/>
    <w:rsid w:val="0041353B"/>
    <w:rsid w:val="00420C59"/>
    <w:rsid w:val="00424F6D"/>
    <w:rsid w:val="00442EDB"/>
    <w:rsid w:val="00445B6E"/>
    <w:rsid w:val="00460C64"/>
    <w:rsid w:val="00470326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336D"/>
    <w:rsid w:val="00547B17"/>
    <w:rsid w:val="00554E02"/>
    <w:rsid w:val="0058076C"/>
    <w:rsid w:val="00593BE1"/>
    <w:rsid w:val="005963DE"/>
    <w:rsid w:val="00596A53"/>
    <w:rsid w:val="005A0F2E"/>
    <w:rsid w:val="005B60F8"/>
    <w:rsid w:val="005D2805"/>
    <w:rsid w:val="005D75F1"/>
    <w:rsid w:val="005F72B2"/>
    <w:rsid w:val="00605468"/>
    <w:rsid w:val="00607927"/>
    <w:rsid w:val="0062745D"/>
    <w:rsid w:val="00631CD6"/>
    <w:rsid w:val="0063373A"/>
    <w:rsid w:val="00637B59"/>
    <w:rsid w:val="00653831"/>
    <w:rsid w:val="0068176F"/>
    <w:rsid w:val="00693380"/>
    <w:rsid w:val="00693FA6"/>
    <w:rsid w:val="006A016B"/>
    <w:rsid w:val="006D03BE"/>
    <w:rsid w:val="006E4B42"/>
    <w:rsid w:val="006E7C29"/>
    <w:rsid w:val="006E7CF9"/>
    <w:rsid w:val="006F1BCA"/>
    <w:rsid w:val="006F43D8"/>
    <w:rsid w:val="00720FE1"/>
    <w:rsid w:val="007231C0"/>
    <w:rsid w:val="00735E3E"/>
    <w:rsid w:val="00742033"/>
    <w:rsid w:val="00746444"/>
    <w:rsid w:val="00751C3E"/>
    <w:rsid w:val="00756078"/>
    <w:rsid w:val="007743E3"/>
    <w:rsid w:val="00795FBF"/>
    <w:rsid w:val="00797A1A"/>
    <w:rsid w:val="007A20AA"/>
    <w:rsid w:val="007B5E1B"/>
    <w:rsid w:val="007C6B6E"/>
    <w:rsid w:val="007D7263"/>
    <w:rsid w:val="007E050A"/>
    <w:rsid w:val="007E570B"/>
    <w:rsid w:val="007E6F6E"/>
    <w:rsid w:val="007F3575"/>
    <w:rsid w:val="00816DE9"/>
    <w:rsid w:val="0083338D"/>
    <w:rsid w:val="00841094"/>
    <w:rsid w:val="008423C8"/>
    <w:rsid w:val="00863E58"/>
    <w:rsid w:val="00870861"/>
    <w:rsid w:val="00897940"/>
    <w:rsid w:val="008A2D78"/>
    <w:rsid w:val="008A6C2D"/>
    <w:rsid w:val="00917EAF"/>
    <w:rsid w:val="009233AE"/>
    <w:rsid w:val="00936958"/>
    <w:rsid w:val="00961B06"/>
    <w:rsid w:val="00991F3C"/>
    <w:rsid w:val="009A6340"/>
    <w:rsid w:val="009A6A0A"/>
    <w:rsid w:val="009C416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B0647"/>
    <w:rsid w:val="00AC0E40"/>
    <w:rsid w:val="00AD120E"/>
    <w:rsid w:val="00AD1E90"/>
    <w:rsid w:val="00AD668F"/>
    <w:rsid w:val="00AE091D"/>
    <w:rsid w:val="00AF08AA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D326C"/>
    <w:rsid w:val="00BE1F7A"/>
    <w:rsid w:val="00BF21AB"/>
    <w:rsid w:val="00BF66AB"/>
    <w:rsid w:val="00C05F14"/>
    <w:rsid w:val="00C07119"/>
    <w:rsid w:val="00C109A4"/>
    <w:rsid w:val="00C15FA0"/>
    <w:rsid w:val="00C17BF6"/>
    <w:rsid w:val="00C430F8"/>
    <w:rsid w:val="00C60C64"/>
    <w:rsid w:val="00C74198"/>
    <w:rsid w:val="00C766AF"/>
    <w:rsid w:val="00C86277"/>
    <w:rsid w:val="00C911D7"/>
    <w:rsid w:val="00CA0502"/>
    <w:rsid w:val="00CA7B90"/>
    <w:rsid w:val="00CB6862"/>
    <w:rsid w:val="00CD6B9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175B1"/>
    <w:rsid w:val="00F260B7"/>
    <w:rsid w:val="00F32D55"/>
    <w:rsid w:val="00F332D6"/>
    <w:rsid w:val="00F33FD8"/>
    <w:rsid w:val="00F476AD"/>
    <w:rsid w:val="00F47E30"/>
    <w:rsid w:val="00F60910"/>
    <w:rsid w:val="00F84150"/>
    <w:rsid w:val="00F9089F"/>
    <w:rsid w:val="00F96832"/>
    <w:rsid w:val="00FA1E0A"/>
    <w:rsid w:val="00FB0442"/>
    <w:rsid w:val="00FB1F0A"/>
    <w:rsid w:val="00FB7FBF"/>
    <w:rsid w:val="00FC3D80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70A1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character" w:customStyle="1" w:styleId="FontStyle28">
    <w:name w:val="Font Style28"/>
    <w:basedOn w:val="a0"/>
    <w:uiPriority w:val="99"/>
    <w:rsid w:val="0004682E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C05F14"/>
    <w:pPr>
      <w:widowControl w:val="0"/>
      <w:overflowPunct/>
      <w:spacing w:line="278" w:lineRule="exact"/>
      <w:ind w:firstLine="701"/>
      <w:jc w:val="both"/>
      <w:textAlignment w:val="auto"/>
    </w:pPr>
    <w:rPr>
      <w:rFonts w:ascii="Times New Roman" w:eastAsiaTheme="minorEastAsia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Yanitsa Ivanova</cp:lastModifiedBy>
  <cp:revision>8</cp:revision>
  <dcterms:created xsi:type="dcterms:W3CDTF">2024-10-23T11:50:00Z</dcterms:created>
  <dcterms:modified xsi:type="dcterms:W3CDTF">2024-12-16T07:44:00Z</dcterms:modified>
</cp:coreProperties>
</file>