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9745B5" w:rsidRDefault="00076B82" w:rsidP="009745B5">
      <w:pPr>
        <w:widowControl w:val="0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 w:rsidRPr="004F6EEF">
        <w:rPr>
          <w:rFonts w:ascii="Verdana" w:hAnsi="Verdana" w:cs="Arial"/>
          <w:color w:val="000000"/>
        </w:rPr>
        <w:t>В</w:t>
      </w:r>
      <w:r w:rsidR="00115E43" w:rsidRPr="004F6EEF">
        <w:rPr>
          <w:rFonts w:ascii="Verdana" w:hAnsi="Verdana" w:cs="Arial"/>
          <w:color w:val="000000"/>
        </w:rPr>
        <w:t>ъв връзка с постъпило уведомление за</w:t>
      </w:r>
      <w:r w:rsidR="00C109A4" w:rsidRPr="004F6EEF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 w:rsidRPr="004F6EEF">
        <w:rPr>
          <w:rFonts w:ascii="Verdana" w:hAnsi="Verdana" w:cs="Arial"/>
          <w:color w:val="000000"/>
          <w:lang w:val="bg-BG"/>
        </w:rPr>
        <w:t xml:space="preserve"> </w:t>
      </w:r>
      <w:r w:rsidR="004659E7" w:rsidRPr="004F6EEF">
        <w:rPr>
          <w:rFonts w:ascii="Verdana" w:hAnsi="Verdana" w:cs="Arial"/>
          <w:color w:val="000000"/>
          <w:lang w:val="bg-BG"/>
        </w:rPr>
        <w:t xml:space="preserve">уведомление с </w:t>
      </w:r>
      <w:r w:rsidR="009745B5" w:rsidRPr="004F6EEF">
        <w:rPr>
          <w:rFonts w:ascii="Verdana" w:hAnsi="Verdana"/>
          <w:lang w:val="ru-RU" w:eastAsia="bg-BG"/>
        </w:rPr>
        <w:t xml:space="preserve">вх. № </w:t>
      </w:r>
      <w:r w:rsidR="004F6EEF" w:rsidRPr="004F6EEF">
        <w:rPr>
          <w:rFonts w:ascii="Verdana" w:hAnsi="Verdana"/>
          <w:lang w:val="ru-RU"/>
        </w:rPr>
        <w:t>ОВОС-1799/12.08.2021г. за:</w:t>
      </w:r>
      <w:r w:rsidR="004F6EEF" w:rsidRPr="004F6EEF">
        <w:rPr>
          <w:rFonts w:ascii="Verdana" w:hAnsi="Verdana"/>
        </w:rPr>
        <w:t xml:space="preserve"> </w:t>
      </w:r>
      <w:r w:rsidR="004F6EEF" w:rsidRPr="004F6EEF">
        <w:rPr>
          <w:rFonts w:ascii="Verdana" w:hAnsi="Verdana"/>
          <w:lang w:val="bg-BG"/>
        </w:rPr>
        <w:t>„</w:t>
      </w:r>
      <w:r w:rsidR="004F6EEF" w:rsidRPr="004F6EEF">
        <w:rPr>
          <w:rFonts w:ascii="Verdana" w:hAnsi="Verdana"/>
        </w:rPr>
        <w:t>Строителство на Фотоволтаична електроцентрала с мощност 380kW в имот с идентификатор 033042.1344, с. Белащица</w:t>
      </w:r>
      <w:r w:rsidR="004F6EEF" w:rsidRPr="004F6EEF">
        <w:rPr>
          <w:rFonts w:ascii="Verdana" w:hAnsi="Verdana"/>
          <w:lang w:val="bg-BG"/>
        </w:rPr>
        <w:t>, община Родопи, област Пловдив</w:t>
      </w:r>
      <w:r w:rsidR="009745B5" w:rsidRPr="009745B5">
        <w:rPr>
          <w:rFonts w:ascii="Verdana" w:hAnsi="Verdana"/>
          <w:shd w:val="clear" w:color="auto" w:fill="FEFEFE"/>
          <w:lang w:val="bg-BG" w:eastAsia="bg-BG"/>
        </w:rPr>
        <w:t xml:space="preserve"> и</w:t>
      </w:r>
      <w:r w:rsidR="00C911D7" w:rsidRPr="009745B5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="004F6EEF">
        <w:rPr>
          <w:rFonts w:ascii="Verdana" w:hAnsi="Verdana"/>
          <w:lang w:val="ru-RU"/>
        </w:rPr>
        <w:t>/ЗООС/ и чл.2, ал.2, т. 1</w:t>
      </w:r>
      <w:r w:rsidRPr="003D38A8">
        <w:rPr>
          <w:rFonts w:ascii="Verdana" w:hAnsi="Verdana"/>
          <w:lang w:val="ru-RU"/>
        </w:rPr>
        <w:t xml:space="preserve">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</w:t>
      </w:r>
      <w:r w:rsidRPr="003D38A8">
        <w:rPr>
          <w:rFonts w:ascii="Verdana" w:hAnsi="Verdana"/>
          <w:lang w:val="x-none"/>
        </w:rPr>
        <w:lastRenderedPageBreak/>
        <w:t xml:space="preserve">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4F6EEF" w:rsidRPr="005F17A4" w:rsidRDefault="004F6EEF" w:rsidP="004F6EEF">
      <w:pPr>
        <w:widowControl w:val="0"/>
        <w:ind w:firstLine="657"/>
        <w:jc w:val="both"/>
        <w:rPr>
          <w:rFonts w:ascii="Verdana" w:hAnsi="Verdana"/>
          <w:bCs/>
          <w:color w:val="15281E"/>
          <w:lang w:eastAsia="hi-IN"/>
        </w:rPr>
      </w:pPr>
      <w:r w:rsidRPr="005F17A4">
        <w:rPr>
          <w:rFonts w:ascii="Verdana" w:hAnsi="Verdana"/>
          <w:b/>
          <w:lang w:val="bg-BG"/>
        </w:rPr>
        <w:t>ІІ.</w:t>
      </w:r>
      <w:r w:rsidRPr="005F17A4">
        <w:rPr>
          <w:rFonts w:ascii="Verdana" w:hAnsi="Verdana"/>
          <w:lang w:val="bg-BG"/>
        </w:rPr>
        <w:t xml:space="preserve"> </w:t>
      </w:r>
      <w:r w:rsidRPr="005F17A4">
        <w:rPr>
          <w:rFonts w:ascii="Verdana" w:hAnsi="Verdana"/>
          <w:bCs/>
          <w:color w:val="15281E"/>
          <w:lang w:eastAsia="hi-IN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>
        <w:rPr>
          <w:rFonts w:ascii="Verdana" w:hAnsi="Verdana"/>
          <w:bCs/>
          <w:color w:val="15281E"/>
          <w:lang w:val="bg-BG" w:eastAsia="hi-IN"/>
        </w:rPr>
        <w:t>1033</w:t>
      </w:r>
      <w:r w:rsidRPr="005F17A4">
        <w:rPr>
          <w:rFonts w:ascii="Verdana" w:hAnsi="Verdana"/>
          <w:bCs/>
          <w:color w:val="15281E"/>
          <w:lang w:eastAsia="hi-IN"/>
        </w:rPr>
        <w:t xml:space="preserve"> „</w:t>
      </w:r>
      <w:r>
        <w:rPr>
          <w:rFonts w:ascii="Verdana" w:hAnsi="Verdana"/>
          <w:bCs/>
          <w:color w:val="15281E"/>
          <w:lang w:val="bg-BG" w:eastAsia="hi-IN"/>
        </w:rPr>
        <w:t>Брестовица</w:t>
      </w:r>
      <w:r w:rsidRPr="005F17A4">
        <w:rPr>
          <w:rFonts w:ascii="Verdana" w:hAnsi="Verdana"/>
          <w:bCs/>
          <w:color w:val="15281E"/>
          <w:lang w:eastAsia="hi-IN"/>
        </w:rPr>
        <w:t>“.</w:t>
      </w:r>
    </w:p>
    <w:p w:rsidR="004F6EEF" w:rsidRDefault="004F6EEF" w:rsidP="00ED0C7B">
      <w:pPr>
        <w:ind w:right="141"/>
        <w:jc w:val="both"/>
        <w:rPr>
          <w:rFonts w:ascii="Verdana" w:hAnsi="Verdana" w:cs="Arial"/>
          <w:color w:val="000000"/>
          <w:lang w:val="bg-BG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A2CCE">
        <w:rPr>
          <w:rFonts w:ascii="Verdana" w:hAnsi="Verdana" w:cs="Arial"/>
          <w:color w:val="000000"/>
          <w:lang w:val="bg-BG"/>
        </w:rPr>
        <w:t>1799</w:t>
      </w:r>
      <w:r>
        <w:rPr>
          <w:rFonts w:ascii="Verdana" w:hAnsi="Verdana" w:cs="Arial"/>
          <w:color w:val="000000"/>
          <w:lang w:val="bg-BG"/>
        </w:rPr>
        <w:t>-1</w:t>
      </w:r>
      <w:r w:rsidR="004431A8">
        <w:rPr>
          <w:rFonts w:ascii="Verdana" w:hAnsi="Verdana" w:cs="Arial"/>
          <w:color w:val="000000"/>
        </w:rPr>
        <w:t>/</w:t>
      </w:r>
      <w:r w:rsidR="004A2CCE">
        <w:rPr>
          <w:rFonts w:ascii="Verdana" w:hAnsi="Verdana" w:cs="Arial"/>
          <w:color w:val="000000"/>
          <w:lang w:val="bg-BG"/>
        </w:rPr>
        <w:t>10</w:t>
      </w:r>
      <w:r w:rsidR="003D38A8">
        <w:rPr>
          <w:rFonts w:ascii="Verdana" w:hAnsi="Verdana" w:cs="Arial"/>
          <w:color w:val="000000"/>
        </w:rPr>
        <w:t>.0</w:t>
      </w:r>
      <w:r w:rsidR="004A2CCE">
        <w:rPr>
          <w:rFonts w:ascii="Verdana" w:hAnsi="Verdana" w:cs="Arial"/>
          <w:color w:val="000000"/>
          <w:lang w:val="bg-BG"/>
        </w:rPr>
        <w:t>9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30C06"/>
    <w:rsid w:val="004431A8"/>
    <w:rsid w:val="00445B6E"/>
    <w:rsid w:val="00460C64"/>
    <w:rsid w:val="004659E7"/>
    <w:rsid w:val="00480E0D"/>
    <w:rsid w:val="00482597"/>
    <w:rsid w:val="0048382A"/>
    <w:rsid w:val="00493D90"/>
    <w:rsid w:val="004A2CCE"/>
    <w:rsid w:val="004B285F"/>
    <w:rsid w:val="004B696A"/>
    <w:rsid w:val="004E02D2"/>
    <w:rsid w:val="004E057E"/>
    <w:rsid w:val="004F4C56"/>
    <w:rsid w:val="004F6EEF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3C00"/>
    <w:rsid w:val="008A6C2D"/>
    <w:rsid w:val="00917EAF"/>
    <w:rsid w:val="009233AE"/>
    <w:rsid w:val="00936958"/>
    <w:rsid w:val="00961B06"/>
    <w:rsid w:val="009745B5"/>
    <w:rsid w:val="009A6A0A"/>
    <w:rsid w:val="009C5605"/>
    <w:rsid w:val="009C7CBF"/>
    <w:rsid w:val="009E6DEE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4FE3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431A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431A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2021-09-15T13:14:00Z</dcterms:created>
  <dcterms:modified xsi:type="dcterms:W3CDTF">2021-09-15T13:20:00Z</dcterms:modified>
</cp:coreProperties>
</file>