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322E" w14:textId="77777777" w:rsidR="002C35AA" w:rsidRPr="004C3721" w:rsidRDefault="002C35AA" w:rsidP="002C35AA">
      <w:pPr>
        <w:spacing w:after="120"/>
        <w:ind w:left="5103"/>
        <w:jc w:val="both"/>
        <w:rPr>
          <w:rFonts w:ascii="Cambria" w:hAnsi="Cambria"/>
          <w:i/>
          <w:lang w:val="ru-RU" w:eastAsia="x-none"/>
        </w:rPr>
      </w:pPr>
      <w:r w:rsidRPr="004C3721">
        <w:rPr>
          <w:rFonts w:ascii="Cambria" w:hAnsi="Cambria"/>
          <w:i/>
          <w:lang w:val="ru-RU" w:eastAsia="x-none"/>
        </w:rPr>
        <w:t>Приложение № 2 към чл. 6 от НАРЕДБА за условията и реда за извършване на</w:t>
      </w:r>
      <w:r w:rsidR="0086544C" w:rsidRPr="004C3721">
        <w:rPr>
          <w:rFonts w:ascii="Cambria" w:hAnsi="Cambria"/>
          <w:i/>
          <w:lang w:val="en-US" w:eastAsia="x-none"/>
        </w:rPr>
        <w:t xml:space="preserve"> </w:t>
      </w:r>
      <w:r w:rsidRPr="004C3721">
        <w:rPr>
          <w:rFonts w:ascii="Cambria" w:hAnsi="Cambria"/>
          <w:i/>
          <w:lang w:val="ru-RU" w:eastAsia="x-none"/>
        </w:rPr>
        <w:t xml:space="preserve">оценка на въздействието върху околната среда </w:t>
      </w:r>
    </w:p>
    <w:p w14:paraId="728EF55C" w14:textId="77777777" w:rsidR="002C35AA" w:rsidRPr="004C3721" w:rsidRDefault="002C35AA" w:rsidP="002C35AA">
      <w:pPr>
        <w:pStyle w:val="a6"/>
        <w:ind w:left="5783"/>
        <w:jc w:val="both"/>
        <w:rPr>
          <w:i/>
          <w:lang w:val="ru-RU"/>
        </w:rPr>
      </w:pPr>
    </w:p>
    <w:p w14:paraId="7167C4ED" w14:textId="77777777" w:rsidR="002C35AA" w:rsidRPr="004C3721" w:rsidRDefault="002C35AA" w:rsidP="002C35AA">
      <w:pPr>
        <w:pStyle w:val="a6"/>
        <w:ind w:left="5783"/>
        <w:jc w:val="both"/>
        <w:rPr>
          <w:i/>
          <w:lang w:val="en-US"/>
        </w:rPr>
      </w:pPr>
    </w:p>
    <w:p w14:paraId="34FAB7B4" w14:textId="77777777" w:rsidR="002C35AA" w:rsidRPr="004C3721" w:rsidRDefault="002C35AA" w:rsidP="002C35AA">
      <w:pPr>
        <w:pStyle w:val="a6"/>
        <w:ind w:left="5783"/>
        <w:jc w:val="both"/>
        <w:rPr>
          <w:i/>
          <w:lang w:val="en-US"/>
        </w:rPr>
      </w:pPr>
    </w:p>
    <w:p w14:paraId="116634C2" w14:textId="77777777" w:rsidR="00A93DA6" w:rsidRPr="004C3721" w:rsidRDefault="00A93DA6" w:rsidP="002C35AA">
      <w:pPr>
        <w:spacing w:after="120"/>
        <w:jc w:val="both"/>
        <w:rPr>
          <w:b/>
          <w:lang w:eastAsia="x-none"/>
        </w:rPr>
      </w:pPr>
    </w:p>
    <w:p w14:paraId="1902AB14" w14:textId="77777777" w:rsidR="00A93DA6" w:rsidRPr="004C3721" w:rsidRDefault="00A93DA6" w:rsidP="002C35AA">
      <w:pPr>
        <w:spacing w:after="120"/>
        <w:jc w:val="both"/>
        <w:rPr>
          <w:b/>
          <w:lang w:val="en-US" w:eastAsia="x-none"/>
        </w:rPr>
      </w:pPr>
    </w:p>
    <w:p w14:paraId="1669E560" w14:textId="77777777" w:rsidR="002C35AA" w:rsidRPr="004C3721" w:rsidRDefault="002C35AA" w:rsidP="002C35AA">
      <w:pPr>
        <w:spacing w:after="120"/>
        <w:jc w:val="center"/>
        <w:rPr>
          <w:rFonts w:ascii="Cambria" w:hAnsi="Cambria"/>
          <w:b/>
          <w:bCs/>
          <w:sz w:val="26"/>
          <w:szCs w:val="26"/>
          <w:lang w:val="x-none" w:eastAsia="x-none"/>
        </w:rPr>
      </w:pPr>
      <w:r w:rsidRPr="004C3721">
        <w:rPr>
          <w:rFonts w:ascii="Cambria" w:hAnsi="Cambria"/>
          <w:b/>
          <w:bCs/>
          <w:sz w:val="26"/>
          <w:szCs w:val="26"/>
          <w:lang w:val="x-none" w:eastAsia="x-none"/>
        </w:rPr>
        <w:t>ИНФОРМАЦИЯ</w:t>
      </w:r>
    </w:p>
    <w:p w14:paraId="779155CF" w14:textId="77777777" w:rsidR="002C35AA" w:rsidRPr="004C3721" w:rsidRDefault="002C35AA" w:rsidP="002C35AA">
      <w:pPr>
        <w:spacing w:after="120"/>
        <w:jc w:val="center"/>
        <w:rPr>
          <w:rFonts w:ascii="Cambria" w:hAnsi="Cambria"/>
          <w:b/>
          <w:bCs/>
          <w:sz w:val="26"/>
          <w:szCs w:val="26"/>
          <w:lang w:val="x-none" w:eastAsia="x-none"/>
        </w:rPr>
      </w:pPr>
      <w:r w:rsidRPr="004C3721">
        <w:rPr>
          <w:rFonts w:ascii="Cambria" w:hAnsi="Cambria"/>
          <w:b/>
          <w:bCs/>
          <w:sz w:val="26"/>
          <w:szCs w:val="26"/>
          <w:lang w:val="x-none" w:eastAsia="x-none"/>
        </w:rPr>
        <w:t>ЗА ПРЕЦЕНЯВАНЕ НА НЕОБХОДИМОСТТА ОТ ОВОС</w:t>
      </w:r>
    </w:p>
    <w:p w14:paraId="1D95E069" w14:textId="77777777" w:rsidR="002C35AA" w:rsidRPr="004C3721" w:rsidRDefault="002C35AA" w:rsidP="002C35AA">
      <w:pPr>
        <w:widowControl w:val="0"/>
        <w:autoSpaceDE w:val="0"/>
        <w:autoSpaceDN w:val="0"/>
        <w:adjustRightInd w:val="0"/>
        <w:spacing w:line="340" w:lineRule="exact"/>
        <w:jc w:val="center"/>
        <w:rPr>
          <w:rFonts w:ascii="Cambria" w:hAnsi="Cambria"/>
          <w:b/>
          <w:bCs/>
          <w:sz w:val="22"/>
          <w:szCs w:val="22"/>
          <w:lang w:val="x-none" w:eastAsia="x-none"/>
        </w:rPr>
      </w:pPr>
      <w:r w:rsidRPr="004C3721">
        <w:rPr>
          <w:rFonts w:ascii="Cambria" w:hAnsi="Cambria"/>
          <w:b/>
          <w:bCs/>
          <w:sz w:val="22"/>
          <w:szCs w:val="22"/>
          <w:lang w:val="x-none" w:eastAsia="x-none"/>
        </w:rPr>
        <w:t>за инвестиционно предложение:</w:t>
      </w:r>
    </w:p>
    <w:p w14:paraId="19CED983" w14:textId="77777777" w:rsidR="002C35AA" w:rsidRPr="004C3721" w:rsidRDefault="002C35AA" w:rsidP="002C35AA">
      <w:pPr>
        <w:pStyle w:val="a3"/>
        <w:ind w:left="0"/>
        <w:jc w:val="center"/>
        <w:rPr>
          <w:b/>
          <w:bCs/>
          <w:sz w:val="24"/>
          <w:lang w:val="en-US"/>
        </w:rPr>
      </w:pPr>
    </w:p>
    <w:p w14:paraId="56ECFF5C" w14:textId="77777777" w:rsidR="00024C03" w:rsidRPr="004C3721" w:rsidRDefault="00CA7F48" w:rsidP="003E7A09">
      <w:pPr>
        <w:autoSpaceDE w:val="0"/>
        <w:autoSpaceDN w:val="0"/>
        <w:adjustRightInd w:val="0"/>
        <w:spacing w:before="80" w:after="20" w:line="320" w:lineRule="exact"/>
        <w:jc w:val="center"/>
        <w:rPr>
          <w:rFonts w:ascii="Cambria" w:hAnsi="Cambria"/>
          <w:b/>
          <w:sz w:val="22"/>
          <w:szCs w:val="22"/>
        </w:rPr>
      </w:pPr>
      <w:r w:rsidRPr="004C3721">
        <w:rPr>
          <w:rFonts w:ascii="Cambria" w:hAnsi="Cambria"/>
          <w:b/>
          <w:sz w:val="22"/>
          <w:szCs w:val="22"/>
        </w:rPr>
        <w:t xml:space="preserve">ПРЕДПРИЯТИЕ ЗА ПРОИЗВОДСТВО </w:t>
      </w:r>
    </w:p>
    <w:p w14:paraId="2F7B475D" w14:textId="625E4E41" w:rsidR="00B94B01" w:rsidRPr="004C3721" w:rsidRDefault="00CA7F48" w:rsidP="003E7A09">
      <w:pPr>
        <w:autoSpaceDE w:val="0"/>
        <w:autoSpaceDN w:val="0"/>
        <w:adjustRightInd w:val="0"/>
        <w:spacing w:before="80" w:after="20" w:line="320" w:lineRule="exact"/>
        <w:jc w:val="center"/>
        <w:rPr>
          <w:rFonts w:ascii="Cambria" w:hAnsi="Cambria"/>
          <w:b/>
          <w:sz w:val="22"/>
          <w:szCs w:val="22"/>
        </w:rPr>
      </w:pPr>
      <w:r w:rsidRPr="004C3721">
        <w:rPr>
          <w:rFonts w:ascii="Cambria" w:hAnsi="Cambria"/>
          <w:b/>
          <w:sz w:val="22"/>
          <w:szCs w:val="22"/>
        </w:rPr>
        <w:t>НА ПРОФЕСИОНАЛНО КУХНЕНСКО ОБЗАВЕЖДАНЕ И СКЛАД</w:t>
      </w:r>
    </w:p>
    <w:p w14:paraId="1DDC58CE" w14:textId="77777777" w:rsidR="00C2457F" w:rsidRPr="004C3721" w:rsidRDefault="00486533" w:rsidP="003E7A09">
      <w:pPr>
        <w:autoSpaceDE w:val="0"/>
        <w:autoSpaceDN w:val="0"/>
        <w:adjustRightInd w:val="0"/>
        <w:spacing w:before="80" w:after="20" w:line="320" w:lineRule="exact"/>
        <w:jc w:val="center"/>
        <w:rPr>
          <w:rFonts w:ascii="Cambria" w:hAnsi="Cambria"/>
        </w:rPr>
      </w:pPr>
      <w:bookmarkStart w:id="0" w:name="_Hlk220065284"/>
      <w:r w:rsidRPr="004C3721">
        <w:rPr>
          <w:rFonts w:eastAsia="Cambria" w:cs="Cambria"/>
        </w:rPr>
        <w:t xml:space="preserve">в </w:t>
      </w:r>
      <w:r w:rsidRPr="004C3721">
        <w:rPr>
          <w:rFonts w:ascii="Cambria" w:hAnsi="Cambria"/>
          <w:b/>
          <w:sz w:val="22"/>
          <w:szCs w:val="22"/>
        </w:rPr>
        <w:t>УПИ 4.45</w:t>
      </w:r>
      <w:r w:rsidRPr="004C3721">
        <w:rPr>
          <w:rFonts w:ascii="Cambria" w:hAnsi="Cambria"/>
        </w:rPr>
        <w:t xml:space="preserve"> - цех за производство на професионално кухненско оборудване </w:t>
      </w:r>
    </w:p>
    <w:p w14:paraId="3C2F8718" w14:textId="77777777" w:rsidR="00C2457F" w:rsidRPr="004C3721" w:rsidRDefault="00486533" w:rsidP="003E7A09">
      <w:pPr>
        <w:autoSpaceDE w:val="0"/>
        <w:autoSpaceDN w:val="0"/>
        <w:adjustRightInd w:val="0"/>
        <w:spacing w:before="80" w:after="20" w:line="320" w:lineRule="exact"/>
        <w:jc w:val="center"/>
      </w:pPr>
      <w:r w:rsidRPr="004C3721">
        <w:rPr>
          <w:rFonts w:ascii="Cambria" w:hAnsi="Cambria"/>
        </w:rPr>
        <w:t xml:space="preserve">със склад и офис, </w:t>
      </w:r>
      <w:r w:rsidRPr="004C3721">
        <w:rPr>
          <w:b/>
          <w:bCs/>
          <w:sz w:val="22"/>
          <w:szCs w:val="22"/>
        </w:rPr>
        <w:t>ПИ</w:t>
      </w:r>
      <w:r w:rsidRPr="004C3721">
        <w:t xml:space="preserve"> с идентификатор </w:t>
      </w:r>
      <w:r w:rsidRPr="004C3721">
        <w:rPr>
          <w:rFonts w:ascii="Cambria" w:hAnsi="Cambria"/>
          <w:b/>
          <w:sz w:val="22"/>
          <w:szCs w:val="22"/>
        </w:rPr>
        <w:t>03304.4.45</w:t>
      </w:r>
      <w:r w:rsidRPr="004C3721">
        <w:t xml:space="preserve"> по </w:t>
      </w:r>
      <w:r w:rsidRPr="004C3721">
        <w:rPr>
          <w:b/>
          <w:bCs/>
          <w:sz w:val="22"/>
          <w:szCs w:val="22"/>
        </w:rPr>
        <w:t>КК</w:t>
      </w:r>
      <w:r w:rsidRPr="004C3721">
        <w:t xml:space="preserve"> на с.</w:t>
      </w:r>
      <w:r w:rsidRPr="004C3721">
        <w:rPr>
          <w:b/>
          <w:bCs/>
          <w:sz w:val="22"/>
          <w:szCs w:val="22"/>
        </w:rPr>
        <w:t xml:space="preserve"> БЕЛАЩИЦА</w:t>
      </w:r>
      <w:r w:rsidRPr="004C3721">
        <w:t xml:space="preserve">, </w:t>
      </w:r>
    </w:p>
    <w:p w14:paraId="276D8D48" w14:textId="2947A271" w:rsidR="0086544C" w:rsidRPr="004C3721" w:rsidRDefault="00486533" w:rsidP="003E7A09">
      <w:pPr>
        <w:autoSpaceDE w:val="0"/>
        <w:autoSpaceDN w:val="0"/>
        <w:adjustRightInd w:val="0"/>
        <w:spacing w:before="80" w:after="20" w:line="320" w:lineRule="exact"/>
        <w:jc w:val="center"/>
        <w:rPr>
          <w:rFonts w:ascii="Cambria" w:hAnsi="Cambria"/>
          <w:sz w:val="25"/>
          <w:szCs w:val="25"/>
          <w:lang w:eastAsia="x-none"/>
        </w:rPr>
      </w:pPr>
      <w:r w:rsidRPr="004C3721">
        <w:t xml:space="preserve">местност </w:t>
      </w:r>
      <w:r w:rsidRPr="004C3721">
        <w:rPr>
          <w:b/>
          <w:bCs/>
          <w:sz w:val="22"/>
          <w:szCs w:val="22"/>
        </w:rPr>
        <w:t>ГЕРЕНА</w:t>
      </w:r>
      <w:r w:rsidRPr="004C3721">
        <w:t xml:space="preserve">, община </w:t>
      </w:r>
      <w:r w:rsidRPr="004C3721">
        <w:rPr>
          <w:b/>
          <w:bCs/>
          <w:sz w:val="22"/>
          <w:szCs w:val="22"/>
        </w:rPr>
        <w:t>РОДОПИ</w:t>
      </w:r>
      <w:bookmarkEnd w:id="0"/>
    </w:p>
    <w:p w14:paraId="30D1DC79" w14:textId="77777777" w:rsidR="002C35AA" w:rsidRPr="004C3721" w:rsidRDefault="002C35AA" w:rsidP="002C35AA">
      <w:pPr>
        <w:tabs>
          <w:tab w:val="left" w:pos="7860"/>
        </w:tabs>
        <w:rPr>
          <w:b/>
        </w:rPr>
      </w:pPr>
    </w:p>
    <w:p w14:paraId="7E03D536" w14:textId="77777777" w:rsidR="00A93DA6" w:rsidRPr="004C3721" w:rsidRDefault="00A93DA6" w:rsidP="00B42983">
      <w:pPr>
        <w:tabs>
          <w:tab w:val="left" w:pos="7860"/>
        </w:tabs>
        <w:rPr>
          <w:b/>
          <w:lang w:val="en-US"/>
        </w:rPr>
      </w:pPr>
    </w:p>
    <w:p w14:paraId="74176EDA" w14:textId="77777777" w:rsidR="004E65BE" w:rsidRPr="004C3721" w:rsidRDefault="004E65BE" w:rsidP="00B42983">
      <w:pPr>
        <w:tabs>
          <w:tab w:val="left" w:pos="7860"/>
        </w:tabs>
        <w:rPr>
          <w:b/>
          <w:lang w:val="en-US"/>
        </w:rPr>
      </w:pPr>
    </w:p>
    <w:p w14:paraId="42049350" w14:textId="77777777" w:rsidR="00DB31E0" w:rsidRPr="004C3721" w:rsidRDefault="00DB31E0" w:rsidP="00B42983">
      <w:pPr>
        <w:tabs>
          <w:tab w:val="left" w:pos="7860"/>
        </w:tabs>
        <w:rPr>
          <w:b/>
          <w:lang w:val="en-US"/>
        </w:rPr>
      </w:pPr>
    </w:p>
    <w:p w14:paraId="4494301D" w14:textId="77777777" w:rsidR="00557431" w:rsidRPr="004C3721" w:rsidRDefault="00D00336" w:rsidP="002C35AA">
      <w:pPr>
        <w:numPr>
          <w:ilvl w:val="0"/>
          <w:numId w:val="21"/>
        </w:numPr>
        <w:tabs>
          <w:tab w:val="left" w:pos="851"/>
        </w:tabs>
        <w:spacing w:before="240" w:after="240"/>
        <w:ind w:left="0" w:firstLine="709"/>
        <w:jc w:val="both"/>
        <w:rPr>
          <w:rFonts w:ascii="Cambria" w:hAnsi="Cambria"/>
          <w:b/>
          <w:sz w:val="23"/>
          <w:szCs w:val="23"/>
          <w:u w:val="single"/>
        </w:rPr>
      </w:pPr>
      <w:r w:rsidRPr="004C3721">
        <w:rPr>
          <w:rFonts w:ascii="Cambria" w:hAnsi="Cambria"/>
          <w:b/>
          <w:sz w:val="23"/>
          <w:szCs w:val="23"/>
          <w:u w:val="single"/>
        </w:rPr>
        <w:t>Информация за контакт с инвеститора</w:t>
      </w:r>
      <w:r w:rsidR="00F95C46" w:rsidRPr="004C3721">
        <w:rPr>
          <w:rFonts w:ascii="Cambria" w:hAnsi="Cambria"/>
          <w:b/>
          <w:sz w:val="23"/>
          <w:szCs w:val="23"/>
          <w:u w:val="single"/>
        </w:rPr>
        <w:t xml:space="preserve"> </w:t>
      </w:r>
    </w:p>
    <w:p w14:paraId="2256C01B" w14:textId="3D947ACC" w:rsidR="0086544C" w:rsidRPr="004C3721" w:rsidRDefault="007B44FF" w:rsidP="003E53BB">
      <w:pPr>
        <w:spacing w:before="20" w:after="20"/>
        <w:rPr>
          <w:rFonts w:ascii="Cambria" w:hAnsi="Cambria"/>
          <w:b/>
          <w:sz w:val="22"/>
          <w:szCs w:val="22"/>
        </w:rPr>
      </w:pPr>
      <w:r w:rsidRPr="004C3721">
        <w:rPr>
          <w:rFonts w:ascii="Cambria" w:hAnsi="Cambria"/>
          <w:b/>
          <w:sz w:val="22"/>
          <w:szCs w:val="22"/>
        </w:rPr>
        <w:t>„СУНАЙ ДЖИ ЕС 89“ ООД</w:t>
      </w:r>
      <w:r w:rsidRPr="004C3721">
        <w:rPr>
          <w:rFonts w:ascii="Cambria" w:hAnsi="Cambria"/>
        </w:rPr>
        <w:t>,</w:t>
      </w:r>
      <w:r w:rsidRPr="004C3721">
        <w:rPr>
          <w:rFonts w:ascii="Cambria" w:hAnsi="Cambria"/>
          <w:b/>
          <w:sz w:val="22"/>
          <w:szCs w:val="22"/>
        </w:rPr>
        <w:t xml:space="preserve"> </w:t>
      </w:r>
      <w:bookmarkStart w:id="1" w:name="_GoBack"/>
      <w:bookmarkEnd w:id="1"/>
    </w:p>
    <w:p w14:paraId="7B6DD51D" w14:textId="77777777" w:rsidR="00A55E1F" w:rsidRPr="004C3721" w:rsidRDefault="00A55E1F" w:rsidP="0086544C">
      <w:pPr>
        <w:shd w:val="clear" w:color="auto" w:fill="FFFFFF"/>
        <w:tabs>
          <w:tab w:val="left" w:leader="dot" w:pos="8904"/>
        </w:tabs>
        <w:spacing w:line="278" w:lineRule="exact"/>
        <w:ind w:left="567"/>
        <w:rPr>
          <w:rFonts w:ascii="Cambria" w:hAnsi="Cambria"/>
          <w:b/>
          <w:sz w:val="22"/>
          <w:szCs w:val="22"/>
        </w:rPr>
      </w:pPr>
    </w:p>
    <w:p w14:paraId="7514965C" w14:textId="77777777" w:rsidR="00B42983" w:rsidRPr="004C3721" w:rsidRDefault="00B42983" w:rsidP="00A93DA6">
      <w:pPr>
        <w:numPr>
          <w:ilvl w:val="0"/>
          <w:numId w:val="21"/>
        </w:numPr>
        <w:tabs>
          <w:tab w:val="left" w:pos="851"/>
        </w:tabs>
        <w:spacing w:before="240" w:after="240"/>
        <w:ind w:left="0" w:firstLine="709"/>
        <w:jc w:val="both"/>
        <w:rPr>
          <w:rFonts w:ascii="Cambria" w:hAnsi="Cambria"/>
          <w:b/>
          <w:sz w:val="23"/>
          <w:szCs w:val="23"/>
          <w:u w:val="single"/>
        </w:rPr>
      </w:pPr>
      <w:r w:rsidRPr="004C3721">
        <w:rPr>
          <w:rFonts w:ascii="Cambria" w:hAnsi="Cambria"/>
          <w:b/>
          <w:sz w:val="23"/>
          <w:szCs w:val="23"/>
          <w:u w:val="single"/>
        </w:rPr>
        <w:t xml:space="preserve">Резюме на предложението </w:t>
      </w:r>
    </w:p>
    <w:p w14:paraId="31D93D5C" w14:textId="77777777" w:rsidR="00D00336" w:rsidRPr="004C3721" w:rsidRDefault="00D00336" w:rsidP="002712D0">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Характеристики на инвестиционното предложение</w:t>
      </w:r>
    </w:p>
    <w:p w14:paraId="7613C8A9" w14:textId="77777777" w:rsidR="00B42983" w:rsidRPr="004C3721" w:rsidRDefault="007D37EB" w:rsidP="002712D0">
      <w:pPr>
        <w:autoSpaceDE w:val="0"/>
        <w:autoSpaceDN w:val="0"/>
        <w:adjustRightInd w:val="0"/>
        <w:spacing w:before="120" w:after="80"/>
        <w:ind w:firstLine="720"/>
        <w:jc w:val="both"/>
        <w:rPr>
          <w:rFonts w:ascii="Cambria" w:hAnsi="Cambria"/>
          <w:b/>
          <w:sz w:val="22"/>
          <w:szCs w:val="22"/>
        </w:rPr>
      </w:pPr>
      <w:r w:rsidRPr="004C372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7005FE37" w14:textId="77777777" w:rsidR="0058253B" w:rsidRPr="004C3721" w:rsidRDefault="009150E9" w:rsidP="00DB31E0">
      <w:pPr>
        <w:pStyle w:val="Style8"/>
        <w:widowControl/>
        <w:spacing w:before="20" w:line="320" w:lineRule="exact"/>
        <w:ind w:firstLine="567"/>
        <w:jc w:val="both"/>
        <w:rPr>
          <w:rFonts w:ascii="Cambria" w:hAnsi="Cambria"/>
          <w:b/>
          <w:iCs/>
          <w:sz w:val="22"/>
          <w:szCs w:val="22"/>
        </w:rPr>
      </w:pPr>
      <w:r w:rsidRPr="004C3721">
        <w:rPr>
          <w:rFonts w:ascii="Cambria" w:hAnsi="Cambria"/>
        </w:rPr>
        <w:t xml:space="preserve">Чрез реализацията на това инвестиционно предложение се предвижда изграждане на </w:t>
      </w:r>
      <w:r w:rsidR="00B15D72" w:rsidRPr="004C3721">
        <w:rPr>
          <w:rFonts w:ascii="Cambria" w:hAnsi="Cambria"/>
        </w:rPr>
        <w:t>предприятие за производство на професионално кухненско обзавеждане и склад</w:t>
      </w:r>
      <w:r w:rsidRPr="004C3721">
        <w:rPr>
          <w:rFonts w:ascii="Cambria" w:hAnsi="Cambria"/>
        </w:rPr>
        <w:t xml:space="preserve">, включително и </w:t>
      </w:r>
      <w:r w:rsidRPr="004C3721">
        <w:t>сондажен кладенец</w:t>
      </w:r>
      <w:r w:rsidRPr="004C3721">
        <w:rPr>
          <w:rFonts w:ascii="Cambria" w:hAnsi="Cambria"/>
        </w:rPr>
        <w:t xml:space="preserve"> с необходимата за </w:t>
      </w:r>
      <w:r w:rsidRPr="004C3721">
        <w:t>него</w:t>
      </w:r>
      <w:r w:rsidRPr="004C3721">
        <w:rPr>
          <w:rFonts w:ascii="Cambria" w:hAnsi="Cambria"/>
        </w:rPr>
        <w:t xml:space="preserve"> техническа инфраструктура в </w:t>
      </w:r>
      <w:r w:rsidRPr="004C3721">
        <w:rPr>
          <w:rFonts w:ascii="Cambria" w:hAnsi="Cambria"/>
          <w:b/>
          <w:sz w:val="22"/>
          <w:szCs w:val="22"/>
        </w:rPr>
        <w:t>УПИ 4.45</w:t>
      </w:r>
      <w:r w:rsidRPr="004C3721">
        <w:rPr>
          <w:rFonts w:ascii="Cambria" w:hAnsi="Cambria"/>
        </w:rPr>
        <w:t xml:space="preserve"> - цех за производство на професионално кухненско оборудване със склад и офис, </w:t>
      </w:r>
      <w:r w:rsidRPr="004C3721">
        <w:rPr>
          <w:b/>
          <w:bCs/>
          <w:sz w:val="22"/>
          <w:szCs w:val="22"/>
        </w:rPr>
        <w:t>ПИ</w:t>
      </w:r>
      <w:r w:rsidRPr="004C3721">
        <w:t xml:space="preserve"> с идентификатор </w:t>
      </w:r>
      <w:r w:rsidRPr="004C3721">
        <w:rPr>
          <w:rFonts w:ascii="Cambria" w:hAnsi="Cambria"/>
          <w:b/>
          <w:sz w:val="22"/>
          <w:szCs w:val="22"/>
        </w:rPr>
        <w:t>03304.4.45</w:t>
      </w:r>
      <w:r w:rsidRPr="004C3721">
        <w:t xml:space="preserve"> по </w:t>
      </w:r>
      <w:r w:rsidRPr="004C3721">
        <w:rPr>
          <w:b/>
          <w:bCs/>
          <w:sz w:val="22"/>
          <w:szCs w:val="22"/>
        </w:rPr>
        <w:t>КК</w:t>
      </w:r>
      <w:r w:rsidRPr="004C3721">
        <w:t xml:space="preserve"> на с.</w:t>
      </w:r>
      <w:r w:rsidRPr="004C3721">
        <w:rPr>
          <w:b/>
          <w:bCs/>
          <w:sz w:val="22"/>
          <w:szCs w:val="22"/>
        </w:rPr>
        <w:t xml:space="preserve"> БЕЛАЩИЦА</w:t>
      </w:r>
      <w:r w:rsidRPr="004C3721">
        <w:t xml:space="preserve">, местност </w:t>
      </w:r>
      <w:r w:rsidRPr="004C3721">
        <w:rPr>
          <w:b/>
          <w:bCs/>
          <w:sz w:val="22"/>
          <w:szCs w:val="22"/>
        </w:rPr>
        <w:t>ГЕРЕНА</w:t>
      </w:r>
      <w:r w:rsidRPr="004C3721">
        <w:t xml:space="preserve">, община </w:t>
      </w:r>
      <w:r w:rsidRPr="004C3721">
        <w:rPr>
          <w:b/>
          <w:bCs/>
          <w:sz w:val="22"/>
          <w:szCs w:val="22"/>
        </w:rPr>
        <w:t>РОДОПИ</w:t>
      </w:r>
      <w:r w:rsidRPr="004C3721">
        <w:rPr>
          <w:rFonts w:ascii="Cambria" w:hAnsi="Cambria"/>
        </w:rPr>
        <w:t>.</w:t>
      </w:r>
    </w:p>
    <w:p w14:paraId="30F689E1" w14:textId="77777777" w:rsidR="00591E66" w:rsidRPr="004C3721" w:rsidRDefault="000E04D9" w:rsidP="00DB31E0">
      <w:pPr>
        <w:pStyle w:val="Style8"/>
        <w:widowControl/>
        <w:spacing w:before="20" w:line="320" w:lineRule="exact"/>
        <w:ind w:firstLine="567"/>
        <w:jc w:val="both"/>
        <w:rPr>
          <w:rFonts w:eastAsia="Cambria" w:cs="Cambria"/>
          <w:bCs/>
          <w:lang w:val="en-US"/>
        </w:rPr>
      </w:pPr>
      <w:r w:rsidRPr="004C3721">
        <w:rPr>
          <w:rFonts w:ascii="Cambria" w:hAnsi="Cambria"/>
          <w:bCs/>
        </w:rPr>
        <w:t xml:space="preserve">Съгласно КК за землището на </w:t>
      </w:r>
      <w:r w:rsidRPr="004C3721">
        <w:t>с.</w:t>
      </w:r>
      <w:r w:rsidRPr="004C3721">
        <w:rPr>
          <w:b/>
          <w:bCs/>
          <w:sz w:val="22"/>
          <w:szCs w:val="22"/>
        </w:rPr>
        <w:t xml:space="preserve"> </w:t>
      </w:r>
      <w:r w:rsidRPr="004C3721">
        <w:t>Белащица</w:t>
      </w:r>
      <w:r w:rsidRPr="004C3721">
        <w:rPr>
          <w:rFonts w:ascii="Cambria" w:hAnsi="Cambria"/>
          <w:bCs/>
        </w:rPr>
        <w:t xml:space="preserve">, </w:t>
      </w:r>
      <w:r w:rsidRPr="004C3721">
        <w:t>имотът</w:t>
      </w:r>
      <w:r w:rsidRPr="004C3721">
        <w:rPr>
          <w:rFonts w:ascii="Cambria" w:hAnsi="Cambria"/>
          <w:bCs/>
        </w:rPr>
        <w:t xml:space="preserve"> </w:t>
      </w:r>
      <w:r w:rsidRPr="004C3721">
        <w:t>е</w:t>
      </w:r>
      <w:r w:rsidRPr="004C3721">
        <w:rPr>
          <w:rFonts w:ascii="Cambria" w:hAnsi="Cambria"/>
          <w:bCs/>
        </w:rPr>
        <w:t xml:space="preserve"> с обща площ от</w:t>
      </w:r>
      <w:r w:rsidRPr="004C3721">
        <w:rPr>
          <w:rFonts w:ascii="Cambria" w:hAnsi="Cambria"/>
        </w:rPr>
        <w:t xml:space="preserve"> </w:t>
      </w:r>
      <w:r w:rsidRPr="004C3721">
        <w:rPr>
          <w:rFonts w:ascii="Cambria" w:hAnsi="Cambria"/>
          <w:b/>
          <w:sz w:val="22"/>
          <w:szCs w:val="22"/>
        </w:rPr>
        <w:t>4 998</w:t>
      </w:r>
      <w:r w:rsidRPr="004C3721">
        <w:rPr>
          <w:rFonts w:ascii="Cambria" w:hAnsi="Cambria"/>
        </w:rPr>
        <w:t xml:space="preserve"> кв. м.</w:t>
      </w:r>
    </w:p>
    <w:p w14:paraId="7D1446FD" w14:textId="15DAA7B9" w:rsidR="007A4AD4" w:rsidRPr="004C3721" w:rsidRDefault="000A11B0" w:rsidP="007A4AD4">
      <w:pPr>
        <w:pStyle w:val="Style8"/>
        <w:widowControl/>
        <w:spacing w:before="20" w:line="320" w:lineRule="exact"/>
        <w:ind w:firstLine="567"/>
        <w:jc w:val="both"/>
        <w:rPr>
          <w:rFonts w:eastAsia="Cambria" w:cs="Cambria"/>
          <w:bCs/>
        </w:rPr>
      </w:pPr>
      <w:bookmarkStart w:id="2" w:name="_Hlk223353617"/>
      <w:r w:rsidRPr="004C3721">
        <w:rPr>
          <w:rFonts w:ascii="Cambria" w:hAnsi="Cambria"/>
        </w:rPr>
        <w:t xml:space="preserve">Проектът предвижда изграждането на </w:t>
      </w:r>
      <w:r w:rsidRPr="004C3721">
        <w:rPr>
          <w:rFonts w:ascii="Cambria" w:hAnsi="Cambria"/>
          <w:bCs/>
        </w:rPr>
        <w:t>2 /дв</w:t>
      </w:r>
      <w:r w:rsidR="006A1DC9" w:rsidRPr="004C3721">
        <w:rPr>
          <w:rFonts w:ascii="Cambria" w:hAnsi="Cambria"/>
          <w:bCs/>
          <w:lang w:val="en-US"/>
        </w:rPr>
        <w:t>e</w:t>
      </w:r>
      <w:r w:rsidRPr="004C3721">
        <w:rPr>
          <w:rFonts w:ascii="Cambria" w:hAnsi="Cambria"/>
          <w:bCs/>
        </w:rPr>
        <w:t>/</w:t>
      </w:r>
      <w:r w:rsidRPr="004C3721">
        <w:rPr>
          <w:rFonts w:ascii="Cambria" w:hAnsi="Cambria"/>
        </w:rPr>
        <w:t xml:space="preserve"> сгради:</w:t>
      </w:r>
    </w:p>
    <w:p w14:paraId="0DF45857" w14:textId="77777777" w:rsidR="00C82F6B" w:rsidRPr="004C3721" w:rsidRDefault="009B7DB0" w:rsidP="00024C03">
      <w:pPr>
        <w:pStyle w:val="a8"/>
        <w:numPr>
          <w:ilvl w:val="0"/>
          <w:numId w:val="32"/>
        </w:numPr>
        <w:spacing w:before="40" w:after="20" w:line="320" w:lineRule="exact"/>
        <w:ind w:left="714" w:hanging="357"/>
      </w:pPr>
      <w:r w:rsidRPr="004C3721">
        <w:rPr>
          <w:rFonts w:ascii="Cambria" w:hAnsi="Cambria"/>
          <w:b/>
        </w:rPr>
        <w:t>Предприятие за производство на професионално кухненско обзавеждане</w:t>
      </w:r>
      <w:r w:rsidRPr="004C3721">
        <w:rPr>
          <w:rFonts w:ascii="Cambria" w:hAnsi="Cambria"/>
          <w:sz w:val="24"/>
          <w:szCs w:val="24"/>
        </w:rPr>
        <w:t xml:space="preserve"> с застроена площ /ЗП/ и разгъната застроена площ /РЗП/ от </w:t>
      </w:r>
      <w:r w:rsidRPr="004C3721">
        <w:rPr>
          <w:rFonts w:ascii="Cambria" w:hAnsi="Cambria"/>
          <w:b/>
        </w:rPr>
        <w:t>744,85</w:t>
      </w:r>
      <w:r w:rsidRPr="004C3721">
        <w:rPr>
          <w:rFonts w:ascii="Cambria" w:hAnsi="Cambria"/>
          <w:sz w:val="24"/>
          <w:szCs w:val="24"/>
        </w:rPr>
        <w:t xml:space="preserve"> кв. м.</w:t>
      </w:r>
    </w:p>
    <w:p w14:paraId="71EDC1F7" w14:textId="77777777" w:rsidR="00C82F6B" w:rsidRPr="004C3721" w:rsidRDefault="009B7DB0" w:rsidP="00024C03">
      <w:pPr>
        <w:pStyle w:val="a8"/>
        <w:numPr>
          <w:ilvl w:val="0"/>
          <w:numId w:val="32"/>
        </w:numPr>
        <w:spacing w:before="40" w:after="20" w:line="320" w:lineRule="exact"/>
        <w:ind w:left="714" w:hanging="357"/>
        <w:rPr>
          <w:rFonts w:eastAsia="Cambria" w:cs="Cambria"/>
          <w:bCs/>
        </w:rPr>
      </w:pPr>
      <w:r w:rsidRPr="004C3721">
        <w:rPr>
          <w:rFonts w:ascii="Cambria" w:hAnsi="Cambria"/>
          <w:b/>
        </w:rPr>
        <w:t>Склад за готова продукция</w:t>
      </w:r>
      <w:r w:rsidRPr="004C3721">
        <w:rPr>
          <w:rFonts w:ascii="Cambria" w:hAnsi="Cambria"/>
        </w:rPr>
        <w:t xml:space="preserve"> с застроена площ /ЗП/ и разгъната застроена площ /РЗП/ от </w:t>
      </w:r>
      <w:r w:rsidRPr="004C3721">
        <w:rPr>
          <w:rFonts w:ascii="Cambria" w:hAnsi="Cambria"/>
          <w:b/>
        </w:rPr>
        <w:t>747,45</w:t>
      </w:r>
      <w:r w:rsidRPr="004C3721">
        <w:rPr>
          <w:rFonts w:ascii="Cambria" w:hAnsi="Cambria"/>
        </w:rPr>
        <w:t xml:space="preserve"> кв. м.</w:t>
      </w:r>
      <w:bookmarkEnd w:id="2"/>
    </w:p>
    <w:p w14:paraId="4937220E" w14:textId="4DF428F2" w:rsidR="006E6DA2" w:rsidRPr="004C3721" w:rsidRDefault="007A4AD4" w:rsidP="007A4AD4">
      <w:pPr>
        <w:pStyle w:val="Style8"/>
        <w:widowControl/>
        <w:spacing w:before="20" w:line="320" w:lineRule="exact"/>
        <w:ind w:firstLine="567"/>
        <w:jc w:val="both"/>
        <w:rPr>
          <w:rFonts w:eastAsia="Cambria" w:cs="Cambria"/>
          <w:bCs/>
        </w:rPr>
      </w:pPr>
      <w:r w:rsidRPr="004C3721">
        <w:rPr>
          <w:rFonts w:ascii="Cambria" w:hAnsi="Cambria"/>
        </w:rPr>
        <w:t>Сградите</w:t>
      </w:r>
      <w:r w:rsidR="00F47E56" w:rsidRPr="004C3721">
        <w:rPr>
          <w:rFonts w:ascii="Cambria" w:eastAsia="Times New Roman" w:hAnsi="Cambria"/>
        </w:rPr>
        <w:t xml:space="preserve"> ще </w:t>
      </w:r>
      <w:r w:rsidR="00E274AA" w:rsidRPr="004C3721">
        <w:t>бъдат</w:t>
      </w:r>
      <w:r w:rsidR="00F47E56" w:rsidRPr="004C3721">
        <w:rPr>
          <w:rFonts w:ascii="Cambria" w:eastAsia="Times New Roman" w:hAnsi="Cambria"/>
        </w:rPr>
        <w:t xml:space="preserve"> </w:t>
      </w:r>
      <w:r w:rsidR="008E25C9" w:rsidRPr="004C3721">
        <w:t>разположен</w:t>
      </w:r>
      <w:r w:rsidR="006A1DC9" w:rsidRPr="004C3721">
        <w:t>и</w:t>
      </w:r>
      <w:r w:rsidR="00F47E56" w:rsidRPr="004C3721">
        <w:rPr>
          <w:rFonts w:ascii="Cambria" w:eastAsia="Times New Roman" w:hAnsi="Cambria"/>
        </w:rPr>
        <w:t xml:space="preserve"> в ограничителните линии на застрояване.</w:t>
      </w:r>
    </w:p>
    <w:p w14:paraId="3CFE1F17" w14:textId="093AD209" w:rsidR="00DF44AE" w:rsidRPr="004C3721" w:rsidRDefault="00636B1F" w:rsidP="00DF44AE">
      <w:pPr>
        <w:pStyle w:val="Style8"/>
        <w:widowControl/>
        <w:spacing w:before="20" w:line="320" w:lineRule="exact"/>
        <w:ind w:firstLine="567"/>
        <w:jc w:val="both"/>
        <w:rPr>
          <w:rFonts w:ascii="Cambria" w:hAnsi="Cambria"/>
          <w:highlight w:val="yellow"/>
          <w:lang w:val="en-US" w:eastAsia="en-US"/>
        </w:rPr>
      </w:pPr>
      <w:r w:rsidRPr="004C3721">
        <w:rPr>
          <w:rFonts w:ascii="Cambria" w:eastAsia="Times New Roman" w:hAnsi="Cambria"/>
        </w:rPr>
        <w:lastRenderedPageBreak/>
        <w:t xml:space="preserve">В </w:t>
      </w:r>
      <w:r w:rsidRPr="004C3721">
        <w:rPr>
          <w:rFonts w:ascii="Cambria" w:hAnsi="Cambria"/>
        </w:rPr>
        <w:t>конструктивно</w:t>
      </w:r>
      <w:r w:rsidRPr="004C3721">
        <w:rPr>
          <w:rFonts w:ascii="Cambria" w:eastAsia="Times New Roman" w:hAnsi="Cambria"/>
        </w:rPr>
        <w:t xml:space="preserve"> отношение, сградите ще се изпълнят стоманена конструкция. Ограждащите външни стени са термопанели. Покритието на сградите ще се осъществява, чрез изграждане на стоманена покривна конструкция и покриването и с покривен ПУР панел. Предвижда се поставянето на алуминиева дограма.</w:t>
      </w:r>
    </w:p>
    <w:p w14:paraId="7BFB99C2" w14:textId="77777777" w:rsidR="00DF44AE" w:rsidRPr="004C3721" w:rsidRDefault="00DF44AE" w:rsidP="00DF44AE">
      <w:pPr>
        <w:pStyle w:val="Style8"/>
        <w:widowControl/>
        <w:spacing w:before="20" w:line="320" w:lineRule="exact"/>
        <w:ind w:firstLine="567"/>
        <w:jc w:val="both"/>
        <w:rPr>
          <w:rFonts w:eastAsia="Cambria" w:cs="Cambria"/>
          <w:bCs/>
          <w:lang w:val="en-US"/>
        </w:rPr>
      </w:pPr>
      <w:r w:rsidRPr="004C3721">
        <w:rPr>
          <w:rFonts w:ascii="Cambria" w:hAnsi="Cambria"/>
        </w:rPr>
        <w:t>Транспортният</w:t>
      </w:r>
      <w:r w:rsidRPr="004C3721">
        <w:rPr>
          <w:rFonts w:eastAsia="Cambria" w:cs="Cambria"/>
          <w:bCs/>
          <w:lang w:val="en-US"/>
        </w:rPr>
        <w:t xml:space="preserve"> достъп на имота се осъществява по път с идентификатор 03304.4.87, разположен западно.</w:t>
      </w:r>
      <w:bookmarkStart w:id="3" w:name="_Hlk208310668"/>
    </w:p>
    <w:bookmarkEnd w:id="3"/>
    <w:p w14:paraId="10FA38DE" w14:textId="77777777" w:rsidR="00E246A8" w:rsidRPr="004C3721" w:rsidRDefault="00E246A8" w:rsidP="00C2457F">
      <w:pPr>
        <w:pStyle w:val="Style8"/>
        <w:widowControl/>
        <w:spacing w:before="20" w:line="320" w:lineRule="exact"/>
        <w:ind w:firstLine="567"/>
        <w:jc w:val="both"/>
        <w:rPr>
          <w:rFonts w:ascii="Cambria" w:hAnsi="Cambria"/>
        </w:rPr>
      </w:pPr>
      <w:r w:rsidRPr="004C3721">
        <w:rPr>
          <w:rFonts w:ascii="Cambria" w:hAnsi="Cambria"/>
        </w:rPr>
        <w:t>Електрозахранването на имотa ще се осъществи чрез изграждане на нова КЛНН по съгласувано трасе от табло НН, ТП БКТП „ВЕНЕЦИЯ 2“, извод СН „БЯЛА ЧЕРКВА“, подстанция „ХР. БОТЕВ“, до ново стандартизирано табло тип ТЕПО, ситуирани на имотна граница - Становище № 4677261 / 14.05.2025 г. на „Електроразпределение Юг“ ЕАД.</w:t>
      </w:r>
    </w:p>
    <w:p w14:paraId="6A6444BC" w14:textId="77777777" w:rsidR="00E246A8" w:rsidRPr="004C3721" w:rsidRDefault="00E246A8" w:rsidP="00C2457F">
      <w:pPr>
        <w:pStyle w:val="Style8"/>
        <w:widowControl/>
        <w:spacing w:before="20" w:line="320" w:lineRule="exact"/>
        <w:ind w:firstLine="567"/>
        <w:jc w:val="both"/>
        <w:rPr>
          <w:rFonts w:ascii="Cambria" w:hAnsi="Cambria"/>
        </w:rPr>
      </w:pPr>
      <w:r w:rsidRPr="004C3721">
        <w:rPr>
          <w:rFonts w:ascii="Cambria" w:hAnsi="Cambria"/>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потопяема помпа се предвижда водомерен възел. Сондажният кладенец ще бъде с дълбочина до 25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1 600 куб.м.</w:t>
      </w:r>
    </w:p>
    <w:p w14:paraId="23ADC0F5" w14:textId="77777777" w:rsidR="00E246A8" w:rsidRPr="004C3721" w:rsidRDefault="00E246A8" w:rsidP="00C2457F">
      <w:pPr>
        <w:pStyle w:val="Style8"/>
        <w:widowControl/>
        <w:spacing w:before="20" w:line="320" w:lineRule="exact"/>
        <w:ind w:firstLine="567"/>
        <w:jc w:val="both"/>
        <w:rPr>
          <w:rFonts w:ascii="Cambria" w:hAnsi="Cambria"/>
        </w:rPr>
      </w:pPr>
      <w:r w:rsidRPr="004C3721">
        <w:rPr>
          <w:rFonts w:ascii="Cambria" w:hAnsi="Cambria"/>
        </w:rPr>
        <w:t>Максималния разход на вода от всеки водоизточник :</w:t>
      </w:r>
    </w:p>
    <w:p w14:paraId="5BD0369E" w14:textId="77777777" w:rsidR="00E246A8" w:rsidRPr="004C3721" w:rsidRDefault="00E246A8" w:rsidP="00E246A8">
      <w:pPr>
        <w:numPr>
          <w:ilvl w:val="0"/>
          <w:numId w:val="18"/>
        </w:numPr>
        <w:spacing w:before="40" w:line="300" w:lineRule="exact"/>
        <w:ind w:left="1349" w:hanging="357"/>
        <w:jc w:val="both"/>
        <w:rPr>
          <w:rFonts w:ascii="Cambria" w:hAnsi="Cambria"/>
        </w:rPr>
      </w:pPr>
      <w:r w:rsidRPr="004C3721">
        <w:rPr>
          <w:rFonts w:ascii="Cambria" w:hAnsi="Cambria"/>
        </w:rPr>
        <w:t xml:space="preserve">денонощно до 6 куб.м. / ден </w:t>
      </w:r>
    </w:p>
    <w:p w14:paraId="5DCC2D67" w14:textId="77777777" w:rsidR="00E246A8" w:rsidRPr="004C3721" w:rsidRDefault="00E246A8" w:rsidP="00E246A8">
      <w:pPr>
        <w:numPr>
          <w:ilvl w:val="0"/>
          <w:numId w:val="18"/>
        </w:numPr>
        <w:spacing w:before="40" w:line="300" w:lineRule="exact"/>
        <w:ind w:left="1349" w:hanging="357"/>
        <w:jc w:val="both"/>
        <w:rPr>
          <w:rFonts w:ascii="Cambria" w:hAnsi="Cambria"/>
        </w:rPr>
      </w:pPr>
      <w:r w:rsidRPr="004C3721">
        <w:rPr>
          <w:rFonts w:ascii="Cambria" w:hAnsi="Cambria"/>
        </w:rPr>
        <w:t xml:space="preserve">годишно водно количество до 1 600 куб.м./год. </w:t>
      </w:r>
    </w:p>
    <w:p w14:paraId="7CF6B8BB" w14:textId="77777777" w:rsidR="00E246A8" w:rsidRPr="004C3721" w:rsidRDefault="00E246A8" w:rsidP="00E246A8">
      <w:pPr>
        <w:numPr>
          <w:ilvl w:val="0"/>
          <w:numId w:val="18"/>
        </w:numPr>
        <w:spacing w:before="40" w:line="300" w:lineRule="exact"/>
        <w:ind w:left="1349" w:hanging="357"/>
        <w:jc w:val="both"/>
        <w:rPr>
          <w:rFonts w:ascii="Cambria" w:hAnsi="Cambria"/>
        </w:rPr>
      </w:pPr>
      <w:r w:rsidRPr="004C3721">
        <w:rPr>
          <w:rFonts w:ascii="Cambria" w:hAnsi="Cambria"/>
        </w:rPr>
        <w:t>върхов проектен дебит до 0,45 л./сек.</w:t>
      </w:r>
    </w:p>
    <w:p w14:paraId="2019E8DA" w14:textId="77777777" w:rsidR="00E246A8" w:rsidRPr="004C3721" w:rsidRDefault="00E246A8" w:rsidP="00E246A8">
      <w:pPr>
        <w:numPr>
          <w:ilvl w:val="0"/>
          <w:numId w:val="18"/>
        </w:numPr>
        <w:spacing w:before="40" w:line="300" w:lineRule="exact"/>
        <w:ind w:left="1349" w:hanging="357"/>
        <w:jc w:val="both"/>
        <w:rPr>
          <w:rFonts w:ascii="Cambria" w:hAnsi="Cambria"/>
        </w:rPr>
      </w:pPr>
      <w:r w:rsidRPr="004C3721">
        <w:rPr>
          <w:rFonts w:ascii="Cambria" w:hAnsi="Cambria"/>
        </w:rPr>
        <w:t>средногодишно количество 0,37 л./сек.</w:t>
      </w:r>
    </w:p>
    <w:p w14:paraId="3706BEFF" w14:textId="1D06C40C" w:rsidR="00C82F6B" w:rsidRPr="004C3721" w:rsidRDefault="00E246A8" w:rsidP="00E246A8">
      <w:pPr>
        <w:pStyle w:val="Style8"/>
        <w:widowControl/>
        <w:spacing w:before="20" w:line="320" w:lineRule="exact"/>
        <w:ind w:firstLine="567"/>
        <w:jc w:val="both"/>
        <w:rPr>
          <w:rFonts w:eastAsia="Cambria" w:cs="Cambria"/>
          <w:bCs/>
          <w:lang w:val="en-US"/>
        </w:rPr>
      </w:pPr>
      <w:r w:rsidRPr="004C3721">
        <w:rPr>
          <w:rFonts w:ascii="Cambria" w:hAnsi="Cambria"/>
        </w:rPr>
        <w:t>Водоприемната</w:t>
      </w:r>
      <w:r w:rsidRPr="004C3721">
        <w:rPr>
          <w:rFonts w:ascii="Cambria" w:eastAsia="Times New Roman" w:hAnsi="Cambria"/>
        </w:rPr>
        <w:t xml:space="preserve"> част на сондажа ще бъде изградена от PVC тръби с диаметър ⌀160.</w:t>
      </w:r>
    </w:p>
    <w:p w14:paraId="18DA167A" w14:textId="77777777" w:rsidR="00C82F6B" w:rsidRPr="004C3721" w:rsidRDefault="009B7DB0">
      <w:pPr>
        <w:pStyle w:val="Style8"/>
        <w:widowControl/>
        <w:spacing w:before="20" w:line="320" w:lineRule="exact"/>
        <w:ind w:firstLine="567"/>
        <w:jc w:val="both"/>
        <w:rPr>
          <w:rFonts w:eastAsia="Cambria" w:cs="Cambria"/>
          <w:bCs/>
          <w:lang w:val="en-US"/>
        </w:rPr>
      </w:pPr>
      <w:r w:rsidRPr="004C3721">
        <w:rPr>
          <w:rFonts w:eastAsia="Cambria" w:cs="Cambria"/>
          <w:bCs/>
          <w:lang w:val="en-US"/>
        </w:rPr>
        <w:t xml:space="preserve">По време </w:t>
      </w:r>
      <w:r w:rsidRPr="004C3721">
        <w:rPr>
          <w:rFonts w:ascii="Cambria" w:hAnsi="Cambria"/>
        </w:rPr>
        <w:t>на</w:t>
      </w:r>
      <w:r w:rsidRPr="004C3721">
        <w:rPr>
          <w:rFonts w:eastAsia="Cambria" w:cs="Cambria"/>
          <w:bCs/>
          <w:lang w:val="en-US"/>
        </w:rPr>
        <w:t xml:space="preserve"> строителството не се предвижда ползване на водни количества от сондажният кладенец.</w:t>
      </w:r>
    </w:p>
    <w:p w14:paraId="019D17FF" w14:textId="77777777" w:rsidR="00C82F6B" w:rsidRPr="004C3721" w:rsidRDefault="009B7DB0">
      <w:pPr>
        <w:pStyle w:val="Style8"/>
        <w:widowControl/>
        <w:spacing w:before="20" w:line="320" w:lineRule="exact"/>
        <w:ind w:firstLine="567"/>
        <w:jc w:val="both"/>
        <w:rPr>
          <w:rFonts w:eastAsia="Cambria" w:cs="Cambria"/>
          <w:bCs/>
          <w:lang w:val="en-US"/>
        </w:rPr>
      </w:pPr>
      <w:r w:rsidRPr="004C3721">
        <w:rPr>
          <w:rFonts w:eastAsia="Cambria" w:cs="Cambria"/>
          <w:bCs/>
          <w:lang w:val="en-US"/>
        </w:rPr>
        <w:t xml:space="preserve">Водата за </w:t>
      </w:r>
      <w:r w:rsidRPr="004C3721">
        <w:rPr>
          <w:rFonts w:ascii="Cambria" w:hAnsi="Cambria"/>
        </w:rPr>
        <w:t>питейни</w:t>
      </w:r>
      <w:r w:rsidRPr="004C3721">
        <w:rPr>
          <w:rFonts w:eastAsia="Cambria" w:cs="Cambria"/>
          <w:bCs/>
          <w:lang w:val="en-US"/>
        </w:rPr>
        <w:t xml:space="preserve"> нужди ще се осигурява на база сключен абонаментен договор за доставка на минерална вода и ползване на диспенсери.</w:t>
      </w:r>
    </w:p>
    <w:p w14:paraId="02AE44AB" w14:textId="77777777" w:rsidR="00B06F17" w:rsidRPr="004C3721" w:rsidRDefault="00DF44AE" w:rsidP="00DF44AE">
      <w:pPr>
        <w:pStyle w:val="Style8"/>
        <w:widowControl/>
        <w:spacing w:before="20" w:line="320" w:lineRule="exact"/>
        <w:ind w:firstLine="567"/>
        <w:jc w:val="both"/>
        <w:rPr>
          <w:rFonts w:ascii="Cambria" w:hAnsi="Cambria"/>
        </w:rPr>
      </w:pPr>
      <w:r w:rsidRPr="004C3721">
        <w:rPr>
          <w:rFonts w:eastAsia="Cambria" w:cs="Cambria"/>
          <w:bCs/>
          <w:lang w:val="en-US"/>
        </w:rPr>
        <w:t xml:space="preserve">В </w:t>
      </w:r>
      <w:r w:rsidRPr="004C3721">
        <w:rPr>
          <w:rFonts w:ascii="Cambria" w:hAnsi="Cambria"/>
        </w:rPr>
        <w:t>населеното</w:t>
      </w:r>
      <w:r w:rsidRPr="004C3721">
        <w:rPr>
          <w:rFonts w:eastAsia="Cambria" w:cs="Cambria"/>
          <w:bCs/>
          <w:lang w:val="en-US"/>
        </w:rPr>
        <w:t xml:space="preserve">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p>
    <w:p w14:paraId="728CFBFB" w14:textId="77777777" w:rsidR="007F61F9" w:rsidRPr="004C3721" w:rsidRDefault="00B06F17" w:rsidP="00DF44AE">
      <w:pPr>
        <w:pStyle w:val="Style8"/>
        <w:widowControl/>
        <w:spacing w:before="20" w:line="320" w:lineRule="exact"/>
        <w:ind w:firstLine="567"/>
        <w:jc w:val="both"/>
        <w:rPr>
          <w:rFonts w:eastAsia="Cambria" w:cs="Cambria"/>
          <w:bCs/>
          <w:lang w:val="en-US"/>
        </w:rPr>
      </w:pPr>
      <w:r w:rsidRPr="004C3721">
        <w:rPr>
          <w:rFonts w:eastAsia="Cambria" w:cs="Cambria"/>
          <w:bCs/>
          <w:lang w:val="en-US"/>
        </w:rPr>
        <w:t>На площадката няма да се формират производствени отпадъчни води и ще се формират само битови - отпадъчни води от санитарните възли.</w:t>
      </w:r>
    </w:p>
    <w:p w14:paraId="25ABC9CD" w14:textId="77777777" w:rsidR="007F350D" w:rsidRPr="004C3721" w:rsidRDefault="007D37EB" w:rsidP="007F61F9">
      <w:pPr>
        <w:autoSpaceDE w:val="0"/>
        <w:autoSpaceDN w:val="0"/>
        <w:adjustRightInd w:val="0"/>
        <w:spacing w:before="120" w:after="80"/>
        <w:ind w:firstLine="720"/>
        <w:jc w:val="both"/>
        <w:rPr>
          <w:rFonts w:ascii="Cambria" w:hAnsi="Cambria"/>
          <w:b/>
          <w:sz w:val="22"/>
          <w:szCs w:val="22"/>
        </w:rPr>
      </w:pPr>
      <w:r w:rsidRPr="004C3721">
        <w:rPr>
          <w:rFonts w:ascii="Cambria" w:hAnsi="Cambria"/>
          <w:b/>
          <w:sz w:val="22"/>
          <w:szCs w:val="22"/>
        </w:rPr>
        <w:t>б) взаимовръзка и кумулиране с други съществуващи и/или одобрени инвестиционни предложения</w:t>
      </w:r>
    </w:p>
    <w:p w14:paraId="4A698122" w14:textId="77777777" w:rsidR="004879D9" w:rsidRPr="004C3721" w:rsidRDefault="00CE09C5"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 xml:space="preserve">Инвестиционното предложение е съобразено и </w:t>
      </w:r>
      <w:r w:rsidR="004879D9" w:rsidRPr="004C3721">
        <w:rPr>
          <w:rFonts w:eastAsia="Cambria" w:cs="Cambria"/>
          <w:bCs/>
          <w:lang w:val="en-US"/>
        </w:rPr>
        <w:t xml:space="preserve">е в съответствие с действащия ПУП – ПРЗ за </w:t>
      </w:r>
      <w:r w:rsidR="00D2040C" w:rsidRPr="004C3721">
        <w:rPr>
          <w:rFonts w:eastAsia="Cambria" w:cs="Cambria"/>
          <w:bCs/>
          <w:lang w:val="en-US"/>
        </w:rPr>
        <w:t>имота</w:t>
      </w:r>
      <w:r w:rsidR="004879D9" w:rsidRPr="004C3721">
        <w:rPr>
          <w:rFonts w:eastAsia="Cambria" w:cs="Cambria"/>
          <w:bCs/>
          <w:lang w:val="en-US"/>
        </w:rPr>
        <w:t xml:space="preserve">. </w:t>
      </w:r>
    </w:p>
    <w:p w14:paraId="4C8BD004" w14:textId="77777777" w:rsidR="004879D9" w:rsidRPr="004C3721" w:rsidRDefault="004879D9"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За реализация на инвестиционното предложение е необходимо издаване на решение за преценяване необходим</w:t>
      </w:r>
      <w:r w:rsidR="00005612" w:rsidRPr="004C3721">
        <w:rPr>
          <w:rFonts w:eastAsia="Cambria" w:cs="Cambria"/>
          <w:bCs/>
          <w:lang w:val="en-US"/>
        </w:rPr>
        <w:t>о</w:t>
      </w:r>
      <w:r w:rsidRPr="004C3721">
        <w:rPr>
          <w:rFonts w:eastAsia="Cambria" w:cs="Cambria"/>
          <w:bCs/>
          <w:lang w:val="en-US"/>
        </w:rPr>
        <w:t>стта от изготвяне на ОВОС от директора на РИОСВ</w:t>
      </w:r>
      <w:r w:rsidR="00BC2E50" w:rsidRPr="004C3721">
        <w:rPr>
          <w:rFonts w:eastAsia="Cambria" w:cs="Cambria"/>
          <w:bCs/>
          <w:lang w:val="en-US"/>
        </w:rPr>
        <w:t xml:space="preserve"> </w:t>
      </w:r>
      <w:r w:rsidRPr="004C3721">
        <w:rPr>
          <w:rFonts w:eastAsia="Cambria" w:cs="Cambria"/>
          <w:bCs/>
          <w:lang w:val="en-US"/>
        </w:rPr>
        <w:t>-</w:t>
      </w:r>
      <w:r w:rsidR="00BC2E50" w:rsidRPr="004C3721">
        <w:rPr>
          <w:rFonts w:eastAsia="Cambria" w:cs="Cambria"/>
          <w:bCs/>
          <w:lang w:val="en-US"/>
        </w:rPr>
        <w:t xml:space="preserve"> </w:t>
      </w:r>
      <w:r w:rsidRPr="004C3721">
        <w:rPr>
          <w:rFonts w:eastAsia="Cambria" w:cs="Cambria"/>
          <w:bCs/>
          <w:lang w:val="en-US"/>
        </w:rPr>
        <w:t>Пловдив.</w:t>
      </w:r>
    </w:p>
    <w:p w14:paraId="2AB7FB0D" w14:textId="77777777" w:rsidR="00CC3A68" w:rsidRPr="004C3721" w:rsidRDefault="00CE09C5"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След издаване на решение за преценяване необходимостта от изготвяне на ОВОС от Директора на</w:t>
      </w:r>
      <w:r w:rsidR="007F61F9" w:rsidRPr="004C3721">
        <w:rPr>
          <w:rFonts w:eastAsia="Cambria" w:cs="Cambria"/>
          <w:bCs/>
          <w:lang w:val="en-US"/>
        </w:rPr>
        <w:t xml:space="preserve"> </w:t>
      </w:r>
      <w:r w:rsidRPr="004C3721">
        <w:rPr>
          <w:rFonts w:eastAsia="Cambria" w:cs="Cambria"/>
          <w:bCs/>
          <w:lang w:val="en-US"/>
        </w:rPr>
        <w:t>РИОСВ – Пловдив</w:t>
      </w:r>
      <w:r w:rsidR="007E4E0F" w:rsidRPr="004C3721">
        <w:rPr>
          <w:rFonts w:eastAsia="Cambria" w:cs="Cambria"/>
          <w:bCs/>
          <w:lang w:val="en-US"/>
        </w:rPr>
        <w:t xml:space="preserve"> </w:t>
      </w:r>
      <w:r w:rsidRPr="004C3721">
        <w:rPr>
          <w:rFonts w:eastAsia="Cambria" w:cs="Cambria"/>
          <w:bCs/>
          <w:lang w:val="en-US"/>
        </w:rPr>
        <w:t xml:space="preserve">за изграждането на </w:t>
      </w:r>
      <w:r w:rsidR="00B15D72" w:rsidRPr="004C3721">
        <w:rPr>
          <w:rFonts w:eastAsia="Cambria" w:cs="Cambria"/>
          <w:bCs/>
          <w:lang w:val="en-US"/>
        </w:rPr>
        <w:t>предприятие за производство на професионално кухненско обзавеждане и склад</w:t>
      </w:r>
      <w:r w:rsidRPr="004C3721">
        <w:rPr>
          <w:rFonts w:eastAsia="Cambria" w:cs="Cambria"/>
          <w:bCs/>
          <w:lang w:val="en-US"/>
        </w:rPr>
        <w:t xml:space="preserve"> и </w:t>
      </w:r>
      <w:r w:rsidR="004C31AB" w:rsidRPr="004C3721">
        <w:rPr>
          <w:rFonts w:eastAsia="Cambria" w:cs="Cambria"/>
          <w:bCs/>
          <w:lang w:val="en-US"/>
        </w:rPr>
        <w:t>сондажнен кладенец</w:t>
      </w:r>
      <w:r w:rsidRPr="004C3721">
        <w:rPr>
          <w:rFonts w:eastAsia="Cambria" w:cs="Cambria"/>
          <w:bCs/>
          <w:lang w:val="en-US"/>
        </w:rPr>
        <w:t xml:space="preserve"> ще се внесе Заявление с проектна документация в Басейнова Дирекция</w:t>
      </w:r>
      <w:r w:rsidR="005C4ADA" w:rsidRPr="004C3721">
        <w:rPr>
          <w:rFonts w:eastAsia="Cambria" w:cs="Cambria"/>
          <w:bCs/>
          <w:lang w:val="en-US"/>
        </w:rPr>
        <w:t xml:space="preserve"> - </w:t>
      </w:r>
      <w:r w:rsidRPr="004C3721">
        <w:rPr>
          <w:rFonts w:eastAsia="Cambria" w:cs="Cambria"/>
          <w:bCs/>
          <w:lang w:val="en-US"/>
        </w:rPr>
        <w:t xml:space="preserve">Източнобеломорски район </w:t>
      </w:r>
      <w:r w:rsidR="00BC2E50" w:rsidRPr="004C3721">
        <w:rPr>
          <w:rFonts w:eastAsia="Cambria" w:cs="Cambria"/>
          <w:bCs/>
          <w:lang w:val="en-US"/>
        </w:rPr>
        <w:t>-</w:t>
      </w:r>
      <w:r w:rsidRPr="004C3721">
        <w:rPr>
          <w:rFonts w:eastAsia="Cambria" w:cs="Cambria"/>
          <w:bCs/>
          <w:lang w:val="en-US"/>
        </w:rPr>
        <w:t xml:space="preserve"> Пловдив. </w:t>
      </w:r>
      <w:r w:rsidR="009F200A" w:rsidRPr="004C3721">
        <w:rPr>
          <w:rFonts w:eastAsia="Cambria" w:cs="Cambria"/>
          <w:bCs/>
          <w:lang w:val="en-US"/>
        </w:rPr>
        <w:t>кладенецът</w:t>
      </w:r>
      <w:r w:rsidRPr="004C3721">
        <w:rPr>
          <w:rFonts w:eastAsia="Cambria" w:cs="Cambria"/>
          <w:bCs/>
          <w:lang w:val="en-US"/>
        </w:rPr>
        <w:t xml:space="preserve"> ще се </w:t>
      </w:r>
      <w:r w:rsidR="00612AD2" w:rsidRPr="004C3721">
        <w:rPr>
          <w:rFonts w:eastAsia="Cambria" w:cs="Cambria"/>
          <w:bCs/>
          <w:lang w:val="en-US"/>
        </w:rPr>
        <w:t>изгради</w:t>
      </w:r>
      <w:r w:rsidRPr="004C3721">
        <w:rPr>
          <w:rFonts w:eastAsia="Cambria" w:cs="Cambria"/>
          <w:bCs/>
          <w:lang w:val="en-US"/>
        </w:rPr>
        <w:t xml:space="preserve"> по разрешителен режим на Басейнова Дирекция – Източнобеломорски район, съгласно изискванията на Закона за водите и в съответствие с </w:t>
      </w:r>
      <w:r w:rsidRPr="004C3721">
        <w:rPr>
          <w:rFonts w:eastAsia="Cambria" w:cs="Cambria"/>
          <w:bCs/>
          <w:lang w:val="en-US"/>
        </w:rPr>
        <w:lastRenderedPageBreak/>
        <w:t>условията на издаденото разрешително за ползване на подземен воден обект за водовземане от подземни води.</w:t>
      </w:r>
    </w:p>
    <w:p w14:paraId="6F26F424" w14:textId="2559CCB2" w:rsidR="006D1CCE" w:rsidRPr="004C3721" w:rsidRDefault="006D1CCE"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 xml:space="preserve">За изграждане на </w:t>
      </w:r>
      <w:r w:rsidR="00EA282C" w:rsidRPr="004C3721">
        <w:rPr>
          <w:rFonts w:eastAsia="Cambria" w:cs="Cambria"/>
          <w:bCs/>
          <w:lang w:val="en-US"/>
        </w:rPr>
        <w:t>сондажният кладенец</w:t>
      </w:r>
      <w:r w:rsidRPr="004C3721">
        <w:rPr>
          <w:rFonts w:eastAsia="Cambria" w:cs="Cambria"/>
          <w:bCs/>
          <w:lang w:val="en-US"/>
        </w:rPr>
        <w:t xml:space="preserve"> е издадено становище от БДИБР – Пловдив, със заключение, че ИП е допустимо от гледна точка на ПУРБ и ПУРН на ИБР, изх. </w:t>
      </w:r>
      <w:r w:rsidR="001B7D45" w:rsidRPr="004C3721">
        <w:rPr>
          <w:rFonts w:eastAsia="Cambria" w:cs="Cambria"/>
          <w:bCs/>
          <w:lang w:val="en-US"/>
        </w:rPr>
        <w:t xml:space="preserve">№ </w:t>
      </w:r>
      <w:r w:rsidR="0072204C" w:rsidRPr="004C3721">
        <w:rPr>
          <w:rFonts w:eastAsia="Cambria" w:cs="Cambria"/>
          <w:bCs/>
          <w:lang w:val="en-US"/>
        </w:rPr>
        <w:t>ПУ-01</w:t>
      </w:r>
      <w:r w:rsidR="003C45F6" w:rsidRPr="004C3721">
        <w:rPr>
          <w:rFonts w:eastAsia="Cambria" w:cs="Cambria"/>
          <w:bCs/>
          <w:lang w:val="en-US"/>
        </w:rPr>
        <w:t>-</w:t>
      </w:r>
      <w:r w:rsidR="004C3721" w:rsidRPr="004C3721">
        <w:rPr>
          <w:rFonts w:eastAsia="Cambria" w:cs="Cambria"/>
          <w:bCs/>
          <w:lang w:val="en-US"/>
        </w:rPr>
        <w:t>1194 - 1</w:t>
      </w:r>
      <w:r w:rsidR="0072204C" w:rsidRPr="004C3721">
        <w:rPr>
          <w:rFonts w:eastAsia="Cambria" w:cs="Cambria"/>
          <w:bCs/>
          <w:lang w:val="en-US"/>
        </w:rPr>
        <w:t xml:space="preserve"> / </w:t>
      </w:r>
      <w:r w:rsidR="004C3721" w:rsidRPr="004C3721">
        <w:rPr>
          <w:rFonts w:eastAsia="Cambria" w:cs="Cambria"/>
          <w:bCs/>
          <w:lang w:val="en-US"/>
        </w:rPr>
        <w:t>19.02.2026</w:t>
      </w:r>
      <w:r w:rsidR="0072204C" w:rsidRPr="004C3721">
        <w:rPr>
          <w:rFonts w:eastAsia="Cambria" w:cs="Cambria"/>
          <w:bCs/>
          <w:lang w:val="en-US"/>
        </w:rPr>
        <w:t xml:space="preserve"> г.</w:t>
      </w:r>
    </w:p>
    <w:p w14:paraId="447101CA" w14:textId="77777777" w:rsidR="007D37EB" w:rsidRPr="004C3721" w:rsidRDefault="007D37EB" w:rsidP="00A93DA6">
      <w:pPr>
        <w:autoSpaceDE w:val="0"/>
        <w:autoSpaceDN w:val="0"/>
        <w:adjustRightInd w:val="0"/>
        <w:spacing w:before="120" w:after="80"/>
        <w:ind w:firstLine="720"/>
        <w:jc w:val="both"/>
        <w:rPr>
          <w:rFonts w:ascii="Cambria" w:hAnsi="Cambria"/>
          <w:b/>
          <w:sz w:val="22"/>
          <w:szCs w:val="22"/>
        </w:rPr>
      </w:pPr>
      <w:r w:rsidRPr="004C372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4C3721">
        <w:rPr>
          <w:rFonts w:ascii="Cambria" w:hAnsi="Cambria"/>
          <w:b/>
          <w:sz w:val="22"/>
          <w:szCs w:val="22"/>
        </w:rPr>
        <w:t xml:space="preserve"> и на биологичното разнообразие</w:t>
      </w:r>
    </w:p>
    <w:p w14:paraId="3E5E6DD6" w14:textId="77777777" w:rsidR="00CC3A68" w:rsidRPr="004C3721" w:rsidRDefault="00E62A10"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Реализацията на инвестиционното предложение е свързана с използване на земя с променено предназначение с площ от</w:t>
      </w:r>
      <w:r w:rsidRPr="004C3721">
        <w:rPr>
          <w:rFonts w:ascii="Cambria" w:hAnsi="Cambria"/>
        </w:rPr>
        <w:t xml:space="preserve"> </w:t>
      </w:r>
      <w:r w:rsidRPr="004C3721">
        <w:rPr>
          <w:rFonts w:ascii="Cambria" w:hAnsi="Cambria"/>
          <w:b/>
          <w:sz w:val="22"/>
          <w:szCs w:val="22"/>
        </w:rPr>
        <w:t>4 998</w:t>
      </w:r>
      <w:r w:rsidRPr="004C3721">
        <w:rPr>
          <w:rFonts w:ascii="Cambria" w:hAnsi="Cambria"/>
        </w:rPr>
        <w:t xml:space="preserve"> кв. м. </w:t>
      </w:r>
      <w:r w:rsidRPr="004C3721">
        <w:rPr>
          <w:rFonts w:eastAsia="Cambria" w:cs="Cambria"/>
          <w:bCs/>
          <w:lang w:val="en-US"/>
        </w:rPr>
        <w:t>Други природни ресурси, които ще се използват по време на строителството и експлоатацията са вода и инертни материали.</w:t>
      </w:r>
    </w:p>
    <w:p w14:paraId="47A88136" w14:textId="77777777" w:rsidR="00DD0F98" w:rsidRPr="004C3721" w:rsidRDefault="00012977" w:rsidP="00DD0F98">
      <w:pPr>
        <w:pStyle w:val="Style8"/>
        <w:widowControl/>
        <w:spacing w:before="20" w:line="320" w:lineRule="exact"/>
        <w:ind w:firstLine="567"/>
        <w:jc w:val="both"/>
        <w:rPr>
          <w:rFonts w:eastAsia="Cambria" w:cs="Cambria"/>
          <w:bCs/>
          <w:lang w:val="en-US"/>
        </w:rPr>
      </w:pPr>
      <w:r w:rsidRPr="004C3721">
        <w:rPr>
          <w:rFonts w:eastAsia="Cambria" w:cs="Cambria"/>
          <w:bCs/>
          <w:lang w:val="en-US"/>
        </w:rPr>
        <w:t>По време на изграждането и експлоатацията на сондажният кладенец ще се използва подземна вода, инертни материали, ел. енергия и др. Кладенецът ще се изгради, както е обичайно за района - с PVC тръби.</w:t>
      </w:r>
    </w:p>
    <w:p w14:paraId="2671BF9F" w14:textId="77777777" w:rsidR="007B17A0" w:rsidRPr="004C3721" w:rsidRDefault="00480886" w:rsidP="007B17A0">
      <w:pPr>
        <w:pStyle w:val="Style8"/>
        <w:widowControl/>
        <w:spacing w:before="20" w:line="320" w:lineRule="exact"/>
        <w:ind w:firstLine="567"/>
        <w:jc w:val="both"/>
        <w:rPr>
          <w:rFonts w:eastAsia="Cambria" w:cs="Cambria"/>
          <w:bCs/>
          <w:lang w:val="en-US"/>
        </w:rPr>
      </w:pPr>
      <w:r w:rsidRPr="004C3721">
        <w:rPr>
          <w:rFonts w:eastAsia="Cambria" w:cs="Cambria"/>
          <w:bCs/>
          <w:lang w:val="en-US"/>
        </w:rPr>
        <w:t>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w:t>
      </w:r>
    </w:p>
    <w:p w14:paraId="74D109C8" w14:textId="77777777" w:rsidR="00480886" w:rsidRPr="004C3721" w:rsidRDefault="00D2679A" w:rsidP="007B17A0">
      <w:pPr>
        <w:pStyle w:val="Style8"/>
        <w:widowControl/>
        <w:spacing w:before="20" w:line="320" w:lineRule="exact"/>
        <w:ind w:firstLine="567"/>
        <w:jc w:val="both"/>
        <w:rPr>
          <w:rFonts w:eastAsia="Cambria" w:cs="Cambria"/>
          <w:bCs/>
          <w:lang w:val="en-US"/>
        </w:rPr>
      </w:pPr>
      <w:r w:rsidRPr="004C3721">
        <w:rPr>
          <w:rFonts w:eastAsia="Cambria" w:cs="Cambria"/>
          <w:bCs/>
          <w:lang w:val="en-US"/>
        </w:rPr>
        <w:t>УПИ 4.45 - цех за производство на професионално кухненско оборудване със склад и офис, ПИ с идентификатор 03304.4.45 по КК на с. Белащица, местност Герена, община Родопи не попада в границите на защитени зони. Най-близката защитена зона до имота е BG0001033 „Брестовица“. Имота се намира на разстояние повече от 4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12712164" w14:textId="77777777" w:rsidR="007D37EB" w:rsidRPr="004C3721" w:rsidRDefault="007D37EB" w:rsidP="00A93DA6">
      <w:pPr>
        <w:autoSpaceDE w:val="0"/>
        <w:autoSpaceDN w:val="0"/>
        <w:adjustRightInd w:val="0"/>
        <w:spacing w:before="120" w:after="80"/>
        <w:ind w:firstLine="720"/>
        <w:jc w:val="both"/>
        <w:rPr>
          <w:rFonts w:ascii="Cambria" w:hAnsi="Cambria"/>
          <w:b/>
          <w:sz w:val="22"/>
          <w:szCs w:val="22"/>
        </w:rPr>
      </w:pPr>
      <w:r w:rsidRPr="004C3721">
        <w:rPr>
          <w:rFonts w:ascii="Cambria" w:hAnsi="Cambria"/>
          <w:b/>
          <w:sz w:val="22"/>
          <w:szCs w:val="22"/>
        </w:rPr>
        <w:t>г) генериране на отпадъци - видове, количества и начин</w:t>
      </w:r>
      <w:r w:rsidR="00356033" w:rsidRPr="004C3721">
        <w:rPr>
          <w:rFonts w:ascii="Cambria" w:hAnsi="Cambria"/>
          <w:b/>
          <w:sz w:val="22"/>
          <w:szCs w:val="22"/>
        </w:rPr>
        <w:t xml:space="preserve"> на третиране, и отпадъчни води</w:t>
      </w:r>
    </w:p>
    <w:p w14:paraId="191AA3D1" w14:textId="77777777" w:rsidR="003E2E63" w:rsidRPr="004C3721" w:rsidRDefault="003E2E63"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 xml:space="preserve">По време на фазата на строителството основният вид отпадъци, които ще се образуват са строителните. Събирането, съхранението, 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2E0B3C07" w14:textId="77777777" w:rsidR="003E2E63" w:rsidRPr="004C3721" w:rsidRDefault="003E2E63"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B04E02" w:rsidRPr="004C3721">
        <w:rPr>
          <w:rFonts w:eastAsia="Cambria" w:cs="Cambria"/>
          <w:bCs/>
          <w:lang w:val="en-US"/>
        </w:rPr>
        <w:t>о</w:t>
      </w:r>
      <w:r w:rsidRPr="004C3721">
        <w:rPr>
          <w:rFonts w:eastAsia="Cambria" w:cs="Cambria"/>
          <w:bCs/>
          <w:lang w:val="en-US"/>
        </w:rPr>
        <w:t xml:space="preserve">бщина </w:t>
      </w:r>
      <w:r w:rsidR="00B04E02" w:rsidRPr="004C3721">
        <w:rPr>
          <w:rFonts w:eastAsia="Cambria" w:cs="Cambria"/>
          <w:bCs/>
          <w:lang w:val="en-US"/>
        </w:rPr>
        <w:t>Родопи</w:t>
      </w:r>
      <w:r w:rsidRPr="004C3721">
        <w:rPr>
          <w:rFonts w:eastAsia="Cambria" w:cs="Cambria"/>
          <w:bCs/>
          <w:lang w:val="en-US"/>
        </w:rPr>
        <w:t>.</w:t>
      </w:r>
    </w:p>
    <w:p w14:paraId="000AADBE" w14:textId="77777777" w:rsidR="003E2E63" w:rsidRPr="004C3721" w:rsidRDefault="0061682E"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К</w:t>
      </w:r>
      <w:r w:rsidR="003E2E63" w:rsidRPr="004C3721">
        <w:rPr>
          <w:rFonts w:eastAsia="Cambria" w:cs="Cambria"/>
          <w:bCs/>
          <w:lang w:val="en-US"/>
        </w:rPr>
        <w:t>оличеството на отпадъците, образувани от изпълнителите на строителните работи</w:t>
      </w:r>
      <w:r w:rsidRPr="004C3721">
        <w:rPr>
          <w:rFonts w:eastAsia="Cambria" w:cs="Cambria"/>
          <w:bCs/>
          <w:lang w:val="en-US"/>
        </w:rPr>
        <w:t xml:space="preserve"> ще бъде незначително</w:t>
      </w:r>
      <w:r w:rsidR="003E2E63" w:rsidRPr="004C3721">
        <w:rPr>
          <w:rFonts w:eastAsia="Cambria" w:cs="Cambria"/>
          <w:bCs/>
          <w:lang w:val="en-US"/>
        </w:rPr>
        <w:t>. Те са с Код 20 03 01: смесени битови отпадъци. Те ще се събират в контейнери и извозват  от фирмата обслужваща района и извършваща тази дейност.</w:t>
      </w:r>
    </w:p>
    <w:p w14:paraId="34B7F34B" w14:textId="77777777" w:rsidR="00A04617" w:rsidRPr="004C3721" w:rsidRDefault="00A04617"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t>При експлоатацията на обекта се очаква образуването на следните видове отпадъци не притежаващи опасни свойства съгласно Наредба № 3 от 01.04.2004 г.:</w:t>
      </w:r>
    </w:p>
    <w:p w14:paraId="0FFD509A" w14:textId="77777777" w:rsidR="00A04617" w:rsidRPr="004C3721" w:rsidRDefault="00A04617" w:rsidP="004736ED">
      <w:pPr>
        <w:numPr>
          <w:ilvl w:val="0"/>
          <w:numId w:val="18"/>
        </w:numPr>
        <w:spacing w:before="40" w:line="300" w:lineRule="exact"/>
        <w:ind w:left="1349" w:hanging="357"/>
        <w:jc w:val="both"/>
        <w:rPr>
          <w:rFonts w:ascii="Cambria" w:hAnsi="Cambria"/>
        </w:rPr>
      </w:pPr>
      <w:r w:rsidRPr="004C3721">
        <w:rPr>
          <w:rFonts w:ascii="Cambria" w:hAnsi="Cambria"/>
        </w:rPr>
        <w:t>Код 20 03 01: Смесени битови отпадъци;</w:t>
      </w:r>
    </w:p>
    <w:p w14:paraId="0409E895" w14:textId="77777777" w:rsidR="00A04617" w:rsidRPr="004C3721" w:rsidRDefault="00A04617" w:rsidP="004736ED">
      <w:pPr>
        <w:numPr>
          <w:ilvl w:val="0"/>
          <w:numId w:val="18"/>
        </w:numPr>
        <w:spacing w:before="40" w:line="300" w:lineRule="exact"/>
        <w:ind w:left="1349" w:hanging="357"/>
        <w:jc w:val="both"/>
        <w:rPr>
          <w:rFonts w:ascii="Cambria" w:hAnsi="Cambria"/>
        </w:rPr>
      </w:pPr>
      <w:r w:rsidRPr="004C3721">
        <w:rPr>
          <w:rFonts w:ascii="Cambria" w:hAnsi="Cambria"/>
        </w:rPr>
        <w:t>Код 15 01: Опаковки (включително разделно събирани отпадъчни опаковки от бита);</w:t>
      </w:r>
    </w:p>
    <w:p w14:paraId="0B2C5E4B" w14:textId="77777777" w:rsidR="00A04617" w:rsidRPr="004C3721" w:rsidRDefault="00A04617" w:rsidP="004736ED">
      <w:pPr>
        <w:numPr>
          <w:ilvl w:val="0"/>
          <w:numId w:val="18"/>
        </w:numPr>
        <w:spacing w:before="40" w:line="300" w:lineRule="exact"/>
        <w:ind w:left="1349" w:hanging="357"/>
        <w:jc w:val="both"/>
        <w:rPr>
          <w:rFonts w:ascii="Cambria" w:hAnsi="Cambria"/>
        </w:rPr>
      </w:pPr>
      <w:r w:rsidRPr="004C3721">
        <w:rPr>
          <w:rFonts w:ascii="Cambria" w:hAnsi="Cambria"/>
        </w:rPr>
        <w:t>Код 20 02: Отпадъци от паркове и градини;</w:t>
      </w:r>
    </w:p>
    <w:p w14:paraId="402A25A2" w14:textId="77777777" w:rsidR="00A04617" w:rsidRPr="004C3721" w:rsidRDefault="00A04617" w:rsidP="004736ED">
      <w:pPr>
        <w:numPr>
          <w:ilvl w:val="0"/>
          <w:numId w:val="18"/>
        </w:numPr>
        <w:spacing w:before="40" w:line="300" w:lineRule="exact"/>
        <w:ind w:left="1349" w:hanging="357"/>
        <w:jc w:val="both"/>
        <w:rPr>
          <w:rFonts w:ascii="Cambria" w:hAnsi="Cambria"/>
        </w:rPr>
      </w:pPr>
      <w:r w:rsidRPr="004C3721">
        <w:rPr>
          <w:rFonts w:ascii="Cambria" w:hAnsi="Cambria"/>
        </w:rPr>
        <w:t>Код 20 03: Други битови отпадъци.</w:t>
      </w:r>
    </w:p>
    <w:p w14:paraId="4DA3610F" w14:textId="77777777" w:rsidR="00A04617" w:rsidRPr="004C3721" w:rsidRDefault="00A04617" w:rsidP="00DB31E0">
      <w:pPr>
        <w:pStyle w:val="Style8"/>
        <w:widowControl/>
        <w:spacing w:before="20" w:line="320" w:lineRule="exact"/>
        <w:ind w:firstLine="567"/>
        <w:jc w:val="both"/>
        <w:rPr>
          <w:rFonts w:eastAsia="Cambria" w:cs="Cambria"/>
          <w:bCs/>
          <w:lang w:val="en-US"/>
        </w:rPr>
      </w:pPr>
      <w:r w:rsidRPr="004C3721">
        <w:rPr>
          <w:rFonts w:eastAsia="Cambria" w:cs="Cambria"/>
          <w:bCs/>
          <w:lang w:val="en-US"/>
        </w:rPr>
        <w:lastRenderedPageBreak/>
        <w:t xml:space="preserve">Сметосъбирането и сметоизвозването на формираните по време на експлоатацията на </w:t>
      </w:r>
      <w:r w:rsidR="00B15D72" w:rsidRPr="004C3721">
        <w:rPr>
          <w:rFonts w:eastAsia="Cambria" w:cs="Cambria"/>
          <w:bCs/>
          <w:lang w:val="en-US"/>
        </w:rPr>
        <w:t>предприятие за производство на професионално кухненско обзавеждане и склад</w:t>
      </w:r>
      <w:r w:rsidRPr="004C3721">
        <w:rPr>
          <w:rFonts w:eastAsia="Cambria" w:cs="Cambria"/>
          <w:bCs/>
          <w:lang w:val="en-US"/>
        </w:rPr>
        <w:t xml:space="preserve"> основно битови отпадъци, ще се извършва от фирмата по сметосъбиране и сметоизвозване, обслужваща община </w:t>
      </w:r>
      <w:r w:rsidR="00531001" w:rsidRPr="004C3721">
        <w:rPr>
          <w:rFonts w:eastAsia="Cambria" w:cs="Cambria"/>
          <w:bCs/>
          <w:lang w:val="en-US"/>
        </w:rPr>
        <w:t>Родопи</w:t>
      </w:r>
      <w:r w:rsidR="00EA55FA" w:rsidRPr="004C3721">
        <w:rPr>
          <w:rFonts w:eastAsia="Cambria" w:cs="Cambria"/>
          <w:bCs/>
          <w:lang w:val="en-US"/>
        </w:rPr>
        <w:t>.</w:t>
      </w:r>
    </w:p>
    <w:p w14:paraId="0FCF68F3" w14:textId="77777777" w:rsidR="00092411" w:rsidRPr="004C3721" w:rsidRDefault="00A04617" w:rsidP="00531001">
      <w:pPr>
        <w:pStyle w:val="Style8"/>
        <w:widowControl/>
        <w:spacing w:before="20" w:line="320" w:lineRule="exact"/>
        <w:ind w:firstLine="567"/>
        <w:jc w:val="both"/>
        <w:rPr>
          <w:rFonts w:eastAsia="Cambria" w:cs="Cambria"/>
          <w:bCs/>
          <w:lang w:val="en-US"/>
        </w:rPr>
      </w:pPr>
      <w:r w:rsidRPr="004C3721">
        <w:rPr>
          <w:rFonts w:eastAsia="Cambria" w:cs="Cambria"/>
          <w:bCs/>
          <w:lang w:val="en-US"/>
        </w:rPr>
        <w:t>Останалите видове отпадъци ще се предават на оторизирани фирми на база сключен договор.</w:t>
      </w:r>
    </w:p>
    <w:p w14:paraId="22F9E65B" w14:textId="77777777" w:rsidR="00D128DA" w:rsidRPr="004C3721" w:rsidRDefault="00D128DA" w:rsidP="00A55E1F">
      <w:pPr>
        <w:pStyle w:val="Style8"/>
        <w:widowControl/>
        <w:spacing w:before="20" w:line="320" w:lineRule="exact"/>
        <w:ind w:firstLine="567"/>
        <w:jc w:val="both"/>
        <w:rPr>
          <w:rFonts w:eastAsia="Cambria" w:cs="Cambria"/>
          <w:bCs/>
          <w:lang w:val="en-US"/>
        </w:rPr>
      </w:pPr>
      <w:r w:rsidRPr="004C3721">
        <w:rPr>
          <w:rFonts w:eastAsia="Cambria" w:cs="Cambria"/>
          <w:bCs/>
          <w:lang w:val="en-US"/>
        </w:rPr>
        <w:t>Шламът, получен при сондирането ще се събира в утайна яма. След приключване на сондирането теренът на сондажната площадка ще бъде рекултивиран.</w:t>
      </w:r>
    </w:p>
    <w:p w14:paraId="6806EDC0" w14:textId="77777777" w:rsidR="00D128DA" w:rsidRPr="004C3721" w:rsidRDefault="00D128DA" w:rsidP="00A55E1F">
      <w:pPr>
        <w:pStyle w:val="Style8"/>
        <w:widowControl/>
        <w:spacing w:before="20" w:line="320" w:lineRule="exact"/>
        <w:ind w:firstLine="567"/>
        <w:jc w:val="both"/>
        <w:rPr>
          <w:rFonts w:eastAsia="Cambria" w:cs="Cambria"/>
          <w:bCs/>
          <w:lang w:val="en-US"/>
        </w:rPr>
      </w:pPr>
      <w:r w:rsidRPr="004C3721">
        <w:rPr>
          <w:rFonts w:eastAsia="Cambria" w:cs="Cambria"/>
          <w:bCs/>
          <w:lang w:val="en-US"/>
        </w:rPr>
        <w:t>Всички земни маси иззети в резултат на сондажните работи ще бъдат върнати на местата от които са иззети. След приключване изграждането на сондажният кладенец, теренът ще бъде подравнен и рекултивиран.</w:t>
      </w:r>
    </w:p>
    <w:p w14:paraId="6CDBBD88" w14:textId="77777777" w:rsidR="00ED7D6A" w:rsidRPr="004C3721" w:rsidRDefault="00D128DA" w:rsidP="00A55E1F">
      <w:pPr>
        <w:pStyle w:val="Style8"/>
        <w:widowControl/>
        <w:spacing w:before="20" w:line="320" w:lineRule="exact"/>
        <w:ind w:firstLine="567"/>
        <w:jc w:val="both"/>
        <w:rPr>
          <w:rFonts w:eastAsia="Cambria" w:cs="Cambria"/>
          <w:bCs/>
          <w:lang w:val="en-US"/>
        </w:rPr>
      </w:pPr>
      <w:r w:rsidRPr="004C3721">
        <w:rPr>
          <w:rFonts w:eastAsia="Cambria" w:cs="Cambria"/>
          <w:bCs/>
          <w:lang w:val="en-US"/>
        </w:rPr>
        <w:t>При експлоатацията на кладенеца няма да се формират отпадъци.</w:t>
      </w:r>
    </w:p>
    <w:p w14:paraId="450301FE" w14:textId="77777777" w:rsidR="003E2E63" w:rsidRPr="004C3721" w:rsidRDefault="003E2E63" w:rsidP="00A55E1F">
      <w:pPr>
        <w:pStyle w:val="Style8"/>
        <w:widowControl/>
        <w:spacing w:before="20" w:line="320" w:lineRule="exact"/>
        <w:ind w:firstLine="567"/>
        <w:jc w:val="both"/>
        <w:rPr>
          <w:rFonts w:eastAsia="Cambria" w:cs="Cambria"/>
          <w:bCs/>
          <w:lang w:val="en-US"/>
        </w:rPr>
      </w:pPr>
      <w:r w:rsidRPr="004C3721">
        <w:rPr>
          <w:rFonts w:eastAsia="Cambria" w:cs="Cambria"/>
          <w:bCs/>
          <w:lang w:val="en-US"/>
        </w:rPr>
        <w:t>Преди въвеждане на обекта в експлоатация ще се извърши регистрация на формираните отпадъци, съгласно ЗУО.</w:t>
      </w:r>
    </w:p>
    <w:p w14:paraId="1F704338" w14:textId="77777777" w:rsidR="00855D64" w:rsidRPr="004C3721" w:rsidRDefault="00855D64" w:rsidP="00855D64">
      <w:pPr>
        <w:autoSpaceDE w:val="0"/>
        <w:autoSpaceDN w:val="0"/>
        <w:adjustRightInd w:val="0"/>
        <w:spacing w:before="120" w:after="80"/>
        <w:ind w:firstLine="720"/>
        <w:jc w:val="both"/>
        <w:rPr>
          <w:rFonts w:ascii="Cambria" w:hAnsi="Cambria"/>
          <w:bCs/>
        </w:rPr>
      </w:pPr>
      <w:r w:rsidRPr="004C3721">
        <w:rPr>
          <w:rFonts w:ascii="Cambria" w:hAnsi="Cambria"/>
          <w:b/>
          <w:sz w:val="22"/>
          <w:szCs w:val="22"/>
        </w:rPr>
        <w:t>д) замърсяване и вредно въздействие; дискомфорт на околната среда</w:t>
      </w:r>
    </w:p>
    <w:p w14:paraId="30CF7BEF" w14:textId="77777777" w:rsidR="00F46192" w:rsidRPr="004C3721" w:rsidRDefault="00F46192" w:rsidP="00C856BC">
      <w:pPr>
        <w:pStyle w:val="Style8"/>
        <w:widowControl/>
        <w:spacing w:before="20" w:line="320" w:lineRule="exact"/>
        <w:ind w:firstLine="567"/>
        <w:jc w:val="both"/>
        <w:rPr>
          <w:rFonts w:eastAsia="Cambria" w:cs="Cambria"/>
          <w:bCs/>
          <w:lang w:val="en-US"/>
        </w:rPr>
      </w:pPr>
      <w:r w:rsidRPr="004C3721">
        <w:rPr>
          <w:rFonts w:eastAsia="Cambria" w:cs="Cambria"/>
          <w:bCs/>
          <w:lang w:val="en-US"/>
        </w:rPr>
        <w:t>Предвиден</w:t>
      </w:r>
      <w:r w:rsidR="00C856BC" w:rsidRPr="004C3721">
        <w:rPr>
          <w:rFonts w:eastAsia="Cambria" w:cs="Cambria"/>
          <w:bCs/>
          <w:lang w:val="en-US"/>
        </w:rPr>
        <w:t>ият</w:t>
      </w:r>
      <w:r w:rsidRPr="004C3721">
        <w:rPr>
          <w:rFonts w:eastAsia="Cambria" w:cs="Cambria"/>
          <w:bCs/>
          <w:lang w:val="en-US"/>
        </w:rPr>
        <w:t xml:space="preserve"> с инвестиционно предложение</w:t>
      </w:r>
      <w:r w:rsidR="0042200F" w:rsidRPr="004C3721">
        <w:rPr>
          <w:rFonts w:eastAsia="Cambria" w:cs="Cambria"/>
          <w:bCs/>
          <w:lang w:val="en-US"/>
        </w:rPr>
        <w:t xml:space="preserve"> </w:t>
      </w:r>
      <w:r w:rsidR="00B15D72" w:rsidRPr="004C3721">
        <w:rPr>
          <w:rFonts w:eastAsia="Cambria" w:cs="Cambria"/>
          <w:bCs/>
          <w:lang w:val="en-US"/>
        </w:rPr>
        <w:t>предприятие за производство на професионално кухненско обзавеждане и склад</w:t>
      </w:r>
      <w:r w:rsidR="00C856BC" w:rsidRPr="004C3721">
        <w:rPr>
          <w:rFonts w:eastAsia="Cambria" w:cs="Cambria"/>
          <w:bCs/>
          <w:lang w:val="en-US"/>
        </w:rPr>
        <w:t xml:space="preserve"> </w:t>
      </w:r>
      <w:r w:rsidRPr="004C3721">
        <w:rPr>
          <w:rFonts w:eastAsia="Cambria" w:cs="Cambria"/>
          <w:bCs/>
          <w:lang w:val="en-US"/>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22D24955" w14:textId="77777777" w:rsidR="00E940FA" w:rsidRPr="004C3721" w:rsidRDefault="00855D64" w:rsidP="00C856BC">
      <w:pPr>
        <w:pStyle w:val="Style8"/>
        <w:widowControl/>
        <w:spacing w:before="20" w:line="320" w:lineRule="exact"/>
        <w:ind w:firstLine="567"/>
        <w:jc w:val="both"/>
        <w:rPr>
          <w:rFonts w:eastAsia="Cambria" w:cs="Cambria"/>
          <w:bCs/>
          <w:lang w:val="en-US"/>
        </w:rPr>
      </w:pPr>
      <w:r w:rsidRPr="004C3721">
        <w:rPr>
          <w:rFonts w:eastAsia="Cambria" w:cs="Cambria"/>
          <w:bCs/>
          <w:lang w:val="en-US"/>
        </w:rPr>
        <w:t>Изграждането на кладенеца предмет на инвестиционното предложение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имота). Не се предвижда отделяне на емисии на замърсители или опасни, токсични или вредни вещества в атмосферния въздух в района. От реализирането на инвестиционното намерение /строителство и експлоатация/ не се очакват вредни физични фактори-шум, вибрации, светлинни, топлинни, електромагнитни и йонизиращи лъчения.</w:t>
      </w:r>
    </w:p>
    <w:p w14:paraId="7853FC9F" w14:textId="77777777" w:rsidR="00E940FA" w:rsidRPr="004C3721" w:rsidRDefault="00E940FA" w:rsidP="00C856BC">
      <w:pPr>
        <w:pStyle w:val="Style8"/>
        <w:widowControl/>
        <w:spacing w:before="20" w:line="320" w:lineRule="exact"/>
        <w:ind w:firstLine="567"/>
        <w:jc w:val="both"/>
        <w:rPr>
          <w:rFonts w:eastAsia="Cambria" w:cs="Cambria"/>
          <w:bCs/>
          <w:lang w:val="en-US"/>
        </w:rPr>
      </w:pPr>
      <w:r w:rsidRPr="004C3721">
        <w:rPr>
          <w:rFonts w:eastAsia="Cambria" w:cs="Cambria"/>
          <w:bCs/>
          <w:lang w:val="en-US"/>
        </w:rPr>
        <w:t xml:space="preserve">При 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490F4930" w14:textId="77777777" w:rsidR="00FF216B" w:rsidRPr="004C3721" w:rsidRDefault="00E940FA" w:rsidP="00C856BC">
      <w:pPr>
        <w:pStyle w:val="Style8"/>
        <w:widowControl/>
        <w:spacing w:before="20" w:line="320" w:lineRule="exact"/>
        <w:ind w:firstLine="567"/>
        <w:jc w:val="both"/>
        <w:rPr>
          <w:rFonts w:eastAsia="Cambria" w:cs="Cambria"/>
          <w:bCs/>
          <w:lang w:val="en-US"/>
        </w:rPr>
      </w:pPr>
      <w:r w:rsidRPr="004C3721">
        <w:rPr>
          <w:rFonts w:eastAsia="Cambria" w:cs="Cambria"/>
          <w:bCs/>
          <w:lang w:val="en-US"/>
        </w:rPr>
        <w:t>При реализацията на инвестиционното предложение не се очаква замърсяване или  дискомфорт на компонентите на околната среда.</w:t>
      </w:r>
    </w:p>
    <w:p w14:paraId="6A777FCA" w14:textId="77777777" w:rsidR="007D37EB" w:rsidRPr="004C3721" w:rsidRDefault="007D37EB" w:rsidP="00A93DA6">
      <w:pPr>
        <w:autoSpaceDE w:val="0"/>
        <w:autoSpaceDN w:val="0"/>
        <w:adjustRightInd w:val="0"/>
        <w:spacing w:before="120" w:after="80"/>
        <w:ind w:firstLine="720"/>
        <w:jc w:val="both"/>
        <w:rPr>
          <w:rFonts w:ascii="Cambria" w:hAnsi="Cambria"/>
          <w:b/>
          <w:sz w:val="22"/>
          <w:szCs w:val="22"/>
        </w:rPr>
      </w:pPr>
      <w:r w:rsidRPr="004C3721">
        <w:rPr>
          <w:rFonts w:ascii="Cambria" w:hAnsi="Cambria"/>
          <w:b/>
          <w:sz w:val="22"/>
          <w:szCs w:val="22"/>
        </w:rPr>
        <w:t>е) риск от големи аварии и/или бедствия, които са свързан</w:t>
      </w:r>
      <w:r w:rsidR="00FF216B" w:rsidRPr="004C3721">
        <w:rPr>
          <w:rFonts w:ascii="Cambria" w:hAnsi="Cambria"/>
          <w:b/>
          <w:sz w:val="22"/>
          <w:szCs w:val="22"/>
        </w:rPr>
        <w:t>и с инвестиционното предложение</w:t>
      </w:r>
    </w:p>
    <w:p w14:paraId="056E61EC" w14:textId="77777777" w:rsidR="00FF216B" w:rsidRPr="004C3721" w:rsidRDefault="00FF216B" w:rsidP="00C856BC">
      <w:pPr>
        <w:pStyle w:val="Style8"/>
        <w:widowControl/>
        <w:spacing w:before="20" w:line="320" w:lineRule="exact"/>
        <w:ind w:firstLine="567"/>
        <w:jc w:val="both"/>
        <w:rPr>
          <w:rFonts w:eastAsia="Cambria" w:cs="Cambria"/>
          <w:bCs/>
          <w:lang w:val="en-US"/>
        </w:rPr>
      </w:pPr>
      <w:r w:rsidRPr="004C3721">
        <w:rPr>
          <w:rFonts w:eastAsia="Cambria" w:cs="Cambria"/>
          <w:bCs/>
          <w:lang w:val="en-US"/>
        </w:rPr>
        <w:t>Като риск  може да се разглежда вероятността</w:t>
      </w:r>
      <w:r w:rsidR="0061682E" w:rsidRPr="004C3721">
        <w:rPr>
          <w:rFonts w:eastAsia="Cambria" w:cs="Cambria"/>
          <w:bCs/>
          <w:lang w:val="en-US"/>
        </w:rPr>
        <w:t xml:space="preserve"> </w:t>
      </w:r>
      <w:r w:rsidRPr="004C3721">
        <w:rPr>
          <w:rFonts w:eastAsia="Cambria" w:cs="Cambria"/>
          <w:bCs/>
          <w:lang w:val="en-US"/>
        </w:rPr>
        <w:t>дадена потенциална опасност свързана със</w:t>
      </w:r>
      <w:r w:rsidR="0061682E" w:rsidRPr="004C3721">
        <w:rPr>
          <w:rFonts w:eastAsia="Cambria" w:cs="Cambria"/>
          <w:bCs/>
          <w:lang w:val="en-US"/>
        </w:rPr>
        <w:t xml:space="preserve"> </w:t>
      </w:r>
      <w:r w:rsidRPr="004C3721">
        <w:rPr>
          <w:rFonts w:eastAsia="Cambria" w:cs="Cambria"/>
          <w:bCs/>
          <w:lang w:val="en-US"/>
        </w:rPr>
        <w:t xml:space="preserve">строителството и експлоатацията на инвестиционното предложение да окаже негативно влияние върху  компонентите на околната среда или  населението. </w:t>
      </w:r>
    </w:p>
    <w:p w14:paraId="76AF3FAC" w14:textId="77777777" w:rsidR="00FF216B" w:rsidRPr="004C3721" w:rsidRDefault="00FF216B" w:rsidP="00C856BC">
      <w:pPr>
        <w:pStyle w:val="Style8"/>
        <w:widowControl/>
        <w:spacing w:before="20" w:line="320" w:lineRule="exact"/>
        <w:ind w:firstLine="567"/>
        <w:jc w:val="both"/>
        <w:rPr>
          <w:rFonts w:eastAsia="Cambria" w:cs="Cambria"/>
          <w:bCs/>
          <w:lang w:val="en-US"/>
        </w:rPr>
      </w:pPr>
      <w:r w:rsidRPr="004C3721">
        <w:rPr>
          <w:rFonts w:eastAsia="Cambria" w:cs="Cambria"/>
          <w:bCs/>
          <w:lang w:val="en-US"/>
        </w:rPr>
        <w:lastRenderedPageBreak/>
        <w:t>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w:t>
      </w:r>
    </w:p>
    <w:p w14:paraId="3C2A9861" w14:textId="451CA9A1" w:rsidR="00BE20BC" w:rsidRPr="004C3721" w:rsidRDefault="00BE20BC" w:rsidP="00C856BC">
      <w:pPr>
        <w:pStyle w:val="Style8"/>
        <w:widowControl/>
        <w:spacing w:before="20" w:line="320" w:lineRule="exact"/>
        <w:ind w:firstLine="567"/>
        <w:jc w:val="both"/>
        <w:rPr>
          <w:rFonts w:eastAsia="Cambria" w:cs="Cambria"/>
          <w:bCs/>
          <w:lang w:val="en-US"/>
        </w:rPr>
      </w:pPr>
      <w:r w:rsidRPr="004C3721">
        <w:rPr>
          <w:rFonts w:eastAsia="Cambria" w:cs="Cambria"/>
          <w:bCs/>
          <w:lang w:val="en-US"/>
        </w:rPr>
        <w:t>Инвестиционното предложение е свързано с производствен</w:t>
      </w:r>
      <w:r w:rsidR="00AF2295" w:rsidRPr="004C3721">
        <w:rPr>
          <w:rFonts w:eastAsia="Cambria" w:cs="Cambria"/>
          <w:bCs/>
          <w:lang w:val="en-US"/>
        </w:rPr>
        <w:t>и</w:t>
      </w:r>
      <w:r w:rsidRPr="004C3721">
        <w:rPr>
          <w:rFonts w:eastAsia="Cambria" w:cs="Cambria"/>
          <w:bCs/>
          <w:lang w:val="en-US"/>
        </w:rPr>
        <w:t xml:space="preserve"> дейности</w:t>
      </w:r>
      <w:r w:rsidR="00AF2295" w:rsidRPr="004C3721">
        <w:rPr>
          <w:rFonts w:eastAsia="Cambria" w:cs="Cambria"/>
          <w:bCs/>
          <w:lang w:val="en-US"/>
        </w:rPr>
        <w:t>, но</w:t>
      </w:r>
      <w:r w:rsidRPr="004C3721">
        <w:rPr>
          <w:rFonts w:eastAsia="Cambria" w:cs="Cambria"/>
          <w:bCs/>
          <w:lang w:val="en-US"/>
        </w:rPr>
        <w:t xml:space="preserve"> няма вероятност изграждането и експлоатацията на </w:t>
      </w:r>
      <w:r w:rsidR="00FC0074" w:rsidRPr="004C3721">
        <w:rPr>
          <w:rFonts w:eastAsia="Cambria" w:cs="Cambria"/>
          <w:bCs/>
          <w:lang w:val="en-US"/>
        </w:rPr>
        <w:t>предприятие за производство на професионално кухненско обзавеждане и склад</w:t>
      </w:r>
      <w:r w:rsidRPr="004C3721">
        <w:rPr>
          <w:rFonts w:eastAsia="Cambria" w:cs="Cambria"/>
          <w:bCs/>
          <w:lang w:val="en-US"/>
        </w:rPr>
        <w:t xml:space="preserve"> и сондажният кладенец да доведе до риск от аварии или бедствия.</w:t>
      </w:r>
    </w:p>
    <w:p w14:paraId="4924947C" w14:textId="77777777" w:rsidR="003E5A87" w:rsidRPr="004C3721" w:rsidRDefault="003E5A87" w:rsidP="00C856BC">
      <w:pPr>
        <w:pStyle w:val="Style8"/>
        <w:widowControl/>
        <w:spacing w:before="20" w:line="320" w:lineRule="exact"/>
        <w:ind w:firstLine="567"/>
        <w:jc w:val="both"/>
        <w:rPr>
          <w:rFonts w:ascii="Cambria" w:hAnsi="Cambria"/>
        </w:rPr>
      </w:pPr>
      <w:r w:rsidRPr="004C3721">
        <w:rPr>
          <w:rFonts w:ascii="Cambria" w:hAnsi="Cambria"/>
        </w:rPr>
        <w:t>По време на изпълнение на инвестиционното намерение съществува минимална вероятност от възникване на трудови инцидент</w:t>
      </w:r>
      <w:r w:rsidR="00051806" w:rsidRPr="004C3721">
        <w:rPr>
          <w:rFonts w:ascii="Cambria" w:hAnsi="Cambria"/>
        </w:rPr>
        <w:t>и</w:t>
      </w:r>
      <w:r w:rsidRPr="004C3721">
        <w:rPr>
          <w:rFonts w:ascii="Cambria" w:hAnsi="Cambria"/>
        </w:rPr>
        <w:t xml:space="preserve">. </w:t>
      </w:r>
    </w:p>
    <w:p w14:paraId="1B612B52" w14:textId="77777777" w:rsidR="003E5A87" w:rsidRPr="004C3721" w:rsidRDefault="003E5A87" w:rsidP="00C856BC">
      <w:pPr>
        <w:pStyle w:val="Style8"/>
        <w:widowControl/>
        <w:spacing w:before="20" w:line="320" w:lineRule="exact"/>
        <w:ind w:firstLine="567"/>
        <w:jc w:val="both"/>
        <w:rPr>
          <w:rFonts w:ascii="Cambria" w:hAnsi="Cambria"/>
        </w:rPr>
      </w:pPr>
      <w:r w:rsidRPr="004C3721">
        <w:rPr>
          <w:rFonts w:ascii="Cambria" w:hAnsi="Cambria"/>
        </w:rPr>
        <w:t>Съгласно § 1, т.</w:t>
      </w:r>
      <w:r w:rsidR="007E4E0F" w:rsidRPr="004C3721">
        <w:rPr>
          <w:rFonts w:ascii="Cambria" w:hAnsi="Cambria"/>
        </w:rPr>
        <w:t xml:space="preserve"> </w:t>
      </w:r>
      <w:r w:rsidRPr="004C3721">
        <w:rPr>
          <w:rFonts w:ascii="Cambria" w:hAnsi="Cambria"/>
        </w:rPr>
        <w:t>2 и т.</w:t>
      </w:r>
      <w:r w:rsidR="007E4E0F" w:rsidRPr="004C3721">
        <w:rPr>
          <w:rFonts w:ascii="Cambria" w:hAnsi="Cambria"/>
        </w:rPr>
        <w:t xml:space="preserve"> </w:t>
      </w:r>
      <w:r w:rsidRPr="004C3721">
        <w:rPr>
          <w:rFonts w:ascii="Cambria" w:hAnsi="Cambria"/>
        </w:rPr>
        <w:t xml:space="preserve">3 от Допълнителните разпоредби на Закон за защита при бедствия  </w:t>
      </w:r>
      <w:r w:rsidR="00155FC9" w:rsidRPr="004C3721">
        <w:rPr>
          <w:rFonts w:ascii="Cambria" w:hAnsi="Cambria"/>
        </w:rPr>
        <w:t>„</w:t>
      </w:r>
      <w:r w:rsidRPr="004C3721">
        <w:rPr>
          <w:rFonts w:ascii="Cambria" w:hAnsi="Cambria"/>
        </w:rPr>
        <w:t xml:space="preserve">Инцидент"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155FC9" w:rsidRPr="004C3721">
        <w:rPr>
          <w:rFonts w:ascii="Cambria" w:hAnsi="Cambria"/>
        </w:rPr>
        <w:t>„</w:t>
      </w:r>
      <w:r w:rsidRPr="004C3721">
        <w:rPr>
          <w:rFonts w:ascii="Cambria" w:hAnsi="Cambria"/>
        </w:rPr>
        <w:t>Авария" е инцидент от голям мащаб, включващ пътища, магистрали и въздушен трафик, пожар,</w:t>
      </w:r>
      <w:r w:rsidR="0061682E" w:rsidRPr="004C3721">
        <w:rPr>
          <w:rFonts w:ascii="Cambria" w:hAnsi="Cambria"/>
        </w:rPr>
        <w:t xml:space="preserve"> </w:t>
      </w:r>
      <w:r w:rsidRPr="004C3721">
        <w:rPr>
          <w:rFonts w:ascii="Cambria" w:hAnsi="Cambria"/>
        </w:rPr>
        <w:t>разрушаване на хидротехнически съоръжения,</w:t>
      </w:r>
      <w:r w:rsidR="0061682E" w:rsidRPr="004C3721">
        <w:rPr>
          <w:rFonts w:ascii="Cambria" w:hAnsi="Cambria"/>
        </w:rPr>
        <w:t xml:space="preserve"> </w:t>
      </w:r>
      <w:r w:rsidRPr="004C3721">
        <w:rPr>
          <w:rFonts w:ascii="Cambria" w:hAnsi="Cambria"/>
        </w:rPr>
        <w:t xml:space="preserve">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79C7AD32" w14:textId="77777777" w:rsidR="003E5A87" w:rsidRPr="004C3721" w:rsidRDefault="003E5A87" w:rsidP="00C856BC">
      <w:pPr>
        <w:pStyle w:val="Style8"/>
        <w:widowControl/>
        <w:spacing w:before="20" w:line="320" w:lineRule="exact"/>
        <w:ind w:firstLine="567"/>
        <w:jc w:val="both"/>
        <w:rPr>
          <w:rFonts w:ascii="Cambria" w:hAnsi="Cambria"/>
        </w:rPr>
      </w:pPr>
      <w:r w:rsidRPr="004C3721">
        <w:rPr>
          <w:rFonts w:ascii="Cambria" w:hAnsi="Cambria"/>
        </w:rPr>
        <w:t>Съгласно Чл.</w:t>
      </w:r>
      <w:r w:rsidR="007E4E0F" w:rsidRPr="004C3721">
        <w:rPr>
          <w:rFonts w:ascii="Cambria" w:hAnsi="Cambria"/>
        </w:rPr>
        <w:t xml:space="preserve"> </w:t>
      </w:r>
      <w:r w:rsidRPr="004C372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w:t>
      </w:r>
      <w:r w:rsidR="0061682E" w:rsidRPr="004C3721">
        <w:rPr>
          <w:rFonts w:ascii="Cambria" w:hAnsi="Cambria"/>
        </w:rPr>
        <w:t xml:space="preserve"> </w:t>
      </w:r>
      <w:r w:rsidRPr="004C3721">
        <w:rPr>
          <w:rFonts w:ascii="Cambria" w:hAnsi="Cambria"/>
        </w:rPr>
        <w:t>за</w:t>
      </w:r>
      <w:r w:rsidR="0061682E" w:rsidRPr="004C3721">
        <w:rPr>
          <w:rFonts w:ascii="Cambria" w:hAnsi="Cambria"/>
        </w:rPr>
        <w:t xml:space="preserve"> </w:t>
      </w:r>
      <w:r w:rsidRPr="004C3721">
        <w:rPr>
          <w:rFonts w:ascii="Cambria" w:hAnsi="Cambria"/>
        </w:rPr>
        <w:t>околната среда,</w:t>
      </w:r>
      <w:r w:rsidR="0061682E" w:rsidRPr="004C3721">
        <w:rPr>
          <w:rFonts w:ascii="Cambria" w:hAnsi="Cambria"/>
        </w:rPr>
        <w:t xml:space="preserve"> </w:t>
      </w:r>
      <w:r w:rsidRPr="004C3721">
        <w:rPr>
          <w:rFonts w:ascii="Cambria" w:hAnsi="Cambria"/>
        </w:rPr>
        <w:t>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7C4C5125" w14:textId="77777777" w:rsidR="003E5A87" w:rsidRPr="004C3721" w:rsidRDefault="003E5A87" w:rsidP="00C856BC">
      <w:pPr>
        <w:pStyle w:val="Style8"/>
        <w:widowControl/>
        <w:spacing w:before="20" w:line="320" w:lineRule="exact"/>
        <w:ind w:firstLine="567"/>
        <w:jc w:val="both"/>
        <w:rPr>
          <w:rFonts w:ascii="Cambria" w:hAnsi="Cambria"/>
        </w:rPr>
      </w:pPr>
      <w:r w:rsidRPr="004C3721">
        <w:rPr>
          <w:rFonts w:ascii="Cambria" w:hAnsi="Cambria"/>
        </w:rPr>
        <w:t>По отношение на трудовия риск е задължително спазване на технологичната дисцилина и инструкциите за безопасна работа. Ще се предприемат следните мерки за сигурност:</w:t>
      </w:r>
    </w:p>
    <w:p w14:paraId="16D1ED8F" w14:textId="77777777" w:rsidR="003E5A87" w:rsidRPr="004C3721" w:rsidRDefault="003E5A87" w:rsidP="009B6747">
      <w:pPr>
        <w:widowControl w:val="0"/>
        <w:numPr>
          <w:ilvl w:val="0"/>
          <w:numId w:val="30"/>
        </w:numPr>
        <w:autoSpaceDE w:val="0"/>
        <w:autoSpaceDN w:val="0"/>
        <w:adjustRightInd w:val="0"/>
        <w:spacing w:before="40" w:line="320" w:lineRule="exact"/>
        <w:ind w:left="1281" w:hanging="357"/>
        <w:jc w:val="both"/>
        <w:rPr>
          <w:rFonts w:ascii="Cambria" w:hAnsi="Cambria"/>
        </w:rPr>
      </w:pPr>
      <w:r w:rsidRPr="004C3721">
        <w:rPr>
          <w:rFonts w:ascii="Cambria" w:eastAsia="Calibri" w:hAnsi="Cambria"/>
          <w:lang w:val="x-none"/>
        </w:rPr>
        <w:t>Задължителен</w:t>
      </w:r>
      <w:r w:rsidRPr="004C3721">
        <w:rPr>
          <w:rFonts w:ascii="Cambria" w:hAnsi="Cambria"/>
        </w:rPr>
        <w:t xml:space="preserve"> начален и периодичен инструктаж;</w:t>
      </w:r>
    </w:p>
    <w:p w14:paraId="0E9336D5" w14:textId="77777777" w:rsidR="003E5A87" w:rsidRPr="004C3721" w:rsidRDefault="003E5A87" w:rsidP="009B6747">
      <w:pPr>
        <w:widowControl w:val="0"/>
        <w:numPr>
          <w:ilvl w:val="0"/>
          <w:numId w:val="30"/>
        </w:numPr>
        <w:autoSpaceDE w:val="0"/>
        <w:autoSpaceDN w:val="0"/>
        <w:adjustRightInd w:val="0"/>
        <w:spacing w:before="40" w:line="320" w:lineRule="exact"/>
        <w:ind w:left="1281" w:hanging="357"/>
        <w:jc w:val="both"/>
        <w:rPr>
          <w:rFonts w:ascii="Cambria" w:hAnsi="Cambria"/>
        </w:rPr>
      </w:pPr>
      <w:r w:rsidRPr="004C3721">
        <w:rPr>
          <w:rFonts w:ascii="Cambria" w:eastAsia="Calibri" w:hAnsi="Cambria"/>
          <w:lang w:val="x-none"/>
        </w:rPr>
        <w:t>Задължително</w:t>
      </w:r>
      <w:r w:rsidRPr="004C3721">
        <w:rPr>
          <w:rFonts w:ascii="Cambria" w:hAnsi="Cambria"/>
        </w:rPr>
        <w:t xml:space="preserve"> ползване на работно облекло и лични предпазни средства;</w:t>
      </w:r>
    </w:p>
    <w:p w14:paraId="40AB3F7A" w14:textId="77777777" w:rsidR="003E5A87" w:rsidRPr="004C3721" w:rsidRDefault="003E5A87" w:rsidP="009B6747">
      <w:pPr>
        <w:widowControl w:val="0"/>
        <w:numPr>
          <w:ilvl w:val="0"/>
          <w:numId w:val="30"/>
        </w:numPr>
        <w:autoSpaceDE w:val="0"/>
        <w:autoSpaceDN w:val="0"/>
        <w:adjustRightInd w:val="0"/>
        <w:spacing w:before="40" w:line="320" w:lineRule="exact"/>
        <w:ind w:left="1281" w:hanging="357"/>
        <w:jc w:val="both"/>
        <w:rPr>
          <w:rFonts w:ascii="Cambria" w:hAnsi="Cambria"/>
        </w:rPr>
      </w:pPr>
      <w:r w:rsidRPr="004C3721">
        <w:rPr>
          <w:rFonts w:ascii="Cambria" w:eastAsia="Calibri" w:hAnsi="Cambria"/>
          <w:lang w:val="x-none"/>
        </w:rPr>
        <w:t>Задължително</w:t>
      </w:r>
      <w:r w:rsidRPr="004C3721">
        <w:rPr>
          <w:rFonts w:ascii="Cambria" w:hAnsi="Cambria"/>
        </w:rPr>
        <w:t xml:space="preserve">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04AF0AB5" w14:textId="77777777" w:rsidR="00FF216B" w:rsidRPr="004C3721" w:rsidRDefault="003E5A87" w:rsidP="009B6747">
      <w:pPr>
        <w:widowControl w:val="0"/>
        <w:numPr>
          <w:ilvl w:val="0"/>
          <w:numId w:val="30"/>
        </w:numPr>
        <w:autoSpaceDE w:val="0"/>
        <w:autoSpaceDN w:val="0"/>
        <w:adjustRightInd w:val="0"/>
        <w:spacing w:before="40" w:line="320" w:lineRule="exact"/>
        <w:ind w:left="1281" w:hanging="357"/>
        <w:jc w:val="both"/>
        <w:rPr>
          <w:rFonts w:ascii="Cambria" w:hAnsi="Cambria"/>
        </w:rPr>
      </w:pPr>
      <w:r w:rsidRPr="004C3721">
        <w:rPr>
          <w:rFonts w:ascii="Cambria" w:eastAsia="Calibri" w:hAnsi="Cambria"/>
          <w:lang w:val="x-none"/>
        </w:rPr>
        <w:t>Задължително</w:t>
      </w:r>
      <w:r w:rsidRPr="004C3721">
        <w:rPr>
          <w:rFonts w:ascii="Cambria" w:hAnsi="Cambria"/>
        </w:rPr>
        <w:t xml:space="preserve"> спазване на изискванията за периодични прегледи и контрол над наличната инструментална екипировка. </w:t>
      </w:r>
      <w:r w:rsidR="00FF216B" w:rsidRPr="004C3721">
        <w:rPr>
          <w:rFonts w:ascii="Cambria" w:hAnsi="Cambria"/>
        </w:rPr>
        <w:t>С предвидените за осъществяване на инвестиционното</w:t>
      </w:r>
      <w:r w:rsidR="0061682E" w:rsidRPr="004C3721">
        <w:rPr>
          <w:rFonts w:ascii="Cambria" w:hAnsi="Cambria"/>
        </w:rPr>
        <w:t xml:space="preserve"> </w:t>
      </w:r>
      <w:r w:rsidR="00FF216B" w:rsidRPr="004C3721">
        <w:rPr>
          <w:rFonts w:ascii="Cambria" w:hAnsi="Cambria"/>
        </w:rPr>
        <w:t xml:space="preserve">предложение техника и методи, както и предвид </w:t>
      </w:r>
      <w:r w:rsidR="00FF216B" w:rsidRPr="004C3721">
        <w:rPr>
          <w:rFonts w:ascii="Cambria" w:eastAsia="Calibri" w:hAnsi="Cambria"/>
          <w:lang w:val="x-none"/>
        </w:rPr>
        <w:t>характера</w:t>
      </w:r>
      <w:r w:rsidR="00FF216B" w:rsidRPr="004C3721">
        <w:rPr>
          <w:rFonts w:ascii="Cambria" w:hAnsi="Cambria"/>
        </w:rPr>
        <w:t xml:space="preserve"> и мащаба на инвестиционното предложение не се очаква риск от инциденти, аварии и/или бедствия  за околната среда и здравето на хората.</w:t>
      </w:r>
    </w:p>
    <w:p w14:paraId="4A3A7DFF" w14:textId="77777777" w:rsidR="007D37EB" w:rsidRPr="004C3721" w:rsidRDefault="007D37EB" w:rsidP="00A93DA6">
      <w:pPr>
        <w:autoSpaceDE w:val="0"/>
        <w:autoSpaceDN w:val="0"/>
        <w:adjustRightInd w:val="0"/>
        <w:spacing w:before="120" w:after="80"/>
        <w:ind w:firstLine="720"/>
        <w:jc w:val="both"/>
        <w:rPr>
          <w:rFonts w:ascii="Cambria" w:hAnsi="Cambria"/>
          <w:b/>
          <w:sz w:val="22"/>
          <w:szCs w:val="22"/>
        </w:rPr>
      </w:pPr>
      <w:r w:rsidRPr="004C372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41007AF9" w14:textId="77777777" w:rsidR="00A36335" w:rsidRPr="004C3721" w:rsidRDefault="00A36335" w:rsidP="00C856BC">
      <w:pPr>
        <w:pStyle w:val="Style8"/>
        <w:widowControl/>
        <w:spacing w:before="20" w:line="320" w:lineRule="exact"/>
        <w:ind w:firstLine="567"/>
        <w:jc w:val="both"/>
        <w:rPr>
          <w:rFonts w:ascii="Cambria" w:hAnsi="Cambria"/>
        </w:rPr>
      </w:pPr>
      <w:r w:rsidRPr="004C3721">
        <w:rPr>
          <w:rFonts w:ascii="Cambria" w:hAnsi="Cambria"/>
        </w:rPr>
        <w:t>Съгласно § 1, т. 12 от допълнителните разпоредби на Закона за здравето, "Факторите на жизнената среда" са:</w:t>
      </w:r>
    </w:p>
    <w:p w14:paraId="4A7A8C68"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t>а) води, предназначени за питейно-битови нужди;</w:t>
      </w:r>
    </w:p>
    <w:p w14:paraId="5A69457A"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t>б) води, предназначени за къпане;</w:t>
      </w:r>
    </w:p>
    <w:p w14:paraId="139B2F0B"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lastRenderedPageBreak/>
        <w:t>в) минерални води, предназначени за пиене или за използване за профилактични, лечебни или за хигиенни нужди;</w:t>
      </w:r>
    </w:p>
    <w:p w14:paraId="436864AE"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t>г) шум и вибрации в жилищни, обществени сгради и урбанизирани територии;</w:t>
      </w:r>
    </w:p>
    <w:p w14:paraId="16EB3D15"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t>д) йонизиращи лъчения в жилищните, производствените и обществените сгради;</w:t>
      </w:r>
    </w:p>
    <w:p w14:paraId="5993083F"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14:paraId="78B04CDF"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t>ж) химични фактори и биологични агенти в обектите с обществено предназначение;</w:t>
      </w:r>
    </w:p>
    <w:p w14:paraId="1E820E1C" w14:textId="77777777" w:rsidR="00A36335" w:rsidRPr="004C3721" w:rsidRDefault="00A36335" w:rsidP="00A304BE">
      <w:pPr>
        <w:spacing w:before="40" w:line="280" w:lineRule="exact"/>
        <w:ind w:firstLine="425"/>
        <w:jc w:val="both"/>
        <w:rPr>
          <w:rFonts w:ascii="Cambria" w:hAnsi="Cambria"/>
        </w:rPr>
      </w:pPr>
      <w:r w:rsidRPr="004C3721">
        <w:rPr>
          <w:rFonts w:ascii="Cambria" w:hAnsi="Cambria"/>
        </w:rPr>
        <w:t>з) курортни ресурси;</w:t>
      </w:r>
    </w:p>
    <w:p w14:paraId="7E640ED3" w14:textId="77777777" w:rsidR="00BE20BC" w:rsidRPr="004C3721" w:rsidRDefault="00A36335" w:rsidP="00BE20BC">
      <w:pPr>
        <w:spacing w:before="40" w:line="280" w:lineRule="exact"/>
        <w:ind w:firstLine="425"/>
        <w:jc w:val="both"/>
        <w:rPr>
          <w:rFonts w:ascii="Cambria" w:hAnsi="Cambria"/>
        </w:rPr>
      </w:pPr>
      <w:r w:rsidRPr="004C3721">
        <w:rPr>
          <w:rFonts w:ascii="Cambria" w:hAnsi="Cambria"/>
        </w:rPr>
        <w:t>и) въздух</w:t>
      </w:r>
    </w:p>
    <w:p w14:paraId="4A921E81" w14:textId="77777777" w:rsidR="00D71E98" w:rsidRPr="004C3721" w:rsidRDefault="00D71E98" w:rsidP="00D71E98">
      <w:pPr>
        <w:autoSpaceDE w:val="0"/>
        <w:autoSpaceDN w:val="0"/>
        <w:adjustRightInd w:val="0"/>
        <w:spacing w:before="20" w:line="320" w:lineRule="exact"/>
        <w:ind w:firstLine="567"/>
        <w:jc w:val="both"/>
        <w:rPr>
          <w:rFonts w:ascii="Cambria" w:hAnsi="Cambria"/>
        </w:rPr>
      </w:pPr>
      <w:r w:rsidRPr="004C3721">
        <w:rPr>
          <w:rFonts w:ascii="Cambria" w:hAnsi="Cambria"/>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потопяема помпа се предвижда водомерен възел. Сондажният кладенец ще бъде с дълбочина до 25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1 600 куб.м.</w:t>
      </w:r>
    </w:p>
    <w:p w14:paraId="62A9141A" w14:textId="77777777" w:rsidR="00D71E98" w:rsidRPr="004C3721" w:rsidRDefault="00D71E98" w:rsidP="00D71E98">
      <w:pPr>
        <w:autoSpaceDE w:val="0"/>
        <w:autoSpaceDN w:val="0"/>
        <w:adjustRightInd w:val="0"/>
        <w:spacing w:before="20" w:line="320" w:lineRule="exact"/>
        <w:ind w:firstLine="567"/>
        <w:jc w:val="both"/>
        <w:rPr>
          <w:rFonts w:ascii="Cambria" w:hAnsi="Cambria"/>
        </w:rPr>
      </w:pPr>
      <w:r w:rsidRPr="004C3721">
        <w:rPr>
          <w:rFonts w:ascii="Cambria" w:hAnsi="Cambria"/>
        </w:rPr>
        <w:t>Максималния разход на вода от всеки водоизточник :</w:t>
      </w:r>
    </w:p>
    <w:p w14:paraId="0B75101A" w14:textId="77777777" w:rsidR="00D71E98" w:rsidRPr="004C3721" w:rsidRDefault="00D71E98" w:rsidP="00D71E98">
      <w:pPr>
        <w:numPr>
          <w:ilvl w:val="0"/>
          <w:numId w:val="18"/>
        </w:numPr>
        <w:spacing w:before="40" w:line="300" w:lineRule="exact"/>
        <w:ind w:left="1349" w:hanging="357"/>
        <w:jc w:val="both"/>
        <w:rPr>
          <w:rFonts w:ascii="Cambria" w:hAnsi="Cambria"/>
        </w:rPr>
      </w:pPr>
      <w:r w:rsidRPr="004C3721">
        <w:rPr>
          <w:rFonts w:ascii="Cambria" w:hAnsi="Cambria"/>
        </w:rPr>
        <w:t xml:space="preserve">денонощно до 6 куб.м. / ден </w:t>
      </w:r>
    </w:p>
    <w:p w14:paraId="24F76314" w14:textId="77777777" w:rsidR="00D71E98" w:rsidRPr="004C3721" w:rsidRDefault="00D71E98" w:rsidP="00D71E98">
      <w:pPr>
        <w:numPr>
          <w:ilvl w:val="0"/>
          <w:numId w:val="18"/>
        </w:numPr>
        <w:spacing w:before="40" w:line="300" w:lineRule="exact"/>
        <w:ind w:left="1349" w:hanging="357"/>
        <w:jc w:val="both"/>
        <w:rPr>
          <w:rFonts w:ascii="Cambria" w:hAnsi="Cambria"/>
        </w:rPr>
      </w:pPr>
      <w:r w:rsidRPr="004C3721">
        <w:rPr>
          <w:rFonts w:ascii="Cambria" w:hAnsi="Cambria"/>
        </w:rPr>
        <w:t xml:space="preserve">годишно водно количество до 1 600 куб.м./год. </w:t>
      </w:r>
    </w:p>
    <w:p w14:paraId="41A0C17E" w14:textId="77777777" w:rsidR="00D71E98" w:rsidRPr="004C3721" w:rsidRDefault="00D71E98" w:rsidP="00D71E98">
      <w:pPr>
        <w:numPr>
          <w:ilvl w:val="0"/>
          <w:numId w:val="18"/>
        </w:numPr>
        <w:spacing w:before="40" w:line="300" w:lineRule="exact"/>
        <w:ind w:left="1349" w:hanging="357"/>
        <w:jc w:val="both"/>
        <w:rPr>
          <w:rFonts w:ascii="Cambria" w:hAnsi="Cambria"/>
        </w:rPr>
      </w:pPr>
      <w:r w:rsidRPr="004C3721">
        <w:rPr>
          <w:rFonts w:ascii="Cambria" w:hAnsi="Cambria"/>
        </w:rPr>
        <w:t>върхов проектен дебит до 0,45 л./сек.</w:t>
      </w:r>
    </w:p>
    <w:p w14:paraId="4F2BE6B3" w14:textId="77777777" w:rsidR="00D71E98" w:rsidRPr="004C3721" w:rsidRDefault="00D71E98" w:rsidP="00D71E98">
      <w:pPr>
        <w:numPr>
          <w:ilvl w:val="0"/>
          <w:numId w:val="18"/>
        </w:numPr>
        <w:spacing w:before="40" w:line="300" w:lineRule="exact"/>
        <w:ind w:left="1349" w:hanging="357"/>
        <w:jc w:val="both"/>
        <w:rPr>
          <w:rFonts w:ascii="Cambria" w:hAnsi="Cambria"/>
        </w:rPr>
      </w:pPr>
      <w:r w:rsidRPr="004C3721">
        <w:rPr>
          <w:rFonts w:ascii="Cambria" w:hAnsi="Cambria"/>
        </w:rPr>
        <w:t>средногодишно количество 0,37 л./сек.</w:t>
      </w:r>
    </w:p>
    <w:p w14:paraId="1C457E27" w14:textId="623E3864" w:rsidR="00C82F6B" w:rsidRPr="004C3721" w:rsidRDefault="00D71E98" w:rsidP="0006409B">
      <w:pPr>
        <w:autoSpaceDE w:val="0"/>
        <w:autoSpaceDN w:val="0"/>
        <w:adjustRightInd w:val="0"/>
        <w:spacing w:before="20" w:line="320" w:lineRule="exact"/>
        <w:ind w:firstLine="567"/>
        <w:jc w:val="both"/>
        <w:rPr>
          <w:rFonts w:ascii="Cambria" w:hAnsi="Cambria"/>
        </w:rPr>
      </w:pPr>
      <w:r w:rsidRPr="004C3721">
        <w:rPr>
          <w:rFonts w:ascii="Cambria" w:hAnsi="Cambria"/>
        </w:rPr>
        <w:t>Водоприемната част на сондажа ще бъде изградена от PVC тръби с диаметър ⌀160.</w:t>
      </w:r>
    </w:p>
    <w:p w14:paraId="31056461" w14:textId="77777777" w:rsidR="00C82F6B" w:rsidRPr="004C3721" w:rsidRDefault="009B7DB0" w:rsidP="0006409B">
      <w:pPr>
        <w:autoSpaceDE w:val="0"/>
        <w:autoSpaceDN w:val="0"/>
        <w:adjustRightInd w:val="0"/>
        <w:spacing w:before="20" w:line="320" w:lineRule="exact"/>
        <w:ind w:firstLine="567"/>
        <w:jc w:val="both"/>
        <w:rPr>
          <w:rFonts w:ascii="Cambria" w:hAnsi="Cambria"/>
        </w:rPr>
      </w:pPr>
      <w:r w:rsidRPr="004C3721">
        <w:rPr>
          <w:rFonts w:ascii="Cambria" w:hAnsi="Cambria"/>
        </w:rPr>
        <w:t>По време на строителството не се предвижда ползване на водни количества от сондажният кладенец.</w:t>
      </w:r>
    </w:p>
    <w:p w14:paraId="36E89848" w14:textId="77777777" w:rsidR="00C82F6B" w:rsidRPr="004C3721" w:rsidRDefault="009B7DB0" w:rsidP="0006409B">
      <w:pPr>
        <w:autoSpaceDE w:val="0"/>
        <w:autoSpaceDN w:val="0"/>
        <w:adjustRightInd w:val="0"/>
        <w:spacing w:before="20" w:line="320" w:lineRule="exact"/>
        <w:ind w:firstLine="567"/>
        <w:jc w:val="both"/>
        <w:rPr>
          <w:rFonts w:ascii="Cambria" w:hAnsi="Cambria"/>
        </w:rPr>
      </w:pPr>
      <w:r w:rsidRPr="004C3721">
        <w:rPr>
          <w:rFonts w:ascii="Cambria" w:hAnsi="Cambria"/>
        </w:rPr>
        <w:t>Водата за питейни нужди ще се осигурява на база сключен абонаментен договор за доставка на минерална вода и ползване на диспенсери.</w:t>
      </w:r>
    </w:p>
    <w:p w14:paraId="1426E118" w14:textId="77777777" w:rsidR="00ED0B42" w:rsidRPr="004C3721" w:rsidRDefault="00BE20BC" w:rsidP="0006409B">
      <w:pPr>
        <w:autoSpaceDE w:val="0"/>
        <w:autoSpaceDN w:val="0"/>
        <w:adjustRightInd w:val="0"/>
        <w:spacing w:before="20" w:line="320" w:lineRule="exact"/>
        <w:ind w:firstLine="567"/>
        <w:jc w:val="both"/>
        <w:rPr>
          <w:rFonts w:ascii="Cambria" w:hAnsi="Cambria"/>
        </w:rPr>
      </w:pPr>
      <w:r w:rsidRPr="004C3721">
        <w:rPr>
          <w:rFonts w:ascii="Cambria" w:hAnsi="Cambria"/>
        </w:rPr>
        <w:t>В населеното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p>
    <w:p w14:paraId="32960E84" w14:textId="77777777" w:rsidR="00077763" w:rsidRPr="004C3721" w:rsidRDefault="00952F20" w:rsidP="0006409B">
      <w:pPr>
        <w:autoSpaceDE w:val="0"/>
        <w:autoSpaceDN w:val="0"/>
        <w:adjustRightInd w:val="0"/>
        <w:spacing w:before="20" w:line="320" w:lineRule="exact"/>
        <w:ind w:firstLine="567"/>
        <w:jc w:val="both"/>
        <w:rPr>
          <w:rFonts w:ascii="Cambria" w:hAnsi="Cambria"/>
        </w:rPr>
      </w:pPr>
      <w:r w:rsidRPr="004C3721">
        <w:rPr>
          <w:rFonts w:ascii="Cambria" w:hAnsi="Cambria"/>
        </w:rPr>
        <w:t>Предвид</w:t>
      </w:r>
      <w:r w:rsidR="003C45F6" w:rsidRPr="004C3721">
        <w:rPr>
          <w:rFonts w:ascii="Cambria" w:hAnsi="Cambria"/>
        </w:rPr>
        <w:t xml:space="preserve"> </w:t>
      </w:r>
      <w:r w:rsidRPr="004C3721">
        <w:rPr>
          <w:rFonts w:ascii="Cambria" w:hAnsi="Cambria"/>
        </w:rPr>
        <w:t>местоположението и характера н</w:t>
      </w:r>
      <w:r w:rsidR="00DF73D7" w:rsidRPr="004C3721">
        <w:rPr>
          <w:rFonts w:ascii="Cambria" w:hAnsi="Cambria"/>
        </w:rPr>
        <w:t>а инвестиционното предложение м</w:t>
      </w:r>
      <w:r w:rsidRPr="004C3721">
        <w:rPr>
          <w:rFonts w:ascii="Cambria" w:hAnsi="Cambria"/>
        </w:rPr>
        <w:t>инерални води няма да се използват за профилактични, лечебни или хигиенни цели.</w:t>
      </w:r>
    </w:p>
    <w:p w14:paraId="41B7ABA7" w14:textId="0789D18D" w:rsidR="0019448C" w:rsidRPr="004C3721" w:rsidRDefault="00E30204" w:rsidP="0006409B">
      <w:pPr>
        <w:autoSpaceDE w:val="0"/>
        <w:autoSpaceDN w:val="0"/>
        <w:adjustRightInd w:val="0"/>
        <w:spacing w:before="20" w:line="320" w:lineRule="exact"/>
        <w:ind w:firstLine="567"/>
        <w:jc w:val="both"/>
        <w:rPr>
          <w:rFonts w:ascii="Cambria" w:hAnsi="Cambria"/>
        </w:rPr>
      </w:pPr>
      <w:r w:rsidRPr="004C3721">
        <w:rPr>
          <w:rFonts w:ascii="Cambria" w:hAnsi="Cambria"/>
        </w:rPr>
        <w:t>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Има вероятност от поява на шумови въздействия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 ИП е свързано с производствена дейност,</w:t>
      </w:r>
      <w:r w:rsidR="0006409B" w:rsidRPr="004C3721">
        <w:rPr>
          <w:rFonts w:ascii="Cambria" w:hAnsi="Cambria"/>
        </w:rPr>
        <w:t xml:space="preserve"> но</w:t>
      </w:r>
      <w:r w:rsidRPr="004C3721">
        <w:rPr>
          <w:rFonts w:ascii="Cambria" w:hAnsi="Cambria"/>
        </w:rPr>
        <w:t xml:space="preserve"> имотът не е в близост до обществени сгради, поради което по този фактор също не се очаква отрицателно въздействие и съответно няма риск за човешкото здраве.</w:t>
      </w:r>
    </w:p>
    <w:p w14:paraId="3E410D5F" w14:textId="713CEFD0" w:rsidR="00DF73D7" w:rsidRPr="004C3721" w:rsidRDefault="00611CA7" w:rsidP="00C856BC">
      <w:pPr>
        <w:pStyle w:val="Style8"/>
        <w:widowControl/>
        <w:spacing w:before="20" w:line="320" w:lineRule="exact"/>
        <w:ind w:firstLine="567"/>
        <w:jc w:val="both"/>
        <w:rPr>
          <w:rFonts w:ascii="Cambria" w:eastAsia="Times New Roman" w:hAnsi="Cambria"/>
        </w:rPr>
      </w:pPr>
      <w:r w:rsidRPr="004C3721">
        <w:rPr>
          <w:rFonts w:ascii="Cambria" w:eastAsia="Times New Roman" w:hAnsi="Cambria"/>
        </w:rPr>
        <w:t xml:space="preserve">Строителството и експлоатацията на </w:t>
      </w:r>
      <w:r w:rsidR="00B15D72" w:rsidRPr="004C3721">
        <w:rPr>
          <w:rFonts w:ascii="Cambria" w:eastAsia="Times New Roman" w:hAnsi="Cambria"/>
        </w:rPr>
        <w:t>предприятие за производство на професионално кухненско обзавеждане и склад</w:t>
      </w:r>
      <w:r w:rsidRPr="004C3721">
        <w:rPr>
          <w:rFonts w:ascii="Cambria" w:eastAsia="Times New Roman" w:hAnsi="Cambria"/>
        </w:rPr>
        <w:t xml:space="preserve"> и сондажният кладенец не са свързани с излъчване на 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60AAB7F9" w14:textId="77777777" w:rsidR="00DF73D7" w:rsidRPr="004C3721" w:rsidRDefault="00DF73D7" w:rsidP="00C856BC">
      <w:pPr>
        <w:pStyle w:val="Style8"/>
        <w:widowControl/>
        <w:spacing w:before="20" w:line="320" w:lineRule="exact"/>
        <w:ind w:firstLine="567"/>
        <w:jc w:val="both"/>
        <w:rPr>
          <w:rFonts w:ascii="Cambria" w:eastAsia="Times New Roman" w:hAnsi="Cambria"/>
        </w:rPr>
      </w:pPr>
      <w:r w:rsidRPr="004C3721">
        <w:rPr>
          <w:rFonts w:ascii="Cambria" w:eastAsia="Times New Roman" w:hAnsi="Cambria"/>
        </w:rPr>
        <w:lastRenderedPageBreak/>
        <w:t>Курортни ресурси не се з</w:t>
      </w:r>
      <w:r w:rsidR="00616BDA" w:rsidRPr="004C3721">
        <w:rPr>
          <w:rFonts w:ascii="Cambria" w:eastAsia="Times New Roman" w:hAnsi="Cambria"/>
        </w:rPr>
        <w:t>асягат при реализацията на инвес</w:t>
      </w:r>
      <w:r w:rsidRPr="004C3721">
        <w:rPr>
          <w:rFonts w:ascii="Cambria" w:eastAsia="Times New Roman" w:hAnsi="Cambria"/>
        </w:rPr>
        <w:t>тиционното предложение, съответно не се очаква и риск за човешкото здраве по този фактор.</w:t>
      </w:r>
    </w:p>
    <w:p w14:paraId="1060A9B8" w14:textId="3C5848F4" w:rsidR="00DF73D7" w:rsidRPr="004C3721" w:rsidRDefault="00DF73D7" w:rsidP="00C856BC">
      <w:pPr>
        <w:pStyle w:val="Style8"/>
        <w:widowControl/>
        <w:spacing w:before="20" w:line="320" w:lineRule="exact"/>
        <w:ind w:firstLine="567"/>
        <w:jc w:val="both"/>
        <w:rPr>
          <w:rFonts w:ascii="Cambria" w:eastAsia="Times New Roman" w:hAnsi="Cambria"/>
        </w:rPr>
      </w:pPr>
      <w:r w:rsidRPr="004C3721">
        <w:rPr>
          <w:rFonts w:ascii="Cambria" w:eastAsia="Times New Roman" w:hAnsi="Cambria"/>
        </w:rPr>
        <w:t>Поради</w:t>
      </w:r>
      <w:r w:rsidR="00C71D31" w:rsidRPr="004C3721">
        <w:rPr>
          <w:rFonts w:ascii="Cambria" w:eastAsia="Times New Roman" w:hAnsi="Cambria"/>
        </w:rPr>
        <w:t xml:space="preserve"> </w:t>
      </w:r>
      <w:r w:rsidRPr="004C3721">
        <w:rPr>
          <w:rFonts w:ascii="Cambria" w:eastAsia="Times New Roman" w:hAnsi="Cambria"/>
        </w:rPr>
        <w:t>характера на</w:t>
      </w:r>
      <w:r w:rsidR="001A4417" w:rsidRPr="004C3721">
        <w:rPr>
          <w:rFonts w:ascii="Cambria" w:eastAsia="Times New Roman" w:hAnsi="Cambria"/>
        </w:rPr>
        <w:t xml:space="preserve"> </w:t>
      </w:r>
      <w:r w:rsidRPr="004C3721">
        <w:rPr>
          <w:rFonts w:ascii="Cambria" w:eastAsia="Times New Roman" w:hAnsi="Cambria"/>
        </w:rPr>
        <w:t>инвестиционното</w:t>
      </w:r>
      <w:r w:rsidR="00C71D31" w:rsidRPr="004C3721">
        <w:rPr>
          <w:rFonts w:ascii="Cambria" w:eastAsia="Times New Roman" w:hAnsi="Cambria"/>
        </w:rPr>
        <w:t xml:space="preserve"> </w:t>
      </w:r>
      <w:r w:rsidRPr="004C3721">
        <w:rPr>
          <w:rFonts w:ascii="Cambria" w:eastAsia="Times New Roman" w:hAnsi="Cambria"/>
        </w:rPr>
        <w:t>предложение</w:t>
      </w:r>
      <w:r w:rsidR="00D7434C" w:rsidRPr="004C3721">
        <w:rPr>
          <w:rFonts w:ascii="Cambria" w:eastAsia="Times New Roman" w:hAnsi="Cambria"/>
        </w:rPr>
        <w:t>,</w:t>
      </w:r>
      <w:r w:rsidRPr="004C3721">
        <w:rPr>
          <w:rFonts w:ascii="Cambria" w:eastAsia="Times New Roman" w:hAnsi="Cambria"/>
        </w:rPr>
        <w:t xml:space="preserve"> не се очаква неблагоприятно въздействие</w:t>
      </w:r>
      <w:r w:rsidR="00D977B1" w:rsidRPr="004C3721">
        <w:rPr>
          <w:rFonts w:ascii="Cambria" w:eastAsia="Times New Roman" w:hAnsi="Cambria"/>
        </w:rPr>
        <w:t xml:space="preserve"> върху въздуха, съответно липсва </w:t>
      </w:r>
      <w:r w:rsidRPr="004C3721">
        <w:rPr>
          <w:rFonts w:ascii="Cambria" w:eastAsia="Times New Roman" w:hAnsi="Cambria"/>
        </w:rPr>
        <w:t xml:space="preserve">риск за здравето на хората. </w:t>
      </w:r>
    </w:p>
    <w:p w14:paraId="675BBEA6" w14:textId="77777777" w:rsidR="00237B1C" w:rsidRPr="004C3721" w:rsidRDefault="00237B1C"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Местоположение на площадката, включително необходима площ за временни дейности по време на строителството.</w:t>
      </w:r>
    </w:p>
    <w:p w14:paraId="45ADD918" w14:textId="77777777" w:rsidR="00BF19C0" w:rsidRPr="004C3721" w:rsidRDefault="00BF19C0" w:rsidP="00BF19C0">
      <w:pPr>
        <w:autoSpaceDE w:val="0"/>
        <w:autoSpaceDN w:val="0"/>
        <w:adjustRightInd w:val="0"/>
        <w:spacing w:before="20" w:line="320" w:lineRule="exact"/>
        <w:ind w:firstLine="425"/>
        <w:jc w:val="both"/>
        <w:rPr>
          <w:rFonts w:ascii="Cambria" w:hAnsi="Cambria"/>
        </w:rPr>
      </w:pPr>
      <w:r w:rsidRPr="004C3721">
        <w:rPr>
          <w:rFonts w:ascii="Cambria" w:hAnsi="Cambria"/>
        </w:rPr>
        <w:t>Инвестиционното</w:t>
      </w:r>
      <w:r w:rsidRPr="004C3721">
        <w:rPr>
          <w:rFonts w:ascii="Cambria" w:hAnsi="Cambria"/>
          <w:bCs/>
        </w:rPr>
        <w:t xml:space="preserve"> </w:t>
      </w:r>
      <w:r w:rsidRPr="004C3721">
        <w:rPr>
          <w:rFonts w:ascii="Cambria" w:eastAsia="Calibri" w:hAnsi="Cambria"/>
          <w:bCs/>
        </w:rPr>
        <w:t>предложение</w:t>
      </w:r>
      <w:r w:rsidRPr="004C3721">
        <w:rPr>
          <w:rFonts w:ascii="Cambria" w:hAnsi="Cambria"/>
          <w:bCs/>
        </w:rPr>
        <w:t xml:space="preserve"> се предвижда да се реализира </w:t>
      </w:r>
      <w:r w:rsidRPr="004C3721">
        <w:rPr>
          <w:rFonts w:eastAsia="Cambria" w:cs="Cambria"/>
        </w:rPr>
        <w:t xml:space="preserve">в </w:t>
      </w:r>
      <w:r w:rsidRPr="004C3721">
        <w:rPr>
          <w:rFonts w:ascii="Cambria" w:hAnsi="Cambria"/>
          <w:b/>
          <w:sz w:val="22"/>
          <w:szCs w:val="22"/>
        </w:rPr>
        <w:t>УПИ 4.45</w:t>
      </w:r>
      <w:r w:rsidRPr="004C3721">
        <w:rPr>
          <w:rFonts w:ascii="Cambria" w:hAnsi="Cambria"/>
        </w:rPr>
        <w:t xml:space="preserve"> - цех за производство на професионално кухненско оборудване със склад и офис, </w:t>
      </w:r>
      <w:r w:rsidRPr="004C3721">
        <w:rPr>
          <w:b/>
          <w:bCs/>
          <w:sz w:val="22"/>
          <w:szCs w:val="22"/>
        </w:rPr>
        <w:t>ПИ</w:t>
      </w:r>
      <w:r w:rsidRPr="004C3721">
        <w:t xml:space="preserve"> с идентификатор </w:t>
      </w:r>
      <w:r w:rsidRPr="004C3721">
        <w:rPr>
          <w:rFonts w:ascii="Cambria" w:hAnsi="Cambria"/>
          <w:b/>
          <w:sz w:val="22"/>
          <w:szCs w:val="22"/>
        </w:rPr>
        <w:t>03304.4.45</w:t>
      </w:r>
      <w:r w:rsidRPr="004C3721">
        <w:t xml:space="preserve"> по </w:t>
      </w:r>
      <w:r w:rsidRPr="004C3721">
        <w:rPr>
          <w:b/>
          <w:bCs/>
          <w:sz w:val="22"/>
          <w:szCs w:val="22"/>
        </w:rPr>
        <w:t>КК</w:t>
      </w:r>
      <w:r w:rsidRPr="004C3721">
        <w:t xml:space="preserve"> на с.</w:t>
      </w:r>
      <w:r w:rsidRPr="004C3721">
        <w:rPr>
          <w:b/>
          <w:bCs/>
          <w:sz w:val="22"/>
          <w:szCs w:val="22"/>
        </w:rPr>
        <w:t xml:space="preserve"> БЕЛАЩИЦА</w:t>
      </w:r>
      <w:r w:rsidRPr="004C3721">
        <w:t xml:space="preserve">, местност </w:t>
      </w:r>
      <w:r w:rsidRPr="004C3721">
        <w:rPr>
          <w:b/>
          <w:bCs/>
          <w:sz w:val="22"/>
          <w:szCs w:val="22"/>
        </w:rPr>
        <w:t>ГЕРЕНА</w:t>
      </w:r>
      <w:r w:rsidRPr="004C3721">
        <w:t xml:space="preserve">, община </w:t>
      </w:r>
      <w:r w:rsidRPr="004C3721">
        <w:rPr>
          <w:b/>
          <w:bCs/>
          <w:sz w:val="22"/>
          <w:szCs w:val="22"/>
        </w:rPr>
        <w:t>РОДОПИ</w:t>
      </w:r>
      <w:r w:rsidRPr="004C3721">
        <w:rPr>
          <w:rFonts w:ascii="Cambria" w:hAnsi="Cambria"/>
          <w:bCs/>
          <w:spacing w:val="2"/>
          <w:lang w:eastAsia="en-US"/>
        </w:rPr>
        <w:t>.</w:t>
      </w:r>
    </w:p>
    <w:p w14:paraId="396E520C" w14:textId="77777777" w:rsidR="00BF19C0" w:rsidRPr="004C3721" w:rsidRDefault="00BF19C0" w:rsidP="00BF19C0">
      <w:pPr>
        <w:autoSpaceDE w:val="0"/>
        <w:autoSpaceDN w:val="0"/>
        <w:adjustRightInd w:val="0"/>
        <w:spacing w:before="20" w:line="320" w:lineRule="exact"/>
        <w:ind w:firstLine="425"/>
        <w:jc w:val="both"/>
        <w:rPr>
          <w:rFonts w:ascii="Cambria" w:eastAsia="Calibri" w:hAnsi="Cambria"/>
          <w:b/>
          <w:spacing w:val="2"/>
          <w:sz w:val="22"/>
          <w:szCs w:val="22"/>
          <w:lang w:eastAsia="en-US"/>
        </w:rPr>
      </w:pPr>
      <w:r w:rsidRPr="004C3721">
        <w:rPr>
          <w:rFonts w:ascii="Cambria" w:hAnsi="Cambria"/>
        </w:rPr>
        <w:t>Същият</w:t>
      </w:r>
      <w:r w:rsidRPr="004C3721">
        <w:rPr>
          <w:rFonts w:ascii="Cambria" w:eastAsia="Calibri" w:hAnsi="Cambria"/>
          <w:bCs/>
        </w:rPr>
        <w:t xml:space="preserve"> </w:t>
      </w:r>
      <w:r w:rsidRPr="004C3721">
        <w:rPr>
          <w:rFonts w:ascii="Cambria" w:hAnsi="Cambria"/>
          <w:bCs/>
        </w:rPr>
        <w:t>е</w:t>
      </w:r>
      <w:r w:rsidRPr="004C3721">
        <w:rPr>
          <w:rFonts w:ascii="Cambria" w:eastAsia="Calibri" w:hAnsi="Cambria"/>
          <w:bCs/>
        </w:rPr>
        <w:t xml:space="preserve"> собственост на </w:t>
      </w:r>
      <w:r w:rsidRPr="004C3721">
        <w:rPr>
          <w:rFonts w:ascii="Cambria" w:hAnsi="Cambria"/>
          <w:bCs/>
        </w:rPr>
        <w:t>възложителят</w:t>
      </w:r>
      <w:r w:rsidRPr="004C3721">
        <w:rPr>
          <w:rFonts w:ascii="Cambria" w:eastAsia="Calibri" w:hAnsi="Cambria"/>
          <w:bCs/>
        </w:rPr>
        <w:t xml:space="preserve"> на инвестиционното предложение – </w:t>
      </w:r>
      <w:r w:rsidRPr="004C3721">
        <w:rPr>
          <w:rFonts w:eastAsia="Cambria" w:cs="Cambria"/>
          <w:bCs/>
          <w:lang w:val="en-US"/>
        </w:rPr>
        <w:t>„СУНАЙ ДЖИ ЕС 89“ ООД</w:t>
      </w:r>
      <w:r w:rsidRPr="004C3721">
        <w:rPr>
          <w:rFonts w:ascii="Cambria" w:eastAsia="Calibri" w:hAnsi="Cambria"/>
          <w:bCs/>
        </w:rPr>
        <w:t>.</w:t>
      </w:r>
    </w:p>
    <w:p w14:paraId="584E7884" w14:textId="77777777" w:rsidR="0030689D" w:rsidRPr="004C3721" w:rsidRDefault="00BF19C0" w:rsidP="003B1543">
      <w:pPr>
        <w:pStyle w:val="Style8"/>
        <w:widowControl/>
        <w:spacing w:before="20" w:line="320" w:lineRule="exact"/>
        <w:ind w:firstLine="567"/>
        <w:jc w:val="both"/>
        <w:rPr>
          <w:rFonts w:eastAsia="Cambria" w:cs="Cambria"/>
          <w:bCs/>
          <w:lang w:val="en-US"/>
        </w:rPr>
      </w:pPr>
      <w:r w:rsidRPr="004C3721">
        <w:rPr>
          <w:rFonts w:ascii="Cambria" w:eastAsia="Times New Roman" w:hAnsi="Cambria"/>
        </w:rPr>
        <w:t>Съгласно</w:t>
      </w:r>
      <w:r w:rsidRPr="004C3721">
        <w:rPr>
          <w:rFonts w:ascii="Cambria" w:hAnsi="Cambria"/>
          <w:bCs/>
        </w:rPr>
        <w:t xml:space="preserve"> КК за землището на </w:t>
      </w:r>
      <w:r w:rsidRPr="004C3721">
        <w:t>с.</w:t>
      </w:r>
      <w:r w:rsidRPr="004C3721">
        <w:rPr>
          <w:b/>
          <w:bCs/>
          <w:sz w:val="22"/>
          <w:szCs w:val="22"/>
        </w:rPr>
        <w:t xml:space="preserve"> </w:t>
      </w:r>
      <w:r w:rsidRPr="004C3721">
        <w:t>Белащица</w:t>
      </w:r>
      <w:r w:rsidRPr="004C3721">
        <w:rPr>
          <w:rFonts w:ascii="Cambria" w:hAnsi="Cambria"/>
          <w:bCs/>
        </w:rPr>
        <w:t xml:space="preserve">, </w:t>
      </w:r>
      <w:r w:rsidRPr="004C3721">
        <w:t>имотът</w:t>
      </w:r>
      <w:r w:rsidRPr="004C3721">
        <w:rPr>
          <w:rFonts w:ascii="Cambria" w:hAnsi="Cambria"/>
          <w:bCs/>
        </w:rPr>
        <w:t xml:space="preserve"> </w:t>
      </w:r>
      <w:r w:rsidRPr="004C3721">
        <w:t>е</w:t>
      </w:r>
      <w:r w:rsidRPr="004C3721">
        <w:rPr>
          <w:rFonts w:ascii="Cambria" w:hAnsi="Cambria"/>
          <w:bCs/>
        </w:rPr>
        <w:t xml:space="preserve"> с обща площ от</w:t>
      </w:r>
      <w:r w:rsidRPr="004C3721">
        <w:rPr>
          <w:rFonts w:ascii="Cambria" w:hAnsi="Cambria"/>
        </w:rPr>
        <w:t xml:space="preserve"> </w:t>
      </w:r>
      <w:r w:rsidRPr="004C3721">
        <w:rPr>
          <w:rFonts w:ascii="Cambria" w:hAnsi="Cambria"/>
          <w:b/>
          <w:sz w:val="22"/>
          <w:szCs w:val="22"/>
        </w:rPr>
        <w:t>4 998</w:t>
      </w:r>
      <w:r w:rsidRPr="004C3721">
        <w:rPr>
          <w:rFonts w:ascii="Cambria" w:hAnsi="Cambria"/>
        </w:rPr>
        <w:t xml:space="preserve"> кв. м.</w:t>
      </w:r>
    </w:p>
    <w:p w14:paraId="557237D8" w14:textId="77777777" w:rsidR="001D3191" w:rsidRPr="004C3721" w:rsidRDefault="001D3191" w:rsidP="003B1543">
      <w:pPr>
        <w:pStyle w:val="Style8"/>
        <w:widowControl/>
        <w:spacing w:before="20" w:line="320" w:lineRule="exact"/>
        <w:ind w:firstLine="567"/>
        <w:jc w:val="both"/>
        <w:rPr>
          <w:rFonts w:ascii="Cambria" w:hAnsi="Cambria"/>
        </w:rPr>
      </w:pPr>
      <w:r w:rsidRPr="004C3721">
        <w:rPr>
          <w:rFonts w:ascii="Cambria" w:eastAsia="Times New Roman" w:hAnsi="Cambria"/>
        </w:rPr>
        <w:t>Реализирането</w:t>
      </w:r>
      <w:r w:rsidRPr="004C3721">
        <w:rPr>
          <w:rFonts w:ascii="Cambria" w:hAnsi="Cambria"/>
          <w:lang w:eastAsia="en-US"/>
        </w:rPr>
        <w:t xml:space="preserve"> на инвестиционното предложение няма да бъде свързано с въздействия извън границите на </w:t>
      </w:r>
      <w:r w:rsidRPr="004C3721">
        <w:t>посоченият парцел</w:t>
      </w:r>
      <w:r w:rsidRPr="004C3721">
        <w:rPr>
          <w:rFonts w:ascii="Cambria" w:hAnsi="Cambria"/>
          <w:lang w:eastAsia="en-US"/>
        </w:rPr>
        <w:t xml:space="preserve">. Поради неголемия мащаб на предвидените </w:t>
      </w:r>
      <w:r w:rsidRPr="004C3721">
        <w:rPr>
          <w:rFonts w:ascii="Cambria" w:eastAsia="Times New Roman" w:hAnsi="Cambria"/>
        </w:rPr>
        <w:t>строителни</w:t>
      </w:r>
      <w:r w:rsidRPr="004C3721">
        <w:rPr>
          <w:rFonts w:ascii="Cambria" w:hAnsi="Cambria"/>
          <w:lang w:eastAsia="en-US"/>
        </w:rPr>
        <w:t xml:space="preserve"> дейности не е необходима друга допълнителна площ за временни дейности по време на строителството. Всички СМР ще се извършват само в границите на </w:t>
      </w:r>
      <w:r w:rsidRPr="004C3721">
        <w:t>имота</w:t>
      </w:r>
      <w:r w:rsidRPr="004C3721">
        <w:rPr>
          <w:rFonts w:ascii="Cambria" w:hAnsi="Cambria"/>
          <w:lang w:eastAsia="en-US"/>
        </w:rPr>
        <w:t>, предмет на инвестиционното предложение.</w:t>
      </w:r>
    </w:p>
    <w:p w14:paraId="19D535C8" w14:textId="77777777" w:rsidR="003B1543" w:rsidRPr="004C3721" w:rsidRDefault="003B1543" w:rsidP="003B1543">
      <w:pPr>
        <w:pStyle w:val="Style8"/>
        <w:widowControl/>
        <w:spacing w:before="40" w:line="300" w:lineRule="exact"/>
        <w:ind w:firstLine="567"/>
        <w:jc w:val="both"/>
        <w:rPr>
          <w:rFonts w:ascii="Cambria" w:hAnsi="Cambria"/>
          <w:bCs/>
        </w:rPr>
      </w:pPr>
      <w:bookmarkStart w:id="4" w:name="_Hlk213329817"/>
      <w:r w:rsidRPr="004C3721">
        <w:rPr>
          <w:rFonts w:ascii="Cambria" w:hAnsi="Cambria"/>
          <w:bCs/>
        </w:rPr>
        <w:t>Сондажният кладенец ще има следните географски координати:</w:t>
      </w:r>
    </w:p>
    <w:p w14:paraId="237D0B1B" w14:textId="77777777" w:rsidR="00943E8B" w:rsidRPr="004C3721" w:rsidRDefault="003B1543" w:rsidP="00DC7CF1">
      <w:pPr>
        <w:pStyle w:val="Style8"/>
        <w:widowControl/>
        <w:spacing w:before="20" w:line="320" w:lineRule="exact"/>
        <w:ind w:firstLine="567"/>
        <w:jc w:val="both"/>
        <w:rPr>
          <w:rFonts w:ascii="Cambria" w:hAnsi="Cambria"/>
        </w:rPr>
      </w:pPr>
      <w:r w:rsidRPr="004C3721">
        <w:rPr>
          <w:rFonts w:ascii="Cambria" w:hAnsi="Cambria"/>
          <w:b/>
          <w:sz w:val="22"/>
          <w:szCs w:val="22"/>
        </w:rPr>
        <w:tab/>
        <w:t>•</w:t>
      </w:r>
      <w:r w:rsidRPr="004C3721">
        <w:rPr>
          <w:rFonts w:ascii="Cambria" w:hAnsi="Cambria"/>
          <w:b/>
          <w:sz w:val="22"/>
          <w:szCs w:val="22"/>
        </w:rPr>
        <w:tab/>
        <w:t>B 42⁰05′24.571′′</w:t>
      </w:r>
      <w:r w:rsidRPr="004C3721">
        <w:rPr>
          <w:rFonts w:ascii="Cambria" w:hAnsi="Cambria"/>
          <w:b/>
          <w:sz w:val="22"/>
          <w:szCs w:val="22"/>
        </w:rPr>
        <w:tab/>
        <w:t>L 24⁰43′46.399′′</w:t>
      </w:r>
      <w:bookmarkEnd w:id="4"/>
    </w:p>
    <w:p w14:paraId="0F1FCF4C" w14:textId="77777777" w:rsidR="003E5A87" w:rsidRPr="004C3721" w:rsidRDefault="00943E8B" w:rsidP="00C856BC">
      <w:pPr>
        <w:pStyle w:val="Style8"/>
        <w:widowControl/>
        <w:spacing w:before="20" w:line="320" w:lineRule="exact"/>
        <w:ind w:firstLine="567"/>
        <w:jc w:val="both"/>
        <w:rPr>
          <w:rFonts w:ascii="Cambria" w:hAnsi="Cambria"/>
        </w:rPr>
      </w:pPr>
      <w:r w:rsidRPr="004C3721">
        <w:rPr>
          <w:rFonts w:ascii="Cambria" w:hAnsi="Cambria"/>
        </w:rPr>
        <w:t xml:space="preserve">Не е необходима друга </w:t>
      </w:r>
      <w:r w:rsidRPr="004C3721">
        <w:rPr>
          <w:rFonts w:ascii="Cambria" w:eastAsia="Times New Roman" w:hAnsi="Cambria"/>
        </w:rPr>
        <w:t>прилежаща</w:t>
      </w:r>
      <w:r w:rsidRPr="004C3721">
        <w:rPr>
          <w:rFonts w:ascii="Cambria" w:hAnsi="Cambria"/>
        </w:rPr>
        <w:t xml:space="preserve"> площ освен налична</w:t>
      </w:r>
      <w:r w:rsidR="0030689D" w:rsidRPr="004C3721">
        <w:rPr>
          <w:rFonts w:ascii="Cambria" w:hAnsi="Cambria"/>
        </w:rPr>
        <w:t>та</w:t>
      </w:r>
      <w:r w:rsidRPr="004C3721">
        <w:rPr>
          <w:rFonts w:ascii="Cambria" w:hAnsi="Cambria"/>
        </w:rPr>
        <w:t xml:space="preserve"> обща площ на </w:t>
      </w:r>
      <w:r w:rsidR="00DC7CF1" w:rsidRPr="004C3721">
        <w:t>имота</w:t>
      </w:r>
      <w:r w:rsidRPr="004C3721">
        <w:rPr>
          <w:rFonts w:ascii="Cambria" w:hAnsi="Cambria"/>
        </w:rPr>
        <w:t xml:space="preserve">.      </w:t>
      </w:r>
    </w:p>
    <w:p w14:paraId="52604AD5" w14:textId="77777777" w:rsidR="0031153C" w:rsidRPr="004C3721" w:rsidRDefault="0031153C"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Описание на</w:t>
      </w:r>
      <w:r w:rsidR="00307CBF" w:rsidRPr="004C3721">
        <w:rPr>
          <w:rFonts w:ascii="Cambria" w:hAnsi="Cambria"/>
          <w:b/>
          <w:sz w:val="23"/>
          <w:szCs w:val="23"/>
        </w:rPr>
        <w:t xml:space="preserve"> </w:t>
      </w:r>
      <w:r w:rsidRPr="004C3721">
        <w:rPr>
          <w:rFonts w:ascii="Cambria" w:hAnsi="Cambria"/>
          <w:b/>
          <w:sz w:val="23"/>
          <w:szCs w:val="23"/>
        </w:rPr>
        <w:t>основните процеси (по</w:t>
      </w:r>
      <w:r w:rsidR="00307CBF" w:rsidRPr="004C3721">
        <w:rPr>
          <w:rFonts w:ascii="Cambria" w:hAnsi="Cambria"/>
          <w:b/>
          <w:sz w:val="23"/>
          <w:szCs w:val="23"/>
        </w:rPr>
        <w:t xml:space="preserve"> </w:t>
      </w:r>
      <w:r w:rsidRPr="004C3721">
        <w:rPr>
          <w:rFonts w:ascii="Cambria" w:hAnsi="Cambria"/>
          <w:b/>
          <w:sz w:val="23"/>
          <w:szCs w:val="23"/>
        </w:rPr>
        <w:t>проспектни</w:t>
      </w:r>
      <w:r w:rsidR="00307CBF" w:rsidRPr="004C3721">
        <w:rPr>
          <w:rFonts w:ascii="Cambria" w:hAnsi="Cambria"/>
          <w:b/>
          <w:sz w:val="23"/>
          <w:szCs w:val="23"/>
        </w:rPr>
        <w:t xml:space="preserve"> </w:t>
      </w:r>
      <w:r w:rsidRPr="004C3721">
        <w:rPr>
          <w:rFonts w:ascii="Cambria" w:hAnsi="Cambria"/>
          <w:b/>
          <w:sz w:val="23"/>
          <w:szCs w:val="23"/>
        </w:rPr>
        <w:t>данни),</w:t>
      </w:r>
      <w:r w:rsidR="00307CBF" w:rsidRPr="004C3721">
        <w:rPr>
          <w:rFonts w:ascii="Cambria" w:hAnsi="Cambria"/>
          <w:b/>
          <w:sz w:val="23"/>
          <w:szCs w:val="23"/>
        </w:rPr>
        <w:t xml:space="preserve"> </w:t>
      </w:r>
      <w:r w:rsidRPr="004C3721">
        <w:rPr>
          <w:rFonts w:ascii="Cambria" w:hAnsi="Cambria"/>
          <w:b/>
          <w:sz w:val="23"/>
          <w:szCs w:val="23"/>
        </w:rPr>
        <w:t>капацитет, включително на съоръженията, в които се очаква да са налични опасни вещества от приложение № 3 на ЗООС</w:t>
      </w:r>
    </w:p>
    <w:p w14:paraId="5323BE5F" w14:textId="77777777" w:rsidR="003A6883" w:rsidRPr="004C3721" w:rsidRDefault="002D3AA8" w:rsidP="00C856BC">
      <w:pPr>
        <w:pStyle w:val="Style8"/>
        <w:widowControl/>
        <w:spacing w:before="20" w:line="320" w:lineRule="exact"/>
        <w:ind w:firstLine="567"/>
        <w:jc w:val="both"/>
        <w:rPr>
          <w:rFonts w:ascii="Cambria" w:hAnsi="Cambria"/>
        </w:rPr>
      </w:pPr>
      <w:r w:rsidRPr="004C3721">
        <w:rPr>
          <w:rFonts w:ascii="Cambria" w:hAnsi="Cambria"/>
        </w:rPr>
        <w:t xml:space="preserve">Чрез </w:t>
      </w:r>
      <w:r w:rsidRPr="004C3721">
        <w:rPr>
          <w:rFonts w:ascii="Cambria" w:eastAsia="Times New Roman" w:hAnsi="Cambria"/>
        </w:rPr>
        <w:t>реализацията</w:t>
      </w:r>
      <w:r w:rsidRPr="004C3721">
        <w:rPr>
          <w:rFonts w:ascii="Cambria" w:hAnsi="Cambria"/>
        </w:rPr>
        <w:t xml:space="preserve"> на това инвестиционно предложение се предвижда изграждане на </w:t>
      </w:r>
      <w:r w:rsidR="00B15D72" w:rsidRPr="004C3721">
        <w:rPr>
          <w:rFonts w:ascii="Cambria" w:hAnsi="Cambria"/>
        </w:rPr>
        <w:t>предприятие за производство на професионално кухненско обзавеждане и склад</w:t>
      </w:r>
      <w:r w:rsidR="003A6883" w:rsidRPr="004C3721">
        <w:rPr>
          <w:rFonts w:ascii="Cambria" w:hAnsi="Cambria"/>
        </w:rPr>
        <w:t xml:space="preserve">, включително и </w:t>
      </w:r>
      <w:r w:rsidR="00CC2A46" w:rsidRPr="004C3721">
        <w:t>сондажен кладенец</w:t>
      </w:r>
      <w:r w:rsidR="003A6883" w:rsidRPr="004C3721">
        <w:rPr>
          <w:rFonts w:ascii="Cambria" w:hAnsi="Cambria"/>
        </w:rPr>
        <w:t xml:space="preserve"> с необходимата за </w:t>
      </w:r>
      <w:r w:rsidR="005029CC" w:rsidRPr="004C3721">
        <w:t>него</w:t>
      </w:r>
      <w:r w:rsidR="003A6883" w:rsidRPr="004C3721">
        <w:rPr>
          <w:rFonts w:ascii="Cambria" w:hAnsi="Cambria"/>
        </w:rPr>
        <w:t xml:space="preserve"> техническа инфраструктура в </w:t>
      </w:r>
      <w:r w:rsidRPr="004C3721">
        <w:rPr>
          <w:rFonts w:ascii="Cambria" w:hAnsi="Cambria"/>
          <w:b/>
          <w:sz w:val="22"/>
          <w:szCs w:val="22"/>
        </w:rPr>
        <w:t>УПИ 4.45</w:t>
      </w:r>
      <w:r w:rsidRPr="004C3721">
        <w:rPr>
          <w:rFonts w:ascii="Cambria" w:hAnsi="Cambria"/>
        </w:rPr>
        <w:t xml:space="preserve"> - цех за производство на професионално кухненско оборудване със склад и офис, </w:t>
      </w:r>
      <w:r w:rsidR="001E6A6C" w:rsidRPr="004C3721">
        <w:rPr>
          <w:b/>
          <w:bCs/>
          <w:sz w:val="22"/>
          <w:szCs w:val="22"/>
        </w:rPr>
        <w:t>ПИ</w:t>
      </w:r>
      <w:r w:rsidR="001E6A6C" w:rsidRPr="004C3721">
        <w:t xml:space="preserve"> с идентификатор </w:t>
      </w:r>
      <w:r w:rsidRPr="004C3721">
        <w:rPr>
          <w:rFonts w:ascii="Cambria" w:hAnsi="Cambria"/>
          <w:b/>
          <w:sz w:val="22"/>
          <w:szCs w:val="22"/>
        </w:rPr>
        <w:t>03304.4.45</w:t>
      </w:r>
      <w:r w:rsidRPr="004C3721">
        <w:t xml:space="preserve"> по </w:t>
      </w:r>
      <w:r w:rsidR="001E6A6C" w:rsidRPr="004C3721">
        <w:rPr>
          <w:b/>
          <w:bCs/>
          <w:sz w:val="22"/>
          <w:szCs w:val="22"/>
        </w:rPr>
        <w:t>КК</w:t>
      </w:r>
      <w:r w:rsidR="001E6A6C" w:rsidRPr="004C3721">
        <w:t xml:space="preserve"> на с.</w:t>
      </w:r>
      <w:r w:rsidR="001E6A6C" w:rsidRPr="004C3721">
        <w:rPr>
          <w:b/>
          <w:bCs/>
          <w:sz w:val="22"/>
          <w:szCs w:val="22"/>
        </w:rPr>
        <w:t xml:space="preserve"> БЕЛАЩИЦА</w:t>
      </w:r>
      <w:r w:rsidR="001E6A6C" w:rsidRPr="004C3721">
        <w:t xml:space="preserve">, местност </w:t>
      </w:r>
      <w:r w:rsidR="001E6A6C" w:rsidRPr="004C3721">
        <w:rPr>
          <w:b/>
          <w:bCs/>
          <w:sz w:val="22"/>
          <w:szCs w:val="22"/>
        </w:rPr>
        <w:t>ГЕРЕНА</w:t>
      </w:r>
      <w:r w:rsidR="001E6A6C" w:rsidRPr="004C3721">
        <w:t xml:space="preserve">, община </w:t>
      </w:r>
      <w:r w:rsidR="001E6A6C" w:rsidRPr="004C3721">
        <w:rPr>
          <w:b/>
          <w:bCs/>
          <w:sz w:val="22"/>
          <w:szCs w:val="22"/>
        </w:rPr>
        <w:t>РОДОПИ</w:t>
      </w:r>
      <w:r w:rsidR="003A6883" w:rsidRPr="004C3721">
        <w:rPr>
          <w:rFonts w:ascii="Cambria" w:hAnsi="Cambria"/>
        </w:rPr>
        <w:t>.</w:t>
      </w:r>
    </w:p>
    <w:p w14:paraId="1D4B190E" w14:textId="77777777" w:rsidR="00C27644" w:rsidRPr="004C3721" w:rsidRDefault="00ED5678" w:rsidP="00C856BC">
      <w:pPr>
        <w:pStyle w:val="Style8"/>
        <w:widowControl/>
        <w:spacing w:before="20" w:line="320" w:lineRule="exact"/>
        <w:ind w:firstLine="567"/>
        <w:jc w:val="both"/>
        <w:rPr>
          <w:rFonts w:eastAsia="Cambria" w:cs="Cambria"/>
          <w:bCs/>
          <w:lang w:val="en-US"/>
        </w:rPr>
      </w:pPr>
      <w:r w:rsidRPr="004C3721">
        <w:rPr>
          <w:rFonts w:ascii="Cambria" w:eastAsia="Times New Roman" w:hAnsi="Cambria"/>
        </w:rPr>
        <w:t>Съгласно</w:t>
      </w:r>
      <w:r w:rsidRPr="004C3721">
        <w:rPr>
          <w:rFonts w:ascii="Cambria" w:hAnsi="Cambria"/>
          <w:bCs/>
        </w:rPr>
        <w:t xml:space="preserve"> КК за землището на </w:t>
      </w:r>
      <w:r w:rsidRPr="004C3721">
        <w:t>с.</w:t>
      </w:r>
      <w:r w:rsidRPr="004C3721">
        <w:rPr>
          <w:b/>
          <w:bCs/>
          <w:sz w:val="22"/>
          <w:szCs w:val="22"/>
        </w:rPr>
        <w:t xml:space="preserve"> </w:t>
      </w:r>
      <w:r w:rsidRPr="004C3721">
        <w:t>Белащица</w:t>
      </w:r>
      <w:r w:rsidRPr="004C3721">
        <w:rPr>
          <w:rFonts w:ascii="Cambria" w:hAnsi="Cambria"/>
          <w:bCs/>
        </w:rPr>
        <w:t xml:space="preserve">, </w:t>
      </w:r>
      <w:r w:rsidRPr="004C3721">
        <w:t>имотът</w:t>
      </w:r>
      <w:r w:rsidRPr="004C3721">
        <w:rPr>
          <w:rFonts w:ascii="Cambria" w:hAnsi="Cambria"/>
          <w:bCs/>
        </w:rPr>
        <w:t xml:space="preserve"> </w:t>
      </w:r>
      <w:r w:rsidRPr="004C3721">
        <w:t>е</w:t>
      </w:r>
      <w:r w:rsidRPr="004C3721">
        <w:rPr>
          <w:rFonts w:ascii="Cambria" w:hAnsi="Cambria"/>
          <w:bCs/>
        </w:rPr>
        <w:t xml:space="preserve"> с обща площ от</w:t>
      </w:r>
      <w:r w:rsidRPr="004C3721">
        <w:rPr>
          <w:rFonts w:ascii="Cambria" w:hAnsi="Cambria"/>
        </w:rPr>
        <w:t xml:space="preserve"> </w:t>
      </w:r>
      <w:r w:rsidRPr="004C3721">
        <w:rPr>
          <w:rFonts w:ascii="Cambria" w:hAnsi="Cambria"/>
          <w:b/>
          <w:sz w:val="22"/>
          <w:szCs w:val="22"/>
        </w:rPr>
        <w:t>4 998</w:t>
      </w:r>
      <w:r w:rsidRPr="004C3721">
        <w:rPr>
          <w:rFonts w:ascii="Cambria" w:hAnsi="Cambria"/>
        </w:rPr>
        <w:t xml:space="preserve"> кв. м.</w:t>
      </w:r>
    </w:p>
    <w:p w14:paraId="59302B66" w14:textId="77777777" w:rsidR="004D04F1" w:rsidRPr="004C3721" w:rsidRDefault="004D04F1" w:rsidP="004D04F1">
      <w:pPr>
        <w:pStyle w:val="Style8"/>
        <w:widowControl/>
        <w:spacing w:before="20" w:line="320" w:lineRule="exact"/>
        <w:ind w:firstLine="567"/>
        <w:jc w:val="both"/>
        <w:rPr>
          <w:rFonts w:eastAsia="Cambria" w:cs="Cambria"/>
          <w:bCs/>
        </w:rPr>
      </w:pPr>
      <w:r w:rsidRPr="004C3721">
        <w:rPr>
          <w:rFonts w:ascii="Cambria" w:eastAsia="Times New Roman" w:hAnsi="Cambria"/>
        </w:rPr>
        <w:t>Проектът</w:t>
      </w:r>
      <w:r w:rsidRPr="004C3721">
        <w:rPr>
          <w:rFonts w:ascii="Cambria" w:hAnsi="Cambria"/>
        </w:rPr>
        <w:t xml:space="preserve"> предвижда изграждането на </w:t>
      </w:r>
      <w:r w:rsidRPr="004C3721">
        <w:rPr>
          <w:rFonts w:ascii="Cambria" w:hAnsi="Cambria"/>
          <w:bCs/>
        </w:rPr>
        <w:t>2 /двe/</w:t>
      </w:r>
      <w:r w:rsidRPr="004C3721">
        <w:rPr>
          <w:rFonts w:ascii="Cambria" w:hAnsi="Cambria"/>
        </w:rPr>
        <w:t xml:space="preserve"> сгради:</w:t>
      </w:r>
    </w:p>
    <w:p w14:paraId="27FDDE71" w14:textId="77777777" w:rsidR="004D04F1" w:rsidRPr="004C3721" w:rsidRDefault="004D04F1" w:rsidP="007A2BA8">
      <w:pPr>
        <w:pStyle w:val="a8"/>
        <w:numPr>
          <w:ilvl w:val="0"/>
          <w:numId w:val="32"/>
        </w:numPr>
        <w:spacing w:before="40" w:after="20" w:line="320" w:lineRule="exact"/>
        <w:ind w:left="714" w:hanging="357"/>
      </w:pPr>
      <w:r w:rsidRPr="004C3721">
        <w:rPr>
          <w:rFonts w:ascii="Cambria" w:hAnsi="Cambria"/>
          <w:b/>
        </w:rPr>
        <w:t>Предприятие за производство на професионално кухненско обзавеждане</w:t>
      </w:r>
      <w:r w:rsidRPr="004C3721">
        <w:rPr>
          <w:rFonts w:ascii="Cambria" w:hAnsi="Cambria"/>
          <w:sz w:val="24"/>
          <w:szCs w:val="24"/>
        </w:rPr>
        <w:t xml:space="preserve"> с застроена площ /ЗП/ и разгъната застроена площ /РЗП/ от </w:t>
      </w:r>
      <w:r w:rsidRPr="004C3721">
        <w:rPr>
          <w:rFonts w:ascii="Cambria" w:hAnsi="Cambria"/>
          <w:b/>
        </w:rPr>
        <w:t>744,85</w:t>
      </w:r>
      <w:r w:rsidRPr="004C3721">
        <w:rPr>
          <w:rFonts w:ascii="Cambria" w:hAnsi="Cambria"/>
          <w:sz w:val="24"/>
          <w:szCs w:val="24"/>
        </w:rPr>
        <w:t xml:space="preserve"> кв. м.</w:t>
      </w:r>
    </w:p>
    <w:p w14:paraId="514B6E97" w14:textId="77777777" w:rsidR="004D04F1" w:rsidRPr="004C3721" w:rsidRDefault="004D04F1" w:rsidP="007A2BA8">
      <w:pPr>
        <w:pStyle w:val="a8"/>
        <w:numPr>
          <w:ilvl w:val="0"/>
          <w:numId w:val="32"/>
        </w:numPr>
        <w:spacing w:before="40" w:after="20" w:line="320" w:lineRule="exact"/>
        <w:ind w:left="714" w:hanging="357"/>
        <w:rPr>
          <w:rFonts w:eastAsia="Cambria" w:cs="Cambria"/>
          <w:bCs/>
        </w:rPr>
      </w:pPr>
      <w:r w:rsidRPr="004C3721">
        <w:rPr>
          <w:rFonts w:ascii="Cambria" w:hAnsi="Cambria"/>
          <w:b/>
        </w:rPr>
        <w:t>Склад за готова продукция</w:t>
      </w:r>
      <w:r w:rsidRPr="004C3721">
        <w:rPr>
          <w:rFonts w:ascii="Cambria" w:hAnsi="Cambria"/>
        </w:rPr>
        <w:t xml:space="preserve"> с застроена площ /ЗП/ и разгъната застроена площ /РЗП/ от </w:t>
      </w:r>
      <w:r w:rsidRPr="004C3721">
        <w:rPr>
          <w:rFonts w:ascii="Cambria" w:hAnsi="Cambria"/>
          <w:b/>
        </w:rPr>
        <w:t>747,45</w:t>
      </w:r>
      <w:r w:rsidRPr="004C3721">
        <w:rPr>
          <w:rFonts w:ascii="Cambria" w:hAnsi="Cambria"/>
        </w:rPr>
        <w:t xml:space="preserve"> кв. м.</w:t>
      </w:r>
    </w:p>
    <w:p w14:paraId="47A9A5F0" w14:textId="55DE7304" w:rsidR="00EE365D" w:rsidRPr="004C3721" w:rsidRDefault="004D04F1" w:rsidP="004D04F1">
      <w:pPr>
        <w:pStyle w:val="Style8"/>
        <w:widowControl/>
        <w:spacing w:before="20" w:line="320" w:lineRule="exact"/>
        <w:ind w:firstLine="567"/>
        <w:jc w:val="both"/>
        <w:rPr>
          <w:rFonts w:ascii="Cambria" w:eastAsia="Times New Roman" w:hAnsi="Cambria"/>
        </w:rPr>
      </w:pPr>
      <w:r w:rsidRPr="004C3721">
        <w:rPr>
          <w:rFonts w:ascii="Cambria" w:eastAsia="Times New Roman" w:hAnsi="Cambria"/>
        </w:rPr>
        <w:t>Сградите ще бъдат разположени в ограничителните линии на застрояване.</w:t>
      </w:r>
    </w:p>
    <w:p w14:paraId="29D0506B" w14:textId="77777777" w:rsidR="00A77046" w:rsidRPr="004C3721" w:rsidRDefault="00A77046" w:rsidP="00A77046">
      <w:pPr>
        <w:autoSpaceDE w:val="0"/>
        <w:autoSpaceDN w:val="0"/>
        <w:adjustRightInd w:val="0"/>
        <w:spacing w:before="20" w:line="320" w:lineRule="exact"/>
        <w:ind w:firstLine="567"/>
        <w:jc w:val="both"/>
        <w:rPr>
          <w:rFonts w:ascii="Cambria" w:hAnsi="Cambria"/>
        </w:rPr>
      </w:pPr>
      <w:r w:rsidRPr="004C3721">
        <w:rPr>
          <w:rFonts w:ascii="Cambria" w:hAnsi="Cambria"/>
        </w:rPr>
        <w:t>В конструктивно отношение, сградите ще се изпълнят стоманена конструкция. Ограждащите външни стени са термопанели. Покритието на сградите ще се осъществява, чрез изграждане на стоманена покривна конструкция и покриването и с покривен ПУР панел. Предвижда се поставянето на алуминиева дограма.</w:t>
      </w:r>
    </w:p>
    <w:p w14:paraId="37A9D69D" w14:textId="77777777" w:rsidR="00A77046" w:rsidRPr="004C3721" w:rsidRDefault="00A77046" w:rsidP="00A77046">
      <w:pPr>
        <w:autoSpaceDE w:val="0"/>
        <w:autoSpaceDN w:val="0"/>
        <w:adjustRightInd w:val="0"/>
        <w:spacing w:before="20" w:line="320" w:lineRule="exact"/>
        <w:ind w:firstLine="567"/>
        <w:jc w:val="both"/>
        <w:rPr>
          <w:rFonts w:ascii="Cambria" w:hAnsi="Cambria"/>
        </w:rPr>
      </w:pPr>
      <w:r w:rsidRPr="004C3721">
        <w:rPr>
          <w:rFonts w:ascii="Cambria" w:hAnsi="Cambria"/>
        </w:rPr>
        <w:t>Дейността ще включва производство на професионално кухненско обзавеждане: работни маси, мивки, чадъри за аспиратори, колички, тави и др., от неръждаема стомана.</w:t>
      </w:r>
    </w:p>
    <w:p w14:paraId="099B124A" w14:textId="77777777" w:rsidR="00A77046" w:rsidRPr="004C3721" w:rsidRDefault="00A77046" w:rsidP="00A77046">
      <w:pPr>
        <w:autoSpaceDE w:val="0"/>
        <w:autoSpaceDN w:val="0"/>
        <w:adjustRightInd w:val="0"/>
        <w:spacing w:before="20" w:line="320" w:lineRule="exact"/>
        <w:ind w:firstLine="567"/>
        <w:jc w:val="both"/>
        <w:rPr>
          <w:rFonts w:ascii="Cambria" w:hAnsi="Cambria"/>
        </w:rPr>
      </w:pPr>
      <w:r w:rsidRPr="004C3721">
        <w:rPr>
          <w:rFonts w:ascii="Cambria" w:hAnsi="Cambria"/>
        </w:rPr>
        <w:t>Като суровини ще се използват:</w:t>
      </w:r>
    </w:p>
    <w:p w14:paraId="1D195EC7" w14:textId="77777777" w:rsidR="00A77046" w:rsidRPr="004C3721" w:rsidRDefault="00A77046" w:rsidP="00A77046">
      <w:pPr>
        <w:numPr>
          <w:ilvl w:val="0"/>
          <w:numId w:val="33"/>
        </w:numPr>
        <w:autoSpaceDE w:val="0"/>
        <w:autoSpaceDN w:val="0"/>
        <w:adjustRightInd w:val="0"/>
        <w:spacing w:before="20" w:line="320" w:lineRule="exact"/>
        <w:ind w:left="1134" w:hanging="283"/>
        <w:jc w:val="both"/>
        <w:rPr>
          <w:rFonts w:ascii="Cambria" w:hAnsi="Cambria"/>
        </w:rPr>
      </w:pPr>
      <w:r w:rsidRPr="004C3721">
        <w:rPr>
          <w:rFonts w:ascii="Cambria" w:hAnsi="Cambria"/>
        </w:rPr>
        <w:t>Листов материал с дебелини от 0.7 до 1.25мм. Х 1500 Х 3000мм.</w:t>
      </w:r>
    </w:p>
    <w:p w14:paraId="7155AD1D" w14:textId="77777777" w:rsidR="00A77046" w:rsidRPr="004C3721" w:rsidRDefault="00A77046" w:rsidP="00A77046">
      <w:pPr>
        <w:numPr>
          <w:ilvl w:val="0"/>
          <w:numId w:val="33"/>
        </w:numPr>
        <w:autoSpaceDE w:val="0"/>
        <w:autoSpaceDN w:val="0"/>
        <w:adjustRightInd w:val="0"/>
        <w:spacing w:before="20" w:line="320" w:lineRule="exact"/>
        <w:ind w:left="1134" w:hanging="283"/>
        <w:jc w:val="both"/>
        <w:rPr>
          <w:rFonts w:ascii="Cambria" w:hAnsi="Cambria"/>
        </w:rPr>
      </w:pPr>
      <w:r w:rsidRPr="004C3721">
        <w:rPr>
          <w:rFonts w:ascii="Cambria" w:hAnsi="Cambria"/>
        </w:rPr>
        <w:t>Тръби Ф25 и 30мм Х 600мм.</w:t>
      </w:r>
    </w:p>
    <w:p w14:paraId="7EDF33E8" w14:textId="77777777" w:rsidR="00A77046" w:rsidRPr="004C3721" w:rsidRDefault="00A77046" w:rsidP="00A77046">
      <w:pPr>
        <w:numPr>
          <w:ilvl w:val="0"/>
          <w:numId w:val="33"/>
        </w:numPr>
        <w:autoSpaceDE w:val="0"/>
        <w:autoSpaceDN w:val="0"/>
        <w:adjustRightInd w:val="0"/>
        <w:spacing w:before="20" w:line="320" w:lineRule="exact"/>
        <w:ind w:left="1134" w:hanging="283"/>
        <w:jc w:val="both"/>
        <w:rPr>
          <w:rFonts w:ascii="Cambria" w:hAnsi="Cambria"/>
        </w:rPr>
      </w:pPr>
      <w:r w:rsidRPr="004C3721">
        <w:rPr>
          <w:rFonts w:ascii="Cambria" w:hAnsi="Cambria"/>
        </w:rPr>
        <w:t>Квадратни тръби 30х30, 40х40мм. Х 6000мм.</w:t>
      </w:r>
    </w:p>
    <w:p w14:paraId="53D74D95" w14:textId="77777777" w:rsidR="00A77046" w:rsidRPr="004C3721" w:rsidRDefault="00A77046" w:rsidP="00A77046">
      <w:pPr>
        <w:numPr>
          <w:ilvl w:val="0"/>
          <w:numId w:val="33"/>
        </w:numPr>
        <w:autoSpaceDE w:val="0"/>
        <w:autoSpaceDN w:val="0"/>
        <w:adjustRightInd w:val="0"/>
        <w:spacing w:before="20" w:line="320" w:lineRule="exact"/>
        <w:ind w:left="1134" w:hanging="283"/>
        <w:jc w:val="both"/>
        <w:rPr>
          <w:rFonts w:ascii="Cambria" w:hAnsi="Cambria"/>
        </w:rPr>
      </w:pPr>
      <w:r w:rsidRPr="004C3721">
        <w:rPr>
          <w:rFonts w:ascii="Cambria" w:hAnsi="Cambria"/>
        </w:rPr>
        <w:lastRenderedPageBreak/>
        <w:t>Елементна база – крачета, дръжки, панти и др.</w:t>
      </w:r>
    </w:p>
    <w:p w14:paraId="47228AF1" w14:textId="77777777" w:rsidR="007A2BA8" w:rsidRPr="004C3721" w:rsidRDefault="00A77046" w:rsidP="007A2BA8">
      <w:pPr>
        <w:autoSpaceDE w:val="0"/>
        <w:autoSpaceDN w:val="0"/>
        <w:adjustRightInd w:val="0"/>
        <w:spacing w:before="20" w:line="320" w:lineRule="exact"/>
        <w:ind w:firstLine="567"/>
        <w:jc w:val="both"/>
        <w:rPr>
          <w:rFonts w:ascii="Cambria" w:hAnsi="Cambria"/>
        </w:rPr>
      </w:pPr>
      <w:r w:rsidRPr="004C3721">
        <w:rPr>
          <w:rFonts w:ascii="Cambria" w:hAnsi="Cambria"/>
        </w:rPr>
        <w:t>Листовия и тръбния материали ще се съхраняват на стелажи на 6 нива, с помощта на ел. кар и ръчно водим ел. стакер. Елементната база ще се съхранява на модулна стелажна система с палетоместа на 6 нива.</w:t>
      </w:r>
    </w:p>
    <w:p w14:paraId="69D3D20A" w14:textId="10D7BFC5" w:rsidR="00A77046" w:rsidRPr="004C3721" w:rsidRDefault="00A77046" w:rsidP="007A2BA8">
      <w:pPr>
        <w:autoSpaceDE w:val="0"/>
        <w:autoSpaceDN w:val="0"/>
        <w:adjustRightInd w:val="0"/>
        <w:spacing w:before="20" w:line="320" w:lineRule="exact"/>
        <w:ind w:firstLine="567"/>
        <w:jc w:val="both"/>
        <w:rPr>
          <w:rFonts w:ascii="Cambria" w:hAnsi="Cambria"/>
        </w:rPr>
      </w:pPr>
      <w:r w:rsidRPr="004C3721">
        <w:rPr>
          <w:rFonts w:ascii="Cambria" w:hAnsi="Cambria"/>
        </w:rPr>
        <w:t>Механи</w:t>
      </w:r>
      <w:r w:rsidR="007A2BA8" w:rsidRPr="004C3721">
        <w:rPr>
          <w:rFonts w:ascii="Cambria" w:hAnsi="Cambria"/>
        </w:rPr>
        <w:t>ч</w:t>
      </w:r>
      <w:r w:rsidRPr="004C3721">
        <w:rPr>
          <w:rFonts w:ascii="Cambria" w:hAnsi="Cambria"/>
        </w:rPr>
        <w:t>ната обработка ще се извършва на лазер за пистова обработка, тръбен лазер, гилотина, 2 бр. абканти, автоматичен абкант, заваряване на подготвените заготовки на 5 бр. лазерни заваръчни апарати.</w:t>
      </w:r>
    </w:p>
    <w:p w14:paraId="1F278E2D" w14:textId="7E2DC496" w:rsidR="00A956DA" w:rsidRPr="004C3721" w:rsidRDefault="00A77046" w:rsidP="007A2BA8">
      <w:pPr>
        <w:autoSpaceDE w:val="0"/>
        <w:autoSpaceDN w:val="0"/>
        <w:adjustRightInd w:val="0"/>
        <w:spacing w:before="20" w:line="320" w:lineRule="exact"/>
        <w:ind w:firstLine="567"/>
        <w:jc w:val="both"/>
        <w:rPr>
          <w:rFonts w:ascii="Cambria" w:hAnsi="Cambria"/>
        </w:rPr>
      </w:pPr>
      <w:r w:rsidRPr="004C3721">
        <w:rPr>
          <w:rFonts w:ascii="Cambria" w:hAnsi="Cambria"/>
        </w:rPr>
        <w:t>Предвид естеството на технологичните процеси, не са необходими специални условия на вентилиране, с изключение на заваръчните постове, където ще е предвидено отвеждане на изпаренията над покрив.</w:t>
      </w:r>
    </w:p>
    <w:p w14:paraId="4B8609EC" w14:textId="77777777" w:rsidR="00A956DA" w:rsidRPr="004C3721" w:rsidRDefault="00A956DA" w:rsidP="007A2BA8">
      <w:pPr>
        <w:autoSpaceDE w:val="0"/>
        <w:autoSpaceDN w:val="0"/>
        <w:adjustRightInd w:val="0"/>
        <w:spacing w:before="20" w:line="320" w:lineRule="exact"/>
        <w:ind w:firstLine="567"/>
        <w:jc w:val="both"/>
        <w:rPr>
          <w:rFonts w:ascii="Cambria" w:hAnsi="Cambria"/>
        </w:rPr>
      </w:pPr>
      <w:r w:rsidRPr="004C3721">
        <w:rPr>
          <w:rFonts w:ascii="Cambria" w:hAnsi="Cambria"/>
        </w:rPr>
        <w:t>Транспортният достъп на имота се осъществява по път с идентификатор 03304.4.87, разположен западно.</w:t>
      </w:r>
    </w:p>
    <w:p w14:paraId="4951FF54" w14:textId="77777777" w:rsidR="004720A3" w:rsidRPr="004C3721" w:rsidRDefault="004720A3" w:rsidP="004720A3">
      <w:pPr>
        <w:autoSpaceDE w:val="0"/>
        <w:autoSpaceDN w:val="0"/>
        <w:adjustRightInd w:val="0"/>
        <w:spacing w:before="20" w:line="320" w:lineRule="exact"/>
        <w:ind w:firstLine="567"/>
        <w:jc w:val="both"/>
        <w:rPr>
          <w:rFonts w:ascii="Cambria" w:hAnsi="Cambria"/>
        </w:rPr>
      </w:pPr>
      <w:r w:rsidRPr="004C3721">
        <w:rPr>
          <w:rFonts w:ascii="Cambria" w:hAnsi="Cambria"/>
        </w:rPr>
        <w:t>Електрозахранването на имотa ще се осъществи чрез изграждане на нова КЛНН по съгласувано трасе от табло НН, ТП БКТП „ВЕНЕЦИЯ 2“, извод СН „БЯЛА ЧЕРКВА“, подстанция „ХР. БОТЕВ“, до ново стандартизирано табло тип ТЕПО, ситуирани на имотна граница - Становище № 4677261 / 14.05.2025 г. на „Електроразпределение Юг“ ЕАД.</w:t>
      </w:r>
    </w:p>
    <w:p w14:paraId="69BD0E1C" w14:textId="77777777" w:rsidR="004720A3" w:rsidRPr="004C3721" w:rsidRDefault="004720A3" w:rsidP="004720A3">
      <w:pPr>
        <w:autoSpaceDE w:val="0"/>
        <w:autoSpaceDN w:val="0"/>
        <w:adjustRightInd w:val="0"/>
        <w:spacing w:before="20" w:line="320" w:lineRule="exact"/>
        <w:ind w:firstLine="567"/>
        <w:jc w:val="both"/>
        <w:rPr>
          <w:rFonts w:ascii="Cambria" w:hAnsi="Cambria"/>
        </w:rPr>
      </w:pPr>
      <w:r w:rsidRPr="004C3721">
        <w:rPr>
          <w:rFonts w:ascii="Cambria" w:hAnsi="Cambria"/>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потопяема помпа се предвижда водомерен възел. Сондажният кладенец ще бъде с дълбочина до 25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1 600 куб.м.</w:t>
      </w:r>
    </w:p>
    <w:p w14:paraId="14D324C9" w14:textId="77777777" w:rsidR="004720A3" w:rsidRPr="004C3721" w:rsidRDefault="004720A3" w:rsidP="004720A3">
      <w:pPr>
        <w:autoSpaceDE w:val="0"/>
        <w:autoSpaceDN w:val="0"/>
        <w:adjustRightInd w:val="0"/>
        <w:spacing w:before="20" w:line="320" w:lineRule="exact"/>
        <w:ind w:firstLine="567"/>
        <w:jc w:val="both"/>
        <w:rPr>
          <w:rFonts w:ascii="Cambria" w:hAnsi="Cambria"/>
        </w:rPr>
      </w:pPr>
      <w:r w:rsidRPr="004C3721">
        <w:rPr>
          <w:rFonts w:ascii="Cambria" w:hAnsi="Cambria"/>
        </w:rPr>
        <w:t>Максималния разход на вода от всеки водоизточник :</w:t>
      </w:r>
    </w:p>
    <w:p w14:paraId="0336F9FB" w14:textId="77777777" w:rsidR="004720A3" w:rsidRPr="004C3721" w:rsidRDefault="004720A3" w:rsidP="004720A3">
      <w:pPr>
        <w:numPr>
          <w:ilvl w:val="0"/>
          <w:numId w:val="18"/>
        </w:numPr>
        <w:spacing w:before="40" w:line="300" w:lineRule="exact"/>
        <w:ind w:left="1349" w:hanging="357"/>
        <w:jc w:val="both"/>
        <w:rPr>
          <w:rFonts w:ascii="Cambria" w:hAnsi="Cambria"/>
        </w:rPr>
      </w:pPr>
      <w:r w:rsidRPr="004C3721">
        <w:rPr>
          <w:rFonts w:ascii="Cambria" w:hAnsi="Cambria"/>
        </w:rPr>
        <w:t xml:space="preserve">денонощно до 6 куб.м. / ден </w:t>
      </w:r>
    </w:p>
    <w:p w14:paraId="6F20C62E" w14:textId="77777777" w:rsidR="004720A3" w:rsidRPr="004C3721" w:rsidRDefault="004720A3" w:rsidP="004720A3">
      <w:pPr>
        <w:numPr>
          <w:ilvl w:val="0"/>
          <w:numId w:val="18"/>
        </w:numPr>
        <w:spacing w:before="40" w:line="300" w:lineRule="exact"/>
        <w:ind w:left="1349" w:hanging="357"/>
        <w:jc w:val="both"/>
        <w:rPr>
          <w:rFonts w:ascii="Cambria" w:hAnsi="Cambria"/>
        </w:rPr>
      </w:pPr>
      <w:r w:rsidRPr="004C3721">
        <w:rPr>
          <w:rFonts w:ascii="Cambria" w:hAnsi="Cambria"/>
        </w:rPr>
        <w:t xml:space="preserve">годишно водно количество до 1 600 куб.м./год. </w:t>
      </w:r>
    </w:p>
    <w:p w14:paraId="575FD52A" w14:textId="77777777" w:rsidR="004720A3" w:rsidRPr="004C3721" w:rsidRDefault="004720A3" w:rsidP="004720A3">
      <w:pPr>
        <w:numPr>
          <w:ilvl w:val="0"/>
          <w:numId w:val="18"/>
        </w:numPr>
        <w:spacing w:before="40" w:line="300" w:lineRule="exact"/>
        <w:ind w:left="1349" w:hanging="357"/>
        <w:jc w:val="both"/>
        <w:rPr>
          <w:rFonts w:ascii="Cambria" w:hAnsi="Cambria"/>
        </w:rPr>
      </w:pPr>
      <w:r w:rsidRPr="004C3721">
        <w:rPr>
          <w:rFonts w:ascii="Cambria" w:hAnsi="Cambria"/>
        </w:rPr>
        <w:t>върхов проектен дебит до 0,45 л./сек.</w:t>
      </w:r>
    </w:p>
    <w:p w14:paraId="12817FCE" w14:textId="77777777" w:rsidR="004720A3" w:rsidRPr="004C3721" w:rsidRDefault="004720A3" w:rsidP="004720A3">
      <w:pPr>
        <w:numPr>
          <w:ilvl w:val="0"/>
          <w:numId w:val="18"/>
        </w:numPr>
        <w:spacing w:before="40" w:line="300" w:lineRule="exact"/>
        <w:ind w:left="1349" w:hanging="357"/>
        <w:jc w:val="both"/>
        <w:rPr>
          <w:rFonts w:ascii="Cambria" w:hAnsi="Cambria"/>
        </w:rPr>
      </w:pPr>
      <w:r w:rsidRPr="004C3721">
        <w:rPr>
          <w:rFonts w:ascii="Cambria" w:hAnsi="Cambria"/>
        </w:rPr>
        <w:t>средногодишно количество 0,37 л./сек.</w:t>
      </w:r>
    </w:p>
    <w:p w14:paraId="3BDFDD1C" w14:textId="0D10C99F" w:rsidR="00C82F6B" w:rsidRPr="004C3721" w:rsidRDefault="004720A3" w:rsidP="007A2BA8">
      <w:pPr>
        <w:autoSpaceDE w:val="0"/>
        <w:autoSpaceDN w:val="0"/>
        <w:adjustRightInd w:val="0"/>
        <w:spacing w:before="20" w:line="320" w:lineRule="exact"/>
        <w:ind w:firstLine="567"/>
        <w:jc w:val="both"/>
        <w:rPr>
          <w:rFonts w:ascii="Cambria" w:hAnsi="Cambria"/>
        </w:rPr>
      </w:pPr>
      <w:r w:rsidRPr="004C3721">
        <w:rPr>
          <w:rFonts w:ascii="Cambria" w:hAnsi="Cambria"/>
        </w:rPr>
        <w:t>Водоприемната част на сондажа ще бъде изградена от PVC тръби с диаметър ⌀160.</w:t>
      </w:r>
    </w:p>
    <w:p w14:paraId="16325FF4" w14:textId="77777777" w:rsidR="00C82F6B" w:rsidRPr="004C3721" w:rsidRDefault="009B7DB0" w:rsidP="007A2BA8">
      <w:pPr>
        <w:autoSpaceDE w:val="0"/>
        <w:autoSpaceDN w:val="0"/>
        <w:adjustRightInd w:val="0"/>
        <w:spacing w:before="20" w:line="320" w:lineRule="exact"/>
        <w:ind w:firstLine="567"/>
        <w:jc w:val="both"/>
        <w:rPr>
          <w:rFonts w:ascii="Cambria" w:hAnsi="Cambria"/>
        </w:rPr>
      </w:pPr>
      <w:r w:rsidRPr="004C3721">
        <w:rPr>
          <w:rFonts w:ascii="Cambria" w:hAnsi="Cambria"/>
        </w:rPr>
        <w:t>По време на строителството не се предвижда ползване на водни количества от сондажният кладенец.</w:t>
      </w:r>
    </w:p>
    <w:p w14:paraId="2597D2E2" w14:textId="77777777" w:rsidR="00C82F6B" w:rsidRPr="004C3721" w:rsidRDefault="009B7DB0" w:rsidP="007A2BA8">
      <w:pPr>
        <w:autoSpaceDE w:val="0"/>
        <w:autoSpaceDN w:val="0"/>
        <w:adjustRightInd w:val="0"/>
        <w:spacing w:before="20" w:line="320" w:lineRule="exact"/>
        <w:ind w:firstLine="567"/>
        <w:jc w:val="both"/>
        <w:rPr>
          <w:rFonts w:ascii="Cambria" w:hAnsi="Cambria"/>
        </w:rPr>
      </w:pPr>
      <w:r w:rsidRPr="004C3721">
        <w:rPr>
          <w:rFonts w:ascii="Cambria" w:hAnsi="Cambria"/>
        </w:rPr>
        <w:t>Водата за питейни нужди ще се осигурява на база сключен абонаментен договор за доставка на минерална вода и ползване на диспенсери.</w:t>
      </w:r>
    </w:p>
    <w:p w14:paraId="4C81E744" w14:textId="77777777" w:rsidR="00A956DA" w:rsidRPr="004C3721" w:rsidRDefault="00A956DA" w:rsidP="007A2BA8">
      <w:pPr>
        <w:autoSpaceDE w:val="0"/>
        <w:autoSpaceDN w:val="0"/>
        <w:adjustRightInd w:val="0"/>
        <w:spacing w:before="20" w:line="320" w:lineRule="exact"/>
        <w:ind w:firstLine="567"/>
        <w:jc w:val="both"/>
        <w:rPr>
          <w:rFonts w:ascii="Cambria" w:hAnsi="Cambria"/>
        </w:rPr>
      </w:pPr>
      <w:r w:rsidRPr="004C3721">
        <w:rPr>
          <w:rFonts w:ascii="Cambria" w:hAnsi="Cambria"/>
        </w:rPr>
        <w:t>В населеното място няма изградена канализационна мрежа. Предвидено е отпадните води да се заустват във водоплътна изгребна яма, която ще се почиства периодично от лицензирана фирма на база сключен договор.</w:t>
      </w:r>
    </w:p>
    <w:p w14:paraId="2E91FA44" w14:textId="77777777" w:rsidR="007F28BA" w:rsidRPr="004C3721" w:rsidRDefault="00A956DA" w:rsidP="007A2BA8">
      <w:pPr>
        <w:autoSpaceDE w:val="0"/>
        <w:autoSpaceDN w:val="0"/>
        <w:adjustRightInd w:val="0"/>
        <w:spacing w:before="20" w:line="320" w:lineRule="exact"/>
        <w:ind w:firstLine="567"/>
        <w:jc w:val="both"/>
        <w:rPr>
          <w:rFonts w:ascii="Cambria" w:hAnsi="Cambria"/>
        </w:rPr>
      </w:pPr>
      <w:r w:rsidRPr="004C3721">
        <w:rPr>
          <w:rFonts w:ascii="Cambria" w:hAnsi="Cambria"/>
        </w:rPr>
        <w:t>На площадката няма да се формират производствени отпадъчни води и ще се формират само битови - отпадъчни води от санитарните възли.</w:t>
      </w:r>
    </w:p>
    <w:p w14:paraId="313ABF06" w14:textId="77777777" w:rsidR="00943E8B" w:rsidRPr="004C3721" w:rsidRDefault="00943E8B" w:rsidP="007A2BA8">
      <w:pPr>
        <w:autoSpaceDE w:val="0"/>
        <w:autoSpaceDN w:val="0"/>
        <w:adjustRightInd w:val="0"/>
        <w:spacing w:before="20" w:line="320" w:lineRule="exact"/>
        <w:ind w:firstLine="567"/>
        <w:jc w:val="both"/>
        <w:rPr>
          <w:rFonts w:ascii="Cambria" w:hAnsi="Cambria"/>
        </w:rPr>
      </w:pPr>
      <w:r w:rsidRPr="004C3721">
        <w:rPr>
          <w:rFonts w:ascii="Cambria" w:hAnsi="Cambria"/>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35BF0520" w14:textId="77777777" w:rsidR="00943E8B" w:rsidRPr="004C3721" w:rsidRDefault="00943E8B" w:rsidP="007A2BA8">
      <w:pPr>
        <w:autoSpaceDE w:val="0"/>
        <w:autoSpaceDN w:val="0"/>
        <w:adjustRightInd w:val="0"/>
        <w:spacing w:before="20" w:line="320" w:lineRule="exact"/>
        <w:ind w:firstLine="567"/>
        <w:jc w:val="both"/>
        <w:rPr>
          <w:rFonts w:ascii="Cambria" w:hAnsi="Cambria"/>
        </w:rPr>
      </w:pPr>
      <w:r w:rsidRPr="004C3721">
        <w:rPr>
          <w:rFonts w:ascii="Cambria" w:hAnsi="Cambria"/>
        </w:rPr>
        <w:lastRenderedPageBreak/>
        <w:t xml:space="preserve">Филтърната част на колоната ще бъде разположена срещу преминатите водоносни интервали. Филтрите ще бъдат прорезни. </w:t>
      </w:r>
    </w:p>
    <w:p w14:paraId="7C345C16" w14:textId="77777777" w:rsidR="00943E8B" w:rsidRPr="004C3721" w:rsidRDefault="00943E8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За гарантиране </w:t>
      </w:r>
      <w:r w:rsidR="00A605EE" w:rsidRPr="004C3721">
        <w:rPr>
          <w:rFonts w:ascii="Cambria" w:hAnsi="Cambria"/>
        </w:rPr>
        <w:t xml:space="preserve">на </w:t>
      </w:r>
      <w:r w:rsidRPr="004C3721">
        <w:rPr>
          <w:rFonts w:ascii="Cambria" w:hAnsi="Cambria"/>
        </w:rPr>
        <w:t>вертикалността на експлоатационната колона, на връзките между отделните тръби, ще бъдат монтирани центриращи крила.</w:t>
      </w:r>
    </w:p>
    <w:p w14:paraId="7FBDB26C" w14:textId="77777777" w:rsidR="00943E8B" w:rsidRPr="004C3721" w:rsidRDefault="00943E8B" w:rsidP="007A2BA8">
      <w:pPr>
        <w:autoSpaceDE w:val="0"/>
        <w:autoSpaceDN w:val="0"/>
        <w:adjustRightInd w:val="0"/>
        <w:spacing w:before="20" w:line="320" w:lineRule="exact"/>
        <w:ind w:firstLine="567"/>
        <w:jc w:val="both"/>
        <w:rPr>
          <w:rFonts w:ascii="Cambria" w:hAnsi="Cambria"/>
        </w:rPr>
      </w:pPr>
      <w:r w:rsidRPr="004C3721">
        <w:rPr>
          <w:rFonts w:ascii="Cambria" w:hAnsi="Cambria"/>
        </w:rPr>
        <w:t>В задтръбното пространство на филтровата част от колоната ще бъде направена обсипка от промит речен чакъл</w:t>
      </w:r>
      <w:r w:rsidR="00517C8C" w:rsidRPr="004C3721">
        <w:rPr>
          <w:rFonts w:ascii="Cambria" w:hAnsi="Cambria"/>
        </w:rPr>
        <w:t xml:space="preserve"> - </w:t>
      </w:r>
      <w:r w:rsidRPr="004C3721">
        <w:rPr>
          <w:rFonts w:ascii="Cambria" w:hAnsi="Cambria"/>
        </w:rPr>
        <w:t>фракция 5 - 30. Над обсипката ще бъде изпълнен циментов тампонаж.</w:t>
      </w:r>
    </w:p>
    <w:p w14:paraId="2B72D1F2" w14:textId="77777777" w:rsidR="00943E8B" w:rsidRPr="004C3721" w:rsidRDefault="00943E8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По време на експлоатацията на </w:t>
      </w:r>
      <w:r w:rsidR="00A956DA" w:rsidRPr="004C3721">
        <w:rPr>
          <w:rFonts w:ascii="Cambria" w:hAnsi="Cambria"/>
        </w:rPr>
        <w:t>тръбния кладенец</w:t>
      </w:r>
      <w:r w:rsidRPr="004C3721">
        <w:rPr>
          <w:rFonts w:ascii="Cambria" w:hAnsi="Cambria"/>
        </w:rPr>
        <w:t>, добиваната вода ще се използва за водоснабдяване на сградите към обекта, както и за:</w:t>
      </w:r>
    </w:p>
    <w:p w14:paraId="6EECFC5D" w14:textId="77777777" w:rsidR="00943E8B" w:rsidRPr="004C3721" w:rsidRDefault="00943E8B" w:rsidP="009B6747">
      <w:pPr>
        <w:widowControl w:val="0"/>
        <w:numPr>
          <w:ilvl w:val="0"/>
          <w:numId w:val="30"/>
        </w:numPr>
        <w:autoSpaceDE w:val="0"/>
        <w:autoSpaceDN w:val="0"/>
        <w:adjustRightInd w:val="0"/>
        <w:spacing w:before="40" w:line="320" w:lineRule="exact"/>
        <w:ind w:left="1281" w:hanging="357"/>
        <w:jc w:val="both"/>
        <w:rPr>
          <w:rFonts w:ascii="Cambria" w:hAnsi="Cambria"/>
        </w:rPr>
      </w:pPr>
      <w:r w:rsidRPr="004C3721">
        <w:rPr>
          <w:rFonts w:ascii="Cambria" w:eastAsia="Calibri" w:hAnsi="Cambria"/>
          <w:lang w:val="x-none"/>
        </w:rPr>
        <w:t>предотвратяването</w:t>
      </w:r>
      <w:r w:rsidRPr="004C3721">
        <w:rPr>
          <w:rFonts w:ascii="Cambria" w:hAnsi="Cambria"/>
        </w:rPr>
        <w:t xml:space="preserve"> на пожари и аварии, които биха могли да окажат голямо по сила и интензивност отрицателно въздействие върху околната среда;</w:t>
      </w:r>
    </w:p>
    <w:p w14:paraId="149A789E" w14:textId="77777777" w:rsidR="00943E8B" w:rsidRPr="004C3721" w:rsidRDefault="00943E8B" w:rsidP="009B6747">
      <w:pPr>
        <w:widowControl w:val="0"/>
        <w:numPr>
          <w:ilvl w:val="0"/>
          <w:numId w:val="30"/>
        </w:numPr>
        <w:autoSpaceDE w:val="0"/>
        <w:autoSpaceDN w:val="0"/>
        <w:adjustRightInd w:val="0"/>
        <w:spacing w:before="40" w:line="320" w:lineRule="exact"/>
        <w:ind w:left="1281" w:hanging="357"/>
        <w:jc w:val="both"/>
        <w:rPr>
          <w:rFonts w:ascii="Cambria" w:hAnsi="Cambria"/>
        </w:rPr>
      </w:pPr>
      <w:r w:rsidRPr="004C3721">
        <w:rPr>
          <w:rFonts w:ascii="Cambria" w:eastAsia="Calibri" w:hAnsi="Cambria"/>
          <w:lang w:val="x-none"/>
        </w:rPr>
        <w:t>поддържането</w:t>
      </w:r>
      <w:r w:rsidRPr="004C3721">
        <w:rPr>
          <w:rFonts w:ascii="Cambria" w:hAnsi="Cambria"/>
        </w:rPr>
        <w:t xml:space="preserve"> на зелените площи в </w:t>
      </w:r>
      <w:r w:rsidR="00BE5A78" w:rsidRPr="004C3721">
        <w:t>имота</w:t>
      </w:r>
      <w:r w:rsidRPr="004C3721">
        <w:rPr>
          <w:rFonts w:ascii="Cambria" w:hAnsi="Cambria"/>
        </w:rPr>
        <w:t xml:space="preserve">;  </w:t>
      </w:r>
    </w:p>
    <w:p w14:paraId="0512108E" w14:textId="77777777" w:rsidR="00943E8B" w:rsidRPr="004C3721" w:rsidRDefault="00943E8B" w:rsidP="009B6747">
      <w:pPr>
        <w:widowControl w:val="0"/>
        <w:numPr>
          <w:ilvl w:val="0"/>
          <w:numId w:val="30"/>
        </w:numPr>
        <w:autoSpaceDE w:val="0"/>
        <w:autoSpaceDN w:val="0"/>
        <w:adjustRightInd w:val="0"/>
        <w:spacing w:before="40" w:line="320" w:lineRule="exact"/>
        <w:ind w:left="1281" w:hanging="357"/>
        <w:jc w:val="both"/>
        <w:rPr>
          <w:rFonts w:ascii="Cambria" w:hAnsi="Cambria"/>
        </w:rPr>
      </w:pPr>
      <w:r w:rsidRPr="004C3721">
        <w:rPr>
          <w:rFonts w:ascii="Cambria" w:eastAsia="Calibri" w:hAnsi="Cambria"/>
          <w:lang w:val="x-none"/>
        </w:rPr>
        <w:t>почистване</w:t>
      </w:r>
      <w:r w:rsidRPr="004C3721">
        <w:rPr>
          <w:rFonts w:ascii="Cambria" w:hAnsi="Cambria"/>
        </w:rPr>
        <w:t xml:space="preserve"> и хигиенизиране на външните бетонови площадки към обекта.</w:t>
      </w:r>
    </w:p>
    <w:p w14:paraId="2111D22F" w14:textId="77777777" w:rsidR="00943E8B" w:rsidRPr="004C3721" w:rsidRDefault="00943E8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43B90A33" w14:textId="77777777" w:rsidR="00717F07" w:rsidRPr="004C3721" w:rsidRDefault="00717F07"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Схема на нова или промяна на съществуваща пътна инфраструктура</w:t>
      </w:r>
    </w:p>
    <w:p w14:paraId="2CC9180D" w14:textId="77777777" w:rsidR="009B6747" w:rsidRPr="004C3721" w:rsidRDefault="005D3FB2" w:rsidP="007A2BA8">
      <w:pPr>
        <w:autoSpaceDE w:val="0"/>
        <w:autoSpaceDN w:val="0"/>
        <w:adjustRightInd w:val="0"/>
        <w:spacing w:before="20" w:line="320" w:lineRule="exact"/>
        <w:ind w:firstLine="567"/>
        <w:jc w:val="both"/>
        <w:rPr>
          <w:rFonts w:ascii="Cambria" w:hAnsi="Cambria"/>
        </w:rPr>
      </w:pPr>
      <w:r w:rsidRPr="004C3721">
        <w:rPr>
          <w:rFonts w:ascii="Cambria" w:hAnsi="Cambria"/>
        </w:rPr>
        <w:t>Не се предвижда изграждане на нова или промяна на съществуващата пътна инфраструктура.</w:t>
      </w:r>
    </w:p>
    <w:p w14:paraId="39AC762D" w14:textId="77777777" w:rsidR="00C2107C" w:rsidRPr="004C3721" w:rsidRDefault="00C2107C" w:rsidP="007A2BA8">
      <w:pPr>
        <w:autoSpaceDE w:val="0"/>
        <w:autoSpaceDN w:val="0"/>
        <w:adjustRightInd w:val="0"/>
        <w:spacing w:before="20" w:line="320" w:lineRule="exact"/>
        <w:ind w:firstLine="567"/>
        <w:jc w:val="both"/>
        <w:rPr>
          <w:rFonts w:ascii="Cambria" w:hAnsi="Cambria"/>
        </w:rPr>
      </w:pPr>
      <w:r w:rsidRPr="004C3721">
        <w:rPr>
          <w:rFonts w:ascii="Cambria" w:hAnsi="Cambria"/>
        </w:rPr>
        <w:t>Транспортният достъп на имота се осъществява по път с идентификатор 03304.4.87, разположен западно.</w:t>
      </w:r>
    </w:p>
    <w:p w14:paraId="283E72D1" w14:textId="77777777" w:rsidR="00717F07" w:rsidRPr="004C3721" w:rsidRDefault="00717F07" w:rsidP="009B6747">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14:paraId="7EC786ED"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Конкретните</w:t>
      </w:r>
      <w:r w:rsidR="006C6C03" w:rsidRPr="004C3721">
        <w:rPr>
          <w:rFonts w:ascii="Cambria" w:hAnsi="Cambria"/>
        </w:rPr>
        <w:t xml:space="preserve"> </w:t>
      </w:r>
      <w:r w:rsidRPr="004C3721">
        <w:rPr>
          <w:rFonts w:ascii="Cambria" w:hAnsi="Cambria"/>
        </w:rPr>
        <w:t>параметри на строителните дейности, респективно</w:t>
      </w:r>
      <w:r w:rsidR="00517C8C" w:rsidRPr="004C3721">
        <w:rPr>
          <w:rFonts w:ascii="Cambria" w:hAnsi="Cambria"/>
        </w:rPr>
        <w:t xml:space="preserve"> </w:t>
      </w:r>
      <w:r w:rsidRPr="004C3721">
        <w:rPr>
          <w:rFonts w:ascii="Cambria" w:hAnsi="Cambria"/>
        </w:rPr>
        <w:t>съответните технически строителни решения, ще бъдат предмет на бъдещо работно проектиране.</w:t>
      </w:r>
    </w:p>
    <w:p w14:paraId="47902B7B" w14:textId="77777777" w:rsidR="003521CB" w:rsidRPr="004C3721" w:rsidRDefault="004E11AB" w:rsidP="007A2BA8">
      <w:pPr>
        <w:autoSpaceDE w:val="0"/>
        <w:autoSpaceDN w:val="0"/>
        <w:adjustRightInd w:val="0"/>
        <w:spacing w:before="20" w:line="320" w:lineRule="exact"/>
        <w:ind w:firstLine="567"/>
        <w:jc w:val="both"/>
        <w:rPr>
          <w:rFonts w:ascii="Cambria" w:hAnsi="Cambria"/>
        </w:rPr>
      </w:pPr>
      <w:r w:rsidRPr="004C3721">
        <w:rPr>
          <w:rFonts w:ascii="Cambria" w:hAnsi="Cambria"/>
        </w:rPr>
        <w:t>Не се налага ползването на допълнителни площи за временни дейности по време на строителството, освен площта на имота, в който ще се реализира инвестиционното предложение.</w:t>
      </w:r>
    </w:p>
    <w:p w14:paraId="00E0F16B"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Основните строителни дейности ще се осъществят в рамките на един до два строителни сезона. Предвижда се изпълнението на стандартни за такъв тип строителни  дейности.</w:t>
      </w:r>
      <w:r w:rsidR="00517C8C" w:rsidRPr="004C3721">
        <w:rPr>
          <w:rFonts w:ascii="Cambria" w:hAnsi="Cambria"/>
        </w:rPr>
        <w:t xml:space="preserve"> </w:t>
      </w:r>
      <w:r w:rsidRPr="004C3721">
        <w:rPr>
          <w:rFonts w:ascii="Cambria" w:hAnsi="Cambria"/>
        </w:rPr>
        <w:t xml:space="preserve">През този етап ще бъдат изградени и елементите на спомагателната инфраструктура </w:t>
      </w:r>
      <w:r w:rsidR="00517C8C" w:rsidRPr="004C3721">
        <w:rPr>
          <w:rFonts w:ascii="Cambria" w:hAnsi="Cambria"/>
        </w:rPr>
        <w:t>-</w:t>
      </w:r>
      <w:r w:rsidRPr="004C3721">
        <w:rPr>
          <w:rFonts w:ascii="Cambria" w:hAnsi="Cambria"/>
        </w:rPr>
        <w:t xml:space="preserve"> електроснабдяването на обекта, ВиК мрежата и т.н.</w:t>
      </w:r>
    </w:p>
    <w:p w14:paraId="509A4048"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Дейностите, който ще се извършват при строителството и</w:t>
      </w:r>
      <w:r w:rsidR="00A605EE" w:rsidRPr="004C3721">
        <w:rPr>
          <w:rFonts w:ascii="Cambria" w:hAnsi="Cambria"/>
        </w:rPr>
        <w:t xml:space="preserve"> </w:t>
      </w:r>
      <w:r w:rsidRPr="004C3721">
        <w:rPr>
          <w:rFonts w:ascii="Cambria" w:hAnsi="Cambria"/>
        </w:rPr>
        <w:t>експлоатацията на инвестиционното предложение ще бъдат по одобрени и съгласувани от съответните инстанции проекти.</w:t>
      </w:r>
    </w:p>
    <w:p w14:paraId="564E316C" w14:textId="12F9CD6B" w:rsidR="00A16B12" w:rsidRPr="004C3721" w:rsidRDefault="0012346C" w:rsidP="007A2BA8">
      <w:pPr>
        <w:autoSpaceDE w:val="0"/>
        <w:autoSpaceDN w:val="0"/>
        <w:adjustRightInd w:val="0"/>
        <w:spacing w:before="20" w:line="320" w:lineRule="exact"/>
        <w:ind w:firstLine="567"/>
        <w:jc w:val="both"/>
        <w:rPr>
          <w:rFonts w:ascii="Cambria" w:hAnsi="Cambria"/>
        </w:rPr>
      </w:pPr>
      <w:r w:rsidRPr="004C3721">
        <w:rPr>
          <w:rFonts w:ascii="Cambria" w:hAnsi="Cambria"/>
        </w:rPr>
        <w:t>Срокът за изграждането на сондажният кладенец с включени всички процедури е около 3 месеца. Фактическото изграждане на 1 /един/ тръбен кладенец и провеждане на опитно-филтрационните работи се предвижда да бъде около 30 дни. Експлоатационният му срок е 25 години. Изпълнението на водоизточника като организация ще се осъществява само в границите на площадката, в която е проектиран и няма да засегнат съседни имоти. Изпълнението и експлоатацията на кладенеца не е свързано с действия, които ще доведат до промени на района. Кладенеца ще се изгради, както е обичайно за района - с PVC тръби. На устието му ще се изгради шахта.</w:t>
      </w:r>
    </w:p>
    <w:p w14:paraId="5E3DD772" w14:textId="2B278DC5" w:rsidR="00717F07" w:rsidRPr="004C3721" w:rsidRDefault="00717F07"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Предлагани методи за строителство</w:t>
      </w:r>
    </w:p>
    <w:p w14:paraId="057F1605"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lastRenderedPageBreak/>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777C7CFA"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Описание на строителството на обекта</w:t>
      </w:r>
      <w:r w:rsidR="00AF76B4" w:rsidRPr="004C3721">
        <w:rPr>
          <w:rFonts w:ascii="Cambria" w:hAnsi="Cambria"/>
        </w:rPr>
        <w:t>:</w:t>
      </w:r>
    </w:p>
    <w:p w14:paraId="7DD387BD" w14:textId="77777777" w:rsidR="003521CB" w:rsidRPr="004C3721" w:rsidRDefault="003521CB" w:rsidP="0044481E">
      <w:pPr>
        <w:tabs>
          <w:tab w:val="num" w:pos="720"/>
          <w:tab w:val="num" w:pos="1080"/>
        </w:tabs>
        <w:spacing w:before="120" w:after="120"/>
        <w:ind w:left="1080" w:hanging="360"/>
        <w:jc w:val="both"/>
        <w:rPr>
          <w:rFonts w:ascii="Cambria" w:hAnsi="Cambria"/>
          <w:b/>
          <w:lang w:eastAsia="en-US"/>
        </w:rPr>
      </w:pPr>
      <w:r w:rsidRPr="004C3721">
        <w:rPr>
          <w:rFonts w:ascii="Cambria" w:hAnsi="Cambria"/>
          <w:b/>
          <w:lang w:eastAsia="en-US"/>
        </w:rPr>
        <w:t>•</w:t>
      </w:r>
      <w:r w:rsidRPr="004C3721">
        <w:rPr>
          <w:rFonts w:ascii="Cambria" w:hAnsi="Cambria"/>
          <w:b/>
          <w:lang w:eastAsia="en-US"/>
        </w:rPr>
        <w:tab/>
        <w:t>Етапи на строителството</w:t>
      </w:r>
    </w:p>
    <w:p w14:paraId="370B66DB"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На етап инвестиционно предложение, не може да се представи програма или срокове за изграждане на </w:t>
      </w:r>
      <w:r w:rsidR="00B15D72" w:rsidRPr="004C3721">
        <w:rPr>
          <w:rFonts w:ascii="Cambria" w:hAnsi="Cambria"/>
        </w:rPr>
        <w:t>предприятие за производство на професионално кухненско обзавеждане и склад</w:t>
      </w:r>
      <w:r w:rsidRPr="004C3721">
        <w:rPr>
          <w:rFonts w:ascii="Cambria" w:hAnsi="Cambria"/>
        </w:rPr>
        <w:t>, но намеренията на възложителите са за еднофазно строителство. Конкретните методи на строителство, са предмет на разработка във фазата на работно проектиране. Предлага се стандартно строителство. По отношение на последователността на строителните дейности те се разделят на:</w:t>
      </w:r>
    </w:p>
    <w:p w14:paraId="4B75A983" w14:textId="77777777" w:rsidR="003521CB" w:rsidRPr="004C3721" w:rsidRDefault="003521CB" w:rsidP="0044481E">
      <w:pPr>
        <w:tabs>
          <w:tab w:val="num" w:pos="1080"/>
          <w:tab w:val="num" w:pos="1440"/>
        </w:tabs>
        <w:spacing w:before="120"/>
        <w:ind w:firstLine="720"/>
        <w:jc w:val="both"/>
        <w:rPr>
          <w:rFonts w:ascii="Cambria" w:hAnsi="Cambria"/>
          <w:i/>
          <w:lang w:eastAsia="en-US"/>
        </w:rPr>
      </w:pPr>
      <w:r w:rsidRPr="004C3721">
        <w:rPr>
          <w:rFonts w:ascii="Cambria" w:hAnsi="Cambria"/>
          <w:i/>
          <w:lang w:eastAsia="en-US"/>
        </w:rPr>
        <w:t>-</w:t>
      </w:r>
      <w:r w:rsidRPr="004C3721">
        <w:rPr>
          <w:rFonts w:ascii="Cambria" w:hAnsi="Cambria"/>
          <w:i/>
          <w:lang w:eastAsia="en-US"/>
        </w:rPr>
        <w:tab/>
        <w:t xml:space="preserve">Временно строителство. </w:t>
      </w:r>
    </w:p>
    <w:p w14:paraId="7BF4EB24"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Поради мащаба на обекта,</w:t>
      </w:r>
      <w:r w:rsidR="004B2946" w:rsidRPr="004C3721">
        <w:rPr>
          <w:rFonts w:ascii="Cambria" w:hAnsi="Cambria"/>
        </w:rPr>
        <w:t xml:space="preserve"> </w:t>
      </w:r>
      <w:r w:rsidRPr="004C3721">
        <w:rPr>
          <w:rFonts w:ascii="Cambria" w:hAnsi="Cambria"/>
        </w:rPr>
        <w:t>не е</w:t>
      </w:r>
      <w:r w:rsidR="00A605EE" w:rsidRPr="004C3721">
        <w:rPr>
          <w:rFonts w:ascii="Cambria" w:hAnsi="Cambria"/>
        </w:rPr>
        <w:t xml:space="preserve"> </w:t>
      </w:r>
      <w:r w:rsidRPr="004C3721">
        <w:rPr>
          <w:rFonts w:ascii="Cambria" w:hAnsi="Cambria"/>
        </w:rPr>
        <w:t xml:space="preserve">наложително извършването на временно строителство. Предвижда се обособяването на три спомагателни площадки, които ще бъдат ситуирани в </w:t>
      </w:r>
      <w:r w:rsidR="0054338D" w:rsidRPr="004C3721">
        <w:rPr>
          <w:rFonts w:ascii="Cambria" w:hAnsi="Cambria"/>
        </w:rPr>
        <w:t>границите на</w:t>
      </w:r>
      <w:r w:rsidRPr="004C3721">
        <w:rPr>
          <w:rFonts w:ascii="Cambria" w:hAnsi="Cambria"/>
        </w:rPr>
        <w:t xml:space="preserve"> </w:t>
      </w:r>
      <w:r w:rsidR="0054338D" w:rsidRPr="004C3721">
        <w:rPr>
          <w:rFonts w:ascii="Cambria" w:hAnsi="Cambria"/>
        </w:rPr>
        <w:t>имота</w:t>
      </w:r>
      <w:r w:rsidRPr="004C3721">
        <w:rPr>
          <w:rFonts w:ascii="Cambria" w:hAnsi="Cambria"/>
        </w:rPr>
        <w:t>:</w:t>
      </w:r>
    </w:p>
    <w:p w14:paraId="7DEDBB23"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Площадка за строителните материали, малогабаритна строителна механизация и фургон за работниците, в който ще бъде съхраняван дребен инвентар.</w:t>
      </w:r>
    </w:p>
    <w:p w14:paraId="24311FAF"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Площадка за временно съхраняване на строителни отпадъци. Нейната площ ще бъде малка тъй като на нея ще се съхраняват главно отпадъци от некачествени строителни материали и отломки от новото строителство.</w:t>
      </w:r>
    </w:p>
    <w:p w14:paraId="0B993AB1"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Площадка за временно съхраняване на земната откривка и хумусния пласт.</w:t>
      </w:r>
    </w:p>
    <w:p w14:paraId="106D6209" w14:textId="77777777" w:rsidR="003521CB" w:rsidRPr="004C3721" w:rsidRDefault="003521CB" w:rsidP="0044481E">
      <w:pPr>
        <w:tabs>
          <w:tab w:val="num" w:pos="1080"/>
          <w:tab w:val="num" w:pos="1440"/>
        </w:tabs>
        <w:spacing w:before="120"/>
        <w:ind w:firstLine="720"/>
        <w:jc w:val="both"/>
        <w:rPr>
          <w:rFonts w:ascii="Cambria" w:hAnsi="Cambria"/>
          <w:i/>
          <w:lang w:eastAsia="en-US"/>
        </w:rPr>
      </w:pPr>
      <w:r w:rsidRPr="004C3721">
        <w:rPr>
          <w:rFonts w:ascii="Cambria" w:hAnsi="Cambria"/>
          <w:i/>
          <w:lang w:eastAsia="en-US"/>
        </w:rPr>
        <w:t>-</w:t>
      </w:r>
      <w:r w:rsidRPr="004C3721">
        <w:rPr>
          <w:rFonts w:ascii="Cambria" w:hAnsi="Cambria"/>
          <w:i/>
          <w:lang w:eastAsia="en-US"/>
        </w:rPr>
        <w:tab/>
        <w:t xml:space="preserve">Основно строителство. </w:t>
      </w:r>
    </w:p>
    <w:p w14:paraId="4F569C8E"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Този етап ще се осъществи в рамките на един строителен сезон. За изграждане на </w:t>
      </w:r>
      <w:r w:rsidR="002204E3" w:rsidRPr="004C3721">
        <w:rPr>
          <w:rFonts w:ascii="Cambria" w:hAnsi="Cambria"/>
        </w:rPr>
        <w:t>обекта</w:t>
      </w:r>
      <w:r w:rsidRPr="004C3721">
        <w:rPr>
          <w:rFonts w:ascii="Cambria" w:hAnsi="Cambria"/>
        </w:rPr>
        <w:t xml:space="preserve"> се предвижда изпълнението на стандартни за такъв тип строителство дейности – изкопни, кофражни, армировъчни, бетонови и монтажни. През този етап ще бъдат изградени и елементите на спомагателната инфраструктура – </w:t>
      </w:r>
      <w:r w:rsidR="00EB0FAD" w:rsidRPr="004C3721">
        <w:rPr>
          <w:rFonts w:ascii="Cambria" w:hAnsi="Cambria"/>
        </w:rPr>
        <w:t>електроснабдяването, сондажният кладенец и водоплътна изгребна яма.</w:t>
      </w:r>
    </w:p>
    <w:p w14:paraId="48C0D0A6" w14:textId="77777777" w:rsidR="003521CB" w:rsidRPr="004C3721" w:rsidRDefault="003521CB" w:rsidP="0044481E">
      <w:pPr>
        <w:tabs>
          <w:tab w:val="num" w:pos="1080"/>
          <w:tab w:val="num" w:pos="1440"/>
        </w:tabs>
        <w:spacing w:before="120"/>
        <w:ind w:firstLine="720"/>
        <w:jc w:val="both"/>
        <w:rPr>
          <w:rFonts w:ascii="Cambria" w:hAnsi="Cambria"/>
          <w:i/>
          <w:lang w:eastAsia="en-US"/>
        </w:rPr>
      </w:pPr>
      <w:r w:rsidRPr="004C3721">
        <w:rPr>
          <w:rFonts w:ascii="Cambria" w:hAnsi="Cambria"/>
          <w:i/>
          <w:lang w:eastAsia="en-US"/>
        </w:rPr>
        <w:t>-</w:t>
      </w:r>
      <w:r w:rsidRPr="004C3721">
        <w:rPr>
          <w:rFonts w:ascii="Cambria" w:hAnsi="Cambria"/>
          <w:i/>
          <w:lang w:eastAsia="en-US"/>
        </w:rPr>
        <w:tab/>
        <w:t xml:space="preserve">Закриване на строителната площадка. </w:t>
      </w:r>
    </w:p>
    <w:p w14:paraId="28113AB6" w14:textId="77777777" w:rsidR="00665B63"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След изграждане на сград</w:t>
      </w:r>
      <w:r w:rsidR="003C45F6" w:rsidRPr="004C3721">
        <w:rPr>
          <w:rFonts w:ascii="Cambria" w:hAnsi="Cambria"/>
        </w:rPr>
        <w:t>ата</w:t>
      </w:r>
      <w:r w:rsidRPr="004C3721">
        <w:rPr>
          <w:rFonts w:ascii="Cambria" w:hAnsi="Cambria"/>
        </w:rPr>
        <w:t xml:space="preserve">, спомагателните площадки ще бъдат закрити. Генерираните по време на строителството отпадъци ще бъдат депонирани на общинско депо за строителни отпадъци. </w:t>
      </w:r>
      <w:r w:rsidR="007D6B76" w:rsidRPr="004C3721">
        <w:rPr>
          <w:rFonts w:ascii="Cambria" w:hAnsi="Cambria"/>
        </w:rPr>
        <w:t>Земните маси от изкопните дейности и хумусната откривка, ще бъдат използвани при изпълнение на вертикалната планировка и за рекултивация на засегнатите от строителството площи в имота. Имота граничи с полски пътища, по които ще се осъществява достъпа до сградата на строителна механизация и доставките на строителни материали оборудване и др.</w:t>
      </w:r>
    </w:p>
    <w:p w14:paraId="380619C1" w14:textId="77777777" w:rsidR="00665B63" w:rsidRPr="004C3721" w:rsidRDefault="00665B63" w:rsidP="007A2BA8">
      <w:pPr>
        <w:autoSpaceDE w:val="0"/>
        <w:autoSpaceDN w:val="0"/>
        <w:adjustRightInd w:val="0"/>
        <w:spacing w:before="20" w:line="320" w:lineRule="exact"/>
        <w:ind w:firstLine="567"/>
        <w:jc w:val="both"/>
        <w:rPr>
          <w:rFonts w:ascii="Cambria" w:hAnsi="Cambria"/>
        </w:rPr>
      </w:pPr>
      <w:r w:rsidRPr="004C3721">
        <w:rPr>
          <w:rFonts w:ascii="Cambria" w:hAnsi="Cambria"/>
        </w:rPr>
        <w:t>За изграждане на сондажният кладенец,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5D16DF72" w14:textId="77777777" w:rsidR="00954A25" w:rsidRPr="004C3721" w:rsidRDefault="00954A25" w:rsidP="007A2BA8">
      <w:pPr>
        <w:autoSpaceDE w:val="0"/>
        <w:autoSpaceDN w:val="0"/>
        <w:adjustRightInd w:val="0"/>
        <w:spacing w:before="20" w:line="320" w:lineRule="exact"/>
        <w:ind w:firstLine="567"/>
        <w:jc w:val="both"/>
        <w:rPr>
          <w:rFonts w:ascii="Cambria" w:hAnsi="Cambria"/>
        </w:rPr>
      </w:pPr>
      <w:r w:rsidRPr="004C3721">
        <w:rPr>
          <w:rFonts w:ascii="Cambria" w:hAnsi="Cambria"/>
        </w:rPr>
        <w:t>Не се налага ползването на допълнителни площи за временни дейности по време на строителството, освен площта на имота, в който ще се реализира инвестиционното предложение.</w:t>
      </w:r>
    </w:p>
    <w:p w14:paraId="51870C8D" w14:textId="77777777" w:rsidR="00AF76B4" w:rsidRPr="004C3721" w:rsidRDefault="00717F07"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Доказване на необходимостта от инвестиционното предложение</w:t>
      </w:r>
    </w:p>
    <w:p w14:paraId="44F96BE4"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Местоположението на имота е съобразено с дейността, която ще се развива. </w:t>
      </w:r>
    </w:p>
    <w:p w14:paraId="2FACEE88" w14:textId="77777777" w:rsidR="006824CE"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lastRenderedPageBreak/>
        <w:t>С реализацията на инвестиционното предложение ще се подпомогне социално</w:t>
      </w:r>
      <w:r w:rsidR="00517C8C" w:rsidRPr="004C3721">
        <w:rPr>
          <w:rFonts w:ascii="Cambria" w:hAnsi="Cambria"/>
        </w:rPr>
        <w:t xml:space="preserve"> </w:t>
      </w:r>
      <w:r w:rsidR="00A605EE" w:rsidRPr="004C3721">
        <w:rPr>
          <w:rFonts w:ascii="Cambria" w:hAnsi="Cambria"/>
        </w:rPr>
        <w:t>–</w:t>
      </w:r>
      <w:r w:rsidR="00517C8C" w:rsidRPr="004C3721">
        <w:rPr>
          <w:rFonts w:ascii="Cambria" w:hAnsi="Cambria"/>
        </w:rPr>
        <w:t xml:space="preserve"> </w:t>
      </w:r>
      <w:r w:rsidRPr="004C3721">
        <w:rPr>
          <w:rFonts w:ascii="Cambria" w:hAnsi="Cambria"/>
        </w:rPr>
        <w:t>икономическото</w:t>
      </w:r>
      <w:r w:rsidR="00E60305" w:rsidRPr="004C3721">
        <w:rPr>
          <w:rFonts w:ascii="Cambria" w:hAnsi="Cambria"/>
        </w:rPr>
        <w:t xml:space="preserve"> </w:t>
      </w:r>
      <w:r w:rsidRPr="004C3721">
        <w:rPr>
          <w:rFonts w:ascii="Cambria" w:hAnsi="Cambria"/>
        </w:rPr>
        <w:t>развитие на района и ще се насърчи устойчивото му развитие</w:t>
      </w:r>
      <w:r w:rsidR="006C6C03" w:rsidRPr="004C3721">
        <w:rPr>
          <w:rFonts w:ascii="Cambria" w:hAnsi="Cambria"/>
        </w:rPr>
        <w:t>.</w:t>
      </w:r>
      <w:r w:rsidRPr="004C3721">
        <w:rPr>
          <w:rFonts w:ascii="Cambria" w:hAnsi="Cambria"/>
        </w:rPr>
        <w:t xml:space="preserve"> </w:t>
      </w:r>
      <w:r w:rsidR="006824CE" w:rsidRPr="004C3721">
        <w:rPr>
          <w:rFonts w:ascii="Cambria" w:hAnsi="Cambria"/>
        </w:rPr>
        <w:t>Изграждането и експлоатацията на обекта ще допринесе съществено за развитието на икономиката и обществения напредък в региона, както и до разкриване на нови работни места за местното население.</w:t>
      </w:r>
    </w:p>
    <w:p w14:paraId="1847B60B" w14:textId="77777777" w:rsidR="003521CB" w:rsidRPr="004C3721" w:rsidRDefault="003521C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Изграждането на </w:t>
      </w:r>
      <w:r w:rsidR="00665B63" w:rsidRPr="004C3721">
        <w:rPr>
          <w:rFonts w:ascii="Cambria" w:hAnsi="Cambria"/>
        </w:rPr>
        <w:t>сондажният кладенец</w:t>
      </w:r>
      <w:r w:rsidRPr="004C3721">
        <w:rPr>
          <w:rFonts w:ascii="Cambria" w:hAnsi="Cambria"/>
        </w:rPr>
        <w:t xml:space="preserve"> е необходимо, тъй като чрез </w:t>
      </w:r>
      <w:r w:rsidR="001D3F4C" w:rsidRPr="004C3721">
        <w:rPr>
          <w:rFonts w:ascii="Cambria" w:hAnsi="Cambria"/>
        </w:rPr>
        <w:t>него</w:t>
      </w:r>
      <w:r w:rsidRPr="004C3721">
        <w:rPr>
          <w:rFonts w:ascii="Cambria" w:hAnsi="Cambria"/>
        </w:rPr>
        <w:t xml:space="preserve"> ще се осигурят водни количества за </w:t>
      </w:r>
      <w:r w:rsidR="00B15D72" w:rsidRPr="004C3721">
        <w:rPr>
          <w:rFonts w:ascii="Cambria" w:hAnsi="Cambria"/>
        </w:rPr>
        <w:t>предприятие за производство на професионално кухненско обзавеждане и склад</w:t>
      </w:r>
      <w:r w:rsidR="00E60305" w:rsidRPr="004C3721">
        <w:rPr>
          <w:rFonts w:ascii="Cambria" w:hAnsi="Cambria"/>
        </w:rPr>
        <w:t xml:space="preserve"> и санитарно-битовите му помещения</w:t>
      </w:r>
      <w:r w:rsidRPr="004C3721">
        <w:rPr>
          <w:rFonts w:ascii="Cambria" w:hAnsi="Cambria"/>
        </w:rPr>
        <w:t>, предмет на инвестиционното предложение, а именно:</w:t>
      </w:r>
    </w:p>
    <w:p w14:paraId="121F8749" w14:textId="77777777" w:rsidR="00E01533" w:rsidRPr="004C3721" w:rsidRDefault="00E01533" w:rsidP="009252FE">
      <w:pPr>
        <w:numPr>
          <w:ilvl w:val="0"/>
          <w:numId w:val="23"/>
        </w:numPr>
        <w:tabs>
          <w:tab w:val="left" w:pos="851"/>
        </w:tabs>
        <w:spacing w:before="40" w:line="280" w:lineRule="exact"/>
        <w:jc w:val="both"/>
        <w:rPr>
          <w:rFonts w:ascii="Cambria" w:hAnsi="Cambria"/>
        </w:rPr>
      </w:pPr>
      <w:r w:rsidRPr="004C3721">
        <w:rPr>
          <w:rFonts w:ascii="Cambria" w:hAnsi="Cambria"/>
        </w:rPr>
        <w:t>за хигиенно-битови нужди;</w:t>
      </w:r>
    </w:p>
    <w:p w14:paraId="5E95B357" w14:textId="77777777" w:rsidR="003521CB" w:rsidRPr="004C3721" w:rsidRDefault="003521CB" w:rsidP="009252FE">
      <w:pPr>
        <w:numPr>
          <w:ilvl w:val="0"/>
          <w:numId w:val="23"/>
        </w:numPr>
        <w:tabs>
          <w:tab w:val="left" w:pos="851"/>
        </w:tabs>
        <w:spacing w:before="40" w:line="280" w:lineRule="exact"/>
        <w:jc w:val="both"/>
        <w:rPr>
          <w:rFonts w:ascii="Cambria" w:hAnsi="Cambria"/>
        </w:rPr>
      </w:pPr>
      <w:r w:rsidRPr="004C3721">
        <w:rPr>
          <w:rFonts w:ascii="Cambria" w:hAnsi="Cambria"/>
        </w:rPr>
        <w:t xml:space="preserve">за поддържането на зелените площи в </w:t>
      </w:r>
      <w:r w:rsidR="00B350D8" w:rsidRPr="004C3721">
        <w:rPr>
          <w:rFonts w:ascii="Cambria" w:hAnsi="Cambria"/>
          <w:lang w:eastAsia="en-US"/>
        </w:rPr>
        <w:t>имота</w:t>
      </w:r>
      <w:r w:rsidRPr="004C3721">
        <w:rPr>
          <w:rFonts w:ascii="Cambria" w:hAnsi="Cambria"/>
        </w:rPr>
        <w:t>;</w:t>
      </w:r>
    </w:p>
    <w:p w14:paraId="300DF6CF" w14:textId="77777777" w:rsidR="003521CB" w:rsidRPr="004C3721" w:rsidRDefault="003521CB" w:rsidP="009252FE">
      <w:pPr>
        <w:numPr>
          <w:ilvl w:val="0"/>
          <w:numId w:val="23"/>
        </w:numPr>
        <w:tabs>
          <w:tab w:val="left" w:pos="851"/>
        </w:tabs>
        <w:spacing w:before="40" w:line="280" w:lineRule="exact"/>
        <w:jc w:val="both"/>
        <w:rPr>
          <w:rFonts w:ascii="Cambria" w:hAnsi="Cambria"/>
        </w:rPr>
      </w:pPr>
      <w:r w:rsidRPr="004C3721">
        <w:rPr>
          <w:rFonts w:ascii="Cambria" w:hAnsi="Cambria"/>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22C233C0" w14:textId="77777777" w:rsidR="00BF6C9B" w:rsidRPr="004C3721" w:rsidRDefault="003521CB" w:rsidP="009252FE">
      <w:pPr>
        <w:numPr>
          <w:ilvl w:val="0"/>
          <w:numId w:val="23"/>
        </w:numPr>
        <w:tabs>
          <w:tab w:val="left" w:pos="851"/>
        </w:tabs>
        <w:spacing w:before="40" w:line="280" w:lineRule="exact"/>
        <w:jc w:val="both"/>
        <w:rPr>
          <w:rFonts w:ascii="Cambria" w:hAnsi="Cambria"/>
        </w:rPr>
      </w:pPr>
      <w:r w:rsidRPr="004C3721">
        <w:rPr>
          <w:rFonts w:ascii="Cambria" w:hAnsi="Cambria"/>
        </w:rPr>
        <w:t>за почистване и хигиени</w:t>
      </w:r>
      <w:r w:rsidR="002B2367" w:rsidRPr="004C3721">
        <w:rPr>
          <w:rFonts w:ascii="Cambria" w:hAnsi="Cambria"/>
        </w:rPr>
        <w:t>зиране на външните площадки на сградите</w:t>
      </w:r>
      <w:r w:rsidR="00C167BE" w:rsidRPr="004C3721">
        <w:rPr>
          <w:rFonts w:ascii="Cambria" w:hAnsi="Cambria"/>
        </w:rPr>
        <w:t>;</w:t>
      </w:r>
    </w:p>
    <w:p w14:paraId="0F480A58" w14:textId="77777777" w:rsidR="00BE37A4" w:rsidRPr="004C3721" w:rsidRDefault="005F3A4E"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План,</w:t>
      </w:r>
      <w:r w:rsidR="00517C8C" w:rsidRPr="004C3721">
        <w:rPr>
          <w:rFonts w:ascii="Cambria" w:hAnsi="Cambria"/>
          <w:b/>
          <w:sz w:val="23"/>
          <w:szCs w:val="23"/>
        </w:rPr>
        <w:t xml:space="preserve"> </w:t>
      </w:r>
      <w:r w:rsidRPr="004C3721">
        <w:rPr>
          <w:rFonts w:ascii="Cambria" w:hAnsi="Cambria"/>
          <w:b/>
          <w:sz w:val="23"/>
          <w:szCs w:val="23"/>
        </w:rPr>
        <w:t>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59C19148" w14:textId="77777777" w:rsidR="00CC7867" w:rsidRPr="004C3721" w:rsidRDefault="005F3A4E" w:rsidP="007A2BA8">
      <w:pPr>
        <w:autoSpaceDE w:val="0"/>
        <w:autoSpaceDN w:val="0"/>
        <w:adjustRightInd w:val="0"/>
        <w:spacing w:before="20" w:line="320" w:lineRule="exact"/>
        <w:ind w:firstLine="567"/>
        <w:jc w:val="both"/>
        <w:rPr>
          <w:rFonts w:ascii="Cambria" w:hAnsi="Cambria"/>
        </w:rPr>
      </w:pPr>
      <w:r w:rsidRPr="004C3721">
        <w:rPr>
          <w:rFonts w:ascii="Cambria" w:hAnsi="Cambria"/>
        </w:rPr>
        <w:t>Към документацията са приложени скици</w:t>
      </w:r>
      <w:r w:rsidR="00952C28" w:rsidRPr="004C3721">
        <w:rPr>
          <w:rFonts w:ascii="Cambria" w:hAnsi="Cambria"/>
        </w:rPr>
        <w:t xml:space="preserve"> </w:t>
      </w:r>
      <w:r w:rsidRPr="004C3721">
        <w:rPr>
          <w:rFonts w:ascii="Cambria" w:hAnsi="Cambria"/>
        </w:rPr>
        <w:t xml:space="preserve">на засегнатата територия, даващи информация за </w:t>
      </w:r>
      <w:r w:rsidR="00952C28" w:rsidRPr="004C3721">
        <w:rPr>
          <w:rFonts w:ascii="Cambria" w:hAnsi="Cambria"/>
        </w:rPr>
        <w:t>физическите, природните и антропоге</w:t>
      </w:r>
      <w:r w:rsidR="00CC7867" w:rsidRPr="004C3721">
        <w:rPr>
          <w:rFonts w:ascii="Cambria" w:hAnsi="Cambria"/>
        </w:rPr>
        <w:t xml:space="preserve">нните характеристики на района, както и за местоположението на </w:t>
      </w:r>
      <w:r w:rsidR="009C79AC" w:rsidRPr="004C3721">
        <w:rPr>
          <w:rFonts w:ascii="Cambria" w:hAnsi="Cambria"/>
        </w:rPr>
        <w:t>имота</w:t>
      </w:r>
      <w:r w:rsidR="00CC7867" w:rsidRPr="004C3721">
        <w:rPr>
          <w:rFonts w:ascii="Cambria" w:hAnsi="Cambria"/>
        </w:rPr>
        <w:t xml:space="preserve"> спрямо елементите на Националната екологична мрежа -  </w:t>
      </w:r>
      <w:r w:rsidR="00952C28" w:rsidRPr="004C3721">
        <w:rPr>
          <w:rFonts w:ascii="Cambria" w:hAnsi="Cambria"/>
        </w:rPr>
        <w:t xml:space="preserve">защитена зона </w:t>
      </w:r>
      <w:r w:rsidR="00B93B07" w:rsidRPr="004C3721">
        <w:rPr>
          <w:rFonts w:ascii="Cambria" w:hAnsi="Cambria"/>
        </w:rPr>
        <w:t>„Брестовица“</w:t>
      </w:r>
      <w:r w:rsidR="00CC7867" w:rsidRPr="004C3721">
        <w:rPr>
          <w:rFonts w:ascii="Cambria" w:hAnsi="Cambria"/>
        </w:rPr>
        <w:t>.</w:t>
      </w:r>
    </w:p>
    <w:p w14:paraId="71EF63A6" w14:textId="77777777" w:rsidR="005F3A4E" w:rsidRPr="004C3721" w:rsidRDefault="00036D8C"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Съществуващо земеползване по границите на площадката или трасето на инвестиционното предложение</w:t>
      </w:r>
    </w:p>
    <w:p w14:paraId="07CED81C" w14:textId="77777777" w:rsidR="00317240" w:rsidRPr="004C3721" w:rsidRDefault="00785F5F" w:rsidP="007A2BA8">
      <w:pPr>
        <w:autoSpaceDE w:val="0"/>
        <w:autoSpaceDN w:val="0"/>
        <w:adjustRightInd w:val="0"/>
        <w:spacing w:before="20" w:line="320" w:lineRule="exact"/>
        <w:ind w:firstLine="567"/>
        <w:jc w:val="both"/>
        <w:rPr>
          <w:rFonts w:ascii="Cambria" w:hAnsi="Cambria"/>
        </w:rPr>
      </w:pPr>
      <w:r w:rsidRPr="004C3721">
        <w:rPr>
          <w:rFonts w:ascii="Cambria" w:hAnsi="Cambria"/>
          <w:lang w:eastAsia="en-US"/>
        </w:rPr>
        <w:t>Инвестициното</w:t>
      </w:r>
      <w:r w:rsidRPr="004C3721">
        <w:rPr>
          <w:rFonts w:ascii="Cambria" w:hAnsi="Cambria"/>
          <w:bCs/>
        </w:rPr>
        <w:t xml:space="preserve"> предложение се предвижда да се реализира </w:t>
      </w:r>
      <w:r w:rsidRPr="004C3721">
        <w:rPr>
          <w:rFonts w:eastAsia="Cambria" w:cs="Cambria"/>
        </w:rPr>
        <w:t xml:space="preserve">в </w:t>
      </w:r>
      <w:r w:rsidRPr="004C3721">
        <w:rPr>
          <w:rFonts w:ascii="Cambria" w:hAnsi="Cambria"/>
          <w:b/>
          <w:sz w:val="22"/>
          <w:szCs w:val="22"/>
        </w:rPr>
        <w:t>УПИ 4.45</w:t>
      </w:r>
      <w:r w:rsidRPr="004C3721">
        <w:rPr>
          <w:rFonts w:ascii="Cambria" w:hAnsi="Cambria"/>
        </w:rPr>
        <w:t xml:space="preserve"> - цех за производство на професионално кухненско оборудване със склад и офис, </w:t>
      </w:r>
      <w:r w:rsidRPr="004C3721">
        <w:rPr>
          <w:b/>
          <w:bCs/>
          <w:sz w:val="22"/>
          <w:szCs w:val="22"/>
        </w:rPr>
        <w:t>ПИ</w:t>
      </w:r>
      <w:r w:rsidRPr="004C3721">
        <w:t xml:space="preserve"> с </w:t>
      </w:r>
      <w:r w:rsidRPr="004C3721">
        <w:rPr>
          <w:rFonts w:ascii="Cambria" w:hAnsi="Cambria"/>
        </w:rPr>
        <w:t>идентификатор</w:t>
      </w:r>
      <w:r w:rsidRPr="004C3721">
        <w:t xml:space="preserve"> </w:t>
      </w:r>
      <w:r w:rsidRPr="004C3721">
        <w:rPr>
          <w:rFonts w:ascii="Cambria" w:hAnsi="Cambria"/>
          <w:b/>
          <w:sz w:val="22"/>
          <w:szCs w:val="22"/>
        </w:rPr>
        <w:t>03304.4.45</w:t>
      </w:r>
      <w:r w:rsidRPr="004C3721">
        <w:t xml:space="preserve"> по </w:t>
      </w:r>
      <w:r w:rsidRPr="004C3721">
        <w:rPr>
          <w:b/>
          <w:bCs/>
          <w:sz w:val="22"/>
          <w:szCs w:val="22"/>
        </w:rPr>
        <w:t>КК</w:t>
      </w:r>
      <w:r w:rsidRPr="004C3721">
        <w:t xml:space="preserve"> на с.</w:t>
      </w:r>
      <w:r w:rsidRPr="004C3721">
        <w:rPr>
          <w:b/>
          <w:bCs/>
          <w:sz w:val="22"/>
          <w:szCs w:val="22"/>
        </w:rPr>
        <w:t xml:space="preserve"> БЕЛАЩИЦА</w:t>
      </w:r>
      <w:r w:rsidRPr="004C3721">
        <w:t xml:space="preserve">, местност </w:t>
      </w:r>
      <w:r w:rsidRPr="004C3721">
        <w:rPr>
          <w:b/>
          <w:bCs/>
          <w:sz w:val="22"/>
          <w:szCs w:val="22"/>
        </w:rPr>
        <w:t>ГЕРЕНА</w:t>
      </w:r>
      <w:r w:rsidRPr="004C3721">
        <w:t xml:space="preserve">, община </w:t>
      </w:r>
      <w:r w:rsidRPr="004C3721">
        <w:rPr>
          <w:b/>
          <w:bCs/>
          <w:sz w:val="22"/>
          <w:szCs w:val="22"/>
        </w:rPr>
        <w:t>РОДОПИ</w:t>
      </w:r>
      <w:r w:rsidRPr="004C3721">
        <w:rPr>
          <w:rFonts w:ascii="Cambria" w:hAnsi="Cambria"/>
          <w:bCs/>
          <w:spacing w:val="2"/>
          <w:lang w:eastAsia="en-US"/>
        </w:rPr>
        <w:t>.</w:t>
      </w:r>
    </w:p>
    <w:p w14:paraId="254566F1" w14:textId="77777777" w:rsidR="003806A7" w:rsidRPr="004C3721" w:rsidRDefault="002769AB" w:rsidP="007A2BA8">
      <w:pPr>
        <w:autoSpaceDE w:val="0"/>
        <w:autoSpaceDN w:val="0"/>
        <w:adjustRightInd w:val="0"/>
        <w:spacing w:before="20" w:line="320" w:lineRule="exact"/>
        <w:ind w:firstLine="567"/>
        <w:jc w:val="both"/>
        <w:rPr>
          <w:rFonts w:ascii="Cambria" w:hAnsi="Cambria"/>
        </w:rPr>
      </w:pPr>
      <w:r w:rsidRPr="004C3721">
        <w:rPr>
          <w:rFonts w:ascii="Cambria" w:hAnsi="Cambria"/>
        </w:rPr>
        <w:t>Съгласно</w:t>
      </w:r>
      <w:r w:rsidRPr="004C3721">
        <w:rPr>
          <w:rFonts w:ascii="Cambria" w:hAnsi="Cambria"/>
          <w:bCs/>
        </w:rPr>
        <w:t xml:space="preserve"> КК за землището на </w:t>
      </w:r>
      <w:r w:rsidRPr="004C3721">
        <w:t>с.</w:t>
      </w:r>
      <w:r w:rsidRPr="004C3721">
        <w:rPr>
          <w:b/>
          <w:bCs/>
          <w:sz w:val="22"/>
          <w:szCs w:val="22"/>
        </w:rPr>
        <w:t xml:space="preserve"> </w:t>
      </w:r>
      <w:r w:rsidRPr="004C3721">
        <w:t>Белащица</w:t>
      </w:r>
      <w:r w:rsidRPr="004C3721">
        <w:rPr>
          <w:rFonts w:ascii="Cambria" w:hAnsi="Cambria"/>
          <w:bCs/>
        </w:rPr>
        <w:t xml:space="preserve">, </w:t>
      </w:r>
      <w:r w:rsidRPr="004C3721">
        <w:t>имотът</w:t>
      </w:r>
      <w:r w:rsidRPr="004C3721">
        <w:rPr>
          <w:rFonts w:ascii="Cambria" w:hAnsi="Cambria"/>
          <w:bCs/>
        </w:rPr>
        <w:t xml:space="preserve"> </w:t>
      </w:r>
      <w:r w:rsidRPr="004C3721">
        <w:t>е</w:t>
      </w:r>
      <w:r w:rsidRPr="004C3721">
        <w:rPr>
          <w:rFonts w:ascii="Cambria" w:hAnsi="Cambria"/>
          <w:bCs/>
        </w:rPr>
        <w:t xml:space="preserve"> с обща площ от</w:t>
      </w:r>
      <w:r w:rsidRPr="004C3721">
        <w:rPr>
          <w:rFonts w:ascii="Cambria" w:hAnsi="Cambria"/>
        </w:rPr>
        <w:t xml:space="preserve"> </w:t>
      </w:r>
      <w:r w:rsidRPr="004C3721">
        <w:rPr>
          <w:rFonts w:ascii="Cambria" w:hAnsi="Cambria"/>
          <w:b/>
          <w:sz w:val="22"/>
          <w:szCs w:val="22"/>
        </w:rPr>
        <w:t>4 998</w:t>
      </w:r>
      <w:r w:rsidRPr="004C3721">
        <w:rPr>
          <w:rFonts w:ascii="Cambria" w:hAnsi="Cambria"/>
        </w:rPr>
        <w:t xml:space="preserve"> кв. м.</w:t>
      </w:r>
    </w:p>
    <w:p w14:paraId="728AEAF0" w14:textId="77777777" w:rsidR="00036D8C" w:rsidRPr="004C3721" w:rsidRDefault="0044759D" w:rsidP="007A2BA8">
      <w:pPr>
        <w:autoSpaceDE w:val="0"/>
        <w:autoSpaceDN w:val="0"/>
        <w:adjustRightInd w:val="0"/>
        <w:spacing w:before="20" w:line="320" w:lineRule="exact"/>
        <w:ind w:firstLine="567"/>
        <w:jc w:val="both"/>
        <w:rPr>
          <w:rFonts w:ascii="Cambria" w:hAnsi="Cambria"/>
        </w:rPr>
      </w:pPr>
      <w:r w:rsidRPr="004C3721">
        <w:rPr>
          <w:rFonts w:ascii="Cambria" w:hAnsi="Cambria"/>
          <w:bCs/>
        </w:rPr>
        <w:t xml:space="preserve">Същият е </w:t>
      </w:r>
      <w:r w:rsidRPr="004C3721">
        <w:rPr>
          <w:rFonts w:ascii="Cambria" w:hAnsi="Cambria"/>
        </w:rPr>
        <w:t>собственост</w:t>
      </w:r>
      <w:r w:rsidRPr="004C3721">
        <w:rPr>
          <w:rFonts w:ascii="Cambria" w:hAnsi="Cambria"/>
          <w:bCs/>
        </w:rPr>
        <w:t xml:space="preserve"> на възложителят на инвестиционното предложение – </w:t>
      </w:r>
      <w:r w:rsidRPr="004C3721">
        <w:rPr>
          <w:rFonts w:ascii="Cambria" w:hAnsi="Cambria"/>
          <w:b/>
          <w:sz w:val="22"/>
          <w:szCs w:val="22"/>
        </w:rPr>
        <w:t>„СУНАЙ ДЖИ ЕС 89“ ООД</w:t>
      </w:r>
      <w:r w:rsidR="00B53BAB" w:rsidRPr="004C3721">
        <w:rPr>
          <w:rFonts w:ascii="Cambria" w:hAnsi="Cambria"/>
        </w:rPr>
        <w:t xml:space="preserve"> </w:t>
      </w:r>
      <w:r w:rsidR="009042F9" w:rsidRPr="004C3721">
        <w:rPr>
          <w:rFonts w:ascii="Cambria" w:hAnsi="Cambria"/>
        </w:rPr>
        <w:t>и няма други ползватели на земята.</w:t>
      </w:r>
    </w:p>
    <w:p w14:paraId="5663ECA7" w14:textId="77777777" w:rsidR="00A0711F" w:rsidRPr="004C3721" w:rsidRDefault="00A0711F"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4C3721">
        <w:rPr>
          <w:rFonts w:ascii="Cambria" w:hAnsi="Cambria"/>
          <w:b/>
          <w:sz w:val="23"/>
          <w:szCs w:val="23"/>
        </w:rPr>
        <w:t>и нужди и др.; Национална екологична мрежа.</w:t>
      </w:r>
      <w:r w:rsidRPr="004C3721">
        <w:rPr>
          <w:rFonts w:ascii="Cambria" w:hAnsi="Cambria"/>
          <w:b/>
          <w:sz w:val="23"/>
          <w:szCs w:val="23"/>
        </w:rPr>
        <w:t xml:space="preserve"> </w:t>
      </w:r>
    </w:p>
    <w:p w14:paraId="527A990F" w14:textId="77777777" w:rsidR="00CB0F0B" w:rsidRPr="004C3721" w:rsidRDefault="00CB0F0B" w:rsidP="007A2BA8">
      <w:pPr>
        <w:autoSpaceDE w:val="0"/>
        <w:autoSpaceDN w:val="0"/>
        <w:adjustRightInd w:val="0"/>
        <w:spacing w:before="20" w:line="320" w:lineRule="exact"/>
        <w:ind w:firstLine="567"/>
        <w:jc w:val="both"/>
        <w:rPr>
          <w:rFonts w:ascii="Cambria" w:hAnsi="Cambria"/>
        </w:rPr>
      </w:pPr>
      <w:r w:rsidRPr="004C3721">
        <w:rPr>
          <w:rFonts w:ascii="Cambria" w:hAnsi="Cambria"/>
        </w:rPr>
        <w:t>Имота, предмет на инвестиционното предложение не попада в обхвата на санитарно охранителни зони около водоизточници, не засяга съоръжения за питейно-битово водоснабдяване и не се намира около водоизточници на минерални води.</w:t>
      </w:r>
    </w:p>
    <w:p w14:paraId="444EBED9" w14:textId="77777777" w:rsidR="00A0711F" w:rsidRPr="004C3721" w:rsidRDefault="00CB0F0B" w:rsidP="007A2BA8">
      <w:pPr>
        <w:autoSpaceDE w:val="0"/>
        <w:autoSpaceDN w:val="0"/>
        <w:adjustRightInd w:val="0"/>
        <w:spacing w:before="20" w:line="320" w:lineRule="exact"/>
        <w:ind w:firstLine="567"/>
        <w:jc w:val="both"/>
        <w:rPr>
          <w:rFonts w:ascii="Cambria" w:hAnsi="Cambria"/>
        </w:rPr>
      </w:pPr>
      <w:r w:rsidRPr="004C3721">
        <w:rPr>
          <w:rFonts w:ascii="Cambria" w:hAnsi="Cambria"/>
        </w:rPr>
        <w:t>Имота, предмет на инвестиционното предложение не попада в границите на защитени територии по смисъла на Закона за защитените територии, или в други защитени със закон територии.</w:t>
      </w:r>
    </w:p>
    <w:p w14:paraId="1BFC61FA" w14:textId="77777777" w:rsidR="00B60568" w:rsidRPr="004C3721" w:rsidRDefault="0000334B"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УПИ 4.45 - цех за производство на професионално кухненско оборудване със склад и офис, ПИ с идентификатор 03304.4.45 по КК на с. Белащица, местност Герена, община Родопи не попада в границите на защитени зони. Най-близката защитена зона до имота е BG0001033 „Брестовица“. Имота се намира на разстояние повече от 4 км. от границите й, </w:t>
      </w:r>
      <w:r w:rsidRPr="004C3721">
        <w:rPr>
          <w:rFonts w:ascii="Cambria" w:hAnsi="Cambria"/>
        </w:rPr>
        <w:lastRenderedPageBreak/>
        <w:t>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3C4770D0" w14:textId="77777777" w:rsidR="00A0711F" w:rsidRPr="004C3721" w:rsidRDefault="008A7365"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От изложеното по-горе може да се направи извода, че изграждането и експлоатацията на </w:t>
      </w:r>
      <w:r w:rsidR="00B15D72" w:rsidRPr="004C3721">
        <w:rPr>
          <w:rFonts w:ascii="Cambria" w:hAnsi="Cambria"/>
        </w:rPr>
        <w:t>предприятие за производство на професионално кухненско обзавеждане и склад</w:t>
      </w:r>
      <w:r w:rsidRPr="004C3721">
        <w:rPr>
          <w:rFonts w:ascii="Cambria" w:hAnsi="Cambria"/>
        </w:rPr>
        <w:t xml:space="preserve"> и сондажният кладенец не се очаква да окажат отрицателно въздействие върху елементите на Националната екологична мрежа.</w:t>
      </w:r>
    </w:p>
    <w:p w14:paraId="1BBFAFDC" w14:textId="77777777" w:rsidR="00A0711F" w:rsidRPr="004C3721" w:rsidRDefault="00A10933"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23CA4BA9" w14:textId="77777777" w:rsidR="009B0260" w:rsidRPr="004C3721" w:rsidRDefault="009B0260"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След изграждането на сондажният кладенец, той ще бъде оборудван с помпа – потопяема или хоризонтална (центробежна) и включени към вътрешната водопроводна мрежа на </w:t>
      </w:r>
      <w:r w:rsidR="009929E6" w:rsidRPr="004C3721">
        <w:rPr>
          <w:rFonts w:ascii="Cambria" w:hAnsi="Cambria"/>
        </w:rPr>
        <w:t>обекта</w:t>
      </w:r>
      <w:r w:rsidRPr="004C3721">
        <w:rPr>
          <w:rFonts w:ascii="Cambria" w:hAnsi="Cambria"/>
        </w:rPr>
        <w:t>.</w:t>
      </w:r>
    </w:p>
    <w:p w14:paraId="22C569D7" w14:textId="77777777" w:rsidR="006B47C7" w:rsidRPr="004C3721" w:rsidRDefault="009B0260" w:rsidP="007A2BA8">
      <w:pPr>
        <w:autoSpaceDE w:val="0"/>
        <w:autoSpaceDN w:val="0"/>
        <w:adjustRightInd w:val="0"/>
        <w:spacing w:before="20" w:line="320" w:lineRule="exact"/>
        <w:ind w:firstLine="567"/>
        <w:jc w:val="both"/>
        <w:rPr>
          <w:rFonts w:ascii="Cambria" w:hAnsi="Cambria"/>
        </w:rPr>
      </w:pPr>
      <w:r w:rsidRPr="004C3721">
        <w:rPr>
          <w:rFonts w:ascii="Cambria" w:hAnsi="Cambria"/>
        </w:rPr>
        <w:t>Кладенецът ще бъде захранен с ел. енергия с подземен кабел. Ще бъде изграден водомерен възел за измерване на добитите водни количества. Ел. захранването за оборудването ще се осъществява от съществуващата електропроводна мрежа.</w:t>
      </w:r>
    </w:p>
    <w:p w14:paraId="0A7A0F9C" w14:textId="77777777" w:rsidR="00A10933" w:rsidRPr="004C3721" w:rsidRDefault="00A10933" w:rsidP="007A2BA8">
      <w:pPr>
        <w:autoSpaceDE w:val="0"/>
        <w:autoSpaceDN w:val="0"/>
        <w:adjustRightInd w:val="0"/>
        <w:spacing w:before="20" w:line="320" w:lineRule="exact"/>
        <w:ind w:firstLine="567"/>
        <w:jc w:val="both"/>
        <w:rPr>
          <w:rFonts w:ascii="Cambria" w:hAnsi="Cambria"/>
        </w:rPr>
      </w:pPr>
      <w:r w:rsidRPr="004C3721">
        <w:rPr>
          <w:rFonts w:ascii="Cambria" w:hAnsi="Cambria"/>
        </w:rPr>
        <w:t>Освен описаното по</w:t>
      </w:r>
      <w:r w:rsidR="00317240" w:rsidRPr="004C3721">
        <w:rPr>
          <w:rFonts w:ascii="Cambria" w:hAnsi="Cambria"/>
        </w:rPr>
        <w:t xml:space="preserve"> - </w:t>
      </w:r>
      <w:r w:rsidRPr="004C3721">
        <w:rPr>
          <w:rFonts w:ascii="Cambria" w:hAnsi="Cambria"/>
        </w:rPr>
        <w:t>горе, не се предвиждат други дейности, свързани с инвестиционното предложение.</w:t>
      </w:r>
    </w:p>
    <w:p w14:paraId="07B5977C" w14:textId="77777777" w:rsidR="00A10933" w:rsidRPr="004C3721" w:rsidRDefault="00676CAA" w:rsidP="007229EA">
      <w:pPr>
        <w:numPr>
          <w:ilvl w:val="0"/>
          <w:numId w:val="22"/>
        </w:numPr>
        <w:tabs>
          <w:tab w:val="left" w:pos="1134"/>
        </w:tabs>
        <w:spacing w:before="140" w:after="40"/>
        <w:ind w:left="0" w:firstLine="709"/>
        <w:jc w:val="both"/>
        <w:rPr>
          <w:rFonts w:ascii="Cambria" w:hAnsi="Cambria"/>
          <w:b/>
          <w:sz w:val="23"/>
          <w:szCs w:val="23"/>
        </w:rPr>
      </w:pPr>
      <w:r w:rsidRPr="004C3721">
        <w:rPr>
          <w:rFonts w:ascii="Cambria" w:hAnsi="Cambria"/>
          <w:b/>
          <w:sz w:val="23"/>
          <w:szCs w:val="23"/>
        </w:rPr>
        <w:t>Необходимост от други разрешителни,</w:t>
      </w:r>
      <w:r w:rsidR="00317240" w:rsidRPr="004C3721">
        <w:rPr>
          <w:rFonts w:ascii="Cambria" w:hAnsi="Cambria"/>
          <w:b/>
          <w:sz w:val="23"/>
          <w:szCs w:val="23"/>
        </w:rPr>
        <w:t xml:space="preserve"> </w:t>
      </w:r>
      <w:r w:rsidRPr="004C3721">
        <w:rPr>
          <w:rFonts w:ascii="Cambria" w:hAnsi="Cambria"/>
          <w:b/>
          <w:sz w:val="23"/>
          <w:szCs w:val="23"/>
        </w:rPr>
        <w:t>свързани с</w:t>
      </w:r>
      <w:r w:rsidR="00317240" w:rsidRPr="004C3721">
        <w:rPr>
          <w:rFonts w:ascii="Cambria" w:hAnsi="Cambria"/>
          <w:b/>
          <w:sz w:val="23"/>
          <w:szCs w:val="23"/>
        </w:rPr>
        <w:t xml:space="preserve"> </w:t>
      </w:r>
      <w:r w:rsidRPr="004C3721">
        <w:rPr>
          <w:rFonts w:ascii="Cambria" w:hAnsi="Cambria"/>
          <w:b/>
          <w:sz w:val="23"/>
          <w:szCs w:val="23"/>
        </w:rPr>
        <w:t>инвестиционното предложение</w:t>
      </w:r>
    </w:p>
    <w:p w14:paraId="5C813248" w14:textId="77777777" w:rsidR="00BF6C9B" w:rsidRPr="004C3721" w:rsidRDefault="00676CAA" w:rsidP="007A2BA8">
      <w:pPr>
        <w:autoSpaceDE w:val="0"/>
        <w:autoSpaceDN w:val="0"/>
        <w:adjustRightInd w:val="0"/>
        <w:spacing w:before="20" w:line="320" w:lineRule="exact"/>
        <w:ind w:firstLine="567"/>
        <w:jc w:val="both"/>
        <w:rPr>
          <w:rFonts w:ascii="Cambria" w:hAnsi="Cambria"/>
        </w:rPr>
      </w:pPr>
      <w:r w:rsidRPr="004C3721">
        <w:rPr>
          <w:rFonts w:ascii="Cambria" w:hAnsi="Cambria"/>
        </w:rPr>
        <w:t>За реализацията на инвестиционното намерение е необходимо издаване на:</w:t>
      </w:r>
    </w:p>
    <w:p w14:paraId="6372E3DF" w14:textId="77777777" w:rsidR="003437C8" w:rsidRPr="004C3721" w:rsidRDefault="003437C8" w:rsidP="00FE6142">
      <w:pPr>
        <w:numPr>
          <w:ilvl w:val="0"/>
          <w:numId w:val="23"/>
        </w:numPr>
        <w:tabs>
          <w:tab w:val="left" w:pos="851"/>
        </w:tabs>
        <w:spacing w:before="40" w:line="280" w:lineRule="exact"/>
        <w:jc w:val="both"/>
        <w:rPr>
          <w:rFonts w:ascii="Cambria" w:hAnsi="Cambria"/>
        </w:rPr>
      </w:pPr>
      <w:r w:rsidRPr="004C3721">
        <w:rPr>
          <w:rFonts w:ascii="Cambria" w:hAnsi="Cambria"/>
        </w:rPr>
        <w:t>Решение за преценяване необходимостта от изготвяне на ОВОС от Директора на РИОСВ-Пловдив;</w:t>
      </w:r>
    </w:p>
    <w:p w14:paraId="499CDB8C" w14:textId="77777777" w:rsidR="00165ACB" w:rsidRPr="004C3721" w:rsidRDefault="000F52D6" w:rsidP="00FE6142">
      <w:pPr>
        <w:numPr>
          <w:ilvl w:val="0"/>
          <w:numId w:val="23"/>
        </w:numPr>
        <w:tabs>
          <w:tab w:val="left" w:pos="851"/>
        </w:tabs>
        <w:spacing w:before="40" w:line="280" w:lineRule="exact"/>
        <w:jc w:val="both"/>
        <w:rPr>
          <w:rFonts w:ascii="Cambria" w:hAnsi="Cambria"/>
        </w:rPr>
      </w:pPr>
      <w:r w:rsidRPr="004C3721">
        <w:rPr>
          <w:rFonts w:ascii="Cambria" w:hAnsi="Cambria"/>
        </w:rPr>
        <w:t>Получаване на разрешително за водовземане от подземни води, чрез ново водовземно съоръжение, съгласно изискванията на Закона за водите от Басейнова дирекция за управление на водите Източнобеломорски район;</w:t>
      </w:r>
    </w:p>
    <w:p w14:paraId="219F552A" w14:textId="77777777" w:rsidR="003437C8" w:rsidRPr="004C3721" w:rsidRDefault="003437C8" w:rsidP="00FE6142">
      <w:pPr>
        <w:numPr>
          <w:ilvl w:val="0"/>
          <w:numId w:val="23"/>
        </w:numPr>
        <w:tabs>
          <w:tab w:val="left" w:pos="851"/>
        </w:tabs>
        <w:spacing w:before="40" w:line="280" w:lineRule="exact"/>
        <w:jc w:val="both"/>
        <w:rPr>
          <w:rFonts w:ascii="Cambria" w:hAnsi="Cambria"/>
        </w:rPr>
      </w:pPr>
      <w:r w:rsidRPr="004C3721">
        <w:rPr>
          <w:rFonts w:ascii="Cambria" w:hAnsi="Cambria"/>
        </w:rPr>
        <w:t>За  реализацията на обекта е необходимо издаване на разрешение за строеж от Гл</w:t>
      </w:r>
      <w:r w:rsidR="00414934" w:rsidRPr="004C3721">
        <w:rPr>
          <w:rFonts w:ascii="Cambria" w:hAnsi="Cambria"/>
        </w:rPr>
        <w:t xml:space="preserve">авния архитект на </w:t>
      </w:r>
      <w:r w:rsidR="00857E04" w:rsidRPr="004C3721">
        <w:rPr>
          <w:rFonts w:ascii="Cambria" w:hAnsi="Cambria"/>
        </w:rPr>
        <w:t>община Родопи</w:t>
      </w:r>
      <w:r w:rsidR="00414934" w:rsidRPr="004C3721">
        <w:rPr>
          <w:rFonts w:ascii="Cambria" w:hAnsi="Cambria"/>
        </w:rPr>
        <w:t>;</w:t>
      </w:r>
    </w:p>
    <w:p w14:paraId="7892F4C9" w14:textId="77777777" w:rsidR="00676CAA" w:rsidRPr="004C3721" w:rsidRDefault="003437C8" w:rsidP="00FE6142">
      <w:pPr>
        <w:numPr>
          <w:ilvl w:val="0"/>
          <w:numId w:val="23"/>
        </w:numPr>
        <w:tabs>
          <w:tab w:val="left" w:pos="851"/>
        </w:tabs>
        <w:spacing w:before="40" w:line="280" w:lineRule="exact"/>
        <w:jc w:val="both"/>
      </w:pPr>
      <w:r w:rsidRPr="004C3721">
        <w:rPr>
          <w:rFonts w:ascii="Cambria" w:hAnsi="Cambria"/>
        </w:rPr>
        <w:t>Преди въвеждане на обекта в експлоатация е необходимо да се изпълнят изискванията на ЗУО.</w:t>
      </w:r>
    </w:p>
    <w:p w14:paraId="38C5BCA1" w14:textId="77777777" w:rsidR="006C3372" w:rsidRPr="004C3721" w:rsidRDefault="006C3372" w:rsidP="002C35AA">
      <w:pPr>
        <w:numPr>
          <w:ilvl w:val="0"/>
          <w:numId w:val="21"/>
        </w:numPr>
        <w:tabs>
          <w:tab w:val="left" w:pos="851"/>
        </w:tabs>
        <w:spacing w:before="240" w:after="240"/>
        <w:ind w:left="0" w:firstLine="709"/>
        <w:jc w:val="both"/>
        <w:rPr>
          <w:rFonts w:ascii="Cambria" w:hAnsi="Cambria"/>
          <w:b/>
          <w:sz w:val="23"/>
          <w:szCs w:val="23"/>
          <w:u w:val="single"/>
        </w:rPr>
      </w:pPr>
      <w:r w:rsidRPr="004C3721">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14E23ED6" w14:textId="77777777" w:rsidR="006C3372" w:rsidRPr="004C3721" w:rsidRDefault="006C3372"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същес</w:t>
      </w:r>
      <w:r w:rsidR="00D61E51" w:rsidRPr="004C3721">
        <w:rPr>
          <w:rFonts w:ascii="Cambria" w:hAnsi="Cambria"/>
          <w:b/>
          <w:sz w:val="22"/>
          <w:szCs w:val="22"/>
        </w:rPr>
        <w:t>твуващо и одобрено земеползване</w:t>
      </w:r>
    </w:p>
    <w:p w14:paraId="4691631F" w14:textId="77777777" w:rsidR="00D61E51" w:rsidRPr="004C3721" w:rsidRDefault="000439D6" w:rsidP="007A2BA8">
      <w:pPr>
        <w:autoSpaceDE w:val="0"/>
        <w:autoSpaceDN w:val="0"/>
        <w:adjustRightInd w:val="0"/>
        <w:spacing w:before="20" w:line="320" w:lineRule="exact"/>
        <w:ind w:firstLine="567"/>
        <w:jc w:val="both"/>
        <w:rPr>
          <w:rFonts w:ascii="Cambria" w:hAnsi="Cambria"/>
        </w:rPr>
      </w:pPr>
      <w:r w:rsidRPr="004C3721">
        <w:rPr>
          <w:rFonts w:ascii="Cambria" w:hAnsi="Cambria"/>
        </w:rPr>
        <w:t>Инвестиционното предложение ще се реализира в землището на с. Белащица, общ. Родопи. 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 в близост до регулационните граници на с. Белащица и няма да засегне в негативен аспект жителите на района и съседните населени места.</w:t>
      </w:r>
    </w:p>
    <w:p w14:paraId="52946BC3" w14:textId="77777777" w:rsidR="002136E2" w:rsidRPr="004C3721" w:rsidRDefault="006C3372"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мочурища,</w:t>
      </w:r>
      <w:r w:rsidR="002136E2" w:rsidRPr="004C3721">
        <w:rPr>
          <w:rFonts w:ascii="Cambria" w:hAnsi="Cambria"/>
          <w:b/>
          <w:sz w:val="22"/>
          <w:szCs w:val="22"/>
        </w:rPr>
        <w:t xml:space="preserve"> крайречни области, речни устия</w:t>
      </w:r>
    </w:p>
    <w:p w14:paraId="22F6E6F7" w14:textId="77777777" w:rsidR="002136E2" w:rsidRPr="004C3721" w:rsidRDefault="00DF5E22" w:rsidP="007A2BA8">
      <w:pPr>
        <w:autoSpaceDE w:val="0"/>
        <w:autoSpaceDN w:val="0"/>
        <w:adjustRightInd w:val="0"/>
        <w:spacing w:before="20" w:line="320" w:lineRule="exact"/>
        <w:ind w:firstLine="567"/>
        <w:jc w:val="both"/>
        <w:rPr>
          <w:rFonts w:ascii="Cambria" w:hAnsi="Cambria"/>
        </w:rPr>
      </w:pPr>
      <w:r w:rsidRPr="004C3721">
        <w:rPr>
          <w:rFonts w:ascii="Cambria" w:hAnsi="Cambria"/>
        </w:rPr>
        <w:t>ПИ с идентификатор 03304.4.45 по КК на с. Белащица, местност Герена, община Родопи не попада в мочурища, крайречни области и речни устия, поради което не се очаква реализацията на ИП да окаже негативно влияние върху тези водни обекти и свързаните с тях влажни зони.</w:t>
      </w:r>
    </w:p>
    <w:p w14:paraId="75076460" w14:textId="77777777" w:rsidR="006C3372" w:rsidRPr="004C3721" w:rsidRDefault="006C3372"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крайбрежни зони и мо</w:t>
      </w:r>
      <w:r w:rsidR="002136E2" w:rsidRPr="004C3721">
        <w:rPr>
          <w:rFonts w:ascii="Cambria" w:hAnsi="Cambria"/>
          <w:b/>
          <w:sz w:val="22"/>
          <w:szCs w:val="22"/>
        </w:rPr>
        <w:t>рска околна среда</w:t>
      </w:r>
    </w:p>
    <w:p w14:paraId="37A29E21" w14:textId="77777777" w:rsidR="002136E2" w:rsidRPr="004C3721" w:rsidRDefault="001F548C" w:rsidP="007A2BA8">
      <w:pPr>
        <w:autoSpaceDE w:val="0"/>
        <w:autoSpaceDN w:val="0"/>
        <w:adjustRightInd w:val="0"/>
        <w:spacing w:before="20" w:line="320" w:lineRule="exact"/>
        <w:ind w:firstLine="567"/>
        <w:jc w:val="both"/>
        <w:rPr>
          <w:rFonts w:ascii="Cambria" w:hAnsi="Cambria"/>
        </w:rPr>
      </w:pPr>
      <w:r w:rsidRPr="004C3721">
        <w:rPr>
          <w:rFonts w:ascii="Cambria" w:hAnsi="Cambria"/>
        </w:rPr>
        <w:lastRenderedPageBreak/>
        <w:t>Имотът, предмет на инвестиционното предложение се намира в Горнотракийската низина и не засяга крайбрежни зони и морска среда, поради което не се очаква въздействие върху този компонент.</w:t>
      </w:r>
    </w:p>
    <w:p w14:paraId="74991726" w14:textId="77777777" w:rsidR="006C3372" w:rsidRPr="004C3721" w:rsidRDefault="00EE20B0"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планински и горски райони</w:t>
      </w:r>
    </w:p>
    <w:p w14:paraId="301A11BB" w14:textId="77777777" w:rsidR="00EE20B0" w:rsidRPr="004C3721" w:rsidRDefault="00172F7C" w:rsidP="007A2BA8">
      <w:pPr>
        <w:autoSpaceDE w:val="0"/>
        <w:autoSpaceDN w:val="0"/>
        <w:adjustRightInd w:val="0"/>
        <w:spacing w:before="20" w:line="320" w:lineRule="exact"/>
        <w:ind w:firstLine="567"/>
        <w:jc w:val="both"/>
        <w:rPr>
          <w:rFonts w:ascii="Cambria" w:hAnsi="Cambria"/>
        </w:rPr>
      </w:pPr>
      <w:r w:rsidRPr="004C3721">
        <w:rPr>
          <w:rFonts w:ascii="Cambria" w:hAnsi="Cambria"/>
        </w:rPr>
        <w:t>ПИ с идентификатор 03304.4.45 по КК на с. Белащица</w:t>
      </w:r>
      <w:r w:rsidR="00C97355" w:rsidRPr="004C3721">
        <w:rPr>
          <w:rFonts w:ascii="Cambria" w:hAnsi="Cambria"/>
        </w:rPr>
        <w:t xml:space="preserve">, </w:t>
      </w:r>
      <w:r w:rsidR="00EE20B0" w:rsidRPr="004C3721">
        <w:rPr>
          <w:rFonts w:ascii="Cambria" w:hAnsi="Cambria"/>
        </w:rPr>
        <w:t xml:space="preserve">в </w:t>
      </w:r>
      <w:r w:rsidR="001B5339" w:rsidRPr="004C3721">
        <w:rPr>
          <w:rFonts w:ascii="Cambria" w:hAnsi="Cambria"/>
        </w:rPr>
        <w:t>който</w:t>
      </w:r>
      <w:r w:rsidR="00EE20B0" w:rsidRPr="004C3721">
        <w:rPr>
          <w:rFonts w:ascii="Cambria" w:hAnsi="Cambria"/>
        </w:rPr>
        <w:t xml:space="preserve"> се предвижда да се реализира инвестиционното</w:t>
      </w:r>
      <w:r w:rsidR="000A1F68" w:rsidRPr="004C3721">
        <w:rPr>
          <w:rFonts w:ascii="Cambria" w:hAnsi="Cambria"/>
        </w:rPr>
        <w:t xml:space="preserve"> </w:t>
      </w:r>
      <w:r w:rsidR="00EE20B0" w:rsidRPr="004C3721">
        <w:rPr>
          <w:rFonts w:ascii="Cambria" w:hAnsi="Cambria"/>
        </w:rPr>
        <w:t>предложение се намира в равнинен р</w:t>
      </w:r>
      <w:r w:rsidR="008B3F5D" w:rsidRPr="004C3721">
        <w:rPr>
          <w:rFonts w:ascii="Cambria" w:hAnsi="Cambria"/>
        </w:rPr>
        <w:t>айон.</w:t>
      </w:r>
      <w:r w:rsidR="00EE20B0" w:rsidRPr="004C3721">
        <w:rPr>
          <w:rFonts w:ascii="Cambria" w:hAnsi="Cambria"/>
        </w:rPr>
        <w:t xml:space="preserve"> В границите </w:t>
      </w:r>
      <w:r w:rsidR="00281F57" w:rsidRPr="004C3721">
        <w:rPr>
          <w:rFonts w:ascii="Cambria" w:hAnsi="Cambria"/>
        </w:rPr>
        <w:t>му</w:t>
      </w:r>
      <w:r w:rsidR="00EE20B0" w:rsidRPr="004C3721">
        <w:rPr>
          <w:rFonts w:ascii="Cambria" w:hAnsi="Cambria"/>
        </w:rPr>
        <w:t xml:space="preserve"> липсва дървесна растителност, представялваща гора по смисъла на Закона за горите и не засяга планински и гористи местности.</w:t>
      </w:r>
    </w:p>
    <w:p w14:paraId="7326EF66" w14:textId="77777777" w:rsidR="006C3372" w:rsidRPr="004C3721" w:rsidRDefault="00EE20B0"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защитени със закон територии</w:t>
      </w:r>
    </w:p>
    <w:p w14:paraId="37BB0C4C" w14:textId="77777777" w:rsidR="00EE20B0" w:rsidRPr="004C3721" w:rsidRDefault="00C52E5F" w:rsidP="007A2BA8">
      <w:pPr>
        <w:autoSpaceDE w:val="0"/>
        <w:autoSpaceDN w:val="0"/>
        <w:adjustRightInd w:val="0"/>
        <w:spacing w:before="20" w:line="320" w:lineRule="exact"/>
        <w:ind w:firstLine="567"/>
        <w:jc w:val="both"/>
        <w:rPr>
          <w:rFonts w:ascii="Cambria" w:hAnsi="Cambria"/>
        </w:rPr>
      </w:pPr>
      <w:r w:rsidRPr="004C3721">
        <w:rPr>
          <w:rFonts w:ascii="Cambria" w:hAnsi="Cambria"/>
        </w:rPr>
        <w:t>Имота, предмет на инвестиционното предложение не попада в границите на защитени територии по смисъла на Закона за защитените територии, или в други защитени със закон територии.</w:t>
      </w:r>
    </w:p>
    <w:p w14:paraId="1DD39D59" w14:textId="77777777" w:rsidR="006C3372" w:rsidRPr="004C3721" w:rsidRDefault="006C3372"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засегнати елементи о</w:t>
      </w:r>
      <w:r w:rsidR="00EE20B0" w:rsidRPr="004C3721">
        <w:rPr>
          <w:rFonts w:ascii="Cambria" w:hAnsi="Cambria"/>
          <w:b/>
          <w:sz w:val="22"/>
          <w:szCs w:val="22"/>
        </w:rPr>
        <w:t>т Националната екологична мрежа</w:t>
      </w:r>
    </w:p>
    <w:p w14:paraId="5A481BB9" w14:textId="77777777" w:rsidR="006E4668" w:rsidRPr="004C3721" w:rsidRDefault="00865F6C" w:rsidP="007A2BA8">
      <w:pPr>
        <w:autoSpaceDE w:val="0"/>
        <w:autoSpaceDN w:val="0"/>
        <w:adjustRightInd w:val="0"/>
        <w:spacing w:before="20" w:line="320" w:lineRule="exact"/>
        <w:ind w:firstLine="567"/>
        <w:jc w:val="both"/>
        <w:rPr>
          <w:rFonts w:ascii="Cambria" w:hAnsi="Cambria"/>
        </w:rPr>
      </w:pPr>
      <w:r w:rsidRPr="004C3721">
        <w:rPr>
          <w:rFonts w:ascii="Cambria" w:hAnsi="Cambria"/>
        </w:rPr>
        <w:t>УПИ 4.45 - цех за производство на професионално кухненско оборудване със склад и офис, ПИ с идентификатор 03304.4.45 по КК на с. Белащица, местност Герена, община Родопи не попада в границите на защитени зони. Най-близката защитена зона до имота е BG0001033 „Брестовица“. Имота се намира на разстояние повече от 4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1B5C717C" w14:textId="77777777" w:rsidR="006C3372" w:rsidRPr="004C3721" w:rsidRDefault="006C3372"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ландшафт и обекти с историческа, култу</w:t>
      </w:r>
      <w:r w:rsidR="006D02E7" w:rsidRPr="004C3721">
        <w:rPr>
          <w:rFonts w:ascii="Cambria" w:hAnsi="Cambria"/>
          <w:b/>
          <w:sz w:val="22"/>
          <w:szCs w:val="22"/>
        </w:rPr>
        <w:t>рна или археологическа стойност</w:t>
      </w:r>
    </w:p>
    <w:p w14:paraId="447A5D64" w14:textId="77777777" w:rsidR="006D02E7" w:rsidRPr="004C3721" w:rsidRDefault="00F76144" w:rsidP="007A2BA8">
      <w:pPr>
        <w:autoSpaceDE w:val="0"/>
        <w:autoSpaceDN w:val="0"/>
        <w:adjustRightInd w:val="0"/>
        <w:spacing w:before="20" w:line="320" w:lineRule="exact"/>
        <w:ind w:firstLine="567"/>
        <w:jc w:val="both"/>
        <w:rPr>
          <w:rFonts w:ascii="Cambria" w:hAnsi="Cambria"/>
        </w:rPr>
      </w:pPr>
      <w:r w:rsidRPr="004C3721">
        <w:rPr>
          <w:rFonts w:ascii="Cambria" w:hAnsi="Cambria"/>
        </w:rPr>
        <w:t>Ландшафтът в района на инвестиционното предложение е земеделски и урбанизиран, район с интензивно ползване на земята и редица свързани с това съпътстващи дейности на местното население. В границите на имота и в близост до него липсват обекти с историческа, културна или археологическа стойност, поради което реализацията на инвестиционното предложение не се очаква да окаже негативно въздействие върху тези обекти.</w:t>
      </w:r>
    </w:p>
    <w:p w14:paraId="255D99C6" w14:textId="77777777" w:rsidR="006C3372" w:rsidRPr="004C3721" w:rsidRDefault="006C3372" w:rsidP="00FE6142">
      <w:pPr>
        <w:numPr>
          <w:ilvl w:val="0"/>
          <w:numId w:val="19"/>
        </w:numPr>
        <w:tabs>
          <w:tab w:val="left" w:pos="1134"/>
        </w:tabs>
        <w:spacing w:before="100" w:after="40" w:line="300" w:lineRule="exact"/>
        <w:ind w:left="0" w:firstLine="709"/>
        <w:jc w:val="both"/>
        <w:rPr>
          <w:rFonts w:ascii="Cambria" w:hAnsi="Cambria"/>
          <w:b/>
          <w:sz w:val="22"/>
          <w:szCs w:val="22"/>
        </w:rPr>
      </w:pPr>
      <w:r w:rsidRPr="004C3721">
        <w:rPr>
          <w:rFonts w:ascii="Cambria" w:hAnsi="Cambria"/>
          <w:b/>
          <w:sz w:val="22"/>
          <w:szCs w:val="22"/>
        </w:rPr>
        <w:t xml:space="preserve">територии и/или зони и обекти със специфичен санитарен статут </w:t>
      </w:r>
      <w:r w:rsidR="006D02E7" w:rsidRPr="004C3721">
        <w:rPr>
          <w:rFonts w:ascii="Cambria" w:hAnsi="Cambria"/>
          <w:b/>
          <w:sz w:val="22"/>
          <w:szCs w:val="22"/>
        </w:rPr>
        <w:t>или подлежащи на здравна защита</w:t>
      </w:r>
    </w:p>
    <w:p w14:paraId="12E10F9C" w14:textId="77777777" w:rsidR="00676CAA" w:rsidRPr="004C3721" w:rsidRDefault="00AE78D2" w:rsidP="007A2BA8">
      <w:pPr>
        <w:autoSpaceDE w:val="0"/>
        <w:autoSpaceDN w:val="0"/>
        <w:adjustRightInd w:val="0"/>
        <w:spacing w:before="20" w:line="320" w:lineRule="exact"/>
        <w:ind w:firstLine="567"/>
        <w:jc w:val="both"/>
        <w:rPr>
          <w:rFonts w:ascii="Cambria" w:hAnsi="Cambria"/>
        </w:rPr>
      </w:pPr>
      <w:r w:rsidRPr="004C3721">
        <w:rPr>
          <w:rFonts w:ascii="Cambria" w:hAnsi="Cambria"/>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5F207C82" w14:textId="77777777" w:rsidR="00060044" w:rsidRPr="004C3721" w:rsidRDefault="00060044" w:rsidP="002C35AA">
      <w:pPr>
        <w:numPr>
          <w:ilvl w:val="0"/>
          <w:numId w:val="21"/>
        </w:numPr>
        <w:tabs>
          <w:tab w:val="left" w:pos="851"/>
        </w:tabs>
        <w:spacing w:before="240" w:after="240"/>
        <w:ind w:left="0" w:firstLine="709"/>
        <w:jc w:val="both"/>
        <w:rPr>
          <w:rFonts w:ascii="Cambria" w:hAnsi="Cambria"/>
          <w:b/>
          <w:sz w:val="23"/>
          <w:szCs w:val="23"/>
          <w:u w:val="single"/>
        </w:rPr>
      </w:pPr>
      <w:r w:rsidRPr="004C372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4C3721">
        <w:rPr>
          <w:rFonts w:ascii="Cambria" w:hAnsi="Cambria"/>
          <w:b/>
          <w:sz w:val="23"/>
          <w:szCs w:val="23"/>
          <w:u w:val="single"/>
        </w:rPr>
        <w:t>на инвестиционното предложение:</w:t>
      </w:r>
    </w:p>
    <w:p w14:paraId="7C5560D6" w14:textId="77777777" w:rsidR="00FE6142" w:rsidRPr="004C3721" w:rsidRDefault="00FE6142"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7270FB3C" w14:textId="77777777" w:rsidR="004D5892" w:rsidRPr="004C3721" w:rsidRDefault="004D5892" w:rsidP="007A2BA8">
      <w:pPr>
        <w:autoSpaceDE w:val="0"/>
        <w:autoSpaceDN w:val="0"/>
        <w:adjustRightInd w:val="0"/>
        <w:spacing w:before="20" w:line="320" w:lineRule="exact"/>
        <w:ind w:firstLine="567"/>
        <w:jc w:val="both"/>
        <w:rPr>
          <w:rFonts w:ascii="Cambria" w:hAnsi="Cambria"/>
          <w:b/>
          <w:iCs/>
          <w:sz w:val="22"/>
          <w:szCs w:val="22"/>
        </w:rPr>
      </w:pPr>
      <w:r w:rsidRPr="004C3721">
        <w:rPr>
          <w:rFonts w:ascii="Cambria" w:hAnsi="Cambria"/>
        </w:rPr>
        <w:t xml:space="preserve">Чрез реализацията на това инвестиционно предложение се предвижда изграждане на </w:t>
      </w:r>
      <w:r w:rsidR="00B15D72" w:rsidRPr="004C3721">
        <w:rPr>
          <w:rFonts w:ascii="Cambria" w:hAnsi="Cambria"/>
        </w:rPr>
        <w:t>предприятие за производство на професионално кухненско обзавеждане и склад</w:t>
      </w:r>
      <w:r w:rsidRPr="004C3721">
        <w:rPr>
          <w:rFonts w:ascii="Cambria" w:hAnsi="Cambria"/>
        </w:rPr>
        <w:t xml:space="preserve"> в </w:t>
      </w:r>
      <w:r w:rsidRPr="004C3721">
        <w:rPr>
          <w:rFonts w:ascii="Cambria" w:hAnsi="Cambria"/>
          <w:b/>
          <w:sz w:val="22"/>
          <w:szCs w:val="22"/>
        </w:rPr>
        <w:t>УПИ 4.45</w:t>
      </w:r>
      <w:r w:rsidRPr="004C3721">
        <w:rPr>
          <w:rFonts w:ascii="Cambria" w:hAnsi="Cambria"/>
        </w:rPr>
        <w:t xml:space="preserve"> - цех за производство на професионално кухненско оборудване със склад и офис, </w:t>
      </w:r>
      <w:r w:rsidRPr="004C3721">
        <w:rPr>
          <w:b/>
          <w:bCs/>
          <w:sz w:val="22"/>
          <w:szCs w:val="22"/>
        </w:rPr>
        <w:t>ПИ</w:t>
      </w:r>
      <w:r w:rsidRPr="004C3721">
        <w:t xml:space="preserve"> с идентификатор </w:t>
      </w:r>
      <w:r w:rsidRPr="004C3721">
        <w:rPr>
          <w:rFonts w:ascii="Cambria" w:hAnsi="Cambria"/>
          <w:b/>
          <w:sz w:val="22"/>
          <w:szCs w:val="22"/>
        </w:rPr>
        <w:t>03304.4.45</w:t>
      </w:r>
      <w:r w:rsidRPr="004C3721">
        <w:t xml:space="preserve"> по </w:t>
      </w:r>
      <w:r w:rsidRPr="004C3721">
        <w:rPr>
          <w:b/>
          <w:bCs/>
          <w:sz w:val="22"/>
          <w:szCs w:val="22"/>
        </w:rPr>
        <w:t>КК</w:t>
      </w:r>
      <w:r w:rsidRPr="004C3721">
        <w:t xml:space="preserve"> на с.</w:t>
      </w:r>
      <w:r w:rsidRPr="004C3721">
        <w:rPr>
          <w:b/>
          <w:bCs/>
          <w:sz w:val="22"/>
          <w:szCs w:val="22"/>
        </w:rPr>
        <w:t xml:space="preserve"> БЕЛАЩИЦА</w:t>
      </w:r>
      <w:r w:rsidRPr="004C3721">
        <w:t xml:space="preserve">, местност </w:t>
      </w:r>
      <w:r w:rsidRPr="004C3721">
        <w:rPr>
          <w:b/>
          <w:bCs/>
          <w:sz w:val="22"/>
          <w:szCs w:val="22"/>
        </w:rPr>
        <w:t>ГЕРЕНА</w:t>
      </w:r>
      <w:r w:rsidRPr="004C3721">
        <w:t xml:space="preserve">, община </w:t>
      </w:r>
      <w:r w:rsidRPr="004C3721">
        <w:rPr>
          <w:b/>
          <w:bCs/>
          <w:sz w:val="22"/>
          <w:szCs w:val="22"/>
        </w:rPr>
        <w:t>РОДОПИ</w:t>
      </w:r>
      <w:r w:rsidRPr="004C3721">
        <w:rPr>
          <w:rFonts w:ascii="Cambria" w:hAnsi="Cambria"/>
          <w:bCs/>
          <w:iCs/>
        </w:rPr>
        <w:t>.</w:t>
      </w:r>
    </w:p>
    <w:p w14:paraId="7363129F" w14:textId="77777777" w:rsidR="004D550E" w:rsidRPr="004C3721" w:rsidRDefault="004D5892" w:rsidP="007A2BA8">
      <w:pPr>
        <w:autoSpaceDE w:val="0"/>
        <w:autoSpaceDN w:val="0"/>
        <w:adjustRightInd w:val="0"/>
        <w:spacing w:before="20" w:line="320" w:lineRule="exact"/>
        <w:ind w:firstLine="567"/>
        <w:jc w:val="both"/>
        <w:rPr>
          <w:rFonts w:eastAsia="Cambria" w:cs="Cambria"/>
          <w:bCs/>
          <w:lang w:val="en-US"/>
        </w:rPr>
      </w:pPr>
      <w:r w:rsidRPr="004C3721">
        <w:rPr>
          <w:rFonts w:ascii="Cambria" w:hAnsi="Cambria"/>
        </w:rPr>
        <w:t>Съгласно</w:t>
      </w:r>
      <w:r w:rsidRPr="004C3721">
        <w:rPr>
          <w:rFonts w:ascii="Cambria" w:hAnsi="Cambria"/>
          <w:bCs/>
        </w:rPr>
        <w:t xml:space="preserve"> КК за землището на </w:t>
      </w:r>
      <w:r w:rsidRPr="004C3721">
        <w:t>с.</w:t>
      </w:r>
      <w:r w:rsidRPr="004C3721">
        <w:rPr>
          <w:b/>
          <w:bCs/>
          <w:sz w:val="22"/>
          <w:szCs w:val="22"/>
        </w:rPr>
        <w:t xml:space="preserve"> </w:t>
      </w:r>
      <w:r w:rsidRPr="004C3721">
        <w:t>Белащица</w:t>
      </w:r>
      <w:r w:rsidRPr="004C3721">
        <w:rPr>
          <w:rFonts w:ascii="Cambria" w:hAnsi="Cambria"/>
          <w:bCs/>
        </w:rPr>
        <w:t xml:space="preserve">, </w:t>
      </w:r>
      <w:r w:rsidRPr="004C3721">
        <w:t>имотът</w:t>
      </w:r>
      <w:r w:rsidRPr="004C3721">
        <w:rPr>
          <w:rFonts w:ascii="Cambria" w:hAnsi="Cambria"/>
          <w:bCs/>
        </w:rPr>
        <w:t xml:space="preserve"> </w:t>
      </w:r>
      <w:r w:rsidRPr="004C3721">
        <w:t>е</w:t>
      </w:r>
      <w:r w:rsidRPr="004C3721">
        <w:rPr>
          <w:rFonts w:ascii="Cambria" w:hAnsi="Cambria"/>
          <w:bCs/>
        </w:rPr>
        <w:t xml:space="preserve"> с обща площ от</w:t>
      </w:r>
      <w:r w:rsidRPr="004C3721">
        <w:rPr>
          <w:rFonts w:ascii="Cambria" w:hAnsi="Cambria"/>
        </w:rPr>
        <w:t xml:space="preserve"> </w:t>
      </w:r>
      <w:r w:rsidRPr="004C3721">
        <w:rPr>
          <w:rFonts w:ascii="Cambria" w:hAnsi="Cambria"/>
          <w:b/>
          <w:sz w:val="22"/>
          <w:szCs w:val="22"/>
        </w:rPr>
        <w:t>4 998</w:t>
      </w:r>
      <w:r w:rsidRPr="004C3721">
        <w:rPr>
          <w:rFonts w:ascii="Cambria" w:hAnsi="Cambria"/>
        </w:rPr>
        <w:t xml:space="preserve"> кв. м.</w:t>
      </w:r>
    </w:p>
    <w:p w14:paraId="2819F813" w14:textId="77777777" w:rsidR="00970BA3" w:rsidRPr="004C3721" w:rsidRDefault="00970BA3" w:rsidP="007A2BA8">
      <w:pPr>
        <w:autoSpaceDE w:val="0"/>
        <w:autoSpaceDN w:val="0"/>
        <w:adjustRightInd w:val="0"/>
        <w:spacing w:before="20" w:line="320" w:lineRule="exact"/>
        <w:ind w:firstLine="567"/>
        <w:jc w:val="both"/>
        <w:rPr>
          <w:rFonts w:eastAsia="Cambria" w:cs="Cambria"/>
          <w:bCs/>
        </w:rPr>
      </w:pPr>
      <w:r w:rsidRPr="004C3721">
        <w:rPr>
          <w:rFonts w:ascii="Cambria" w:hAnsi="Cambria"/>
        </w:rPr>
        <w:t>Проектът предвижда изграждането на</w:t>
      </w:r>
      <w:r w:rsidRPr="004C3721">
        <w:rPr>
          <w:rFonts w:ascii="Cambria" w:hAnsi="Cambria"/>
          <w:bCs/>
        </w:rPr>
        <w:t xml:space="preserve"> 2 /двe/</w:t>
      </w:r>
      <w:r w:rsidRPr="004C3721">
        <w:rPr>
          <w:rFonts w:ascii="Cambria" w:hAnsi="Cambria"/>
        </w:rPr>
        <w:t xml:space="preserve"> сгради:</w:t>
      </w:r>
    </w:p>
    <w:p w14:paraId="074EB325" w14:textId="77777777" w:rsidR="00970BA3" w:rsidRPr="004C3721" w:rsidRDefault="00970BA3" w:rsidP="00D4566F">
      <w:pPr>
        <w:pStyle w:val="a8"/>
        <w:numPr>
          <w:ilvl w:val="0"/>
          <w:numId w:val="32"/>
        </w:numPr>
        <w:spacing w:before="100" w:after="20" w:line="320" w:lineRule="exact"/>
        <w:ind w:left="714" w:hanging="357"/>
      </w:pPr>
      <w:r w:rsidRPr="004C3721">
        <w:rPr>
          <w:rFonts w:ascii="Cambria" w:hAnsi="Cambria"/>
          <w:b/>
        </w:rPr>
        <w:t>Предприятие за производство на професионално кухненско обзавеждане</w:t>
      </w:r>
      <w:r w:rsidRPr="004C3721">
        <w:rPr>
          <w:rFonts w:ascii="Cambria" w:hAnsi="Cambria"/>
          <w:sz w:val="24"/>
          <w:szCs w:val="24"/>
        </w:rPr>
        <w:t xml:space="preserve"> с застроена площ /ЗП/ и разгъната застроена площ /РЗП/ от </w:t>
      </w:r>
      <w:r w:rsidRPr="004C3721">
        <w:rPr>
          <w:rFonts w:ascii="Cambria" w:hAnsi="Cambria"/>
          <w:b/>
        </w:rPr>
        <w:t>744,85</w:t>
      </w:r>
      <w:r w:rsidRPr="004C3721">
        <w:rPr>
          <w:rFonts w:ascii="Cambria" w:hAnsi="Cambria"/>
          <w:sz w:val="24"/>
          <w:szCs w:val="24"/>
        </w:rPr>
        <w:t xml:space="preserve"> кв. м.</w:t>
      </w:r>
    </w:p>
    <w:p w14:paraId="713B356E" w14:textId="77777777" w:rsidR="00970BA3" w:rsidRPr="004C3721" w:rsidRDefault="00970BA3" w:rsidP="00D4566F">
      <w:pPr>
        <w:pStyle w:val="a8"/>
        <w:numPr>
          <w:ilvl w:val="0"/>
          <w:numId w:val="32"/>
        </w:numPr>
        <w:spacing w:before="100" w:after="20" w:line="320" w:lineRule="exact"/>
        <w:ind w:left="714" w:hanging="357"/>
        <w:rPr>
          <w:rFonts w:eastAsia="Cambria" w:cs="Cambria"/>
          <w:bCs/>
        </w:rPr>
      </w:pPr>
      <w:r w:rsidRPr="004C3721">
        <w:rPr>
          <w:rFonts w:ascii="Cambria" w:hAnsi="Cambria"/>
          <w:b/>
        </w:rPr>
        <w:lastRenderedPageBreak/>
        <w:t>Склад за готова продукция</w:t>
      </w:r>
      <w:r w:rsidRPr="004C3721">
        <w:rPr>
          <w:rFonts w:ascii="Cambria" w:hAnsi="Cambria"/>
        </w:rPr>
        <w:t xml:space="preserve"> с застроена площ /ЗП/ и разгъната застроена площ /РЗП/ от </w:t>
      </w:r>
      <w:r w:rsidRPr="004C3721">
        <w:rPr>
          <w:rFonts w:ascii="Cambria" w:hAnsi="Cambria"/>
          <w:b/>
        </w:rPr>
        <w:t>747,45</w:t>
      </w:r>
      <w:r w:rsidRPr="004C3721">
        <w:rPr>
          <w:rFonts w:ascii="Cambria" w:hAnsi="Cambria"/>
        </w:rPr>
        <w:t xml:space="preserve"> кв. м.</w:t>
      </w:r>
    </w:p>
    <w:p w14:paraId="2A170453" w14:textId="77777777" w:rsidR="00970BA3" w:rsidRPr="004C3721" w:rsidRDefault="00970BA3"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Сградите ще </w:t>
      </w:r>
      <w:r w:rsidRPr="004C3721">
        <w:t>бъдат</w:t>
      </w:r>
      <w:r w:rsidRPr="004C3721">
        <w:rPr>
          <w:rFonts w:ascii="Cambria" w:hAnsi="Cambria"/>
        </w:rPr>
        <w:t xml:space="preserve"> </w:t>
      </w:r>
      <w:r w:rsidRPr="004C3721">
        <w:t>разположени</w:t>
      </w:r>
      <w:r w:rsidRPr="004C3721">
        <w:rPr>
          <w:rFonts w:ascii="Cambria" w:hAnsi="Cambria"/>
        </w:rPr>
        <w:t xml:space="preserve"> в ограничителните линии на застрояване.</w:t>
      </w:r>
    </w:p>
    <w:p w14:paraId="1889C683" w14:textId="7CCEF196" w:rsidR="00F74CD8" w:rsidRPr="004C3721" w:rsidRDefault="004D5892" w:rsidP="007A2BA8">
      <w:pPr>
        <w:autoSpaceDE w:val="0"/>
        <w:autoSpaceDN w:val="0"/>
        <w:adjustRightInd w:val="0"/>
        <w:spacing w:before="20" w:line="320" w:lineRule="exact"/>
        <w:ind w:firstLine="567"/>
        <w:jc w:val="both"/>
        <w:rPr>
          <w:rFonts w:ascii="Cambria" w:hAnsi="Cambria"/>
        </w:rPr>
      </w:pPr>
      <w:r w:rsidRPr="004C3721">
        <w:rPr>
          <w:rFonts w:ascii="Cambria" w:hAnsi="Cambria"/>
        </w:rPr>
        <w:t>Н</w:t>
      </w:r>
      <w:r w:rsidR="00F74CD8" w:rsidRPr="004C3721">
        <w:rPr>
          <w:rFonts w:ascii="Cambria" w:hAnsi="Cambria"/>
        </w:rPr>
        <w:t>е се очаква въздействие върху почвата и земните недра.</w:t>
      </w:r>
    </w:p>
    <w:p w14:paraId="78915126" w14:textId="77777777" w:rsidR="00982DD3" w:rsidRPr="004C3721" w:rsidRDefault="005F73E7" w:rsidP="007A2BA8">
      <w:pPr>
        <w:autoSpaceDE w:val="0"/>
        <w:autoSpaceDN w:val="0"/>
        <w:adjustRightInd w:val="0"/>
        <w:spacing w:before="20" w:line="320" w:lineRule="exact"/>
        <w:ind w:firstLine="567"/>
        <w:jc w:val="both"/>
        <w:rPr>
          <w:rFonts w:ascii="Cambria" w:hAnsi="Cambria"/>
        </w:rPr>
      </w:pPr>
      <w:r w:rsidRPr="004C3721">
        <w:rPr>
          <w:rFonts w:ascii="Cambria" w:hAnsi="Cambria"/>
        </w:rPr>
        <w:t>Характерът на</w:t>
      </w:r>
      <w:r w:rsidR="004834DA" w:rsidRPr="004C3721">
        <w:rPr>
          <w:rFonts w:ascii="Cambria" w:hAnsi="Cambria"/>
        </w:rPr>
        <w:t xml:space="preserve"> </w:t>
      </w:r>
      <w:r w:rsidRPr="004C3721">
        <w:rPr>
          <w:rFonts w:ascii="Cambria" w:hAnsi="Cambria"/>
        </w:rPr>
        <w:t xml:space="preserve">инвестиционното предложение не предполага отрицателно въздействие върху населението на </w:t>
      </w:r>
      <w:r w:rsidR="004834DA" w:rsidRPr="004C3721">
        <w:rPr>
          <w:rFonts w:ascii="Cambria" w:hAnsi="Cambria"/>
        </w:rPr>
        <w:t>с. Белащица</w:t>
      </w:r>
      <w:r w:rsidRPr="004C3721">
        <w:rPr>
          <w:rFonts w:ascii="Cambria" w:hAnsi="Cambria"/>
        </w:rPr>
        <w:t xml:space="preserve"> и близките населени места и здравето на хората.</w:t>
      </w:r>
    </w:p>
    <w:p w14:paraId="79E31C88" w14:textId="77777777" w:rsidR="000336C0" w:rsidRPr="004C3721" w:rsidRDefault="000A1ED4" w:rsidP="007A2BA8">
      <w:pPr>
        <w:autoSpaceDE w:val="0"/>
        <w:autoSpaceDN w:val="0"/>
        <w:adjustRightInd w:val="0"/>
        <w:spacing w:before="20" w:line="320" w:lineRule="exact"/>
        <w:ind w:firstLine="567"/>
        <w:jc w:val="both"/>
        <w:rPr>
          <w:rFonts w:ascii="Cambria" w:hAnsi="Cambria"/>
        </w:rPr>
      </w:pPr>
      <w:r w:rsidRPr="004C3721">
        <w:rPr>
          <w:rFonts w:ascii="Cambria" w:hAnsi="Cambria"/>
        </w:rPr>
        <w:t xml:space="preserve">При осъществяване на обекта не се очаква промяна на почвените показатели от съществуващото положение, ако строителството и експлоатацията се осъществят съгласно действащите нормативни изисквания. Негативно въздействие върху атмосферния въздух при изграждането и експлоатацията на обекта 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 очаква отрицателно въздействие върху водните екосистеми вследствие строителството и експлоатацията на инвестиционото предложение. </w:t>
      </w:r>
      <w:r w:rsidRPr="004C3721">
        <w:rPr>
          <w:rFonts w:ascii="Cambria" w:hAnsi="Cambria"/>
        </w:rPr>
        <w:tab/>
        <w:t xml:space="preserve">Изграждането на </w:t>
      </w:r>
      <w:r w:rsidR="00B15D72" w:rsidRPr="004C3721">
        <w:rPr>
          <w:rFonts w:ascii="Cambria" w:hAnsi="Cambria"/>
        </w:rPr>
        <w:t>предприятие за производство на професионално кухненско обзавеждане и склад</w:t>
      </w:r>
      <w:r w:rsidRPr="004C3721">
        <w:rPr>
          <w:rFonts w:ascii="Cambria" w:hAnsi="Cambria"/>
        </w:rPr>
        <w:t xml:space="preserve"> и на сондажният кладенец не би повлияла върху качествата на почвата и земните недра, не е свързана с дейности, оказващи отрицателно въздействие върху ландшафта в района.</w:t>
      </w:r>
    </w:p>
    <w:p w14:paraId="18CA85D2" w14:textId="77777777" w:rsidR="001846AE" w:rsidRPr="004C3721" w:rsidRDefault="001846AE" w:rsidP="00D4566F">
      <w:pPr>
        <w:autoSpaceDE w:val="0"/>
        <w:autoSpaceDN w:val="0"/>
        <w:adjustRightInd w:val="0"/>
        <w:spacing w:before="20" w:line="320" w:lineRule="exact"/>
        <w:ind w:firstLine="567"/>
        <w:jc w:val="both"/>
        <w:rPr>
          <w:rFonts w:ascii="Cambria" w:hAnsi="Cambria"/>
        </w:rPr>
      </w:pPr>
      <w:r w:rsidRPr="004C3721">
        <w:rPr>
          <w:rFonts w:ascii="Cambria" w:hAnsi="Cambria"/>
        </w:rPr>
        <w:t xml:space="preserve">Очаква се по време на строителството на </w:t>
      </w:r>
      <w:r w:rsidR="008A1C00" w:rsidRPr="004C3721">
        <w:rPr>
          <w:rFonts w:ascii="Cambria" w:hAnsi="Cambria"/>
        </w:rPr>
        <w:t>цеха</w:t>
      </w:r>
      <w:r w:rsidRPr="004C3721">
        <w:rPr>
          <w:rFonts w:ascii="Cambria" w:hAnsi="Cambria"/>
        </w:rPr>
        <w:t xml:space="preserve"> да се повиши слабо запрашаването на въздуха и шумовото въздействие от работещата техника през деня, но то ще бъде временно и краткотрайно.</w:t>
      </w:r>
    </w:p>
    <w:p w14:paraId="2C7C78DF" w14:textId="77777777" w:rsidR="001846AE" w:rsidRPr="004C3721" w:rsidRDefault="001846AE" w:rsidP="00D4566F">
      <w:pPr>
        <w:autoSpaceDE w:val="0"/>
        <w:autoSpaceDN w:val="0"/>
        <w:adjustRightInd w:val="0"/>
        <w:spacing w:before="20" w:line="320" w:lineRule="exact"/>
        <w:ind w:firstLine="567"/>
        <w:jc w:val="both"/>
        <w:rPr>
          <w:rFonts w:ascii="Cambria" w:hAnsi="Cambria"/>
        </w:rPr>
      </w:pPr>
      <w:r w:rsidRPr="004C3721">
        <w:rPr>
          <w:rFonts w:ascii="Cambria" w:hAnsi="Cambria"/>
        </w:rPr>
        <w:t xml:space="preserve">Работните проекти, както и експлоатацията на </w:t>
      </w:r>
      <w:r w:rsidR="00605310" w:rsidRPr="004C3721">
        <w:rPr>
          <w:rFonts w:ascii="Cambria" w:hAnsi="Cambria"/>
        </w:rPr>
        <w:t>обекта</w:t>
      </w:r>
      <w:r w:rsidRPr="004C3721">
        <w:rPr>
          <w:rFonts w:ascii="Cambria" w:hAnsi="Cambria"/>
        </w:rPr>
        <w:t xml:space="preserve"> ще бъдат изпълнени по всички нормативни изисквания и не се очаква замърсяване</w:t>
      </w:r>
      <w:r w:rsidR="00227B6E" w:rsidRPr="004C3721">
        <w:rPr>
          <w:rFonts w:ascii="Cambria" w:hAnsi="Cambria"/>
        </w:rPr>
        <w:t xml:space="preserve"> на</w:t>
      </w:r>
      <w:r w:rsidRPr="004C3721">
        <w:rPr>
          <w:rFonts w:ascii="Cambria" w:hAnsi="Cambria"/>
        </w:rPr>
        <w:t xml:space="preserve"> компонентите на околната среда.</w:t>
      </w:r>
    </w:p>
    <w:p w14:paraId="3E35C39A" w14:textId="77777777" w:rsidR="005E0541" w:rsidRPr="004C3721" w:rsidRDefault="005F73E7"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спазване на одобрените проекти и законови изисквания не</w:t>
      </w:r>
      <w:r w:rsidR="00227B6E" w:rsidRPr="004C3721">
        <w:rPr>
          <w:rFonts w:ascii="Cambria" w:hAnsi="Cambria"/>
        </w:rPr>
        <w:t xml:space="preserve"> </w:t>
      </w:r>
      <w:r w:rsidRPr="004C3721">
        <w:rPr>
          <w:rFonts w:ascii="Cambria" w:hAnsi="Cambria"/>
        </w:rPr>
        <w:t>се</w:t>
      </w:r>
      <w:r w:rsidR="00227B6E" w:rsidRPr="004C3721">
        <w:rPr>
          <w:rFonts w:ascii="Cambria" w:hAnsi="Cambria"/>
        </w:rPr>
        <w:t xml:space="preserve"> </w:t>
      </w:r>
      <w:r w:rsidRPr="004C3721">
        <w:rPr>
          <w:rFonts w:ascii="Cambria" w:hAnsi="Cambria"/>
        </w:rPr>
        <w:t xml:space="preserve">очаква отрицателно въздействие върху компонентите на околната среда - атмосферен въздух, води, почвата, земни недра, ландшафт, </w:t>
      </w:r>
      <w:r w:rsidR="0004132C" w:rsidRPr="004C3721">
        <w:rPr>
          <w:rFonts w:ascii="Cambria" w:hAnsi="Cambria"/>
        </w:rPr>
        <w:t xml:space="preserve">климат, </w:t>
      </w:r>
      <w:r w:rsidRPr="004C3721">
        <w:rPr>
          <w:rFonts w:ascii="Cambria" w:hAnsi="Cambria"/>
        </w:rPr>
        <w:t xml:space="preserve">биоразнообразие и неговите елементи. </w:t>
      </w:r>
    </w:p>
    <w:p w14:paraId="2F9DB474" w14:textId="77777777" w:rsidR="00060044" w:rsidRPr="004C3721" w:rsidRDefault="00965F0A" w:rsidP="00D4566F">
      <w:pPr>
        <w:autoSpaceDE w:val="0"/>
        <w:autoSpaceDN w:val="0"/>
        <w:adjustRightInd w:val="0"/>
        <w:spacing w:before="20" w:line="320" w:lineRule="exact"/>
        <w:ind w:firstLine="567"/>
        <w:jc w:val="both"/>
        <w:rPr>
          <w:rFonts w:ascii="Cambria" w:hAnsi="Cambria"/>
        </w:rPr>
      </w:pPr>
      <w:r w:rsidRPr="004C3721">
        <w:rPr>
          <w:rFonts w:ascii="Cambria" w:hAnsi="Cambria"/>
        </w:rPr>
        <w:t>Имотът не попада в границите на защитени територии по смисъла на Закона за защитените територии и паметници на културата, поради което не се очаква въздействие върфу този компонент.</w:t>
      </w:r>
    </w:p>
    <w:p w14:paraId="502080E2"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09FD4787" w14:textId="77777777" w:rsidR="005A7C7A" w:rsidRPr="004C3721" w:rsidRDefault="009753C5" w:rsidP="00D4566F">
      <w:pPr>
        <w:autoSpaceDE w:val="0"/>
        <w:autoSpaceDN w:val="0"/>
        <w:adjustRightInd w:val="0"/>
        <w:spacing w:before="20" w:line="320" w:lineRule="exact"/>
        <w:ind w:firstLine="567"/>
        <w:jc w:val="both"/>
        <w:rPr>
          <w:rFonts w:ascii="Cambria" w:hAnsi="Cambria"/>
        </w:rPr>
      </w:pPr>
      <w:r w:rsidRPr="004C3721">
        <w:rPr>
          <w:rFonts w:ascii="Cambria" w:hAnsi="Cambria"/>
          <w:bCs/>
          <w:lang w:val="en-US"/>
        </w:rPr>
        <w:t>Имотът</w:t>
      </w:r>
      <w:r w:rsidR="0004132C" w:rsidRPr="004C3721">
        <w:rPr>
          <w:rFonts w:ascii="Cambria" w:hAnsi="Cambria"/>
        </w:rPr>
        <w:t xml:space="preserve"> </w:t>
      </w:r>
      <w:r w:rsidR="003C4155" w:rsidRPr="004C3721">
        <w:rPr>
          <w:rFonts w:ascii="Cambria" w:hAnsi="Cambria"/>
          <w:bCs/>
          <w:lang w:val="en-US"/>
        </w:rPr>
        <w:t>са</w:t>
      </w:r>
      <w:r w:rsidR="00F74CD8" w:rsidRPr="004C3721">
        <w:rPr>
          <w:rFonts w:ascii="Cambria" w:hAnsi="Cambria"/>
        </w:rPr>
        <w:t xml:space="preserve"> </w:t>
      </w:r>
      <w:r w:rsidR="003C4155" w:rsidRPr="004C3721">
        <w:rPr>
          <w:rFonts w:ascii="Cambria" w:hAnsi="Cambria"/>
          <w:bCs/>
          <w:lang w:val="en-US"/>
        </w:rPr>
        <w:t>предназначен</w:t>
      </w:r>
      <w:r w:rsidR="003C4155" w:rsidRPr="004C3721">
        <w:rPr>
          <w:rFonts w:ascii="Cambria" w:hAnsi="Cambria"/>
        </w:rPr>
        <w:t xml:space="preserve"> </w:t>
      </w:r>
      <w:r w:rsidR="00F74CD8" w:rsidRPr="004C3721">
        <w:rPr>
          <w:rFonts w:ascii="Cambria" w:hAnsi="Cambria"/>
        </w:rPr>
        <w:t xml:space="preserve">за </w:t>
      </w:r>
      <w:r w:rsidRPr="004C3721">
        <w:rPr>
          <w:rFonts w:ascii="Cambria" w:hAnsi="Cambria"/>
          <w:b/>
          <w:sz w:val="22"/>
          <w:szCs w:val="22"/>
        </w:rPr>
        <w:t>цех за производство на професионално кухненско оборудване със склад и офис</w:t>
      </w:r>
      <w:r w:rsidR="00F74CD8" w:rsidRPr="004C3721">
        <w:rPr>
          <w:rFonts w:ascii="Cambria" w:hAnsi="Cambria"/>
        </w:rPr>
        <w:t xml:space="preserve"> </w:t>
      </w:r>
      <w:r w:rsidR="0004132C" w:rsidRPr="004C3721">
        <w:rPr>
          <w:rFonts w:ascii="Cambria" w:hAnsi="Cambria"/>
        </w:rPr>
        <w:t xml:space="preserve">и отрицателно въздействие върху растителния и животинския свят не се очаква. Не се засягат защитени територии, съгласно Закона за защитените територии. </w:t>
      </w:r>
    </w:p>
    <w:p w14:paraId="54ADCF52" w14:textId="77777777" w:rsidR="00F005D5" w:rsidRPr="004C3721" w:rsidRDefault="00B25A7D" w:rsidP="00D4566F">
      <w:pPr>
        <w:autoSpaceDE w:val="0"/>
        <w:autoSpaceDN w:val="0"/>
        <w:adjustRightInd w:val="0"/>
        <w:spacing w:before="20" w:line="320" w:lineRule="exact"/>
        <w:ind w:firstLine="567"/>
        <w:jc w:val="both"/>
        <w:rPr>
          <w:rFonts w:ascii="Cambria" w:hAnsi="Cambria"/>
        </w:rPr>
      </w:pPr>
      <w:r w:rsidRPr="004C3721">
        <w:rPr>
          <w:rFonts w:ascii="Cambria" w:hAnsi="Cambria"/>
        </w:rPr>
        <w:t>УПИ 4.45 - цех за производство на професионално кухненско оборудване със склад и офис, ПИ с идентификатор 03304.4.45 по КК на с. Белащица, местност Герена, община Родопи не попада в границите на защитени зони. Най-близката защитена зона до имота е BG0001033 „Брестовица“. Имота се намира на разстояние повече от 4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2AF76F5B" w14:textId="77777777" w:rsidR="00D661F2" w:rsidRPr="004C3721" w:rsidRDefault="00641875" w:rsidP="00D4566F">
      <w:pPr>
        <w:autoSpaceDE w:val="0"/>
        <w:autoSpaceDN w:val="0"/>
        <w:adjustRightInd w:val="0"/>
        <w:spacing w:before="20" w:line="320" w:lineRule="exact"/>
        <w:ind w:firstLine="567"/>
        <w:jc w:val="both"/>
        <w:rPr>
          <w:rFonts w:ascii="Cambria" w:hAnsi="Cambria"/>
        </w:rPr>
      </w:pPr>
      <w:r w:rsidRPr="004C3721">
        <w:rPr>
          <w:rFonts w:ascii="Cambria" w:hAnsi="Cambria"/>
        </w:rPr>
        <w:t>Следователно не се очаква отрицателно въздействие върху елементите на Националната екологична мрежа от реализацията на инвестиционното предложение.</w:t>
      </w:r>
    </w:p>
    <w:p w14:paraId="7177C57B"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lastRenderedPageBreak/>
        <w:t>Очакваните последици, произтичащи от уязвимостта на инвестиционното предложение от риск от големи аварии и/или бедствия.</w:t>
      </w:r>
    </w:p>
    <w:p w14:paraId="1ADFEE35" w14:textId="77777777" w:rsidR="005B68CE" w:rsidRPr="004C3721" w:rsidRDefault="005B68CE" w:rsidP="00D4566F">
      <w:pPr>
        <w:autoSpaceDE w:val="0"/>
        <w:autoSpaceDN w:val="0"/>
        <w:adjustRightInd w:val="0"/>
        <w:spacing w:before="20" w:line="320" w:lineRule="exact"/>
        <w:ind w:firstLine="567"/>
        <w:jc w:val="both"/>
        <w:rPr>
          <w:rFonts w:ascii="Cambria" w:hAnsi="Cambria"/>
        </w:rPr>
      </w:pPr>
      <w:r w:rsidRPr="004C3721">
        <w:rPr>
          <w:rFonts w:ascii="Cambria" w:hAnsi="Cambria"/>
        </w:rPr>
        <w:t>Като риск може да се разглежда вероятността дадена потенциална опасност свързана със строителството и експлоатацията на инвестиционното предложение да окаже негативно влияние върху компонентите на околната среда или населението.</w:t>
      </w:r>
    </w:p>
    <w:p w14:paraId="1BC217BC" w14:textId="77777777" w:rsidR="00D661F2" w:rsidRPr="004C3721" w:rsidRDefault="00D661F2" w:rsidP="00D4566F">
      <w:pPr>
        <w:autoSpaceDE w:val="0"/>
        <w:autoSpaceDN w:val="0"/>
        <w:adjustRightInd w:val="0"/>
        <w:spacing w:before="20" w:line="320" w:lineRule="exact"/>
        <w:ind w:firstLine="567"/>
        <w:jc w:val="both"/>
        <w:rPr>
          <w:rFonts w:ascii="Cambria" w:hAnsi="Cambria"/>
        </w:rPr>
      </w:pPr>
      <w:r w:rsidRPr="004C3721">
        <w:rPr>
          <w:rFonts w:ascii="Cambria" w:hAnsi="Cambria"/>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 на предвидените дейности по реализация</w:t>
      </w:r>
      <w:r w:rsidR="00352D6D" w:rsidRPr="004C3721">
        <w:rPr>
          <w:rFonts w:ascii="Cambria" w:hAnsi="Cambria"/>
        </w:rPr>
        <w:t xml:space="preserve"> </w:t>
      </w:r>
      <w:r w:rsidRPr="004C3721">
        <w:rPr>
          <w:rFonts w:ascii="Cambria" w:hAnsi="Cambria"/>
        </w:rPr>
        <w:t>на строителството няма да възникнат</w:t>
      </w:r>
      <w:r w:rsidR="002563BF" w:rsidRPr="004C3721">
        <w:rPr>
          <w:rFonts w:ascii="Cambria" w:hAnsi="Cambria"/>
        </w:rPr>
        <w:t xml:space="preserve"> </w:t>
      </w:r>
      <w:r w:rsidRPr="004C3721">
        <w:rPr>
          <w:rFonts w:ascii="Cambria" w:hAnsi="Cambria"/>
        </w:rPr>
        <w:t>ситуации свързани с отделяне на емисии замърсяващи въздуха</w:t>
      </w:r>
      <w:r w:rsidR="00352D6D" w:rsidRPr="004C3721">
        <w:rPr>
          <w:rFonts w:ascii="Cambria" w:hAnsi="Cambria"/>
        </w:rPr>
        <w:t xml:space="preserve"> </w:t>
      </w:r>
      <w:r w:rsidRPr="004C3721">
        <w:rPr>
          <w:rFonts w:ascii="Cambria" w:hAnsi="Cambria"/>
        </w:rPr>
        <w:t>и/или подземните води, както и генериране на  опасни отпадъци.</w:t>
      </w:r>
    </w:p>
    <w:p w14:paraId="00154EC8" w14:textId="77777777" w:rsidR="00445BDE" w:rsidRPr="004C3721" w:rsidRDefault="0004132C" w:rsidP="00D4566F">
      <w:pPr>
        <w:autoSpaceDE w:val="0"/>
        <w:autoSpaceDN w:val="0"/>
        <w:adjustRightInd w:val="0"/>
        <w:spacing w:before="20" w:line="320" w:lineRule="exact"/>
        <w:ind w:firstLine="567"/>
        <w:jc w:val="both"/>
        <w:rPr>
          <w:rFonts w:ascii="Cambria" w:hAnsi="Cambria"/>
        </w:rPr>
      </w:pPr>
      <w:r w:rsidRPr="004C3721">
        <w:rPr>
          <w:rFonts w:ascii="Cambria" w:hAnsi="Cambria"/>
        </w:rPr>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4C7C0D12" w14:textId="77777777" w:rsidR="00445BDE" w:rsidRPr="004C3721" w:rsidRDefault="00445BDE" w:rsidP="00D4566F">
      <w:pPr>
        <w:autoSpaceDE w:val="0"/>
        <w:autoSpaceDN w:val="0"/>
        <w:adjustRightInd w:val="0"/>
        <w:spacing w:before="20" w:line="320" w:lineRule="exact"/>
        <w:ind w:firstLine="567"/>
        <w:jc w:val="both"/>
        <w:rPr>
          <w:rFonts w:ascii="Cambria" w:hAnsi="Cambria"/>
        </w:rPr>
      </w:pPr>
      <w:r w:rsidRPr="004C3721">
        <w:rPr>
          <w:rFonts w:ascii="Cambria" w:hAnsi="Cambria"/>
        </w:rPr>
        <w:t>С предвидените за осъществяване на инвестиционното предложение техника и методи не се очаква риск от инциденти за околната среда.</w:t>
      </w:r>
    </w:p>
    <w:p w14:paraId="4E0E5125" w14:textId="77777777" w:rsidR="00445BDE" w:rsidRPr="004C3721" w:rsidRDefault="00445BDE" w:rsidP="00D4566F">
      <w:pPr>
        <w:autoSpaceDE w:val="0"/>
        <w:autoSpaceDN w:val="0"/>
        <w:adjustRightInd w:val="0"/>
        <w:spacing w:before="20" w:line="320" w:lineRule="exact"/>
        <w:ind w:firstLine="567"/>
        <w:jc w:val="both"/>
        <w:rPr>
          <w:rFonts w:ascii="Cambria" w:hAnsi="Cambria"/>
        </w:rPr>
      </w:pPr>
      <w:r w:rsidRPr="004C3721">
        <w:rPr>
          <w:rFonts w:ascii="Cambria" w:hAnsi="Cambria"/>
        </w:rPr>
        <w:t>По отношение на трудовия риск е задължително спазване на технологичната дисцилина и инструкциите за безопасна работа. Ще се предприемат следните мерки за сигурност:</w:t>
      </w:r>
    </w:p>
    <w:p w14:paraId="164BC53F" w14:textId="77777777" w:rsidR="00445BDE" w:rsidRPr="004C3721" w:rsidRDefault="00445BDE" w:rsidP="00445BDE">
      <w:pPr>
        <w:numPr>
          <w:ilvl w:val="0"/>
          <w:numId w:val="31"/>
        </w:numPr>
        <w:tabs>
          <w:tab w:val="left" w:pos="851"/>
        </w:tabs>
        <w:spacing w:before="40" w:line="320" w:lineRule="exact"/>
        <w:ind w:left="0" w:firstLine="567"/>
        <w:jc w:val="both"/>
        <w:rPr>
          <w:rFonts w:ascii="Cambria" w:hAnsi="Cambria"/>
        </w:rPr>
      </w:pPr>
      <w:r w:rsidRPr="004C3721">
        <w:rPr>
          <w:rFonts w:ascii="Cambria" w:hAnsi="Cambria"/>
        </w:rPr>
        <w:t>Задължителен начален и периодичен инструктаж;</w:t>
      </w:r>
    </w:p>
    <w:p w14:paraId="73DABC54" w14:textId="77777777" w:rsidR="00445BDE" w:rsidRPr="004C3721" w:rsidRDefault="00445BDE" w:rsidP="00445BDE">
      <w:pPr>
        <w:numPr>
          <w:ilvl w:val="0"/>
          <w:numId w:val="31"/>
        </w:numPr>
        <w:tabs>
          <w:tab w:val="left" w:pos="851"/>
        </w:tabs>
        <w:spacing w:before="40" w:line="320" w:lineRule="exact"/>
        <w:ind w:left="0" w:firstLine="567"/>
        <w:jc w:val="both"/>
        <w:rPr>
          <w:rFonts w:ascii="Cambria" w:hAnsi="Cambria"/>
        </w:rPr>
      </w:pPr>
      <w:r w:rsidRPr="004C3721">
        <w:rPr>
          <w:rFonts w:ascii="Cambria" w:hAnsi="Cambria"/>
        </w:rPr>
        <w:t>Задължително ползване на работно облекло и лични предпазни средства;</w:t>
      </w:r>
    </w:p>
    <w:p w14:paraId="2977D66E" w14:textId="77777777" w:rsidR="00445BDE" w:rsidRPr="004C3721" w:rsidRDefault="00445BDE" w:rsidP="00445BDE">
      <w:pPr>
        <w:numPr>
          <w:ilvl w:val="0"/>
          <w:numId w:val="31"/>
        </w:numPr>
        <w:tabs>
          <w:tab w:val="left" w:pos="851"/>
        </w:tabs>
        <w:spacing w:before="40" w:line="320" w:lineRule="exact"/>
        <w:ind w:left="0" w:firstLine="567"/>
        <w:jc w:val="both"/>
        <w:rPr>
          <w:rFonts w:ascii="Cambria" w:hAnsi="Cambria"/>
        </w:rPr>
      </w:pPr>
      <w:r w:rsidRPr="004C3721">
        <w:rPr>
          <w:rFonts w:ascii="Cambria" w:hAnsi="Cambria"/>
        </w:rPr>
        <w:t>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w:t>
      </w:r>
    </w:p>
    <w:p w14:paraId="756A13CC" w14:textId="77777777" w:rsidR="00445BDE" w:rsidRPr="004C3721" w:rsidRDefault="00445BDE" w:rsidP="00445BDE">
      <w:pPr>
        <w:numPr>
          <w:ilvl w:val="0"/>
          <w:numId w:val="31"/>
        </w:numPr>
        <w:tabs>
          <w:tab w:val="left" w:pos="851"/>
        </w:tabs>
        <w:spacing w:before="40" w:line="320" w:lineRule="exact"/>
        <w:ind w:left="0" w:firstLine="567"/>
        <w:jc w:val="both"/>
        <w:rPr>
          <w:rFonts w:ascii="Cambria" w:hAnsi="Cambria"/>
        </w:rPr>
      </w:pPr>
      <w:r w:rsidRPr="004C3721">
        <w:rPr>
          <w:rFonts w:ascii="Cambria" w:hAnsi="Cambria"/>
        </w:rPr>
        <w:t>Задължително спазване на изискванията за периодични прегледи и контрол над наличната инструментална екипировка.</w:t>
      </w:r>
    </w:p>
    <w:p w14:paraId="01867126" w14:textId="77777777" w:rsidR="0004132C" w:rsidRPr="004C3721" w:rsidRDefault="00445BDE" w:rsidP="00D4566F">
      <w:pPr>
        <w:autoSpaceDE w:val="0"/>
        <w:autoSpaceDN w:val="0"/>
        <w:adjustRightInd w:val="0"/>
        <w:spacing w:before="20" w:line="320" w:lineRule="exact"/>
        <w:ind w:firstLine="567"/>
        <w:jc w:val="both"/>
        <w:rPr>
          <w:rFonts w:ascii="Cambria" w:hAnsi="Cambria"/>
        </w:rPr>
      </w:pPr>
      <w:r w:rsidRPr="004C3721">
        <w:rPr>
          <w:rFonts w:ascii="Cambria" w:hAnsi="Cambria"/>
        </w:rPr>
        <w:t>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w:t>
      </w:r>
      <w:r w:rsidR="0004132C" w:rsidRPr="004C3721">
        <w:rPr>
          <w:rFonts w:ascii="Cambria" w:hAnsi="Cambria"/>
        </w:rPr>
        <w:t xml:space="preserve"> </w:t>
      </w:r>
    </w:p>
    <w:p w14:paraId="1DAF71FC" w14:textId="77777777" w:rsidR="00060044" w:rsidRPr="004C3721" w:rsidRDefault="0004132C"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спазване на необходимите норми на проектиране и нормативни изисквания, риск от аварии</w:t>
      </w:r>
      <w:r w:rsidR="0028354C" w:rsidRPr="004C3721">
        <w:rPr>
          <w:rFonts w:ascii="Cambria" w:hAnsi="Cambria"/>
        </w:rPr>
        <w:t>, бедствия</w:t>
      </w:r>
      <w:r w:rsidRPr="004C3721">
        <w:rPr>
          <w:rFonts w:ascii="Cambria" w:hAnsi="Cambria"/>
        </w:rPr>
        <w:t xml:space="preserve"> и инциденти в околната среда няма да има.</w:t>
      </w:r>
    </w:p>
    <w:p w14:paraId="6EB48658"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1E92D359" w14:textId="77777777" w:rsidR="00E23159" w:rsidRPr="004C3721" w:rsidRDefault="00E23159" w:rsidP="00D4566F">
      <w:pPr>
        <w:autoSpaceDE w:val="0"/>
        <w:autoSpaceDN w:val="0"/>
        <w:adjustRightInd w:val="0"/>
        <w:spacing w:before="20" w:line="320" w:lineRule="exact"/>
        <w:ind w:firstLine="567"/>
        <w:jc w:val="both"/>
        <w:rPr>
          <w:rFonts w:ascii="Cambria" w:hAnsi="Cambria"/>
        </w:rPr>
      </w:pPr>
      <w:r w:rsidRPr="004C3721">
        <w:rPr>
          <w:rFonts w:ascii="Cambria" w:hAnsi="Cambria"/>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352D6D" w:rsidRPr="004C3721">
        <w:rPr>
          <w:rFonts w:ascii="Cambria" w:hAnsi="Cambria"/>
        </w:rPr>
        <w:t xml:space="preserve"> </w:t>
      </w:r>
      <w:r w:rsidRPr="004C3721">
        <w:rPr>
          <w:rFonts w:ascii="Cambria" w:hAnsi="Cambria"/>
        </w:rPr>
        <w:t>Единствено</w:t>
      </w:r>
      <w:r w:rsidR="00352D6D" w:rsidRPr="004C3721">
        <w:rPr>
          <w:rFonts w:ascii="Cambria" w:hAnsi="Cambria"/>
        </w:rPr>
        <w:t xml:space="preserve"> </w:t>
      </w:r>
      <w:r w:rsidRPr="004C3721">
        <w:rPr>
          <w:rFonts w:ascii="Cambria" w:hAnsi="Cambria"/>
        </w:rPr>
        <w:t>въздействието върху почвата в рамките на площадката 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01C2B276" w14:textId="77777777" w:rsidR="00A60815" w:rsidRPr="004C3721" w:rsidRDefault="00E23159" w:rsidP="00D4566F">
      <w:pPr>
        <w:autoSpaceDE w:val="0"/>
        <w:autoSpaceDN w:val="0"/>
        <w:adjustRightInd w:val="0"/>
        <w:spacing w:before="20" w:line="320" w:lineRule="exact"/>
        <w:ind w:firstLine="567"/>
        <w:jc w:val="both"/>
        <w:rPr>
          <w:rFonts w:ascii="Cambria" w:hAnsi="Cambria"/>
        </w:rPr>
      </w:pPr>
      <w:r w:rsidRPr="004C3721">
        <w:rPr>
          <w:rFonts w:ascii="Cambria" w:hAnsi="Cambria"/>
        </w:rPr>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4C3721">
        <w:rPr>
          <w:rFonts w:ascii="Cambria" w:hAnsi="Cambria"/>
        </w:rPr>
        <w:t>обекта</w:t>
      </w:r>
      <w:r w:rsidRPr="004C3721">
        <w:rPr>
          <w:rFonts w:ascii="Cambria" w:hAnsi="Cambria"/>
        </w:rPr>
        <w:t xml:space="preserve"> може да се оцени предварително </w:t>
      </w:r>
      <w:r w:rsidRPr="004C3721">
        <w:rPr>
          <w:rFonts w:ascii="Cambria" w:hAnsi="Cambria"/>
        </w:rPr>
        <w:lastRenderedPageBreak/>
        <w:t xml:space="preserve">като, незначително, без кумулативно действие и локално само </w:t>
      </w:r>
      <w:r w:rsidR="00352D6D" w:rsidRPr="004C3721">
        <w:rPr>
          <w:rFonts w:ascii="Cambria" w:hAnsi="Cambria"/>
        </w:rPr>
        <w:t xml:space="preserve">в </w:t>
      </w:r>
      <w:r w:rsidRPr="004C3721">
        <w:rPr>
          <w:rFonts w:ascii="Cambria" w:hAnsi="Cambria"/>
        </w:rPr>
        <w:t xml:space="preserve">района на </w:t>
      </w:r>
      <w:r w:rsidR="00AD4089" w:rsidRPr="004C3721">
        <w:rPr>
          <w:rFonts w:ascii="Cambria" w:hAnsi="Cambria"/>
        </w:rPr>
        <w:t>имота</w:t>
      </w:r>
      <w:r w:rsidR="00F3535D" w:rsidRPr="004C3721">
        <w:rPr>
          <w:rFonts w:ascii="Cambria" w:hAnsi="Cambria"/>
        </w:rPr>
        <w:t xml:space="preserve">, в </w:t>
      </w:r>
      <w:r w:rsidR="00D92869" w:rsidRPr="004C3721">
        <w:rPr>
          <w:rFonts w:ascii="Cambria" w:hAnsi="Cambria"/>
        </w:rPr>
        <w:t>който</w:t>
      </w:r>
      <w:r w:rsidR="00F3535D" w:rsidRPr="004C3721">
        <w:rPr>
          <w:rFonts w:ascii="Cambria" w:hAnsi="Cambria"/>
        </w:rPr>
        <w:t xml:space="preserve"> ще се реализира инвестиционното предложение.</w:t>
      </w:r>
      <w:r w:rsidRPr="004C3721">
        <w:rPr>
          <w:rFonts w:ascii="Cambria" w:hAnsi="Cambria"/>
        </w:rPr>
        <w:t xml:space="preserve"> </w:t>
      </w:r>
    </w:p>
    <w:p w14:paraId="25450407"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63B84BFF" w14:textId="77777777" w:rsidR="005E0541" w:rsidRPr="004C3721" w:rsidRDefault="001F3247" w:rsidP="00D4566F">
      <w:pPr>
        <w:autoSpaceDE w:val="0"/>
        <w:autoSpaceDN w:val="0"/>
        <w:adjustRightInd w:val="0"/>
        <w:spacing w:before="20" w:line="320" w:lineRule="exact"/>
        <w:ind w:firstLine="567"/>
        <w:jc w:val="both"/>
        <w:rPr>
          <w:rFonts w:ascii="Cambria" w:hAnsi="Cambria"/>
        </w:rPr>
      </w:pPr>
      <w:r w:rsidRPr="004C3721">
        <w:rPr>
          <w:rFonts w:ascii="Cambria" w:hAnsi="Cambria"/>
        </w:rPr>
        <w:t>Инвестиционното предложение ще се реализира в Горнотракийската низина, землище на с. Белащица, община Родопи. Предвид характера и мащаба на инвестиционното предложение, реализацията му има локален обхват и не се очаква да засегне в негативен аспект населението на с. Белащица и близките населени места в община Родопи. Същото има изцяло положителен ефект – ще се подпомогне социално-икономическото развитие на района и ще се насърчи устойчивото му развитие.</w:t>
      </w:r>
    </w:p>
    <w:p w14:paraId="3048631C" w14:textId="77777777" w:rsidR="00060044" w:rsidRPr="004C3721" w:rsidRDefault="007108D1" w:rsidP="00D4566F">
      <w:pPr>
        <w:autoSpaceDE w:val="0"/>
        <w:autoSpaceDN w:val="0"/>
        <w:adjustRightInd w:val="0"/>
        <w:spacing w:before="20" w:line="320" w:lineRule="exact"/>
        <w:ind w:firstLine="567"/>
        <w:jc w:val="both"/>
        <w:rPr>
          <w:rFonts w:ascii="Cambria" w:hAnsi="Cambria"/>
        </w:rPr>
      </w:pPr>
      <w:r w:rsidRPr="004C3721">
        <w:rPr>
          <w:rFonts w:ascii="Cambria" w:hAnsi="Cambria"/>
        </w:rPr>
        <w:t>Реализацията на инвестиционното предложение няма да засегне в негативен аспект жителите на с. Белащица и съседните населени места.</w:t>
      </w:r>
      <w:r w:rsidR="0076593B" w:rsidRPr="004C3721">
        <w:rPr>
          <w:rFonts w:ascii="Cambria" w:hAnsi="Cambria"/>
        </w:rPr>
        <w:t xml:space="preserve"> </w:t>
      </w:r>
    </w:p>
    <w:p w14:paraId="640EEB1B" w14:textId="77777777" w:rsidR="00A8118B"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Вероятност, интензивност, комплексност на въздействието.</w:t>
      </w:r>
    </w:p>
    <w:p w14:paraId="2B5E6505" w14:textId="77777777" w:rsidR="00031711" w:rsidRPr="004C3721" w:rsidRDefault="00031711" w:rsidP="00D4566F">
      <w:pPr>
        <w:autoSpaceDE w:val="0"/>
        <w:autoSpaceDN w:val="0"/>
        <w:adjustRightInd w:val="0"/>
        <w:spacing w:before="20" w:line="320" w:lineRule="exact"/>
        <w:ind w:firstLine="567"/>
        <w:jc w:val="both"/>
        <w:rPr>
          <w:rFonts w:ascii="Cambria" w:hAnsi="Cambria"/>
        </w:rPr>
      </w:pPr>
      <w:r w:rsidRPr="004C3721">
        <w:rPr>
          <w:rFonts w:ascii="Cambria" w:hAnsi="Cambria"/>
        </w:rPr>
        <w:t>Не се очаква отрицателно въздействие от реализацията на инвестиционното предложение. 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5F562E1B" w14:textId="77777777" w:rsidR="00A8118B" w:rsidRPr="004C3721" w:rsidRDefault="00A8118B"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изпълнение на изискванията на екологичното законодателство, реализацията на инвестиционното предложение няма да повлияе отрицателно</w:t>
      </w:r>
      <w:r w:rsidR="00AB79AD" w:rsidRPr="004C3721">
        <w:rPr>
          <w:rFonts w:ascii="Cambria" w:hAnsi="Cambria"/>
        </w:rPr>
        <w:t xml:space="preserve"> </w:t>
      </w:r>
      <w:r w:rsidRPr="004C3721">
        <w:rPr>
          <w:rFonts w:ascii="Cambria" w:hAnsi="Cambria"/>
        </w:rPr>
        <w:t>върху</w:t>
      </w:r>
      <w:r w:rsidR="00AB79AD" w:rsidRPr="004C3721">
        <w:rPr>
          <w:rFonts w:ascii="Cambria" w:hAnsi="Cambria"/>
        </w:rPr>
        <w:t xml:space="preserve"> </w:t>
      </w:r>
      <w:r w:rsidRPr="004C3721">
        <w:rPr>
          <w:rFonts w:ascii="Cambria" w:hAnsi="Cambria"/>
        </w:rPr>
        <w:t>компонентите на околната среда.</w:t>
      </w:r>
      <w:r w:rsidR="00D60194" w:rsidRPr="004C3721">
        <w:rPr>
          <w:rFonts w:ascii="Cambria" w:hAnsi="Cambria"/>
        </w:rPr>
        <w:t xml:space="preserve"> </w:t>
      </w:r>
    </w:p>
    <w:p w14:paraId="0833B1FB" w14:textId="77777777" w:rsidR="008441A3" w:rsidRPr="004C3721" w:rsidRDefault="008441A3"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обратимост.</w:t>
      </w:r>
      <w:r w:rsidRPr="004C3721">
        <w:rPr>
          <w:rFonts w:ascii="Cambria" w:hAnsi="Cambria"/>
        </w:rPr>
        <w:tab/>
      </w:r>
    </w:p>
    <w:p w14:paraId="423F9A70" w14:textId="77777777" w:rsidR="008441A3" w:rsidRPr="004C3721" w:rsidRDefault="008441A3" w:rsidP="00D4566F">
      <w:pPr>
        <w:autoSpaceDE w:val="0"/>
        <w:autoSpaceDN w:val="0"/>
        <w:adjustRightInd w:val="0"/>
        <w:spacing w:before="20" w:line="320" w:lineRule="exact"/>
        <w:ind w:firstLine="567"/>
        <w:jc w:val="both"/>
        <w:rPr>
          <w:rFonts w:ascii="Cambria" w:hAnsi="Cambria"/>
        </w:rPr>
      </w:pPr>
      <w:r w:rsidRPr="004C3721">
        <w:rPr>
          <w:rFonts w:ascii="Cambria" w:hAnsi="Cambria"/>
        </w:rPr>
        <w:t>Във</w:t>
      </w:r>
      <w:r w:rsidR="00AB79AD" w:rsidRPr="004C3721">
        <w:rPr>
          <w:rFonts w:ascii="Cambria" w:hAnsi="Cambria"/>
        </w:rPr>
        <w:t xml:space="preserve"> </w:t>
      </w:r>
      <w:r w:rsidRPr="004C3721">
        <w:rPr>
          <w:rFonts w:ascii="Cambria" w:hAnsi="Cambria"/>
        </w:rPr>
        <w:t>фазата</w:t>
      </w:r>
      <w:r w:rsidR="00AB79AD" w:rsidRPr="004C3721">
        <w:rPr>
          <w:rFonts w:ascii="Cambria" w:hAnsi="Cambria"/>
        </w:rPr>
        <w:t xml:space="preserve"> </w:t>
      </w:r>
      <w:r w:rsidRPr="004C3721">
        <w:rPr>
          <w:rFonts w:ascii="Cambria" w:hAnsi="Cambria"/>
        </w:rPr>
        <w:t>на</w:t>
      </w:r>
      <w:r w:rsidR="00AB79AD" w:rsidRPr="004C3721">
        <w:rPr>
          <w:rFonts w:ascii="Cambria" w:hAnsi="Cambria"/>
        </w:rPr>
        <w:t xml:space="preserve"> </w:t>
      </w:r>
      <w:r w:rsidRPr="004C3721">
        <w:rPr>
          <w:rFonts w:ascii="Cambria" w:hAnsi="Cambria"/>
        </w:rPr>
        <w:t>експлоатация в съответствие с</w:t>
      </w:r>
      <w:r w:rsidR="00AB79AD" w:rsidRPr="004C3721">
        <w:rPr>
          <w:rFonts w:ascii="Cambria" w:hAnsi="Cambria"/>
        </w:rPr>
        <w:t xml:space="preserve"> </w:t>
      </w:r>
      <w:r w:rsidRPr="004C3721">
        <w:rPr>
          <w:rFonts w:ascii="Cambria" w:hAnsi="Cambria"/>
        </w:rPr>
        <w:t>технологичната</w:t>
      </w:r>
      <w:r w:rsidR="00AB79AD" w:rsidRPr="004C3721">
        <w:rPr>
          <w:rFonts w:ascii="Cambria" w:hAnsi="Cambria"/>
        </w:rPr>
        <w:t xml:space="preserve"> </w:t>
      </w:r>
      <w:r w:rsidRPr="004C3721">
        <w:rPr>
          <w:rFonts w:ascii="Cambria" w:hAnsi="Cambria"/>
        </w:rPr>
        <w:t>схема</w:t>
      </w:r>
      <w:r w:rsidR="00AB79AD" w:rsidRPr="004C3721">
        <w:rPr>
          <w:rFonts w:ascii="Cambria" w:hAnsi="Cambria"/>
        </w:rPr>
        <w:t xml:space="preserve"> </w:t>
      </w:r>
      <w:r w:rsidRPr="004C3721">
        <w:rPr>
          <w:rFonts w:ascii="Cambria" w:hAnsi="Cambria"/>
        </w:rPr>
        <w:t>на</w:t>
      </w:r>
      <w:r w:rsidR="00AB79AD" w:rsidRPr="004C3721">
        <w:rPr>
          <w:rFonts w:ascii="Cambria" w:hAnsi="Cambria"/>
        </w:rPr>
        <w:t xml:space="preserve"> </w:t>
      </w:r>
      <w:r w:rsidRPr="004C3721">
        <w:rPr>
          <w:rFonts w:ascii="Cambria" w:hAnsi="Cambria"/>
        </w:rPr>
        <w:t>инвестиционното предложение, въздействието е непрекъснато и постоянно.</w:t>
      </w:r>
    </w:p>
    <w:p w14:paraId="1D1493A1" w14:textId="66D8BBF8" w:rsidR="00060044" w:rsidRPr="004C3721" w:rsidRDefault="008441A3"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Предвид характера на обектите, предмет на инвестиционното предложение</w:t>
      </w:r>
      <w:r w:rsidR="00D4566F" w:rsidRPr="004C3721">
        <w:rPr>
          <w:rFonts w:ascii="Cambria" w:hAnsi="Cambria"/>
        </w:rPr>
        <w:t xml:space="preserve"> </w:t>
      </w:r>
      <w:r w:rsidRPr="004C3721">
        <w:rPr>
          <w:rFonts w:ascii="Cambria" w:hAnsi="Cambria"/>
        </w:rPr>
        <w:t>р</w:t>
      </w:r>
      <w:r w:rsidR="0055011E" w:rsidRPr="004C3721">
        <w:rPr>
          <w:rFonts w:ascii="Cambria" w:hAnsi="Cambria"/>
        </w:rPr>
        <w:t>еализацията на инвестиционното предложение няма да повлия</w:t>
      </w:r>
      <w:r w:rsidR="00A60815" w:rsidRPr="004C3721">
        <w:rPr>
          <w:rFonts w:ascii="Cambria" w:hAnsi="Cambria"/>
        </w:rPr>
        <w:t>е</w:t>
      </w:r>
      <w:r w:rsidR="0055011E" w:rsidRPr="004C3721">
        <w:rPr>
          <w:rFonts w:ascii="Cambria" w:hAnsi="Cambria"/>
        </w:rPr>
        <w:t xml:space="preserve"> върху качеството и регенеративната способност на природните</w:t>
      </w:r>
      <w:r w:rsidR="00AB79AD" w:rsidRPr="004C3721">
        <w:rPr>
          <w:rFonts w:ascii="Cambria" w:hAnsi="Cambria"/>
        </w:rPr>
        <w:t xml:space="preserve"> </w:t>
      </w:r>
      <w:r w:rsidR="0055011E" w:rsidRPr="004C3721">
        <w:rPr>
          <w:rFonts w:ascii="Cambria" w:hAnsi="Cambria"/>
        </w:rPr>
        <w:t>ресурси.</w:t>
      </w:r>
      <w:r w:rsidR="00332FEF" w:rsidRPr="004C3721">
        <w:rPr>
          <w:rFonts w:ascii="Cambria" w:hAnsi="Cambria"/>
        </w:rPr>
        <w:t xml:space="preserve"> </w:t>
      </w:r>
      <w:r w:rsidR="0055011E" w:rsidRPr="004C3721">
        <w:rPr>
          <w:rFonts w:ascii="Cambria" w:hAnsi="Cambria"/>
        </w:rPr>
        <w:t>Компонентите на околната среда в района няма вероятност да бъдат подложени</w:t>
      </w:r>
      <w:r w:rsidR="00AB79AD" w:rsidRPr="004C3721">
        <w:rPr>
          <w:rFonts w:ascii="Cambria" w:hAnsi="Cambria"/>
        </w:rPr>
        <w:t xml:space="preserve"> </w:t>
      </w:r>
      <w:r w:rsidR="0055011E" w:rsidRPr="004C3721">
        <w:rPr>
          <w:rFonts w:ascii="Cambria" w:hAnsi="Cambria"/>
        </w:rPr>
        <w:t>на интензивни и комплексни въздействия, предизвикващи наднорменото им замърсяване.</w:t>
      </w:r>
    </w:p>
    <w:p w14:paraId="39705244"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Очакваното настъпване, продължителността, честотата и обратимостта на въздействието.</w:t>
      </w:r>
    </w:p>
    <w:p w14:paraId="2510DF2F" w14:textId="77777777" w:rsidR="004135E8" w:rsidRPr="004C3721" w:rsidRDefault="004135E8"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обратимост.</w:t>
      </w:r>
    </w:p>
    <w:p w14:paraId="134ED7CF" w14:textId="77777777" w:rsidR="004135E8" w:rsidRPr="004C3721" w:rsidRDefault="004135E8" w:rsidP="00D4566F">
      <w:pPr>
        <w:autoSpaceDE w:val="0"/>
        <w:autoSpaceDN w:val="0"/>
        <w:adjustRightInd w:val="0"/>
        <w:spacing w:before="20" w:line="320" w:lineRule="exact"/>
        <w:ind w:firstLine="567"/>
        <w:jc w:val="both"/>
        <w:rPr>
          <w:rFonts w:ascii="Cambria" w:hAnsi="Cambria"/>
        </w:rPr>
      </w:pPr>
      <w:r w:rsidRPr="004C3721">
        <w:rPr>
          <w:rFonts w:ascii="Cambria" w:hAnsi="Cambria"/>
        </w:rPr>
        <w:t>Във фазата на експлоатация в съответствие с технологичната схема на инвестиционното предложение, въздействието е непрекъснато и постоянно.</w:t>
      </w:r>
    </w:p>
    <w:p w14:paraId="52B9C97C" w14:textId="77777777" w:rsidR="00A60815" w:rsidRPr="004C3721" w:rsidRDefault="00A60815"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 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3C73771C"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Комбинирането с въздействия на други съществуващи и/или одобрени инвестиционни предложения.</w:t>
      </w:r>
    </w:p>
    <w:p w14:paraId="34AD3794" w14:textId="77777777" w:rsidR="00060044" w:rsidRPr="004C3721" w:rsidRDefault="008F2C64" w:rsidP="00D4566F">
      <w:pPr>
        <w:autoSpaceDE w:val="0"/>
        <w:autoSpaceDN w:val="0"/>
        <w:adjustRightInd w:val="0"/>
        <w:spacing w:before="20" w:line="320" w:lineRule="exact"/>
        <w:ind w:firstLine="567"/>
        <w:jc w:val="both"/>
        <w:rPr>
          <w:rFonts w:ascii="Cambria" w:hAnsi="Cambria"/>
        </w:rPr>
      </w:pPr>
      <w:r w:rsidRPr="004C3721">
        <w:rPr>
          <w:rFonts w:ascii="Cambria" w:hAnsi="Cambria"/>
        </w:rPr>
        <w:t>Инвестиционното предложение няма връзка с други съществуващи и/или одобрени с устройствен план дейн</w:t>
      </w:r>
      <w:r w:rsidR="009B073D" w:rsidRPr="004C3721">
        <w:rPr>
          <w:rFonts w:ascii="Cambria" w:hAnsi="Cambria"/>
        </w:rPr>
        <w:t xml:space="preserve">ости и не се очаква комбинирано въздействие. </w:t>
      </w:r>
      <w:r w:rsidR="00D15A4C" w:rsidRPr="004C3721">
        <w:rPr>
          <w:rFonts w:ascii="Cambria" w:hAnsi="Cambria"/>
        </w:rPr>
        <w:t xml:space="preserve">В тази връзка </w:t>
      </w:r>
      <w:r w:rsidR="00D15A4C" w:rsidRPr="004C3721">
        <w:rPr>
          <w:rFonts w:ascii="Cambria" w:hAnsi="Cambria"/>
        </w:rPr>
        <w:lastRenderedPageBreak/>
        <w:t xml:space="preserve">изграждането на </w:t>
      </w:r>
      <w:r w:rsidR="00B15D72" w:rsidRPr="004C3721">
        <w:rPr>
          <w:rFonts w:ascii="Cambria" w:hAnsi="Cambria"/>
        </w:rPr>
        <w:t>предприятие за производство на професионално кухненско обзавеждане и склад</w:t>
      </w:r>
      <w:r w:rsidR="00D15A4C" w:rsidRPr="004C3721">
        <w:rPr>
          <w:rFonts w:ascii="Cambria" w:hAnsi="Cambria"/>
        </w:rPr>
        <w:t xml:space="preserve"> и на сондажният кладенец няма вероятност да доведе до кумулативно отрицателно въздействие върху компонентите на околната среда.</w:t>
      </w:r>
    </w:p>
    <w:p w14:paraId="7439EA66"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Възможността за ефекти</w:t>
      </w:r>
      <w:r w:rsidR="008D5E4C" w:rsidRPr="004C3721">
        <w:rPr>
          <w:rFonts w:ascii="Cambria" w:hAnsi="Cambria"/>
          <w:b/>
          <w:sz w:val="22"/>
          <w:szCs w:val="22"/>
        </w:rPr>
        <w:t>вно намаляване на въздействията</w:t>
      </w:r>
    </w:p>
    <w:p w14:paraId="6CE24FC0" w14:textId="77777777" w:rsidR="0055011E" w:rsidRPr="004C3721" w:rsidRDefault="0055011E"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 околната среда.</w:t>
      </w:r>
    </w:p>
    <w:p w14:paraId="411A6CF7" w14:textId="77777777" w:rsidR="00FC2E46" w:rsidRPr="004C3721" w:rsidRDefault="00FC2E46" w:rsidP="00D4566F">
      <w:pPr>
        <w:autoSpaceDE w:val="0"/>
        <w:autoSpaceDN w:val="0"/>
        <w:adjustRightInd w:val="0"/>
        <w:spacing w:before="20" w:line="320" w:lineRule="exact"/>
        <w:ind w:firstLine="567"/>
        <w:jc w:val="both"/>
        <w:rPr>
          <w:rFonts w:ascii="Cambria" w:hAnsi="Cambria"/>
        </w:rPr>
      </w:pPr>
      <w:r w:rsidRPr="004C3721">
        <w:rPr>
          <w:rFonts w:ascii="Cambria" w:hAnsi="Cambria"/>
        </w:rPr>
        <w:t>При строителството ще се вземат следните мерки за намаляване на отрицателното въздействие на обекта върху околната среда и хората:</w:t>
      </w:r>
    </w:p>
    <w:p w14:paraId="2DD30F15" w14:textId="77777777" w:rsidR="00FC2E46" w:rsidRPr="004C3721" w:rsidRDefault="00FC2E46" w:rsidP="00FC2E46">
      <w:pPr>
        <w:numPr>
          <w:ilvl w:val="0"/>
          <w:numId w:val="31"/>
        </w:numPr>
        <w:tabs>
          <w:tab w:val="left" w:pos="851"/>
        </w:tabs>
        <w:spacing w:before="20" w:line="300" w:lineRule="exact"/>
        <w:ind w:left="0" w:firstLine="567"/>
        <w:jc w:val="both"/>
        <w:rPr>
          <w:rFonts w:ascii="Cambria" w:hAnsi="Cambria"/>
        </w:rPr>
      </w:pPr>
      <w:r w:rsidRPr="004C3721">
        <w:rPr>
          <w:rFonts w:ascii="Cambria" w:hAnsi="Cambria"/>
        </w:rPr>
        <w:t xml:space="preserve">Ограничаване на прахоотделянето при строителните работи, при транспортиране на материала и санитарно хигиенните изисквания за безопасна работа. </w:t>
      </w:r>
    </w:p>
    <w:p w14:paraId="14F659D2" w14:textId="77777777" w:rsidR="00FC2E46" w:rsidRPr="004C3721" w:rsidRDefault="00FC2E46" w:rsidP="00FC2E46">
      <w:pPr>
        <w:numPr>
          <w:ilvl w:val="0"/>
          <w:numId w:val="31"/>
        </w:numPr>
        <w:tabs>
          <w:tab w:val="left" w:pos="851"/>
        </w:tabs>
        <w:spacing w:before="20" w:line="300" w:lineRule="exact"/>
        <w:ind w:left="0" w:firstLine="567"/>
        <w:jc w:val="both"/>
        <w:rPr>
          <w:rFonts w:ascii="Cambria" w:hAnsi="Cambria"/>
        </w:rPr>
      </w:pPr>
      <w:r w:rsidRPr="004C3721">
        <w:rPr>
          <w:rFonts w:ascii="Cambria" w:hAnsi="Cambria"/>
        </w:rPr>
        <w:t>На работниците ще се осигурят необходимите лични предпазни средства (антифони, противопрахови маски, каски) за опазване здравето на работниците при съществуващите параметри на работната среда.</w:t>
      </w:r>
    </w:p>
    <w:p w14:paraId="49E081D0" w14:textId="77777777" w:rsidR="00FC2E46" w:rsidRPr="004C3721" w:rsidRDefault="00FC2E46" w:rsidP="00FC2E46">
      <w:pPr>
        <w:numPr>
          <w:ilvl w:val="0"/>
          <w:numId w:val="31"/>
        </w:numPr>
        <w:tabs>
          <w:tab w:val="left" w:pos="851"/>
        </w:tabs>
        <w:spacing w:before="20" w:line="300" w:lineRule="exact"/>
        <w:ind w:left="0" w:firstLine="567"/>
        <w:jc w:val="both"/>
        <w:rPr>
          <w:rFonts w:ascii="Cambria" w:hAnsi="Cambria"/>
        </w:rPr>
      </w:pPr>
      <w:r w:rsidRPr="004C3721">
        <w:rPr>
          <w:rFonts w:ascii="Cambria" w:hAnsi="Cambria"/>
        </w:rPr>
        <w:t>Своевременно и регулярно оросяване на пътищата по време на строителството,  през сухите и топли периоди.</w:t>
      </w:r>
    </w:p>
    <w:p w14:paraId="44E0EF10" w14:textId="77777777" w:rsidR="00FC2E46" w:rsidRPr="004C3721" w:rsidRDefault="00FC2E46" w:rsidP="00FC2E46">
      <w:pPr>
        <w:numPr>
          <w:ilvl w:val="0"/>
          <w:numId w:val="31"/>
        </w:numPr>
        <w:tabs>
          <w:tab w:val="left" w:pos="851"/>
        </w:tabs>
        <w:spacing w:before="20" w:line="300" w:lineRule="exact"/>
        <w:ind w:left="0" w:firstLine="567"/>
        <w:jc w:val="both"/>
        <w:rPr>
          <w:rFonts w:ascii="Cambria" w:hAnsi="Cambria"/>
        </w:rPr>
      </w:pPr>
      <w:r w:rsidRPr="004C3721">
        <w:rPr>
          <w:rFonts w:ascii="Cambria" w:hAnsi="Cambria"/>
        </w:rPr>
        <w:t>Механизацията ще работи в изправно състояние, за да се предотвратят всякакви аварии от горивно смазочни материали, което би довело до замърсяване на подземните  води в района .</w:t>
      </w:r>
    </w:p>
    <w:p w14:paraId="0440253D" w14:textId="77777777" w:rsidR="00FC2E46" w:rsidRPr="004C3721" w:rsidRDefault="00FC2E46" w:rsidP="00FC2E46">
      <w:pPr>
        <w:numPr>
          <w:ilvl w:val="0"/>
          <w:numId w:val="31"/>
        </w:numPr>
        <w:tabs>
          <w:tab w:val="left" w:pos="851"/>
        </w:tabs>
        <w:spacing w:before="20" w:line="300" w:lineRule="exact"/>
        <w:ind w:left="0" w:firstLine="567"/>
        <w:jc w:val="both"/>
        <w:rPr>
          <w:rFonts w:ascii="Cambria" w:hAnsi="Cambria"/>
        </w:rPr>
      </w:pPr>
      <w:r w:rsidRPr="004C3721">
        <w:rPr>
          <w:rFonts w:ascii="Cambria" w:hAnsi="Cambria"/>
        </w:rPr>
        <w:t>Ще се разработи план за аварийни, кризисни ситуации и залпови замърсявания  и мерки  за тяхното предотвратяване или преодоляване;</w:t>
      </w:r>
    </w:p>
    <w:p w14:paraId="2BE14245" w14:textId="77777777" w:rsidR="00FC2E46" w:rsidRPr="004C3721" w:rsidRDefault="00FC2E46" w:rsidP="00D4566F">
      <w:pPr>
        <w:autoSpaceDE w:val="0"/>
        <w:autoSpaceDN w:val="0"/>
        <w:adjustRightInd w:val="0"/>
        <w:spacing w:before="20" w:line="320" w:lineRule="exact"/>
        <w:ind w:firstLine="567"/>
        <w:jc w:val="both"/>
        <w:rPr>
          <w:rFonts w:ascii="Cambria" w:hAnsi="Cambria"/>
        </w:rPr>
      </w:pPr>
      <w:r w:rsidRPr="004C3721">
        <w:rPr>
          <w:rFonts w:ascii="Cambria" w:hAnsi="Cambria"/>
        </w:rPr>
        <w:t>Упражняване на ефективен контрол от страна на възложителя за спазването на вътрешния ред и програмата за управление на генерираните отпадъци при производствената дейност.</w:t>
      </w:r>
    </w:p>
    <w:p w14:paraId="7BB811E0" w14:textId="77777777" w:rsidR="00060044"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Трансграничен характер на въздействието.</w:t>
      </w:r>
    </w:p>
    <w:p w14:paraId="5F92C325" w14:textId="77777777" w:rsidR="00842EEA" w:rsidRPr="004C3721" w:rsidRDefault="0055011E" w:rsidP="00D4566F">
      <w:pPr>
        <w:autoSpaceDE w:val="0"/>
        <w:autoSpaceDN w:val="0"/>
        <w:adjustRightInd w:val="0"/>
        <w:spacing w:before="20" w:line="320" w:lineRule="exact"/>
        <w:ind w:firstLine="567"/>
        <w:jc w:val="both"/>
        <w:rPr>
          <w:rFonts w:ascii="Cambria" w:hAnsi="Cambria"/>
        </w:rPr>
      </w:pPr>
      <w:r w:rsidRPr="004C3721">
        <w:rPr>
          <w:rFonts w:ascii="Cambria" w:hAnsi="Cambria"/>
        </w:rPr>
        <w:t xml:space="preserve">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  </w:t>
      </w:r>
    </w:p>
    <w:p w14:paraId="1C555D8D" w14:textId="77777777" w:rsidR="00A10933" w:rsidRPr="004C3721" w:rsidRDefault="00060044" w:rsidP="00FE6142">
      <w:pPr>
        <w:numPr>
          <w:ilvl w:val="3"/>
          <w:numId w:val="26"/>
        </w:numPr>
        <w:tabs>
          <w:tab w:val="left" w:pos="851"/>
        </w:tabs>
        <w:spacing w:before="120" w:after="120"/>
        <w:ind w:left="0" w:firstLine="426"/>
        <w:jc w:val="both"/>
        <w:rPr>
          <w:rFonts w:ascii="Cambria" w:hAnsi="Cambria"/>
          <w:b/>
          <w:sz w:val="22"/>
          <w:szCs w:val="22"/>
        </w:rPr>
      </w:pPr>
      <w:r w:rsidRPr="004C372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11F2AE69" w14:textId="77777777" w:rsidR="005C2D26" w:rsidRPr="004C3721" w:rsidRDefault="005C2D26" w:rsidP="00D4566F">
      <w:pPr>
        <w:autoSpaceDE w:val="0"/>
        <w:autoSpaceDN w:val="0"/>
        <w:adjustRightInd w:val="0"/>
        <w:spacing w:before="20" w:line="320" w:lineRule="exact"/>
        <w:ind w:firstLine="567"/>
        <w:jc w:val="both"/>
        <w:rPr>
          <w:rFonts w:ascii="Cambria" w:hAnsi="Cambria"/>
        </w:rPr>
      </w:pPr>
      <w:r w:rsidRPr="004C3721">
        <w:rPr>
          <w:rFonts w:ascii="Cambria" w:hAnsi="Cambria"/>
        </w:rPr>
        <w:t>За намаляване на вероятните отрицателни въздействия се предвиждат следните мерки:</w:t>
      </w:r>
    </w:p>
    <w:p w14:paraId="2619B0DD" w14:textId="77777777" w:rsidR="005C2D26" w:rsidRPr="004C3721" w:rsidRDefault="005C2D26"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t>Стриктно спазване на изискванията и процедурите, предвидени в екологичното законодателство;</w:t>
      </w:r>
    </w:p>
    <w:p w14:paraId="42A2C309" w14:textId="77777777" w:rsidR="005C2D26" w:rsidRPr="004C3721" w:rsidRDefault="005C2D26"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t>Задължително изпълнение на ограничителните мерки в разрешенията, издадени от компетентните органи;</w:t>
      </w:r>
    </w:p>
    <w:p w14:paraId="7921054F" w14:textId="77777777" w:rsidR="005C2D26" w:rsidRPr="004C3721" w:rsidRDefault="005C2D26"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t>Минимизиране на източниците на въздействие върху околната среда;</w:t>
      </w:r>
    </w:p>
    <w:p w14:paraId="02D5AE20" w14:textId="77777777" w:rsidR="005C2D26" w:rsidRPr="004C3721" w:rsidRDefault="005C2D26"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t>Използване на най-добрите технологии и практики при проектирането, строителството и експлоатацията на обекта.</w:t>
      </w:r>
    </w:p>
    <w:p w14:paraId="5A85B001" w14:textId="77777777" w:rsidR="005C2D26" w:rsidRPr="004C3721" w:rsidRDefault="005C2D26"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t xml:space="preserve">Осигуряване необходимото озеленяване на незастроената част от </w:t>
      </w:r>
      <w:r w:rsidR="00746C8E" w:rsidRPr="004C3721">
        <w:rPr>
          <w:rFonts w:ascii="Cambria" w:hAnsi="Cambria"/>
        </w:rPr>
        <w:t>имота;</w:t>
      </w:r>
      <w:r w:rsidRPr="004C3721">
        <w:rPr>
          <w:rFonts w:ascii="Cambria" w:hAnsi="Cambria"/>
        </w:rPr>
        <w:t>;</w:t>
      </w:r>
    </w:p>
    <w:p w14:paraId="55BE00EA" w14:textId="77777777" w:rsidR="005C2D26" w:rsidRPr="004C3721" w:rsidRDefault="005C2D26"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t>Изготвяне на  проект за оползотворяване на хумуса;</w:t>
      </w:r>
    </w:p>
    <w:p w14:paraId="7535E6B9" w14:textId="77777777" w:rsidR="00E020E1" w:rsidRPr="004C3721" w:rsidRDefault="005C2D26"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t xml:space="preserve">По време на строителството, строителните отпадъци ще се събират на отделна площадка и своевременно </w:t>
      </w:r>
      <w:r w:rsidR="00EC0862" w:rsidRPr="004C3721">
        <w:rPr>
          <w:rFonts w:ascii="Cambria" w:hAnsi="Cambria"/>
        </w:rPr>
        <w:t>ще</w:t>
      </w:r>
      <w:r w:rsidRPr="004C3721">
        <w:rPr>
          <w:rFonts w:ascii="Cambria" w:hAnsi="Cambria"/>
        </w:rPr>
        <w:t xml:space="preserve"> се извозват на специализиран</w:t>
      </w:r>
      <w:r w:rsidR="004F4D9B" w:rsidRPr="004C3721">
        <w:rPr>
          <w:rFonts w:ascii="Cambria" w:hAnsi="Cambria"/>
        </w:rPr>
        <w:t>ото депо за строителни отпадъци;</w:t>
      </w:r>
    </w:p>
    <w:p w14:paraId="2FE13F9E" w14:textId="6404DB9C" w:rsidR="004F4D9B" w:rsidRPr="004C3721" w:rsidRDefault="004F4D9B" w:rsidP="004C3721">
      <w:pPr>
        <w:numPr>
          <w:ilvl w:val="0"/>
          <w:numId w:val="23"/>
        </w:numPr>
        <w:tabs>
          <w:tab w:val="left" w:pos="851"/>
        </w:tabs>
        <w:spacing w:before="40" w:line="320" w:lineRule="exact"/>
        <w:ind w:left="1145" w:hanging="357"/>
        <w:jc w:val="both"/>
        <w:rPr>
          <w:rFonts w:ascii="Cambria" w:hAnsi="Cambria"/>
        </w:rPr>
      </w:pPr>
      <w:r w:rsidRPr="004C3721">
        <w:rPr>
          <w:rFonts w:ascii="Cambria" w:hAnsi="Cambria"/>
        </w:rPr>
        <w:lastRenderedPageBreak/>
        <w:t>Изграждането на сондажният</w:t>
      </w:r>
      <w:r w:rsidR="00E020E1" w:rsidRPr="004C3721">
        <w:rPr>
          <w:rFonts w:ascii="Cambria" w:hAnsi="Cambria"/>
        </w:rPr>
        <w:t xml:space="preserve"> </w:t>
      </w:r>
      <w:r w:rsidRPr="004C3721">
        <w:rPr>
          <w:rFonts w:ascii="Cambria" w:hAnsi="Cambria"/>
        </w:rPr>
        <w:t xml:space="preserve">кладенец ще се осъществи при стриктно спазване изискванията и условията, поставени в становището на Басейнова дирекция изх. № </w:t>
      </w:r>
      <w:r w:rsidR="0072204C" w:rsidRPr="004C3721">
        <w:rPr>
          <w:rFonts w:ascii="Cambria" w:hAnsi="Cambria"/>
        </w:rPr>
        <w:t>ПУ-01-</w:t>
      </w:r>
      <w:r w:rsidR="004C3721" w:rsidRPr="004C3721">
        <w:rPr>
          <w:rFonts w:ascii="Cambria" w:hAnsi="Cambria"/>
          <w:lang w:val="en-US"/>
        </w:rPr>
        <w:t>1194 - 1</w:t>
      </w:r>
      <w:r w:rsidR="009C569F" w:rsidRPr="004C3721">
        <w:rPr>
          <w:rFonts w:ascii="Cambria" w:hAnsi="Cambria"/>
        </w:rPr>
        <w:t xml:space="preserve"> </w:t>
      </w:r>
      <w:r w:rsidRPr="004C3721">
        <w:rPr>
          <w:rFonts w:ascii="Cambria" w:hAnsi="Cambria"/>
        </w:rPr>
        <w:t>/</w:t>
      </w:r>
      <w:r w:rsidR="009C569F" w:rsidRPr="004C3721">
        <w:rPr>
          <w:rFonts w:ascii="Cambria" w:hAnsi="Cambria"/>
        </w:rPr>
        <w:t xml:space="preserve"> </w:t>
      </w:r>
      <w:r w:rsidR="004C3721" w:rsidRPr="004C3721">
        <w:rPr>
          <w:rFonts w:ascii="Cambria" w:hAnsi="Cambria"/>
          <w:lang w:val="en-US"/>
        </w:rPr>
        <w:t>19.02.2026</w:t>
      </w:r>
      <w:r w:rsidRPr="004C3721">
        <w:rPr>
          <w:rFonts w:ascii="Cambria" w:hAnsi="Cambria"/>
        </w:rPr>
        <w:t xml:space="preserve"> г.</w:t>
      </w:r>
    </w:p>
    <w:p w14:paraId="6F526657" w14:textId="77777777" w:rsidR="0055011E" w:rsidRPr="004C3721" w:rsidRDefault="0055011E" w:rsidP="002C35AA">
      <w:pPr>
        <w:numPr>
          <w:ilvl w:val="0"/>
          <w:numId w:val="21"/>
        </w:numPr>
        <w:tabs>
          <w:tab w:val="left" w:pos="851"/>
        </w:tabs>
        <w:spacing w:before="240" w:after="240"/>
        <w:ind w:left="0" w:firstLine="709"/>
        <w:jc w:val="both"/>
        <w:rPr>
          <w:rFonts w:ascii="Cambria" w:hAnsi="Cambria"/>
          <w:b/>
          <w:sz w:val="23"/>
          <w:szCs w:val="23"/>
          <w:u w:val="single"/>
        </w:rPr>
      </w:pPr>
      <w:r w:rsidRPr="004C3721">
        <w:rPr>
          <w:rFonts w:ascii="Cambria" w:hAnsi="Cambria"/>
          <w:b/>
          <w:sz w:val="23"/>
          <w:szCs w:val="23"/>
          <w:u w:val="single"/>
        </w:rPr>
        <w:t xml:space="preserve">Обществен интерес </w:t>
      </w:r>
      <w:r w:rsidR="00422C87" w:rsidRPr="004C3721">
        <w:rPr>
          <w:rFonts w:ascii="Cambria" w:hAnsi="Cambria"/>
          <w:b/>
          <w:sz w:val="23"/>
          <w:szCs w:val="23"/>
          <w:u w:val="single"/>
        </w:rPr>
        <w:t>към инвестиционното предложение</w:t>
      </w:r>
    </w:p>
    <w:p w14:paraId="472CFE8F" w14:textId="77777777" w:rsidR="00060044" w:rsidRPr="004C3721" w:rsidRDefault="007831AC" w:rsidP="00D4566F">
      <w:pPr>
        <w:autoSpaceDE w:val="0"/>
        <w:autoSpaceDN w:val="0"/>
        <w:adjustRightInd w:val="0"/>
        <w:spacing w:before="20" w:line="320" w:lineRule="exact"/>
        <w:ind w:firstLine="567"/>
        <w:jc w:val="both"/>
        <w:rPr>
          <w:rFonts w:ascii="Cambria" w:hAnsi="Cambria"/>
        </w:rPr>
      </w:pPr>
      <w:r w:rsidRPr="004C3721">
        <w:rPr>
          <w:rFonts w:ascii="Cambria" w:hAnsi="Cambria"/>
        </w:rPr>
        <w:t>В съответствие с изискванията на чл. 4 ал. 2 от Наредбата за условията и реда за извършване на ОВОС е уведомена засегнатата общественост. Уведомени са кмета на община Родопи и кмета на с. Белащица. До настоящият момент не са постъпили писмени или устни възражения относно инвестиционното предложение.</w:t>
      </w:r>
    </w:p>
    <w:p w14:paraId="242E7D9B" w14:textId="77777777" w:rsidR="006A0262" w:rsidRPr="004C3721" w:rsidRDefault="006A0262" w:rsidP="001F0C7D">
      <w:pPr>
        <w:spacing w:before="100" w:beforeAutospacing="1" w:after="100" w:afterAutospacing="1"/>
        <w:jc w:val="both"/>
        <w:rPr>
          <w:b/>
        </w:rPr>
      </w:pPr>
    </w:p>
    <w:sectPr w:rsidR="006A0262" w:rsidRPr="004C3721" w:rsidSect="00FE6142">
      <w:pgSz w:w="11906" w:h="16838"/>
      <w:pgMar w:top="899"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76DBD" w14:textId="77777777" w:rsidR="003438C0" w:rsidRDefault="003438C0" w:rsidP="00665B63">
      <w:r>
        <w:separator/>
      </w:r>
    </w:p>
  </w:endnote>
  <w:endnote w:type="continuationSeparator" w:id="0">
    <w:p w14:paraId="5B8DA0E1" w14:textId="77777777" w:rsidR="003438C0" w:rsidRDefault="003438C0" w:rsidP="0066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D1F22" w14:textId="77777777" w:rsidR="003438C0" w:rsidRDefault="003438C0" w:rsidP="00665B63">
      <w:r>
        <w:separator/>
      </w:r>
    </w:p>
  </w:footnote>
  <w:footnote w:type="continuationSeparator" w:id="0">
    <w:p w14:paraId="42F155C8" w14:textId="77777777" w:rsidR="003438C0" w:rsidRDefault="003438C0" w:rsidP="00665B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0BBB3CD3"/>
    <w:multiLevelType w:val="hybridMultilevel"/>
    <w:tmpl w:val="4C8E532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4"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8"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23292740"/>
    <w:multiLevelType w:val="hybridMultilevel"/>
    <w:tmpl w:val="D578E71A"/>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262D4012"/>
    <w:multiLevelType w:val="hybridMultilevel"/>
    <w:tmpl w:val="63B4841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2"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5"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0" w15:restartNumberingAfterBreak="0">
    <w:nsid w:val="577975BA"/>
    <w:multiLevelType w:val="hybridMultilevel"/>
    <w:tmpl w:val="8878E460"/>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1"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2" w15:restartNumberingAfterBreak="0">
    <w:nsid w:val="5E6E631A"/>
    <w:multiLevelType w:val="hybridMultilevel"/>
    <w:tmpl w:val="2F74E36C"/>
    <w:lvl w:ilvl="0" w:tplc="0402000D">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9303F"/>
    <w:multiLevelType w:val="hybridMultilevel"/>
    <w:tmpl w:val="2CF4E3A6"/>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4AF2840"/>
    <w:multiLevelType w:val="hybridMultilevel"/>
    <w:tmpl w:val="D5A2452A"/>
    <w:lvl w:ilvl="0" w:tplc="0402000D">
      <w:start w:val="1"/>
      <w:numFmt w:val="bullet"/>
      <w:lvlText w:val=""/>
      <w:lvlJc w:val="left"/>
      <w:pPr>
        <w:ind w:left="1146" w:hanging="360"/>
      </w:pPr>
      <w:rPr>
        <w:rFonts w:ascii="Wingdings" w:hAnsi="Wingdings" w:hint="default"/>
      </w:rPr>
    </w:lvl>
    <w:lvl w:ilvl="1" w:tplc="04020003">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0"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7BAC4108"/>
    <w:multiLevelType w:val="hybridMultilevel"/>
    <w:tmpl w:val="429CB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C6CAA"/>
    <w:multiLevelType w:val="hybridMultilevel"/>
    <w:tmpl w:val="EF2AB85E"/>
    <w:lvl w:ilvl="0" w:tplc="0402000D">
      <w:start w:val="1"/>
      <w:numFmt w:val="bullet"/>
      <w:lvlText w:val=""/>
      <w:lvlJc w:val="left"/>
      <w:pPr>
        <w:ind w:left="1866" w:hanging="360"/>
      </w:pPr>
      <w:rPr>
        <w:rFonts w:ascii="Wingdings" w:hAnsi="Wingdings" w:hint="default"/>
      </w:rPr>
    </w:lvl>
    <w:lvl w:ilvl="1" w:tplc="04020003" w:tentative="1">
      <w:start w:val="1"/>
      <w:numFmt w:val="bullet"/>
      <w:lvlText w:val="o"/>
      <w:lvlJc w:val="left"/>
      <w:pPr>
        <w:ind w:left="2586" w:hanging="360"/>
      </w:pPr>
      <w:rPr>
        <w:rFonts w:ascii="Courier New" w:hAnsi="Courier New" w:cs="Courier New" w:hint="default"/>
      </w:rPr>
    </w:lvl>
    <w:lvl w:ilvl="2" w:tplc="04020005" w:tentative="1">
      <w:start w:val="1"/>
      <w:numFmt w:val="bullet"/>
      <w:lvlText w:val=""/>
      <w:lvlJc w:val="left"/>
      <w:pPr>
        <w:ind w:left="3306" w:hanging="360"/>
      </w:pPr>
      <w:rPr>
        <w:rFonts w:ascii="Wingdings" w:hAnsi="Wingdings" w:hint="default"/>
      </w:rPr>
    </w:lvl>
    <w:lvl w:ilvl="3" w:tplc="04020001" w:tentative="1">
      <w:start w:val="1"/>
      <w:numFmt w:val="bullet"/>
      <w:lvlText w:val=""/>
      <w:lvlJc w:val="left"/>
      <w:pPr>
        <w:ind w:left="4026" w:hanging="360"/>
      </w:pPr>
      <w:rPr>
        <w:rFonts w:ascii="Symbol" w:hAnsi="Symbol" w:hint="default"/>
      </w:rPr>
    </w:lvl>
    <w:lvl w:ilvl="4" w:tplc="04020003" w:tentative="1">
      <w:start w:val="1"/>
      <w:numFmt w:val="bullet"/>
      <w:lvlText w:val="o"/>
      <w:lvlJc w:val="left"/>
      <w:pPr>
        <w:ind w:left="4746" w:hanging="360"/>
      </w:pPr>
      <w:rPr>
        <w:rFonts w:ascii="Courier New" w:hAnsi="Courier New" w:cs="Courier New" w:hint="default"/>
      </w:rPr>
    </w:lvl>
    <w:lvl w:ilvl="5" w:tplc="04020005" w:tentative="1">
      <w:start w:val="1"/>
      <w:numFmt w:val="bullet"/>
      <w:lvlText w:val=""/>
      <w:lvlJc w:val="left"/>
      <w:pPr>
        <w:ind w:left="5466" w:hanging="360"/>
      </w:pPr>
      <w:rPr>
        <w:rFonts w:ascii="Wingdings" w:hAnsi="Wingdings" w:hint="default"/>
      </w:rPr>
    </w:lvl>
    <w:lvl w:ilvl="6" w:tplc="04020001" w:tentative="1">
      <w:start w:val="1"/>
      <w:numFmt w:val="bullet"/>
      <w:lvlText w:val=""/>
      <w:lvlJc w:val="left"/>
      <w:pPr>
        <w:ind w:left="6186" w:hanging="360"/>
      </w:pPr>
      <w:rPr>
        <w:rFonts w:ascii="Symbol" w:hAnsi="Symbol" w:hint="default"/>
      </w:rPr>
    </w:lvl>
    <w:lvl w:ilvl="7" w:tplc="04020003" w:tentative="1">
      <w:start w:val="1"/>
      <w:numFmt w:val="bullet"/>
      <w:lvlText w:val="o"/>
      <w:lvlJc w:val="left"/>
      <w:pPr>
        <w:ind w:left="6906" w:hanging="360"/>
      </w:pPr>
      <w:rPr>
        <w:rFonts w:ascii="Courier New" w:hAnsi="Courier New" w:cs="Courier New" w:hint="default"/>
      </w:rPr>
    </w:lvl>
    <w:lvl w:ilvl="8" w:tplc="04020005" w:tentative="1">
      <w:start w:val="1"/>
      <w:numFmt w:val="bullet"/>
      <w:lvlText w:val=""/>
      <w:lvlJc w:val="left"/>
      <w:pPr>
        <w:ind w:left="7626" w:hanging="360"/>
      </w:pPr>
      <w:rPr>
        <w:rFonts w:ascii="Wingdings" w:hAnsi="Wingdings" w:hint="default"/>
      </w:rPr>
    </w:lvl>
  </w:abstractNum>
  <w:num w:numId="1">
    <w:abstractNumId w:val="18"/>
  </w:num>
  <w:num w:numId="2">
    <w:abstractNumId w:val="19"/>
  </w:num>
  <w:num w:numId="3">
    <w:abstractNumId w:val="3"/>
  </w:num>
  <w:num w:numId="4">
    <w:abstractNumId w:val="17"/>
  </w:num>
  <w:num w:numId="5">
    <w:abstractNumId w:val="25"/>
  </w:num>
  <w:num w:numId="6">
    <w:abstractNumId w:val="13"/>
  </w:num>
  <w:num w:numId="7">
    <w:abstractNumId w:val="15"/>
  </w:num>
  <w:num w:numId="8">
    <w:abstractNumId w:val="5"/>
  </w:num>
  <w:num w:numId="9">
    <w:abstractNumId w:val="28"/>
  </w:num>
  <w:num w:numId="10">
    <w:abstractNumId w:val="23"/>
  </w:num>
  <w:num w:numId="11">
    <w:abstractNumId w:val="27"/>
  </w:num>
  <w:num w:numId="12">
    <w:abstractNumId w:val="30"/>
  </w:num>
  <w:num w:numId="13">
    <w:abstractNumId w:val="8"/>
  </w:num>
  <w:num w:numId="14">
    <w:abstractNumId w:val="0"/>
  </w:num>
  <w:num w:numId="15">
    <w:abstractNumId w:val="16"/>
  </w:num>
  <w:num w:numId="16">
    <w:abstractNumId w:val="4"/>
  </w:num>
  <w:num w:numId="17">
    <w:abstractNumId w:val="26"/>
  </w:num>
  <w:num w:numId="18">
    <w:abstractNumId w:val="14"/>
  </w:num>
  <w:num w:numId="19">
    <w:abstractNumId w:val="1"/>
  </w:num>
  <w:num w:numId="20">
    <w:abstractNumId w:val="6"/>
  </w:num>
  <w:num w:numId="21">
    <w:abstractNumId w:val="11"/>
  </w:num>
  <w:num w:numId="22">
    <w:abstractNumId w:val="7"/>
  </w:num>
  <w:num w:numId="23">
    <w:abstractNumId w:val="20"/>
  </w:num>
  <w:num w:numId="24">
    <w:abstractNumId w:val="29"/>
  </w:num>
  <w:num w:numId="25">
    <w:abstractNumId w:val="32"/>
  </w:num>
  <w:num w:numId="26">
    <w:abstractNumId w:val="21"/>
  </w:num>
  <w:num w:numId="27">
    <w:abstractNumId w:val="2"/>
  </w:num>
  <w:num w:numId="28">
    <w:abstractNumId w:val="24"/>
  </w:num>
  <w:num w:numId="29">
    <w:abstractNumId w:val="12"/>
  </w:num>
  <w:num w:numId="30">
    <w:abstractNumId w:val="10"/>
  </w:num>
  <w:num w:numId="31">
    <w:abstractNumId w:val="9"/>
  </w:num>
  <w:num w:numId="32">
    <w:abstractNumId w:val="3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4A"/>
    <w:rsid w:val="0000334B"/>
    <w:rsid w:val="00003B40"/>
    <w:rsid w:val="000055C7"/>
    <w:rsid w:val="00005612"/>
    <w:rsid w:val="00012977"/>
    <w:rsid w:val="000166BA"/>
    <w:rsid w:val="00024C03"/>
    <w:rsid w:val="0002667D"/>
    <w:rsid w:val="00031711"/>
    <w:rsid w:val="0003179F"/>
    <w:rsid w:val="000336C0"/>
    <w:rsid w:val="00033971"/>
    <w:rsid w:val="00036D8C"/>
    <w:rsid w:val="0004132C"/>
    <w:rsid w:val="000439D6"/>
    <w:rsid w:val="000477B4"/>
    <w:rsid w:val="00051806"/>
    <w:rsid w:val="00055670"/>
    <w:rsid w:val="000560DF"/>
    <w:rsid w:val="00060044"/>
    <w:rsid w:val="00060811"/>
    <w:rsid w:val="00062BF0"/>
    <w:rsid w:val="0006370D"/>
    <w:rsid w:val="0006409B"/>
    <w:rsid w:val="0007253D"/>
    <w:rsid w:val="000748B4"/>
    <w:rsid w:val="00077763"/>
    <w:rsid w:val="00081B40"/>
    <w:rsid w:val="00084628"/>
    <w:rsid w:val="00084C45"/>
    <w:rsid w:val="00092169"/>
    <w:rsid w:val="00092411"/>
    <w:rsid w:val="00093788"/>
    <w:rsid w:val="000A11B0"/>
    <w:rsid w:val="000A11B9"/>
    <w:rsid w:val="000A1ED4"/>
    <w:rsid w:val="000A1F68"/>
    <w:rsid w:val="000A47DF"/>
    <w:rsid w:val="000A6117"/>
    <w:rsid w:val="000B4658"/>
    <w:rsid w:val="000C2DE5"/>
    <w:rsid w:val="000C6E7E"/>
    <w:rsid w:val="000D5E52"/>
    <w:rsid w:val="000D7247"/>
    <w:rsid w:val="000E04D9"/>
    <w:rsid w:val="000E2D31"/>
    <w:rsid w:val="000F27B3"/>
    <w:rsid w:val="000F52D6"/>
    <w:rsid w:val="000F5BFC"/>
    <w:rsid w:val="0012066D"/>
    <w:rsid w:val="0012346C"/>
    <w:rsid w:val="00123A15"/>
    <w:rsid w:val="00126B31"/>
    <w:rsid w:val="001371B5"/>
    <w:rsid w:val="001376EA"/>
    <w:rsid w:val="00154654"/>
    <w:rsid w:val="00155861"/>
    <w:rsid w:val="00155FC9"/>
    <w:rsid w:val="00165ACB"/>
    <w:rsid w:val="001677F1"/>
    <w:rsid w:val="00172F7C"/>
    <w:rsid w:val="001763A7"/>
    <w:rsid w:val="0018303A"/>
    <w:rsid w:val="001846AE"/>
    <w:rsid w:val="001904D6"/>
    <w:rsid w:val="0019448C"/>
    <w:rsid w:val="00196004"/>
    <w:rsid w:val="001A4417"/>
    <w:rsid w:val="001B5339"/>
    <w:rsid w:val="001B7D45"/>
    <w:rsid w:val="001C4137"/>
    <w:rsid w:val="001C4E06"/>
    <w:rsid w:val="001D26EB"/>
    <w:rsid w:val="001D3191"/>
    <w:rsid w:val="001D3F4C"/>
    <w:rsid w:val="001D4C42"/>
    <w:rsid w:val="001E5E38"/>
    <w:rsid w:val="001E6A6C"/>
    <w:rsid w:val="001F027D"/>
    <w:rsid w:val="001F0C7D"/>
    <w:rsid w:val="001F3247"/>
    <w:rsid w:val="001F3AEC"/>
    <w:rsid w:val="001F548C"/>
    <w:rsid w:val="00204803"/>
    <w:rsid w:val="00210A89"/>
    <w:rsid w:val="00211E94"/>
    <w:rsid w:val="002136E2"/>
    <w:rsid w:val="002204E3"/>
    <w:rsid w:val="0022060B"/>
    <w:rsid w:val="00220A5A"/>
    <w:rsid w:val="00223BFF"/>
    <w:rsid w:val="00227B6E"/>
    <w:rsid w:val="00232AD7"/>
    <w:rsid w:val="00235AA5"/>
    <w:rsid w:val="00237B1C"/>
    <w:rsid w:val="002563BF"/>
    <w:rsid w:val="00263EBF"/>
    <w:rsid w:val="00265CB2"/>
    <w:rsid w:val="002663FE"/>
    <w:rsid w:val="002712D0"/>
    <w:rsid w:val="002769AB"/>
    <w:rsid w:val="00276FF9"/>
    <w:rsid w:val="00281F20"/>
    <w:rsid w:val="00281F57"/>
    <w:rsid w:val="0028354C"/>
    <w:rsid w:val="002A2ECC"/>
    <w:rsid w:val="002A3710"/>
    <w:rsid w:val="002A7573"/>
    <w:rsid w:val="002B1611"/>
    <w:rsid w:val="002B2367"/>
    <w:rsid w:val="002B3C8D"/>
    <w:rsid w:val="002B4CCC"/>
    <w:rsid w:val="002C35AA"/>
    <w:rsid w:val="002C666B"/>
    <w:rsid w:val="002C7E8A"/>
    <w:rsid w:val="002D05D8"/>
    <w:rsid w:val="002D1DAD"/>
    <w:rsid w:val="002D3AA8"/>
    <w:rsid w:val="002E13A0"/>
    <w:rsid w:val="002E6183"/>
    <w:rsid w:val="002F1857"/>
    <w:rsid w:val="0030689D"/>
    <w:rsid w:val="00307CBF"/>
    <w:rsid w:val="00310895"/>
    <w:rsid w:val="0031153C"/>
    <w:rsid w:val="00312DF3"/>
    <w:rsid w:val="00316CD7"/>
    <w:rsid w:val="00317240"/>
    <w:rsid w:val="003200E0"/>
    <w:rsid w:val="003210E3"/>
    <w:rsid w:val="00326C43"/>
    <w:rsid w:val="00332338"/>
    <w:rsid w:val="00332FEF"/>
    <w:rsid w:val="00343194"/>
    <w:rsid w:val="003437C8"/>
    <w:rsid w:val="003438C0"/>
    <w:rsid w:val="00345714"/>
    <w:rsid w:val="00351EFA"/>
    <w:rsid w:val="003521CB"/>
    <w:rsid w:val="00352D6D"/>
    <w:rsid w:val="00354E46"/>
    <w:rsid w:val="00356033"/>
    <w:rsid w:val="00371372"/>
    <w:rsid w:val="003806A7"/>
    <w:rsid w:val="0039512F"/>
    <w:rsid w:val="0039754E"/>
    <w:rsid w:val="003A276B"/>
    <w:rsid w:val="003A6883"/>
    <w:rsid w:val="003B1543"/>
    <w:rsid w:val="003B460B"/>
    <w:rsid w:val="003B4D41"/>
    <w:rsid w:val="003C0CDB"/>
    <w:rsid w:val="003C1193"/>
    <w:rsid w:val="003C4155"/>
    <w:rsid w:val="003C45F6"/>
    <w:rsid w:val="003C5A15"/>
    <w:rsid w:val="003D45E7"/>
    <w:rsid w:val="003D4F3E"/>
    <w:rsid w:val="003E2E63"/>
    <w:rsid w:val="003E3CBE"/>
    <w:rsid w:val="003E53BB"/>
    <w:rsid w:val="003E5A87"/>
    <w:rsid w:val="003E6B69"/>
    <w:rsid w:val="003E7A09"/>
    <w:rsid w:val="003F12A8"/>
    <w:rsid w:val="0041241F"/>
    <w:rsid w:val="004135E8"/>
    <w:rsid w:val="00414934"/>
    <w:rsid w:val="00416AAD"/>
    <w:rsid w:val="00417DA2"/>
    <w:rsid w:val="004205EB"/>
    <w:rsid w:val="004216F6"/>
    <w:rsid w:val="0042200F"/>
    <w:rsid w:val="004221B8"/>
    <w:rsid w:val="004224A8"/>
    <w:rsid w:val="00422C87"/>
    <w:rsid w:val="00425922"/>
    <w:rsid w:val="004421F0"/>
    <w:rsid w:val="004432B1"/>
    <w:rsid w:val="0044481E"/>
    <w:rsid w:val="00445BDE"/>
    <w:rsid w:val="0044759D"/>
    <w:rsid w:val="00456EEE"/>
    <w:rsid w:val="00457269"/>
    <w:rsid w:val="004720A3"/>
    <w:rsid w:val="004736ED"/>
    <w:rsid w:val="00480886"/>
    <w:rsid w:val="004834DA"/>
    <w:rsid w:val="00486533"/>
    <w:rsid w:val="004879D9"/>
    <w:rsid w:val="004917CD"/>
    <w:rsid w:val="004A01DA"/>
    <w:rsid w:val="004A7703"/>
    <w:rsid w:val="004B2946"/>
    <w:rsid w:val="004C31AB"/>
    <w:rsid w:val="004C3721"/>
    <w:rsid w:val="004C382F"/>
    <w:rsid w:val="004D04F1"/>
    <w:rsid w:val="004D48B3"/>
    <w:rsid w:val="004D550E"/>
    <w:rsid w:val="004D5892"/>
    <w:rsid w:val="004D5ABB"/>
    <w:rsid w:val="004E0490"/>
    <w:rsid w:val="004E11AB"/>
    <w:rsid w:val="004E65BE"/>
    <w:rsid w:val="004E68D4"/>
    <w:rsid w:val="004F1829"/>
    <w:rsid w:val="004F4001"/>
    <w:rsid w:val="004F4D9B"/>
    <w:rsid w:val="005029CC"/>
    <w:rsid w:val="00507222"/>
    <w:rsid w:val="005106FB"/>
    <w:rsid w:val="005112FB"/>
    <w:rsid w:val="00516AC0"/>
    <w:rsid w:val="00517C8C"/>
    <w:rsid w:val="00522481"/>
    <w:rsid w:val="00522C27"/>
    <w:rsid w:val="00523F30"/>
    <w:rsid w:val="00531001"/>
    <w:rsid w:val="0053111D"/>
    <w:rsid w:val="0054338D"/>
    <w:rsid w:val="0055011E"/>
    <w:rsid w:val="0055213E"/>
    <w:rsid w:val="00553301"/>
    <w:rsid w:val="0055334A"/>
    <w:rsid w:val="00557431"/>
    <w:rsid w:val="00557A45"/>
    <w:rsid w:val="005714AC"/>
    <w:rsid w:val="0057610D"/>
    <w:rsid w:val="00576EDA"/>
    <w:rsid w:val="005801DD"/>
    <w:rsid w:val="0058253B"/>
    <w:rsid w:val="00591E66"/>
    <w:rsid w:val="00592BCD"/>
    <w:rsid w:val="00592D89"/>
    <w:rsid w:val="005A6B79"/>
    <w:rsid w:val="005A7C7A"/>
    <w:rsid w:val="005B0D16"/>
    <w:rsid w:val="005B1CC6"/>
    <w:rsid w:val="005B3477"/>
    <w:rsid w:val="005B4264"/>
    <w:rsid w:val="005B66D3"/>
    <w:rsid w:val="005B68CE"/>
    <w:rsid w:val="005C2D26"/>
    <w:rsid w:val="005C3E16"/>
    <w:rsid w:val="005C4ADA"/>
    <w:rsid w:val="005C4D1F"/>
    <w:rsid w:val="005C5C4A"/>
    <w:rsid w:val="005D3FB2"/>
    <w:rsid w:val="005E0541"/>
    <w:rsid w:val="005E2916"/>
    <w:rsid w:val="005E408E"/>
    <w:rsid w:val="005E6773"/>
    <w:rsid w:val="005F0575"/>
    <w:rsid w:val="005F3A4E"/>
    <w:rsid w:val="005F73E7"/>
    <w:rsid w:val="0060068C"/>
    <w:rsid w:val="00605310"/>
    <w:rsid w:val="006119E8"/>
    <w:rsid w:val="00611CA7"/>
    <w:rsid w:val="00612AD2"/>
    <w:rsid w:val="0061349D"/>
    <w:rsid w:val="0061682E"/>
    <w:rsid w:val="00616BDA"/>
    <w:rsid w:val="00620584"/>
    <w:rsid w:val="00626256"/>
    <w:rsid w:val="00633A03"/>
    <w:rsid w:val="006366D0"/>
    <w:rsid w:val="00636B1F"/>
    <w:rsid w:val="00637E74"/>
    <w:rsid w:val="00641875"/>
    <w:rsid w:val="00650DE2"/>
    <w:rsid w:val="00652BA7"/>
    <w:rsid w:val="00652FEB"/>
    <w:rsid w:val="006557C7"/>
    <w:rsid w:val="00657FC2"/>
    <w:rsid w:val="00660CF4"/>
    <w:rsid w:val="00665B63"/>
    <w:rsid w:val="00676CAA"/>
    <w:rsid w:val="00677B7D"/>
    <w:rsid w:val="00677BA7"/>
    <w:rsid w:val="006824CE"/>
    <w:rsid w:val="0068275A"/>
    <w:rsid w:val="00685CFC"/>
    <w:rsid w:val="006862C7"/>
    <w:rsid w:val="00686CA4"/>
    <w:rsid w:val="0069019A"/>
    <w:rsid w:val="006A0262"/>
    <w:rsid w:val="006A1DC9"/>
    <w:rsid w:val="006A3038"/>
    <w:rsid w:val="006B47C7"/>
    <w:rsid w:val="006C3372"/>
    <w:rsid w:val="006C6C03"/>
    <w:rsid w:val="006D02E7"/>
    <w:rsid w:val="006D0F77"/>
    <w:rsid w:val="006D108D"/>
    <w:rsid w:val="006D1CCE"/>
    <w:rsid w:val="006D6AC0"/>
    <w:rsid w:val="006E4668"/>
    <w:rsid w:val="006E6DA2"/>
    <w:rsid w:val="006F108D"/>
    <w:rsid w:val="006F50E7"/>
    <w:rsid w:val="00700988"/>
    <w:rsid w:val="00703C57"/>
    <w:rsid w:val="00704A57"/>
    <w:rsid w:val="007108D1"/>
    <w:rsid w:val="00710AAA"/>
    <w:rsid w:val="00717D88"/>
    <w:rsid w:val="00717F07"/>
    <w:rsid w:val="0072025E"/>
    <w:rsid w:val="0072204C"/>
    <w:rsid w:val="007229EA"/>
    <w:rsid w:val="0072304E"/>
    <w:rsid w:val="007331AE"/>
    <w:rsid w:val="00733B73"/>
    <w:rsid w:val="00736AFE"/>
    <w:rsid w:val="00746C8E"/>
    <w:rsid w:val="007557A1"/>
    <w:rsid w:val="00764705"/>
    <w:rsid w:val="00765419"/>
    <w:rsid w:val="0076593B"/>
    <w:rsid w:val="0077217E"/>
    <w:rsid w:val="0077375C"/>
    <w:rsid w:val="007831AC"/>
    <w:rsid w:val="0078407A"/>
    <w:rsid w:val="00785F5F"/>
    <w:rsid w:val="00795F47"/>
    <w:rsid w:val="00796FD4"/>
    <w:rsid w:val="007A25F2"/>
    <w:rsid w:val="007A2BA8"/>
    <w:rsid w:val="007A4AD4"/>
    <w:rsid w:val="007A6A23"/>
    <w:rsid w:val="007B00FC"/>
    <w:rsid w:val="007B17A0"/>
    <w:rsid w:val="007B2FB2"/>
    <w:rsid w:val="007B44FF"/>
    <w:rsid w:val="007C2CAF"/>
    <w:rsid w:val="007C4693"/>
    <w:rsid w:val="007D093C"/>
    <w:rsid w:val="007D37EB"/>
    <w:rsid w:val="007D544B"/>
    <w:rsid w:val="007D6A6D"/>
    <w:rsid w:val="007D6B76"/>
    <w:rsid w:val="007E4E0F"/>
    <w:rsid w:val="007F28BA"/>
    <w:rsid w:val="007F350D"/>
    <w:rsid w:val="007F561C"/>
    <w:rsid w:val="007F61F9"/>
    <w:rsid w:val="007F67E0"/>
    <w:rsid w:val="00804D3F"/>
    <w:rsid w:val="00815859"/>
    <w:rsid w:val="00836D47"/>
    <w:rsid w:val="0083701F"/>
    <w:rsid w:val="00842EEA"/>
    <w:rsid w:val="008441A3"/>
    <w:rsid w:val="00851B36"/>
    <w:rsid w:val="00854B95"/>
    <w:rsid w:val="0085580F"/>
    <w:rsid w:val="00855D64"/>
    <w:rsid w:val="00856ACE"/>
    <w:rsid w:val="00857E04"/>
    <w:rsid w:val="00863EED"/>
    <w:rsid w:val="008642C7"/>
    <w:rsid w:val="0086519F"/>
    <w:rsid w:val="0086544C"/>
    <w:rsid w:val="00865F6C"/>
    <w:rsid w:val="00867413"/>
    <w:rsid w:val="00871ACC"/>
    <w:rsid w:val="0088531C"/>
    <w:rsid w:val="00893942"/>
    <w:rsid w:val="00895A7E"/>
    <w:rsid w:val="00896FAF"/>
    <w:rsid w:val="008A13C2"/>
    <w:rsid w:val="008A1C00"/>
    <w:rsid w:val="008A7365"/>
    <w:rsid w:val="008B3F5D"/>
    <w:rsid w:val="008B4AEB"/>
    <w:rsid w:val="008C71D5"/>
    <w:rsid w:val="008D5E4C"/>
    <w:rsid w:val="008D6D5E"/>
    <w:rsid w:val="008D7819"/>
    <w:rsid w:val="008D7861"/>
    <w:rsid w:val="008D7EF8"/>
    <w:rsid w:val="008E0D8A"/>
    <w:rsid w:val="008E173D"/>
    <w:rsid w:val="008E25C9"/>
    <w:rsid w:val="008F2C64"/>
    <w:rsid w:val="008F48C4"/>
    <w:rsid w:val="009042F9"/>
    <w:rsid w:val="00907DE1"/>
    <w:rsid w:val="009109F7"/>
    <w:rsid w:val="00913FDC"/>
    <w:rsid w:val="00914EE0"/>
    <w:rsid w:val="009150E9"/>
    <w:rsid w:val="009252FE"/>
    <w:rsid w:val="00925CA8"/>
    <w:rsid w:val="00926AB7"/>
    <w:rsid w:val="00934AD0"/>
    <w:rsid w:val="00937A16"/>
    <w:rsid w:val="00941100"/>
    <w:rsid w:val="0094183E"/>
    <w:rsid w:val="00943E8B"/>
    <w:rsid w:val="00944898"/>
    <w:rsid w:val="0095296B"/>
    <w:rsid w:val="00952C28"/>
    <w:rsid w:val="00952F20"/>
    <w:rsid w:val="00953643"/>
    <w:rsid w:val="00954A25"/>
    <w:rsid w:val="00954C73"/>
    <w:rsid w:val="00957E4B"/>
    <w:rsid w:val="00965F0A"/>
    <w:rsid w:val="00970BA3"/>
    <w:rsid w:val="00974136"/>
    <w:rsid w:val="00974E80"/>
    <w:rsid w:val="009753C5"/>
    <w:rsid w:val="00975FBC"/>
    <w:rsid w:val="00982DD3"/>
    <w:rsid w:val="00984702"/>
    <w:rsid w:val="009929E6"/>
    <w:rsid w:val="00994953"/>
    <w:rsid w:val="00994AAC"/>
    <w:rsid w:val="009964F6"/>
    <w:rsid w:val="009A17ED"/>
    <w:rsid w:val="009B0260"/>
    <w:rsid w:val="009B073D"/>
    <w:rsid w:val="009B17AB"/>
    <w:rsid w:val="009B6747"/>
    <w:rsid w:val="009B7DB0"/>
    <w:rsid w:val="009C51B5"/>
    <w:rsid w:val="009C569F"/>
    <w:rsid w:val="009C79AC"/>
    <w:rsid w:val="009D2FA6"/>
    <w:rsid w:val="009D4F6D"/>
    <w:rsid w:val="009D7443"/>
    <w:rsid w:val="009F200A"/>
    <w:rsid w:val="009F2917"/>
    <w:rsid w:val="009F35F9"/>
    <w:rsid w:val="009F5D17"/>
    <w:rsid w:val="009F68C8"/>
    <w:rsid w:val="009F6F0E"/>
    <w:rsid w:val="00A04617"/>
    <w:rsid w:val="00A054F5"/>
    <w:rsid w:val="00A0711F"/>
    <w:rsid w:val="00A10933"/>
    <w:rsid w:val="00A16B12"/>
    <w:rsid w:val="00A20BEE"/>
    <w:rsid w:val="00A216C8"/>
    <w:rsid w:val="00A27D43"/>
    <w:rsid w:val="00A304BE"/>
    <w:rsid w:val="00A33664"/>
    <w:rsid w:val="00A36335"/>
    <w:rsid w:val="00A55DE8"/>
    <w:rsid w:val="00A55E1F"/>
    <w:rsid w:val="00A560F3"/>
    <w:rsid w:val="00A605EE"/>
    <w:rsid w:val="00A60815"/>
    <w:rsid w:val="00A61C70"/>
    <w:rsid w:val="00A61FB3"/>
    <w:rsid w:val="00A64B1F"/>
    <w:rsid w:val="00A6795A"/>
    <w:rsid w:val="00A76968"/>
    <w:rsid w:val="00A77046"/>
    <w:rsid w:val="00A776B2"/>
    <w:rsid w:val="00A8118B"/>
    <w:rsid w:val="00A831C5"/>
    <w:rsid w:val="00A84E7B"/>
    <w:rsid w:val="00A854AF"/>
    <w:rsid w:val="00A85546"/>
    <w:rsid w:val="00A91EFE"/>
    <w:rsid w:val="00A92CAA"/>
    <w:rsid w:val="00A93DA6"/>
    <w:rsid w:val="00A94B1D"/>
    <w:rsid w:val="00A956DA"/>
    <w:rsid w:val="00AA19DC"/>
    <w:rsid w:val="00AA1ED3"/>
    <w:rsid w:val="00AB15C1"/>
    <w:rsid w:val="00AB79AD"/>
    <w:rsid w:val="00AC2EA3"/>
    <w:rsid w:val="00AD267D"/>
    <w:rsid w:val="00AD4089"/>
    <w:rsid w:val="00AD4961"/>
    <w:rsid w:val="00AD7CC9"/>
    <w:rsid w:val="00AE13F1"/>
    <w:rsid w:val="00AE3B91"/>
    <w:rsid w:val="00AE78D2"/>
    <w:rsid w:val="00AF2295"/>
    <w:rsid w:val="00AF76B4"/>
    <w:rsid w:val="00B04E02"/>
    <w:rsid w:val="00B05A0C"/>
    <w:rsid w:val="00B06F17"/>
    <w:rsid w:val="00B15D72"/>
    <w:rsid w:val="00B21DD0"/>
    <w:rsid w:val="00B21FE4"/>
    <w:rsid w:val="00B25A7D"/>
    <w:rsid w:val="00B31D2B"/>
    <w:rsid w:val="00B350D8"/>
    <w:rsid w:val="00B42983"/>
    <w:rsid w:val="00B43243"/>
    <w:rsid w:val="00B439D2"/>
    <w:rsid w:val="00B51F8A"/>
    <w:rsid w:val="00B53BAB"/>
    <w:rsid w:val="00B60568"/>
    <w:rsid w:val="00B64540"/>
    <w:rsid w:val="00B74F2F"/>
    <w:rsid w:val="00B8289A"/>
    <w:rsid w:val="00B84980"/>
    <w:rsid w:val="00B93B07"/>
    <w:rsid w:val="00B94B01"/>
    <w:rsid w:val="00B94DD4"/>
    <w:rsid w:val="00B966DC"/>
    <w:rsid w:val="00BA0B8D"/>
    <w:rsid w:val="00BA4C1C"/>
    <w:rsid w:val="00BA6330"/>
    <w:rsid w:val="00BA7260"/>
    <w:rsid w:val="00BB60A0"/>
    <w:rsid w:val="00BC2E50"/>
    <w:rsid w:val="00BD2990"/>
    <w:rsid w:val="00BD633B"/>
    <w:rsid w:val="00BE05A9"/>
    <w:rsid w:val="00BE20BC"/>
    <w:rsid w:val="00BE242C"/>
    <w:rsid w:val="00BE37A4"/>
    <w:rsid w:val="00BE5A78"/>
    <w:rsid w:val="00BF19C0"/>
    <w:rsid w:val="00BF5A72"/>
    <w:rsid w:val="00BF5C89"/>
    <w:rsid w:val="00BF6C9B"/>
    <w:rsid w:val="00C01118"/>
    <w:rsid w:val="00C023E5"/>
    <w:rsid w:val="00C050C4"/>
    <w:rsid w:val="00C10877"/>
    <w:rsid w:val="00C1233F"/>
    <w:rsid w:val="00C12763"/>
    <w:rsid w:val="00C167BE"/>
    <w:rsid w:val="00C2107C"/>
    <w:rsid w:val="00C2457F"/>
    <w:rsid w:val="00C256C7"/>
    <w:rsid w:val="00C27644"/>
    <w:rsid w:val="00C336C7"/>
    <w:rsid w:val="00C37D8C"/>
    <w:rsid w:val="00C37F1C"/>
    <w:rsid w:val="00C43A6A"/>
    <w:rsid w:val="00C52E5F"/>
    <w:rsid w:val="00C62D10"/>
    <w:rsid w:val="00C6341E"/>
    <w:rsid w:val="00C67882"/>
    <w:rsid w:val="00C71D31"/>
    <w:rsid w:val="00C74C02"/>
    <w:rsid w:val="00C82F6B"/>
    <w:rsid w:val="00C856BC"/>
    <w:rsid w:val="00C91B0B"/>
    <w:rsid w:val="00C94A2A"/>
    <w:rsid w:val="00C95AA8"/>
    <w:rsid w:val="00C97355"/>
    <w:rsid w:val="00CA6335"/>
    <w:rsid w:val="00CA7F48"/>
    <w:rsid w:val="00CB0F0B"/>
    <w:rsid w:val="00CB18DB"/>
    <w:rsid w:val="00CC2A46"/>
    <w:rsid w:val="00CC3A68"/>
    <w:rsid w:val="00CC4DB7"/>
    <w:rsid w:val="00CC7867"/>
    <w:rsid w:val="00CE09C5"/>
    <w:rsid w:val="00D00336"/>
    <w:rsid w:val="00D026CB"/>
    <w:rsid w:val="00D128DA"/>
    <w:rsid w:val="00D15A4C"/>
    <w:rsid w:val="00D15B8F"/>
    <w:rsid w:val="00D2040C"/>
    <w:rsid w:val="00D219E1"/>
    <w:rsid w:val="00D22315"/>
    <w:rsid w:val="00D22B2A"/>
    <w:rsid w:val="00D2679A"/>
    <w:rsid w:val="00D272FD"/>
    <w:rsid w:val="00D3285C"/>
    <w:rsid w:val="00D32EBE"/>
    <w:rsid w:val="00D370B9"/>
    <w:rsid w:val="00D4566F"/>
    <w:rsid w:val="00D47707"/>
    <w:rsid w:val="00D56BA1"/>
    <w:rsid w:val="00D56F15"/>
    <w:rsid w:val="00D60194"/>
    <w:rsid w:val="00D61E51"/>
    <w:rsid w:val="00D63E17"/>
    <w:rsid w:val="00D63EF2"/>
    <w:rsid w:val="00D661F2"/>
    <w:rsid w:val="00D7165D"/>
    <w:rsid w:val="00D71ACD"/>
    <w:rsid w:val="00D71E98"/>
    <w:rsid w:val="00D7434C"/>
    <w:rsid w:val="00D83AE7"/>
    <w:rsid w:val="00D92348"/>
    <w:rsid w:val="00D92869"/>
    <w:rsid w:val="00D9507B"/>
    <w:rsid w:val="00D977B1"/>
    <w:rsid w:val="00DA1E8A"/>
    <w:rsid w:val="00DA201E"/>
    <w:rsid w:val="00DA6507"/>
    <w:rsid w:val="00DA6A85"/>
    <w:rsid w:val="00DA6CA2"/>
    <w:rsid w:val="00DB31E0"/>
    <w:rsid w:val="00DB5223"/>
    <w:rsid w:val="00DC7CF1"/>
    <w:rsid w:val="00DD0AAF"/>
    <w:rsid w:val="00DD0F98"/>
    <w:rsid w:val="00DD5EC1"/>
    <w:rsid w:val="00DD691C"/>
    <w:rsid w:val="00DE374A"/>
    <w:rsid w:val="00DE676F"/>
    <w:rsid w:val="00DF42D2"/>
    <w:rsid w:val="00DF44AE"/>
    <w:rsid w:val="00DF5E22"/>
    <w:rsid w:val="00DF6C38"/>
    <w:rsid w:val="00DF73D7"/>
    <w:rsid w:val="00E01533"/>
    <w:rsid w:val="00E020E1"/>
    <w:rsid w:val="00E12973"/>
    <w:rsid w:val="00E17407"/>
    <w:rsid w:val="00E23159"/>
    <w:rsid w:val="00E246A8"/>
    <w:rsid w:val="00E274AA"/>
    <w:rsid w:val="00E30204"/>
    <w:rsid w:val="00E30416"/>
    <w:rsid w:val="00E36948"/>
    <w:rsid w:val="00E400BE"/>
    <w:rsid w:val="00E52279"/>
    <w:rsid w:val="00E53BC0"/>
    <w:rsid w:val="00E541B8"/>
    <w:rsid w:val="00E54C71"/>
    <w:rsid w:val="00E551C7"/>
    <w:rsid w:val="00E57069"/>
    <w:rsid w:val="00E60305"/>
    <w:rsid w:val="00E616FA"/>
    <w:rsid w:val="00E62A10"/>
    <w:rsid w:val="00E7016D"/>
    <w:rsid w:val="00E73A32"/>
    <w:rsid w:val="00E82006"/>
    <w:rsid w:val="00E82DCA"/>
    <w:rsid w:val="00E83E62"/>
    <w:rsid w:val="00E9020C"/>
    <w:rsid w:val="00E904C3"/>
    <w:rsid w:val="00E93D52"/>
    <w:rsid w:val="00E940FA"/>
    <w:rsid w:val="00E95D5F"/>
    <w:rsid w:val="00E9637B"/>
    <w:rsid w:val="00EA282C"/>
    <w:rsid w:val="00EA55FA"/>
    <w:rsid w:val="00EB0607"/>
    <w:rsid w:val="00EB0FAD"/>
    <w:rsid w:val="00EB727F"/>
    <w:rsid w:val="00EB7AC2"/>
    <w:rsid w:val="00EC0862"/>
    <w:rsid w:val="00ED0B42"/>
    <w:rsid w:val="00ED4FFD"/>
    <w:rsid w:val="00ED5678"/>
    <w:rsid w:val="00ED6A54"/>
    <w:rsid w:val="00ED7D6A"/>
    <w:rsid w:val="00EE20B0"/>
    <w:rsid w:val="00EE365D"/>
    <w:rsid w:val="00EE4516"/>
    <w:rsid w:val="00EF163F"/>
    <w:rsid w:val="00EF319C"/>
    <w:rsid w:val="00EF3BFD"/>
    <w:rsid w:val="00F005D5"/>
    <w:rsid w:val="00F028C1"/>
    <w:rsid w:val="00F046ED"/>
    <w:rsid w:val="00F06E8A"/>
    <w:rsid w:val="00F10F30"/>
    <w:rsid w:val="00F15897"/>
    <w:rsid w:val="00F21A79"/>
    <w:rsid w:val="00F22878"/>
    <w:rsid w:val="00F26F34"/>
    <w:rsid w:val="00F34D4E"/>
    <w:rsid w:val="00F3535D"/>
    <w:rsid w:val="00F373D4"/>
    <w:rsid w:val="00F46192"/>
    <w:rsid w:val="00F47E56"/>
    <w:rsid w:val="00F51F59"/>
    <w:rsid w:val="00F74CD8"/>
    <w:rsid w:val="00F76144"/>
    <w:rsid w:val="00F76290"/>
    <w:rsid w:val="00F850E8"/>
    <w:rsid w:val="00F91EFD"/>
    <w:rsid w:val="00F92912"/>
    <w:rsid w:val="00F9440B"/>
    <w:rsid w:val="00F94D9D"/>
    <w:rsid w:val="00F94DC2"/>
    <w:rsid w:val="00F95C46"/>
    <w:rsid w:val="00F97D7B"/>
    <w:rsid w:val="00FA1390"/>
    <w:rsid w:val="00FA21F4"/>
    <w:rsid w:val="00FB15E2"/>
    <w:rsid w:val="00FB540C"/>
    <w:rsid w:val="00FB56B8"/>
    <w:rsid w:val="00FC0032"/>
    <w:rsid w:val="00FC0074"/>
    <w:rsid w:val="00FC2E46"/>
    <w:rsid w:val="00FE6142"/>
    <w:rsid w:val="00FE6EDD"/>
    <w:rsid w:val="00FF0300"/>
    <w:rsid w:val="00FF0875"/>
    <w:rsid w:val="00FF0FCC"/>
    <w:rsid w:val="00FF216B"/>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4D32B"/>
  <w15:docId w15:val="{0F546A96-5318-4A0B-AEBF-DDF693EA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533"/>
    <w:rPr>
      <w:rFonts w:asciiTheme="minorHAnsi" w:hAnsiTheme="minorHAnsi"/>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3">
    <w:name w:val="heading 3"/>
    <w:basedOn w:val="a"/>
    <w:next w:val="a"/>
    <w:link w:val="30"/>
    <w:semiHidden/>
    <w:unhideWhenUsed/>
    <w:qFormat/>
    <w:rsid w:val="00700988"/>
    <w:pPr>
      <w:keepNext/>
      <w:spacing w:before="240" w:after="60"/>
      <w:outlineLvl w:val="2"/>
    </w:pPr>
    <w:rPr>
      <w:rFonts w:ascii="Cambria" w:hAnsi="Cambria"/>
      <w:b/>
      <w:bCs/>
      <w:sz w:val="26"/>
      <w:szCs w:val="26"/>
      <w:lang w:val="en-US" w:eastAsia="en-US"/>
    </w:rPr>
  </w:style>
  <w:style w:type="paragraph" w:styleId="5">
    <w:name w:val="heading 5"/>
    <w:basedOn w:val="a"/>
    <w:next w:val="a"/>
    <w:link w:val="50"/>
    <w:semiHidden/>
    <w:unhideWhenUsed/>
    <w:qFormat/>
    <w:rsid w:val="0031724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7C4693"/>
    <w:rPr>
      <w:rFonts w:ascii="Tahoma" w:hAnsi="Tahoma" w:cs="Tahoma"/>
      <w:sz w:val="16"/>
      <w:szCs w:val="16"/>
    </w:rPr>
  </w:style>
  <w:style w:type="character" w:customStyle="1" w:styleId="aa">
    <w:name w:val="Изнесен текст Знак"/>
    <w:link w:val="a9"/>
    <w:rsid w:val="007C4693"/>
    <w:rPr>
      <w:rFonts w:ascii="Tahoma" w:hAnsi="Tahoma" w:cs="Tahoma"/>
      <w:sz w:val="16"/>
      <w:szCs w:val="16"/>
    </w:rPr>
  </w:style>
  <w:style w:type="character" w:customStyle="1" w:styleId="50">
    <w:name w:val="Заглавие 5 Знак"/>
    <w:link w:val="5"/>
    <w:semiHidden/>
    <w:rsid w:val="00317240"/>
    <w:rPr>
      <w:rFonts w:ascii="Calibri" w:eastAsia="Times New Roman" w:hAnsi="Calibri" w:cs="Times New Roman"/>
      <w:b/>
      <w:bCs/>
      <w:i/>
      <w:iCs/>
      <w:sz w:val="26"/>
      <w:szCs w:val="26"/>
    </w:rPr>
  </w:style>
  <w:style w:type="character" w:customStyle="1" w:styleId="FontStyle16">
    <w:name w:val="Font Style16"/>
    <w:rsid w:val="0086544C"/>
    <w:rPr>
      <w:rFonts w:ascii="Times New Roman" w:hAnsi="Times New Roman" w:cs="Times New Roman"/>
      <w:sz w:val="20"/>
      <w:szCs w:val="20"/>
    </w:rPr>
  </w:style>
  <w:style w:type="character" w:customStyle="1" w:styleId="30">
    <w:name w:val="Заглавие 3 Знак"/>
    <w:link w:val="3"/>
    <w:semiHidden/>
    <w:rsid w:val="00700988"/>
    <w:rPr>
      <w:rFonts w:ascii="Cambria" w:hAnsi="Cambria"/>
      <w:b/>
      <w:bCs/>
      <w:sz w:val="26"/>
      <w:szCs w:val="26"/>
      <w:lang w:val="en-US" w:eastAsia="en-US"/>
    </w:rPr>
  </w:style>
  <w:style w:type="paragraph" w:styleId="ab">
    <w:name w:val="header"/>
    <w:basedOn w:val="a"/>
    <w:link w:val="ac"/>
    <w:rsid w:val="00665B63"/>
    <w:pPr>
      <w:tabs>
        <w:tab w:val="center" w:pos="4680"/>
        <w:tab w:val="right" w:pos="9360"/>
      </w:tabs>
    </w:pPr>
  </w:style>
  <w:style w:type="character" w:customStyle="1" w:styleId="ac">
    <w:name w:val="Горен колонтитул Знак"/>
    <w:basedOn w:val="a0"/>
    <w:link w:val="ab"/>
    <w:rsid w:val="00665B63"/>
    <w:rPr>
      <w:rFonts w:asciiTheme="minorHAnsi" w:hAnsiTheme="minorHAnsi"/>
      <w:sz w:val="24"/>
      <w:szCs w:val="24"/>
      <w:lang w:val="bg-BG" w:eastAsia="bg-BG"/>
    </w:rPr>
  </w:style>
  <w:style w:type="paragraph" w:styleId="ad">
    <w:name w:val="footer"/>
    <w:basedOn w:val="a"/>
    <w:link w:val="ae"/>
    <w:rsid w:val="00665B63"/>
    <w:pPr>
      <w:tabs>
        <w:tab w:val="center" w:pos="4680"/>
        <w:tab w:val="right" w:pos="9360"/>
      </w:tabs>
    </w:pPr>
  </w:style>
  <w:style w:type="character" w:customStyle="1" w:styleId="ae">
    <w:name w:val="Долен колонтитул Знак"/>
    <w:basedOn w:val="a0"/>
    <w:link w:val="ad"/>
    <w:rsid w:val="00665B63"/>
    <w:rPr>
      <w:rFonts w:asciiTheme="minorHAnsi" w:hAnsiTheme="minorHAnsi"/>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535572">
      <w:bodyDiv w:val="1"/>
      <w:marLeft w:val="0"/>
      <w:marRight w:val="0"/>
      <w:marTop w:val="0"/>
      <w:marBottom w:val="0"/>
      <w:divBdr>
        <w:top w:val="none" w:sz="0" w:space="0" w:color="auto"/>
        <w:left w:val="none" w:sz="0" w:space="0" w:color="auto"/>
        <w:bottom w:val="none" w:sz="0" w:space="0" w:color="auto"/>
        <w:right w:val="none" w:sz="0" w:space="0" w:color="auto"/>
      </w:divBdr>
    </w:div>
    <w:div w:id="1160583453">
      <w:bodyDiv w:val="1"/>
      <w:marLeft w:val="0"/>
      <w:marRight w:val="0"/>
      <w:marTop w:val="0"/>
      <w:marBottom w:val="0"/>
      <w:divBdr>
        <w:top w:val="none" w:sz="0" w:space="0" w:color="auto"/>
        <w:left w:val="none" w:sz="0" w:space="0" w:color="auto"/>
        <w:bottom w:val="none" w:sz="0" w:space="0" w:color="auto"/>
        <w:right w:val="none" w:sz="0" w:space="0" w:color="auto"/>
      </w:divBdr>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166154">
      <w:bodyDiv w:val="1"/>
      <w:marLeft w:val="0"/>
      <w:marRight w:val="0"/>
      <w:marTop w:val="0"/>
      <w:marBottom w:val="0"/>
      <w:divBdr>
        <w:top w:val="none" w:sz="0" w:space="0" w:color="auto"/>
        <w:left w:val="none" w:sz="0" w:space="0" w:color="auto"/>
        <w:bottom w:val="none" w:sz="0" w:space="0" w:color="auto"/>
        <w:right w:val="none" w:sz="0" w:space="0" w:color="auto"/>
      </w:divBdr>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F4286-14FB-4529-9EDA-0772145D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7364</Words>
  <Characters>41977</Characters>
  <Application>Microsoft Office Word</Application>
  <DocSecurity>0</DocSecurity>
  <Lines>349</Lines>
  <Paragraphs>98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49243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Vanesa Georgieva</cp:lastModifiedBy>
  <cp:revision>6</cp:revision>
  <cp:lastPrinted>2026-03-09T09:56:00Z</cp:lastPrinted>
  <dcterms:created xsi:type="dcterms:W3CDTF">2026-03-03T17:16:00Z</dcterms:created>
  <dcterms:modified xsi:type="dcterms:W3CDTF">2026-03-17T13:01:00Z</dcterms:modified>
</cp:coreProperties>
</file>