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48F07" w14:textId="77777777" w:rsidR="00F121B8" w:rsidRPr="00D47439" w:rsidRDefault="00F121B8" w:rsidP="00F121B8">
      <w:pPr>
        <w:spacing w:after="120"/>
        <w:ind w:left="5103"/>
        <w:jc w:val="both"/>
        <w:rPr>
          <w:rFonts w:ascii="Cambria" w:hAnsi="Cambria"/>
          <w:i/>
          <w:lang w:val="ru-RU" w:eastAsia="x-none"/>
        </w:rPr>
      </w:pPr>
      <w:r w:rsidRPr="00D47439">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43FFB484" w14:textId="77777777" w:rsidR="00FE3DB4" w:rsidRPr="00D47439" w:rsidRDefault="00FE3DB4" w:rsidP="00D23999">
      <w:pPr>
        <w:spacing w:after="120"/>
        <w:jc w:val="both"/>
        <w:rPr>
          <w:i/>
          <w:lang w:val="ru-RU" w:eastAsia="x-none"/>
        </w:rPr>
      </w:pPr>
    </w:p>
    <w:p w14:paraId="43BD15E7" w14:textId="3A2F85D8" w:rsidR="00FE3DB4" w:rsidRPr="00D47439" w:rsidRDefault="00FE3DB4" w:rsidP="00FE3DB4">
      <w:pPr>
        <w:spacing w:after="120"/>
        <w:jc w:val="both"/>
        <w:rPr>
          <w:b/>
          <w:bCs/>
          <w:lang w:val="x-none" w:eastAsia="x-none"/>
        </w:rPr>
      </w:pPr>
      <w:r w:rsidRPr="00D47439">
        <w:rPr>
          <w:b/>
          <w:bCs/>
          <w:lang w:val="x-none" w:eastAsia="x-none"/>
        </w:rPr>
        <w:tab/>
      </w:r>
      <w:r w:rsidRPr="00D47439">
        <w:rPr>
          <w:b/>
          <w:bCs/>
          <w:lang w:val="x-none" w:eastAsia="x-none"/>
        </w:rPr>
        <w:tab/>
      </w:r>
    </w:p>
    <w:p w14:paraId="4C2E839D" w14:textId="2F7BF733" w:rsidR="001322F4" w:rsidRPr="00D47439" w:rsidRDefault="001322F4" w:rsidP="00FE3DB4">
      <w:pPr>
        <w:spacing w:after="120"/>
        <w:jc w:val="both"/>
        <w:rPr>
          <w:b/>
          <w:bCs/>
          <w:lang w:val="x-none" w:eastAsia="x-none"/>
        </w:rPr>
      </w:pPr>
    </w:p>
    <w:p w14:paraId="41C73F36" w14:textId="77777777" w:rsidR="001322F4" w:rsidRPr="00D47439" w:rsidRDefault="001322F4" w:rsidP="00FE3DB4">
      <w:pPr>
        <w:spacing w:after="120"/>
        <w:jc w:val="both"/>
        <w:rPr>
          <w:b/>
          <w:lang w:val="ru-RU" w:eastAsia="x-none"/>
        </w:rPr>
      </w:pPr>
    </w:p>
    <w:p w14:paraId="47FE129D" w14:textId="77777777" w:rsidR="00FE3DB4" w:rsidRPr="00D47439" w:rsidRDefault="00FE3DB4" w:rsidP="00FE3DB4">
      <w:pPr>
        <w:spacing w:after="120"/>
        <w:jc w:val="center"/>
        <w:rPr>
          <w:rFonts w:ascii="Cambria" w:hAnsi="Cambria"/>
          <w:b/>
          <w:bCs/>
          <w:sz w:val="26"/>
          <w:szCs w:val="26"/>
          <w:lang w:val="x-none" w:eastAsia="x-none"/>
        </w:rPr>
      </w:pPr>
      <w:r w:rsidRPr="00D47439">
        <w:rPr>
          <w:rFonts w:ascii="Cambria" w:hAnsi="Cambria"/>
          <w:b/>
          <w:bCs/>
          <w:sz w:val="26"/>
          <w:szCs w:val="26"/>
          <w:lang w:val="x-none" w:eastAsia="x-none"/>
        </w:rPr>
        <w:t>ИНФОРМАЦИЯ</w:t>
      </w:r>
    </w:p>
    <w:p w14:paraId="791CE6C0" w14:textId="77777777" w:rsidR="00FE3DB4" w:rsidRPr="00D47439" w:rsidRDefault="00FE3DB4" w:rsidP="00FE3DB4">
      <w:pPr>
        <w:spacing w:after="120"/>
        <w:jc w:val="center"/>
        <w:rPr>
          <w:rFonts w:ascii="Cambria" w:hAnsi="Cambria"/>
          <w:b/>
          <w:bCs/>
          <w:sz w:val="26"/>
          <w:szCs w:val="26"/>
          <w:lang w:val="x-none" w:eastAsia="x-none"/>
        </w:rPr>
      </w:pPr>
      <w:r w:rsidRPr="00D47439">
        <w:rPr>
          <w:rFonts w:ascii="Cambria" w:hAnsi="Cambria"/>
          <w:b/>
          <w:bCs/>
          <w:sz w:val="26"/>
          <w:szCs w:val="26"/>
          <w:lang w:val="x-none" w:eastAsia="x-none"/>
        </w:rPr>
        <w:t>ЗА ПРЕЦЕНЯВАНЕ НА НЕОБХОДИМОСТТА ОТ ОВОС</w:t>
      </w:r>
    </w:p>
    <w:p w14:paraId="64CD4C28" w14:textId="77777777" w:rsidR="00FE3DB4" w:rsidRPr="00D47439" w:rsidRDefault="00FE3DB4" w:rsidP="00FE3DB4">
      <w:pPr>
        <w:widowControl w:val="0"/>
        <w:autoSpaceDE w:val="0"/>
        <w:autoSpaceDN w:val="0"/>
        <w:adjustRightInd w:val="0"/>
        <w:spacing w:line="340" w:lineRule="exact"/>
        <w:jc w:val="center"/>
        <w:rPr>
          <w:rFonts w:ascii="Cambria" w:hAnsi="Cambria"/>
          <w:b/>
          <w:bCs/>
          <w:sz w:val="22"/>
          <w:szCs w:val="22"/>
          <w:lang w:val="x-none" w:eastAsia="x-none"/>
        </w:rPr>
      </w:pPr>
      <w:r w:rsidRPr="00D47439">
        <w:rPr>
          <w:rFonts w:ascii="Cambria" w:hAnsi="Cambria"/>
          <w:b/>
          <w:bCs/>
          <w:sz w:val="22"/>
          <w:szCs w:val="22"/>
          <w:lang w:val="x-none" w:eastAsia="x-none"/>
        </w:rPr>
        <w:t>за инвестиционно предложение:</w:t>
      </w:r>
    </w:p>
    <w:p w14:paraId="32EF96D7" w14:textId="77777777" w:rsidR="00FE3DB4" w:rsidRPr="00D47439" w:rsidRDefault="00FE3DB4" w:rsidP="00FE3DB4">
      <w:pPr>
        <w:widowControl w:val="0"/>
        <w:autoSpaceDE w:val="0"/>
        <w:autoSpaceDN w:val="0"/>
        <w:adjustRightInd w:val="0"/>
        <w:spacing w:line="340" w:lineRule="exact"/>
        <w:jc w:val="center"/>
        <w:rPr>
          <w:b/>
          <w:lang w:val="ru-RU"/>
        </w:rPr>
      </w:pPr>
    </w:p>
    <w:p w14:paraId="2C7A76B2" w14:textId="77777777" w:rsidR="007514D2" w:rsidRPr="00D47439" w:rsidRDefault="00C47AE9" w:rsidP="00AB7F1E">
      <w:pPr>
        <w:spacing w:before="60" w:line="340" w:lineRule="exact"/>
        <w:jc w:val="center"/>
        <w:rPr>
          <w:rFonts w:ascii="Cambria" w:eastAsia="Calibri" w:hAnsi="Cambria"/>
          <w:b/>
          <w:sz w:val="22"/>
          <w:szCs w:val="22"/>
        </w:rPr>
      </w:pPr>
      <w:r w:rsidRPr="00D47439">
        <w:rPr>
          <w:rFonts w:asciiTheme="minorHAnsi" w:eastAsia="Cambria" w:hAnsiTheme="minorHAnsi" w:cs="Cambria"/>
          <w:b/>
          <w:bCs/>
          <w:sz w:val="22"/>
          <w:szCs w:val="22"/>
        </w:rPr>
        <w:t>ЖИЛИЩНО СТРОИТЕЛСТВО</w:t>
      </w:r>
      <w:r w:rsidR="005A557B" w:rsidRPr="00D47439">
        <w:rPr>
          <w:rFonts w:ascii="Cambria" w:eastAsia="Calibri" w:hAnsi="Cambria"/>
          <w:b/>
          <w:sz w:val="22"/>
          <w:szCs w:val="22"/>
        </w:rPr>
        <w:t xml:space="preserve"> – </w:t>
      </w:r>
      <w:r w:rsidRPr="00D47439">
        <w:rPr>
          <w:rFonts w:ascii="Cambria" w:eastAsia="Calibri" w:hAnsi="Cambria"/>
          <w:b/>
          <w:sz w:val="22"/>
          <w:szCs w:val="22"/>
          <w:lang w:val="en-US"/>
        </w:rPr>
        <w:t xml:space="preserve">6 </w:t>
      </w:r>
      <w:r w:rsidRPr="00D47439">
        <w:rPr>
          <w:rFonts w:ascii="Cambria" w:hAnsi="Cambria"/>
          <w:bCs/>
        </w:rPr>
        <w:t>/шест/</w:t>
      </w:r>
      <w:r w:rsidR="005A557B" w:rsidRPr="00D47439">
        <w:rPr>
          <w:rFonts w:ascii="Cambria" w:eastAsia="Calibri" w:hAnsi="Cambria"/>
          <w:b/>
          <w:sz w:val="22"/>
          <w:szCs w:val="22"/>
        </w:rPr>
        <w:t xml:space="preserve"> </w:t>
      </w:r>
      <w:r w:rsidRPr="00D47439">
        <w:rPr>
          <w:rFonts w:asciiTheme="minorHAnsi" w:eastAsia="Cambria" w:hAnsiTheme="minorHAnsi" w:cs="Cambria"/>
          <w:bCs/>
          <w:lang w:val="en-US"/>
        </w:rPr>
        <w:t>броя</w:t>
      </w:r>
      <w:r w:rsidR="005A557B" w:rsidRPr="00D47439">
        <w:rPr>
          <w:rFonts w:ascii="Cambria" w:eastAsia="Calibri" w:hAnsi="Cambria"/>
          <w:b/>
          <w:sz w:val="22"/>
          <w:szCs w:val="22"/>
        </w:rPr>
        <w:t xml:space="preserve"> УПИ</w:t>
      </w:r>
    </w:p>
    <w:p w14:paraId="7128542B" w14:textId="77777777" w:rsidR="005A557B" w:rsidRPr="00D47439" w:rsidRDefault="005A557B" w:rsidP="00AB7F1E">
      <w:pPr>
        <w:spacing w:before="60" w:line="340" w:lineRule="exact"/>
        <w:jc w:val="center"/>
        <w:rPr>
          <w:rFonts w:ascii="Cambria" w:eastAsia="Calibri" w:hAnsi="Cambria"/>
          <w:b/>
          <w:sz w:val="22"/>
          <w:szCs w:val="22"/>
        </w:rPr>
      </w:pPr>
      <w:r w:rsidRPr="00D47439">
        <w:rPr>
          <w:rFonts w:ascii="Cambria" w:eastAsia="Calibri" w:hAnsi="Cambria"/>
          <w:bCs/>
          <w:lang w:eastAsia="en-US"/>
        </w:rPr>
        <w:t>и</w:t>
      </w:r>
      <w:r w:rsidRPr="00D47439">
        <w:rPr>
          <w:rFonts w:ascii="Cambria" w:eastAsia="Calibri" w:hAnsi="Cambria"/>
          <w:b/>
          <w:sz w:val="22"/>
          <w:szCs w:val="22"/>
        </w:rPr>
        <w:t xml:space="preserve"> ИЗГРАЖДАНЕ НА СОНДАЖ</w:t>
      </w:r>
      <w:r w:rsidR="00217DA7" w:rsidRPr="00D47439">
        <w:rPr>
          <w:rFonts w:ascii="Cambria" w:eastAsia="Calibri" w:hAnsi="Cambria"/>
          <w:b/>
          <w:sz w:val="22"/>
          <w:szCs w:val="22"/>
        </w:rPr>
        <w:t>ЕН</w:t>
      </w:r>
      <w:r w:rsidRPr="00D47439">
        <w:rPr>
          <w:rFonts w:ascii="Cambria" w:eastAsia="Calibri" w:hAnsi="Cambria"/>
          <w:b/>
          <w:sz w:val="22"/>
          <w:szCs w:val="22"/>
        </w:rPr>
        <w:t xml:space="preserve"> КЛАДЕН</w:t>
      </w:r>
      <w:r w:rsidR="00217DA7" w:rsidRPr="00D47439">
        <w:rPr>
          <w:rFonts w:ascii="Cambria" w:eastAsia="Calibri" w:hAnsi="Cambria"/>
          <w:b/>
          <w:sz w:val="22"/>
          <w:szCs w:val="22"/>
        </w:rPr>
        <w:t>ЕЦ</w:t>
      </w:r>
      <w:r w:rsidRPr="00D47439">
        <w:rPr>
          <w:rFonts w:ascii="Cambria" w:eastAsia="Calibri" w:hAnsi="Cambria"/>
          <w:b/>
          <w:sz w:val="22"/>
          <w:szCs w:val="22"/>
        </w:rPr>
        <w:t xml:space="preserve"> – </w:t>
      </w:r>
      <w:r w:rsidR="00F121B8" w:rsidRPr="00D47439">
        <w:rPr>
          <w:rFonts w:ascii="Cambria" w:hAnsi="Cambria"/>
          <w:b/>
          <w:sz w:val="22"/>
          <w:szCs w:val="22"/>
        </w:rPr>
        <w:t xml:space="preserve">1 </w:t>
      </w:r>
      <w:r w:rsidR="00F121B8" w:rsidRPr="00D47439">
        <w:rPr>
          <w:rFonts w:ascii="Cambria" w:hAnsi="Cambria"/>
          <w:bCs/>
        </w:rPr>
        <w:t>/един/</w:t>
      </w:r>
      <w:r w:rsidR="00F121B8" w:rsidRPr="00D47439">
        <w:rPr>
          <w:rFonts w:ascii="Cambria" w:hAnsi="Cambria"/>
          <w:b/>
          <w:sz w:val="22"/>
          <w:szCs w:val="22"/>
        </w:rPr>
        <w:t xml:space="preserve"> </w:t>
      </w:r>
      <w:r w:rsidR="00F121B8" w:rsidRPr="00D47439">
        <w:rPr>
          <w:rFonts w:ascii="Cambria" w:hAnsi="Cambria"/>
          <w:bCs/>
        </w:rPr>
        <w:t>брой</w:t>
      </w:r>
    </w:p>
    <w:p w14:paraId="7FB82397" w14:textId="77777777" w:rsidR="00AB7F1E" w:rsidRPr="00D47439" w:rsidRDefault="00C47AE9" w:rsidP="00AB7F1E">
      <w:pPr>
        <w:autoSpaceDE w:val="0"/>
        <w:autoSpaceDN w:val="0"/>
        <w:adjustRightInd w:val="0"/>
        <w:spacing w:before="60" w:line="340" w:lineRule="exact"/>
        <w:jc w:val="center"/>
        <w:rPr>
          <w:rFonts w:asciiTheme="minorHAnsi" w:eastAsia="Cambria" w:hAnsiTheme="minorHAnsi" w:cs="Cambria"/>
          <w:sz w:val="25"/>
          <w:szCs w:val="25"/>
        </w:rPr>
      </w:pPr>
      <w:bookmarkStart w:id="0" w:name="_Hlk220065284"/>
      <w:r w:rsidRPr="00D47439">
        <w:rPr>
          <w:rFonts w:asciiTheme="minorHAnsi" w:eastAsia="Cambria" w:hAnsiTheme="minorHAnsi" w:cs="Cambria"/>
        </w:rPr>
        <w:t xml:space="preserve">в </w:t>
      </w:r>
      <w:r w:rsidRPr="00D47439">
        <w:rPr>
          <w:rFonts w:ascii="Cambria" w:hAnsi="Cambria"/>
          <w:b/>
          <w:sz w:val="22"/>
          <w:szCs w:val="22"/>
        </w:rPr>
        <w:t>УПИ 29.335</w:t>
      </w:r>
      <w:r w:rsidRPr="00D47439">
        <w:rPr>
          <w:rFonts w:ascii="Cambria" w:hAnsi="Cambria"/>
        </w:rPr>
        <w:t xml:space="preserve"> - жилищно строителство и </w:t>
      </w:r>
      <w:r w:rsidRPr="00D47439">
        <w:rPr>
          <w:rFonts w:ascii="Cambria" w:hAnsi="Cambria"/>
          <w:b/>
          <w:sz w:val="22"/>
          <w:szCs w:val="22"/>
        </w:rPr>
        <w:t>УПИ 29.337</w:t>
      </w:r>
      <w:r w:rsidRPr="00D47439">
        <w:rPr>
          <w:rFonts w:ascii="Cambria" w:hAnsi="Cambria"/>
        </w:rPr>
        <w:t xml:space="preserve"> - жилищно строителство</w:t>
      </w:r>
      <w:r w:rsidRPr="00D47439">
        <w:rPr>
          <w:rFonts w:asciiTheme="minorHAnsi" w:eastAsia="Cambria" w:hAnsiTheme="minorHAnsi" w:cs="Cambria"/>
        </w:rPr>
        <w:t>,</w:t>
      </w:r>
      <w:r w:rsidRPr="00D47439">
        <w:rPr>
          <w:rFonts w:asciiTheme="minorHAnsi" w:eastAsia="Cambria" w:hAnsiTheme="minorHAnsi" w:cs="Cambria"/>
          <w:sz w:val="25"/>
          <w:szCs w:val="25"/>
        </w:rPr>
        <w:t xml:space="preserve"> </w:t>
      </w:r>
    </w:p>
    <w:p w14:paraId="19847B64" w14:textId="77777777" w:rsidR="00AB7F1E" w:rsidRPr="00D47439" w:rsidRDefault="00C47AE9" w:rsidP="00AB7F1E">
      <w:pPr>
        <w:autoSpaceDE w:val="0"/>
        <w:autoSpaceDN w:val="0"/>
        <w:adjustRightInd w:val="0"/>
        <w:spacing w:before="60" w:line="340" w:lineRule="exact"/>
        <w:jc w:val="center"/>
        <w:rPr>
          <w:rFonts w:asciiTheme="minorHAnsi" w:hAnsiTheme="minorHAnsi"/>
        </w:rPr>
      </w:pPr>
      <w:r w:rsidRPr="00D47439">
        <w:rPr>
          <w:rFonts w:asciiTheme="minorHAnsi" w:hAnsiTheme="minorHAnsi"/>
          <w:b/>
          <w:bCs/>
          <w:sz w:val="22"/>
          <w:szCs w:val="22"/>
        </w:rPr>
        <w:t>ПИ</w:t>
      </w:r>
      <w:r w:rsidRPr="00D47439">
        <w:rPr>
          <w:rFonts w:asciiTheme="minorHAnsi" w:hAnsiTheme="minorHAnsi"/>
        </w:rPr>
        <w:t xml:space="preserve"> с идентификатори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Theme="minorHAnsi" w:hAnsiTheme="minorHAnsi"/>
        </w:rPr>
        <w:t xml:space="preserve"> по </w:t>
      </w:r>
      <w:r w:rsidRPr="00D47439">
        <w:rPr>
          <w:rFonts w:asciiTheme="minorHAnsi" w:hAnsiTheme="minorHAnsi"/>
          <w:b/>
          <w:bCs/>
          <w:sz w:val="22"/>
          <w:szCs w:val="22"/>
        </w:rPr>
        <w:t>КК</w:t>
      </w:r>
      <w:r w:rsidRPr="00D47439">
        <w:rPr>
          <w:rFonts w:asciiTheme="minorHAnsi" w:hAnsiTheme="minorHAnsi"/>
        </w:rPr>
        <w:t xml:space="preserve"> на с.</w:t>
      </w:r>
      <w:r w:rsidRPr="00D47439">
        <w:rPr>
          <w:rFonts w:asciiTheme="minorHAnsi" w:hAnsiTheme="minorHAnsi"/>
          <w:b/>
          <w:bCs/>
          <w:sz w:val="22"/>
          <w:szCs w:val="22"/>
        </w:rPr>
        <w:t xml:space="preserve"> БРЕСТНИК</w:t>
      </w:r>
      <w:r w:rsidRPr="00D47439">
        <w:rPr>
          <w:rFonts w:asciiTheme="minorHAnsi" w:hAnsiTheme="minorHAnsi"/>
        </w:rPr>
        <w:t xml:space="preserve">, </w:t>
      </w:r>
    </w:p>
    <w:p w14:paraId="3331D6BB" w14:textId="563A66BE" w:rsidR="00D23999" w:rsidRPr="00D47439" w:rsidRDefault="00C47AE9" w:rsidP="00AB7F1E">
      <w:pPr>
        <w:autoSpaceDE w:val="0"/>
        <w:autoSpaceDN w:val="0"/>
        <w:adjustRightInd w:val="0"/>
        <w:spacing w:before="60" w:line="340" w:lineRule="exact"/>
        <w:jc w:val="center"/>
        <w:rPr>
          <w:rFonts w:ascii="Cambria" w:hAnsi="Cambria"/>
        </w:rPr>
      </w:pPr>
      <w:r w:rsidRPr="00D47439">
        <w:rPr>
          <w:rFonts w:asciiTheme="minorHAnsi" w:hAnsiTheme="minorHAnsi"/>
        </w:rPr>
        <w:t xml:space="preserve">местност </w:t>
      </w:r>
      <w:r w:rsidRPr="00D47439">
        <w:rPr>
          <w:rFonts w:asciiTheme="minorHAnsi" w:hAnsiTheme="minorHAnsi"/>
          <w:b/>
          <w:bCs/>
          <w:sz w:val="22"/>
          <w:szCs w:val="22"/>
        </w:rPr>
        <w:t>ЧЕСТО ОРЕШЕ-ЧЕРЕШИ</w:t>
      </w:r>
      <w:r w:rsidRPr="00D47439">
        <w:rPr>
          <w:rFonts w:asciiTheme="minorHAnsi" w:hAnsiTheme="minorHAnsi"/>
        </w:rPr>
        <w:t xml:space="preserve">, община </w:t>
      </w:r>
      <w:r w:rsidRPr="00D47439">
        <w:rPr>
          <w:rFonts w:asciiTheme="minorHAnsi" w:hAnsiTheme="minorHAnsi"/>
          <w:b/>
          <w:bCs/>
          <w:sz w:val="22"/>
          <w:szCs w:val="22"/>
        </w:rPr>
        <w:t>РОДОПИ</w:t>
      </w:r>
      <w:bookmarkEnd w:id="0"/>
    </w:p>
    <w:p w14:paraId="1A0786FF" w14:textId="63BDA750" w:rsidR="00F4246B" w:rsidRPr="00D47439" w:rsidRDefault="00F4246B" w:rsidP="00D23999">
      <w:pPr>
        <w:spacing w:before="80" w:line="320" w:lineRule="exact"/>
        <w:jc w:val="center"/>
        <w:rPr>
          <w:b/>
        </w:rPr>
      </w:pPr>
    </w:p>
    <w:p w14:paraId="7DC89C33" w14:textId="7C6ABE26" w:rsidR="00AB7F1E" w:rsidRPr="00D47439" w:rsidRDefault="00AB7F1E" w:rsidP="00D23999">
      <w:pPr>
        <w:spacing w:before="80" w:line="320" w:lineRule="exact"/>
        <w:jc w:val="center"/>
        <w:rPr>
          <w:b/>
        </w:rPr>
      </w:pPr>
    </w:p>
    <w:p w14:paraId="055C15D3" w14:textId="77777777" w:rsidR="00AB7F1E" w:rsidRPr="00D47439" w:rsidRDefault="00AB7F1E" w:rsidP="00D23999">
      <w:pPr>
        <w:spacing w:before="80" w:line="320" w:lineRule="exact"/>
        <w:jc w:val="center"/>
        <w:rPr>
          <w:b/>
        </w:rPr>
      </w:pPr>
    </w:p>
    <w:p w14:paraId="2DD2ADEB" w14:textId="77777777" w:rsidR="00D23999" w:rsidRPr="00D47439" w:rsidRDefault="00FE3DB4" w:rsidP="00D23999">
      <w:pPr>
        <w:numPr>
          <w:ilvl w:val="0"/>
          <w:numId w:val="21"/>
        </w:numPr>
        <w:tabs>
          <w:tab w:val="left" w:pos="851"/>
        </w:tabs>
        <w:spacing w:before="240" w:after="240"/>
        <w:ind w:left="0" w:firstLine="709"/>
        <w:jc w:val="both"/>
        <w:rPr>
          <w:rFonts w:ascii="Cambria" w:hAnsi="Cambria"/>
          <w:b/>
          <w:sz w:val="23"/>
          <w:szCs w:val="23"/>
          <w:u w:val="single"/>
        </w:rPr>
      </w:pPr>
      <w:r w:rsidRPr="00D47439">
        <w:rPr>
          <w:rFonts w:ascii="Cambria" w:hAnsi="Cambria"/>
          <w:b/>
          <w:sz w:val="23"/>
          <w:szCs w:val="23"/>
          <w:u w:val="single"/>
        </w:rPr>
        <w:t>Информация за контакт с инвеститора</w:t>
      </w:r>
    </w:p>
    <w:p w14:paraId="0666DC94" w14:textId="5461239F" w:rsidR="00F121B8" w:rsidRPr="00D47439" w:rsidRDefault="002C06F9" w:rsidP="00AB7F1E">
      <w:pPr>
        <w:spacing w:before="40" w:line="320" w:lineRule="exact"/>
        <w:rPr>
          <w:rFonts w:ascii="Cambria" w:hAnsi="Cambria"/>
          <w:lang w:val="en-US"/>
        </w:rPr>
      </w:pPr>
      <w:r>
        <w:rPr>
          <w:rFonts w:ascii="Cambria" w:hAnsi="Cambria"/>
          <w:b/>
          <w:sz w:val="22"/>
          <w:szCs w:val="22"/>
        </w:rPr>
        <w:t>Ж.</w:t>
      </w:r>
      <w:r w:rsidR="00F121B8" w:rsidRPr="00D47439">
        <w:rPr>
          <w:rFonts w:ascii="Cambria" w:hAnsi="Cambria"/>
          <w:b/>
          <w:sz w:val="22"/>
          <w:szCs w:val="22"/>
        </w:rPr>
        <w:t>КОСЕВ</w:t>
      </w:r>
      <w:r w:rsidR="00F121B8" w:rsidRPr="00D47439">
        <w:rPr>
          <w:rFonts w:ascii="Cambria" w:hAnsi="Cambria"/>
        </w:rPr>
        <w:t>,</w:t>
      </w:r>
      <w:r w:rsidR="00F121B8" w:rsidRPr="00D47439">
        <w:rPr>
          <w:rFonts w:ascii="Cambria" w:hAnsi="Cambria"/>
          <w:b/>
          <w:sz w:val="22"/>
          <w:szCs w:val="22"/>
        </w:rPr>
        <w:t xml:space="preserve"> </w:t>
      </w:r>
    </w:p>
    <w:p w14:paraId="6D6F5DC3" w14:textId="646CF4B4" w:rsidR="001322F4" w:rsidRPr="00D47439" w:rsidRDefault="001322F4" w:rsidP="00FE3DB4">
      <w:pPr>
        <w:shd w:val="clear" w:color="auto" w:fill="FFFFFF"/>
        <w:tabs>
          <w:tab w:val="left" w:leader="dot" w:pos="8904"/>
        </w:tabs>
        <w:spacing w:line="278" w:lineRule="exact"/>
        <w:ind w:left="567"/>
        <w:rPr>
          <w:rFonts w:eastAsia="Calibri"/>
          <w:b/>
          <w:sz w:val="21"/>
          <w:szCs w:val="21"/>
          <w:lang w:eastAsia="en-US"/>
        </w:rPr>
      </w:pPr>
    </w:p>
    <w:p w14:paraId="06831DD6" w14:textId="77777777" w:rsidR="00FE3DB4" w:rsidRPr="00D47439" w:rsidRDefault="00FE3DB4" w:rsidP="00FE3DB4">
      <w:pPr>
        <w:numPr>
          <w:ilvl w:val="0"/>
          <w:numId w:val="21"/>
        </w:numPr>
        <w:tabs>
          <w:tab w:val="left" w:pos="851"/>
        </w:tabs>
        <w:spacing w:before="240" w:after="240"/>
        <w:ind w:left="0" w:firstLine="709"/>
        <w:jc w:val="both"/>
        <w:rPr>
          <w:rFonts w:ascii="Cambria" w:hAnsi="Cambria"/>
          <w:b/>
          <w:sz w:val="23"/>
          <w:szCs w:val="23"/>
          <w:u w:val="single"/>
        </w:rPr>
      </w:pPr>
      <w:r w:rsidRPr="00D47439">
        <w:rPr>
          <w:rFonts w:ascii="Cambria" w:hAnsi="Cambria"/>
          <w:b/>
          <w:sz w:val="23"/>
          <w:szCs w:val="23"/>
          <w:u w:val="single"/>
        </w:rPr>
        <w:t xml:space="preserve">Резюме на предложението </w:t>
      </w:r>
    </w:p>
    <w:p w14:paraId="6F1C412E" w14:textId="77777777" w:rsidR="00FE3DB4" w:rsidRPr="00D47439" w:rsidRDefault="00FE3DB4" w:rsidP="00FE3DB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Характеристики на инвестиционното предложение</w:t>
      </w:r>
    </w:p>
    <w:p w14:paraId="29FD6285" w14:textId="77777777" w:rsidR="005A557B" w:rsidRPr="00D47439" w:rsidRDefault="00FE3DB4" w:rsidP="008C43ED">
      <w:pPr>
        <w:autoSpaceDE w:val="0"/>
        <w:autoSpaceDN w:val="0"/>
        <w:adjustRightInd w:val="0"/>
        <w:spacing w:before="80" w:after="40"/>
        <w:ind w:firstLine="720"/>
        <w:jc w:val="both"/>
        <w:rPr>
          <w:rFonts w:ascii="Cambria" w:hAnsi="Cambria"/>
          <w:b/>
          <w:sz w:val="22"/>
          <w:szCs w:val="22"/>
        </w:rPr>
      </w:pPr>
      <w:r w:rsidRPr="00D47439">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bookmarkStart w:id="1" w:name="_Hlk208482467"/>
    </w:p>
    <w:p w14:paraId="78B955DD" w14:textId="77777777" w:rsidR="009B1BD1" w:rsidRPr="00D47439" w:rsidRDefault="00E847A2" w:rsidP="00B025B1">
      <w:pPr>
        <w:autoSpaceDE w:val="0"/>
        <w:autoSpaceDN w:val="0"/>
        <w:adjustRightInd w:val="0"/>
        <w:spacing w:before="20" w:line="340" w:lineRule="exact"/>
        <w:ind w:firstLine="425"/>
        <w:jc w:val="both"/>
        <w:rPr>
          <w:rFonts w:ascii="Cambria" w:hAnsi="Cambria"/>
          <w:bCs/>
          <w:lang w:eastAsia="en-US"/>
        </w:rPr>
      </w:pPr>
      <w:r w:rsidRPr="00D47439">
        <w:rPr>
          <w:rFonts w:ascii="Cambria" w:hAnsi="Cambria"/>
          <w:lang w:eastAsia="en-US"/>
        </w:rPr>
        <w:t>Ц</w:t>
      </w:r>
      <w:r w:rsidRPr="00D47439">
        <w:rPr>
          <w:rFonts w:ascii="Cambria" w:hAnsi="Cambria"/>
          <w:bCs/>
          <w:lang w:eastAsia="en-US"/>
        </w:rPr>
        <w:t xml:space="preserve">елта на настоящия проект е да се измени действащият план за регулация и застрояване, като </w:t>
      </w:r>
      <w:r w:rsidRPr="00D47439">
        <w:rPr>
          <w:rFonts w:ascii="Cambria" w:hAnsi="Cambria"/>
        </w:rPr>
        <w:t>предвижда</w:t>
      </w:r>
      <w:r w:rsidR="00F121B8" w:rsidRPr="00D47439">
        <w:rPr>
          <w:rFonts w:ascii="Cambria" w:hAnsi="Cambria"/>
          <w:bCs/>
          <w:lang w:eastAsia="en-US"/>
        </w:rPr>
        <w:t xml:space="preserve"> </w:t>
      </w:r>
      <w:r w:rsidR="00F121B8" w:rsidRPr="00D47439">
        <w:rPr>
          <w:rFonts w:asciiTheme="minorHAnsi" w:eastAsia="Cambria" w:hAnsiTheme="minorHAnsi" w:cs="Cambria"/>
        </w:rPr>
        <w:t>жилищно строителство</w:t>
      </w:r>
      <w:r w:rsidR="00F121B8" w:rsidRPr="00D47439">
        <w:rPr>
          <w:rFonts w:ascii="Cambria" w:eastAsia="Calibri" w:hAnsi="Cambria"/>
        </w:rPr>
        <w:t xml:space="preserve"> – </w:t>
      </w:r>
      <w:r w:rsidR="00F121B8" w:rsidRPr="00D47439">
        <w:rPr>
          <w:rFonts w:ascii="Cambria" w:eastAsia="Calibri" w:hAnsi="Cambria"/>
          <w:lang w:val="en-US"/>
        </w:rPr>
        <w:t xml:space="preserve">6 </w:t>
      </w:r>
      <w:r w:rsidR="00F121B8" w:rsidRPr="00D47439">
        <w:rPr>
          <w:rFonts w:ascii="Cambria" w:hAnsi="Cambria"/>
        </w:rPr>
        <w:t>/шест/</w:t>
      </w:r>
      <w:r w:rsidR="00F121B8" w:rsidRPr="00D47439">
        <w:rPr>
          <w:rFonts w:ascii="Cambria" w:eastAsia="Calibri" w:hAnsi="Cambria"/>
        </w:rPr>
        <w:t xml:space="preserve"> </w:t>
      </w:r>
      <w:r w:rsidR="00F121B8" w:rsidRPr="00D47439">
        <w:rPr>
          <w:rFonts w:asciiTheme="minorHAnsi" w:eastAsia="Cambria" w:hAnsiTheme="minorHAnsi" w:cs="Cambria"/>
          <w:lang w:val="en-US"/>
        </w:rPr>
        <w:t>броя</w:t>
      </w:r>
      <w:r w:rsidR="00F121B8" w:rsidRPr="00D47439">
        <w:rPr>
          <w:rFonts w:ascii="Cambria" w:eastAsia="Calibri" w:hAnsi="Cambria"/>
        </w:rPr>
        <w:t xml:space="preserve"> УПИ </w:t>
      </w:r>
      <w:r w:rsidR="00F121B8" w:rsidRPr="00D47439">
        <w:rPr>
          <w:rFonts w:ascii="Cambria" w:eastAsia="Calibri" w:hAnsi="Cambria"/>
          <w:lang w:eastAsia="en-US"/>
        </w:rPr>
        <w:t>и</w:t>
      </w:r>
      <w:r w:rsidR="00F121B8" w:rsidRPr="00D47439">
        <w:rPr>
          <w:rFonts w:ascii="Cambria" w:eastAsia="Calibri" w:hAnsi="Cambria"/>
        </w:rPr>
        <w:t xml:space="preserve"> изграждане на сондажен кладенец – </w:t>
      </w:r>
      <w:r w:rsidR="00F121B8" w:rsidRPr="00D47439">
        <w:rPr>
          <w:rFonts w:ascii="Cambria" w:hAnsi="Cambria"/>
        </w:rPr>
        <w:t xml:space="preserve">1 </w:t>
      </w:r>
      <w:r w:rsidR="00F121B8" w:rsidRPr="00D47439">
        <w:rPr>
          <w:rFonts w:asciiTheme="minorHAnsi" w:eastAsia="Cambria" w:hAnsiTheme="minorHAnsi" w:cs="Cambria"/>
        </w:rPr>
        <w:t xml:space="preserve">в </w:t>
      </w:r>
      <w:r w:rsidRPr="00D47439">
        <w:rPr>
          <w:rFonts w:ascii="Cambria" w:hAnsi="Cambria"/>
          <w:b/>
          <w:sz w:val="22"/>
          <w:szCs w:val="22"/>
        </w:rPr>
        <w:t>УПИ 29.335</w:t>
      </w:r>
      <w:r w:rsidRPr="00D47439">
        <w:rPr>
          <w:rFonts w:ascii="Cambria" w:hAnsi="Cambria"/>
        </w:rPr>
        <w:t xml:space="preserve"> - жилищно строителство и </w:t>
      </w:r>
      <w:r w:rsidRPr="00D47439">
        <w:rPr>
          <w:rFonts w:ascii="Cambria" w:hAnsi="Cambria"/>
          <w:b/>
          <w:sz w:val="22"/>
          <w:szCs w:val="22"/>
        </w:rPr>
        <w:t>УПИ 29.337</w:t>
      </w:r>
      <w:r w:rsidRPr="00D47439">
        <w:rPr>
          <w:rFonts w:ascii="Cambria" w:hAnsi="Cambria"/>
        </w:rPr>
        <w:t xml:space="preserve"> - жилищно строителство</w:t>
      </w:r>
      <w:r w:rsidRPr="00D47439">
        <w:rPr>
          <w:rFonts w:asciiTheme="minorHAnsi" w:eastAsia="Cambria" w:hAnsiTheme="minorHAnsi" w:cs="Cambria"/>
        </w:rPr>
        <w:t>,</w:t>
      </w:r>
      <w:r w:rsidR="00F121B8" w:rsidRPr="00D47439">
        <w:rPr>
          <w:rFonts w:asciiTheme="minorHAnsi" w:eastAsia="Cambria" w:hAnsiTheme="minorHAnsi" w:cs="Cambria"/>
          <w:sz w:val="25"/>
          <w:szCs w:val="25"/>
        </w:rPr>
        <w:t xml:space="preserve"> </w:t>
      </w:r>
      <w:r w:rsidR="00F121B8" w:rsidRPr="00D47439">
        <w:rPr>
          <w:rFonts w:asciiTheme="minorHAnsi" w:hAnsiTheme="minorHAnsi"/>
          <w:b/>
          <w:bCs/>
          <w:sz w:val="22"/>
          <w:szCs w:val="22"/>
        </w:rPr>
        <w:t>ПИ</w:t>
      </w:r>
      <w:r w:rsidR="00F121B8" w:rsidRPr="00D47439">
        <w:rPr>
          <w:rFonts w:asciiTheme="minorHAnsi" w:hAnsiTheme="minorHAnsi"/>
        </w:rPr>
        <w:t xml:space="preserve"> с идентификатори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Theme="minorHAnsi" w:hAnsiTheme="minorHAnsi"/>
        </w:rPr>
        <w:t xml:space="preserve"> по </w:t>
      </w:r>
      <w:r w:rsidR="00F121B8" w:rsidRPr="00D47439">
        <w:rPr>
          <w:rFonts w:asciiTheme="minorHAnsi" w:hAnsiTheme="minorHAnsi"/>
          <w:b/>
          <w:bCs/>
          <w:sz w:val="22"/>
          <w:szCs w:val="22"/>
        </w:rPr>
        <w:t>КК</w:t>
      </w:r>
      <w:r w:rsidR="00F121B8" w:rsidRPr="00D47439">
        <w:rPr>
          <w:rFonts w:asciiTheme="minorHAnsi" w:hAnsiTheme="minorHAnsi"/>
        </w:rPr>
        <w:t xml:space="preserve"> на с.</w:t>
      </w:r>
      <w:r w:rsidR="00F121B8" w:rsidRPr="00D47439">
        <w:rPr>
          <w:rFonts w:asciiTheme="minorHAnsi" w:hAnsiTheme="minorHAnsi"/>
          <w:b/>
          <w:bCs/>
          <w:sz w:val="22"/>
          <w:szCs w:val="22"/>
        </w:rPr>
        <w:t xml:space="preserve"> БРЕСТНИК</w:t>
      </w:r>
      <w:r w:rsidR="00F121B8" w:rsidRPr="00D47439">
        <w:rPr>
          <w:rFonts w:asciiTheme="minorHAnsi" w:hAnsiTheme="minorHAnsi"/>
        </w:rPr>
        <w:t xml:space="preserve">, местност </w:t>
      </w:r>
      <w:r w:rsidR="00F121B8" w:rsidRPr="00D47439">
        <w:rPr>
          <w:rFonts w:asciiTheme="minorHAnsi" w:hAnsiTheme="minorHAnsi"/>
          <w:b/>
          <w:bCs/>
          <w:sz w:val="22"/>
          <w:szCs w:val="22"/>
        </w:rPr>
        <w:t>ЧЕСТО ОРЕШЕ-ЧЕРЕШИ</w:t>
      </w:r>
      <w:r w:rsidR="00F121B8" w:rsidRPr="00D47439">
        <w:rPr>
          <w:rFonts w:asciiTheme="minorHAnsi" w:hAnsiTheme="minorHAnsi"/>
        </w:rPr>
        <w:t xml:space="preserve">, община </w:t>
      </w:r>
      <w:r w:rsidR="00F121B8" w:rsidRPr="00D47439">
        <w:rPr>
          <w:rFonts w:asciiTheme="minorHAnsi" w:hAnsiTheme="minorHAnsi"/>
          <w:b/>
          <w:bCs/>
          <w:sz w:val="22"/>
          <w:szCs w:val="22"/>
        </w:rPr>
        <w:t>РОДОПИ</w:t>
      </w:r>
      <w:r w:rsidR="00F121B8" w:rsidRPr="00D47439">
        <w:rPr>
          <w:rFonts w:asciiTheme="minorHAnsi" w:hAnsiTheme="minorHAnsi"/>
        </w:rPr>
        <w:t>.</w:t>
      </w:r>
    </w:p>
    <w:p w14:paraId="791FFF69" w14:textId="77777777" w:rsidR="00970DA8" w:rsidRPr="00D47439" w:rsidRDefault="00824B9C" w:rsidP="00B025B1">
      <w:pPr>
        <w:autoSpaceDE w:val="0"/>
        <w:autoSpaceDN w:val="0"/>
        <w:adjustRightInd w:val="0"/>
        <w:spacing w:before="20" w:line="340" w:lineRule="exact"/>
        <w:ind w:firstLine="425"/>
        <w:jc w:val="both"/>
        <w:rPr>
          <w:rFonts w:ascii="Cambria" w:hAnsi="Cambria"/>
          <w:lang w:eastAsia="en-US"/>
        </w:rPr>
      </w:pPr>
      <w:bookmarkStart w:id="2" w:name="_Hlk222323672"/>
      <w:r w:rsidRPr="00D47439">
        <w:rPr>
          <w:rFonts w:ascii="Cambria" w:hAnsi="Cambria"/>
          <w:lang w:eastAsia="en-US"/>
        </w:rPr>
        <w:t xml:space="preserve">За реализацията на инвестиционното предложение ще се изготви проект за изменение на съществуващият ПУП-ПРЗ, одобрен със Заповед № </w:t>
      </w:r>
      <w:r w:rsidRPr="00D47439">
        <w:rPr>
          <w:rFonts w:asciiTheme="minorHAnsi" w:eastAsia="Cambria" w:hAnsiTheme="minorHAnsi" w:cs="Cambria"/>
        </w:rPr>
        <w:t>6156</w:t>
      </w:r>
      <w:r w:rsidRPr="00D47439">
        <w:rPr>
          <w:rFonts w:ascii="Cambria" w:hAnsi="Cambria"/>
          <w:lang w:eastAsia="en-US"/>
        </w:rPr>
        <w:t xml:space="preserve"> / </w:t>
      </w:r>
      <w:r w:rsidRPr="00D47439">
        <w:rPr>
          <w:rFonts w:asciiTheme="minorHAnsi" w:eastAsia="Cambria" w:hAnsiTheme="minorHAnsi" w:cs="Cambria"/>
        </w:rPr>
        <w:t>21.10.2025</w:t>
      </w:r>
      <w:r w:rsidRPr="00D47439">
        <w:rPr>
          <w:rFonts w:ascii="Cambria" w:hAnsi="Cambria"/>
          <w:lang w:eastAsia="en-US"/>
        </w:rPr>
        <w:t xml:space="preserve"> г. на Кмета на община Родопи.</w:t>
      </w:r>
    </w:p>
    <w:p w14:paraId="5B96505C" w14:textId="77777777" w:rsidR="009B1BD1" w:rsidRPr="00D47439" w:rsidRDefault="002C2ECC" w:rsidP="00B025B1">
      <w:pPr>
        <w:autoSpaceDE w:val="0"/>
        <w:autoSpaceDN w:val="0"/>
        <w:adjustRightInd w:val="0"/>
        <w:spacing w:before="20" w:line="340" w:lineRule="exact"/>
        <w:ind w:firstLine="425"/>
        <w:jc w:val="both"/>
        <w:rPr>
          <w:rFonts w:ascii="Cambria" w:eastAsia="Calibri" w:hAnsi="Cambria"/>
          <w:bCs/>
        </w:rPr>
      </w:pPr>
      <w:r w:rsidRPr="00D47439">
        <w:rPr>
          <w:rFonts w:asciiTheme="minorHAnsi" w:eastAsia="Cambria" w:hAnsiTheme="minorHAnsi" w:cs="Cambria"/>
          <w:bCs/>
          <w:lang w:val="en-US"/>
        </w:rPr>
        <w:t xml:space="preserve">Имотите </w:t>
      </w:r>
      <w:r w:rsidRPr="00D47439">
        <w:rPr>
          <w:rFonts w:ascii="Cambria" w:hAnsi="Cambria"/>
          <w:lang w:eastAsia="en-US"/>
        </w:rPr>
        <w:t>предмет</w:t>
      </w:r>
      <w:r w:rsidRPr="00D47439">
        <w:rPr>
          <w:rFonts w:asciiTheme="minorHAnsi" w:eastAsia="Cambria" w:hAnsiTheme="minorHAnsi" w:cs="Cambria"/>
          <w:bCs/>
          <w:lang w:val="en-US"/>
        </w:rPr>
        <w:t xml:space="preserve"> на плана са с площ от </w:t>
      </w:r>
      <w:r w:rsidRPr="00D47439">
        <w:rPr>
          <w:rFonts w:ascii="Cambria" w:hAnsi="Cambria"/>
          <w:b/>
          <w:sz w:val="22"/>
          <w:szCs w:val="22"/>
        </w:rPr>
        <w:t>4 419</w:t>
      </w:r>
      <w:r w:rsidRPr="00D47439">
        <w:rPr>
          <w:rFonts w:ascii="Cambria" w:hAnsi="Cambria"/>
        </w:rPr>
        <w:t xml:space="preserve"> кв. м.</w:t>
      </w:r>
    </w:p>
    <w:bookmarkEnd w:id="1"/>
    <w:p w14:paraId="3095C4F2" w14:textId="27C7DDE9" w:rsidR="004228EA" w:rsidRPr="00D47439" w:rsidRDefault="003563D5"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 xml:space="preserve">Планът за регулация предвижда запазване на отреждането за жилищно строителство и </w:t>
      </w:r>
      <w:r w:rsidR="00DF23BE" w:rsidRPr="00D47439">
        <w:rPr>
          <w:rFonts w:ascii="Cambria" w:hAnsi="Cambria"/>
          <w:lang w:eastAsia="en-US"/>
        </w:rPr>
        <w:t xml:space="preserve">промяна </w:t>
      </w:r>
      <w:r w:rsidRPr="00D47439">
        <w:rPr>
          <w:rFonts w:ascii="Cambria" w:hAnsi="Cambria"/>
          <w:lang w:eastAsia="en-US"/>
        </w:rPr>
        <w:t>на одобрената дворищната и уличната регулация</w:t>
      </w:r>
      <w:r w:rsidR="004228EA" w:rsidRPr="00D47439">
        <w:rPr>
          <w:rFonts w:ascii="Cambria" w:hAnsi="Cambria"/>
          <w:lang w:eastAsia="en-US"/>
        </w:rPr>
        <w:t xml:space="preserve">, и образуването на </w:t>
      </w:r>
      <w:r w:rsidR="00343183" w:rsidRPr="00D47439">
        <w:rPr>
          <w:rFonts w:ascii="Cambria" w:hAnsi="Cambria"/>
          <w:lang w:eastAsia="en-US"/>
        </w:rPr>
        <w:t>6 /шест/</w:t>
      </w:r>
      <w:r w:rsidR="009D7A95" w:rsidRPr="00D47439">
        <w:rPr>
          <w:rFonts w:ascii="Cambria" w:hAnsi="Cambria"/>
          <w:lang w:eastAsia="en-US"/>
        </w:rPr>
        <w:t xml:space="preserve"> </w:t>
      </w:r>
      <w:r w:rsidR="00343183" w:rsidRPr="00D47439">
        <w:rPr>
          <w:rFonts w:ascii="Cambria" w:hAnsi="Cambria"/>
          <w:lang w:eastAsia="en-US"/>
        </w:rPr>
        <w:t>броя</w:t>
      </w:r>
      <w:r w:rsidR="004228EA" w:rsidRPr="00D47439">
        <w:rPr>
          <w:rFonts w:ascii="Cambria" w:hAnsi="Cambria"/>
          <w:lang w:eastAsia="en-US"/>
        </w:rPr>
        <w:t xml:space="preserve"> урегулирани поземлени имота. </w:t>
      </w:r>
      <w:r w:rsidR="009D7A95" w:rsidRPr="00D47439">
        <w:rPr>
          <w:rFonts w:ascii="Cambria" w:hAnsi="Cambria"/>
          <w:lang w:eastAsia="en-US"/>
        </w:rPr>
        <w:t>В новообразуваните УПИ се предвижда да се изградят по една еднофамилна жилищна сграда с гараж.</w:t>
      </w:r>
    </w:p>
    <w:p w14:paraId="7CB1447D" w14:textId="77777777" w:rsidR="00E26459" w:rsidRPr="00D47439" w:rsidRDefault="009D7A95" w:rsidP="00B025B1">
      <w:pPr>
        <w:autoSpaceDE w:val="0"/>
        <w:autoSpaceDN w:val="0"/>
        <w:adjustRightInd w:val="0"/>
        <w:spacing w:before="20" w:line="340" w:lineRule="exact"/>
        <w:ind w:firstLine="425"/>
        <w:jc w:val="both"/>
        <w:rPr>
          <w:rFonts w:ascii="Cambria" w:hAnsi="Cambria"/>
          <w:lang w:eastAsia="en-US"/>
        </w:rPr>
      </w:pPr>
      <w:bookmarkStart w:id="3" w:name="_Hlk208311934"/>
      <w:bookmarkStart w:id="4" w:name="_Hlk208311213"/>
      <w:bookmarkStart w:id="5" w:name="_Hlk212725133"/>
      <w:r w:rsidRPr="00D47439">
        <w:rPr>
          <w:rFonts w:ascii="Cambria" w:hAnsi="Cambria"/>
          <w:lang w:eastAsia="en-US"/>
        </w:rPr>
        <w:lastRenderedPageBreak/>
        <w:t xml:space="preserve">Застрояването в </w:t>
      </w:r>
      <w:bookmarkStart w:id="6" w:name="_Hlk208839836"/>
      <w:r w:rsidRPr="00D47439">
        <w:rPr>
          <w:rFonts w:ascii="Cambria" w:hAnsi="Cambria"/>
          <w:lang w:eastAsia="en-US"/>
        </w:rPr>
        <w:t>новообразуваните</w:t>
      </w:r>
      <w:bookmarkEnd w:id="6"/>
      <w:r w:rsidRPr="00D47439">
        <w:rPr>
          <w:rFonts w:ascii="Cambria" w:hAnsi="Cambria"/>
          <w:lang w:eastAsia="en-US"/>
        </w:rPr>
        <w:t xml:space="preserve"> УПИ ще бъде свободно с максимално допустимите показатели за устройство на зона</w:t>
      </w:r>
      <w:r w:rsidRPr="00D47439">
        <w:rPr>
          <w:rFonts w:asciiTheme="minorHAnsi" w:eastAsia="Cambria" w:hAnsiTheme="minorHAnsi" w:cs="Cambria"/>
          <w:bCs/>
          <w:lang w:val="en-US"/>
        </w:rPr>
        <w:t xml:space="preserve"> </w:t>
      </w:r>
      <w:r w:rsidRPr="00D47439">
        <w:rPr>
          <w:rFonts w:asciiTheme="minorHAnsi" w:eastAsia="Cambria" w:hAnsiTheme="minorHAnsi" w:cs="Cambria"/>
          <w:b/>
          <w:i/>
          <w:iCs/>
          <w:sz w:val="22"/>
          <w:szCs w:val="22"/>
          <w:lang w:val="en-US"/>
        </w:rPr>
        <w:t>„Жм”</w:t>
      </w:r>
      <w:r w:rsidRPr="00D47439">
        <w:rPr>
          <w:rFonts w:asciiTheme="minorHAnsi" w:eastAsia="Cambria" w:hAnsiTheme="minorHAnsi" w:cs="Cambria"/>
          <w:bCs/>
          <w:lang w:val="en-US"/>
        </w:rPr>
        <w:t xml:space="preserve"> – </w:t>
      </w:r>
      <w:r w:rsidRPr="00D47439">
        <w:rPr>
          <w:rFonts w:ascii="Cambria" w:hAnsi="Cambria"/>
          <w:lang w:eastAsia="en-US"/>
        </w:rPr>
        <w:t>височина до 10 м., плътност на застрояване до 60%, площ за озеленяване - от 40%, интензивност на застрояване (K инт.) - 1.2.</w:t>
      </w:r>
      <w:bookmarkEnd w:id="3"/>
      <w:bookmarkEnd w:id="4"/>
      <w:r w:rsidRPr="00D47439">
        <w:rPr>
          <w:rFonts w:ascii="Cambria" w:hAnsi="Cambria"/>
          <w:lang w:eastAsia="en-US"/>
        </w:rPr>
        <w:t xml:space="preserve"> Всички необходими площадкови инженерни мрежи и съоръжения за правилното функциониране на бъдещото застрояване ще бъдат разположени в границите на новопроектираните УПИ.</w:t>
      </w:r>
      <w:bookmarkEnd w:id="5"/>
    </w:p>
    <w:p w14:paraId="379D61AD" w14:textId="77777777" w:rsidR="00E26459" w:rsidRPr="00D47439" w:rsidRDefault="00E26459"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Транспортният достъп на имотите се осъществява по полски път с идентификатор 06447.29.4 и полски път с идентификатор 06447.31.125.</w:t>
      </w:r>
      <w:bookmarkStart w:id="7" w:name="_Hlk208310668"/>
    </w:p>
    <w:p w14:paraId="2BB903D7" w14:textId="77777777" w:rsidR="00E26459" w:rsidRPr="00D47439" w:rsidRDefault="00E26459"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Електрозахранването на имотите ще се осъществи чрез изграждане на нова КЛ 1 kV по съгласувано трасе до стандартизирано електромерно табло тип ТЕПО, монтирано на имотна граница.</w:t>
      </w:r>
      <w:bookmarkEnd w:id="7"/>
    </w:p>
    <w:p w14:paraId="73D50859" w14:textId="77777777" w:rsidR="009B1BD1" w:rsidRPr="00D47439" w:rsidRDefault="00E26459"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4EAE35D8" w14:textId="77777777" w:rsidR="000561CB" w:rsidRPr="00D47439" w:rsidRDefault="00D22101"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Максималния разход на вода от водоизточника:</w:t>
      </w:r>
    </w:p>
    <w:p w14:paraId="0C546E86"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денонощно до 1,6 куб. м. / ден, до 250 дни/годишно</w:t>
      </w:r>
    </w:p>
    <w:p w14:paraId="1E20AFFF"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годишно водно количество до 400 куб. м./год.</w:t>
      </w:r>
    </w:p>
    <w:p w14:paraId="670C8EA5"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върхов проектен дебит до 0,45 л./сек.</w:t>
      </w:r>
    </w:p>
    <w:p w14:paraId="67C934F1"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средногодишно количество 0,37 л./сек.</w:t>
      </w:r>
    </w:p>
    <w:p w14:paraId="2D00FC0F" w14:textId="77777777" w:rsidR="000561CB" w:rsidRPr="00D47439" w:rsidRDefault="00D22101"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Водоприемната част на сондажа ще бъде изградена от PVC тръби с диаметър ⌀110.</w:t>
      </w:r>
    </w:p>
    <w:p w14:paraId="19D2A49E" w14:textId="77777777" w:rsidR="000561CB" w:rsidRPr="00D47439" w:rsidRDefault="00D22101"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По време на строителството не се предвижда ползване на водни количества от сондажният кладенец.</w:t>
      </w:r>
    </w:p>
    <w:p w14:paraId="4101FAB8" w14:textId="77777777" w:rsidR="000561CB" w:rsidRPr="00D47439" w:rsidRDefault="00D22101"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Водата за питейни нужди ще се осигурява на база сключен абонаментен договор за доставка на минерална вода и ползване на диспенсери.</w:t>
      </w:r>
    </w:p>
    <w:p w14:paraId="03FC3CF7" w14:textId="77777777" w:rsidR="00E26459" w:rsidRPr="00D47439" w:rsidRDefault="00E26459" w:rsidP="00B025B1">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p w14:paraId="7EBB7438" w14:textId="77777777" w:rsidR="00FE3DB4" w:rsidRPr="00D47439" w:rsidRDefault="00FE3DB4" w:rsidP="00120FFF">
      <w:pPr>
        <w:autoSpaceDE w:val="0"/>
        <w:autoSpaceDN w:val="0"/>
        <w:adjustRightInd w:val="0"/>
        <w:spacing w:before="120" w:after="40"/>
        <w:ind w:firstLine="720"/>
        <w:jc w:val="both"/>
        <w:rPr>
          <w:rFonts w:ascii="Cambria" w:hAnsi="Cambria"/>
          <w:b/>
          <w:sz w:val="22"/>
          <w:szCs w:val="22"/>
        </w:rPr>
      </w:pPr>
      <w:r w:rsidRPr="00D47439">
        <w:rPr>
          <w:rFonts w:ascii="Cambria" w:hAnsi="Cambria"/>
          <w:b/>
          <w:sz w:val="22"/>
          <w:szCs w:val="22"/>
        </w:rPr>
        <w:t>б) взаимовръзка и кумулиране с други съществуващи и/или одобрени инвестиционни предложения</w:t>
      </w:r>
    </w:p>
    <w:p w14:paraId="786673CA" w14:textId="77777777" w:rsidR="004C67ED" w:rsidRPr="00D47439" w:rsidRDefault="002C73C0" w:rsidP="001F5DB7">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За реализацията на инвестиционното предложение ще се изготви проект за изменение на съществуващият ПУП-ПРЗ, одобрен със Заповед № 6156 / 21.10.2025 г. на Кмета на община Родопи.</w:t>
      </w:r>
    </w:p>
    <w:p w14:paraId="0D74F882" w14:textId="77777777" w:rsidR="002D32E9" w:rsidRPr="00D47439" w:rsidRDefault="002D32E9" w:rsidP="001F5DB7">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За реализация на инвестиционното предложение е необходимо издаване на решение за преценка необходимостта от изготвяне на ОВОС от Директора на РИОСВ-Пловдив.</w:t>
      </w:r>
    </w:p>
    <w:p w14:paraId="5B6E4AE6" w14:textId="77777777" w:rsidR="002D32E9" w:rsidRPr="00D47439" w:rsidRDefault="007514D2" w:rsidP="001F5DB7">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Инвестиционното</w:t>
      </w:r>
      <w:r w:rsidR="002D32E9" w:rsidRPr="00D47439">
        <w:rPr>
          <w:rFonts w:ascii="Cambria" w:hAnsi="Cambria"/>
          <w:lang w:eastAsia="en-US"/>
        </w:rPr>
        <w:t xml:space="preserve"> предложение няма взаимовръзка и/или кумулиране с други съществуващи и/или одобрени инвестиционни предложения. </w:t>
      </w:r>
    </w:p>
    <w:p w14:paraId="313C31D2" w14:textId="77777777" w:rsidR="007D37EB" w:rsidRPr="00D47439" w:rsidRDefault="007D37EB" w:rsidP="00120FFF">
      <w:pPr>
        <w:autoSpaceDE w:val="0"/>
        <w:autoSpaceDN w:val="0"/>
        <w:adjustRightInd w:val="0"/>
        <w:spacing w:before="120" w:after="40"/>
        <w:ind w:firstLine="720"/>
        <w:jc w:val="both"/>
        <w:rPr>
          <w:rFonts w:ascii="Cambria" w:hAnsi="Cambria"/>
          <w:b/>
          <w:sz w:val="22"/>
          <w:szCs w:val="22"/>
        </w:rPr>
      </w:pPr>
      <w:r w:rsidRPr="00D47439">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D47439">
        <w:rPr>
          <w:rFonts w:ascii="Cambria" w:hAnsi="Cambria"/>
          <w:b/>
          <w:sz w:val="22"/>
          <w:szCs w:val="22"/>
        </w:rPr>
        <w:t xml:space="preserve"> и на биологичното разнообразие</w:t>
      </w:r>
    </w:p>
    <w:p w14:paraId="6D501E14" w14:textId="77777777" w:rsidR="00480886" w:rsidRPr="00D47439" w:rsidRDefault="00CC3A68" w:rsidP="00AD1AAD">
      <w:pPr>
        <w:autoSpaceDE w:val="0"/>
        <w:autoSpaceDN w:val="0"/>
        <w:adjustRightInd w:val="0"/>
        <w:spacing w:before="20" w:line="320" w:lineRule="exact"/>
        <w:ind w:firstLine="425"/>
        <w:jc w:val="both"/>
        <w:rPr>
          <w:rFonts w:ascii="Cambria" w:eastAsia="Calibri" w:hAnsi="Cambria"/>
          <w:bCs/>
        </w:rPr>
      </w:pPr>
      <w:r w:rsidRPr="00D47439">
        <w:rPr>
          <w:rFonts w:ascii="Cambria" w:hAnsi="Cambria"/>
          <w:bCs/>
        </w:rPr>
        <w:t>Реализацията</w:t>
      </w:r>
      <w:r w:rsidRPr="00D47439">
        <w:rPr>
          <w:rFonts w:ascii="Cambria" w:hAnsi="Cambria"/>
        </w:rPr>
        <w:t xml:space="preserve"> </w:t>
      </w:r>
      <w:r w:rsidRPr="00D47439">
        <w:rPr>
          <w:rFonts w:ascii="Cambria" w:hAnsi="Cambria"/>
          <w:lang w:eastAsia="en-US"/>
        </w:rPr>
        <w:t>на</w:t>
      </w:r>
      <w:r w:rsidRPr="00D47439">
        <w:rPr>
          <w:rFonts w:ascii="Cambria" w:hAnsi="Cambria"/>
        </w:rPr>
        <w:t xml:space="preserve"> инвестиционното предложение е свързана с използване на </w:t>
      </w:r>
      <w:r w:rsidR="006828F9" w:rsidRPr="00D47439">
        <w:rPr>
          <w:rFonts w:ascii="Cambria" w:hAnsi="Cambria"/>
        </w:rPr>
        <w:t xml:space="preserve">земя с променено </w:t>
      </w:r>
      <w:r w:rsidR="006828F9" w:rsidRPr="00D47439">
        <w:rPr>
          <w:rFonts w:ascii="Cambria" w:hAnsi="Cambria"/>
          <w:lang w:eastAsia="en-US"/>
        </w:rPr>
        <w:t>предназначение</w:t>
      </w:r>
      <w:r w:rsidR="006828F9" w:rsidRPr="00D47439">
        <w:rPr>
          <w:rFonts w:ascii="Cambria" w:hAnsi="Cambria"/>
        </w:rPr>
        <w:t xml:space="preserve"> </w:t>
      </w:r>
      <w:r w:rsidR="002D3773" w:rsidRPr="00D47439">
        <w:rPr>
          <w:rFonts w:ascii="Cambria" w:hAnsi="Cambria"/>
        </w:rPr>
        <w:t>с</w:t>
      </w:r>
      <w:r w:rsidR="00435AA2" w:rsidRPr="00D47439">
        <w:rPr>
          <w:rFonts w:ascii="Cambria" w:hAnsi="Cambria"/>
        </w:rPr>
        <w:t xml:space="preserve"> площ от </w:t>
      </w:r>
      <w:r w:rsidRPr="00D47439">
        <w:rPr>
          <w:rFonts w:ascii="Cambria" w:hAnsi="Cambria"/>
          <w:b/>
          <w:sz w:val="22"/>
          <w:szCs w:val="22"/>
        </w:rPr>
        <w:t>4 419</w:t>
      </w:r>
      <w:r w:rsidRPr="00D47439">
        <w:rPr>
          <w:rFonts w:ascii="Cambria" w:hAnsi="Cambria"/>
        </w:rPr>
        <w:t xml:space="preserve"> кв. м. Други природни ресурси, които ще се </w:t>
      </w:r>
      <w:r w:rsidRPr="00D47439">
        <w:rPr>
          <w:rFonts w:ascii="Cambria" w:eastAsia="Calibri" w:hAnsi="Cambria"/>
          <w:bCs/>
        </w:rPr>
        <w:lastRenderedPageBreak/>
        <w:t xml:space="preserve">използват по време </w:t>
      </w:r>
      <w:r w:rsidRPr="00D47439">
        <w:rPr>
          <w:rFonts w:ascii="Cambria" w:hAnsi="Cambria"/>
          <w:lang w:eastAsia="en-US"/>
        </w:rPr>
        <w:t>на</w:t>
      </w:r>
      <w:r w:rsidRPr="00D47439">
        <w:rPr>
          <w:rFonts w:ascii="Cambria" w:eastAsia="Calibri" w:hAnsi="Cambria"/>
          <w:bCs/>
        </w:rPr>
        <w:t xml:space="preserve"> строителството и експлоатацията са вода, инертни материали, дървен</w:t>
      </w:r>
      <w:r w:rsidR="00480886" w:rsidRPr="00D47439">
        <w:rPr>
          <w:rFonts w:ascii="Cambria" w:eastAsia="Calibri" w:hAnsi="Cambria"/>
          <w:bCs/>
        </w:rPr>
        <w:t xml:space="preserve"> материал, </w:t>
      </w:r>
      <w:r w:rsidR="00480886" w:rsidRPr="00D47439">
        <w:rPr>
          <w:rFonts w:ascii="Cambria" w:hAnsi="Cambria"/>
          <w:lang w:eastAsia="en-US"/>
        </w:rPr>
        <w:t>горива</w:t>
      </w:r>
      <w:r w:rsidRPr="00D47439">
        <w:rPr>
          <w:rFonts w:ascii="Cambria" w:eastAsia="Calibri" w:hAnsi="Cambria"/>
          <w:bCs/>
        </w:rPr>
        <w:t>.</w:t>
      </w:r>
    </w:p>
    <w:p w14:paraId="359EC879" w14:textId="77777777" w:rsidR="00120FFF" w:rsidRPr="00D47439" w:rsidRDefault="00120FFF" w:rsidP="00AD1AAD">
      <w:pPr>
        <w:autoSpaceDE w:val="0"/>
        <w:autoSpaceDN w:val="0"/>
        <w:adjustRightInd w:val="0"/>
        <w:spacing w:before="20" w:line="320" w:lineRule="exact"/>
        <w:ind w:firstLine="425"/>
        <w:jc w:val="both"/>
        <w:rPr>
          <w:rFonts w:ascii="Cambria" w:hAnsi="Cambria"/>
          <w:bCs/>
        </w:rPr>
      </w:pPr>
      <w:r w:rsidRPr="00D47439">
        <w:rPr>
          <w:rFonts w:ascii="Cambria" w:hAnsi="Cambria"/>
          <w:bCs/>
        </w:rPr>
        <w:t xml:space="preserve">По време на </w:t>
      </w:r>
      <w:r w:rsidRPr="00D47439">
        <w:rPr>
          <w:rFonts w:ascii="Cambria" w:hAnsi="Cambria"/>
          <w:lang w:eastAsia="en-US"/>
        </w:rPr>
        <w:t>изграждането</w:t>
      </w:r>
      <w:r w:rsidRPr="00D47439">
        <w:rPr>
          <w:rFonts w:ascii="Cambria" w:hAnsi="Cambria"/>
          <w:bCs/>
        </w:rPr>
        <w:t xml:space="preserve"> и експлоатацията на </w:t>
      </w:r>
      <w:r w:rsidR="00D26447" w:rsidRPr="00D47439">
        <w:rPr>
          <w:rFonts w:ascii="Cambria" w:hAnsi="Cambria"/>
          <w:bCs/>
        </w:rPr>
        <w:t>сондажният кладенец</w:t>
      </w:r>
      <w:r w:rsidRPr="00D47439">
        <w:rPr>
          <w:rFonts w:ascii="Cambria" w:hAnsi="Cambria"/>
          <w:bCs/>
        </w:rPr>
        <w:t xml:space="preserve"> ще се използва подземна вода, </w:t>
      </w:r>
      <w:r w:rsidRPr="00D47439">
        <w:rPr>
          <w:rFonts w:ascii="Cambria" w:hAnsi="Cambria"/>
          <w:lang w:eastAsia="en-US"/>
        </w:rPr>
        <w:t>инертни</w:t>
      </w:r>
      <w:r w:rsidRPr="00D47439">
        <w:rPr>
          <w:rFonts w:ascii="Cambria" w:hAnsi="Cambria"/>
          <w:bCs/>
        </w:rPr>
        <w:t xml:space="preserve"> материали, ел.</w:t>
      </w:r>
      <w:r w:rsidR="004A5E32" w:rsidRPr="00D47439">
        <w:rPr>
          <w:rFonts w:ascii="Cambria" w:hAnsi="Cambria"/>
          <w:bCs/>
        </w:rPr>
        <w:t xml:space="preserve"> </w:t>
      </w:r>
      <w:r w:rsidRPr="00D47439">
        <w:rPr>
          <w:rFonts w:ascii="Cambria" w:hAnsi="Cambria"/>
          <w:bCs/>
        </w:rPr>
        <w:t xml:space="preserve">енергия и др. </w:t>
      </w:r>
      <w:r w:rsidR="00BE7A75" w:rsidRPr="00D47439">
        <w:rPr>
          <w:rFonts w:ascii="Cambria" w:hAnsi="Cambria"/>
          <w:bCs/>
        </w:rPr>
        <w:t>Кладенецът</w:t>
      </w:r>
      <w:r w:rsidR="00CB2D2E" w:rsidRPr="00D47439">
        <w:rPr>
          <w:rFonts w:ascii="Cambria" w:hAnsi="Cambria"/>
          <w:bCs/>
        </w:rPr>
        <w:t xml:space="preserve"> </w:t>
      </w:r>
      <w:r w:rsidRPr="00D47439">
        <w:rPr>
          <w:rFonts w:ascii="Cambria" w:hAnsi="Cambria"/>
          <w:bCs/>
        </w:rPr>
        <w:t>ще се изград</w:t>
      </w:r>
      <w:r w:rsidR="004334EE" w:rsidRPr="00D47439">
        <w:rPr>
          <w:rFonts w:ascii="Cambria" w:hAnsi="Cambria"/>
          <w:bCs/>
        </w:rPr>
        <w:t>и</w:t>
      </w:r>
      <w:r w:rsidRPr="00D47439">
        <w:rPr>
          <w:rFonts w:ascii="Cambria" w:hAnsi="Cambria"/>
          <w:bCs/>
        </w:rPr>
        <w:t xml:space="preserve">, както е </w:t>
      </w:r>
      <w:r w:rsidRPr="00D47439">
        <w:rPr>
          <w:rFonts w:ascii="Cambria" w:hAnsi="Cambria"/>
          <w:lang w:eastAsia="en-US"/>
        </w:rPr>
        <w:t>обичайно</w:t>
      </w:r>
      <w:r w:rsidRPr="00D47439">
        <w:rPr>
          <w:rFonts w:ascii="Cambria" w:hAnsi="Cambria"/>
          <w:bCs/>
        </w:rPr>
        <w:t xml:space="preserve"> за района - с PVC тръби.</w:t>
      </w:r>
    </w:p>
    <w:p w14:paraId="277D9051" w14:textId="77777777" w:rsidR="00120FFF" w:rsidRPr="00D47439" w:rsidRDefault="00120FFF" w:rsidP="00AD1AAD">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17163C69" w14:textId="77777777" w:rsidR="00480886" w:rsidRPr="00D47439" w:rsidRDefault="005640FC" w:rsidP="00AD1AAD">
      <w:pPr>
        <w:autoSpaceDE w:val="0"/>
        <w:autoSpaceDN w:val="0"/>
        <w:adjustRightInd w:val="0"/>
        <w:spacing w:before="20" w:line="320" w:lineRule="exact"/>
        <w:ind w:firstLine="425"/>
        <w:jc w:val="both"/>
        <w:rPr>
          <w:rFonts w:ascii="Cambria" w:hAnsi="Cambria"/>
        </w:rPr>
      </w:pPr>
      <w:bookmarkStart w:id="8" w:name="_Hlk212722216"/>
      <w:r w:rsidRPr="00D47439">
        <w:rPr>
          <w:rFonts w:ascii="Cambria" w:hAnsi="Cambria"/>
          <w:b/>
          <w:bCs/>
          <w:sz w:val="22"/>
          <w:szCs w:val="22"/>
          <w:lang w:val="en-US"/>
        </w:rPr>
        <w:t>ПИ</w:t>
      </w:r>
      <w:r w:rsidRPr="00D47439">
        <w:rPr>
          <w:rFonts w:ascii="Cambria" w:hAnsi="Cambria"/>
          <w:lang w:val="en-US"/>
        </w:rPr>
        <w:t xml:space="preserve"> </w:t>
      </w:r>
      <w:r w:rsidRPr="00D47439">
        <w:rPr>
          <w:rFonts w:ascii="Cambria" w:hAnsi="Cambria"/>
          <w:lang w:eastAsia="en-US"/>
        </w:rPr>
        <w:t>с</w:t>
      </w:r>
      <w:r w:rsidRPr="00D47439">
        <w:rPr>
          <w:rFonts w:ascii="Cambria" w:hAnsi="Cambria"/>
          <w:lang w:val="en-US"/>
        </w:rPr>
        <w:t xml:space="preserve"> </w:t>
      </w:r>
      <w:r w:rsidRPr="00D47439">
        <w:rPr>
          <w:rFonts w:ascii="Cambria" w:hAnsi="Cambria"/>
          <w:lang w:eastAsia="en-US"/>
        </w:rPr>
        <w:t>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w:t>
      </w:r>
      <w:r w:rsidRPr="00D47439">
        <w:rPr>
          <w:rFonts w:ascii="Cambria" w:hAnsi="Cambria"/>
          <w:lang w:eastAsia="en-US"/>
        </w:rPr>
        <w:t>по</w:t>
      </w:r>
      <w:r w:rsidRPr="00D47439">
        <w:rPr>
          <w:rFonts w:ascii="Cambria" w:hAnsi="Cambria"/>
          <w:lang w:val="en-US"/>
        </w:rPr>
        <w:t xml:space="preserve"> </w:t>
      </w:r>
      <w:r w:rsidRPr="00D47439">
        <w:rPr>
          <w:rFonts w:ascii="Cambria" w:hAnsi="Cambria"/>
          <w:b/>
          <w:bCs/>
          <w:sz w:val="22"/>
          <w:szCs w:val="22"/>
          <w:lang w:val="en-US"/>
        </w:rPr>
        <w:t>КК</w:t>
      </w:r>
      <w:r w:rsidRPr="00D47439">
        <w:rPr>
          <w:rFonts w:ascii="Cambria" w:hAnsi="Cambria"/>
          <w:lang w:val="en-US"/>
        </w:rPr>
        <w:t xml:space="preserve"> </w:t>
      </w:r>
      <w:r w:rsidRPr="00D47439">
        <w:rPr>
          <w:rFonts w:ascii="Cambria" w:hAnsi="Cambria"/>
          <w:lang w:eastAsia="en-US"/>
        </w:rPr>
        <w:t>на 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eastAsia="en-US"/>
        </w:rPr>
        <w:t>местност</w:t>
      </w:r>
      <w:r w:rsidRPr="00D47439">
        <w:rPr>
          <w:rFonts w:ascii="Cambria" w:hAnsi="Cambria"/>
          <w:lang w:val="en-US"/>
        </w:rPr>
        <w:t xml:space="preserve"> </w:t>
      </w:r>
      <w:r w:rsidRPr="00D47439">
        <w:rPr>
          <w:rFonts w:ascii="Cambria" w:hAnsi="Cambria"/>
          <w:b/>
          <w:bCs/>
          <w:sz w:val="22"/>
          <w:szCs w:val="22"/>
          <w:lang w:val="en-US"/>
        </w:rPr>
        <w:t>ЧЕСТО ОРЕШЕ-ЧЕРЕШИ</w:t>
      </w:r>
      <w:r w:rsidRPr="00D47439">
        <w:rPr>
          <w:rFonts w:ascii="Cambria" w:hAnsi="Cambria"/>
          <w:lang w:val="en-US"/>
        </w:rPr>
        <w:t xml:space="preserve">, </w:t>
      </w:r>
      <w:r w:rsidRPr="00D47439">
        <w:rPr>
          <w:rFonts w:ascii="Cambria" w:hAnsi="Cambria"/>
          <w:lang w:eastAsia="en-US"/>
        </w:rPr>
        <w:t>община</w:t>
      </w:r>
      <w:r w:rsidRPr="00D47439">
        <w:rPr>
          <w:rFonts w:ascii="Cambria" w:hAnsi="Cambria"/>
          <w:lang w:val="en-US"/>
        </w:rPr>
        <w:t xml:space="preserve"> </w:t>
      </w:r>
      <w:r w:rsidRPr="00D47439">
        <w:rPr>
          <w:rFonts w:ascii="Cambria" w:hAnsi="Cambria"/>
          <w:b/>
          <w:bCs/>
          <w:sz w:val="22"/>
          <w:szCs w:val="22"/>
          <w:lang w:val="en-US"/>
        </w:rPr>
        <w:t>РОДОПИ</w:t>
      </w:r>
      <w:r w:rsidRPr="00D47439">
        <w:rPr>
          <w:rFonts w:ascii="Cambria" w:hAnsi="Cambria"/>
          <w:lang w:val="en-US"/>
        </w:rPr>
        <w:t xml:space="preserve"> </w:t>
      </w:r>
      <w:r w:rsidRPr="00D47439">
        <w:rPr>
          <w:rFonts w:ascii="Cambria" w:hAnsi="Cambria"/>
          <w:lang w:eastAsia="en-US"/>
        </w:rPr>
        <w:t>не попадат в границите на защитени зони. Най-близката защитена зона до имотите е BG0001033 „Брестовица“. Имотите се намират на разстояние повече от 5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bookmarkEnd w:id="8"/>
    <w:p w14:paraId="4B183879" w14:textId="77777777" w:rsidR="007D37EB" w:rsidRPr="00D47439" w:rsidRDefault="007D37EB" w:rsidP="00120FFF">
      <w:pPr>
        <w:autoSpaceDE w:val="0"/>
        <w:autoSpaceDN w:val="0"/>
        <w:adjustRightInd w:val="0"/>
        <w:spacing w:before="120" w:after="40"/>
        <w:ind w:firstLine="720"/>
        <w:jc w:val="both"/>
        <w:rPr>
          <w:rFonts w:ascii="Cambria" w:hAnsi="Cambria"/>
          <w:b/>
          <w:sz w:val="22"/>
          <w:szCs w:val="22"/>
        </w:rPr>
      </w:pPr>
      <w:r w:rsidRPr="00D47439">
        <w:rPr>
          <w:rFonts w:ascii="Cambria" w:hAnsi="Cambria"/>
          <w:b/>
          <w:sz w:val="22"/>
          <w:szCs w:val="22"/>
        </w:rPr>
        <w:t>г) генериране на отпадъци - видове, количества и начин</w:t>
      </w:r>
      <w:r w:rsidR="00356033" w:rsidRPr="00D47439">
        <w:rPr>
          <w:rFonts w:ascii="Cambria" w:hAnsi="Cambria"/>
          <w:b/>
          <w:sz w:val="22"/>
          <w:szCs w:val="22"/>
        </w:rPr>
        <w:t xml:space="preserve"> на третиране, и отпадъчни води</w:t>
      </w:r>
    </w:p>
    <w:p w14:paraId="7B3B59DD" w14:textId="77777777" w:rsidR="003E2E63" w:rsidRPr="00D47439" w:rsidRDefault="003E2E63"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 време на фазата на строителството основният вид отпадъци, които ще се образуват</w:t>
      </w:r>
      <w:r w:rsidR="00C04FD5" w:rsidRPr="00D47439">
        <w:rPr>
          <w:rFonts w:ascii="Cambria" w:hAnsi="Cambria"/>
          <w:lang w:eastAsia="en-US"/>
        </w:rPr>
        <w:t xml:space="preserve"> </w:t>
      </w:r>
      <w:r w:rsidRPr="00D47439">
        <w:rPr>
          <w:rFonts w:ascii="Cambria" w:hAnsi="Cambria"/>
          <w:lang w:eastAsia="en-US"/>
        </w:rPr>
        <w:t>са</w:t>
      </w:r>
      <w:r w:rsidR="00C04FD5" w:rsidRPr="00D47439">
        <w:rPr>
          <w:rFonts w:ascii="Cambria" w:hAnsi="Cambria"/>
          <w:lang w:eastAsia="en-US"/>
        </w:rPr>
        <w:t xml:space="preserve"> </w:t>
      </w:r>
      <w:r w:rsidRPr="00D47439">
        <w:rPr>
          <w:rFonts w:ascii="Cambria" w:hAnsi="Cambria"/>
          <w:lang w:eastAsia="en-US"/>
        </w:rPr>
        <w:t>строителните. Събирането,</w:t>
      </w:r>
      <w:r w:rsidR="00C04DA7" w:rsidRPr="00D47439">
        <w:rPr>
          <w:rFonts w:ascii="Cambria" w:hAnsi="Cambria"/>
          <w:lang w:eastAsia="en-US"/>
        </w:rPr>
        <w:t xml:space="preserve"> </w:t>
      </w:r>
      <w:r w:rsidRPr="00D47439">
        <w:rPr>
          <w:rFonts w:ascii="Cambria" w:hAnsi="Cambria"/>
          <w:lang w:eastAsia="en-US"/>
        </w:rPr>
        <w:t>съхранението,</w:t>
      </w:r>
      <w:r w:rsidR="00C04DA7" w:rsidRPr="00D47439">
        <w:rPr>
          <w:rFonts w:ascii="Cambria" w:hAnsi="Cambria"/>
          <w:lang w:eastAsia="en-US"/>
        </w:rPr>
        <w:t xml:space="preserve"> </w:t>
      </w:r>
      <w:r w:rsidRPr="00D47439">
        <w:rPr>
          <w:rFonts w:ascii="Cambria" w:hAnsi="Cambria"/>
          <w:lang w:eastAsia="en-US"/>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2EF3604F" w14:textId="77777777" w:rsidR="003E2E63" w:rsidRPr="00D47439" w:rsidRDefault="003E2E63"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F57949" w:rsidRPr="00D47439">
        <w:rPr>
          <w:rFonts w:ascii="Cambria" w:hAnsi="Cambria"/>
          <w:lang w:eastAsia="en-US"/>
        </w:rPr>
        <w:t>община Родопи</w:t>
      </w:r>
      <w:r w:rsidRPr="00D47439">
        <w:rPr>
          <w:rFonts w:ascii="Cambria" w:hAnsi="Cambria"/>
          <w:lang w:eastAsia="en-US"/>
        </w:rPr>
        <w:t>.</w:t>
      </w:r>
    </w:p>
    <w:p w14:paraId="49C27544" w14:textId="77777777" w:rsidR="003E2E63" w:rsidRPr="00D47439" w:rsidRDefault="003E2E63"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Незначително ще бъде количеството на отпадъците, образувани от изпълнителите на строителните работи. Те са с Код 20 03 01: смесени битови отпадъци. Те ще се събират в контейнери и извозват от фирмата обслужваща района и извършваща тази дейност.</w:t>
      </w:r>
    </w:p>
    <w:p w14:paraId="44197EE1" w14:textId="77777777" w:rsidR="003E2E63" w:rsidRPr="00D47439" w:rsidRDefault="003E2E63"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При експлоатацията на </w:t>
      </w:r>
      <w:r w:rsidR="0072167B" w:rsidRPr="00D47439">
        <w:rPr>
          <w:rFonts w:ascii="Cambria" w:hAnsi="Cambria"/>
          <w:lang w:eastAsia="en-US"/>
        </w:rPr>
        <w:t>жилищните сгради</w:t>
      </w:r>
      <w:r w:rsidRPr="00D47439">
        <w:rPr>
          <w:rFonts w:ascii="Cambria" w:hAnsi="Cambria"/>
          <w:lang w:eastAsia="en-US"/>
        </w:rPr>
        <w:t xml:space="preserve"> се очаква образуването на следните видове отпадъци:</w:t>
      </w:r>
    </w:p>
    <w:p w14:paraId="21255B07" w14:textId="77777777" w:rsidR="003E2E63" w:rsidRPr="00D47439" w:rsidRDefault="003E2E63" w:rsidP="00EB4E80">
      <w:pPr>
        <w:spacing w:before="20" w:line="320" w:lineRule="exact"/>
        <w:ind w:firstLine="425"/>
        <w:jc w:val="both"/>
        <w:rPr>
          <w:rFonts w:ascii="Cambria" w:hAnsi="Cambria"/>
        </w:rPr>
      </w:pPr>
      <w:r w:rsidRPr="00D47439">
        <w:rPr>
          <w:rFonts w:ascii="Cambria" w:hAnsi="Cambria"/>
        </w:rPr>
        <w:t>Код 20 03 01: Смесени битови отпадъци;</w:t>
      </w:r>
    </w:p>
    <w:p w14:paraId="3121D47D" w14:textId="77777777" w:rsidR="003E2E63" w:rsidRPr="00D47439" w:rsidRDefault="00E70AA9" w:rsidP="00EB4E80">
      <w:pPr>
        <w:spacing w:before="20" w:line="320" w:lineRule="exact"/>
        <w:ind w:firstLine="425"/>
        <w:jc w:val="both"/>
        <w:rPr>
          <w:rFonts w:ascii="Cambria" w:hAnsi="Cambria"/>
        </w:rPr>
      </w:pPr>
      <w:r w:rsidRPr="00D47439">
        <w:rPr>
          <w:rFonts w:ascii="Cambria" w:hAnsi="Cambria"/>
        </w:rPr>
        <w:t>Код 15 01: Опаковки (</w:t>
      </w:r>
      <w:r w:rsidR="003E2E63" w:rsidRPr="00D47439">
        <w:rPr>
          <w:rFonts w:ascii="Cambria" w:hAnsi="Cambria"/>
        </w:rPr>
        <w:t>включително разделно събирани отпадъчни опаковки от бита);</w:t>
      </w:r>
    </w:p>
    <w:p w14:paraId="79E19B0B" w14:textId="77777777" w:rsidR="003E2E63" w:rsidRPr="00D47439" w:rsidRDefault="003E2E63" w:rsidP="00EB4E80">
      <w:pPr>
        <w:spacing w:before="20" w:line="320" w:lineRule="exact"/>
        <w:ind w:firstLine="425"/>
        <w:jc w:val="both"/>
        <w:rPr>
          <w:rFonts w:ascii="Cambria" w:hAnsi="Cambria"/>
        </w:rPr>
      </w:pPr>
      <w:r w:rsidRPr="00D47439">
        <w:rPr>
          <w:rFonts w:ascii="Cambria" w:hAnsi="Cambria"/>
        </w:rPr>
        <w:t>Код 20 02: Отпадъци от паркове и градини;</w:t>
      </w:r>
    </w:p>
    <w:p w14:paraId="5F05FAD1" w14:textId="77777777" w:rsidR="003E2E63" w:rsidRPr="00D47439" w:rsidRDefault="003E2E63" w:rsidP="00EB4E80">
      <w:pPr>
        <w:spacing w:before="20" w:line="320" w:lineRule="exact"/>
        <w:ind w:firstLine="425"/>
        <w:jc w:val="both"/>
        <w:rPr>
          <w:rFonts w:ascii="Cambria" w:hAnsi="Cambria"/>
        </w:rPr>
      </w:pPr>
      <w:r w:rsidRPr="00D47439">
        <w:rPr>
          <w:rFonts w:ascii="Cambria" w:hAnsi="Cambria"/>
        </w:rPr>
        <w:t>Код 20 03: Други битови отпадъци.</w:t>
      </w:r>
    </w:p>
    <w:p w14:paraId="03740DA7" w14:textId="77777777" w:rsidR="003E2E63" w:rsidRPr="00D47439" w:rsidRDefault="003E2E63"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Сметосъбирането и сметоизвозването на формираните по време на експ</w:t>
      </w:r>
      <w:r w:rsidR="004F5340" w:rsidRPr="00D47439">
        <w:rPr>
          <w:rFonts w:ascii="Cambria" w:hAnsi="Cambria"/>
          <w:lang w:eastAsia="en-US"/>
        </w:rPr>
        <w:t>лоатацията на</w:t>
      </w:r>
      <w:r w:rsidR="009B6737" w:rsidRPr="00D47439">
        <w:rPr>
          <w:rFonts w:ascii="Cambria" w:hAnsi="Cambria"/>
          <w:lang w:eastAsia="en-US"/>
        </w:rPr>
        <w:t xml:space="preserve"> </w:t>
      </w:r>
      <w:r w:rsidR="00F87201" w:rsidRPr="00D47439">
        <w:rPr>
          <w:rFonts w:ascii="Cambria" w:hAnsi="Cambria"/>
          <w:lang w:eastAsia="en-US"/>
        </w:rPr>
        <w:t>жилищните сгради</w:t>
      </w:r>
      <w:r w:rsidR="004F5340" w:rsidRPr="00D47439">
        <w:rPr>
          <w:rFonts w:ascii="Cambria" w:hAnsi="Cambria"/>
          <w:lang w:eastAsia="en-US"/>
        </w:rPr>
        <w:t xml:space="preserve"> </w:t>
      </w:r>
      <w:r w:rsidRPr="00D47439">
        <w:rPr>
          <w:rFonts w:ascii="Cambria" w:hAnsi="Cambria"/>
          <w:lang w:eastAsia="en-US"/>
        </w:rPr>
        <w:t xml:space="preserve">основно битови отпадъци, ще се извършва от фирмата по сметосъбиране и сметоизвозване, обслужваща </w:t>
      </w:r>
      <w:r w:rsidR="006E0ABB" w:rsidRPr="00D47439">
        <w:rPr>
          <w:rFonts w:ascii="Cambria" w:hAnsi="Cambria"/>
          <w:lang w:eastAsia="en-US"/>
        </w:rPr>
        <w:t>община Родопи</w:t>
      </w:r>
      <w:r w:rsidRPr="00D47439">
        <w:rPr>
          <w:rFonts w:ascii="Cambria" w:hAnsi="Cambria"/>
          <w:lang w:eastAsia="en-US"/>
        </w:rPr>
        <w:t>.</w:t>
      </w:r>
    </w:p>
    <w:p w14:paraId="163C7E76" w14:textId="77777777" w:rsidR="00120FFF" w:rsidRPr="00D47439" w:rsidRDefault="002A1DAB"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Шламът, получен при сондирането ще се събира в утайна яма. След приключване на сондирането теренът на сондажната площадка ще бъде рекултивиран.</w:t>
      </w:r>
    </w:p>
    <w:p w14:paraId="29CC3096" w14:textId="77777777" w:rsidR="002A1DAB" w:rsidRPr="00D47439" w:rsidRDefault="002A1DAB" w:rsidP="00083CD8">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Всички земни маси иззети в резултат на сондажните работи ще бъдат върнати на местата от които са иззети. След приключване изграждането на сондажният кладенец, теренът ще бъде подравнен и рекултивиран.</w:t>
      </w:r>
    </w:p>
    <w:p w14:paraId="1970BB6B" w14:textId="77777777" w:rsidR="00120FFF" w:rsidRPr="00D47439" w:rsidRDefault="002A1DAB" w:rsidP="002A1DA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експлоатацията на кладенеца няма да се формират отпадъци.</w:t>
      </w:r>
      <w:r w:rsidR="00120FFF" w:rsidRPr="00D47439">
        <w:rPr>
          <w:rFonts w:ascii="Cambria" w:hAnsi="Cambria"/>
          <w:lang w:eastAsia="en-US"/>
        </w:rPr>
        <w:t xml:space="preserve"> </w:t>
      </w:r>
    </w:p>
    <w:p w14:paraId="14D2B1F2" w14:textId="77777777" w:rsidR="00120FFF" w:rsidRPr="00D47439" w:rsidRDefault="00120FFF"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Не се очаква да се генерират други по вид отпадъци.</w:t>
      </w:r>
    </w:p>
    <w:p w14:paraId="72013B9F" w14:textId="77777777" w:rsidR="00120FFF" w:rsidRPr="00D47439" w:rsidRDefault="00120FFF"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lastRenderedPageBreak/>
        <w:t>Преди въвеждане на обекта в експлоатация ще се извърши регистрация на формираните отпадъци, съгласно ЗУО.</w:t>
      </w:r>
    </w:p>
    <w:p w14:paraId="34593122" w14:textId="77777777" w:rsidR="007D37EB" w:rsidRPr="00D47439" w:rsidRDefault="007D37EB" w:rsidP="00120FFF">
      <w:pPr>
        <w:autoSpaceDE w:val="0"/>
        <w:autoSpaceDN w:val="0"/>
        <w:adjustRightInd w:val="0"/>
        <w:spacing w:before="120" w:after="40"/>
        <w:ind w:firstLine="720"/>
        <w:jc w:val="both"/>
        <w:rPr>
          <w:rFonts w:ascii="Cambria" w:hAnsi="Cambria"/>
          <w:b/>
          <w:sz w:val="22"/>
          <w:szCs w:val="22"/>
        </w:rPr>
      </w:pPr>
      <w:r w:rsidRPr="00D47439">
        <w:rPr>
          <w:rFonts w:ascii="Cambria" w:hAnsi="Cambria"/>
          <w:b/>
          <w:sz w:val="22"/>
          <w:szCs w:val="22"/>
        </w:rPr>
        <w:t>д) замърсяване и вредно въздействи</w:t>
      </w:r>
      <w:r w:rsidR="00356033" w:rsidRPr="00D47439">
        <w:rPr>
          <w:rFonts w:ascii="Cambria" w:hAnsi="Cambria"/>
          <w:b/>
          <w:sz w:val="22"/>
          <w:szCs w:val="22"/>
        </w:rPr>
        <w:t>е; дискомфорт на околната среда</w:t>
      </w:r>
    </w:p>
    <w:p w14:paraId="5CBEAE41" w14:textId="77777777" w:rsidR="00FF216B" w:rsidRPr="00D47439" w:rsidRDefault="00FF216B"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 време на строителните дейности е възможно само временно замърсяване чрез запрашаване на въздуха през периода</w:t>
      </w:r>
      <w:r w:rsidR="009342E0" w:rsidRPr="00D47439">
        <w:rPr>
          <w:rFonts w:ascii="Cambria" w:hAnsi="Cambria"/>
          <w:lang w:eastAsia="en-US"/>
        </w:rPr>
        <w:t xml:space="preserve"> </w:t>
      </w:r>
      <w:r w:rsidRPr="00D47439">
        <w:rPr>
          <w:rFonts w:ascii="Cambria" w:hAnsi="Cambria"/>
          <w:lang w:eastAsia="en-US"/>
        </w:rPr>
        <w:t xml:space="preserve">на работа на машините и техниката. При 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в резултат от дейността на строителните  машини, но това ще бъде краткотрайно и временно и няма да превишава пределно допустимите норми. </w:t>
      </w:r>
    </w:p>
    <w:p w14:paraId="1A2FE9B4" w14:textId="77777777" w:rsidR="00120FFF" w:rsidRPr="00D47439" w:rsidRDefault="00AE272C"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спазване изискванията на екологичното законодателство, дейността, която ще се осъществява в имотите 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3B255C0F" w14:textId="77777777" w:rsidR="00120FFF" w:rsidRPr="00D47439" w:rsidRDefault="00453317"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Изграждането на кладенеца предмет на инвестиционното предложение ще бъде свързано с извършване на сондажни, изкопни, насипни и транспортни работи.</w:t>
      </w:r>
      <w:r w:rsidR="00120FFF" w:rsidRPr="00D47439">
        <w:rPr>
          <w:rFonts w:ascii="Cambria" w:hAnsi="Cambria"/>
          <w:lang w:eastAsia="en-US"/>
        </w:rPr>
        <w:t xml:space="preserve">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w:t>
      </w:r>
      <w:r w:rsidR="00E0119B" w:rsidRPr="00D47439">
        <w:rPr>
          <w:rFonts w:ascii="Cambria" w:hAnsi="Cambria"/>
          <w:lang w:eastAsia="en-US"/>
        </w:rPr>
        <w:t>(на имотите)</w:t>
      </w:r>
      <w:r w:rsidR="00120FFF" w:rsidRPr="00D47439">
        <w:rPr>
          <w:rFonts w:ascii="Cambria" w:hAnsi="Cambria"/>
          <w:lang w:eastAsia="en-US"/>
        </w:rPr>
        <w:t xml:space="preserve">. Не се предвижда отделяне на емисии на замърсители или опасни, токсични или вредни вещества в атмосферния въздух в района. От реализирането на инвестиционното намерение /строителство и експлоатация/ не се очакват вредни физични фактори-шум, вибрации, светлинни, топлинни, електромагнитни и йонизиращи лъчения. </w:t>
      </w:r>
    </w:p>
    <w:p w14:paraId="234971BC" w14:textId="77777777" w:rsidR="007D37EB" w:rsidRPr="00D47439" w:rsidRDefault="007D37EB" w:rsidP="002D32E9">
      <w:pPr>
        <w:autoSpaceDE w:val="0"/>
        <w:autoSpaceDN w:val="0"/>
        <w:adjustRightInd w:val="0"/>
        <w:spacing w:before="80" w:after="40"/>
        <w:ind w:firstLine="720"/>
        <w:jc w:val="both"/>
        <w:rPr>
          <w:b/>
        </w:rPr>
      </w:pPr>
      <w:r w:rsidRPr="00D47439">
        <w:rPr>
          <w:rFonts w:ascii="Cambria" w:hAnsi="Cambria"/>
          <w:b/>
          <w:sz w:val="22"/>
          <w:szCs w:val="22"/>
        </w:rPr>
        <w:t>е) риск от големи аварии и/или бедствия, които са свързан</w:t>
      </w:r>
      <w:r w:rsidR="00FF216B" w:rsidRPr="00D47439">
        <w:rPr>
          <w:rFonts w:ascii="Cambria" w:hAnsi="Cambria"/>
          <w:b/>
          <w:sz w:val="22"/>
          <w:szCs w:val="22"/>
        </w:rPr>
        <w:t>и с инвестиционното предложение</w:t>
      </w:r>
    </w:p>
    <w:p w14:paraId="539CFB4F" w14:textId="77777777" w:rsidR="00067C53" w:rsidRPr="00D47439" w:rsidRDefault="00FF216B"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Като риск може да се разглежда вероятността дадена потенциална опасност свързана със строителството и експлоатацията на инвестиционното предложение да окаже негативно влияние върху  компонентите на околната среда или  населението. </w:t>
      </w:r>
    </w:p>
    <w:p w14:paraId="4861E083" w14:textId="77777777" w:rsidR="00FF216B" w:rsidRPr="00D47439" w:rsidRDefault="00FF216B"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6DEEE11F" w14:textId="77777777" w:rsidR="00EF20F1" w:rsidRPr="00D47439" w:rsidRDefault="00EF20F1"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Инвестиционното предложение не е свързано с производствена дейности и няма вероятност изграждането и експлоатацията на</w:t>
      </w:r>
      <w:r w:rsidR="00197B30" w:rsidRPr="00D47439">
        <w:rPr>
          <w:rFonts w:ascii="Cambria" w:hAnsi="Cambria"/>
          <w:lang w:eastAsia="en-US"/>
        </w:rPr>
        <w:t xml:space="preserve"> </w:t>
      </w:r>
      <w:r w:rsidR="00B0595A" w:rsidRPr="00D47439">
        <w:rPr>
          <w:rFonts w:ascii="Cambria" w:hAnsi="Cambria"/>
          <w:lang w:eastAsia="en-US"/>
        </w:rPr>
        <w:t>жилищните сгради</w:t>
      </w:r>
      <w:r w:rsidR="00C50BB0" w:rsidRPr="00D47439">
        <w:rPr>
          <w:rFonts w:ascii="Cambria" w:hAnsi="Cambria"/>
          <w:lang w:eastAsia="en-US"/>
        </w:rPr>
        <w:t xml:space="preserve"> и </w:t>
      </w:r>
      <w:r w:rsidR="00D35200" w:rsidRPr="00D47439">
        <w:rPr>
          <w:rFonts w:ascii="Cambria" w:hAnsi="Cambria"/>
          <w:lang w:eastAsia="en-US"/>
        </w:rPr>
        <w:t>сондажният кладенец</w:t>
      </w:r>
      <w:r w:rsidRPr="00D47439">
        <w:rPr>
          <w:rFonts w:ascii="Cambria" w:hAnsi="Cambria"/>
          <w:lang w:eastAsia="en-US"/>
        </w:rPr>
        <w:t xml:space="preserve"> да доведе до риск от аварии или бедствия.</w:t>
      </w:r>
    </w:p>
    <w:p w14:paraId="003F52CF" w14:textId="77777777" w:rsidR="00FF216B" w:rsidRPr="00D47439" w:rsidRDefault="00FF216B"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w:t>
      </w:r>
      <w:r w:rsidR="005868A8" w:rsidRPr="00D47439">
        <w:rPr>
          <w:rFonts w:ascii="Cambria" w:hAnsi="Cambria"/>
          <w:lang w:eastAsia="en-US"/>
        </w:rPr>
        <w:t xml:space="preserve">циденти, аварии и/или бедствия </w:t>
      </w:r>
      <w:r w:rsidRPr="00D47439">
        <w:rPr>
          <w:rFonts w:ascii="Cambria" w:hAnsi="Cambria"/>
          <w:lang w:eastAsia="en-US"/>
        </w:rPr>
        <w:t>за околната среда и здравето на хората.</w:t>
      </w:r>
    </w:p>
    <w:p w14:paraId="18587C16" w14:textId="77777777" w:rsidR="007D37EB" w:rsidRPr="00D47439" w:rsidRDefault="007D37EB" w:rsidP="002D32E9">
      <w:pPr>
        <w:autoSpaceDE w:val="0"/>
        <w:autoSpaceDN w:val="0"/>
        <w:adjustRightInd w:val="0"/>
        <w:spacing w:before="80" w:after="40"/>
        <w:ind w:firstLine="720"/>
        <w:jc w:val="both"/>
        <w:rPr>
          <w:rFonts w:ascii="Cambria" w:hAnsi="Cambria"/>
          <w:b/>
          <w:sz w:val="22"/>
          <w:szCs w:val="22"/>
        </w:rPr>
      </w:pPr>
      <w:r w:rsidRPr="00D47439">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159D03E8" w14:textId="77777777" w:rsidR="00A36335" w:rsidRPr="00D47439" w:rsidRDefault="00A36335" w:rsidP="0046154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Съгласно § 1, т. 12 от допълнителните разпоредби на Закона за здравето, </w:t>
      </w:r>
      <w:r w:rsidR="00336295" w:rsidRPr="00D47439">
        <w:rPr>
          <w:rFonts w:ascii="Cambria" w:hAnsi="Cambria"/>
          <w:lang w:eastAsia="en-US"/>
        </w:rPr>
        <w:t>„</w:t>
      </w:r>
      <w:r w:rsidRPr="00D47439">
        <w:rPr>
          <w:rFonts w:ascii="Cambria" w:hAnsi="Cambria"/>
          <w:lang w:eastAsia="en-US"/>
        </w:rPr>
        <w:t>Факторите на жизнената среда</w:t>
      </w:r>
      <w:r w:rsidR="00336295" w:rsidRPr="00D47439">
        <w:rPr>
          <w:rFonts w:ascii="Cambria" w:hAnsi="Cambria"/>
          <w:lang w:eastAsia="en-US"/>
        </w:rPr>
        <w:t>“</w:t>
      </w:r>
      <w:r w:rsidRPr="00D47439">
        <w:rPr>
          <w:rFonts w:ascii="Cambria" w:hAnsi="Cambria"/>
          <w:lang w:eastAsia="en-US"/>
        </w:rPr>
        <w:t xml:space="preserve"> са:</w:t>
      </w:r>
    </w:p>
    <w:p w14:paraId="43AB87B2"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а) води, предназначени за питейно-битови нужди;</w:t>
      </w:r>
    </w:p>
    <w:p w14:paraId="26818E57"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lastRenderedPageBreak/>
        <w:t>б) води, предназначени за къпане;</w:t>
      </w:r>
    </w:p>
    <w:p w14:paraId="533E6104"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в) минерални води, предназначени за пиене или за използване за профилактични, лечебни или за хигиенни нужди;</w:t>
      </w:r>
    </w:p>
    <w:p w14:paraId="1B1CC640"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г) шум и вибрации в жилищни, обществени сгради и урбанизирани територии;</w:t>
      </w:r>
    </w:p>
    <w:p w14:paraId="39EE3907"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д) йонизиращи лъчения в жилищните, производствените и обществените сгради;</w:t>
      </w:r>
    </w:p>
    <w:p w14:paraId="030E88BB"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5FA01079"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ж) химични фактори и биологични агенти в обектите с обществено предназначение;</w:t>
      </w:r>
    </w:p>
    <w:p w14:paraId="1AA4E80D" w14:textId="77777777" w:rsidR="00A36335" w:rsidRPr="00D47439" w:rsidRDefault="00A36335" w:rsidP="00EB4E80">
      <w:pPr>
        <w:spacing w:before="20" w:line="320" w:lineRule="exact"/>
        <w:ind w:firstLine="425"/>
        <w:jc w:val="both"/>
        <w:rPr>
          <w:rFonts w:ascii="Cambria" w:hAnsi="Cambria"/>
        </w:rPr>
      </w:pPr>
      <w:r w:rsidRPr="00D47439">
        <w:rPr>
          <w:rFonts w:ascii="Cambria" w:hAnsi="Cambria"/>
        </w:rPr>
        <w:t>з) курортни ресурси;</w:t>
      </w:r>
    </w:p>
    <w:p w14:paraId="4366E907" w14:textId="77777777" w:rsidR="00FE7509" w:rsidRPr="00D47439" w:rsidRDefault="00A36335" w:rsidP="00EB4E80">
      <w:pPr>
        <w:spacing w:before="20" w:after="60" w:line="320" w:lineRule="exact"/>
        <w:ind w:firstLine="425"/>
        <w:jc w:val="both"/>
        <w:rPr>
          <w:rFonts w:ascii="Cambria" w:hAnsi="Cambria"/>
        </w:rPr>
      </w:pPr>
      <w:r w:rsidRPr="00D47439">
        <w:rPr>
          <w:rFonts w:ascii="Cambria" w:hAnsi="Cambria"/>
        </w:rPr>
        <w:t>и) въздух</w:t>
      </w:r>
    </w:p>
    <w:p w14:paraId="5E06951F" w14:textId="77777777" w:rsidR="00080707" w:rsidRPr="00D47439" w:rsidRDefault="00080707" w:rsidP="00080707">
      <w:pPr>
        <w:pBdr>
          <w:top w:val="nil"/>
          <w:left w:val="nil"/>
          <w:bottom w:val="nil"/>
          <w:right w:val="nil"/>
          <w:between w:val="nil"/>
        </w:pBdr>
        <w:spacing w:before="20" w:line="320" w:lineRule="exact"/>
        <w:ind w:firstLine="425"/>
        <w:jc w:val="both"/>
        <w:rPr>
          <w:rFonts w:ascii="Cambria" w:hAnsi="Cambria"/>
          <w:lang w:eastAsia="en-US"/>
        </w:rPr>
      </w:pPr>
      <w:r w:rsidRPr="00D47439">
        <w:rPr>
          <w:rFonts w:ascii="Cambria" w:hAnsi="Cambria"/>
          <w:lang w:eastAsia="en-U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3D93AF76" w14:textId="77777777" w:rsidR="000561CB" w:rsidRPr="00D47439" w:rsidRDefault="00D22101">
      <w:pPr>
        <w:pBdr>
          <w:top w:val="nil"/>
          <w:left w:val="nil"/>
          <w:bottom w:val="nil"/>
          <w:right w:val="nil"/>
          <w:between w:val="nil"/>
        </w:pBdr>
        <w:spacing w:before="20" w:line="320" w:lineRule="exact"/>
        <w:ind w:firstLine="425"/>
        <w:jc w:val="both"/>
        <w:rPr>
          <w:rFonts w:asciiTheme="minorHAnsi" w:eastAsia="Cambria" w:hAnsiTheme="minorHAnsi" w:cs="Cambria"/>
          <w:bCs/>
        </w:rPr>
      </w:pPr>
      <w:r w:rsidRPr="00D47439">
        <w:rPr>
          <w:rFonts w:ascii="Cambria" w:hAnsi="Cambria"/>
          <w:lang w:eastAsia="en-US"/>
        </w:rPr>
        <w:t>Максималния</w:t>
      </w:r>
      <w:r w:rsidRPr="00D47439">
        <w:rPr>
          <w:rFonts w:asciiTheme="minorHAnsi" w:eastAsia="Cambria" w:hAnsiTheme="minorHAnsi" w:cs="Cambria"/>
          <w:bCs/>
        </w:rPr>
        <w:t xml:space="preserve"> разход на вода от водоизточника:</w:t>
      </w:r>
    </w:p>
    <w:p w14:paraId="65BF1C9A" w14:textId="77777777" w:rsidR="000561CB" w:rsidRPr="00D47439" w:rsidRDefault="00D22101">
      <w:pPr>
        <w:pBdr>
          <w:top w:val="nil"/>
          <w:left w:val="nil"/>
          <w:bottom w:val="nil"/>
          <w:right w:val="nil"/>
          <w:between w:val="nil"/>
        </w:pBdr>
        <w:spacing w:before="20" w:line="320" w:lineRule="exact"/>
        <w:ind w:firstLine="425"/>
        <w:jc w:val="both"/>
        <w:rPr>
          <w:rFonts w:asciiTheme="minorHAnsi" w:eastAsia="Cambria" w:hAnsiTheme="minorHAnsi" w:cs="Cambria"/>
          <w:bCs/>
        </w:rPr>
      </w:pPr>
      <w:r w:rsidRPr="00D47439">
        <w:rPr>
          <w:rFonts w:asciiTheme="minorHAnsi" w:eastAsia="Cambria" w:hAnsiTheme="minorHAnsi" w:cs="Cambria"/>
          <w:bCs/>
        </w:rPr>
        <w:t xml:space="preserve"> &gt; денонощно до 1,6 куб. м. / ден, до 250 дни/годишно</w:t>
      </w:r>
    </w:p>
    <w:p w14:paraId="6FB93EDF" w14:textId="77777777" w:rsidR="000561CB" w:rsidRPr="00D47439" w:rsidRDefault="00D22101">
      <w:pPr>
        <w:pBdr>
          <w:top w:val="nil"/>
          <w:left w:val="nil"/>
          <w:bottom w:val="nil"/>
          <w:right w:val="nil"/>
          <w:between w:val="nil"/>
        </w:pBdr>
        <w:spacing w:before="20" w:line="320" w:lineRule="exact"/>
        <w:ind w:firstLine="425"/>
        <w:jc w:val="both"/>
        <w:rPr>
          <w:rFonts w:asciiTheme="minorHAnsi" w:eastAsia="Cambria" w:hAnsiTheme="minorHAnsi" w:cs="Cambria"/>
          <w:bCs/>
        </w:rPr>
      </w:pPr>
      <w:r w:rsidRPr="00D47439">
        <w:rPr>
          <w:rFonts w:asciiTheme="minorHAnsi" w:eastAsia="Cambria" w:hAnsiTheme="minorHAnsi" w:cs="Cambria"/>
          <w:bCs/>
        </w:rPr>
        <w:t xml:space="preserve"> &gt; годишно водно количество до 400 куб. м./год.</w:t>
      </w:r>
    </w:p>
    <w:p w14:paraId="30ADE5AD" w14:textId="77777777" w:rsidR="000561CB" w:rsidRPr="00D47439" w:rsidRDefault="00D22101">
      <w:pPr>
        <w:pBdr>
          <w:top w:val="nil"/>
          <w:left w:val="nil"/>
          <w:bottom w:val="nil"/>
          <w:right w:val="nil"/>
          <w:between w:val="nil"/>
        </w:pBdr>
        <w:spacing w:before="20" w:line="320" w:lineRule="exact"/>
        <w:ind w:firstLine="425"/>
        <w:jc w:val="both"/>
        <w:rPr>
          <w:rFonts w:asciiTheme="minorHAnsi" w:eastAsia="Cambria" w:hAnsiTheme="minorHAnsi" w:cs="Cambria"/>
          <w:bCs/>
        </w:rPr>
      </w:pPr>
      <w:r w:rsidRPr="00D47439">
        <w:rPr>
          <w:rFonts w:asciiTheme="minorHAnsi" w:eastAsia="Cambria" w:hAnsiTheme="minorHAnsi" w:cs="Cambria"/>
          <w:bCs/>
        </w:rPr>
        <w:t xml:space="preserve"> &gt; върхов проектен дебит до 0,45 л./сек.</w:t>
      </w:r>
    </w:p>
    <w:p w14:paraId="1A50F0A5" w14:textId="77777777" w:rsidR="000561CB" w:rsidRPr="00D47439" w:rsidRDefault="00D22101">
      <w:pPr>
        <w:pBdr>
          <w:top w:val="nil"/>
          <w:left w:val="nil"/>
          <w:bottom w:val="nil"/>
          <w:right w:val="nil"/>
          <w:between w:val="nil"/>
        </w:pBdr>
        <w:spacing w:before="20" w:line="320" w:lineRule="exact"/>
        <w:ind w:firstLine="425"/>
        <w:jc w:val="both"/>
        <w:rPr>
          <w:rFonts w:asciiTheme="minorHAnsi" w:eastAsia="Cambria" w:hAnsiTheme="minorHAnsi" w:cs="Cambria"/>
          <w:bCs/>
        </w:rPr>
      </w:pPr>
      <w:r w:rsidRPr="00D47439">
        <w:rPr>
          <w:rFonts w:asciiTheme="minorHAnsi" w:eastAsia="Cambria" w:hAnsiTheme="minorHAnsi" w:cs="Cambria"/>
          <w:bCs/>
        </w:rPr>
        <w:t xml:space="preserve"> &gt; средногодишно количество 0,37 л./сек.</w:t>
      </w:r>
    </w:p>
    <w:p w14:paraId="2E2CB8C4" w14:textId="77777777" w:rsidR="000561CB" w:rsidRPr="00D47439" w:rsidRDefault="00D22101">
      <w:pPr>
        <w:pBdr>
          <w:top w:val="nil"/>
          <w:left w:val="nil"/>
          <w:bottom w:val="nil"/>
          <w:right w:val="nil"/>
          <w:between w:val="nil"/>
        </w:pBdr>
        <w:spacing w:before="20" w:line="320" w:lineRule="exact"/>
        <w:ind w:firstLine="425"/>
        <w:jc w:val="both"/>
        <w:rPr>
          <w:rFonts w:ascii="Cambria" w:hAnsi="Cambria"/>
          <w:lang w:eastAsia="en-US"/>
        </w:rPr>
      </w:pPr>
      <w:r w:rsidRPr="00D47439">
        <w:rPr>
          <w:rFonts w:ascii="Cambria" w:hAnsi="Cambria"/>
          <w:lang w:eastAsia="en-US"/>
        </w:rPr>
        <w:t>Водоприемната част на сондажа ще бъде изградена от PVC тръби с диаметър ⌀110.</w:t>
      </w:r>
    </w:p>
    <w:p w14:paraId="04B91458" w14:textId="77777777" w:rsidR="000561CB" w:rsidRPr="00D47439" w:rsidRDefault="00D22101">
      <w:pPr>
        <w:pBdr>
          <w:top w:val="nil"/>
          <w:left w:val="nil"/>
          <w:bottom w:val="nil"/>
          <w:right w:val="nil"/>
          <w:between w:val="nil"/>
        </w:pBdr>
        <w:spacing w:before="20" w:line="320" w:lineRule="exact"/>
        <w:ind w:firstLine="425"/>
        <w:jc w:val="both"/>
        <w:rPr>
          <w:rFonts w:ascii="Cambria" w:hAnsi="Cambria"/>
          <w:lang w:eastAsia="en-US"/>
        </w:rPr>
      </w:pPr>
      <w:r w:rsidRPr="00D47439">
        <w:rPr>
          <w:rFonts w:ascii="Cambria" w:hAnsi="Cambria"/>
          <w:lang w:eastAsia="en-US"/>
        </w:rPr>
        <w:t>По време на строителството не се предвижда ползване на водни количества от сондажният кладенец.</w:t>
      </w:r>
    </w:p>
    <w:p w14:paraId="4B4E1EFA" w14:textId="77777777" w:rsidR="000561CB" w:rsidRPr="00D47439" w:rsidRDefault="00D22101">
      <w:pPr>
        <w:pBdr>
          <w:top w:val="nil"/>
          <w:left w:val="nil"/>
          <w:bottom w:val="nil"/>
          <w:right w:val="nil"/>
          <w:between w:val="nil"/>
        </w:pBdr>
        <w:spacing w:before="20" w:line="320" w:lineRule="exact"/>
        <w:ind w:firstLine="425"/>
        <w:jc w:val="both"/>
        <w:rPr>
          <w:rFonts w:ascii="Cambria" w:hAnsi="Cambria"/>
          <w:lang w:eastAsia="en-US"/>
        </w:rPr>
      </w:pPr>
      <w:r w:rsidRPr="00D47439">
        <w:rPr>
          <w:rFonts w:ascii="Cambria" w:hAnsi="Cambria"/>
          <w:lang w:eastAsia="en-US"/>
        </w:rPr>
        <w:t>Водата за питейни нужди ще се осигурява на база сключен абонаментен договор за доставка на минерална вода и ползване на диспенсери.</w:t>
      </w:r>
    </w:p>
    <w:p w14:paraId="0F0740B4" w14:textId="77777777" w:rsidR="006A7220" w:rsidRPr="00D47439" w:rsidRDefault="00080707" w:rsidP="00080707">
      <w:pPr>
        <w:pBdr>
          <w:top w:val="nil"/>
          <w:left w:val="nil"/>
          <w:bottom w:val="nil"/>
          <w:right w:val="nil"/>
          <w:between w:val="nil"/>
        </w:pBdr>
        <w:spacing w:before="20" w:line="320" w:lineRule="exact"/>
        <w:ind w:firstLine="425"/>
        <w:jc w:val="both"/>
        <w:rPr>
          <w:rFonts w:ascii="Cambria" w:hAnsi="Cambria"/>
          <w:lang w:eastAsia="en-US"/>
        </w:rPr>
      </w:pPr>
      <w:r w:rsidRPr="00D47439">
        <w:rPr>
          <w:rFonts w:ascii="Cambria" w:hAnsi="Cambria"/>
          <w:lang w:eastAsia="en-U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2449F1BD" w14:textId="77777777" w:rsidR="00A36335" w:rsidRPr="00D47439" w:rsidRDefault="00952F20"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Предвид местоположението и характера н</w:t>
      </w:r>
      <w:r w:rsidR="00DF73D7" w:rsidRPr="00D47439">
        <w:rPr>
          <w:rFonts w:ascii="Cambria" w:hAnsi="Cambria"/>
          <w:lang w:eastAsia="en-US"/>
        </w:rPr>
        <w:t>а инвестиционното предложение м</w:t>
      </w:r>
      <w:r w:rsidRPr="00D47439">
        <w:rPr>
          <w:rFonts w:ascii="Cambria" w:hAnsi="Cambria"/>
          <w:lang w:eastAsia="en-US"/>
        </w:rPr>
        <w:t>инерални води няма да се използват за профилактични, лечебни или хигиенни цели.</w:t>
      </w:r>
      <w:r w:rsidR="001677F1" w:rsidRPr="00D47439">
        <w:rPr>
          <w:rFonts w:ascii="Cambria" w:hAnsi="Cambria"/>
          <w:lang w:eastAsia="en-US"/>
        </w:rPr>
        <w:t xml:space="preserve"> Минерална вода </w:t>
      </w:r>
      <w:r w:rsidR="00771C88" w:rsidRPr="00D47439">
        <w:rPr>
          <w:rFonts w:ascii="Cambria" w:hAnsi="Cambria"/>
          <w:lang w:eastAsia="en-US"/>
        </w:rPr>
        <w:t xml:space="preserve">може да </w:t>
      </w:r>
      <w:r w:rsidR="001677F1" w:rsidRPr="00D47439">
        <w:rPr>
          <w:rFonts w:ascii="Cambria" w:hAnsi="Cambria"/>
          <w:lang w:eastAsia="en-US"/>
        </w:rPr>
        <w:t xml:space="preserve">се използва само за питейни цели </w:t>
      </w:r>
      <w:r w:rsidR="00771C88" w:rsidRPr="00D47439">
        <w:rPr>
          <w:rFonts w:ascii="Cambria" w:hAnsi="Cambria"/>
          <w:lang w:eastAsia="en-US"/>
        </w:rPr>
        <w:t xml:space="preserve">на живущите </w:t>
      </w:r>
      <w:r w:rsidR="00084C45" w:rsidRPr="00D47439">
        <w:rPr>
          <w:rFonts w:ascii="Cambria" w:hAnsi="Cambria"/>
          <w:lang w:eastAsia="en-US"/>
        </w:rPr>
        <w:t>и ще се осигурява</w:t>
      </w:r>
      <w:r w:rsidR="00FF7255" w:rsidRPr="00D47439">
        <w:rPr>
          <w:rFonts w:ascii="Cambria" w:hAnsi="Cambria"/>
          <w:lang w:eastAsia="en-US"/>
        </w:rPr>
        <w:t xml:space="preserve"> от магазиннната мрежа или</w:t>
      </w:r>
      <w:r w:rsidR="00084C45" w:rsidRPr="00D47439">
        <w:rPr>
          <w:rFonts w:ascii="Cambria" w:hAnsi="Cambria"/>
          <w:lang w:eastAsia="en-US"/>
        </w:rPr>
        <w:t xml:space="preserve"> на база сключен абонаментен договор за доставка на минерална вода и ползване на диспенсери, порад</w:t>
      </w:r>
      <w:r w:rsidR="001677F1" w:rsidRPr="00D47439">
        <w:rPr>
          <w:rFonts w:ascii="Cambria" w:hAnsi="Cambria"/>
          <w:lang w:eastAsia="en-US"/>
        </w:rPr>
        <w:t>и което отрицателно възедйствие върху този фактор не се очаква.</w:t>
      </w:r>
    </w:p>
    <w:p w14:paraId="43CBA9EA" w14:textId="77777777" w:rsidR="0019448C" w:rsidRPr="00D47439" w:rsidRDefault="0019448C"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Инвестиционното</w:t>
      </w:r>
      <w:r w:rsidR="00836C93" w:rsidRPr="00D47439">
        <w:rPr>
          <w:rFonts w:ascii="Cambria" w:hAnsi="Cambria"/>
          <w:lang w:eastAsia="en-US"/>
        </w:rPr>
        <w:t xml:space="preserve"> предложение не </w:t>
      </w:r>
      <w:r w:rsidRPr="00D47439">
        <w:rPr>
          <w:rFonts w:ascii="Cambria" w:hAnsi="Cambria"/>
          <w:lang w:eastAsia="en-US"/>
        </w:rPr>
        <w:t xml:space="preserve">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D47439">
        <w:rPr>
          <w:rFonts w:ascii="Cambria" w:hAnsi="Cambria"/>
          <w:lang w:eastAsia="en-US"/>
        </w:rPr>
        <w:t>Има вероятност от поява на шумови въздействи</w:t>
      </w:r>
      <w:r w:rsidR="00CC41F8" w:rsidRPr="00D47439">
        <w:rPr>
          <w:rFonts w:ascii="Cambria" w:hAnsi="Cambria"/>
          <w:lang w:eastAsia="en-US"/>
        </w:rPr>
        <w:t>я</w:t>
      </w:r>
      <w:r w:rsidR="00DF73D7" w:rsidRPr="00D47439">
        <w:rPr>
          <w:rFonts w:ascii="Cambria" w:hAnsi="Cambria"/>
          <w:lang w:eastAsia="en-US"/>
        </w:rPr>
        <w:t xml:space="preserve">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r w:rsidRPr="00D47439">
        <w:rPr>
          <w:rFonts w:ascii="Cambria" w:hAnsi="Cambria"/>
          <w:lang w:eastAsia="en-US"/>
        </w:rPr>
        <w:t xml:space="preserve">. </w:t>
      </w:r>
      <w:r w:rsidR="00E551C7" w:rsidRPr="00D47439">
        <w:rPr>
          <w:rFonts w:ascii="Cambria" w:hAnsi="Cambria"/>
          <w:lang w:eastAsia="en-US"/>
        </w:rPr>
        <w:t xml:space="preserve">ИП не е свързано </w:t>
      </w:r>
      <w:r w:rsidR="00771C88" w:rsidRPr="00D47439">
        <w:rPr>
          <w:rFonts w:ascii="Cambria" w:hAnsi="Cambria"/>
          <w:lang w:eastAsia="en-US"/>
        </w:rPr>
        <w:t>с</w:t>
      </w:r>
      <w:r w:rsidR="00FF7255" w:rsidRPr="00D47439">
        <w:rPr>
          <w:rFonts w:ascii="Cambria" w:hAnsi="Cambria"/>
          <w:lang w:eastAsia="en-US"/>
        </w:rPr>
        <w:t xml:space="preserve"> производствена дейност, </w:t>
      </w:r>
      <w:r w:rsidR="00BD2A97" w:rsidRPr="00D47439">
        <w:rPr>
          <w:rFonts w:ascii="Cambria" w:hAnsi="Cambria"/>
          <w:lang w:eastAsia="en-US"/>
        </w:rPr>
        <w:t xml:space="preserve">имотите </w:t>
      </w:r>
      <w:r w:rsidR="00771C88" w:rsidRPr="00D47439">
        <w:rPr>
          <w:rFonts w:ascii="Cambria" w:hAnsi="Cambria"/>
          <w:lang w:eastAsia="en-US"/>
        </w:rPr>
        <w:t xml:space="preserve">не </w:t>
      </w:r>
      <w:r w:rsidR="00BD2A97" w:rsidRPr="00D47439">
        <w:rPr>
          <w:rFonts w:ascii="Cambria" w:hAnsi="Cambria"/>
          <w:lang w:eastAsia="en-US"/>
        </w:rPr>
        <w:t xml:space="preserve">са </w:t>
      </w:r>
      <w:r w:rsidR="000A1810" w:rsidRPr="00D47439">
        <w:rPr>
          <w:rFonts w:ascii="Cambria" w:hAnsi="Cambria"/>
          <w:lang w:eastAsia="en-US"/>
        </w:rPr>
        <w:t>в близо</w:t>
      </w:r>
      <w:r w:rsidR="00E551C7" w:rsidRPr="00D47439">
        <w:rPr>
          <w:rFonts w:ascii="Cambria" w:hAnsi="Cambria"/>
          <w:lang w:eastAsia="en-US"/>
        </w:rPr>
        <w:t>ст до обществени сгради</w:t>
      </w:r>
      <w:r w:rsidR="00BD2A97" w:rsidRPr="00D47439">
        <w:rPr>
          <w:rFonts w:ascii="Cambria" w:hAnsi="Cambria"/>
          <w:lang w:eastAsia="en-US"/>
        </w:rPr>
        <w:t>,</w:t>
      </w:r>
      <w:r w:rsidR="00E551C7" w:rsidRPr="00D47439">
        <w:rPr>
          <w:rFonts w:ascii="Cambria" w:hAnsi="Cambria"/>
          <w:lang w:eastAsia="en-US"/>
        </w:rPr>
        <w:t xml:space="preserve"> поради което </w:t>
      </w:r>
      <w:r w:rsidRPr="00D47439">
        <w:rPr>
          <w:rFonts w:ascii="Cambria" w:hAnsi="Cambria"/>
          <w:lang w:eastAsia="en-US"/>
        </w:rPr>
        <w:t xml:space="preserve">по този фактор също не се очаква отрицателно въздействие и съответно няма риск за човешкото здраве. </w:t>
      </w:r>
    </w:p>
    <w:p w14:paraId="77425012" w14:textId="77777777" w:rsidR="00DF73D7" w:rsidRPr="00D47439" w:rsidRDefault="00D977B1"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Строителството и експлоатацията на </w:t>
      </w:r>
      <w:r w:rsidR="00B0595A" w:rsidRPr="00D47439">
        <w:rPr>
          <w:rFonts w:ascii="Cambria" w:hAnsi="Cambria"/>
          <w:lang w:eastAsia="en-US"/>
        </w:rPr>
        <w:t>жилищните сгради</w:t>
      </w:r>
      <w:r w:rsidR="00FA1390" w:rsidRPr="00D47439">
        <w:rPr>
          <w:rFonts w:ascii="Cambria" w:hAnsi="Cambria"/>
          <w:lang w:eastAsia="en-US"/>
        </w:rPr>
        <w:t xml:space="preserve"> не са свързани </w:t>
      </w:r>
      <w:r w:rsidR="002624E6" w:rsidRPr="00D47439">
        <w:rPr>
          <w:rFonts w:ascii="Cambria" w:hAnsi="Cambria"/>
          <w:lang w:eastAsia="en-US"/>
        </w:rPr>
        <w:t xml:space="preserve">с излъчване на </w:t>
      </w:r>
      <w:r w:rsidR="00DF73D7" w:rsidRPr="00D47439">
        <w:rPr>
          <w:rFonts w:ascii="Cambria" w:hAnsi="Cambria"/>
          <w:lang w:eastAsia="en-US"/>
        </w:rPr>
        <w:t xml:space="preserve">йонизиращи и/или нейонизиращи лъчения в жилищните, производствените и </w:t>
      </w:r>
      <w:r w:rsidR="00DF73D7" w:rsidRPr="00D47439">
        <w:rPr>
          <w:rFonts w:ascii="Cambria" w:hAnsi="Cambria"/>
          <w:lang w:eastAsia="en-US"/>
        </w:rPr>
        <w:lastRenderedPageBreak/>
        <w:t>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4606A91E" w14:textId="77777777" w:rsidR="00DF73D7" w:rsidRPr="00D47439" w:rsidRDefault="00DF73D7"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Курортни ресурси не се з</w:t>
      </w:r>
      <w:r w:rsidR="00616BDA" w:rsidRPr="00D47439">
        <w:rPr>
          <w:rFonts w:ascii="Cambria" w:hAnsi="Cambria"/>
          <w:lang w:eastAsia="en-US"/>
        </w:rPr>
        <w:t>асягат при реализацията на инвес</w:t>
      </w:r>
      <w:r w:rsidRPr="00D47439">
        <w:rPr>
          <w:rFonts w:ascii="Cambria" w:hAnsi="Cambria"/>
          <w:lang w:eastAsia="en-US"/>
        </w:rPr>
        <w:t>тиционното предложение, съответно не се очаква и риск за човешкото здраве по този фактор.</w:t>
      </w:r>
    </w:p>
    <w:p w14:paraId="0892B101" w14:textId="77777777" w:rsidR="00DF73D7" w:rsidRPr="00D47439" w:rsidRDefault="00DF73D7"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Поради характера на инвестиционното предложение</w:t>
      </w:r>
      <w:r w:rsidR="00771C88" w:rsidRPr="00D47439">
        <w:rPr>
          <w:rFonts w:ascii="Cambria" w:hAnsi="Cambria"/>
          <w:lang w:eastAsia="en-US"/>
        </w:rPr>
        <w:t>,</w:t>
      </w:r>
      <w:r w:rsidR="00C1196C" w:rsidRPr="00D47439">
        <w:rPr>
          <w:rFonts w:ascii="Cambria" w:hAnsi="Cambria"/>
          <w:lang w:eastAsia="en-US"/>
        </w:rPr>
        <w:t xml:space="preserve"> </w:t>
      </w:r>
      <w:r w:rsidR="00771C88" w:rsidRPr="00D47439">
        <w:rPr>
          <w:rFonts w:ascii="Cambria" w:hAnsi="Cambria"/>
          <w:lang w:eastAsia="en-US"/>
        </w:rPr>
        <w:t>което не предвижда производствена дейност,</w:t>
      </w:r>
      <w:r w:rsidRPr="00D47439">
        <w:rPr>
          <w:rFonts w:ascii="Cambria" w:hAnsi="Cambria"/>
          <w:lang w:eastAsia="en-US"/>
        </w:rPr>
        <w:t xml:space="preserve"> не се очаква неблагоприятно въздействие</w:t>
      </w:r>
      <w:r w:rsidR="00D977B1" w:rsidRPr="00D47439">
        <w:rPr>
          <w:rFonts w:ascii="Cambria" w:hAnsi="Cambria"/>
          <w:lang w:eastAsia="en-US"/>
        </w:rPr>
        <w:t xml:space="preserve"> върху въздуха, съответно липсва </w:t>
      </w:r>
      <w:r w:rsidRPr="00D47439">
        <w:rPr>
          <w:rFonts w:ascii="Cambria" w:hAnsi="Cambria"/>
          <w:lang w:eastAsia="en-US"/>
        </w:rPr>
        <w:t xml:space="preserve">риск за здравето на хората. </w:t>
      </w:r>
    </w:p>
    <w:p w14:paraId="7E9D2350" w14:textId="77777777" w:rsidR="00237B1C" w:rsidRPr="00D47439" w:rsidRDefault="00237B1C"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Местоположение на площадката, включително необходима площ за временни дейности по време на строителството.</w:t>
      </w:r>
    </w:p>
    <w:p w14:paraId="6D60BDDA" w14:textId="77777777" w:rsidR="005B5A5B" w:rsidRPr="00D47439" w:rsidRDefault="005B5A5B" w:rsidP="006A7220">
      <w:pPr>
        <w:autoSpaceDE w:val="0"/>
        <w:autoSpaceDN w:val="0"/>
        <w:adjustRightInd w:val="0"/>
        <w:spacing w:before="20" w:line="320" w:lineRule="exact"/>
        <w:ind w:firstLine="425"/>
        <w:jc w:val="both"/>
        <w:rPr>
          <w:rFonts w:ascii="Cambria" w:hAnsi="Cambria"/>
        </w:rPr>
      </w:pPr>
      <w:r w:rsidRPr="00D47439">
        <w:rPr>
          <w:rFonts w:ascii="Cambria" w:hAnsi="Cambria"/>
          <w:lang w:eastAsia="en-US"/>
        </w:rPr>
        <w:t>Инвестици</w:t>
      </w:r>
      <w:r w:rsidR="00BF0A0B" w:rsidRPr="00D47439">
        <w:rPr>
          <w:rFonts w:ascii="Cambria" w:hAnsi="Cambria"/>
          <w:lang w:eastAsia="en-US"/>
        </w:rPr>
        <w:t>он</w:t>
      </w:r>
      <w:r w:rsidRPr="00D47439">
        <w:rPr>
          <w:rFonts w:ascii="Cambria" w:hAnsi="Cambria"/>
          <w:lang w:eastAsia="en-US"/>
        </w:rPr>
        <w:t>ното</w:t>
      </w:r>
      <w:r w:rsidRPr="00D47439">
        <w:rPr>
          <w:rFonts w:ascii="Cambria" w:hAnsi="Cambria"/>
          <w:bCs/>
        </w:rPr>
        <w:t xml:space="preserve"> </w:t>
      </w:r>
      <w:r w:rsidRPr="00D47439">
        <w:rPr>
          <w:rFonts w:ascii="Cambria" w:eastAsia="Calibri" w:hAnsi="Cambria"/>
          <w:bCs/>
        </w:rPr>
        <w:t>предложение</w:t>
      </w:r>
      <w:r w:rsidRPr="00D47439">
        <w:rPr>
          <w:rFonts w:ascii="Cambria" w:hAnsi="Cambria"/>
          <w:bCs/>
        </w:rPr>
        <w:t xml:space="preserve"> се предвижда да се реализира </w:t>
      </w:r>
      <w:r w:rsidR="00D02A07" w:rsidRPr="00D47439">
        <w:rPr>
          <w:rFonts w:asciiTheme="minorHAnsi" w:eastAsia="Cambria" w:hAnsiTheme="minorHAnsi" w:cs="Cambria"/>
        </w:rPr>
        <w:t xml:space="preserve">в </w:t>
      </w:r>
      <w:r w:rsidRPr="00D47439">
        <w:rPr>
          <w:rFonts w:ascii="Cambria" w:hAnsi="Cambria"/>
          <w:b/>
          <w:sz w:val="22"/>
          <w:szCs w:val="22"/>
        </w:rPr>
        <w:t>УПИ 29.335</w:t>
      </w:r>
      <w:r w:rsidRPr="00D47439">
        <w:rPr>
          <w:rFonts w:ascii="Cambria" w:hAnsi="Cambria"/>
        </w:rPr>
        <w:t xml:space="preserve"> - жилищно строителство и </w:t>
      </w:r>
      <w:r w:rsidRPr="00D47439">
        <w:rPr>
          <w:rFonts w:ascii="Cambria" w:hAnsi="Cambria"/>
          <w:b/>
          <w:sz w:val="22"/>
          <w:szCs w:val="22"/>
        </w:rPr>
        <w:t>УПИ 29.337</w:t>
      </w:r>
      <w:r w:rsidRPr="00D47439">
        <w:rPr>
          <w:rFonts w:ascii="Cambria" w:hAnsi="Cambria"/>
        </w:rPr>
        <w:t xml:space="preserve"> - жилищно строителство</w:t>
      </w:r>
      <w:r w:rsidRPr="00D47439">
        <w:rPr>
          <w:rFonts w:asciiTheme="minorHAnsi" w:eastAsia="Cambria" w:hAnsiTheme="minorHAnsi" w:cs="Cambria"/>
        </w:rPr>
        <w:t>,</w:t>
      </w:r>
      <w:r w:rsidR="00D02A07" w:rsidRPr="00D47439">
        <w:rPr>
          <w:rFonts w:asciiTheme="minorHAnsi" w:eastAsia="Cambria" w:hAnsiTheme="minorHAnsi" w:cs="Cambria"/>
          <w:sz w:val="25"/>
          <w:szCs w:val="25"/>
        </w:rPr>
        <w:t xml:space="preserve"> </w:t>
      </w:r>
      <w:r w:rsidR="00D02A07" w:rsidRPr="00D47439">
        <w:rPr>
          <w:rFonts w:asciiTheme="minorHAnsi" w:hAnsiTheme="minorHAnsi"/>
          <w:b/>
          <w:bCs/>
          <w:sz w:val="22"/>
          <w:szCs w:val="22"/>
        </w:rPr>
        <w:t>ПИ</w:t>
      </w:r>
      <w:r w:rsidR="00D02A07" w:rsidRPr="00D47439">
        <w:rPr>
          <w:rFonts w:asciiTheme="minorHAnsi" w:hAnsiTheme="minorHAnsi"/>
        </w:rPr>
        <w:t xml:space="preserve"> с идентификатори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Theme="minorHAnsi" w:hAnsiTheme="minorHAnsi"/>
        </w:rPr>
        <w:t xml:space="preserve"> по </w:t>
      </w:r>
      <w:r w:rsidR="00D02A07" w:rsidRPr="00D47439">
        <w:rPr>
          <w:rFonts w:asciiTheme="minorHAnsi" w:hAnsiTheme="minorHAnsi"/>
          <w:b/>
          <w:bCs/>
          <w:sz w:val="22"/>
          <w:szCs w:val="22"/>
        </w:rPr>
        <w:t>КК</w:t>
      </w:r>
      <w:r w:rsidR="00D02A07" w:rsidRPr="00D47439">
        <w:rPr>
          <w:rFonts w:asciiTheme="minorHAnsi" w:hAnsiTheme="minorHAnsi"/>
        </w:rPr>
        <w:t xml:space="preserve"> на с.</w:t>
      </w:r>
      <w:r w:rsidR="00D02A07" w:rsidRPr="00D47439">
        <w:rPr>
          <w:rFonts w:asciiTheme="minorHAnsi" w:hAnsiTheme="minorHAnsi"/>
          <w:b/>
          <w:bCs/>
          <w:sz w:val="22"/>
          <w:szCs w:val="22"/>
        </w:rPr>
        <w:t xml:space="preserve"> БРЕСТНИК</w:t>
      </w:r>
      <w:r w:rsidR="00D02A07" w:rsidRPr="00D47439">
        <w:rPr>
          <w:rFonts w:asciiTheme="minorHAnsi" w:hAnsiTheme="minorHAnsi"/>
        </w:rPr>
        <w:t xml:space="preserve">, местност </w:t>
      </w:r>
      <w:r w:rsidR="00D02A07" w:rsidRPr="00D47439">
        <w:rPr>
          <w:rFonts w:asciiTheme="minorHAnsi" w:hAnsiTheme="minorHAnsi"/>
          <w:b/>
          <w:bCs/>
          <w:sz w:val="22"/>
          <w:szCs w:val="22"/>
        </w:rPr>
        <w:t>ЧЕСТО ОРЕШЕ-ЧЕРЕШИ</w:t>
      </w:r>
      <w:r w:rsidR="00D02A07" w:rsidRPr="00D47439">
        <w:rPr>
          <w:rFonts w:asciiTheme="minorHAnsi" w:hAnsiTheme="minorHAnsi"/>
        </w:rPr>
        <w:t xml:space="preserve">, община </w:t>
      </w:r>
      <w:r w:rsidR="00D02A07" w:rsidRPr="00D47439">
        <w:rPr>
          <w:rFonts w:asciiTheme="minorHAnsi" w:hAnsiTheme="minorHAnsi"/>
          <w:b/>
          <w:bCs/>
          <w:sz w:val="22"/>
          <w:szCs w:val="22"/>
        </w:rPr>
        <w:t>РОДОПИ</w:t>
      </w:r>
      <w:r w:rsidRPr="00D47439">
        <w:rPr>
          <w:rFonts w:ascii="Cambria" w:hAnsi="Cambria"/>
          <w:bCs/>
          <w:spacing w:val="2"/>
          <w:lang w:eastAsia="en-US"/>
        </w:rPr>
        <w:t>.</w:t>
      </w:r>
    </w:p>
    <w:p w14:paraId="336055E6" w14:textId="19D1968F" w:rsidR="00836C93" w:rsidRPr="00D47439" w:rsidRDefault="00E335B6"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Същите</w:t>
      </w:r>
      <w:r w:rsidR="005B5A5B" w:rsidRPr="00D47439">
        <w:rPr>
          <w:rFonts w:ascii="Cambria" w:hAnsi="Cambria"/>
          <w:lang w:eastAsia="en-US"/>
        </w:rPr>
        <w:t xml:space="preserve"> </w:t>
      </w:r>
      <w:r w:rsidR="00300ADA" w:rsidRPr="00D47439">
        <w:rPr>
          <w:rFonts w:ascii="Cambria" w:hAnsi="Cambria"/>
          <w:lang w:eastAsia="en-US"/>
        </w:rPr>
        <w:t>са</w:t>
      </w:r>
      <w:r w:rsidR="005B5A5B" w:rsidRPr="00D47439">
        <w:rPr>
          <w:rFonts w:ascii="Cambria" w:hAnsi="Cambria"/>
          <w:lang w:eastAsia="en-US"/>
        </w:rPr>
        <w:t xml:space="preserve"> собственост на </w:t>
      </w:r>
      <w:r w:rsidR="00312C4A" w:rsidRPr="00D47439">
        <w:rPr>
          <w:rFonts w:ascii="Cambria" w:hAnsi="Cambria"/>
          <w:lang w:eastAsia="en-US"/>
        </w:rPr>
        <w:t>възложителят</w:t>
      </w:r>
      <w:r w:rsidR="005B5A5B" w:rsidRPr="00D47439">
        <w:rPr>
          <w:rFonts w:ascii="Cambria" w:hAnsi="Cambria"/>
          <w:lang w:eastAsia="en-US"/>
        </w:rPr>
        <w:t xml:space="preserve"> на инвестиционното предложение – </w:t>
      </w:r>
      <w:r w:rsidR="002C06F9">
        <w:rPr>
          <w:rFonts w:ascii="Cambria" w:hAnsi="Cambria"/>
          <w:lang w:eastAsia="en-US"/>
        </w:rPr>
        <w:t>Ж.</w:t>
      </w:r>
      <w:r w:rsidRPr="00D47439">
        <w:rPr>
          <w:rFonts w:ascii="Cambria" w:hAnsi="Cambria"/>
          <w:lang w:eastAsia="en-US"/>
        </w:rPr>
        <w:t>Косев</w:t>
      </w:r>
      <w:r w:rsidR="005B5A5B" w:rsidRPr="00D47439">
        <w:rPr>
          <w:rFonts w:ascii="Cambria" w:hAnsi="Cambria"/>
          <w:lang w:eastAsia="en-US"/>
        </w:rPr>
        <w:t>.</w:t>
      </w:r>
    </w:p>
    <w:p w14:paraId="11CC1C38" w14:textId="77777777" w:rsidR="00836C93" w:rsidRPr="00D47439" w:rsidRDefault="00836C93" w:rsidP="006A7220">
      <w:pPr>
        <w:autoSpaceDE w:val="0"/>
        <w:autoSpaceDN w:val="0"/>
        <w:adjustRightInd w:val="0"/>
        <w:spacing w:before="20" w:line="320" w:lineRule="exact"/>
        <w:ind w:firstLine="425"/>
        <w:jc w:val="both"/>
        <w:rPr>
          <w:rFonts w:ascii="Cambria" w:eastAsia="Calibri" w:hAnsi="Cambria"/>
          <w:bCs/>
        </w:rPr>
      </w:pPr>
      <w:r w:rsidRPr="00D47439">
        <w:rPr>
          <w:rFonts w:ascii="Cambria" w:hAnsi="Cambria"/>
          <w:bCs/>
        </w:rPr>
        <w:t xml:space="preserve">Съгласно КК за землището на </w:t>
      </w:r>
      <w:r w:rsidR="00A41D5F" w:rsidRPr="00D47439">
        <w:rPr>
          <w:rFonts w:asciiTheme="minorHAnsi" w:hAnsiTheme="minorHAnsi"/>
        </w:rPr>
        <w:t>с.</w:t>
      </w:r>
      <w:r w:rsidR="00A41D5F" w:rsidRPr="00D47439">
        <w:rPr>
          <w:rFonts w:asciiTheme="minorHAnsi" w:hAnsiTheme="minorHAnsi"/>
          <w:b/>
          <w:bCs/>
          <w:sz w:val="22"/>
          <w:szCs w:val="22"/>
        </w:rPr>
        <w:t xml:space="preserve"> </w:t>
      </w:r>
      <w:r w:rsidR="00A41D5F" w:rsidRPr="00D47439">
        <w:rPr>
          <w:rFonts w:asciiTheme="minorHAnsi" w:hAnsiTheme="minorHAnsi"/>
        </w:rPr>
        <w:t>Брестник</w:t>
      </w:r>
      <w:r w:rsidRPr="00D47439">
        <w:rPr>
          <w:rFonts w:ascii="Cambria" w:hAnsi="Cambria"/>
          <w:bCs/>
        </w:rPr>
        <w:t xml:space="preserve">, </w:t>
      </w:r>
      <w:r w:rsidR="00D0379A" w:rsidRPr="00D47439">
        <w:rPr>
          <w:rFonts w:asciiTheme="minorHAnsi" w:hAnsiTheme="minorHAnsi"/>
        </w:rPr>
        <w:t>имотите</w:t>
      </w:r>
      <w:r w:rsidRPr="00D47439">
        <w:rPr>
          <w:rFonts w:ascii="Cambria" w:hAnsi="Cambria"/>
          <w:bCs/>
        </w:rPr>
        <w:t xml:space="preserve"> </w:t>
      </w:r>
      <w:r w:rsidR="00D0379A" w:rsidRPr="00D47439">
        <w:rPr>
          <w:rFonts w:asciiTheme="minorHAnsi" w:hAnsiTheme="minorHAnsi"/>
        </w:rPr>
        <w:t>са</w:t>
      </w:r>
      <w:r w:rsidRPr="00D47439">
        <w:rPr>
          <w:rFonts w:ascii="Cambria" w:hAnsi="Cambria"/>
          <w:bCs/>
        </w:rPr>
        <w:t xml:space="preserve"> с </w:t>
      </w:r>
      <w:r w:rsidR="00236E39" w:rsidRPr="00D47439">
        <w:rPr>
          <w:rFonts w:ascii="Cambria" w:hAnsi="Cambria"/>
          <w:bCs/>
        </w:rPr>
        <w:t xml:space="preserve">обща </w:t>
      </w:r>
      <w:r w:rsidRPr="00D47439">
        <w:rPr>
          <w:rFonts w:ascii="Cambria" w:hAnsi="Cambria"/>
          <w:bCs/>
        </w:rPr>
        <w:t>площ от</w:t>
      </w:r>
      <w:r w:rsidRPr="00D47439">
        <w:rPr>
          <w:rFonts w:ascii="Cambria" w:hAnsi="Cambria"/>
        </w:rPr>
        <w:t xml:space="preserve"> </w:t>
      </w:r>
      <w:r w:rsidRPr="00D47439">
        <w:rPr>
          <w:rFonts w:ascii="Cambria" w:hAnsi="Cambria"/>
          <w:b/>
          <w:sz w:val="22"/>
          <w:szCs w:val="22"/>
        </w:rPr>
        <w:t>4 419</w:t>
      </w:r>
      <w:r w:rsidRPr="00D47439">
        <w:rPr>
          <w:rFonts w:ascii="Cambria" w:hAnsi="Cambria"/>
        </w:rPr>
        <w:t xml:space="preserve"> кв. м.</w:t>
      </w:r>
    </w:p>
    <w:p w14:paraId="5E6344A4" w14:textId="77777777" w:rsidR="00836C93" w:rsidRPr="00D47439" w:rsidRDefault="00836C93" w:rsidP="006A7220">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Реализирането на инвестиционното предложение няма да бъде свързано с въздействия извън границите на </w:t>
      </w:r>
      <w:r w:rsidR="00BD2A97" w:rsidRPr="00D47439">
        <w:rPr>
          <w:rFonts w:ascii="Cambria" w:hAnsi="Cambria"/>
          <w:lang w:eastAsia="en-US"/>
        </w:rPr>
        <w:t xml:space="preserve">посочените </w:t>
      </w:r>
      <w:r w:rsidR="00A339AF" w:rsidRPr="00D47439">
        <w:rPr>
          <w:rFonts w:ascii="Cambria" w:hAnsi="Cambria"/>
          <w:lang w:eastAsia="en-US"/>
        </w:rPr>
        <w:t>парцели</w:t>
      </w:r>
      <w:r w:rsidRPr="00D47439">
        <w:rPr>
          <w:rFonts w:ascii="Cambria" w:hAnsi="Cambria"/>
          <w:lang w:eastAsia="en-US"/>
        </w:rPr>
        <w:t xml:space="preserve">. Поради неголемия мащаб на предвидените строителни дейности не е необходима друга допълнителна площ за временни дейности по време на строителството. Всички СМР ще се извършват само в границите на </w:t>
      </w:r>
      <w:r w:rsidR="003720C1" w:rsidRPr="00D47439">
        <w:rPr>
          <w:rFonts w:ascii="Cambria" w:hAnsi="Cambria"/>
          <w:lang w:eastAsia="en-US"/>
        </w:rPr>
        <w:t>имотите</w:t>
      </w:r>
      <w:r w:rsidRPr="00D47439">
        <w:rPr>
          <w:rFonts w:ascii="Cambria" w:hAnsi="Cambria"/>
          <w:lang w:eastAsia="en-US"/>
        </w:rPr>
        <w:t xml:space="preserve">, предмет на инвестиционното предложение.  </w:t>
      </w:r>
    </w:p>
    <w:p w14:paraId="214D3F8A" w14:textId="77777777" w:rsidR="004875D4" w:rsidRPr="00D47439" w:rsidRDefault="004875D4" w:rsidP="004875D4">
      <w:pPr>
        <w:pStyle w:val="Style8"/>
        <w:widowControl/>
        <w:spacing w:before="40" w:line="300" w:lineRule="exact"/>
        <w:ind w:firstLine="567"/>
        <w:jc w:val="both"/>
        <w:rPr>
          <w:rFonts w:ascii="Cambria" w:eastAsia="Times New Roman" w:hAnsi="Cambria"/>
          <w:lang w:eastAsia="en-US"/>
        </w:rPr>
      </w:pPr>
      <w:bookmarkStart w:id="9" w:name="_Hlk208482426"/>
      <w:r w:rsidRPr="00D47439">
        <w:rPr>
          <w:rFonts w:ascii="Cambria" w:eastAsia="Times New Roman" w:hAnsi="Cambria"/>
          <w:lang w:eastAsia="en-US"/>
        </w:rPr>
        <w:t>Сондажният кладенец ще има следните географски координати:</w:t>
      </w:r>
    </w:p>
    <w:p w14:paraId="2B8B638E" w14:textId="77777777" w:rsidR="00FA21C6" w:rsidRPr="00D47439" w:rsidRDefault="004875D4" w:rsidP="004875D4">
      <w:pPr>
        <w:pStyle w:val="Style8"/>
        <w:widowControl/>
        <w:spacing w:before="40" w:line="300" w:lineRule="exact"/>
        <w:ind w:firstLine="567"/>
        <w:jc w:val="both"/>
        <w:rPr>
          <w:rFonts w:ascii="Cambria" w:hAnsi="Cambria"/>
          <w:bCs/>
        </w:rPr>
      </w:pPr>
      <w:r w:rsidRPr="00D47439">
        <w:rPr>
          <w:rFonts w:ascii="Cambria" w:hAnsi="Cambria"/>
          <w:b/>
          <w:sz w:val="22"/>
          <w:szCs w:val="22"/>
        </w:rPr>
        <w:tab/>
        <w:t>•</w:t>
      </w:r>
      <w:r w:rsidRPr="00D47439">
        <w:rPr>
          <w:rFonts w:ascii="Cambria" w:hAnsi="Cambria"/>
          <w:b/>
          <w:sz w:val="22"/>
          <w:szCs w:val="22"/>
        </w:rPr>
        <w:tab/>
        <w:t>B 42⁰03′24.353′′</w:t>
      </w:r>
      <w:r w:rsidRPr="00D47439">
        <w:rPr>
          <w:rFonts w:ascii="Cambria" w:hAnsi="Cambria"/>
          <w:b/>
          <w:sz w:val="22"/>
          <w:szCs w:val="22"/>
        </w:rPr>
        <w:tab/>
        <w:t>L 24⁰45′18.350</w:t>
      </w:r>
    </w:p>
    <w:bookmarkEnd w:id="9"/>
    <w:p w14:paraId="1D7710EF" w14:textId="77777777" w:rsidR="00836C93" w:rsidRPr="00D47439" w:rsidRDefault="00836C93"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Не е необходима друга прилежаща площ освен наличната площ на имот</w:t>
      </w:r>
      <w:r w:rsidR="00097621" w:rsidRPr="00D47439">
        <w:rPr>
          <w:rFonts w:ascii="Cambria" w:hAnsi="Cambria"/>
          <w:lang w:eastAsia="en-US"/>
        </w:rPr>
        <w:t>ите</w:t>
      </w:r>
      <w:r w:rsidRPr="00D47439">
        <w:rPr>
          <w:rFonts w:ascii="Cambria" w:hAnsi="Cambria"/>
          <w:lang w:eastAsia="en-US"/>
        </w:rPr>
        <w:t xml:space="preserve">.      </w:t>
      </w:r>
    </w:p>
    <w:p w14:paraId="7BD16C33" w14:textId="77777777" w:rsidR="0031153C" w:rsidRPr="00D47439" w:rsidRDefault="0031153C"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Описание на основните процеси (по проспектни данни), капацитет, включително на съоръженията, в които се очаква да са налични опасни вещества от приложение № 3 на ЗООС</w:t>
      </w:r>
    </w:p>
    <w:p w14:paraId="2C30D664" w14:textId="77777777" w:rsidR="00036FC3" w:rsidRPr="00D47439" w:rsidRDefault="00E8547A"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За реализацията на инвестиционното предложение ще се изготви проект за изменение на съществуващият ПУП-ПРЗ, одобрен със Заповед № 6156 / 21.10.2025 г. на Кмета на община Родопи.</w:t>
      </w:r>
    </w:p>
    <w:p w14:paraId="689D8986" w14:textId="77777777" w:rsidR="00036FC3" w:rsidRPr="00D47439" w:rsidRDefault="00036FC3" w:rsidP="00813F9C">
      <w:pPr>
        <w:autoSpaceDE w:val="0"/>
        <w:autoSpaceDN w:val="0"/>
        <w:adjustRightInd w:val="0"/>
        <w:spacing w:before="20" w:line="340" w:lineRule="exact"/>
        <w:ind w:firstLine="425"/>
        <w:jc w:val="both"/>
        <w:rPr>
          <w:rFonts w:ascii="Cambria" w:eastAsia="Calibri" w:hAnsi="Cambria"/>
          <w:bCs/>
        </w:rPr>
      </w:pPr>
      <w:r w:rsidRPr="00D47439">
        <w:rPr>
          <w:rFonts w:asciiTheme="minorHAnsi" w:eastAsia="Cambria" w:hAnsiTheme="minorHAnsi" w:cs="Cambria"/>
          <w:bCs/>
          <w:lang w:val="en-US"/>
        </w:rPr>
        <w:t xml:space="preserve">Имотите </w:t>
      </w:r>
      <w:r w:rsidRPr="00D47439">
        <w:rPr>
          <w:rFonts w:ascii="Cambria" w:hAnsi="Cambria"/>
          <w:lang w:eastAsia="en-US"/>
        </w:rPr>
        <w:t>предмет</w:t>
      </w:r>
      <w:r w:rsidRPr="00D47439">
        <w:rPr>
          <w:rFonts w:asciiTheme="minorHAnsi" w:eastAsia="Cambria" w:hAnsiTheme="minorHAnsi" w:cs="Cambria"/>
          <w:bCs/>
          <w:lang w:val="en-US"/>
        </w:rPr>
        <w:t xml:space="preserve"> на плана са с площ от </w:t>
      </w:r>
      <w:r w:rsidRPr="00D47439">
        <w:rPr>
          <w:rFonts w:ascii="Cambria" w:hAnsi="Cambria"/>
          <w:b/>
          <w:sz w:val="22"/>
          <w:szCs w:val="22"/>
        </w:rPr>
        <w:t>4 419</w:t>
      </w:r>
      <w:r w:rsidRPr="00D47439">
        <w:rPr>
          <w:rFonts w:ascii="Cambria" w:hAnsi="Cambria"/>
        </w:rPr>
        <w:t xml:space="preserve"> кв. м.</w:t>
      </w:r>
    </w:p>
    <w:p w14:paraId="7EB1D9A7" w14:textId="77777777" w:rsidR="00036FC3"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Планът за регулация предвижда запазване на отреждането за жилищно строителство и промяна на одобрената дворищната и уличната регулация, и образуването на 6 /шест/ броя урегулирани поземлени имота. В новообразуваните УПИ се предвижда да се изградят по една еднофамилна жилищна сграда с гараж.</w:t>
      </w:r>
    </w:p>
    <w:p w14:paraId="07F7E52A" w14:textId="77777777" w:rsidR="00036FC3"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Застрояването</w:t>
      </w:r>
      <w:r w:rsidRPr="00D47439">
        <w:rPr>
          <w:rFonts w:asciiTheme="minorHAnsi" w:eastAsia="Cambria" w:hAnsiTheme="minorHAnsi" w:cs="Cambria"/>
          <w:bCs/>
          <w:lang w:val="en-US"/>
        </w:rPr>
        <w:t xml:space="preserve"> в новообразуваните УПИ ще бъде свободно с максимално допустимите показатели за устройство на зона </w:t>
      </w:r>
      <w:r w:rsidRPr="00D47439">
        <w:rPr>
          <w:rFonts w:asciiTheme="minorHAnsi" w:eastAsia="Cambria" w:hAnsiTheme="minorHAnsi" w:cs="Cambria"/>
          <w:b/>
          <w:i/>
          <w:iCs/>
          <w:sz w:val="22"/>
          <w:szCs w:val="22"/>
          <w:lang w:val="en-US"/>
        </w:rPr>
        <w:t>„Жм”</w:t>
      </w:r>
      <w:r w:rsidRPr="00D47439">
        <w:rPr>
          <w:rFonts w:asciiTheme="minorHAnsi" w:eastAsia="Cambria" w:hAnsiTheme="minorHAnsi" w:cs="Cambria"/>
          <w:bCs/>
          <w:lang w:val="en-US"/>
        </w:rPr>
        <w:t xml:space="preserve"> – височина до 10 м., плътност на застрояване до 60%, площ за озеленяване - от 40%, интензивност на застрояване (K инт.) - 1.2. Всички необходими площадкови инженерни мрежи и съоръжения за правилното функциониране на бъдещото застрояване ще бъдат разположени в границите на новопроектираните УПИ.</w:t>
      </w:r>
    </w:p>
    <w:p w14:paraId="4C1F3BB9" w14:textId="77777777" w:rsidR="00036FC3"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Транспортният достъп на имотите се осъществява по полски път с идентификатор 06447.29.4 и полски път с идентификатор 06447.31.125.</w:t>
      </w:r>
    </w:p>
    <w:p w14:paraId="6542FC46" w14:textId="77777777" w:rsidR="00036FC3"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lastRenderedPageBreak/>
        <w:t>Електрозахранването на имотите ще се осъществи чрез изграждане на нова КЛ 1 kV по съгласувано трасе до стандартизирано електромерно табло тип ТЕПО, монтирано на имотна граница.</w:t>
      </w:r>
    </w:p>
    <w:p w14:paraId="55D501FD" w14:textId="77777777" w:rsidR="00036FC3"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67BA2AB6" w14:textId="77777777" w:rsidR="000561CB" w:rsidRPr="00D47439" w:rsidRDefault="00D22101"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Максималния разход на вода от водоизточника:</w:t>
      </w:r>
    </w:p>
    <w:p w14:paraId="6C058638"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денонощно до 1,6 куб. м. / ден, до 250 дни/годишно</w:t>
      </w:r>
    </w:p>
    <w:p w14:paraId="2AFB0715"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годишно водно количество до 400 куб. м./год.</w:t>
      </w:r>
    </w:p>
    <w:p w14:paraId="7B4B8A77"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върхов проектен дебит до 0,45 л./сек.</w:t>
      </w:r>
    </w:p>
    <w:p w14:paraId="1C0BEF45"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средногодишно количество 0,37 л./сек.</w:t>
      </w:r>
    </w:p>
    <w:p w14:paraId="10E6DD3F" w14:textId="77777777" w:rsidR="000561CB" w:rsidRPr="00D47439" w:rsidRDefault="00D22101"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Водоприемната част на сондажа ще бъде изградена от PVC тръби с диаметър ⌀110.</w:t>
      </w:r>
    </w:p>
    <w:p w14:paraId="03C26FB0" w14:textId="77777777" w:rsidR="000561CB" w:rsidRPr="00D47439" w:rsidRDefault="00D22101"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По време на строителството не се предвижда ползване на водни количества от сондажният кладенец.</w:t>
      </w:r>
    </w:p>
    <w:p w14:paraId="55437672" w14:textId="77777777" w:rsidR="000561CB" w:rsidRPr="00D47439" w:rsidRDefault="00D22101"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Водата за питейни нужди ще се осигурява на база сключен абонаментен договор за доставка на минерална вода и ползване на диспенсери.</w:t>
      </w:r>
    </w:p>
    <w:p w14:paraId="1823E682" w14:textId="77777777" w:rsidR="00383B76" w:rsidRPr="00D47439" w:rsidRDefault="00036FC3" w:rsidP="00813F9C">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344EBCB4" w14:textId="77777777" w:rsidR="00480F6E" w:rsidRPr="00D47439" w:rsidRDefault="00480F6E"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4BAA1710" w14:textId="77777777" w:rsidR="00480F6E" w:rsidRPr="00D47439" w:rsidRDefault="00480F6E"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Филтърната част на колоната ще бъде разположена срещу преминатите водоносни интервали. Филтрите ще бъдат прорезни. </w:t>
      </w:r>
    </w:p>
    <w:p w14:paraId="57439A33" w14:textId="77777777" w:rsidR="00480F6E" w:rsidRPr="00D47439" w:rsidRDefault="00480F6E"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За гарантиране вертикалността на експлоатационната колона, на връзките между отделните тръби, ще бъдат монтирани центриращи крила.</w:t>
      </w:r>
    </w:p>
    <w:p w14:paraId="577F8B1D" w14:textId="77777777" w:rsidR="00480F6E" w:rsidRPr="00D47439" w:rsidRDefault="00480F6E"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 задтръбното пространство на филтровата част от колоната ще бъде направена обсипка от промит речен чакъл – фракция 5 - 30. Над обсипката ще бъде изпълнен циментов тампонаж.</w:t>
      </w:r>
    </w:p>
    <w:p w14:paraId="5308C9A6" w14:textId="77777777" w:rsidR="00943E8B" w:rsidRPr="00D47439" w:rsidRDefault="00943E8B"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132CD7A6" w14:textId="77777777" w:rsidR="00237B1C" w:rsidRPr="00D47439" w:rsidRDefault="00DE49E1" w:rsidP="00003EF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Предвид характера на </w:t>
      </w:r>
      <w:r w:rsidR="00F57821" w:rsidRPr="00D47439">
        <w:rPr>
          <w:rFonts w:ascii="Cambria" w:hAnsi="Cambria"/>
          <w:lang w:eastAsia="en-US"/>
        </w:rPr>
        <w:t>инвестиционното</w:t>
      </w:r>
      <w:r w:rsidRPr="00D47439">
        <w:rPr>
          <w:rFonts w:ascii="Cambria" w:hAnsi="Cambria"/>
          <w:lang w:eastAsia="en-US"/>
        </w:rPr>
        <w:t xml:space="preserve"> предложение не се предвижда изграждане на съоръжения, в които се очаква да са налични опасни вещества от приложение № 3 на ЗООС.</w:t>
      </w:r>
    </w:p>
    <w:p w14:paraId="3A59B5D3" w14:textId="77777777" w:rsidR="00717F07" w:rsidRPr="00D47439" w:rsidRDefault="00717F07"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Схема на нова или промяна на съществуваща пътна инфраструктура</w:t>
      </w:r>
    </w:p>
    <w:p w14:paraId="1EA1342C" w14:textId="77777777" w:rsidR="00480F6E" w:rsidRPr="00D47439" w:rsidRDefault="00CD59E5"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lastRenderedPageBreak/>
        <w:t>Транспортният достъп на имотите се осъществява по полски път с идентификатор 06447.29.4 и полски път с идентификатор 06447.31.125.</w:t>
      </w:r>
    </w:p>
    <w:p w14:paraId="295B51A1" w14:textId="77777777" w:rsidR="00717F07" w:rsidRPr="00D47439" w:rsidRDefault="00717F07"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2F575891" w14:textId="77777777" w:rsidR="003521CB" w:rsidRPr="00D47439" w:rsidRDefault="003521CB"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Конкретните параметри на строителните дейности, респективно съответните технически строителни решения, ще бъдат предмет на бъдещо работно проектиране.</w:t>
      </w:r>
    </w:p>
    <w:p w14:paraId="44ED8CAA"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Описание на строителството на обекта:</w:t>
      </w:r>
    </w:p>
    <w:p w14:paraId="683A355D" w14:textId="77777777" w:rsidR="00E71A12" w:rsidRPr="00D47439" w:rsidRDefault="00E71A12" w:rsidP="00E87DA0">
      <w:pPr>
        <w:spacing w:before="40" w:line="280" w:lineRule="exact"/>
        <w:ind w:firstLine="425"/>
        <w:jc w:val="both"/>
        <w:rPr>
          <w:rFonts w:ascii="Cambria" w:hAnsi="Cambria"/>
          <w:b/>
          <w:sz w:val="23"/>
          <w:szCs w:val="23"/>
        </w:rPr>
      </w:pPr>
      <w:r w:rsidRPr="00D47439">
        <w:rPr>
          <w:rFonts w:ascii="Cambria" w:hAnsi="Cambria"/>
          <w:b/>
          <w:sz w:val="23"/>
          <w:szCs w:val="23"/>
        </w:rPr>
        <w:t>•</w:t>
      </w:r>
      <w:r w:rsidRPr="00D47439">
        <w:rPr>
          <w:rFonts w:ascii="Cambria" w:hAnsi="Cambria"/>
          <w:b/>
          <w:sz w:val="23"/>
          <w:szCs w:val="23"/>
        </w:rPr>
        <w:tab/>
        <w:t>Етапи на строителството</w:t>
      </w:r>
    </w:p>
    <w:p w14:paraId="1C1E284C"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На етап инвестиционно предложение, не може да се представи програма или срокове за изграждане на </w:t>
      </w:r>
      <w:r w:rsidR="00B0595A" w:rsidRPr="00D47439">
        <w:rPr>
          <w:rFonts w:ascii="Cambria" w:hAnsi="Cambria"/>
          <w:lang w:eastAsia="en-US"/>
        </w:rPr>
        <w:t>жилищните сгради</w:t>
      </w:r>
      <w:r w:rsidRPr="00D47439">
        <w:rPr>
          <w:rFonts w:ascii="Cambria" w:hAnsi="Cambria"/>
          <w:lang w:eastAsia="en-US"/>
        </w:rPr>
        <w:t>,</w:t>
      </w:r>
      <w:r w:rsidR="004F5340" w:rsidRPr="00D47439">
        <w:rPr>
          <w:rFonts w:ascii="Cambria" w:hAnsi="Cambria"/>
          <w:lang w:eastAsia="en-US"/>
        </w:rPr>
        <w:t xml:space="preserve"> но намеренията на възложителя</w:t>
      </w:r>
      <w:r w:rsidRPr="00D47439">
        <w:rPr>
          <w:rFonts w:ascii="Cambria" w:hAnsi="Cambria"/>
          <w:lang w:eastAsia="en-US"/>
        </w:rPr>
        <w:t xml:space="preserve"> са за еднофазно строителство. Конкретните методи на строителство, са предмет на разработка във фазата на работно проектиране. Предлага се стандартно монолитно строителство. По отношение на последователността на строителните дейности те се разделят на:</w:t>
      </w:r>
    </w:p>
    <w:p w14:paraId="4BFCBA95" w14:textId="77777777" w:rsidR="00E71A12" w:rsidRPr="00D47439" w:rsidRDefault="00E71A12" w:rsidP="00E87DA0">
      <w:pPr>
        <w:spacing w:before="40" w:line="280" w:lineRule="exact"/>
        <w:ind w:firstLine="425"/>
        <w:jc w:val="both"/>
        <w:rPr>
          <w:rFonts w:ascii="Cambria" w:hAnsi="Cambria"/>
          <w:b/>
          <w:sz w:val="23"/>
          <w:szCs w:val="23"/>
        </w:rPr>
      </w:pPr>
      <w:r w:rsidRPr="00D47439">
        <w:rPr>
          <w:rFonts w:ascii="Cambria" w:hAnsi="Cambria"/>
          <w:b/>
          <w:sz w:val="23"/>
          <w:szCs w:val="23"/>
        </w:rPr>
        <w:t>-</w:t>
      </w:r>
      <w:r w:rsidRPr="00D47439">
        <w:rPr>
          <w:rFonts w:ascii="Cambria" w:hAnsi="Cambria"/>
          <w:b/>
          <w:sz w:val="23"/>
          <w:szCs w:val="23"/>
        </w:rPr>
        <w:tab/>
        <w:t xml:space="preserve">Временно строителство. </w:t>
      </w:r>
    </w:p>
    <w:p w14:paraId="398ED134"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Поради мащаба на обекта, не е</w:t>
      </w:r>
      <w:r w:rsidR="005D5633" w:rsidRPr="00D47439">
        <w:rPr>
          <w:rFonts w:ascii="Cambria" w:hAnsi="Cambria"/>
          <w:lang w:eastAsia="en-US"/>
        </w:rPr>
        <w:t xml:space="preserve"> </w:t>
      </w:r>
      <w:r w:rsidRPr="00D47439">
        <w:rPr>
          <w:rFonts w:ascii="Cambria" w:hAnsi="Cambria"/>
          <w:lang w:eastAsia="en-US"/>
        </w:rPr>
        <w:t xml:space="preserve">наложително извършването на временно строителство. Предвижда се обособяването на три спомагателни площадки, които ще бъдат ситуирани в </w:t>
      </w:r>
      <w:r w:rsidR="005E2149" w:rsidRPr="00D47439">
        <w:rPr>
          <w:rFonts w:ascii="Cambria" w:hAnsi="Cambria"/>
          <w:lang w:eastAsia="en-US"/>
        </w:rPr>
        <w:t>границите на всеки от</w:t>
      </w:r>
      <w:r w:rsidRPr="00D47439">
        <w:rPr>
          <w:rFonts w:ascii="Cambria" w:hAnsi="Cambria"/>
          <w:lang w:eastAsia="en-US"/>
        </w:rPr>
        <w:t xml:space="preserve"> </w:t>
      </w:r>
      <w:r w:rsidR="00515B9C" w:rsidRPr="00D47439">
        <w:rPr>
          <w:rFonts w:ascii="Cambria" w:hAnsi="Cambria"/>
          <w:lang w:eastAsia="en-US"/>
        </w:rPr>
        <w:t>новообразуваните УПИ</w:t>
      </w:r>
      <w:r w:rsidRPr="00D47439">
        <w:rPr>
          <w:rFonts w:ascii="Cambria" w:hAnsi="Cambria"/>
          <w:lang w:eastAsia="en-US"/>
        </w:rPr>
        <w:t>:</w:t>
      </w:r>
    </w:p>
    <w:p w14:paraId="36FC8106"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Площадка за строителните материали, малогабаритна строителна механизация и фургон за работниците, в който ще бъде съхраняван дребен инвентар. </w:t>
      </w:r>
    </w:p>
    <w:p w14:paraId="0FEE8173"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Площадка за временно съхраняване на строителни отпадъци. Нейната площ ще бъде малка тъй като на нея ще се съхраняват главно отпадъци от некачествени строителни материали и отломки от новото строителство. </w:t>
      </w:r>
    </w:p>
    <w:p w14:paraId="4BE8CA14" w14:textId="77777777" w:rsidR="00480F6E"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Площадка за временно съхраняване на земната откривка и хумусния пласт.</w:t>
      </w:r>
    </w:p>
    <w:p w14:paraId="3C9D4F09" w14:textId="77777777" w:rsidR="00E71A12" w:rsidRPr="00D47439" w:rsidRDefault="00E71A12" w:rsidP="00E87DA0">
      <w:pPr>
        <w:spacing w:before="40" w:line="280" w:lineRule="exact"/>
        <w:ind w:firstLine="425"/>
        <w:jc w:val="both"/>
        <w:rPr>
          <w:rFonts w:ascii="Cambria" w:hAnsi="Cambria"/>
          <w:b/>
          <w:sz w:val="23"/>
          <w:szCs w:val="23"/>
        </w:rPr>
      </w:pPr>
      <w:r w:rsidRPr="00D47439">
        <w:rPr>
          <w:rFonts w:ascii="Cambria" w:hAnsi="Cambria"/>
          <w:b/>
          <w:sz w:val="23"/>
          <w:szCs w:val="23"/>
        </w:rPr>
        <w:t>-</w:t>
      </w:r>
      <w:r w:rsidRPr="00D47439">
        <w:rPr>
          <w:rFonts w:ascii="Cambria" w:hAnsi="Cambria"/>
          <w:b/>
          <w:sz w:val="23"/>
          <w:szCs w:val="23"/>
        </w:rPr>
        <w:tab/>
        <w:t xml:space="preserve">Основно строителство. </w:t>
      </w:r>
    </w:p>
    <w:p w14:paraId="79EDEA14"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Този етап ще се осъществи в рамките на един строителен сезон. За изграждане на </w:t>
      </w:r>
      <w:r w:rsidR="00B0595A" w:rsidRPr="00D47439">
        <w:rPr>
          <w:rFonts w:ascii="Cambria" w:hAnsi="Cambria"/>
          <w:lang w:eastAsia="en-US"/>
        </w:rPr>
        <w:t>жилищните сгради</w:t>
      </w:r>
      <w:r w:rsidRPr="00D47439">
        <w:rPr>
          <w:rFonts w:ascii="Cambria" w:hAnsi="Cambria"/>
          <w:lang w:eastAsia="en-US"/>
        </w:rPr>
        <w:t xml:space="preserve"> се предвижда изпълнението на стандартни за такъв тип строителство дейности – изкопни, кофражни, армировъчни, бетонови и монтажни. През този етап ще бъдат изградени и елементите на спомагателната инфраструктура – електроснабдяването, </w:t>
      </w:r>
      <w:r w:rsidR="00B17D72" w:rsidRPr="00D47439">
        <w:rPr>
          <w:rFonts w:ascii="Cambria" w:hAnsi="Cambria"/>
          <w:lang w:eastAsia="en-US"/>
        </w:rPr>
        <w:t>сондажният кладенец</w:t>
      </w:r>
      <w:r w:rsidR="00480F6E" w:rsidRPr="00D47439">
        <w:rPr>
          <w:rFonts w:ascii="Cambria" w:hAnsi="Cambria"/>
          <w:lang w:eastAsia="en-US"/>
        </w:rPr>
        <w:t xml:space="preserve"> </w:t>
      </w:r>
      <w:r w:rsidRPr="00D47439">
        <w:rPr>
          <w:rFonts w:ascii="Cambria" w:hAnsi="Cambria"/>
          <w:lang w:eastAsia="en-US"/>
        </w:rPr>
        <w:t xml:space="preserve">и </w:t>
      </w:r>
      <w:r w:rsidR="009A1184" w:rsidRPr="00D47439">
        <w:rPr>
          <w:rFonts w:ascii="Cambria" w:hAnsi="Cambria"/>
          <w:lang w:eastAsia="en-US"/>
        </w:rPr>
        <w:t>водоплътни изгребни ями</w:t>
      </w:r>
      <w:r w:rsidRPr="00D47439">
        <w:rPr>
          <w:rFonts w:ascii="Cambria" w:hAnsi="Cambria"/>
          <w:lang w:eastAsia="en-US"/>
        </w:rPr>
        <w:t>.</w:t>
      </w:r>
    </w:p>
    <w:p w14:paraId="3739EAFE" w14:textId="77777777" w:rsidR="00480F6E" w:rsidRPr="00D47439" w:rsidRDefault="00480F6E"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Срокът за изграждането на </w:t>
      </w:r>
      <w:r w:rsidR="00B353CB" w:rsidRPr="00D47439">
        <w:rPr>
          <w:rFonts w:ascii="Cambria" w:hAnsi="Cambria"/>
          <w:lang w:eastAsia="en-US"/>
        </w:rPr>
        <w:t>сондажният кладенец</w:t>
      </w:r>
      <w:r w:rsidRPr="00D47439">
        <w:rPr>
          <w:rFonts w:ascii="Cambria" w:hAnsi="Cambria"/>
          <w:lang w:eastAsia="en-US"/>
        </w:rPr>
        <w:t xml:space="preserve"> с включени всички процедури е около 3 месеца. Фактическото изграждане на </w:t>
      </w:r>
      <w:r w:rsidR="001916B7" w:rsidRPr="00D47439">
        <w:rPr>
          <w:rFonts w:ascii="Cambria" w:hAnsi="Cambria"/>
          <w:lang w:eastAsia="en-US"/>
        </w:rPr>
        <w:t>1 /един/</w:t>
      </w:r>
      <w:r w:rsidRPr="00D47439">
        <w:rPr>
          <w:rFonts w:ascii="Cambria" w:hAnsi="Cambria"/>
          <w:lang w:eastAsia="en-US"/>
        </w:rPr>
        <w:t xml:space="preserve"> </w:t>
      </w:r>
      <w:r w:rsidR="00B353CB" w:rsidRPr="00D47439">
        <w:rPr>
          <w:rFonts w:ascii="Cambria" w:hAnsi="Cambria"/>
          <w:lang w:eastAsia="en-US"/>
        </w:rPr>
        <w:t>тръбен кладенец</w:t>
      </w:r>
      <w:r w:rsidRPr="00D47439">
        <w:rPr>
          <w:rFonts w:ascii="Cambria" w:hAnsi="Cambria"/>
          <w:lang w:eastAsia="en-US"/>
        </w:rPr>
        <w:t xml:space="preserve"> и провеждане на опитно-филтрационните</w:t>
      </w:r>
      <w:r w:rsidR="000831EC" w:rsidRPr="00D47439">
        <w:rPr>
          <w:rFonts w:ascii="Cambria" w:hAnsi="Cambria"/>
          <w:lang w:eastAsia="en-US"/>
        </w:rPr>
        <w:t xml:space="preserve"> </w:t>
      </w:r>
      <w:r w:rsidRPr="00D47439">
        <w:rPr>
          <w:rFonts w:ascii="Cambria" w:hAnsi="Cambria"/>
          <w:lang w:eastAsia="en-US"/>
        </w:rPr>
        <w:t>работи се предвижда да бъде около 30 дни.</w:t>
      </w:r>
      <w:r w:rsidR="00893B1D" w:rsidRPr="00D47439">
        <w:rPr>
          <w:rFonts w:ascii="Cambria" w:hAnsi="Cambria"/>
          <w:lang w:eastAsia="en-US"/>
        </w:rPr>
        <w:t xml:space="preserve"> </w:t>
      </w:r>
      <w:r w:rsidRPr="00D47439">
        <w:rPr>
          <w:rFonts w:ascii="Cambria" w:hAnsi="Cambria"/>
          <w:lang w:eastAsia="en-US"/>
        </w:rPr>
        <w:t xml:space="preserve">Експлоатационният му срок е 25 години. </w:t>
      </w:r>
      <w:r w:rsidR="00383B76" w:rsidRPr="00D47439">
        <w:rPr>
          <w:rFonts w:ascii="Cambria" w:hAnsi="Cambria"/>
          <w:lang w:eastAsia="en-US"/>
        </w:rPr>
        <w:t xml:space="preserve">Изпълнението на </w:t>
      </w:r>
      <w:r w:rsidR="001916B7" w:rsidRPr="00D47439">
        <w:rPr>
          <w:rFonts w:ascii="Cambria" w:hAnsi="Cambria"/>
          <w:lang w:eastAsia="en-US"/>
        </w:rPr>
        <w:t>водоизточника</w:t>
      </w:r>
      <w:r w:rsidRPr="00D47439">
        <w:rPr>
          <w:rFonts w:ascii="Cambria" w:hAnsi="Cambria"/>
          <w:lang w:eastAsia="en-US"/>
        </w:rPr>
        <w:t xml:space="preserve"> като организация ще се осъществява само в границите на </w:t>
      </w:r>
      <w:r w:rsidR="008C0C90" w:rsidRPr="00D47439">
        <w:rPr>
          <w:rFonts w:ascii="Cambria" w:hAnsi="Cambria"/>
          <w:lang w:eastAsia="en-US"/>
        </w:rPr>
        <w:t>площадката</w:t>
      </w:r>
      <w:r w:rsidRPr="00D47439">
        <w:rPr>
          <w:rFonts w:ascii="Cambria" w:hAnsi="Cambria"/>
          <w:lang w:eastAsia="en-US"/>
        </w:rPr>
        <w:t xml:space="preserve">, в </w:t>
      </w:r>
      <w:r w:rsidR="00161479" w:rsidRPr="00D47439">
        <w:rPr>
          <w:rFonts w:ascii="Cambria" w:hAnsi="Cambria"/>
          <w:lang w:eastAsia="en-US"/>
        </w:rPr>
        <w:t>която</w:t>
      </w:r>
      <w:r w:rsidR="004332B1" w:rsidRPr="00D47439">
        <w:rPr>
          <w:rFonts w:ascii="Cambria" w:hAnsi="Cambria"/>
          <w:lang w:eastAsia="en-US"/>
        </w:rPr>
        <w:t xml:space="preserve"> </w:t>
      </w:r>
      <w:r w:rsidR="009E2397" w:rsidRPr="00D47439">
        <w:rPr>
          <w:rFonts w:ascii="Cambria" w:hAnsi="Cambria"/>
          <w:lang w:eastAsia="en-US"/>
        </w:rPr>
        <w:t>е</w:t>
      </w:r>
      <w:r w:rsidR="00383B76" w:rsidRPr="00D47439">
        <w:rPr>
          <w:rFonts w:ascii="Cambria" w:hAnsi="Cambria"/>
          <w:lang w:eastAsia="en-US"/>
        </w:rPr>
        <w:t xml:space="preserve"> </w:t>
      </w:r>
      <w:r w:rsidR="001E6479" w:rsidRPr="00D47439">
        <w:rPr>
          <w:rFonts w:ascii="Cambria" w:hAnsi="Cambria"/>
          <w:lang w:eastAsia="en-US"/>
        </w:rPr>
        <w:t>проектиран</w:t>
      </w:r>
      <w:r w:rsidRPr="00D47439">
        <w:rPr>
          <w:rFonts w:ascii="Cambria" w:hAnsi="Cambria"/>
          <w:lang w:eastAsia="en-US"/>
        </w:rPr>
        <w:t xml:space="preserve"> и няма да засегнат съседни имоти. Изпълнението и експлоатацията на </w:t>
      </w:r>
      <w:r w:rsidR="004332B1" w:rsidRPr="00D47439">
        <w:rPr>
          <w:rFonts w:ascii="Cambria" w:hAnsi="Cambria"/>
          <w:lang w:eastAsia="en-US"/>
        </w:rPr>
        <w:t>кладенеца</w:t>
      </w:r>
      <w:r w:rsidRPr="00D47439">
        <w:rPr>
          <w:rFonts w:ascii="Cambria" w:hAnsi="Cambria"/>
          <w:lang w:eastAsia="en-US"/>
        </w:rPr>
        <w:t xml:space="preserve"> не е свързано с действия, които ще доведат до промени на района. </w:t>
      </w:r>
      <w:r w:rsidR="00560980" w:rsidRPr="00D47439">
        <w:rPr>
          <w:rFonts w:ascii="Cambria" w:hAnsi="Cambria"/>
          <w:lang w:eastAsia="en-US"/>
        </w:rPr>
        <w:t>Кладенеца</w:t>
      </w:r>
      <w:r w:rsidRPr="00D47439">
        <w:rPr>
          <w:rFonts w:ascii="Cambria" w:hAnsi="Cambria"/>
          <w:lang w:eastAsia="en-US"/>
        </w:rPr>
        <w:t xml:space="preserve"> ще се </w:t>
      </w:r>
      <w:r w:rsidR="00F51D5C" w:rsidRPr="00D47439">
        <w:rPr>
          <w:rFonts w:ascii="Cambria" w:hAnsi="Cambria"/>
          <w:lang w:eastAsia="en-US"/>
        </w:rPr>
        <w:t>изгради</w:t>
      </w:r>
      <w:r w:rsidRPr="00D47439">
        <w:rPr>
          <w:rFonts w:ascii="Cambria" w:hAnsi="Cambria"/>
          <w:lang w:eastAsia="en-US"/>
        </w:rPr>
        <w:t xml:space="preserve">, както е обичайно за района - с PVC тръби. На устието </w:t>
      </w:r>
      <w:r w:rsidR="004E79DA" w:rsidRPr="00D47439">
        <w:rPr>
          <w:rFonts w:ascii="Cambria" w:hAnsi="Cambria"/>
          <w:lang w:eastAsia="en-US"/>
        </w:rPr>
        <w:t>му</w:t>
      </w:r>
      <w:r w:rsidRPr="00D47439">
        <w:rPr>
          <w:rFonts w:ascii="Cambria" w:hAnsi="Cambria"/>
          <w:lang w:eastAsia="en-US"/>
        </w:rPr>
        <w:t xml:space="preserve"> ще се </w:t>
      </w:r>
      <w:r w:rsidR="00FB6F17" w:rsidRPr="00D47439">
        <w:rPr>
          <w:rFonts w:ascii="Cambria" w:hAnsi="Cambria"/>
          <w:lang w:eastAsia="en-US"/>
        </w:rPr>
        <w:t>изгради шахта</w:t>
      </w:r>
      <w:r w:rsidRPr="00D47439">
        <w:rPr>
          <w:rFonts w:ascii="Cambria" w:hAnsi="Cambria"/>
          <w:lang w:eastAsia="en-US"/>
        </w:rPr>
        <w:t>.</w:t>
      </w:r>
    </w:p>
    <w:p w14:paraId="43F8D123" w14:textId="77777777" w:rsidR="00E71A12" w:rsidRPr="00D47439" w:rsidRDefault="00E71A12" w:rsidP="00E87DA0">
      <w:pPr>
        <w:spacing w:before="40" w:line="280" w:lineRule="exact"/>
        <w:ind w:firstLine="425"/>
        <w:jc w:val="both"/>
        <w:rPr>
          <w:rFonts w:ascii="Cambria" w:hAnsi="Cambria"/>
          <w:b/>
          <w:sz w:val="23"/>
          <w:szCs w:val="23"/>
        </w:rPr>
      </w:pPr>
      <w:r w:rsidRPr="00D47439">
        <w:rPr>
          <w:rFonts w:ascii="Cambria" w:hAnsi="Cambria"/>
          <w:b/>
          <w:sz w:val="23"/>
          <w:szCs w:val="23"/>
        </w:rPr>
        <w:t>-</w:t>
      </w:r>
      <w:r w:rsidRPr="00D47439">
        <w:rPr>
          <w:rFonts w:ascii="Cambria" w:hAnsi="Cambria"/>
          <w:b/>
          <w:sz w:val="23"/>
          <w:szCs w:val="23"/>
        </w:rPr>
        <w:tab/>
        <w:t xml:space="preserve">Закриване на строителната площадка. </w:t>
      </w:r>
    </w:p>
    <w:p w14:paraId="3B7C14C4" w14:textId="77777777" w:rsidR="00D91492" w:rsidRPr="00D47439" w:rsidRDefault="00E71A12" w:rsidP="00D91492">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След изграждане на </w:t>
      </w:r>
      <w:r w:rsidR="003A3928" w:rsidRPr="00D47439">
        <w:rPr>
          <w:rFonts w:ascii="Cambria" w:hAnsi="Cambria"/>
          <w:lang w:eastAsia="en-US"/>
        </w:rPr>
        <w:t>сградите</w:t>
      </w:r>
      <w:r w:rsidRPr="00D47439">
        <w:rPr>
          <w:rFonts w:ascii="Cambria" w:hAnsi="Cambria"/>
          <w:lang w:eastAsia="en-US"/>
        </w:rPr>
        <w:t>, спомагателните площадки ще бъдат закрити. Генерираните по време на строителството отпадъци ще бъдат депонирани на общинско депо за строителни отпадъци. Земните маси от изкопните дейности и хумусната откривка, ще бъдат използвани при изпълнение на вертикалната планировка и за рекултивация на засегнатите от стро</w:t>
      </w:r>
      <w:r w:rsidR="00DA7A5C" w:rsidRPr="00D47439">
        <w:rPr>
          <w:rFonts w:ascii="Cambria" w:hAnsi="Cambria"/>
          <w:lang w:eastAsia="en-US"/>
        </w:rPr>
        <w:t>и</w:t>
      </w:r>
      <w:r w:rsidR="00661F48" w:rsidRPr="00D47439">
        <w:rPr>
          <w:rFonts w:ascii="Cambria" w:hAnsi="Cambria"/>
          <w:lang w:eastAsia="en-US"/>
        </w:rPr>
        <w:t xml:space="preserve">телството площи в </w:t>
      </w:r>
      <w:r w:rsidR="006619E4" w:rsidRPr="00D47439">
        <w:rPr>
          <w:rFonts w:ascii="Cambria" w:hAnsi="Cambria"/>
          <w:lang w:eastAsia="en-US"/>
        </w:rPr>
        <w:t>имотите</w:t>
      </w:r>
      <w:r w:rsidR="00661F48" w:rsidRPr="00D47439">
        <w:rPr>
          <w:rFonts w:ascii="Cambria" w:hAnsi="Cambria"/>
          <w:lang w:eastAsia="en-US"/>
        </w:rPr>
        <w:t xml:space="preserve">. </w:t>
      </w:r>
      <w:r w:rsidR="004D0435" w:rsidRPr="00D47439">
        <w:rPr>
          <w:rFonts w:ascii="Cambria" w:hAnsi="Cambria"/>
          <w:lang w:eastAsia="en-US"/>
        </w:rPr>
        <w:t xml:space="preserve">Имотите </w:t>
      </w:r>
      <w:r w:rsidR="004C4393" w:rsidRPr="00D47439">
        <w:rPr>
          <w:rFonts w:ascii="Cambria" w:hAnsi="Cambria"/>
          <w:lang w:eastAsia="en-US"/>
        </w:rPr>
        <w:t>граничат</w:t>
      </w:r>
      <w:r w:rsidRPr="00D47439">
        <w:rPr>
          <w:rFonts w:ascii="Cambria" w:hAnsi="Cambria"/>
          <w:lang w:eastAsia="en-US"/>
        </w:rPr>
        <w:t xml:space="preserve"> с полски път</w:t>
      </w:r>
      <w:r w:rsidR="00A33A2E" w:rsidRPr="00D47439">
        <w:rPr>
          <w:rFonts w:ascii="Cambria" w:hAnsi="Cambria"/>
          <w:lang w:eastAsia="en-US"/>
        </w:rPr>
        <w:t>ища</w:t>
      </w:r>
      <w:r w:rsidRPr="00D47439">
        <w:rPr>
          <w:rFonts w:ascii="Cambria" w:hAnsi="Cambria"/>
          <w:lang w:eastAsia="en-US"/>
        </w:rPr>
        <w:t>, по ко</w:t>
      </w:r>
      <w:r w:rsidR="00A33A2E" w:rsidRPr="00D47439">
        <w:rPr>
          <w:rFonts w:ascii="Cambria" w:hAnsi="Cambria"/>
          <w:lang w:eastAsia="en-US"/>
        </w:rPr>
        <w:t>и</w:t>
      </w:r>
      <w:r w:rsidRPr="00D47439">
        <w:rPr>
          <w:rFonts w:ascii="Cambria" w:hAnsi="Cambria"/>
          <w:lang w:eastAsia="en-US"/>
        </w:rPr>
        <w:t xml:space="preserve">то ще се осъществява достъпа до </w:t>
      </w:r>
      <w:r w:rsidR="00D91492" w:rsidRPr="00D47439">
        <w:rPr>
          <w:rFonts w:ascii="Cambria" w:hAnsi="Cambria"/>
          <w:lang w:eastAsia="en-US"/>
        </w:rPr>
        <w:t>сградите</w:t>
      </w:r>
      <w:r w:rsidRPr="00D47439">
        <w:rPr>
          <w:rFonts w:ascii="Cambria" w:hAnsi="Cambria"/>
          <w:lang w:eastAsia="en-US"/>
        </w:rPr>
        <w:t xml:space="preserve"> на строителна механизация и доставките на строителни материали оборудване и др.</w:t>
      </w:r>
    </w:p>
    <w:p w14:paraId="22357002" w14:textId="77777777" w:rsidR="003521CB" w:rsidRPr="00D47439" w:rsidRDefault="003521CB"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lastRenderedPageBreak/>
        <w:t>Не се налага ползването на допълнителни площи за временни дейности по време на строит</w:t>
      </w:r>
      <w:r w:rsidR="00E71A12" w:rsidRPr="00D47439">
        <w:rPr>
          <w:rFonts w:ascii="Cambria" w:hAnsi="Cambria"/>
          <w:lang w:eastAsia="en-US"/>
        </w:rPr>
        <w:t xml:space="preserve">елството, освен площта на </w:t>
      </w:r>
      <w:r w:rsidR="000416E1" w:rsidRPr="00D47439">
        <w:rPr>
          <w:rFonts w:ascii="Cambria" w:hAnsi="Cambria"/>
          <w:lang w:eastAsia="en-US"/>
        </w:rPr>
        <w:t>имотите</w:t>
      </w:r>
      <w:r w:rsidR="00480F6E" w:rsidRPr="00D47439">
        <w:rPr>
          <w:rFonts w:ascii="Cambria" w:hAnsi="Cambria"/>
          <w:lang w:eastAsia="en-US"/>
        </w:rPr>
        <w:t xml:space="preserve">, </w:t>
      </w:r>
      <w:r w:rsidRPr="00D47439">
        <w:rPr>
          <w:rFonts w:ascii="Cambria" w:hAnsi="Cambria"/>
          <w:lang w:eastAsia="en-US"/>
        </w:rPr>
        <w:t xml:space="preserve">в </w:t>
      </w:r>
      <w:r w:rsidR="004F586A" w:rsidRPr="00D47439">
        <w:rPr>
          <w:rFonts w:ascii="Cambria" w:hAnsi="Cambria"/>
          <w:lang w:eastAsia="en-US"/>
        </w:rPr>
        <w:t xml:space="preserve">които </w:t>
      </w:r>
      <w:r w:rsidRPr="00D47439">
        <w:rPr>
          <w:rFonts w:ascii="Cambria" w:hAnsi="Cambria"/>
          <w:lang w:eastAsia="en-US"/>
        </w:rPr>
        <w:t xml:space="preserve">ще се реализира инвестиционното предложение.  </w:t>
      </w:r>
    </w:p>
    <w:p w14:paraId="7716B72B" w14:textId="77777777" w:rsidR="00717F07" w:rsidRPr="00D47439" w:rsidRDefault="00717F07"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 xml:space="preserve">Предлагани методи за строителство </w:t>
      </w:r>
    </w:p>
    <w:p w14:paraId="3D7DE089" w14:textId="77777777" w:rsidR="003521CB" w:rsidRPr="00D47439" w:rsidRDefault="003521CB"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211BC19C"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Основните строителни дейности ще се осъществят в рамките на един до два строителни сезона. Предвижда се изпълнението на стандартни за такъв тип строителни  дейности. През този етап ще бъдат изградени и елементите на спомагателната инфраструктура – електроснабдяването на обекта, ВиК </w:t>
      </w:r>
      <w:r w:rsidR="00480F6E" w:rsidRPr="00D47439">
        <w:rPr>
          <w:rFonts w:ascii="Cambria" w:hAnsi="Cambria"/>
          <w:lang w:eastAsia="en-US"/>
        </w:rPr>
        <w:t>съоръженията</w:t>
      </w:r>
      <w:r w:rsidRPr="00D47439">
        <w:rPr>
          <w:rFonts w:ascii="Cambria" w:hAnsi="Cambria"/>
          <w:lang w:eastAsia="en-US"/>
        </w:rPr>
        <w:t xml:space="preserve"> и т.н.</w:t>
      </w:r>
    </w:p>
    <w:p w14:paraId="40DF4F58" w14:textId="77777777" w:rsidR="00E71A12" w:rsidRPr="00D47439" w:rsidRDefault="00E71A1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Дейностите, който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51F3BC5C" w14:textId="77777777" w:rsidR="00480F6E" w:rsidRPr="00D47439" w:rsidRDefault="00480F6E"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За изграждане на </w:t>
      </w:r>
      <w:r w:rsidR="00151EF6" w:rsidRPr="00D47439">
        <w:rPr>
          <w:rFonts w:ascii="Cambria" w:hAnsi="Cambria"/>
          <w:lang w:eastAsia="en-US"/>
        </w:rPr>
        <w:t>сондажният кладенец</w:t>
      </w:r>
      <w:r w:rsidRPr="00D47439">
        <w:rPr>
          <w:rFonts w:ascii="Cambria" w:hAnsi="Cambria"/>
          <w:lang w:eastAsia="en-US"/>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0E8DE3A6" w14:textId="77777777" w:rsidR="00AF76B4" w:rsidRPr="00D47439" w:rsidRDefault="00717F07" w:rsidP="002569A4">
      <w:pPr>
        <w:numPr>
          <w:ilvl w:val="0"/>
          <w:numId w:val="22"/>
        </w:numPr>
        <w:tabs>
          <w:tab w:val="left" w:pos="1134"/>
        </w:tabs>
        <w:spacing w:before="140" w:after="40"/>
        <w:ind w:left="0" w:firstLine="709"/>
        <w:jc w:val="both"/>
        <w:rPr>
          <w:rFonts w:ascii="Cambria" w:hAnsi="Cambria"/>
          <w:b/>
          <w:sz w:val="23"/>
          <w:szCs w:val="23"/>
        </w:rPr>
      </w:pPr>
      <w:r w:rsidRPr="00D47439">
        <w:rPr>
          <w:rFonts w:ascii="Cambria" w:hAnsi="Cambria"/>
          <w:b/>
          <w:sz w:val="23"/>
          <w:szCs w:val="23"/>
        </w:rPr>
        <w:t>Доказване на необходимостта от инвестиционното предложение</w:t>
      </w:r>
    </w:p>
    <w:p w14:paraId="7463230E" w14:textId="77777777" w:rsidR="003521CB" w:rsidRPr="00D47439" w:rsidRDefault="001949D2"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Местоположението на имот</w:t>
      </w:r>
      <w:r w:rsidR="00F5451A" w:rsidRPr="00D47439">
        <w:rPr>
          <w:rFonts w:ascii="Cambria" w:hAnsi="Cambria"/>
          <w:lang w:eastAsia="en-US"/>
        </w:rPr>
        <w:t>ите</w:t>
      </w:r>
      <w:r w:rsidR="00480F6E" w:rsidRPr="00D47439">
        <w:rPr>
          <w:rFonts w:ascii="Cambria" w:hAnsi="Cambria"/>
          <w:lang w:eastAsia="en-US"/>
        </w:rPr>
        <w:t xml:space="preserve"> </w:t>
      </w:r>
      <w:r w:rsidR="003521CB" w:rsidRPr="00D47439">
        <w:rPr>
          <w:rFonts w:ascii="Cambria" w:hAnsi="Cambria"/>
          <w:lang w:eastAsia="en-US"/>
        </w:rPr>
        <w:t xml:space="preserve">е съобразено с дейността, която ще се развива. </w:t>
      </w:r>
    </w:p>
    <w:p w14:paraId="1A44C26E" w14:textId="77777777" w:rsidR="003521CB" w:rsidRPr="00D47439" w:rsidRDefault="003521CB"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 реализацията на инв</w:t>
      </w:r>
      <w:r w:rsidR="00972E7F" w:rsidRPr="00D47439">
        <w:rPr>
          <w:rFonts w:ascii="Cambria" w:hAnsi="Cambria"/>
          <w:lang w:eastAsia="en-US"/>
        </w:rPr>
        <w:t xml:space="preserve">естиционното предложение ще се </w:t>
      </w:r>
      <w:r w:rsidRPr="00D47439">
        <w:rPr>
          <w:rFonts w:ascii="Cambria" w:hAnsi="Cambria"/>
          <w:lang w:eastAsia="en-US"/>
        </w:rPr>
        <w:t xml:space="preserve">подпомогне социално – икономическото развитие на района и ще се насърчи устойчивото му развитие, поради следното: </w:t>
      </w:r>
    </w:p>
    <w:p w14:paraId="5AE3B0A1" w14:textId="77777777" w:rsidR="002D73B0" w:rsidRPr="00D47439" w:rsidRDefault="00E83970" w:rsidP="00B76A1E">
      <w:pPr>
        <w:autoSpaceDE w:val="0"/>
        <w:autoSpaceDN w:val="0"/>
        <w:adjustRightInd w:val="0"/>
        <w:spacing w:before="20" w:line="320" w:lineRule="exact"/>
        <w:ind w:firstLine="425"/>
        <w:jc w:val="both"/>
        <w:rPr>
          <w:rFonts w:ascii="Cambria" w:hAnsi="Cambria"/>
          <w:lang w:eastAsia="en-US"/>
        </w:rPr>
      </w:pPr>
      <w:r w:rsidRPr="00D47439">
        <w:rPr>
          <w:rFonts w:ascii="Cambria" w:hAnsi="Cambria"/>
        </w:rPr>
        <w:t xml:space="preserve">През </w:t>
      </w:r>
      <w:r w:rsidRPr="00D47439">
        <w:rPr>
          <w:rFonts w:ascii="Cambria" w:hAnsi="Cambria"/>
          <w:lang w:eastAsia="en-US"/>
        </w:rPr>
        <w:t>последните</w:t>
      </w:r>
      <w:r w:rsidRPr="00D47439">
        <w:rPr>
          <w:rFonts w:ascii="Cambria" w:hAnsi="Cambria"/>
        </w:rPr>
        <w:t xml:space="preserve">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 предложение е необходима предвид нарастващите нужди на населението на гр. Пловдив и близките населени места. </w:t>
      </w:r>
      <w:r w:rsidRPr="00D47439">
        <w:rPr>
          <w:rFonts w:ascii="Cambria" w:hAnsi="Cambria"/>
          <w:lang w:val="en-US"/>
        </w:rPr>
        <w:t>Имотите</w:t>
      </w:r>
      <w:r w:rsidRPr="00D47439">
        <w:rPr>
          <w:rFonts w:ascii="Cambria" w:hAnsi="Cambria"/>
          <w:bCs/>
        </w:rPr>
        <w:t xml:space="preserve"> са</w:t>
      </w:r>
      <w:r w:rsidRPr="00D47439">
        <w:rPr>
          <w:rFonts w:ascii="Cambria" w:hAnsi="Cambria"/>
        </w:rPr>
        <w:t xml:space="preserve"> в непосредствена близост до регулацията на с. Брестник. В района около </w:t>
      </w:r>
      <w:r w:rsidRPr="00D47439">
        <w:rPr>
          <w:rFonts w:ascii="Cambria" w:hAnsi="Cambria"/>
          <w:b/>
          <w:bCs/>
          <w:sz w:val="22"/>
          <w:szCs w:val="22"/>
          <w:lang w:val="en-US"/>
        </w:rPr>
        <w:t>ПИ</w:t>
      </w:r>
      <w:r w:rsidRPr="00D47439">
        <w:rPr>
          <w:rFonts w:ascii="Cambria" w:hAnsi="Cambria"/>
          <w:lang w:val="en-US"/>
        </w:rPr>
        <w:t xml:space="preserve"> с 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по </w:t>
      </w:r>
      <w:r w:rsidRPr="00D47439">
        <w:rPr>
          <w:rFonts w:ascii="Cambria" w:hAnsi="Cambria"/>
          <w:b/>
          <w:bCs/>
          <w:sz w:val="22"/>
          <w:szCs w:val="22"/>
          <w:lang w:val="en-US"/>
        </w:rPr>
        <w:t>КК</w:t>
      </w:r>
      <w:r w:rsidRPr="00D47439">
        <w:rPr>
          <w:rFonts w:ascii="Cambria" w:hAnsi="Cambria"/>
          <w:lang w:val="en-US"/>
        </w:rPr>
        <w:t xml:space="preserve"> на</w:t>
      </w:r>
      <w:r w:rsidRPr="00D47439">
        <w:rPr>
          <w:rFonts w:ascii="Cambria" w:hAnsi="Cambria"/>
        </w:rPr>
        <w:t xml:space="preserve"> </w:t>
      </w:r>
      <w:r w:rsidRPr="00D47439">
        <w:rPr>
          <w:rFonts w:ascii="Cambria" w:hAnsi="Cambria"/>
          <w:lang w:val="en-US"/>
        </w:rPr>
        <w:t>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val="en-US"/>
        </w:rPr>
        <w:t xml:space="preserve">местност </w:t>
      </w:r>
      <w:r w:rsidRPr="00D47439">
        <w:rPr>
          <w:rFonts w:ascii="Cambria" w:hAnsi="Cambria"/>
          <w:b/>
          <w:bCs/>
          <w:sz w:val="22"/>
          <w:szCs w:val="22"/>
          <w:lang w:val="en-US"/>
        </w:rPr>
        <w:t>ЧЕСТО ОРЕШЕ-ЧЕРЕШИ</w:t>
      </w:r>
      <w:r w:rsidRPr="00D47439">
        <w:rPr>
          <w:rFonts w:ascii="Cambria" w:hAnsi="Cambria"/>
          <w:lang w:val="en-US"/>
        </w:rPr>
        <w:t xml:space="preserve">, община </w:t>
      </w:r>
      <w:r w:rsidRPr="00D47439">
        <w:rPr>
          <w:rFonts w:ascii="Cambria" w:hAnsi="Cambria"/>
          <w:b/>
          <w:bCs/>
          <w:sz w:val="22"/>
          <w:szCs w:val="22"/>
          <w:lang w:val="en-US"/>
        </w:rPr>
        <w:t>РОДОПИ</w:t>
      </w:r>
      <w:r w:rsidRPr="00D47439">
        <w:rPr>
          <w:rFonts w:ascii="Cambria" w:hAnsi="Cambria"/>
        </w:rPr>
        <w:t xml:space="preserve"> има </w:t>
      </w:r>
      <w:r w:rsidRPr="00D47439">
        <w:rPr>
          <w:rFonts w:ascii="Cambria" w:hAnsi="Cambria"/>
          <w:lang w:eastAsia="en-US"/>
        </w:rPr>
        <w:t>много</w:t>
      </w:r>
      <w:r w:rsidRPr="00D47439">
        <w:rPr>
          <w:rFonts w:ascii="Cambria" w:hAnsi="Cambria"/>
        </w:rPr>
        <w:t xml:space="preserve"> имоти с променено предназначение за жилищно застрояване. Има също и реализирано жилищно строителство в непосредствена близост.</w:t>
      </w:r>
    </w:p>
    <w:p w14:paraId="6BFBF2F1" w14:textId="77777777" w:rsidR="00BE37A4" w:rsidRPr="00D47439" w:rsidRDefault="005F3A4E" w:rsidP="00E87DA0">
      <w:pPr>
        <w:numPr>
          <w:ilvl w:val="0"/>
          <w:numId w:val="22"/>
        </w:numPr>
        <w:tabs>
          <w:tab w:val="left" w:pos="1134"/>
        </w:tabs>
        <w:spacing w:before="80" w:after="20"/>
        <w:ind w:left="0" w:firstLine="709"/>
        <w:jc w:val="both"/>
        <w:rPr>
          <w:rFonts w:ascii="Cambria" w:hAnsi="Cambria"/>
          <w:b/>
          <w:sz w:val="23"/>
          <w:szCs w:val="23"/>
        </w:rPr>
      </w:pPr>
      <w:r w:rsidRPr="00D47439">
        <w:rPr>
          <w:rFonts w:ascii="Cambria" w:hAnsi="Cambria"/>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3BA3FB51" w14:textId="77777777" w:rsidR="005F3A4E" w:rsidRPr="00D47439" w:rsidRDefault="005F3A4E"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Към документацията са приложени скици</w:t>
      </w:r>
      <w:r w:rsidR="00952C28" w:rsidRPr="00D47439">
        <w:rPr>
          <w:rFonts w:ascii="Cambria" w:hAnsi="Cambria"/>
          <w:lang w:eastAsia="en-US"/>
        </w:rPr>
        <w:t xml:space="preserve"> </w:t>
      </w:r>
      <w:r w:rsidRPr="00D47439">
        <w:rPr>
          <w:rFonts w:ascii="Cambria" w:hAnsi="Cambria"/>
          <w:lang w:eastAsia="en-US"/>
        </w:rPr>
        <w:t xml:space="preserve">на засегнатата територия, даващи информация за </w:t>
      </w:r>
      <w:r w:rsidR="00952C28" w:rsidRPr="00D47439">
        <w:rPr>
          <w:rFonts w:ascii="Cambria" w:hAnsi="Cambria"/>
          <w:lang w:eastAsia="en-US"/>
        </w:rPr>
        <w:t>физическите, природните и антропоге</w:t>
      </w:r>
      <w:r w:rsidR="001949D2" w:rsidRPr="00D47439">
        <w:rPr>
          <w:rFonts w:ascii="Cambria" w:hAnsi="Cambria"/>
          <w:lang w:eastAsia="en-US"/>
        </w:rPr>
        <w:t xml:space="preserve">нните характеристики на района и </w:t>
      </w:r>
      <w:r w:rsidR="00A64B1F" w:rsidRPr="00D47439">
        <w:rPr>
          <w:rFonts w:ascii="Cambria" w:hAnsi="Cambria"/>
          <w:lang w:eastAsia="en-US"/>
        </w:rPr>
        <w:t xml:space="preserve">предоставяща информация за местоположението на инвестиционното предложение спрямо елементите на </w:t>
      </w:r>
      <w:r w:rsidR="000055C7" w:rsidRPr="00D47439">
        <w:rPr>
          <w:rFonts w:ascii="Cambria" w:hAnsi="Cambria"/>
          <w:lang w:eastAsia="en-US"/>
        </w:rPr>
        <w:t>Националната екологична мрежа.</w:t>
      </w:r>
      <w:r w:rsidR="00952C28" w:rsidRPr="00D47439">
        <w:rPr>
          <w:rFonts w:ascii="Cambria" w:hAnsi="Cambria"/>
          <w:lang w:eastAsia="en-US"/>
        </w:rPr>
        <w:t xml:space="preserve"> </w:t>
      </w:r>
    </w:p>
    <w:p w14:paraId="1CED1E55" w14:textId="77777777" w:rsidR="005F3A4E" w:rsidRPr="00D47439" w:rsidRDefault="00036D8C" w:rsidP="00E87DA0">
      <w:pPr>
        <w:numPr>
          <w:ilvl w:val="0"/>
          <w:numId w:val="22"/>
        </w:numPr>
        <w:tabs>
          <w:tab w:val="left" w:pos="1134"/>
        </w:tabs>
        <w:spacing w:before="80" w:after="20"/>
        <w:ind w:left="0" w:firstLine="709"/>
        <w:jc w:val="both"/>
        <w:rPr>
          <w:rFonts w:ascii="Cambria" w:hAnsi="Cambria"/>
          <w:b/>
          <w:sz w:val="23"/>
          <w:szCs w:val="23"/>
        </w:rPr>
      </w:pPr>
      <w:r w:rsidRPr="00D47439">
        <w:rPr>
          <w:rFonts w:ascii="Cambria" w:hAnsi="Cambria"/>
          <w:b/>
          <w:sz w:val="23"/>
          <w:szCs w:val="23"/>
        </w:rPr>
        <w:t>Съществуващо земеползване по границите на площадката или трасето на инвестиционното предложение</w:t>
      </w:r>
    </w:p>
    <w:p w14:paraId="4FB1566E" w14:textId="77777777" w:rsidR="00B05914" w:rsidRPr="00D47439" w:rsidRDefault="009042F9" w:rsidP="007E451F">
      <w:pPr>
        <w:autoSpaceDE w:val="0"/>
        <w:autoSpaceDN w:val="0"/>
        <w:adjustRightInd w:val="0"/>
        <w:spacing w:before="20" w:line="320" w:lineRule="exact"/>
        <w:ind w:firstLine="425"/>
        <w:jc w:val="both"/>
        <w:rPr>
          <w:rFonts w:ascii="Cambria" w:hAnsi="Cambria"/>
        </w:rPr>
      </w:pPr>
      <w:r w:rsidRPr="00D47439">
        <w:rPr>
          <w:rFonts w:ascii="Cambria" w:hAnsi="Cambria"/>
          <w:lang w:eastAsia="en-US"/>
        </w:rPr>
        <w:t>Инвестициното</w:t>
      </w:r>
      <w:r w:rsidRPr="00D47439">
        <w:rPr>
          <w:rFonts w:ascii="Cambria" w:hAnsi="Cambria"/>
          <w:bCs/>
        </w:rPr>
        <w:t xml:space="preserve"> </w:t>
      </w:r>
      <w:r w:rsidRPr="00D47439">
        <w:rPr>
          <w:rFonts w:ascii="Cambria" w:eastAsia="Calibri" w:hAnsi="Cambria"/>
          <w:bCs/>
        </w:rPr>
        <w:t>предложение</w:t>
      </w:r>
      <w:r w:rsidRPr="00D47439">
        <w:rPr>
          <w:rFonts w:ascii="Cambria" w:hAnsi="Cambria"/>
          <w:bCs/>
        </w:rPr>
        <w:t xml:space="preserve"> се предвижда да се реализира</w:t>
      </w:r>
      <w:r w:rsidR="00AB2623" w:rsidRPr="00D47439">
        <w:rPr>
          <w:rFonts w:ascii="Cambria" w:hAnsi="Cambria"/>
          <w:bCs/>
        </w:rPr>
        <w:t xml:space="preserve"> </w:t>
      </w:r>
      <w:r w:rsidR="00D02A07" w:rsidRPr="00D47439">
        <w:rPr>
          <w:rFonts w:asciiTheme="minorHAnsi" w:eastAsia="Cambria" w:hAnsiTheme="minorHAnsi" w:cs="Cambria"/>
        </w:rPr>
        <w:t xml:space="preserve">в </w:t>
      </w:r>
      <w:r w:rsidRPr="00D47439">
        <w:rPr>
          <w:rFonts w:ascii="Cambria" w:hAnsi="Cambria"/>
          <w:b/>
          <w:sz w:val="22"/>
          <w:szCs w:val="22"/>
        </w:rPr>
        <w:t>УПИ 29.335</w:t>
      </w:r>
      <w:r w:rsidRPr="00D47439">
        <w:rPr>
          <w:rFonts w:ascii="Cambria" w:hAnsi="Cambria"/>
        </w:rPr>
        <w:t xml:space="preserve"> - жилищно </w:t>
      </w:r>
      <w:r w:rsidRPr="00D47439">
        <w:rPr>
          <w:rFonts w:ascii="Cambria" w:hAnsi="Cambria"/>
          <w:lang w:eastAsia="en-US"/>
        </w:rPr>
        <w:t>строителство</w:t>
      </w:r>
      <w:r w:rsidRPr="00D47439">
        <w:rPr>
          <w:rFonts w:ascii="Cambria" w:hAnsi="Cambria"/>
        </w:rPr>
        <w:t xml:space="preserve"> и </w:t>
      </w:r>
      <w:r w:rsidRPr="00D47439">
        <w:rPr>
          <w:rFonts w:ascii="Cambria" w:hAnsi="Cambria"/>
          <w:b/>
          <w:sz w:val="22"/>
          <w:szCs w:val="22"/>
        </w:rPr>
        <w:t>УПИ 29.337</w:t>
      </w:r>
      <w:r w:rsidRPr="00D47439">
        <w:rPr>
          <w:rFonts w:ascii="Cambria" w:hAnsi="Cambria"/>
        </w:rPr>
        <w:t xml:space="preserve"> - жилищно строителство</w:t>
      </w:r>
      <w:r w:rsidRPr="00D47439">
        <w:rPr>
          <w:rFonts w:asciiTheme="minorHAnsi" w:eastAsia="Cambria" w:hAnsiTheme="minorHAnsi" w:cs="Cambria"/>
        </w:rPr>
        <w:t>,</w:t>
      </w:r>
      <w:r w:rsidR="00D02A07" w:rsidRPr="00D47439">
        <w:rPr>
          <w:rFonts w:asciiTheme="minorHAnsi" w:eastAsia="Cambria" w:hAnsiTheme="minorHAnsi" w:cs="Cambria"/>
          <w:sz w:val="25"/>
          <w:szCs w:val="25"/>
        </w:rPr>
        <w:t xml:space="preserve"> </w:t>
      </w:r>
      <w:r w:rsidR="00D02A07" w:rsidRPr="00D47439">
        <w:rPr>
          <w:rFonts w:asciiTheme="minorHAnsi" w:hAnsiTheme="minorHAnsi"/>
          <w:b/>
          <w:bCs/>
          <w:sz w:val="22"/>
          <w:szCs w:val="22"/>
        </w:rPr>
        <w:t>ПИ</w:t>
      </w:r>
      <w:r w:rsidR="00D02A07" w:rsidRPr="00D47439">
        <w:rPr>
          <w:rFonts w:asciiTheme="minorHAnsi" w:hAnsiTheme="minorHAnsi"/>
        </w:rPr>
        <w:t xml:space="preserve"> с идентификатори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Theme="minorHAnsi" w:hAnsiTheme="minorHAnsi"/>
        </w:rPr>
        <w:t xml:space="preserve"> по </w:t>
      </w:r>
      <w:r w:rsidR="00D02A07" w:rsidRPr="00D47439">
        <w:rPr>
          <w:rFonts w:asciiTheme="minorHAnsi" w:hAnsiTheme="minorHAnsi"/>
          <w:b/>
          <w:bCs/>
          <w:sz w:val="22"/>
          <w:szCs w:val="22"/>
        </w:rPr>
        <w:t>КК</w:t>
      </w:r>
      <w:r w:rsidR="00D02A07" w:rsidRPr="00D47439">
        <w:rPr>
          <w:rFonts w:asciiTheme="minorHAnsi" w:hAnsiTheme="minorHAnsi"/>
        </w:rPr>
        <w:t xml:space="preserve"> на с.</w:t>
      </w:r>
      <w:r w:rsidR="00D02A07" w:rsidRPr="00D47439">
        <w:rPr>
          <w:rFonts w:asciiTheme="minorHAnsi" w:hAnsiTheme="minorHAnsi"/>
          <w:b/>
          <w:bCs/>
          <w:sz w:val="22"/>
          <w:szCs w:val="22"/>
        </w:rPr>
        <w:t xml:space="preserve"> БРЕСТНИК</w:t>
      </w:r>
      <w:r w:rsidR="00D02A07" w:rsidRPr="00D47439">
        <w:rPr>
          <w:rFonts w:asciiTheme="minorHAnsi" w:hAnsiTheme="minorHAnsi"/>
        </w:rPr>
        <w:t xml:space="preserve">, местност </w:t>
      </w:r>
      <w:r w:rsidR="00D02A07" w:rsidRPr="00D47439">
        <w:rPr>
          <w:rFonts w:asciiTheme="minorHAnsi" w:hAnsiTheme="minorHAnsi"/>
          <w:b/>
          <w:bCs/>
          <w:sz w:val="22"/>
          <w:szCs w:val="22"/>
        </w:rPr>
        <w:t>ЧЕСТО ОРЕШЕ-ЧЕРЕШИ</w:t>
      </w:r>
      <w:r w:rsidR="00D02A07" w:rsidRPr="00D47439">
        <w:rPr>
          <w:rFonts w:asciiTheme="minorHAnsi" w:hAnsiTheme="minorHAnsi"/>
        </w:rPr>
        <w:t xml:space="preserve">, община </w:t>
      </w:r>
      <w:r w:rsidR="00D02A07" w:rsidRPr="00D47439">
        <w:rPr>
          <w:rFonts w:asciiTheme="minorHAnsi" w:hAnsiTheme="minorHAnsi"/>
          <w:b/>
          <w:bCs/>
          <w:sz w:val="22"/>
          <w:szCs w:val="22"/>
        </w:rPr>
        <w:t>РОДОПИ</w:t>
      </w:r>
      <w:r w:rsidR="00B05914" w:rsidRPr="00D47439">
        <w:rPr>
          <w:rFonts w:ascii="Cambria" w:hAnsi="Cambria"/>
          <w:bCs/>
          <w:spacing w:val="2"/>
          <w:lang w:eastAsia="en-US"/>
        </w:rPr>
        <w:t>.</w:t>
      </w:r>
    </w:p>
    <w:p w14:paraId="614D9299" w14:textId="29EBBD6C" w:rsidR="00E907BB" w:rsidRPr="00D47439" w:rsidRDefault="00F32952"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bCs/>
        </w:rPr>
        <w:t>Същите</w:t>
      </w:r>
      <w:r w:rsidRPr="00D47439">
        <w:rPr>
          <w:rFonts w:ascii="Cambria" w:eastAsia="Calibri" w:hAnsi="Cambria"/>
          <w:bCs/>
        </w:rPr>
        <w:t xml:space="preserve"> </w:t>
      </w:r>
      <w:r w:rsidRPr="00D47439">
        <w:rPr>
          <w:rFonts w:ascii="Cambria" w:hAnsi="Cambria"/>
          <w:bCs/>
        </w:rPr>
        <w:t>са</w:t>
      </w:r>
      <w:r w:rsidRPr="00D47439">
        <w:rPr>
          <w:rFonts w:ascii="Cambria" w:eastAsia="Calibri" w:hAnsi="Cambria"/>
          <w:bCs/>
        </w:rPr>
        <w:t xml:space="preserve"> собственост на </w:t>
      </w:r>
      <w:r w:rsidRPr="00D47439">
        <w:rPr>
          <w:rFonts w:ascii="Cambria" w:hAnsi="Cambria"/>
          <w:bCs/>
        </w:rPr>
        <w:t>възложителят</w:t>
      </w:r>
      <w:r w:rsidRPr="00D47439">
        <w:rPr>
          <w:rFonts w:ascii="Cambria" w:eastAsia="Calibri" w:hAnsi="Cambria"/>
          <w:bCs/>
        </w:rPr>
        <w:t xml:space="preserve"> на инвестиционното предложение – </w:t>
      </w:r>
      <w:r w:rsidR="002C06F9">
        <w:rPr>
          <w:rFonts w:ascii="Cambria" w:hAnsi="Cambria"/>
          <w:bCs/>
        </w:rPr>
        <w:t>Ж.</w:t>
      </w:r>
      <w:bookmarkStart w:id="10" w:name="_GoBack"/>
      <w:bookmarkEnd w:id="10"/>
      <w:r w:rsidRPr="00D47439">
        <w:rPr>
          <w:rFonts w:ascii="Cambria" w:hAnsi="Cambria"/>
          <w:bCs/>
        </w:rPr>
        <w:t>Косев</w:t>
      </w:r>
      <w:r w:rsidRPr="00D47439">
        <w:rPr>
          <w:rFonts w:ascii="Cambria" w:eastAsia="Calibri" w:hAnsi="Cambria"/>
          <w:bCs/>
        </w:rPr>
        <w:t>.</w:t>
      </w:r>
    </w:p>
    <w:p w14:paraId="77FDF336" w14:textId="77777777" w:rsidR="00A0711F" w:rsidRPr="00D47439" w:rsidRDefault="00A0711F" w:rsidP="00E87DA0">
      <w:pPr>
        <w:numPr>
          <w:ilvl w:val="0"/>
          <w:numId w:val="22"/>
        </w:numPr>
        <w:tabs>
          <w:tab w:val="left" w:pos="1134"/>
        </w:tabs>
        <w:spacing w:before="80" w:after="20"/>
        <w:ind w:left="0" w:firstLine="709"/>
        <w:jc w:val="both"/>
        <w:rPr>
          <w:rFonts w:ascii="Cambria" w:hAnsi="Cambria"/>
          <w:b/>
          <w:sz w:val="23"/>
          <w:szCs w:val="23"/>
        </w:rPr>
      </w:pPr>
      <w:r w:rsidRPr="00D47439">
        <w:rPr>
          <w:rFonts w:ascii="Cambria" w:hAnsi="Cambria"/>
          <w:b/>
          <w:sz w:val="23"/>
          <w:szCs w:val="23"/>
        </w:rPr>
        <w:lastRenderedPageBreak/>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D47439">
        <w:rPr>
          <w:rFonts w:ascii="Cambria" w:hAnsi="Cambria"/>
          <w:b/>
          <w:sz w:val="23"/>
          <w:szCs w:val="23"/>
        </w:rPr>
        <w:t>и нужди и др.; Национална екологична мрежа.</w:t>
      </w:r>
      <w:r w:rsidRPr="00D47439">
        <w:rPr>
          <w:rFonts w:ascii="Cambria" w:hAnsi="Cambria"/>
          <w:b/>
          <w:sz w:val="23"/>
          <w:szCs w:val="23"/>
        </w:rPr>
        <w:t xml:space="preserve"> </w:t>
      </w:r>
    </w:p>
    <w:p w14:paraId="64685394" w14:textId="77777777" w:rsidR="00B60568" w:rsidRPr="00D47439" w:rsidRDefault="00984CC5"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bCs/>
          <w:lang w:val="en-US"/>
        </w:rPr>
        <w:t>Имотите</w:t>
      </w:r>
      <w:r w:rsidR="00A0711F" w:rsidRPr="00D47439">
        <w:rPr>
          <w:rFonts w:ascii="Cambria" w:hAnsi="Cambria"/>
          <w:lang w:eastAsia="en-US"/>
        </w:rPr>
        <w:t xml:space="preserve">, предмет на </w:t>
      </w:r>
      <w:r w:rsidR="00915AA7" w:rsidRPr="00D47439">
        <w:rPr>
          <w:rFonts w:ascii="Cambria" w:hAnsi="Cambria"/>
          <w:lang w:eastAsia="en-US"/>
        </w:rPr>
        <w:t>инвестиционното</w:t>
      </w:r>
      <w:r w:rsidR="00A0711F" w:rsidRPr="00D47439">
        <w:rPr>
          <w:rFonts w:ascii="Cambria" w:hAnsi="Cambria"/>
          <w:lang w:eastAsia="en-US"/>
        </w:rPr>
        <w:t xml:space="preserve"> предложение не </w:t>
      </w:r>
      <w:r w:rsidR="00486B8E" w:rsidRPr="00D47439">
        <w:rPr>
          <w:rFonts w:ascii="Cambria" w:hAnsi="Cambria"/>
          <w:bCs/>
          <w:lang w:val="en-US"/>
        </w:rPr>
        <w:t>попадат</w:t>
      </w:r>
      <w:r w:rsidR="00A0711F" w:rsidRPr="00D47439">
        <w:rPr>
          <w:rFonts w:ascii="Cambria" w:hAnsi="Cambria"/>
          <w:lang w:eastAsia="en-US"/>
        </w:rPr>
        <w:t xml:space="preserve"> в обхвата на санитарно охранителни зони около водоизточници</w:t>
      </w:r>
      <w:r w:rsidR="00456EEE" w:rsidRPr="00D47439">
        <w:rPr>
          <w:rFonts w:ascii="Cambria" w:hAnsi="Cambria"/>
          <w:lang w:eastAsia="en-US"/>
        </w:rPr>
        <w:t xml:space="preserve">, не </w:t>
      </w:r>
      <w:r w:rsidR="009A6FCE" w:rsidRPr="00D47439">
        <w:rPr>
          <w:rFonts w:ascii="Cambria" w:hAnsi="Cambria"/>
          <w:bCs/>
          <w:lang w:val="en-US"/>
        </w:rPr>
        <w:t>засягат</w:t>
      </w:r>
      <w:r w:rsidR="009A6FCE" w:rsidRPr="00D47439">
        <w:rPr>
          <w:rFonts w:ascii="Cambria" w:hAnsi="Cambria"/>
          <w:bCs/>
        </w:rPr>
        <w:t xml:space="preserve"> </w:t>
      </w:r>
      <w:r w:rsidR="00456EEE" w:rsidRPr="00D47439">
        <w:rPr>
          <w:rFonts w:ascii="Cambria" w:hAnsi="Cambria"/>
          <w:lang w:eastAsia="en-US"/>
        </w:rPr>
        <w:t xml:space="preserve">съоръжения за питейно-битово водоснабдяване и не се </w:t>
      </w:r>
      <w:r w:rsidR="00E447AC" w:rsidRPr="00D47439">
        <w:rPr>
          <w:rFonts w:ascii="Cambria" w:hAnsi="Cambria"/>
          <w:bCs/>
          <w:lang w:val="en-US"/>
        </w:rPr>
        <w:t>намират</w:t>
      </w:r>
      <w:r w:rsidR="00E447AC" w:rsidRPr="00D47439">
        <w:rPr>
          <w:rFonts w:ascii="Cambria" w:hAnsi="Cambria"/>
          <w:bCs/>
        </w:rPr>
        <w:t xml:space="preserve"> </w:t>
      </w:r>
      <w:r w:rsidR="00456EEE" w:rsidRPr="00D47439">
        <w:rPr>
          <w:rFonts w:ascii="Cambria" w:hAnsi="Cambria"/>
          <w:lang w:eastAsia="en-US"/>
        </w:rPr>
        <w:t xml:space="preserve">около водоизточници на минерални води. </w:t>
      </w:r>
    </w:p>
    <w:p w14:paraId="115B4370" w14:textId="77777777" w:rsidR="00A0711F" w:rsidRPr="00D47439" w:rsidRDefault="00BD4D02"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bCs/>
          <w:lang w:val="en-US"/>
        </w:rPr>
        <w:t>Имотите</w:t>
      </w:r>
      <w:r w:rsidRPr="00D47439">
        <w:rPr>
          <w:rFonts w:ascii="Cambria" w:hAnsi="Cambria"/>
        </w:rPr>
        <w:t xml:space="preserve">, </w:t>
      </w:r>
      <w:r w:rsidRPr="00D47439">
        <w:rPr>
          <w:rFonts w:ascii="Cambria" w:hAnsi="Cambria"/>
          <w:lang w:eastAsia="en-US"/>
        </w:rPr>
        <w:t>предмет</w:t>
      </w:r>
      <w:r w:rsidRPr="00D47439">
        <w:rPr>
          <w:rFonts w:ascii="Cambria" w:hAnsi="Cambria"/>
        </w:rPr>
        <w:t xml:space="preserve"> на инвестиционното предложение не </w:t>
      </w:r>
      <w:r w:rsidRPr="00D47439">
        <w:rPr>
          <w:rFonts w:ascii="Cambria" w:hAnsi="Cambria"/>
          <w:bCs/>
        </w:rPr>
        <w:t>попадат</w:t>
      </w:r>
      <w:r w:rsidRPr="00D47439">
        <w:rPr>
          <w:rFonts w:ascii="Cambria" w:hAnsi="Cambria"/>
        </w:rPr>
        <w:t xml:space="preserve"> в границите на защитени територии по смисъла на Закона за защитените територии, или в други защитени със закон територии.</w:t>
      </w:r>
      <w:r w:rsidR="00A0711F" w:rsidRPr="00D47439">
        <w:rPr>
          <w:rFonts w:ascii="Cambria" w:hAnsi="Cambria"/>
          <w:lang w:eastAsia="en-US"/>
        </w:rPr>
        <w:t xml:space="preserve">  </w:t>
      </w:r>
    </w:p>
    <w:p w14:paraId="7536DE06" w14:textId="77777777" w:rsidR="002B2F45" w:rsidRPr="00D47439" w:rsidRDefault="003B3CDA" w:rsidP="007E451F">
      <w:pPr>
        <w:autoSpaceDE w:val="0"/>
        <w:autoSpaceDN w:val="0"/>
        <w:adjustRightInd w:val="0"/>
        <w:spacing w:before="20" w:line="320" w:lineRule="exact"/>
        <w:ind w:firstLine="425"/>
        <w:jc w:val="both"/>
        <w:rPr>
          <w:rFonts w:ascii="Cambria" w:hAnsi="Cambria"/>
        </w:rPr>
      </w:pPr>
      <w:r w:rsidRPr="00D47439">
        <w:rPr>
          <w:rFonts w:ascii="Cambria" w:hAnsi="Cambria"/>
          <w:b/>
          <w:bCs/>
          <w:sz w:val="22"/>
          <w:szCs w:val="22"/>
          <w:lang w:val="en-US"/>
        </w:rPr>
        <w:t>ПИ</w:t>
      </w:r>
      <w:r w:rsidRPr="00D47439">
        <w:rPr>
          <w:rFonts w:ascii="Cambria" w:hAnsi="Cambria"/>
          <w:lang w:val="en-US"/>
        </w:rPr>
        <w:t xml:space="preserve"> с 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по </w:t>
      </w:r>
      <w:r w:rsidRPr="00D47439">
        <w:rPr>
          <w:rFonts w:ascii="Cambria" w:hAnsi="Cambria"/>
          <w:b/>
          <w:bCs/>
          <w:sz w:val="22"/>
          <w:szCs w:val="22"/>
          <w:lang w:val="en-US"/>
        </w:rPr>
        <w:t>КК</w:t>
      </w:r>
      <w:r w:rsidRPr="00D47439">
        <w:rPr>
          <w:rFonts w:ascii="Cambria" w:hAnsi="Cambria"/>
          <w:lang w:val="en-US"/>
        </w:rPr>
        <w:t xml:space="preserve"> на</w:t>
      </w:r>
      <w:r w:rsidRPr="00D47439">
        <w:rPr>
          <w:rFonts w:ascii="Cambria" w:hAnsi="Cambria"/>
        </w:rPr>
        <w:t xml:space="preserve"> </w:t>
      </w:r>
      <w:r w:rsidRPr="00D47439">
        <w:rPr>
          <w:rFonts w:ascii="Cambria" w:hAnsi="Cambria"/>
          <w:lang w:val="en-US"/>
        </w:rPr>
        <w:t>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val="en-US"/>
        </w:rPr>
        <w:t xml:space="preserve">местност </w:t>
      </w:r>
      <w:r w:rsidRPr="00D47439">
        <w:rPr>
          <w:rFonts w:ascii="Cambria" w:hAnsi="Cambria"/>
          <w:b/>
          <w:bCs/>
          <w:sz w:val="22"/>
          <w:szCs w:val="22"/>
          <w:lang w:val="en-US"/>
        </w:rPr>
        <w:t>ЧЕСТО ОРЕШЕ-ЧЕРЕШИ</w:t>
      </w:r>
      <w:r w:rsidRPr="00D47439">
        <w:rPr>
          <w:rFonts w:ascii="Cambria" w:hAnsi="Cambria"/>
          <w:lang w:val="en-US"/>
        </w:rPr>
        <w:t xml:space="preserve">, община </w:t>
      </w:r>
      <w:r w:rsidRPr="00D47439">
        <w:rPr>
          <w:rFonts w:ascii="Cambria" w:hAnsi="Cambria"/>
          <w:b/>
          <w:bCs/>
          <w:sz w:val="22"/>
          <w:szCs w:val="22"/>
          <w:lang w:val="en-US"/>
        </w:rPr>
        <w:t>РОДОПИ</w:t>
      </w:r>
      <w:r w:rsidRPr="00D47439">
        <w:rPr>
          <w:rFonts w:ascii="Cambria" w:hAnsi="Cambria"/>
          <w:lang w:val="en-US"/>
        </w:rPr>
        <w:t xml:space="preserve"> </w:t>
      </w:r>
      <w:r w:rsidRPr="00D47439">
        <w:rPr>
          <w:rFonts w:ascii="Cambria" w:hAnsi="Cambria"/>
        </w:rPr>
        <w:t xml:space="preserve">не </w:t>
      </w:r>
      <w:r w:rsidRPr="00D47439">
        <w:rPr>
          <w:rFonts w:ascii="Cambria" w:hAnsi="Cambria"/>
          <w:bCs/>
        </w:rPr>
        <w:t>попадат</w:t>
      </w:r>
      <w:r w:rsidRPr="00D47439">
        <w:rPr>
          <w:rFonts w:ascii="Cambria" w:hAnsi="Cambria"/>
        </w:rPr>
        <w:t xml:space="preserve"> в границите на защитени зони. Най-близката защитена зона до </w:t>
      </w:r>
      <w:r w:rsidRPr="00D47439">
        <w:rPr>
          <w:rFonts w:ascii="Cambria" w:hAnsi="Cambria"/>
          <w:bCs/>
        </w:rPr>
        <w:t xml:space="preserve">имотите </w:t>
      </w:r>
      <w:r w:rsidRPr="00D47439">
        <w:rPr>
          <w:rFonts w:ascii="Cambria" w:hAnsi="Cambria"/>
        </w:rPr>
        <w:t>е BG0001033 „Брестовица“.</w:t>
      </w:r>
      <w:r w:rsidRPr="00D47439">
        <w:rPr>
          <w:rFonts w:ascii="Cambria" w:hAnsi="Cambria"/>
          <w:lang w:val="en-US"/>
        </w:rPr>
        <w:t xml:space="preserve"> Имотите</w:t>
      </w:r>
      <w:r w:rsidRPr="00D47439">
        <w:rPr>
          <w:rFonts w:ascii="Cambria" w:hAnsi="Cambria"/>
        </w:rPr>
        <w:t xml:space="preserve"> се </w:t>
      </w:r>
      <w:r w:rsidRPr="00D47439">
        <w:rPr>
          <w:rFonts w:ascii="Cambria" w:hAnsi="Cambria"/>
          <w:bCs/>
        </w:rPr>
        <w:t>намират</w:t>
      </w:r>
      <w:r w:rsidRPr="00D47439">
        <w:rPr>
          <w:rFonts w:ascii="Cambria" w:hAnsi="Cambria"/>
          <w:lang w:val="en-US"/>
        </w:rPr>
        <w:t xml:space="preserve"> </w:t>
      </w:r>
      <w:r w:rsidRPr="00D47439">
        <w:rPr>
          <w:rFonts w:ascii="Cambria" w:hAnsi="Cambria"/>
        </w:rPr>
        <w:t xml:space="preserve">на разстояние </w:t>
      </w:r>
      <w:r w:rsidRPr="00D47439">
        <w:rPr>
          <w:rFonts w:ascii="Cambria" w:hAnsi="Cambria"/>
          <w:lang w:eastAsia="en-US"/>
        </w:rPr>
        <w:t>повече</w:t>
      </w:r>
      <w:r w:rsidRPr="00D47439">
        <w:rPr>
          <w:rFonts w:ascii="Cambria" w:hAnsi="Cambria"/>
        </w:rPr>
        <w:t xml:space="preserve"> от 5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54F0912D" w14:textId="77777777" w:rsidR="00A0711F" w:rsidRPr="00D47439" w:rsidRDefault="00417DA2" w:rsidP="007E451F">
      <w:pPr>
        <w:autoSpaceDE w:val="0"/>
        <w:autoSpaceDN w:val="0"/>
        <w:adjustRightInd w:val="0"/>
        <w:spacing w:before="20" w:line="320" w:lineRule="exact"/>
        <w:ind w:firstLine="425"/>
        <w:jc w:val="both"/>
        <w:rPr>
          <w:rFonts w:ascii="Cambria" w:eastAsia="Calibri" w:hAnsi="Cambria"/>
          <w:bCs/>
        </w:rPr>
      </w:pPr>
      <w:r w:rsidRPr="00D47439">
        <w:rPr>
          <w:rFonts w:ascii="Cambria" w:eastAsia="Calibri" w:hAnsi="Cambria"/>
          <w:bCs/>
        </w:rPr>
        <w:t>От изложеното</w:t>
      </w:r>
      <w:r w:rsidR="00A30050" w:rsidRPr="00D47439">
        <w:rPr>
          <w:rFonts w:ascii="Cambria" w:eastAsia="Calibri" w:hAnsi="Cambria"/>
          <w:bCs/>
        </w:rPr>
        <w:t xml:space="preserve"> </w:t>
      </w:r>
      <w:r w:rsidRPr="00D47439">
        <w:rPr>
          <w:rFonts w:ascii="Cambria" w:eastAsia="Calibri" w:hAnsi="Cambria"/>
          <w:bCs/>
        </w:rPr>
        <w:t>по-горе може да се направи извода, че</w:t>
      </w:r>
      <w:r w:rsidR="00A30050" w:rsidRPr="00D47439">
        <w:rPr>
          <w:rFonts w:ascii="Cambria" w:eastAsia="Calibri" w:hAnsi="Cambria"/>
          <w:bCs/>
        </w:rPr>
        <w:t xml:space="preserve"> </w:t>
      </w:r>
      <w:r w:rsidRPr="00D47439">
        <w:rPr>
          <w:rFonts w:ascii="Cambria" w:eastAsia="Calibri" w:hAnsi="Cambria"/>
          <w:bCs/>
        </w:rPr>
        <w:t xml:space="preserve">изграждането </w:t>
      </w:r>
      <w:r w:rsidR="00B60568" w:rsidRPr="00D47439">
        <w:rPr>
          <w:rFonts w:ascii="Cambria" w:eastAsia="Calibri" w:hAnsi="Cambria"/>
          <w:bCs/>
        </w:rPr>
        <w:t xml:space="preserve">и експлоатацията </w:t>
      </w:r>
      <w:r w:rsidRPr="00D47439">
        <w:rPr>
          <w:rFonts w:ascii="Cambria" w:eastAsia="Calibri" w:hAnsi="Cambria"/>
          <w:bCs/>
        </w:rPr>
        <w:t>на</w:t>
      </w:r>
      <w:r w:rsidR="00B60568" w:rsidRPr="00D47439">
        <w:rPr>
          <w:rFonts w:ascii="Cambria" w:eastAsia="Calibri" w:hAnsi="Cambria"/>
          <w:bCs/>
        </w:rPr>
        <w:t xml:space="preserve"> </w:t>
      </w:r>
      <w:r w:rsidR="002E5CD3" w:rsidRPr="00D47439">
        <w:rPr>
          <w:rFonts w:ascii="Cambria" w:hAnsi="Cambria"/>
          <w:bCs/>
        </w:rPr>
        <w:t xml:space="preserve">жилищните </w:t>
      </w:r>
      <w:r w:rsidR="002E5CD3" w:rsidRPr="00D47439">
        <w:rPr>
          <w:rFonts w:ascii="Cambria" w:hAnsi="Cambria"/>
          <w:lang w:eastAsia="en-US"/>
        </w:rPr>
        <w:t>сгради</w:t>
      </w:r>
      <w:r w:rsidR="002B2F45" w:rsidRPr="00D47439">
        <w:rPr>
          <w:rFonts w:ascii="Cambria" w:eastAsia="Calibri" w:hAnsi="Cambria"/>
          <w:bCs/>
        </w:rPr>
        <w:t xml:space="preserve"> и </w:t>
      </w:r>
      <w:r w:rsidR="002E5CD3" w:rsidRPr="00D47439">
        <w:rPr>
          <w:rFonts w:ascii="Cambria" w:hAnsi="Cambria"/>
          <w:bCs/>
        </w:rPr>
        <w:t>сондажният кладенец</w:t>
      </w:r>
      <w:r w:rsidRPr="00D47439">
        <w:rPr>
          <w:rFonts w:ascii="Cambria" w:eastAsia="Calibri" w:hAnsi="Cambria"/>
          <w:bCs/>
        </w:rPr>
        <w:t xml:space="preserve"> не се очаква</w:t>
      </w:r>
      <w:r w:rsidR="00B60568" w:rsidRPr="00D47439">
        <w:rPr>
          <w:rFonts w:ascii="Cambria" w:eastAsia="Calibri" w:hAnsi="Cambria"/>
          <w:bCs/>
        </w:rPr>
        <w:t xml:space="preserve"> да окажат</w:t>
      </w:r>
      <w:r w:rsidRPr="00D47439">
        <w:rPr>
          <w:rFonts w:ascii="Cambria" w:eastAsia="Calibri" w:hAnsi="Cambria"/>
          <w:bCs/>
        </w:rPr>
        <w:t xml:space="preserve"> отрицателно въздействие върху елементите н</w:t>
      </w:r>
      <w:r w:rsidR="00B60568" w:rsidRPr="00D47439">
        <w:rPr>
          <w:rFonts w:ascii="Cambria" w:eastAsia="Calibri" w:hAnsi="Cambria"/>
          <w:bCs/>
        </w:rPr>
        <w:t>а Националната екологична мрежа.</w:t>
      </w:r>
    </w:p>
    <w:p w14:paraId="2BFE5513" w14:textId="77777777" w:rsidR="00A0711F" w:rsidRPr="00D47439" w:rsidRDefault="00A10933" w:rsidP="00E87DA0">
      <w:pPr>
        <w:numPr>
          <w:ilvl w:val="0"/>
          <w:numId w:val="22"/>
        </w:numPr>
        <w:tabs>
          <w:tab w:val="left" w:pos="1134"/>
        </w:tabs>
        <w:spacing w:before="80" w:after="20"/>
        <w:ind w:left="0" w:firstLine="709"/>
        <w:jc w:val="both"/>
        <w:rPr>
          <w:rFonts w:ascii="Cambria" w:hAnsi="Cambria"/>
          <w:b/>
          <w:sz w:val="23"/>
          <w:szCs w:val="23"/>
        </w:rPr>
      </w:pPr>
      <w:r w:rsidRPr="00D47439">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571278B1" w14:textId="77777777" w:rsidR="00F13940" w:rsidRPr="00D47439" w:rsidRDefault="00776E65" w:rsidP="003655DC">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Инвестиционното предложение предвижда </w:t>
      </w:r>
      <w:r w:rsidR="00F66F9C" w:rsidRPr="00D47439">
        <w:rPr>
          <w:rFonts w:ascii="Cambria" w:hAnsi="Cambria"/>
          <w:lang w:eastAsia="en-US"/>
        </w:rPr>
        <w:t>жилищно строителство</w:t>
      </w:r>
      <w:r w:rsidR="002177C9" w:rsidRPr="00D47439">
        <w:rPr>
          <w:rFonts w:ascii="Cambria" w:hAnsi="Cambria"/>
          <w:lang w:eastAsia="en-US"/>
        </w:rPr>
        <w:t xml:space="preserve"> </w:t>
      </w:r>
      <w:r w:rsidR="00CF3345" w:rsidRPr="00D47439">
        <w:rPr>
          <w:rFonts w:ascii="Cambria" w:hAnsi="Cambria"/>
          <w:lang w:eastAsia="en-US"/>
        </w:rPr>
        <w:t>– изграждане на</w:t>
      </w:r>
      <w:r w:rsidR="003208D2" w:rsidRPr="00D47439">
        <w:rPr>
          <w:rFonts w:ascii="Cambria" w:hAnsi="Cambria"/>
          <w:lang w:eastAsia="en-US"/>
        </w:rPr>
        <w:t xml:space="preserve"> </w:t>
      </w:r>
      <w:r w:rsidR="001A17EC" w:rsidRPr="00D47439">
        <w:rPr>
          <w:rFonts w:ascii="Cambria" w:hAnsi="Cambria"/>
          <w:lang w:eastAsia="en-US"/>
        </w:rPr>
        <w:t xml:space="preserve">6 /шест/ </w:t>
      </w:r>
      <w:r w:rsidR="00654911" w:rsidRPr="00D47439">
        <w:rPr>
          <w:rFonts w:ascii="Cambria" w:hAnsi="Cambria"/>
          <w:lang w:eastAsia="en-US"/>
        </w:rPr>
        <w:t>еднофамилни</w:t>
      </w:r>
      <w:r w:rsidR="001A17EC" w:rsidRPr="00D47439">
        <w:rPr>
          <w:rFonts w:ascii="Cambria" w:hAnsi="Cambria"/>
          <w:lang w:eastAsia="en-US"/>
        </w:rPr>
        <w:t xml:space="preserve"> </w:t>
      </w:r>
      <w:r w:rsidR="002177C9" w:rsidRPr="00D47439">
        <w:rPr>
          <w:rFonts w:ascii="Cambria" w:hAnsi="Cambria"/>
          <w:lang w:eastAsia="en-US"/>
        </w:rPr>
        <w:t>жилищни сгради</w:t>
      </w:r>
      <w:r w:rsidR="00B3040C" w:rsidRPr="00D47439">
        <w:rPr>
          <w:rFonts w:ascii="Cambria" w:hAnsi="Cambria"/>
          <w:lang w:eastAsia="en-US"/>
        </w:rPr>
        <w:t xml:space="preserve"> с гаражи</w:t>
      </w:r>
      <w:r w:rsidR="00CF3345" w:rsidRPr="00D47439">
        <w:rPr>
          <w:rFonts w:ascii="Cambria" w:hAnsi="Cambria"/>
          <w:lang w:eastAsia="en-US"/>
        </w:rPr>
        <w:t>.</w:t>
      </w:r>
      <w:r w:rsidR="002177C9" w:rsidRPr="00D47439">
        <w:rPr>
          <w:rFonts w:ascii="Cambria" w:hAnsi="Cambria"/>
          <w:lang w:eastAsia="en-US"/>
        </w:rPr>
        <w:t xml:space="preserve"> </w:t>
      </w:r>
      <w:r w:rsidR="00CF3345" w:rsidRPr="00D47439">
        <w:rPr>
          <w:rFonts w:ascii="Cambria" w:hAnsi="Cambria"/>
          <w:lang w:eastAsia="en-US"/>
        </w:rPr>
        <w:t xml:space="preserve">За водоснабдяването на </w:t>
      </w:r>
      <w:r w:rsidR="001A17EC" w:rsidRPr="00D47439">
        <w:rPr>
          <w:rFonts w:ascii="Cambria" w:hAnsi="Cambria"/>
          <w:lang w:eastAsia="en-US"/>
        </w:rPr>
        <w:t>сградите</w:t>
      </w:r>
      <w:r w:rsidR="00CF3345" w:rsidRPr="00D47439">
        <w:rPr>
          <w:rFonts w:ascii="Cambria" w:hAnsi="Cambria"/>
          <w:lang w:eastAsia="en-US"/>
        </w:rPr>
        <w:t xml:space="preserve"> се предвижда </w:t>
      </w:r>
      <w:r w:rsidR="002B2F45" w:rsidRPr="00D47439">
        <w:rPr>
          <w:rFonts w:ascii="Cambria" w:hAnsi="Cambria"/>
          <w:lang w:eastAsia="en-US"/>
        </w:rPr>
        <w:t xml:space="preserve">изграждането на </w:t>
      </w:r>
      <w:r w:rsidR="00F13940" w:rsidRPr="00D47439">
        <w:rPr>
          <w:rFonts w:ascii="Cambria" w:hAnsi="Cambria"/>
          <w:lang w:eastAsia="en-US"/>
        </w:rPr>
        <w:t>1</w:t>
      </w:r>
      <w:r w:rsidR="00F441DC" w:rsidRPr="00D47439">
        <w:rPr>
          <w:rFonts w:ascii="Cambria" w:hAnsi="Cambria"/>
          <w:lang w:eastAsia="en-US"/>
        </w:rPr>
        <w:t xml:space="preserve"> </w:t>
      </w:r>
      <w:r w:rsidR="00F13940" w:rsidRPr="00D47439">
        <w:rPr>
          <w:rFonts w:ascii="Cambria" w:hAnsi="Cambria"/>
          <w:lang w:eastAsia="en-US"/>
        </w:rPr>
        <w:t>/един/</w:t>
      </w:r>
      <w:r w:rsidR="003208D2" w:rsidRPr="00D47439">
        <w:rPr>
          <w:rFonts w:ascii="Cambria" w:hAnsi="Cambria"/>
          <w:lang w:eastAsia="en-US"/>
        </w:rPr>
        <w:t xml:space="preserve"> </w:t>
      </w:r>
      <w:r w:rsidR="00F13940" w:rsidRPr="00D47439">
        <w:rPr>
          <w:rFonts w:ascii="Cambria" w:hAnsi="Cambria"/>
          <w:lang w:eastAsia="en-US"/>
        </w:rPr>
        <w:t>брой</w:t>
      </w:r>
      <w:r w:rsidR="00927E2F" w:rsidRPr="00D47439">
        <w:rPr>
          <w:rFonts w:ascii="Cambria" w:hAnsi="Cambria"/>
          <w:lang w:eastAsia="en-US"/>
        </w:rPr>
        <w:t xml:space="preserve"> </w:t>
      </w:r>
      <w:r w:rsidR="0063654F" w:rsidRPr="00D47439">
        <w:rPr>
          <w:rFonts w:ascii="Cambria" w:hAnsi="Cambria"/>
          <w:lang w:eastAsia="en-US"/>
        </w:rPr>
        <w:t>сондажен кладенец</w:t>
      </w:r>
      <w:r w:rsidR="002B2F45" w:rsidRPr="00D47439">
        <w:rPr>
          <w:rFonts w:ascii="Cambria" w:hAnsi="Cambria"/>
          <w:lang w:eastAsia="en-US"/>
        </w:rPr>
        <w:t>.</w:t>
      </w:r>
    </w:p>
    <w:p w14:paraId="7AAD0061" w14:textId="77777777" w:rsidR="002B2F45" w:rsidRPr="00D47439" w:rsidRDefault="00A10933"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Освен описан</w:t>
      </w:r>
      <w:r w:rsidR="00776E65" w:rsidRPr="00D47439">
        <w:rPr>
          <w:rFonts w:ascii="Cambria" w:hAnsi="Cambria"/>
          <w:lang w:eastAsia="en-US"/>
        </w:rPr>
        <w:t>ите</w:t>
      </w:r>
      <w:r w:rsidRPr="00D47439">
        <w:rPr>
          <w:rFonts w:ascii="Cambria" w:hAnsi="Cambria"/>
          <w:lang w:eastAsia="en-US"/>
        </w:rPr>
        <w:t xml:space="preserve"> по – горе</w:t>
      </w:r>
      <w:r w:rsidR="00776E65" w:rsidRPr="00D47439">
        <w:rPr>
          <w:rFonts w:ascii="Cambria" w:hAnsi="Cambria"/>
          <w:lang w:eastAsia="en-US"/>
        </w:rPr>
        <w:t xml:space="preserve"> процеси и дейности</w:t>
      </w:r>
      <w:r w:rsidRPr="00D47439">
        <w:rPr>
          <w:rFonts w:ascii="Cambria" w:hAnsi="Cambria"/>
          <w:lang w:eastAsia="en-US"/>
        </w:rPr>
        <w:t xml:space="preserve"> не се предвиждат други дейности, свързани с инвестиционното предложение.</w:t>
      </w:r>
    </w:p>
    <w:p w14:paraId="59F48086" w14:textId="77777777" w:rsidR="002B2F45" w:rsidRPr="00D47439" w:rsidRDefault="002B2F45"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След изграждане</w:t>
      </w:r>
      <w:r w:rsidR="00E23754" w:rsidRPr="00D47439">
        <w:rPr>
          <w:rFonts w:ascii="Cambria" w:hAnsi="Cambria"/>
          <w:lang w:eastAsia="en-US"/>
        </w:rPr>
        <w:t xml:space="preserve">то на </w:t>
      </w:r>
      <w:r w:rsidR="00B0595A" w:rsidRPr="00D47439">
        <w:rPr>
          <w:rFonts w:ascii="Cambria" w:hAnsi="Cambria"/>
          <w:lang w:eastAsia="en-US"/>
        </w:rPr>
        <w:t>сондажният кладенец</w:t>
      </w:r>
      <w:r w:rsidRPr="00D47439">
        <w:rPr>
          <w:rFonts w:ascii="Cambria" w:hAnsi="Cambria"/>
          <w:lang w:eastAsia="en-US"/>
        </w:rPr>
        <w:t xml:space="preserve">, </w:t>
      </w:r>
      <w:r w:rsidR="00166837" w:rsidRPr="00D47439">
        <w:rPr>
          <w:rFonts w:ascii="Cambria" w:hAnsi="Cambria"/>
          <w:lang w:eastAsia="en-US"/>
        </w:rPr>
        <w:t>той</w:t>
      </w:r>
      <w:r w:rsidR="00383B76" w:rsidRPr="00D47439">
        <w:rPr>
          <w:rFonts w:ascii="Cambria" w:hAnsi="Cambria"/>
          <w:lang w:eastAsia="en-US"/>
        </w:rPr>
        <w:t xml:space="preserve"> </w:t>
      </w:r>
      <w:r w:rsidRPr="00D47439">
        <w:rPr>
          <w:rFonts w:ascii="Cambria" w:hAnsi="Cambria"/>
          <w:lang w:eastAsia="en-US"/>
        </w:rPr>
        <w:t xml:space="preserve">ще </w:t>
      </w:r>
      <w:r w:rsidR="00E54C60" w:rsidRPr="00D47439">
        <w:rPr>
          <w:rFonts w:ascii="Cambria" w:hAnsi="Cambria"/>
          <w:lang w:eastAsia="en-US"/>
        </w:rPr>
        <w:t>бъде</w:t>
      </w:r>
      <w:r w:rsidRPr="00D47439">
        <w:rPr>
          <w:rFonts w:ascii="Cambria" w:hAnsi="Cambria"/>
          <w:lang w:eastAsia="en-US"/>
        </w:rPr>
        <w:t xml:space="preserve"> </w:t>
      </w:r>
      <w:r w:rsidR="006231A1" w:rsidRPr="00D47439">
        <w:rPr>
          <w:rFonts w:ascii="Cambria" w:hAnsi="Cambria"/>
          <w:lang w:eastAsia="en-US"/>
        </w:rPr>
        <w:t xml:space="preserve">оборудван </w:t>
      </w:r>
      <w:r w:rsidRPr="00D47439">
        <w:rPr>
          <w:rFonts w:ascii="Cambria" w:hAnsi="Cambria"/>
          <w:lang w:eastAsia="en-US"/>
        </w:rPr>
        <w:t xml:space="preserve">с помпа – потопяема или хоризонтална (центробежна) и </w:t>
      </w:r>
      <w:r w:rsidR="000332C8" w:rsidRPr="00D47439">
        <w:rPr>
          <w:rFonts w:ascii="Cambria" w:hAnsi="Cambria"/>
          <w:lang w:eastAsia="en-US"/>
        </w:rPr>
        <w:t xml:space="preserve">включени </w:t>
      </w:r>
      <w:r w:rsidRPr="00D47439">
        <w:rPr>
          <w:rFonts w:ascii="Cambria" w:hAnsi="Cambria"/>
          <w:lang w:eastAsia="en-US"/>
        </w:rPr>
        <w:t xml:space="preserve">към вътрешната водопроводна мрежа на </w:t>
      </w:r>
      <w:r w:rsidR="00B0595A" w:rsidRPr="00D47439">
        <w:rPr>
          <w:rFonts w:ascii="Cambria" w:hAnsi="Cambria"/>
          <w:lang w:eastAsia="en-US"/>
        </w:rPr>
        <w:t>жилищните сгради</w:t>
      </w:r>
      <w:r w:rsidRPr="00D47439">
        <w:rPr>
          <w:rFonts w:ascii="Cambria" w:hAnsi="Cambria"/>
          <w:lang w:eastAsia="en-US"/>
        </w:rPr>
        <w:t>.</w:t>
      </w:r>
    </w:p>
    <w:p w14:paraId="13F3751E" w14:textId="77777777" w:rsidR="002B2F45" w:rsidRPr="00D47439" w:rsidRDefault="003C0FB2"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Кладенецът ще бъде захранен с ел. енергия с подземен кабел. Ще бъде изграден водомерен възел за измерване на добитите водни количества. Ел. захранването за оборудването ще се осъществява от съществуващата електропроводна мрежа.</w:t>
      </w:r>
    </w:p>
    <w:p w14:paraId="7DE0AA9B" w14:textId="77777777" w:rsidR="002B2F45" w:rsidRPr="00D47439" w:rsidRDefault="002B2F45"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Освен описаното по – горе, не</w:t>
      </w:r>
      <w:r w:rsidR="000A1C1F" w:rsidRPr="00D47439">
        <w:rPr>
          <w:rFonts w:ascii="Cambria" w:hAnsi="Cambria"/>
          <w:lang w:eastAsia="en-US"/>
        </w:rPr>
        <w:t xml:space="preserve"> </w:t>
      </w:r>
      <w:r w:rsidRPr="00D47439">
        <w:rPr>
          <w:rFonts w:ascii="Cambria" w:hAnsi="Cambria"/>
          <w:lang w:eastAsia="en-US"/>
        </w:rPr>
        <w:t>се предвиждат други дейности, свързани с инвестиционното предложение.</w:t>
      </w:r>
    </w:p>
    <w:p w14:paraId="2EFDEAAE" w14:textId="77777777" w:rsidR="00A10933" w:rsidRPr="00D47439" w:rsidRDefault="00676CAA" w:rsidP="00E87DA0">
      <w:pPr>
        <w:numPr>
          <w:ilvl w:val="0"/>
          <w:numId w:val="22"/>
        </w:numPr>
        <w:tabs>
          <w:tab w:val="left" w:pos="1134"/>
        </w:tabs>
        <w:spacing w:before="80" w:after="20"/>
        <w:ind w:left="0" w:firstLine="709"/>
        <w:jc w:val="both"/>
        <w:rPr>
          <w:rFonts w:ascii="Cambria" w:hAnsi="Cambria"/>
          <w:b/>
          <w:sz w:val="23"/>
          <w:szCs w:val="23"/>
        </w:rPr>
      </w:pPr>
      <w:r w:rsidRPr="00D47439">
        <w:rPr>
          <w:rFonts w:ascii="Cambria" w:hAnsi="Cambria"/>
          <w:b/>
          <w:sz w:val="23"/>
          <w:szCs w:val="23"/>
        </w:rPr>
        <w:t>Необходимост от други разрешителни, свързани с инвестиционното предложение</w:t>
      </w:r>
    </w:p>
    <w:p w14:paraId="5E20DE1D" w14:textId="77777777" w:rsidR="00676CAA" w:rsidRPr="00D47439" w:rsidRDefault="00676CAA" w:rsidP="007E451F">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За реализацията на инвестиционното намерение е необходимо издаване на: </w:t>
      </w:r>
    </w:p>
    <w:p w14:paraId="2DF5F4A0" w14:textId="77777777" w:rsidR="00515EB9" w:rsidRPr="00D47439" w:rsidRDefault="00515EB9" w:rsidP="00A16F20">
      <w:pPr>
        <w:pStyle w:val="a3"/>
        <w:numPr>
          <w:ilvl w:val="0"/>
          <w:numId w:val="18"/>
        </w:numPr>
        <w:tabs>
          <w:tab w:val="left" w:pos="1134"/>
        </w:tabs>
        <w:spacing w:before="40" w:line="320" w:lineRule="exact"/>
        <w:ind w:left="425" w:firstLine="284"/>
        <w:rPr>
          <w:rFonts w:ascii="Cambria" w:hAnsi="Cambria"/>
          <w:sz w:val="24"/>
          <w:lang w:val="bg-BG"/>
        </w:rPr>
      </w:pPr>
      <w:r w:rsidRPr="00D47439">
        <w:rPr>
          <w:rFonts w:ascii="Cambria" w:hAnsi="Cambria"/>
          <w:sz w:val="24"/>
          <w:lang w:val="bg-BG"/>
        </w:rPr>
        <w:t>Решение за преценяване необходимостта от изготвяне на ОВОС от Директора на РИОСВ-Пловдив;</w:t>
      </w:r>
    </w:p>
    <w:p w14:paraId="4FB65BCA" w14:textId="77777777" w:rsidR="00527356" w:rsidRPr="00D47439" w:rsidRDefault="00527356" w:rsidP="00A16F20">
      <w:pPr>
        <w:pStyle w:val="a3"/>
        <w:numPr>
          <w:ilvl w:val="0"/>
          <w:numId w:val="18"/>
        </w:numPr>
        <w:tabs>
          <w:tab w:val="left" w:pos="1134"/>
        </w:tabs>
        <w:spacing w:before="40" w:line="320" w:lineRule="exact"/>
        <w:ind w:left="425" w:firstLine="284"/>
        <w:rPr>
          <w:rFonts w:ascii="Cambria" w:hAnsi="Cambria"/>
          <w:sz w:val="24"/>
          <w:lang w:val="bg-BG"/>
        </w:rPr>
      </w:pPr>
      <w:r w:rsidRPr="00D47439">
        <w:rPr>
          <w:rFonts w:ascii="Cambria" w:hAnsi="Cambria"/>
          <w:sz w:val="24"/>
          <w:lang w:val="bg-BG"/>
        </w:rPr>
        <w:t xml:space="preserve">Получаване на </w:t>
      </w:r>
      <w:r w:rsidR="003B08E2" w:rsidRPr="00D47439">
        <w:rPr>
          <w:rFonts w:ascii="Cambria" w:hAnsi="Cambria"/>
          <w:sz w:val="24"/>
          <w:lang w:val="bg-BG"/>
        </w:rPr>
        <w:t xml:space="preserve">разрешително </w:t>
      </w:r>
      <w:r w:rsidRPr="00D47439">
        <w:rPr>
          <w:rFonts w:ascii="Cambria" w:hAnsi="Cambria"/>
          <w:sz w:val="24"/>
          <w:lang w:val="bg-BG"/>
        </w:rPr>
        <w:t>за водовземане от подземни води, чрез ново водовземно съоръжение, съгласно изискванията на Закона за водите от Басейнова дирекция за управление на водите Източнобеломорски район;</w:t>
      </w:r>
    </w:p>
    <w:p w14:paraId="21EC4108" w14:textId="77777777" w:rsidR="00515EB9" w:rsidRPr="00D47439" w:rsidRDefault="00515EB9" w:rsidP="00A16F20">
      <w:pPr>
        <w:pStyle w:val="a3"/>
        <w:numPr>
          <w:ilvl w:val="0"/>
          <w:numId w:val="18"/>
        </w:numPr>
        <w:tabs>
          <w:tab w:val="left" w:pos="1134"/>
        </w:tabs>
        <w:spacing w:before="40" w:line="320" w:lineRule="exact"/>
        <w:ind w:left="425" w:firstLine="284"/>
        <w:rPr>
          <w:rFonts w:ascii="Cambria" w:hAnsi="Cambria"/>
          <w:sz w:val="24"/>
          <w:lang w:val="bg-BG"/>
        </w:rPr>
      </w:pPr>
      <w:r w:rsidRPr="00D47439">
        <w:rPr>
          <w:rFonts w:ascii="Cambria" w:hAnsi="Cambria"/>
          <w:sz w:val="24"/>
          <w:lang w:val="bg-BG"/>
        </w:rPr>
        <w:t xml:space="preserve">За  реализацията на обекта  е необходимо издаване на разрешение за строеж от Главния архитект на </w:t>
      </w:r>
      <w:r w:rsidR="00500647" w:rsidRPr="00D47439">
        <w:rPr>
          <w:rFonts w:ascii="Cambria" w:hAnsi="Cambria"/>
          <w:sz w:val="24"/>
          <w:lang w:val="bg-BG"/>
        </w:rPr>
        <w:t>община Родопи</w:t>
      </w:r>
      <w:r w:rsidRPr="00D47439">
        <w:rPr>
          <w:rFonts w:ascii="Cambria" w:hAnsi="Cambria"/>
          <w:sz w:val="24"/>
          <w:lang w:val="bg-BG"/>
        </w:rPr>
        <w:t>;</w:t>
      </w:r>
    </w:p>
    <w:p w14:paraId="7F8791EA" w14:textId="77777777" w:rsidR="00A16F20" w:rsidRPr="00D47439" w:rsidRDefault="00515EB9" w:rsidP="00967645">
      <w:pPr>
        <w:pStyle w:val="a3"/>
        <w:numPr>
          <w:ilvl w:val="0"/>
          <w:numId w:val="18"/>
        </w:numPr>
        <w:tabs>
          <w:tab w:val="left" w:pos="1134"/>
        </w:tabs>
        <w:spacing w:before="40" w:line="320" w:lineRule="exact"/>
        <w:ind w:left="425" w:firstLine="284"/>
        <w:rPr>
          <w:rFonts w:ascii="Cambria" w:hAnsi="Cambria"/>
          <w:sz w:val="24"/>
          <w:lang w:val="bg-BG"/>
        </w:rPr>
      </w:pPr>
      <w:r w:rsidRPr="00D47439">
        <w:rPr>
          <w:rFonts w:ascii="Cambria" w:hAnsi="Cambria"/>
          <w:sz w:val="24"/>
          <w:lang w:val="bg-BG"/>
        </w:rPr>
        <w:t>Преди въвеждане на обекта в експлоатация е необходимо да се изпълнят изискванията на ЗУО.</w:t>
      </w:r>
    </w:p>
    <w:p w14:paraId="0EF5BF30" w14:textId="77777777" w:rsidR="006C3372" w:rsidRPr="00D47439" w:rsidRDefault="006D236F" w:rsidP="007D4678">
      <w:pPr>
        <w:numPr>
          <w:ilvl w:val="0"/>
          <w:numId w:val="21"/>
        </w:numPr>
        <w:tabs>
          <w:tab w:val="left" w:pos="851"/>
        </w:tabs>
        <w:spacing w:before="240" w:after="120" w:line="300" w:lineRule="exact"/>
        <w:ind w:left="0" w:firstLine="709"/>
        <w:jc w:val="both"/>
        <w:rPr>
          <w:rFonts w:ascii="Cambria" w:hAnsi="Cambria"/>
          <w:b/>
          <w:sz w:val="23"/>
          <w:szCs w:val="23"/>
          <w:u w:val="single"/>
        </w:rPr>
      </w:pPr>
      <w:r w:rsidRPr="00D47439">
        <w:rPr>
          <w:rFonts w:ascii="Cambria" w:hAnsi="Cambria"/>
          <w:b/>
          <w:sz w:val="23"/>
          <w:szCs w:val="23"/>
          <w:u w:val="single"/>
        </w:rPr>
        <w:lastRenderedPageBreak/>
        <w:t xml:space="preserve">  </w:t>
      </w:r>
      <w:r w:rsidR="00D77072" w:rsidRPr="00D47439">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04B44D9D" w14:textId="77777777" w:rsidR="006C3372"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същес</w:t>
      </w:r>
      <w:r w:rsidR="00D61E51" w:rsidRPr="00D47439">
        <w:rPr>
          <w:rFonts w:ascii="Cambria" w:hAnsi="Cambria"/>
          <w:b/>
          <w:sz w:val="22"/>
          <w:szCs w:val="22"/>
        </w:rPr>
        <w:t>твуващо и одобрено земеползване</w:t>
      </w:r>
    </w:p>
    <w:p w14:paraId="141223DB" w14:textId="77777777" w:rsidR="00D61E51" w:rsidRPr="00D47439" w:rsidRDefault="000B4212"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Инвестиционното предложение ще се реализира в землището на с. Брестник, общ. Родопи. 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 в близост до регулационните граници на с. Брестник и няма да засегне в негативен аспект жителите на района и съседните населени места.</w:t>
      </w:r>
    </w:p>
    <w:p w14:paraId="16F6354B" w14:textId="77777777" w:rsidR="002136E2"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мочурища,</w:t>
      </w:r>
      <w:r w:rsidR="002136E2" w:rsidRPr="00D47439">
        <w:rPr>
          <w:rFonts w:ascii="Cambria" w:hAnsi="Cambria"/>
          <w:b/>
          <w:sz w:val="22"/>
          <w:szCs w:val="22"/>
        </w:rPr>
        <w:t xml:space="preserve"> крайречни области, речни устия</w:t>
      </w:r>
    </w:p>
    <w:p w14:paraId="7E674294" w14:textId="77777777" w:rsidR="001F1DBD" w:rsidRPr="00D47439" w:rsidRDefault="00AF00C0"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b/>
          <w:bCs/>
          <w:sz w:val="22"/>
          <w:szCs w:val="22"/>
          <w:lang w:val="en-US"/>
        </w:rPr>
        <w:t>ПИ</w:t>
      </w:r>
      <w:r w:rsidRPr="00D47439">
        <w:rPr>
          <w:rFonts w:ascii="Cambria" w:hAnsi="Cambria"/>
          <w:lang w:val="en-US"/>
        </w:rPr>
        <w:t xml:space="preserve"> с </w:t>
      </w:r>
      <w:r w:rsidRPr="00D47439">
        <w:rPr>
          <w:rFonts w:ascii="Cambria" w:hAnsi="Cambria"/>
          <w:lang w:eastAsia="en-US"/>
        </w:rPr>
        <w:t>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по </w:t>
      </w:r>
      <w:r w:rsidRPr="00D47439">
        <w:rPr>
          <w:rFonts w:ascii="Cambria" w:hAnsi="Cambria"/>
          <w:b/>
          <w:bCs/>
          <w:sz w:val="22"/>
          <w:szCs w:val="22"/>
          <w:lang w:val="en-US"/>
        </w:rPr>
        <w:t>КК</w:t>
      </w:r>
      <w:r w:rsidRPr="00D47439">
        <w:rPr>
          <w:rFonts w:ascii="Cambria" w:hAnsi="Cambria"/>
          <w:lang w:val="en-US"/>
        </w:rPr>
        <w:t xml:space="preserve"> на</w:t>
      </w:r>
      <w:r w:rsidRPr="00D47439">
        <w:rPr>
          <w:rFonts w:ascii="Cambria" w:hAnsi="Cambria"/>
        </w:rPr>
        <w:t xml:space="preserve"> </w:t>
      </w:r>
      <w:r w:rsidRPr="00D47439">
        <w:rPr>
          <w:rFonts w:ascii="Cambria" w:hAnsi="Cambria"/>
          <w:lang w:val="en-US"/>
        </w:rPr>
        <w:t>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val="en-US"/>
        </w:rPr>
        <w:t xml:space="preserve">местност </w:t>
      </w:r>
      <w:r w:rsidRPr="00D47439">
        <w:rPr>
          <w:rFonts w:ascii="Cambria" w:hAnsi="Cambria"/>
          <w:b/>
          <w:bCs/>
          <w:sz w:val="22"/>
          <w:szCs w:val="22"/>
          <w:lang w:val="en-US"/>
        </w:rPr>
        <w:t>ЧЕСТО ОРЕШЕ-ЧЕРЕШИ</w:t>
      </w:r>
      <w:r w:rsidRPr="00D47439">
        <w:rPr>
          <w:rFonts w:ascii="Cambria" w:hAnsi="Cambria"/>
          <w:lang w:val="en-US"/>
        </w:rPr>
        <w:t xml:space="preserve">, община </w:t>
      </w:r>
      <w:r w:rsidRPr="00D47439">
        <w:rPr>
          <w:rFonts w:ascii="Cambria" w:hAnsi="Cambria"/>
          <w:b/>
          <w:bCs/>
          <w:sz w:val="22"/>
          <w:szCs w:val="22"/>
          <w:lang w:val="en-US"/>
        </w:rPr>
        <w:t>РОДОПИ</w:t>
      </w:r>
      <w:r w:rsidRPr="00D47439">
        <w:rPr>
          <w:rFonts w:ascii="Cambria" w:hAnsi="Cambria"/>
        </w:rPr>
        <w:t xml:space="preserve"> не </w:t>
      </w:r>
      <w:r w:rsidRPr="00D47439">
        <w:rPr>
          <w:rFonts w:ascii="Cambria" w:hAnsi="Cambria"/>
          <w:lang w:val="en-US"/>
        </w:rPr>
        <w:t>попадат</w:t>
      </w:r>
      <w:r w:rsidRPr="00D47439">
        <w:rPr>
          <w:rFonts w:ascii="Cambria" w:hAnsi="Cambria"/>
        </w:rPr>
        <w:t xml:space="preserve"> в мочурища, крайречни области и речни устия, поради което не се очаква реализацията на ИП да окаже негативно влияние върху тези водни обекти и свързаните с тях влажни зони.</w:t>
      </w:r>
    </w:p>
    <w:p w14:paraId="5A721AC7" w14:textId="77777777" w:rsidR="006C3372"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крайбрежни зони и мо</w:t>
      </w:r>
      <w:r w:rsidR="002136E2" w:rsidRPr="00D47439">
        <w:rPr>
          <w:rFonts w:ascii="Cambria" w:hAnsi="Cambria"/>
          <w:b/>
          <w:sz w:val="22"/>
          <w:szCs w:val="22"/>
        </w:rPr>
        <w:t>рска околна среда</w:t>
      </w:r>
    </w:p>
    <w:p w14:paraId="667A3D9A" w14:textId="77777777" w:rsidR="002136E2" w:rsidRPr="00D47439" w:rsidRDefault="00915AA7"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Имот</w:t>
      </w:r>
      <w:r w:rsidR="00075EE0" w:rsidRPr="00D47439">
        <w:rPr>
          <w:rFonts w:ascii="Cambria" w:hAnsi="Cambria"/>
          <w:lang w:eastAsia="en-US"/>
        </w:rPr>
        <w:t>ите</w:t>
      </w:r>
      <w:r w:rsidR="002136E2" w:rsidRPr="00D47439">
        <w:rPr>
          <w:rFonts w:ascii="Cambria" w:hAnsi="Cambria"/>
          <w:lang w:eastAsia="en-US"/>
        </w:rPr>
        <w:t>,</w:t>
      </w:r>
      <w:r w:rsidR="0019423E" w:rsidRPr="00D47439">
        <w:rPr>
          <w:rFonts w:ascii="Cambria" w:hAnsi="Cambria"/>
          <w:lang w:eastAsia="en-US"/>
        </w:rPr>
        <w:t xml:space="preserve"> </w:t>
      </w:r>
      <w:r w:rsidR="002136E2" w:rsidRPr="00D47439">
        <w:rPr>
          <w:rFonts w:ascii="Cambria" w:hAnsi="Cambria"/>
          <w:lang w:eastAsia="en-US"/>
        </w:rPr>
        <w:t xml:space="preserve">предмет на </w:t>
      </w:r>
      <w:r w:rsidRPr="00D47439">
        <w:rPr>
          <w:rFonts w:ascii="Cambria" w:hAnsi="Cambria"/>
          <w:lang w:eastAsia="en-US"/>
        </w:rPr>
        <w:t>инвестиционното</w:t>
      </w:r>
      <w:r w:rsidR="002136E2" w:rsidRPr="00D47439">
        <w:rPr>
          <w:rFonts w:ascii="Cambria" w:hAnsi="Cambria"/>
          <w:lang w:eastAsia="en-US"/>
        </w:rPr>
        <w:t xml:space="preserve"> предложение </w:t>
      </w:r>
      <w:r w:rsidR="00EE20B0" w:rsidRPr="00D47439">
        <w:rPr>
          <w:rFonts w:ascii="Cambria" w:hAnsi="Cambria"/>
          <w:lang w:eastAsia="en-US"/>
        </w:rPr>
        <w:t>се намира</w:t>
      </w:r>
      <w:r w:rsidR="00B36AFD" w:rsidRPr="00D47439">
        <w:rPr>
          <w:rFonts w:ascii="Cambria" w:hAnsi="Cambria"/>
          <w:lang w:eastAsia="en-US"/>
        </w:rPr>
        <w:t>т</w:t>
      </w:r>
      <w:r w:rsidR="00EE20B0" w:rsidRPr="00D47439">
        <w:rPr>
          <w:rFonts w:ascii="Cambria" w:hAnsi="Cambria"/>
          <w:lang w:eastAsia="en-US"/>
        </w:rPr>
        <w:t xml:space="preserve"> в Горн</w:t>
      </w:r>
      <w:r w:rsidR="00D34E12" w:rsidRPr="00D47439">
        <w:rPr>
          <w:rFonts w:ascii="Cambria" w:hAnsi="Cambria"/>
          <w:lang w:eastAsia="en-US"/>
        </w:rPr>
        <w:t>отракийската низина и не засяга</w:t>
      </w:r>
      <w:r w:rsidR="00C53345" w:rsidRPr="00D47439">
        <w:rPr>
          <w:rFonts w:ascii="Cambria" w:hAnsi="Cambria"/>
          <w:lang w:eastAsia="en-US"/>
        </w:rPr>
        <w:t>т</w:t>
      </w:r>
      <w:r w:rsidR="00776E65" w:rsidRPr="00D47439">
        <w:rPr>
          <w:rFonts w:ascii="Cambria" w:hAnsi="Cambria"/>
          <w:lang w:eastAsia="en-US"/>
        </w:rPr>
        <w:t xml:space="preserve"> </w:t>
      </w:r>
      <w:r w:rsidR="00EE20B0" w:rsidRPr="00D47439">
        <w:rPr>
          <w:rFonts w:ascii="Cambria" w:hAnsi="Cambria"/>
          <w:lang w:eastAsia="en-US"/>
        </w:rPr>
        <w:t>крайбрежни зони и морска среда</w:t>
      </w:r>
      <w:r w:rsidR="00776E65" w:rsidRPr="00D47439">
        <w:rPr>
          <w:rFonts w:ascii="Cambria" w:hAnsi="Cambria"/>
          <w:lang w:eastAsia="en-US"/>
        </w:rPr>
        <w:t>, поради което не се очаква въздействие върху този компонент</w:t>
      </w:r>
      <w:r w:rsidR="00EE20B0" w:rsidRPr="00D47439">
        <w:rPr>
          <w:rFonts w:ascii="Cambria" w:hAnsi="Cambria"/>
          <w:lang w:eastAsia="en-US"/>
        </w:rPr>
        <w:t>.</w:t>
      </w:r>
    </w:p>
    <w:p w14:paraId="7A9A19B4" w14:textId="77777777" w:rsidR="001F1DBD" w:rsidRPr="00D47439" w:rsidRDefault="00EE20B0"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планински и горски райони</w:t>
      </w:r>
    </w:p>
    <w:p w14:paraId="04D909A7" w14:textId="77777777" w:rsidR="00EE20B0" w:rsidRPr="00D47439" w:rsidRDefault="00D9380B"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b/>
          <w:bCs/>
          <w:sz w:val="22"/>
          <w:szCs w:val="22"/>
          <w:lang w:val="en-US"/>
        </w:rPr>
        <w:t>ПИ</w:t>
      </w:r>
      <w:r w:rsidRPr="00D47439">
        <w:rPr>
          <w:rFonts w:ascii="Cambria" w:hAnsi="Cambria"/>
          <w:lang w:val="en-US"/>
        </w:rPr>
        <w:t xml:space="preserve"> с </w:t>
      </w:r>
      <w:r w:rsidRPr="00D47439">
        <w:rPr>
          <w:rFonts w:ascii="Cambria" w:hAnsi="Cambria"/>
          <w:lang w:eastAsia="en-US"/>
        </w:rPr>
        <w:t>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по </w:t>
      </w:r>
      <w:r w:rsidRPr="00D47439">
        <w:rPr>
          <w:rFonts w:ascii="Cambria" w:hAnsi="Cambria"/>
          <w:b/>
          <w:bCs/>
          <w:sz w:val="22"/>
          <w:szCs w:val="22"/>
          <w:lang w:val="en-US"/>
        </w:rPr>
        <w:t>КК</w:t>
      </w:r>
      <w:r w:rsidRPr="00D47439">
        <w:rPr>
          <w:rFonts w:ascii="Cambria" w:hAnsi="Cambria"/>
          <w:lang w:val="en-US"/>
        </w:rPr>
        <w:t xml:space="preserve"> на</w:t>
      </w:r>
      <w:r w:rsidRPr="00D47439">
        <w:rPr>
          <w:rFonts w:ascii="Cambria" w:hAnsi="Cambria"/>
        </w:rPr>
        <w:t xml:space="preserve"> </w:t>
      </w:r>
      <w:r w:rsidRPr="00D47439">
        <w:rPr>
          <w:rFonts w:ascii="Cambria" w:hAnsi="Cambria"/>
          <w:lang w:val="en-US"/>
        </w:rPr>
        <w:t>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val="en-US"/>
        </w:rPr>
        <w:t xml:space="preserve">местност </w:t>
      </w:r>
      <w:r w:rsidRPr="00D47439">
        <w:rPr>
          <w:rFonts w:ascii="Cambria" w:hAnsi="Cambria"/>
          <w:b/>
          <w:bCs/>
          <w:sz w:val="22"/>
          <w:szCs w:val="22"/>
          <w:lang w:val="en-US"/>
        </w:rPr>
        <w:t>ЧЕСТО ОРЕШЕ-ЧЕРЕШИ</w:t>
      </w:r>
      <w:r w:rsidRPr="00D47439">
        <w:rPr>
          <w:rFonts w:ascii="Cambria" w:hAnsi="Cambria"/>
          <w:lang w:val="en-US"/>
        </w:rPr>
        <w:t xml:space="preserve">, община </w:t>
      </w:r>
      <w:r w:rsidRPr="00D47439">
        <w:rPr>
          <w:rFonts w:ascii="Cambria" w:hAnsi="Cambria"/>
          <w:b/>
          <w:bCs/>
          <w:sz w:val="22"/>
          <w:szCs w:val="22"/>
          <w:lang w:val="en-US"/>
        </w:rPr>
        <w:t>РОДОПИ</w:t>
      </w:r>
      <w:r w:rsidRPr="00D47439">
        <w:rPr>
          <w:rFonts w:ascii="Cambria" w:hAnsi="Cambria"/>
        </w:rPr>
        <w:t xml:space="preserve">, в </w:t>
      </w:r>
      <w:r w:rsidRPr="00D47439">
        <w:rPr>
          <w:rFonts w:ascii="Cambria" w:hAnsi="Cambria"/>
          <w:lang w:val="en-US"/>
        </w:rPr>
        <w:t>които</w:t>
      </w:r>
      <w:r w:rsidRPr="00D47439">
        <w:rPr>
          <w:rFonts w:ascii="Cambria" w:hAnsi="Cambria"/>
        </w:rPr>
        <w:t xml:space="preserve"> се предвижда да се реализира инвестиционното предложение се </w:t>
      </w:r>
      <w:r w:rsidRPr="00D47439">
        <w:rPr>
          <w:rFonts w:ascii="Cambria" w:hAnsi="Cambria"/>
          <w:lang w:val="en-US"/>
        </w:rPr>
        <w:t>намират</w:t>
      </w:r>
      <w:r w:rsidRPr="00D47439">
        <w:rPr>
          <w:rFonts w:ascii="Cambria" w:hAnsi="Cambria"/>
        </w:rPr>
        <w:t xml:space="preserve"> в равнинен район. </w:t>
      </w:r>
      <w:r w:rsidRPr="00D47439">
        <w:rPr>
          <w:rFonts w:ascii="Cambria" w:hAnsi="Cambria"/>
          <w:lang w:val="en-US"/>
        </w:rPr>
        <w:t>Същите</w:t>
      </w:r>
      <w:r w:rsidRPr="00D47439">
        <w:rPr>
          <w:rFonts w:ascii="Cambria" w:hAnsi="Cambria"/>
        </w:rPr>
        <w:t xml:space="preserve"> представлява земеделска земя. В </w:t>
      </w:r>
      <w:r w:rsidRPr="00D47439">
        <w:rPr>
          <w:rFonts w:ascii="Cambria" w:hAnsi="Cambria"/>
          <w:lang w:eastAsia="en-US"/>
        </w:rPr>
        <w:t>границите</w:t>
      </w:r>
      <w:r w:rsidRPr="00D47439">
        <w:rPr>
          <w:rFonts w:ascii="Cambria" w:hAnsi="Cambria"/>
        </w:rPr>
        <w:t xml:space="preserve"> </w:t>
      </w:r>
      <w:r w:rsidRPr="00D47439">
        <w:rPr>
          <w:rFonts w:ascii="Cambria" w:hAnsi="Cambria"/>
          <w:lang w:val="en-US"/>
        </w:rPr>
        <w:t>им</w:t>
      </w:r>
      <w:r w:rsidRPr="00D47439">
        <w:rPr>
          <w:rFonts w:ascii="Cambria" w:hAnsi="Cambria"/>
        </w:rPr>
        <w:t xml:space="preserve"> липсва дървесна растителност, представялваща гора по смисъла на Закона за горите и не засяга планински и гористи местности.</w:t>
      </w:r>
    </w:p>
    <w:p w14:paraId="1553F781" w14:textId="77777777" w:rsidR="006C3372" w:rsidRPr="00D47439" w:rsidRDefault="00EE20B0"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защитени със закон територии</w:t>
      </w:r>
    </w:p>
    <w:p w14:paraId="514ACD4E" w14:textId="77777777" w:rsidR="00EE20B0" w:rsidRPr="00D47439" w:rsidRDefault="00EE2F14"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Имотите, предмет на инвестиционното предложение не попадат в границите на защитени територии по смисъла на Закона за защитените територии, или в други защитени със закон територии.</w:t>
      </w:r>
      <w:r w:rsidR="00EE20B0" w:rsidRPr="00D47439">
        <w:rPr>
          <w:rFonts w:ascii="Cambria" w:hAnsi="Cambria"/>
          <w:lang w:eastAsia="en-US"/>
        </w:rPr>
        <w:t xml:space="preserve"> </w:t>
      </w:r>
    </w:p>
    <w:p w14:paraId="3DB30114" w14:textId="77777777" w:rsidR="00276D8B"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засегнати елементи о</w:t>
      </w:r>
      <w:r w:rsidR="00EE20B0" w:rsidRPr="00D47439">
        <w:rPr>
          <w:rFonts w:ascii="Cambria" w:hAnsi="Cambria"/>
          <w:b/>
          <w:sz w:val="22"/>
          <w:szCs w:val="22"/>
        </w:rPr>
        <w:t>т Националната екологична мрежа</w:t>
      </w:r>
    </w:p>
    <w:p w14:paraId="173D2AA5" w14:textId="77777777" w:rsidR="005901EA" w:rsidRPr="00D47439" w:rsidRDefault="00CB27E1" w:rsidP="00432F2C">
      <w:pPr>
        <w:autoSpaceDE w:val="0"/>
        <w:autoSpaceDN w:val="0"/>
        <w:adjustRightInd w:val="0"/>
        <w:spacing w:before="20" w:line="320" w:lineRule="exact"/>
        <w:ind w:firstLine="425"/>
        <w:jc w:val="both"/>
        <w:rPr>
          <w:rFonts w:ascii="Cambria" w:eastAsia="Calibri" w:hAnsi="Cambria"/>
          <w:bCs/>
        </w:rPr>
      </w:pPr>
      <w:r w:rsidRPr="00D47439">
        <w:rPr>
          <w:rFonts w:ascii="Cambria" w:hAnsi="Cambria"/>
          <w:b/>
          <w:bCs/>
          <w:sz w:val="22"/>
          <w:szCs w:val="22"/>
          <w:lang w:val="en-US"/>
        </w:rPr>
        <w:t>ПИ</w:t>
      </w:r>
      <w:r w:rsidRPr="00D47439">
        <w:rPr>
          <w:rFonts w:ascii="Cambria" w:hAnsi="Cambria"/>
          <w:lang w:val="en-US"/>
        </w:rPr>
        <w:t xml:space="preserve"> с идентификатори</w:t>
      </w:r>
      <w:r w:rsidRPr="00D47439">
        <w:rPr>
          <w:rFonts w:ascii="Cambria" w:hAnsi="Cambria"/>
        </w:rPr>
        <w:t xml:space="preserve">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Cambria" w:hAnsi="Cambria"/>
          <w:lang w:val="en-US"/>
        </w:rPr>
        <w:t xml:space="preserve"> по </w:t>
      </w:r>
      <w:r w:rsidRPr="00D47439">
        <w:rPr>
          <w:rFonts w:ascii="Cambria" w:hAnsi="Cambria"/>
          <w:b/>
          <w:bCs/>
          <w:sz w:val="22"/>
          <w:szCs w:val="22"/>
          <w:lang w:val="en-US"/>
        </w:rPr>
        <w:t>КК</w:t>
      </w:r>
      <w:r w:rsidRPr="00D47439">
        <w:rPr>
          <w:rFonts w:ascii="Cambria" w:hAnsi="Cambria"/>
          <w:lang w:val="en-US"/>
        </w:rPr>
        <w:t xml:space="preserve"> на</w:t>
      </w:r>
      <w:r w:rsidRPr="00D47439">
        <w:rPr>
          <w:rFonts w:ascii="Cambria" w:hAnsi="Cambria"/>
        </w:rPr>
        <w:t xml:space="preserve"> </w:t>
      </w:r>
      <w:r w:rsidRPr="00D47439">
        <w:rPr>
          <w:rFonts w:ascii="Cambria" w:hAnsi="Cambria"/>
          <w:lang w:val="en-US"/>
        </w:rPr>
        <w:t>с.</w:t>
      </w:r>
      <w:r w:rsidRPr="00D47439">
        <w:rPr>
          <w:rFonts w:ascii="Cambria" w:hAnsi="Cambria"/>
          <w:b/>
          <w:bCs/>
          <w:sz w:val="22"/>
          <w:szCs w:val="22"/>
        </w:rPr>
        <w:t xml:space="preserve"> </w:t>
      </w:r>
      <w:r w:rsidRPr="00D47439">
        <w:rPr>
          <w:rFonts w:ascii="Cambria" w:hAnsi="Cambria"/>
          <w:b/>
          <w:bCs/>
          <w:sz w:val="22"/>
          <w:szCs w:val="22"/>
          <w:lang w:val="en-US"/>
        </w:rPr>
        <w:t>БРЕСТНИК</w:t>
      </w:r>
      <w:r w:rsidRPr="00D47439">
        <w:rPr>
          <w:rFonts w:ascii="Cambria" w:hAnsi="Cambria"/>
          <w:lang w:val="en-US"/>
        </w:rPr>
        <w:t>,</w:t>
      </w:r>
      <w:r w:rsidRPr="00D47439">
        <w:rPr>
          <w:rFonts w:ascii="Cambria" w:hAnsi="Cambria"/>
        </w:rPr>
        <w:t xml:space="preserve"> </w:t>
      </w:r>
      <w:r w:rsidRPr="00D47439">
        <w:rPr>
          <w:rFonts w:ascii="Cambria" w:hAnsi="Cambria"/>
          <w:lang w:val="en-US"/>
        </w:rPr>
        <w:t xml:space="preserve">местност </w:t>
      </w:r>
      <w:r w:rsidRPr="00D47439">
        <w:rPr>
          <w:rFonts w:ascii="Cambria" w:hAnsi="Cambria"/>
          <w:b/>
          <w:bCs/>
          <w:sz w:val="22"/>
          <w:szCs w:val="22"/>
          <w:lang w:val="en-US"/>
        </w:rPr>
        <w:t>ЧЕСТО ОРЕШЕ-ЧЕРЕШИ</w:t>
      </w:r>
      <w:r w:rsidRPr="00D47439">
        <w:rPr>
          <w:rFonts w:ascii="Cambria" w:hAnsi="Cambria"/>
          <w:lang w:val="en-US"/>
        </w:rPr>
        <w:t xml:space="preserve">, община </w:t>
      </w:r>
      <w:r w:rsidRPr="00D47439">
        <w:rPr>
          <w:rFonts w:ascii="Cambria" w:hAnsi="Cambria"/>
          <w:b/>
          <w:bCs/>
          <w:sz w:val="22"/>
          <w:szCs w:val="22"/>
          <w:lang w:val="en-US"/>
        </w:rPr>
        <w:t>РОДОПИ</w:t>
      </w:r>
      <w:r w:rsidRPr="00D47439">
        <w:rPr>
          <w:rFonts w:ascii="Cambria" w:hAnsi="Cambria"/>
          <w:lang w:val="en-US"/>
        </w:rPr>
        <w:t xml:space="preserve"> </w:t>
      </w:r>
      <w:r w:rsidRPr="00D47439">
        <w:rPr>
          <w:rFonts w:ascii="Cambria" w:hAnsi="Cambria"/>
        </w:rPr>
        <w:t>н</w:t>
      </w:r>
      <w:r w:rsidRPr="00D47439">
        <w:rPr>
          <w:rFonts w:ascii="Cambria" w:hAnsi="Cambria"/>
          <w:lang w:eastAsia="en-US"/>
        </w:rPr>
        <w:t>е попадат в границите на защитени зони. Най-близката защитена зона до имотите е BG0001033 „Брестовица“. Имотите се намират на разстояние повече от 5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r w:rsidR="005901EA" w:rsidRPr="00D47439">
        <w:rPr>
          <w:rFonts w:ascii="Cambria" w:eastAsia="Calibri" w:hAnsi="Cambria"/>
          <w:bCs/>
        </w:rPr>
        <w:t xml:space="preserve">  </w:t>
      </w:r>
    </w:p>
    <w:p w14:paraId="2099AF45" w14:textId="77777777" w:rsidR="006C3372"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ландшафт и обекти с историческа, култу</w:t>
      </w:r>
      <w:r w:rsidR="006D02E7" w:rsidRPr="00D47439">
        <w:rPr>
          <w:rFonts w:ascii="Cambria" w:hAnsi="Cambria"/>
          <w:b/>
          <w:sz w:val="22"/>
          <w:szCs w:val="22"/>
        </w:rPr>
        <w:t>рна или археологическа стойност</w:t>
      </w:r>
    </w:p>
    <w:p w14:paraId="42E5ADCD" w14:textId="77777777" w:rsidR="006D02E7" w:rsidRPr="00D47439" w:rsidRDefault="006D02E7" w:rsidP="00432F2C">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Ландшафтът в района на инвестиционното предложение е земеделски</w:t>
      </w:r>
      <w:r w:rsidR="00D34E12" w:rsidRPr="00D47439">
        <w:rPr>
          <w:rFonts w:ascii="Cambria" w:hAnsi="Cambria"/>
          <w:lang w:eastAsia="en-US"/>
        </w:rPr>
        <w:t xml:space="preserve"> и урбанизиран</w:t>
      </w:r>
      <w:r w:rsidRPr="00D47439">
        <w:rPr>
          <w:rFonts w:ascii="Cambria" w:hAnsi="Cambria"/>
          <w:lang w:eastAsia="en-US"/>
        </w:rPr>
        <w:t xml:space="preserve">, район с интензивно ползване на земята и редица свързани с това съпътстващи дейности на местното население. </w:t>
      </w:r>
      <w:r w:rsidR="008A15EE" w:rsidRPr="00D47439">
        <w:rPr>
          <w:rFonts w:ascii="Cambria" w:hAnsi="Cambria"/>
          <w:lang w:eastAsia="en-US"/>
        </w:rPr>
        <w:t>В границите на имотите и в близост до тях липсват обекти с историческа, културна или археологическа стойност</w:t>
      </w:r>
      <w:r w:rsidR="00D45B98" w:rsidRPr="00D47439">
        <w:rPr>
          <w:rFonts w:ascii="Cambria" w:hAnsi="Cambria"/>
          <w:lang w:eastAsia="en-US"/>
        </w:rPr>
        <w:t>, поради което реализацията на инвестиционното предложение не се очаква да окаже негативно въздействие върху тези обекти.</w:t>
      </w:r>
    </w:p>
    <w:p w14:paraId="0049731C" w14:textId="77777777" w:rsidR="006C3372" w:rsidRPr="00D47439" w:rsidRDefault="006C3372" w:rsidP="00AC1DE9">
      <w:pPr>
        <w:numPr>
          <w:ilvl w:val="0"/>
          <w:numId w:val="19"/>
        </w:numPr>
        <w:tabs>
          <w:tab w:val="left" w:pos="1134"/>
        </w:tabs>
        <w:spacing w:before="40" w:after="20" w:line="300" w:lineRule="exact"/>
        <w:ind w:left="0" w:firstLine="709"/>
        <w:jc w:val="both"/>
        <w:rPr>
          <w:rFonts w:ascii="Cambria" w:hAnsi="Cambria"/>
          <w:b/>
          <w:sz w:val="22"/>
          <w:szCs w:val="22"/>
        </w:rPr>
      </w:pPr>
      <w:r w:rsidRPr="00D47439">
        <w:rPr>
          <w:rFonts w:ascii="Cambria" w:hAnsi="Cambria"/>
          <w:b/>
          <w:sz w:val="22"/>
          <w:szCs w:val="22"/>
        </w:rPr>
        <w:t xml:space="preserve">територии и/или зони и обекти със специфичен санитарен статут </w:t>
      </w:r>
      <w:r w:rsidR="006D02E7" w:rsidRPr="00D47439">
        <w:rPr>
          <w:rFonts w:ascii="Cambria" w:hAnsi="Cambria"/>
          <w:b/>
          <w:sz w:val="22"/>
          <w:szCs w:val="22"/>
        </w:rPr>
        <w:t>или подлежащи на здравна защита</w:t>
      </w:r>
    </w:p>
    <w:p w14:paraId="1CD1A049" w14:textId="77777777" w:rsidR="004A6C26" w:rsidRPr="00D47439" w:rsidRDefault="00AE78D2" w:rsidP="003547DB">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w:t>
      </w:r>
      <w:r w:rsidR="00D45B98" w:rsidRPr="00D47439">
        <w:rPr>
          <w:rFonts w:ascii="Cambria" w:hAnsi="Cambria"/>
          <w:lang w:eastAsia="en-US"/>
        </w:rPr>
        <w:t>защита</w:t>
      </w:r>
      <w:r w:rsidR="003547DB" w:rsidRPr="00D47439">
        <w:rPr>
          <w:rFonts w:ascii="Cambria" w:hAnsi="Cambria"/>
          <w:lang w:eastAsia="en-US"/>
        </w:rPr>
        <w:t>.</w:t>
      </w:r>
    </w:p>
    <w:p w14:paraId="30FEE351" w14:textId="77777777" w:rsidR="00060044" w:rsidRPr="00D47439" w:rsidRDefault="00060044" w:rsidP="00B84A97">
      <w:pPr>
        <w:numPr>
          <w:ilvl w:val="0"/>
          <w:numId w:val="21"/>
        </w:numPr>
        <w:tabs>
          <w:tab w:val="left" w:pos="851"/>
        </w:tabs>
        <w:spacing w:before="240" w:after="120" w:line="300" w:lineRule="exact"/>
        <w:ind w:left="0" w:firstLine="709"/>
        <w:jc w:val="both"/>
        <w:rPr>
          <w:rFonts w:ascii="Cambria" w:hAnsi="Cambria"/>
          <w:b/>
          <w:sz w:val="23"/>
          <w:szCs w:val="23"/>
          <w:u w:val="single"/>
        </w:rPr>
      </w:pPr>
      <w:r w:rsidRPr="00D47439">
        <w:rPr>
          <w:rFonts w:ascii="Cambria" w:hAnsi="Cambria"/>
          <w:b/>
          <w:sz w:val="23"/>
          <w:szCs w:val="23"/>
          <w:u w:val="single"/>
        </w:rPr>
        <w:lastRenderedPageBreak/>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D47439">
        <w:rPr>
          <w:rFonts w:ascii="Cambria" w:hAnsi="Cambria"/>
          <w:b/>
          <w:sz w:val="23"/>
          <w:szCs w:val="23"/>
          <w:u w:val="single"/>
        </w:rPr>
        <w:t>на инвестиционното предложение:</w:t>
      </w:r>
    </w:p>
    <w:p w14:paraId="3D6377A3" w14:textId="77777777" w:rsidR="007F5C3E" w:rsidRPr="00D47439" w:rsidRDefault="002831CD" w:rsidP="001723E6">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2BF1808F" w14:textId="77777777" w:rsidR="0075721B" w:rsidRPr="00D47439" w:rsidRDefault="00FC2D4F" w:rsidP="0075721B">
      <w:pPr>
        <w:autoSpaceDE w:val="0"/>
        <w:autoSpaceDN w:val="0"/>
        <w:adjustRightInd w:val="0"/>
        <w:spacing w:before="20" w:line="320" w:lineRule="exact"/>
        <w:ind w:firstLine="425"/>
        <w:jc w:val="both"/>
        <w:rPr>
          <w:rFonts w:ascii="Cambria" w:eastAsia="Calibri" w:hAnsi="Cambria"/>
          <w:bCs/>
          <w:lang w:val="en-US"/>
        </w:rPr>
      </w:pPr>
      <w:r w:rsidRPr="00D47439">
        <w:rPr>
          <w:rFonts w:ascii="Cambria" w:hAnsi="Cambria"/>
          <w:lang w:eastAsia="en-US"/>
        </w:rPr>
        <w:t>Ц</w:t>
      </w:r>
      <w:r w:rsidRPr="00D47439">
        <w:rPr>
          <w:rFonts w:ascii="Cambria" w:hAnsi="Cambria"/>
          <w:bCs/>
          <w:lang w:eastAsia="en-US"/>
        </w:rPr>
        <w:t xml:space="preserve">елта на настоящия проект е да се измени действащият план за регулация и застрояване, като </w:t>
      </w:r>
      <w:r w:rsidRPr="00D47439">
        <w:rPr>
          <w:rFonts w:ascii="Cambria" w:hAnsi="Cambria"/>
        </w:rPr>
        <w:t>предвижда</w:t>
      </w:r>
      <w:r w:rsidRPr="00D47439">
        <w:rPr>
          <w:rFonts w:ascii="Cambria" w:hAnsi="Cambria"/>
          <w:bCs/>
          <w:lang w:eastAsia="en-US"/>
        </w:rPr>
        <w:t xml:space="preserve"> </w:t>
      </w:r>
      <w:r w:rsidRPr="00D47439">
        <w:rPr>
          <w:rFonts w:asciiTheme="minorHAnsi" w:eastAsia="Cambria" w:hAnsiTheme="minorHAnsi" w:cs="Cambria"/>
        </w:rPr>
        <w:t>жилищно строителство</w:t>
      </w:r>
      <w:r w:rsidRPr="00D47439">
        <w:rPr>
          <w:rFonts w:ascii="Cambria" w:eastAsia="Calibri" w:hAnsi="Cambria"/>
        </w:rPr>
        <w:t xml:space="preserve"> – </w:t>
      </w:r>
      <w:r w:rsidRPr="00D47439">
        <w:rPr>
          <w:rFonts w:ascii="Cambria" w:eastAsia="Calibri" w:hAnsi="Cambria"/>
          <w:lang w:val="en-US"/>
        </w:rPr>
        <w:t xml:space="preserve">6 </w:t>
      </w:r>
      <w:r w:rsidRPr="00D47439">
        <w:rPr>
          <w:rFonts w:ascii="Cambria" w:hAnsi="Cambria"/>
        </w:rPr>
        <w:t>/шест/</w:t>
      </w:r>
      <w:r w:rsidRPr="00D47439">
        <w:rPr>
          <w:rFonts w:ascii="Cambria" w:eastAsia="Calibri" w:hAnsi="Cambria"/>
        </w:rPr>
        <w:t xml:space="preserve"> </w:t>
      </w:r>
      <w:r w:rsidRPr="00D47439">
        <w:rPr>
          <w:rFonts w:asciiTheme="minorHAnsi" w:eastAsia="Cambria" w:hAnsiTheme="minorHAnsi" w:cs="Cambria"/>
          <w:lang w:val="en-US"/>
        </w:rPr>
        <w:t>броя</w:t>
      </w:r>
      <w:r w:rsidRPr="00D47439">
        <w:rPr>
          <w:rFonts w:ascii="Cambria" w:eastAsia="Calibri" w:hAnsi="Cambria"/>
        </w:rPr>
        <w:t xml:space="preserve"> УПИ </w:t>
      </w:r>
      <w:r w:rsidRPr="00D47439">
        <w:rPr>
          <w:rFonts w:ascii="Cambria" w:eastAsia="Calibri" w:hAnsi="Cambria"/>
          <w:lang w:eastAsia="en-US"/>
        </w:rPr>
        <w:t>и</w:t>
      </w:r>
      <w:r w:rsidRPr="00D47439">
        <w:rPr>
          <w:rFonts w:ascii="Cambria" w:eastAsia="Calibri" w:hAnsi="Cambria"/>
        </w:rPr>
        <w:t xml:space="preserve"> изграждане на сондажен кладенец – </w:t>
      </w:r>
      <w:r w:rsidRPr="00D47439">
        <w:rPr>
          <w:rFonts w:ascii="Cambria" w:hAnsi="Cambria"/>
        </w:rPr>
        <w:t>1</w:t>
      </w:r>
      <w:r w:rsidR="00EF3D19" w:rsidRPr="00D47439">
        <w:rPr>
          <w:rFonts w:ascii="Cambria" w:hAnsi="Cambria"/>
        </w:rPr>
        <w:t xml:space="preserve"> /един/</w:t>
      </w:r>
      <w:r w:rsidR="00EF3D19" w:rsidRPr="00D47439">
        <w:rPr>
          <w:rFonts w:ascii="Cambria" w:eastAsia="Calibri" w:hAnsi="Cambria"/>
        </w:rPr>
        <w:t xml:space="preserve"> </w:t>
      </w:r>
      <w:r w:rsidR="00EF3D19" w:rsidRPr="00D47439">
        <w:rPr>
          <w:rFonts w:asciiTheme="minorHAnsi" w:eastAsia="Cambria" w:hAnsiTheme="minorHAnsi" w:cs="Cambria"/>
          <w:lang w:val="en-US"/>
        </w:rPr>
        <w:t>брой</w:t>
      </w:r>
      <w:r w:rsidRPr="00D47439">
        <w:rPr>
          <w:rFonts w:ascii="Cambria" w:hAnsi="Cambria"/>
        </w:rPr>
        <w:t xml:space="preserve"> </w:t>
      </w:r>
      <w:r w:rsidRPr="00D47439">
        <w:rPr>
          <w:rFonts w:asciiTheme="minorHAnsi" w:eastAsia="Cambria" w:hAnsiTheme="minorHAnsi" w:cs="Cambria"/>
        </w:rPr>
        <w:t xml:space="preserve">в </w:t>
      </w:r>
      <w:r w:rsidRPr="00D47439">
        <w:rPr>
          <w:rFonts w:ascii="Cambria" w:hAnsi="Cambria"/>
          <w:b/>
          <w:sz w:val="22"/>
          <w:szCs w:val="22"/>
        </w:rPr>
        <w:t>УПИ 29.335</w:t>
      </w:r>
      <w:r w:rsidRPr="00D47439">
        <w:rPr>
          <w:rFonts w:ascii="Cambria" w:hAnsi="Cambria"/>
        </w:rPr>
        <w:t xml:space="preserve"> - жилищно строителство и </w:t>
      </w:r>
      <w:r w:rsidRPr="00D47439">
        <w:rPr>
          <w:rFonts w:ascii="Cambria" w:hAnsi="Cambria"/>
          <w:b/>
          <w:sz w:val="22"/>
          <w:szCs w:val="22"/>
        </w:rPr>
        <w:t>УПИ 29.337</w:t>
      </w:r>
      <w:r w:rsidRPr="00D47439">
        <w:rPr>
          <w:rFonts w:ascii="Cambria" w:hAnsi="Cambria"/>
        </w:rPr>
        <w:t xml:space="preserve"> - жилищно строителство</w:t>
      </w:r>
      <w:r w:rsidRPr="00D47439">
        <w:rPr>
          <w:rFonts w:asciiTheme="minorHAnsi" w:eastAsia="Cambria" w:hAnsiTheme="minorHAnsi" w:cs="Cambria"/>
        </w:rPr>
        <w:t>,</w:t>
      </w:r>
      <w:r w:rsidRPr="00D47439">
        <w:rPr>
          <w:rFonts w:asciiTheme="minorHAnsi" w:eastAsia="Cambria" w:hAnsiTheme="minorHAnsi" w:cs="Cambria"/>
          <w:sz w:val="25"/>
          <w:szCs w:val="25"/>
        </w:rPr>
        <w:t xml:space="preserve"> </w:t>
      </w:r>
      <w:r w:rsidRPr="00D47439">
        <w:rPr>
          <w:rFonts w:asciiTheme="minorHAnsi" w:hAnsiTheme="minorHAnsi"/>
          <w:b/>
          <w:bCs/>
          <w:sz w:val="22"/>
          <w:szCs w:val="22"/>
        </w:rPr>
        <w:t>ПИ</w:t>
      </w:r>
      <w:r w:rsidRPr="00D47439">
        <w:rPr>
          <w:rFonts w:asciiTheme="minorHAnsi" w:hAnsiTheme="minorHAnsi"/>
        </w:rPr>
        <w:t xml:space="preserve"> с идентификатори </w:t>
      </w:r>
      <w:r w:rsidRPr="00D47439">
        <w:rPr>
          <w:rFonts w:ascii="Cambria" w:hAnsi="Cambria"/>
          <w:b/>
          <w:sz w:val="22"/>
          <w:szCs w:val="22"/>
        </w:rPr>
        <w:t>06447.29.335</w:t>
      </w:r>
      <w:r w:rsidRPr="00D47439">
        <w:rPr>
          <w:rFonts w:ascii="Cambria" w:hAnsi="Cambria"/>
        </w:rPr>
        <w:t xml:space="preserve"> и </w:t>
      </w:r>
      <w:r w:rsidRPr="00D47439">
        <w:rPr>
          <w:rFonts w:ascii="Cambria" w:hAnsi="Cambria"/>
          <w:b/>
          <w:sz w:val="22"/>
          <w:szCs w:val="22"/>
        </w:rPr>
        <w:t>06447.29.337</w:t>
      </w:r>
      <w:r w:rsidRPr="00D47439">
        <w:rPr>
          <w:rFonts w:asciiTheme="minorHAnsi" w:hAnsiTheme="minorHAnsi"/>
        </w:rPr>
        <w:t xml:space="preserve"> по </w:t>
      </w:r>
      <w:r w:rsidRPr="00D47439">
        <w:rPr>
          <w:rFonts w:asciiTheme="minorHAnsi" w:hAnsiTheme="minorHAnsi"/>
          <w:b/>
          <w:bCs/>
          <w:sz w:val="22"/>
          <w:szCs w:val="22"/>
        </w:rPr>
        <w:t>КК</w:t>
      </w:r>
      <w:r w:rsidRPr="00D47439">
        <w:rPr>
          <w:rFonts w:asciiTheme="minorHAnsi" w:hAnsiTheme="minorHAnsi"/>
        </w:rPr>
        <w:t xml:space="preserve"> на с.</w:t>
      </w:r>
      <w:r w:rsidRPr="00D47439">
        <w:rPr>
          <w:rFonts w:asciiTheme="minorHAnsi" w:hAnsiTheme="minorHAnsi"/>
          <w:b/>
          <w:bCs/>
          <w:sz w:val="22"/>
          <w:szCs w:val="22"/>
        </w:rPr>
        <w:t xml:space="preserve"> БРЕСТНИК</w:t>
      </w:r>
      <w:r w:rsidRPr="00D47439">
        <w:rPr>
          <w:rFonts w:asciiTheme="minorHAnsi" w:hAnsiTheme="minorHAnsi"/>
        </w:rPr>
        <w:t xml:space="preserve">, местност </w:t>
      </w:r>
      <w:r w:rsidRPr="00D47439">
        <w:rPr>
          <w:rFonts w:asciiTheme="minorHAnsi" w:hAnsiTheme="minorHAnsi"/>
          <w:b/>
          <w:bCs/>
          <w:sz w:val="22"/>
          <w:szCs w:val="22"/>
        </w:rPr>
        <w:t>ЧЕСТО ОРЕШЕ-ЧЕРЕШИ</w:t>
      </w:r>
      <w:r w:rsidRPr="00D47439">
        <w:rPr>
          <w:rFonts w:asciiTheme="minorHAnsi" w:hAnsiTheme="minorHAnsi"/>
        </w:rPr>
        <w:t xml:space="preserve">, община </w:t>
      </w:r>
      <w:r w:rsidRPr="00D47439">
        <w:rPr>
          <w:rFonts w:asciiTheme="minorHAnsi" w:hAnsiTheme="minorHAnsi"/>
          <w:b/>
          <w:bCs/>
          <w:sz w:val="22"/>
          <w:szCs w:val="22"/>
        </w:rPr>
        <w:t>РОДОПИ</w:t>
      </w:r>
      <w:r w:rsidRPr="00D47439">
        <w:rPr>
          <w:rFonts w:asciiTheme="minorHAnsi" w:hAnsiTheme="minorHAnsi"/>
        </w:rPr>
        <w:t>.</w:t>
      </w:r>
    </w:p>
    <w:p w14:paraId="6ADDA758" w14:textId="77777777" w:rsidR="00036FC3" w:rsidRPr="00D47439" w:rsidRDefault="00036FC3" w:rsidP="00036FC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За реализацията на инвестиционното предложение ще се изготви проект за изменение на съществуващият ПУП-ПРЗ, одобрен със Заповед № </w:t>
      </w:r>
      <w:r w:rsidR="006C048F" w:rsidRPr="00D47439">
        <w:rPr>
          <w:rFonts w:asciiTheme="minorHAnsi" w:eastAsia="Cambria" w:hAnsiTheme="minorHAnsi" w:cs="Cambria"/>
        </w:rPr>
        <w:t>6156</w:t>
      </w:r>
      <w:r w:rsidRPr="00D47439">
        <w:rPr>
          <w:rFonts w:ascii="Cambria" w:hAnsi="Cambria"/>
          <w:lang w:eastAsia="en-US"/>
        </w:rPr>
        <w:t xml:space="preserve"> / </w:t>
      </w:r>
      <w:r w:rsidR="006C048F" w:rsidRPr="00D47439">
        <w:rPr>
          <w:rFonts w:asciiTheme="minorHAnsi" w:eastAsia="Cambria" w:hAnsiTheme="minorHAnsi" w:cs="Cambria"/>
        </w:rPr>
        <w:t>21.10.2025</w:t>
      </w:r>
      <w:r w:rsidRPr="00D47439">
        <w:rPr>
          <w:rFonts w:ascii="Cambria" w:hAnsi="Cambria"/>
          <w:lang w:eastAsia="en-US"/>
        </w:rPr>
        <w:t xml:space="preserve"> г. на Кмета на община </w:t>
      </w:r>
      <w:r w:rsidR="006C048F" w:rsidRPr="00D47439">
        <w:rPr>
          <w:rFonts w:ascii="Cambria" w:hAnsi="Cambria"/>
          <w:lang w:eastAsia="en-US"/>
        </w:rPr>
        <w:t>Родопи</w:t>
      </w:r>
      <w:r w:rsidRPr="00D47439">
        <w:rPr>
          <w:rFonts w:ascii="Cambria" w:hAnsi="Cambria"/>
          <w:lang w:eastAsia="en-US"/>
        </w:rPr>
        <w:t>.</w:t>
      </w:r>
    </w:p>
    <w:p w14:paraId="5469BA0D" w14:textId="77777777" w:rsidR="00036FC3" w:rsidRPr="00D47439" w:rsidRDefault="00036FC3" w:rsidP="00036FC3">
      <w:pPr>
        <w:autoSpaceDE w:val="0"/>
        <w:autoSpaceDN w:val="0"/>
        <w:adjustRightInd w:val="0"/>
        <w:spacing w:before="20" w:line="320" w:lineRule="exact"/>
        <w:ind w:firstLine="425"/>
        <w:jc w:val="both"/>
        <w:rPr>
          <w:rFonts w:ascii="Cambria" w:eastAsia="Calibri" w:hAnsi="Cambria"/>
          <w:bCs/>
        </w:rPr>
      </w:pPr>
      <w:r w:rsidRPr="00D47439">
        <w:rPr>
          <w:rFonts w:asciiTheme="minorHAnsi" w:eastAsia="Cambria" w:hAnsiTheme="minorHAnsi" w:cs="Cambria"/>
          <w:bCs/>
          <w:lang w:val="en-US"/>
        </w:rPr>
        <w:t xml:space="preserve">Имотите </w:t>
      </w:r>
      <w:r w:rsidRPr="00D47439">
        <w:rPr>
          <w:rFonts w:ascii="Cambria" w:hAnsi="Cambria"/>
          <w:lang w:eastAsia="en-US"/>
        </w:rPr>
        <w:t>предмет</w:t>
      </w:r>
      <w:r w:rsidRPr="00D47439">
        <w:rPr>
          <w:rFonts w:asciiTheme="minorHAnsi" w:eastAsia="Cambria" w:hAnsiTheme="minorHAnsi" w:cs="Cambria"/>
          <w:bCs/>
          <w:lang w:val="en-US"/>
        </w:rPr>
        <w:t xml:space="preserve"> на плана са с площ от </w:t>
      </w:r>
      <w:r w:rsidRPr="00D47439">
        <w:rPr>
          <w:rFonts w:ascii="Cambria" w:hAnsi="Cambria"/>
          <w:b/>
          <w:sz w:val="22"/>
          <w:szCs w:val="22"/>
        </w:rPr>
        <w:t>4 419</w:t>
      </w:r>
      <w:r w:rsidRPr="00D47439">
        <w:rPr>
          <w:rFonts w:ascii="Cambria" w:hAnsi="Cambria"/>
        </w:rPr>
        <w:t xml:space="preserve"> кв. м.</w:t>
      </w:r>
    </w:p>
    <w:p w14:paraId="771371E4" w14:textId="79917713" w:rsidR="00036FC3" w:rsidRPr="00D47439" w:rsidRDefault="00A660A0" w:rsidP="00036FC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Планът за регулация предвижда запазване на отреждането за </w:t>
      </w:r>
      <w:r w:rsidRPr="00D47439">
        <w:rPr>
          <w:rFonts w:asciiTheme="minorHAnsi" w:eastAsia="Cambria" w:hAnsiTheme="minorHAnsi" w:cs="Cambria"/>
        </w:rPr>
        <w:t>жилищно строителство</w:t>
      </w:r>
      <w:r w:rsidRPr="00D47439">
        <w:rPr>
          <w:rFonts w:ascii="Cambria" w:hAnsi="Cambria"/>
          <w:lang w:eastAsia="en-US"/>
        </w:rPr>
        <w:t xml:space="preserve"> и </w:t>
      </w:r>
      <w:r w:rsidR="00AC1DE9" w:rsidRPr="00D47439">
        <w:rPr>
          <w:rFonts w:ascii="Cambria" w:hAnsi="Cambria"/>
          <w:lang w:eastAsia="en-US"/>
        </w:rPr>
        <w:t xml:space="preserve">промяна </w:t>
      </w:r>
      <w:r w:rsidRPr="00D47439">
        <w:rPr>
          <w:rFonts w:ascii="Cambria" w:hAnsi="Cambria"/>
          <w:lang w:eastAsia="en-US"/>
        </w:rPr>
        <w:t>на одобрената дворищната и уличната регулация</w:t>
      </w:r>
      <w:r w:rsidR="00036FC3" w:rsidRPr="00D47439">
        <w:rPr>
          <w:rFonts w:ascii="Cambria" w:hAnsi="Cambria"/>
          <w:lang w:eastAsia="en-US"/>
        </w:rPr>
        <w:t xml:space="preserve">, и образуването на </w:t>
      </w:r>
      <w:r w:rsidR="00036FC3" w:rsidRPr="00D47439">
        <w:rPr>
          <w:rFonts w:ascii="Cambria" w:eastAsia="Calibri" w:hAnsi="Cambria"/>
          <w:lang w:val="en-US"/>
        </w:rPr>
        <w:t xml:space="preserve">6 </w:t>
      </w:r>
      <w:r w:rsidR="00036FC3" w:rsidRPr="00D47439">
        <w:rPr>
          <w:rFonts w:ascii="Cambria" w:hAnsi="Cambria"/>
        </w:rPr>
        <w:t>/шест/</w:t>
      </w:r>
      <w:r w:rsidR="00036FC3" w:rsidRPr="00D47439">
        <w:rPr>
          <w:rFonts w:ascii="Cambria" w:eastAsia="Calibri" w:hAnsi="Cambria"/>
        </w:rPr>
        <w:t xml:space="preserve"> </w:t>
      </w:r>
      <w:r w:rsidR="00036FC3" w:rsidRPr="00D47439">
        <w:rPr>
          <w:rFonts w:asciiTheme="minorHAnsi" w:eastAsia="Cambria" w:hAnsiTheme="minorHAnsi" w:cs="Cambria"/>
          <w:lang w:val="en-US"/>
        </w:rPr>
        <w:t>броя</w:t>
      </w:r>
      <w:r w:rsidR="00036FC3" w:rsidRPr="00D47439">
        <w:rPr>
          <w:rFonts w:ascii="Cambria" w:hAnsi="Cambria"/>
          <w:lang w:eastAsia="en-US"/>
        </w:rPr>
        <w:t xml:space="preserve"> урегулирани поземлени имота. В </w:t>
      </w:r>
      <w:r w:rsidR="00036FC3" w:rsidRPr="00D47439">
        <w:rPr>
          <w:rFonts w:asciiTheme="minorHAnsi" w:hAnsiTheme="minorHAnsi"/>
        </w:rPr>
        <w:t>новообразуваните</w:t>
      </w:r>
      <w:r w:rsidR="00036FC3" w:rsidRPr="00D47439">
        <w:rPr>
          <w:rFonts w:asciiTheme="minorHAnsi" w:eastAsia="Cambria" w:hAnsiTheme="minorHAnsi" w:cs="Cambria"/>
        </w:rPr>
        <w:t xml:space="preserve"> УПИ се предвижда да се </w:t>
      </w:r>
      <w:r w:rsidR="00036FC3" w:rsidRPr="00D47439">
        <w:rPr>
          <w:rFonts w:asciiTheme="minorHAnsi" w:hAnsiTheme="minorHAnsi"/>
        </w:rPr>
        <w:t>изградят по</w:t>
      </w:r>
      <w:r w:rsidR="00036FC3" w:rsidRPr="00D47439">
        <w:rPr>
          <w:rFonts w:asciiTheme="minorHAnsi" w:eastAsia="Cambria" w:hAnsiTheme="minorHAnsi" w:cs="Cambria"/>
        </w:rPr>
        <w:t xml:space="preserve"> една еднофамилна жилищна сграда с гараж.</w:t>
      </w:r>
    </w:p>
    <w:p w14:paraId="40052A9E" w14:textId="77777777" w:rsidR="00036FC3" w:rsidRPr="00D47439" w:rsidRDefault="00036FC3" w:rsidP="00036FC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Застрояването</w:t>
      </w:r>
      <w:r w:rsidRPr="00D47439">
        <w:rPr>
          <w:rFonts w:asciiTheme="minorHAnsi" w:eastAsia="Cambria" w:hAnsiTheme="minorHAnsi" w:cs="Cambria"/>
          <w:bCs/>
          <w:lang w:val="en-US"/>
        </w:rPr>
        <w:t xml:space="preserve"> в новообразуваните УПИ ще бъде свободно с максимално допустимите показатели за устройство на зона </w:t>
      </w:r>
      <w:r w:rsidRPr="00D47439">
        <w:rPr>
          <w:rFonts w:asciiTheme="minorHAnsi" w:eastAsia="Cambria" w:hAnsiTheme="minorHAnsi" w:cs="Cambria"/>
          <w:b/>
          <w:i/>
          <w:iCs/>
          <w:sz w:val="22"/>
          <w:szCs w:val="22"/>
          <w:lang w:val="en-US"/>
        </w:rPr>
        <w:t>„Жм”</w:t>
      </w:r>
      <w:r w:rsidRPr="00D47439">
        <w:rPr>
          <w:rFonts w:asciiTheme="minorHAnsi" w:eastAsia="Cambria" w:hAnsiTheme="minorHAnsi" w:cs="Cambria"/>
          <w:bCs/>
          <w:lang w:val="en-US"/>
        </w:rPr>
        <w:t xml:space="preserve"> – височина до 10 м., плътност на застрояване до 60%, площ за озеленяване - от 40%, интензивност на застрояване (K инт.) - 1.2. Всички необходими площадкови инженерни мрежи и съоръжения за правилното функциониране на бъдещото застрояване ще бъдат разположени в границите на новопроектираните УПИ.</w:t>
      </w:r>
    </w:p>
    <w:p w14:paraId="2140D3BB" w14:textId="77777777" w:rsidR="00036FC3" w:rsidRPr="00D47439" w:rsidRDefault="00036FC3" w:rsidP="00036FC3">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Транспортният</w:t>
      </w:r>
      <w:r w:rsidRPr="00D47439">
        <w:rPr>
          <w:rFonts w:asciiTheme="minorHAnsi" w:eastAsia="Cambria" w:hAnsiTheme="minorHAnsi" w:cs="Cambria"/>
          <w:bCs/>
          <w:lang w:val="en-US"/>
        </w:rPr>
        <w:t xml:space="preserve"> достъп на имотите се осъществява по полски път с идентификатор 06447.29.4 и полски път с идентификатор 06447.31.125.</w:t>
      </w:r>
    </w:p>
    <w:p w14:paraId="4F0768BA" w14:textId="77777777" w:rsidR="00036FC3" w:rsidRPr="00D47439" w:rsidRDefault="00036FC3" w:rsidP="00036FC3">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Електрозахранването на имотите ще се осъществи чрез изграждане на нова КЛ 1 kV по съгласувано </w:t>
      </w:r>
      <w:r w:rsidRPr="00D47439">
        <w:rPr>
          <w:rFonts w:ascii="Cambria" w:hAnsi="Cambria"/>
          <w:lang w:eastAsia="en-US"/>
        </w:rPr>
        <w:t>трасе</w:t>
      </w:r>
      <w:r w:rsidRPr="00D47439">
        <w:rPr>
          <w:rFonts w:asciiTheme="minorHAnsi" w:eastAsia="Cambria" w:hAnsiTheme="minorHAnsi" w:cs="Cambria"/>
          <w:bCs/>
          <w:lang w:val="en-US"/>
        </w:rPr>
        <w:t xml:space="preserve"> до стандартизирано електромерно табло тип ТЕПО, монтирано на имотна граница.</w:t>
      </w:r>
    </w:p>
    <w:p w14:paraId="6A497F75" w14:textId="77777777" w:rsidR="00036FC3" w:rsidRPr="00D47439" w:rsidRDefault="00036FC3" w:rsidP="006E1FA7">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В близост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20ABAE2E"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Максималния</w:t>
      </w:r>
      <w:r w:rsidRPr="00D47439">
        <w:rPr>
          <w:rFonts w:asciiTheme="minorHAnsi" w:eastAsia="Cambria" w:hAnsiTheme="minorHAnsi" w:cs="Cambria"/>
          <w:bCs/>
          <w:lang w:val="en-US"/>
        </w:rPr>
        <w:t xml:space="preserve"> разход на вода от водоизточника:</w:t>
      </w:r>
    </w:p>
    <w:p w14:paraId="7545EC28"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денонощно до 1,6 куб. м. / ден, до 250 дни/годишно</w:t>
      </w:r>
    </w:p>
    <w:p w14:paraId="1681A562"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годишно водно количество до 400 куб. м./год.</w:t>
      </w:r>
    </w:p>
    <w:p w14:paraId="06B254FB"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върхов проектен дебит до 0,45 л./сек.</w:t>
      </w:r>
    </w:p>
    <w:p w14:paraId="0272D364"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 xml:space="preserve"> &gt; средногодишно количество 0,37 л./сек.</w:t>
      </w:r>
    </w:p>
    <w:p w14:paraId="0A244B45"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Водоприемната</w:t>
      </w:r>
      <w:r w:rsidRPr="00D47439">
        <w:rPr>
          <w:rFonts w:asciiTheme="minorHAnsi" w:eastAsia="Cambria" w:hAnsiTheme="minorHAnsi" w:cs="Cambria"/>
          <w:bCs/>
          <w:lang w:val="en-US"/>
        </w:rPr>
        <w:t xml:space="preserve"> част на сондажа ще бъде изградена от PVC тръби с диаметър ⌀110.</w:t>
      </w:r>
    </w:p>
    <w:p w14:paraId="2D68426E"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По време на строителството не се предвижда ползване на водни количества от сондажният кладенец.</w:t>
      </w:r>
    </w:p>
    <w:p w14:paraId="13C92E73" w14:textId="77777777" w:rsidR="000561CB" w:rsidRPr="00D47439" w:rsidRDefault="00D22101">
      <w:pPr>
        <w:autoSpaceDE w:val="0"/>
        <w:autoSpaceDN w:val="0"/>
        <w:adjustRightInd w:val="0"/>
        <w:spacing w:before="20" w:line="320" w:lineRule="exact"/>
        <w:ind w:firstLine="425"/>
        <w:jc w:val="both"/>
        <w:rPr>
          <w:rFonts w:ascii="Cambria" w:hAnsi="Cambria"/>
          <w:lang w:eastAsia="en-US"/>
        </w:rPr>
      </w:pPr>
      <w:r w:rsidRPr="00D47439">
        <w:rPr>
          <w:rFonts w:asciiTheme="minorHAnsi" w:eastAsia="Cambria" w:hAnsiTheme="minorHAnsi" w:cs="Cambria"/>
          <w:bCs/>
          <w:lang w:val="en-US"/>
        </w:rPr>
        <w:t>Водата за питейни нужди ще се осигурява на база сключен абонаментен договор за доставка на минерална вода и ползване на диспенсери.</w:t>
      </w:r>
    </w:p>
    <w:p w14:paraId="2807BAB9" w14:textId="77777777" w:rsidR="00634EE9" w:rsidRPr="00D47439" w:rsidRDefault="00036FC3" w:rsidP="00634EE9">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lastRenderedPageBreak/>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4B930B3C" w14:textId="77777777" w:rsidR="00C75650" w:rsidRPr="00D47439" w:rsidRDefault="00C75650" w:rsidP="00634EE9">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осъществяване на обекта не се очаква промяна на почвените показатели от съществуващото положение, ако строителството и експлоатацията се осъществят съгласно действащите нормативни</w:t>
      </w:r>
      <w:r w:rsidR="00C75E40" w:rsidRPr="00D47439">
        <w:rPr>
          <w:rFonts w:ascii="Cambria" w:hAnsi="Cambria"/>
          <w:lang w:eastAsia="en-US"/>
        </w:rPr>
        <w:t xml:space="preserve"> </w:t>
      </w:r>
      <w:r w:rsidRPr="00D47439">
        <w:rPr>
          <w:rFonts w:ascii="Cambria" w:hAnsi="Cambria"/>
          <w:lang w:eastAsia="en-US"/>
        </w:rPr>
        <w:t xml:space="preserve">изисквания. Негативно въздействие върху атмосферния въздух при изграждането и експлоатацията на обекта 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 очаква отрицателно въздействие върху водните екосистеми вследствие строителството и експлоатацията на инвестиционото предложение. </w:t>
      </w:r>
      <w:r w:rsidR="00D34E12" w:rsidRPr="00D47439">
        <w:rPr>
          <w:rFonts w:ascii="Cambria" w:hAnsi="Cambria"/>
          <w:lang w:eastAsia="en-US"/>
        </w:rPr>
        <w:tab/>
      </w:r>
      <w:r w:rsidRPr="00D47439">
        <w:rPr>
          <w:rFonts w:ascii="Cambria" w:hAnsi="Cambria"/>
          <w:lang w:eastAsia="en-US"/>
        </w:rPr>
        <w:t>Изграждане</w:t>
      </w:r>
      <w:r w:rsidR="003547DB" w:rsidRPr="00D47439">
        <w:rPr>
          <w:rFonts w:ascii="Cambria" w:hAnsi="Cambria"/>
          <w:lang w:eastAsia="en-US"/>
        </w:rPr>
        <w:t>то</w:t>
      </w:r>
      <w:r w:rsidRPr="00D47439">
        <w:rPr>
          <w:rFonts w:ascii="Cambria" w:hAnsi="Cambria"/>
          <w:lang w:eastAsia="en-US"/>
        </w:rPr>
        <w:t xml:space="preserve"> на </w:t>
      </w:r>
      <w:r w:rsidR="003547DB" w:rsidRPr="00D47439">
        <w:rPr>
          <w:rFonts w:ascii="Cambria" w:hAnsi="Cambria"/>
          <w:lang w:eastAsia="en-US"/>
        </w:rPr>
        <w:t>жилищните сгради</w:t>
      </w:r>
      <w:r w:rsidR="00A56916" w:rsidRPr="00D47439">
        <w:rPr>
          <w:rFonts w:ascii="Cambria" w:hAnsi="Cambria"/>
          <w:lang w:eastAsia="en-US"/>
        </w:rPr>
        <w:t xml:space="preserve"> и на </w:t>
      </w:r>
      <w:r w:rsidR="00697919" w:rsidRPr="00D47439">
        <w:rPr>
          <w:rFonts w:ascii="Cambria" w:hAnsi="Cambria"/>
          <w:lang w:eastAsia="en-US"/>
        </w:rPr>
        <w:t>сондажният кладенец</w:t>
      </w:r>
      <w:r w:rsidRPr="00D47439">
        <w:rPr>
          <w:rFonts w:ascii="Cambria" w:hAnsi="Cambria"/>
          <w:lang w:eastAsia="en-US"/>
        </w:rPr>
        <w:t xml:space="preserve"> не би повлияла върху качествата на почвата и земните недра, не е свързана с дейности, оказващи отрицателно въздействие върху ландшафта в района.</w:t>
      </w:r>
    </w:p>
    <w:p w14:paraId="6322CB95" w14:textId="77777777" w:rsidR="00C75650" w:rsidRPr="00D47439" w:rsidRDefault="000F0437"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На територията на </w:t>
      </w:r>
      <w:r w:rsidR="003641C8" w:rsidRPr="00D47439">
        <w:rPr>
          <w:rFonts w:ascii="Cambria" w:hAnsi="Cambria"/>
          <w:lang w:eastAsia="en-US"/>
        </w:rPr>
        <w:t>имотите</w:t>
      </w:r>
      <w:r w:rsidR="00C75650" w:rsidRPr="00D47439">
        <w:rPr>
          <w:rFonts w:ascii="Cambria" w:hAnsi="Cambria"/>
          <w:lang w:eastAsia="en-US"/>
        </w:rPr>
        <w:t xml:space="preserve"> и в близост до </w:t>
      </w:r>
      <w:r w:rsidR="00827AF6" w:rsidRPr="00D47439">
        <w:rPr>
          <w:rFonts w:ascii="Cambria" w:hAnsi="Cambria"/>
          <w:lang w:eastAsia="en-US"/>
        </w:rPr>
        <w:t>тях</w:t>
      </w:r>
      <w:r w:rsidR="00C75650" w:rsidRPr="00D47439">
        <w:rPr>
          <w:rFonts w:ascii="Cambria" w:hAnsi="Cambria"/>
          <w:lang w:eastAsia="en-US"/>
        </w:rPr>
        <w:t xml:space="preserve"> няма защитени територии и паметници на културата. </w:t>
      </w:r>
    </w:p>
    <w:p w14:paraId="48E8FFED" w14:textId="77777777" w:rsidR="00C75650" w:rsidRPr="00D47439" w:rsidRDefault="00C75650"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Очаква</w:t>
      </w:r>
      <w:r w:rsidR="000F0437" w:rsidRPr="00D47439">
        <w:rPr>
          <w:rFonts w:ascii="Cambria" w:hAnsi="Cambria"/>
          <w:lang w:eastAsia="en-US"/>
        </w:rPr>
        <w:t xml:space="preserve"> се по време на строителството </w:t>
      </w:r>
      <w:r w:rsidRPr="00D47439">
        <w:rPr>
          <w:rFonts w:ascii="Cambria" w:hAnsi="Cambria"/>
          <w:lang w:eastAsia="en-US"/>
        </w:rPr>
        <w:t xml:space="preserve">на </w:t>
      </w:r>
      <w:r w:rsidR="00E522B2" w:rsidRPr="00D47439">
        <w:rPr>
          <w:rFonts w:ascii="Cambria" w:hAnsi="Cambria"/>
          <w:lang w:eastAsia="en-US"/>
        </w:rPr>
        <w:t>жилищните сгради</w:t>
      </w:r>
      <w:r w:rsidR="00AF5C6E" w:rsidRPr="00D47439">
        <w:rPr>
          <w:rFonts w:ascii="Cambria" w:hAnsi="Cambria"/>
          <w:lang w:eastAsia="en-US"/>
        </w:rPr>
        <w:t xml:space="preserve"> и на сондажният кладенец</w:t>
      </w:r>
      <w:r w:rsidRPr="00D47439">
        <w:rPr>
          <w:rFonts w:ascii="Cambria" w:hAnsi="Cambria"/>
          <w:lang w:eastAsia="en-US"/>
        </w:rPr>
        <w:t xml:space="preserve"> да се повиши слабо запрашаването на въздуха и шумовото въздействие от работещата техника през деня, но то ще бъде временно и краткотрайно.</w:t>
      </w:r>
    </w:p>
    <w:p w14:paraId="2DAEF70C" w14:textId="77777777" w:rsidR="00C75650" w:rsidRPr="00D47439" w:rsidRDefault="00C75650"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Работните проекти, както и експлоатацията на </w:t>
      </w:r>
      <w:r w:rsidR="00F939FE" w:rsidRPr="00D47439">
        <w:rPr>
          <w:rFonts w:ascii="Cambria" w:hAnsi="Cambria"/>
          <w:lang w:eastAsia="en-US"/>
        </w:rPr>
        <w:t>жилищните сгради</w:t>
      </w:r>
      <w:r w:rsidRPr="00D47439">
        <w:rPr>
          <w:rFonts w:ascii="Cambria" w:hAnsi="Cambria"/>
          <w:lang w:eastAsia="en-US"/>
        </w:rPr>
        <w:t xml:space="preserve"> ще бъдат изпълнени по всички нормативни изисквания и не се очаква замърсяване компонентите на околната среда.</w:t>
      </w:r>
    </w:p>
    <w:p w14:paraId="2C4859EF" w14:textId="77777777" w:rsidR="005E0541" w:rsidRPr="00D47439" w:rsidRDefault="005F73E7"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D47439">
        <w:rPr>
          <w:rFonts w:ascii="Cambria" w:hAnsi="Cambria"/>
          <w:lang w:eastAsia="en-US"/>
        </w:rPr>
        <w:t xml:space="preserve">климат, </w:t>
      </w:r>
      <w:r w:rsidRPr="00D47439">
        <w:rPr>
          <w:rFonts w:ascii="Cambria" w:hAnsi="Cambria"/>
          <w:lang w:eastAsia="en-US"/>
        </w:rPr>
        <w:t xml:space="preserve">биоразнообразие и неговите елементи. </w:t>
      </w:r>
    </w:p>
    <w:p w14:paraId="6EAEDFBE" w14:textId="77777777" w:rsidR="00060044" w:rsidRPr="00D47439" w:rsidRDefault="00D050EC"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Имотите</w:t>
      </w:r>
      <w:r w:rsidR="00A07A3B" w:rsidRPr="00D47439">
        <w:rPr>
          <w:rFonts w:ascii="Cambria" w:hAnsi="Cambria"/>
          <w:lang w:eastAsia="en-US"/>
        </w:rPr>
        <w:t xml:space="preserve"> </w:t>
      </w:r>
      <w:r w:rsidR="0004132C" w:rsidRPr="00D47439">
        <w:rPr>
          <w:rFonts w:ascii="Cambria" w:hAnsi="Cambria"/>
          <w:lang w:eastAsia="en-US"/>
        </w:rPr>
        <w:t xml:space="preserve">не </w:t>
      </w:r>
      <w:r w:rsidR="0036659F" w:rsidRPr="00D47439">
        <w:rPr>
          <w:rFonts w:ascii="Cambria" w:hAnsi="Cambria"/>
          <w:lang w:eastAsia="en-US"/>
        </w:rPr>
        <w:t>попадат</w:t>
      </w:r>
      <w:r w:rsidR="001949D2" w:rsidRPr="00D47439">
        <w:rPr>
          <w:rFonts w:ascii="Cambria" w:hAnsi="Cambria"/>
          <w:lang w:eastAsia="en-US"/>
        </w:rPr>
        <w:t xml:space="preserve"> </w:t>
      </w:r>
      <w:r w:rsidR="0004132C" w:rsidRPr="00D47439">
        <w:rPr>
          <w:rFonts w:ascii="Cambria" w:hAnsi="Cambria"/>
          <w:lang w:eastAsia="en-US"/>
        </w:rPr>
        <w:t>в границите на защитени територии</w:t>
      </w:r>
      <w:r w:rsidR="00C75650" w:rsidRPr="00D47439">
        <w:rPr>
          <w:rFonts w:ascii="Cambria" w:hAnsi="Cambria"/>
          <w:lang w:eastAsia="en-US"/>
        </w:rPr>
        <w:t xml:space="preserve"> </w:t>
      </w:r>
      <w:r w:rsidR="0004132C" w:rsidRPr="00D47439">
        <w:rPr>
          <w:rFonts w:ascii="Cambria" w:hAnsi="Cambria"/>
          <w:lang w:eastAsia="en-US"/>
        </w:rPr>
        <w:t>по смисъла на Закона за защитените територии</w:t>
      </w:r>
      <w:r w:rsidR="00C75650" w:rsidRPr="00D47439">
        <w:rPr>
          <w:rFonts w:ascii="Cambria" w:hAnsi="Cambria"/>
          <w:lang w:eastAsia="en-US"/>
        </w:rPr>
        <w:t xml:space="preserve"> и паметници на културата</w:t>
      </w:r>
      <w:r w:rsidR="0004132C" w:rsidRPr="00D47439">
        <w:rPr>
          <w:rFonts w:ascii="Cambria" w:hAnsi="Cambria"/>
          <w:lang w:eastAsia="en-US"/>
        </w:rPr>
        <w:t>, поради което не се очаква въздействие върфу този компонент.</w:t>
      </w:r>
    </w:p>
    <w:p w14:paraId="45CA6586"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00A595EF" w14:textId="77777777" w:rsidR="00ED4FFD" w:rsidRPr="00D47439" w:rsidRDefault="00BC6D61" w:rsidP="00E41FC4">
      <w:pPr>
        <w:autoSpaceDE w:val="0"/>
        <w:autoSpaceDN w:val="0"/>
        <w:adjustRightInd w:val="0"/>
        <w:spacing w:before="20" w:line="320" w:lineRule="exact"/>
        <w:ind w:firstLine="425"/>
        <w:jc w:val="both"/>
        <w:rPr>
          <w:rFonts w:ascii="Cambria" w:hAnsi="Cambria"/>
          <w:lang w:eastAsia="en-US"/>
        </w:rPr>
      </w:pPr>
      <w:r w:rsidRPr="00D47439">
        <w:rPr>
          <w:rFonts w:ascii="Cambria" w:hAnsi="Cambria"/>
          <w:bCs/>
          <w:lang w:val="en-US"/>
        </w:rPr>
        <w:t>Имотите</w:t>
      </w:r>
      <w:r w:rsidR="000F0437" w:rsidRPr="00D47439">
        <w:rPr>
          <w:rFonts w:ascii="Cambria" w:eastAsia="Calibri" w:hAnsi="Cambria"/>
          <w:bCs/>
        </w:rPr>
        <w:t xml:space="preserve">, предмет на </w:t>
      </w:r>
      <w:r w:rsidR="000F0437" w:rsidRPr="00D47439">
        <w:rPr>
          <w:rFonts w:ascii="Cambria" w:hAnsi="Cambria"/>
          <w:lang w:eastAsia="en-US"/>
        </w:rPr>
        <w:t>инвестиционното</w:t>
      </w:r>
      <w:r w:rsidR="000F0437" w:rsidRPr="00D47439">
        <w:rPr>
          <w:rFonts w:ascii="Cambria" w:eastAsia="Calibri" w:hAnsi="Cambria"/>
          <w:bCs/>
        </w:rPr>
        <w:t xml:space="preserve"> предложение </w:t>
      </w:r>
      <w:r w:rsidRPr="00D47439">
        <w:rPr>
          <w:rFonts w:ascii="Cambria" w:hAnsi="Cambria"/>
          <w:bCs/>
          <w:lang w:val="en-US"/>
        </w:rPr>
        <w:t>са</w:t>
      </w:r>
      <w:r w:rsidR="000F0437" w:rsidRPr="00D47439">
        <w:rPr>
          <w:rFonts w:ascii="Cambria" w:eastAsia="Calibri" w:hAnsi="Cambria"/>
          <w:bCs/>
        </w:rPr>
        <w:t xml:space="preserve"> с</w:t>
      </w:r>
      <w:r w:rsidR="00AA30A3" w:rsidRPr="00D47439">
        <w:rPr>
          <w:rFonts w:ascii="Cambria" w:eastAsia="Calibri" w:hAnsi="Cambria"/>
          <w:bCs/>
        </w:rPr>
        <w:t xml:space="preserve"> </w:t>
      </w:r>
      <w:r w:rsidR="000F0437" w:rsidRPr="00D47439">
        <w:rPr>
          <w:rFonts w:ascii="Cambria" w:eastAsia="Calibri" w:hAnsi="Cambria"/>
          <w:bCs/>
        </w:rPr>
        <w:t xml:space="preserve">площ от </w:t>
      </w:r>
      <w:r w:rsidRPr="00D47439">
        <w:rPr>
          <w:rFonts w:ascii="Cambria" w:hAnsi="Cambria"/>
          <w:b/>
          <w:sz w:val="22"/>
          <w:szCs w:val="22"/>
        </w:rPr>
        <w:t>4 419</w:t>
      </w:r>
      <w:r w:rsidRPr="00D47439">
        <w:rPr>
          <w:rFonts w:ascii="Cambria" w:hAnsi="Cambria"/>
        </w:rPr>
        <w:t xml:space="preserve"> кв. м.</w:t>
      </w:r>
      <w:r w:rsidR="00642EC1" w:rsidRPr="00D47439">
        <w:rPr>
          <w:rFonts w:ascii="Cambria" w:eastAsia="Calibri" w:hAnsi="Cambria"/>
          <w:bCs/>
        </w:rPr>
        <w:t xml:space="preserve"> </w:t>
      </w:r>
      <w:r w:rsidR="00642EC1" w:rsidRPr="00D47439">
        <w:rPr>
          <w:rFonts w:ascii="Cambria" w:hAnsi="Cambria"/>
          <w:lang w:eastAsia="en-US"/>
        </w:rPr>
        <w:t>О</w:t>
      </w:r>
      <w:r w:rsidR="0004132C" w:rsidRPr="00D47439">
        <w:rPr>
          <w:rFonts w:ascii="Cambria" w:hAnsi="Cambria"/>
          <w:lang w:eastAsia="en-US"/>
        </w:rPr>
        <w:t>трицателно въздействие върху растителния и животинския свят не се очаква. Не се засягат защитени територии, съгласно Закона за защитените територии</w:t>
      </w:r>
      <w:r w:rsidR="005D5032" w:rsidRPr="00D47439">
        <w:rPr>
          <w:rFonts w:ascii="Cambria" w:hAnsi="Cambria"/>
          <w:lang w:eastAsia="en-US"/>
        </w:rPr>
        <w:t xml:space="preserve"> и защитени зони – част от Националната екологична мрежа.</w:t>
      </w:r>
    </w:p>
    <w:p w14:paraId="6B75938A" w14:textId="77777777" w:rsidR="00060044" w:rsidRPr="00D47439" w:rsidRDefault="00641875"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Следователно не се очаква отрицателно въздействие върху елементите на Националната екологична мрежа от реализацията на инвестиционното предложение.</w:t>
      </w:r>
    </w:p>
    <w:p w14:paraId="18AA0B4C"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4E8032DB"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Като риск може да се разглежда вероятността дадена потенциална опасност свързана със строителството и експлоатацията на инвестиционното предложение да окаже негативно влияние върху  компонентите на околната среда или  населението. </w:t>
      </w:r>
    </w:p>
    <w:p w14:paraId="272BEA01"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5ABCF829"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lastRenderedPageBreak/>
        <w:t>С предвидените за осъществяване на инвестиционното предложение техника и методи не се очаква риск от инциденти за околната среда.</w:t>
      </w:r>
    </w:p>
    <w:p w14:paraId="1E8927E5"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0ECC3E5B" w14:textId="77777777" w:rsidR="005D5032" w:rsidRPr="00D47439" w:rsidRDefault="005D5032" w:rsidP="004A6C26">
      <w:pPr>
        <w:numPr>
          <w:ilvl w:val="0"/>
          <w:numId w:val="25"/>
        </w:numPr>
        <w:tabs>
          <w:tab w:val="left" w:pos="851"/>
        </w:tabs>
        <w:spacing w:before="40" w:line="320" w:lineRule="exact"/>
        <w:ind w:left="0" w:firstLine="567"/>
        <w:jc w:val="both"/>
        <w:rPr>
          <w:rFonts w:ascii="Cambria" w:hAnsi="Cambria"/>
        </w:rPr>
      </w:pPr>
      <w:r w:rsidRPr="00D47439">
        <w:rPr>
          <w:rFonts w:ascii="Cambria" w:hAnsi="Cambria"/>
        </w:rPr>
        <w:t>Задължителен начален и периодичен инструктаж;</w:t>
      </w:r>
    </w:p>
    <w:p w14:paraId="4C80EB72" w14:textId="77777777" w:rsidR="005D5032" w:rsidRPr="00D47439" w:rsidRDefault="005D5032" w:rsidP="004A6C26">
      <w:pPr>
        <w:numPr>
          <w:ilvl w:val="0"/>
          <w:numId w:val="25"/>
        </w:numPr>
        <w:tabs>
          <w:tab w:val="left" w:pos="851"/>
        </w:tabs>
        <w:spacing w:before="40" w:line="320" w:lineRule="exact"/>
        <w:ind w:left="0" w:firstLine="567"/>
        <w:jc w:val="both"/>
        <w:rPr>
          <w:rFonts w:ascii="Cambria" w:hAnsi="Cambria"/>
        </w:rPr>
      </w:pPr>
      <w:r w:rsidRPr="00D47439">
        <w:rPr>
          <w:rFonts w:ascii="Cambria" w:hAnsi="Cambria"/>
        </w:rPr>
        <w:t>Задължително ползване на работно облекло и лични предпазни средства;</w:t>
      </w:r>
    </w:p>
    <w:p w14:paraId="08D54BB6" w14:textId="77777777" w:rsidR="005D5032" w:rsidRPr="00D47439" w:rsidRDefault="005D5032" w:rsidP="004A6C26">
      <w:pPr>
        <w:numPr>
          <w:ilvl w:val="0"/>
          <w:numId w:val="25"/>
        </w:numPr>
        <w:tabs>
          <w:tab w:val="left" w:pos="851"/>
        </w:tabs>
        <w:spacing w:before="40" w:line="320" w:lineRule="exact"/>
        <w:ind w:left="0" w:firstLine="567"/>
        <w:jc w:val="both"/>
        <w:rPr>
          <w:rFonts w:ascii="Cambria" w:hAnsi="Cambria"/>
        </w:rPr>
      </w:pPr>
      <w:r w:rsidRPr="00D47439">
        <w:rPr>
          <w:rFonts w:ascii="Cambria" w:hAnsi="Cambria"/>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79C629AE" w14:textId="77777777" w:rsidR="005D5032" w:rsidRPr="00D47439" w:rsidRDefault="005D5032" w:rsidP="004A6C26">
      <w:pPr>
        <w:numPr>
          <w:ilvl w:val="0"/>
          <w:numId w:val="25"/>
        </w:numPr>
        <w:tabs>
          <w:tab w:val="left" w:pos="851"/>
        </w:tabs>
        <w:spacing w:before="40" w:line="320" w:lineRule="exact"/>
        <w:ind w:left="0" w:firstLine="567"/>
        <w:jc w:val="both"/>
        <w:rPr>
          <w:rFonts w:ascii="Cambria" w:hAnsi="Cambria"/>
        </w:rPr>
      </w:pPr>
      <w:r w:rsidRPr="00D47439">
        <w:rPr>
          <w:rFonts w:ascii="Cambria" w:hAnsi="Cambria"/>
        </w:rPr>
        <w:t>Задължително спазване на изискванията за периодични прегледи и контрол над наличната инструментална екипировка.</w:t>
      </w:r>
    </w:p>
    <w:p w14:paraId="4239EAA0" w14:textId="77777777" w:rsidR="0004132C" w:rsidRPr="00D47439" w:rsidRDefault="0004132C"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42EAE40D" w14:textId="77777777" w:rsidR="00060044" w:rsidRPr="00D47439" w:rsidRDefault="0004132C"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спазване на необходимите норми на проектиране и нормативни изисквания, риск от аварии</w:t>
      </w:r>
      <w:r w:rsidR="0028354C" w:rsidRPr="00D47439">
        <w:rPr>
          <w:rFonts w:ascii="Cambria" w:hAnsi="Cambria"/>
          <w:lang w:eastAsia="en-US"/>
        </w:rPr>
        <w:t>, бедствия</w:t>
      </w:r>
      <w:r w:rsidRPr="00D47439">
        <w:rPr>
          <w:rFonts w:ascii="Cambria" w:hAnsi="Cambria"/>
          <w:lang w:eastAsia="en-US"/>
        </w:rPr>
        <w:t xml:space="preserve"> и инциденти в околната среда няма да има.</w:t>
      </w:r>
    </w:p>
    <w:p w14:paraId="483B9E17"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322CAA41" w14:textId="77777777" w:rsidR="00E23159" w:rsidRPr="00D47439" w:rsidRDefault="00E23159"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 Единствено въздействието върху почвата в рамките на площадката е дълготрайно, защото една част от нея се</w:t>
      </w:r>
      <w:r w:rsidR="005B0B63" w:rsidRPr="00D47439">
        <w:rPr>
          <w:rFonts w:ascii="Cambria" w:hAnsi="Cambria"/>
          <w:lang w:eastAsia="en-US"/>
        </w:rPr>
        <w:t xml:space="preserve"> </w:t>
      </w:r>
      <w:r w:rsidRPr="00D47439">
        <w:rPr>
          <w:rFonts w:ascii="Cambria" w:hAnsi="Cambria"/>
          <w:lang w:eastAsia="en-US"/>
        </w:rPr>
        <w:t>отстранява, а друга се превръща в антропогенна от разположените върху нея сгради, съоръжения и настилка.</w:t>
      </w:r>
    </w:p>
    <w:p w14:paraId="768C478B"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w:t>
      </w:r>
    </w:p>
    <w:p w14:paraId="7EA187B8" w14:textId="77777777" w:rsidR="005D5032"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Не се очаква 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15E09129" w14:textId="77777777" w:rsidR="002831CD"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фазата на строителство, продължителността на въздействието е краткотрайно само по време на  строително-монтажните дейности.</w:t>
      </w:r>
      <w:r w:rsidR="002831CD" w:rsidRPr="00D47439">
        <w:rPr>
          <w:rFonts w:ascii="Cambria" w:hAnsi="Cambria"/>
          <w:lang w:eastAsia="en-US"/>
        </w:rPr>
        <w:t xml:space="preserve"> То е еднократно без обратимост.</w:t>
      </w:r>
    </w:p>
    <w:p w14:paraId="632D9A59" w14:textId="77777777" w:rsidR="0055011E" w:rsidRPr="00D47439" w:rsidRDefault="005D503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Във фазата на експлоатация в съответствие с технологичната схема на инвестиционното предложение, въздействието е непрекъснато и постоянно</w:t>
      </w:r>
      <w:r w:rsidR="005B5C7C" w:rsidRPr="00D47439">
        <w:rPr>
          <w:rFonts w:ascii="Cambria" w:hAnsi="Cambria"/>
          <w:lang w:eastAsia="en-US"/>
        </w:rPr>
        <w:t xml:space="preserve">. </w:t>
      </w:r>
      <w:r w:rsidR="00E23159" w:rsidRPr="00D47439">
        <w:rPr>
          <w:rFonts w:ascii="Cambria" w:hAnsi="Cambria"/>
          <w:lang w:eastAsia="en-US"/>
        </w:rPr>
        <w:t>При спазване на законовите изисквания и мерки, експлоатацията на обекта не се очаква да окаже отрицателно</w:t>
      </w:r>
      <w:r w:rsidR="00B507E1" w:rsidRPr="00D47439">
        <w:rPr>
          <w:rFonts w:ascii="Cambria" w:hAnsi="Cambria"/>
          <w:lang w:eastAsia="en-US"/>
        </w:rPr>
        <w:t xml:space="preserve"> </w:t>
      </w:r>
      <w:r w:rsidR="00E23159" w:rsidRPr="00D47439">
        <w:rPr>
          <w:rFonts w:ascii="Cambria" w:hAnsi="Cambria"/>
          <w:lang w:eastAsia="en-US"/>
        </w:rPr>
        <w:t xml:space="preserve">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F939FE" w:rsidRPr="00D47439">
        <w:rPr>
          <w:rFonts w:ascii="Cambria" w:hAnsi="Cambria"/>
          <w:lang w:eastAsia="en-US"/>
        </w:rPr>
        <w:t>жилищните сгради</w:t>
      </w:r>
      <w:r w:rsidR="00E23159" w:rsidRPr="00D47439">
        <w:rPr>
          <w:rFonts w:ascii="Cambria" w:hAnsi="Cambria"/>
          <w:lang w:eastAsia="en-US"/>
        </w:rPr>
        <w:t xml:space="preserve"> може да се</w:t>
      </w:r>
      <w:r w:rsidR="005B5C7C" w:rsidRPr="00D47439">
        <w:rPr>
          <w:rFonts w:ascii="Cambria" w:hAnsi="Cambria"/>
          <w:lang w:eastAsia="en-US"/>
        </w:rPr>
        <w:t xml:space="preserve"> оцени предварително като </w:t>
      </w:r>
      <w:r w:rsidR="00E23159" w:rsidRPr="00D47439">
        <w:rPr>
          <w:rFonts w:ascii="Cambria" w:hAnsi="Cambria"/>
          <w:lang w:eastAsia="en-US"/>
        </w:rPr>
        <w:t xml:space="preserve">незначително, без кумулативно действие и локално в само района на </w:t>
      </w:r>
      <w:r w:rsidR="000F0437" w:rsidRPr="00D47439">
        <w:rPr>
          <w:rFonts w:ascii="Cambria" w:hAnsi="Cambria"/>
          <w:lang w:eastAsia="en-US"/>
        </w:rPr>
        <w:t>имот</w:t>
      </w:r>
      <w:r w:rsidR="0051414C" w:rsidRPr="00D47439">
        <w:rPr>
          <w:rFonts w:ascii="Cambria" w:hAnsi="Cambria"/>
          <w:lang w:eastAsia="en-US"/>
        </w:rPr>
        <w:t>ите</w:t>
      </w:r>
      <w:r w:rsidR="005B5C7C" w:rsidRPr="00D47439">
        <w:rPr>
          <w:rFonts w:ascii="Cambria" w:hAnsi="Cambria"/>
          <w:lang w:eastAsia="en-US"/>
        </w:rPr>
        <w:t>, предмет на инвестиционното предложение</w:t>
      </w:r>
      <w:r w:rsidR="00E23159" w:rsidRPr="00D47439">
        <w:rPr>
          <w:rFonts w:ascii="Cambria" w:hAnsi="Cambria"/>
          <w:lang w:eastAsia="en-US"/>
        </w:rPr>
        <w:t xml:space="preserve">. </w:t>
      </w:r>
    </w:p>
    <w:p w14:paraId="67873AF8"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lastRenderedPageBreak/>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49EE38D9" w14:textId="77777777" w:rsidR="005E0541" w:rsidRPr="00D47439" w:rsidRDefault="00046FEB" w:rsidP="00985EDE">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Инвестиционното предложение ще се реализира в Горнотракийската низина, землище на с. Брестник, община Родопи. Предвид характера и мащаба на инвестиционното предложение, реализацията му има локален обхват и не се очаква да засегне в негативен аспект населението на с. Брестник и близките населени места в община Родопи. Същото има изцяло положителен ефект – ще се подпомогне социално-икономическото развитие на района и ще се насърчи устойчивото му развитие.</w:t>
      </w:r>
    </w:p>
    <w:p w14:paraId="5307C73B" w14:textId="77777777" w:rsidR="00060044" w:rsidRPr="00D47439" w:rsidRDefault="009A17ED" w:rsidP="00985EDE">
      <w:pPr>
        <w:autoSpaceDE w:val="0"/>
        <w:autoSpaceDN w:val="0"/>
        <w:adjustRightInd w:val="0"/>
        <w:spacing w:before="20" w:line="340" w:lineRule="exact"/>
        <w:ind w:firstLine="425"/>
        <w:jc w:val="both"/>
        <w:rPr>
          <w:rFonts w:ascii="Cambria" w:hAnsi="Cambria"/>
          <w:lang w:eastAsia="en-US"/>
        </w:rPr>
      </w:pPr>
      <w:r w:rsidRPr="00D47439">
        <w:rPr>
          <w:rFonts w:ascii="Cambria" w:hAnsi="Cambria"/>
          <w:lang w:eastAsia="en-US"/>
        </w:rPr>
        <w:t xml:space="preserve">Реализацията на инвестиционното предложение </w:t>
      </w:r>
      <w:r w:rsidR="00A8118B" w:rsidRPr="00D47439">
        <w:rPr>
          <w:rFonts w:ascii="Cambria" w:hAnsi="Cambria"/>
          <w:lang w:eastAsia="en-US"/>
        </w:rPr>
        <w:t xml:space="preserve">няма да засегне в негативен аспект жителите на </w:t>
      </w:r>
      <w:r w:rsidR="00921C8B" w:rsidRPr="00D47439">
        <w:rPr>
          <w:rFonts w:ascii="Cambria" w:hAnsi="Cambria"/>
          <w:lang w:eastAsia="en-US"/>
        </w:rPr>
        <w:t xml:space="preserve">село </w:t>
      </w:r>
      <w:r w:rsidR="00474438" w:rsidRPr="00D47439">
        <w:rPr>
          <w:rFonts w:ascii="Cambria" w:hAnsi="Cambria"/>
          <w:lang w:eastAsia="en-US"/>
        </w:rPr>
        <w:t>Марково</w:t>
      </w:r>
      <w:r w:rsidR="00D34E12" w:rsidRPr="00D47439">
        <w:rPr>
          <w:rFonts w:ascii="Cambria" w:hAnsi="Cambria"/>
          <w:lang w:eastAsia="en-US"/>
        </w:rPr>
        <w:t xml:space="preserve"> </w:t>
      </w:r>
      <w:r w:rsidR="00A8118B" w:rsidRPr="00D47439">
        <w:rPr>
          <w:rFonts w:ascii="Cambria" w:hAnsi="Cambria"/>
          <w:lang w:eastAsia="en-US"/>
        </w:rPr>
        <w:t>и съседните населени места.</w:t>
      </w:r>
      <w:r w:rsidR="0076593B" w:rsidRPr="00D47439">
        <w:rPr>
          <w:rFonts w:ascii="Cambria" w:hAnsi="Cambria"/>
          <w:lang w:eastAsia="en-US"/>
        </w:rPr>
        <w:t xml:space="preserve"> </w:t>
      </w:r>
    </w:p>
    <w:p w14:paraId="6C72F993" w14:textId="77777777" w:rsidR="00A8118B"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Вероятност, интензивност, комплексност на въздействието.</w:t>
      </w:r>
    </w:p>
    <w:p w14:paraId="11DD5FC3" w14:textId="77777777" w:rsidR="00C02CB8" w:rsidRPr="00D47439" w:rsidRDefault="00C02CB8"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Не се очаква</w:t>
      </w:r>
      <w:r w:rsidR="0069634A" w:rsidRPr="00D47439">
        <w:rPr>
          <w:rFonts w:ascii="Cambria" w:hAnsi="Cambria"/>
          <w:lang w:eastAsia="en-US"/>
        </w:rPr>
        <w:t xml:space="preserve"> </w:t>
      </w:r>
      <w:r w:rsidRPr="00D47439">
        <w:rPr>
          <w:rFonts w:ascii="Cambria" w:hAnsi="Cambria"/>
          <w:lang w:eastAsia="en-US"/>
        </w:rPr>
        <w:t>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74AF69EB" w14:textId="77777777" w:rsidR="00A8118B" w:rsidRPr="00D47439" w:rsidRDefault="00A8118B"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D47439">
        <w:rPr>
          <w:rFonts w:ascii="Cambria" w:hAnsi="Cambria"/>
          <w:lang w:eastAsia="en-US"/>
        </w:rPr>
        <w:t xml:space="preserve"> </w:t>
      </w:r>
    </w:p>
    <w:p w14:paraId="087F516A" w14:textId="77777777" w:rsidR="00625EF2" w:rsidRPr="00D47439" w:rsidRDefault="00625EF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обратимост.</w:t>
      </w:r>
    </w:p>
    <w:p w14:paraId="1762F87F" w14:textId="77777777" w:rsidR="00625EF2" w:rsidRPr="00D47439" w:rsidRDefault="00625EF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Във фазата на експлоатация в съответствие с технологичната схема на инвестиционното предложение, въздействието е непрекъснато и постоянно.</w:t>
      </w:r>
    </w:p>
    <w:p w14:paraId="4AE3E153" w14:textId="77777777" w:rsidR="00625EF2" w:rsidRPr="00D47439" w:rsidRDefault="00625EF2"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Предвид характера на обекта, предмет на инвестиционното предложение и липсата на производствена дейност, реализацията на инвестиционното предложение няма да повлияе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2348080B"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Очакваното настъпване, продължителността, честотата и обратимостта на въздействието.</w:t>
      </w:r>
    </w:p>
    <w:p w14:paraId="1D694E23" w14:textId="77777777" w:rsidR="002831CD" w:rsidRPr="00D47439" w:rsidRDefault="00C02CB8"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фазата на строителство, продължителността на въздействието е краткотрайно само по време на  строително-монтажните дейности.</w:t>
      </w:r>
      <w:r w:rsidR="002831CD" w:rsidRPr="00D47439">
        <w:rPr>
          <w:rFonts w:ascii="Cambria" w:hAnsi="Cambria"/>
          <w:lang w:eastAsia="en-US"/>
        </w:rPr>
        <w:t xml:space="preserve"> То е еднократно без обратимост.</w:t>
      </w:r>
    </w:p>
    <w:p w14:paraId="6BE75AC5" w14:textId="77777777" w:rsidR="00C02CB8" w:rsidRPr="00D47439" w:rsidRDefault="00C02CB8"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Във фазата на експлоатация в съответствие с технологичната схема на инвестиционното предложение, въздействието е непрекъснато и постоянно.</w:t>
      </w:r>
    </w:p>
    <w:p w14:paraId="25923167" w14:textId="77777777" w:rsidR="00625EF2" w:rsidRPr="00D47439" w:rsidRDefault="00C02CB8"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спазване на условията в издадените разрешителни от компетентните органи и на екологичното законодателство н</w:t>
      </w:r>
      <w:r w:rsidR="00A8118B" w:rsidRPr="00D47439">
        <w:rPr>
          <w:rFonts w:ascii="Cambria" w:hAnsi="Cambria"/>
          <w:lang w:eastAsia="en-US"/>
        </w:rPr>
        <w:t xml:space="preserve">е се очаква 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временни и обратими и в рамките на допустимите норми. </w:t>
      </w:r>
    </w:p>
    <w:p w14:paraId="747DFD61" w14:textId="77777777" w:rsidR="00060044" w:rsidRPr="00D47439" w:rsidRDefault="00060044" w:rsidP="002831CD">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t>Комбинирането с въздействия на други съществуващи и/или одобрени инвестиционни предложения.</w:t>
      </w:r>
    </w:p>
    <w:p w14:paraId="206E5E96" w14:textId="77777777" w:rsidR="00642EC1" w:rsidRPr="00D47439" w:rsidRDefault="008F2C64" w:rsidP="00642EC1">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Инвестиционното предложение няма връзка с други съществуващи и/или одобрени с устройствен план дейн</w:t>
      </w:r>
      <w:r w:rsidR="009B073D" w:rsidRPr="00D47439">
        <w:rPr>
          <w:rFonts w:ascii="Cambria" w:hAnsi="Cambria"/>
          <w:lang w:eastAsia="en-US"/>
        </w:rPr>
        <w:t>ости и не се очаква комбинирано въздействие. В таз</w:t>
      </w:r>
      <w:r w:rsidR="00C01823" w:rsidRPr="00D47439">
        <w:rPr>
          <w:rFonts w:ascii="Cambria" w:hAnsi="Cambria"/>
          <w:lang w:eastAsia="en-US"/>
        </w:rPr>
        <w:t xml:space="preserve">и връзка изграждането на </w:t>
      </w:r>
      <w:r w:rsidR="00451927" w:rsidRPr="00D47439">
        <w:rPr>
          <w:rFonts w:ascii="Cambria" w:hAnsi="Cambria"/>
          <w:lang w:eastAsia="en-US"/>
        </w:rPr>
        <w:t>жилищните сгради и на сондажният кладенец</w:t>
      </w:r>
      <w:r w:rsidR="00C01823" w:rsidRPr="00D47439">
        <w:rPr>
          <w:rFonts w:ascii="Cambria" w:hAnsi="Cambria"/>
          <w:lang w:eastAsia="en-US"/>
        </w:rPr>
        <w:t xml:space="preserve"> </w:t>
      </w:r>
      <w:r w:rsidR="009B073D" w:rsidRPr="00D47439">
        <w:rPr>
          <w:rFonts w:ascii="Cambria" w:hAnsi="Cambria"/>
          <w:lang w:eastAsia="en-US"/>
        </w:rPr>
        <w:t xml:space="preserve">няма вероятност да доведе до кумулативно отрицателно въздействие върху компонентите на околната среда. </w:t>
      </w:r>
    </w:p>
    <w:p w14:paraId="452F6D25" w14:textId="77777777" w:rsidR="00642EC1" w:rsidRPr="00D47439" w:rsidRDefault="00060044" w:rsidP="00642EC1">
      <w:pPr>
        <w:numPr>
          <w:ilvl w:val="0"/>
          <w:numId w:val="23"/>
        </w:numPr>
        <w:tabs>
          <w:tab w:val="left" w:pos="709"/>
        </w:tabs>
        <w:spacing w:before="120" w:after="120"/>
        <w:ind w:left="0" w:firstLine="426"/>
        <w:jc w:val="both"/>
        <w:rPr>
          <w:rFonts w:ascii="Cambria" w:hAnsi="Cambria"/>
          <w:b/>
          <w:sz w:val="22"/>
          <w:szCs w:val="22"/>
        </w:rPr>
      </w:pPr>
      <w:r w:rsidRPr="00D47439">
        <w:rPr>
          <w:rFonts w:ascii="Cambria" w:hAnsi="Cambria"/>
          <w:b/>
          <w:sz w:val="22"/>
          <w:szCs w:val="22"/>
        </w:rPr>
        <w:lastRenderedPageBreak/>
        <w:t>Възможността за ефекти</w:t>
      </w:r>
      <w:r w:rsidR="008D5E4C" w:rsidRPr="00D47439">
        <w:rPr>
          <w:rFonts w:ascii="Cambria" w:hAnsi="Cambria"/>
          <w:b/>
          <w:sz w:val="22"/>
          <w:szCs w:val="22"/>
        </w:rPr>
        <w:t>вно намаляване на въздействията</w:t>
      </w:r>
    </w:p>
    <w:p w14:paraId="477AF750" w14:textId="77777777" w:rsidR="00CF52EF" w:rsidRPr="00D47439" w:rsidRDefault="0055011E" w:rsidP="004873F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спазване на одобрените и съгласувани проекти и законови изисквания не се очаква строителст</w:t>
      </w:r>
      <w:r w:rsidR="00D65133" w:rsidRPr="00D47439">
        <w:rPr>
          <w:rFonts w:ascii="Cambria" w:hAnsi="Cambria"/>
          <w:lang w:eastAsia="en-US"/>
        </w:rPr>
        <w:t xml:space="preserve">вото и експлоатацията на </w:t>
      </w:r>
      <w:r w:rsidR="00B02FFE" w:rsidRPr="00D47439">
        <w:rPr>
          <w:rFonts w:ascii="Cambria" w:hAnsi="Cambria"/>
          <w:lang w:eastAsia="en-US"/>
        </w:rPr>
        <w:t>жилищните сгради и на сондажният кладенец</w:t>
      </w:r>
      <w:r w:rsidR="00D65133" w:rsidRPr="00D47439">
        <w:rPr>
          <w:rFonts w:ascii="Cambria" w:hAnsi="Cambria"/>
          <w:lang w:eastAsia="en-US"/>
        </w:rPr>
        <w:t xml:space="preserve"> </w:t>
      </w:r>
      <w:r w:rsidRPr="00D47439">
        <w:rPr>
          <w:rFonts w:ascii="Cambria" w:hAnsi="Cambria"/>
          <w:lang w:eastAsia="en-US"/>
        </w:rPr>
        <w:t>да окажат отрицателно въздействие върху околната среда.</w:t>
      </w:r>
      <w:r w:rsidR="007D544B" w:rsidRPr="00D47439">
        <w:rPr>
          <w:rFonts w:ascii="Cambria" w:hAnsi="Cambria"/>
          <w:lang w:eastAsia="en-US"/>
        </w:rPr>
        <w:t xml:space="preserve"> </w:t>
      </w:r>
    </w:p>
    <w:p w14:paraId="536E8DDB" w14:textId="77777777" w:rsidR="00CF52EF" w:rsidRPr="00D47439" w:rsidRDefault="00CF52EF"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При строителството ще се вземат следните мерки за намаляване на отрицателното въздействие на обекта върху околната среда и хората:</w:t>
      </w:r>
    </w:p>
    <w:p w14:paraId="5344E393" w14:textId="77777777" w:rsidR="00CF52EF"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Ограничаване</w:t>
      </w:r>
      <w:r w:rsidR="005166CE" w:rsidRPr="00D47439">
        <w:rPr>
          <w:rFonts w:ascii="Cambria" w:hAnsi="Cambria"/>
        </w:rPr>
        <w:t xml:space="preserve"> </w:t>
      </w:r>
      <w:r w:rsidRPr="00D47439">
        <w:rPr>
          <w:rFonts w:ascii="Cambria" w:hAnsi="Cambria"/>
        </w:rPr>
        <w:t>на</w:t>
      </w:r>
      <w:r w:rsidR="005166CE" w:rsidRPr="00D47439">
        <w:rPr>
          <w:rFonts w:ascii="Cambria" w:hAnsi="Cambria"/>
        </w:rPr>
        <w:t xml:space="preserve"> </w:t>
      </w:r>
      <w:r w:rsidRPr="00D47439">
        <w:rPr>
          <w:rFonts w:ascii="Cambria" w:hAnsi="Cambria"/>
        </w:rPr>
        <w:t>прахоотделянето при строителните</w:t>
      </w:r>
      <w:r w:rsidR="00CF70BE" w:rsidRPr="00D47439">
        <w:rPr>
          <w:rFonts w:ascii="Cambria" w:hAnsi="Cambria"/>
        </w:rPr>
        <w:t xml:space="preserve"> </w:t>
      </w:r>
      <w:r w:rsidRPr="00D47439">
        <w:rPr>
          <w:rFonts w:ascii="Cambria" w:hAnsi="Cambria"/>
        </w:rPr>
        <w:t>работи,</w:t>
      </w:r>
      <w:r w:rsidR="00CA09B3" w:rsidRPr="00D47439">
        <w:rPr>
          <w:rFonts w:ascii="Cambria" w:hAnsi="Cambria"/>
        </w:rPr>
        <w:t xml:space="preserve"> </w:t>
      </w:r>
      <w:r w:rsidRPr="00D47439">
        <w:rPr>
          <w:rFonts w:ascii="Cambria" w:hAnsi="Cambria"/>
        </w:rPr>
        <w:t xml:space="preserve">при транспортиране на материала и санитарно хигиенните изисквания за безопасна работа. </w:t>
      </w:r>
    </w:p>
    <w:p w14:paraId="14DB5027" w14:textId="77777777" w:rsidR="00CF52EF"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На работниците ще се осигурят необходимите лични предпазни</w:t>
      </w:r>
      <w:r w:rsidR="00552D9E" w:rsidRPr="00D47439">
        <w:rPr>
          <w:rFonts w:ascii="Cambria" w:hAnsi="Cambria"/>
        </w:rPr>
        <w:t xml:space="preserve"> </w:t>
      </w:r>
      <w:r w:rsidRPr="00D47439">
        <w:rPr>
          <w:rFonts w:ascii="Cambria" w:hAnsi="Cambria"/>
        </w:rPr>
        <w:t>средства (антифони, противопрахови маски, каски) за опазване здравето на работниците при съществуващите параметри на работната среда.</w:t>
      </w:r>
    </w:p>
    <w:p w14:paraId="3C9EA22A" w14:textId="77777777" w:rsidR="00CF52EF"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Своевременно и регулярно оросяване на пътищата по време на строителството,  през сухите и топли периоди.</w:t>
      </w:r>
    </w:p>
    <w:p w14:paraId="2CBFEF5D" w14:textId="77777777" w:rsidR="00CF52EF"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Механизацията ще работи в изправно състояние, за да се предотвратят всякакви аварии от горивно смазочни материали, което би довело до замърсяване на подземните  води в района .</w:t>
      </w:r>
    </w:p>
    <w:p w14:paraId="5A4E8EE9" w14:textId="77777777" w:rsidR="00CF52EF"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Ще се разработи план за аварийни, кризисни ситуации и залпови замърсявания  и мерки  за тяхното предотвратяване или преодоляване;</w:t>
      </w:r>
    </w:p>
    <w:p w14:paraId="12CD6F77" w14:textId="77777777" w:rsidR="00921C8B" w:rsidRPr="00D47439" w:rsidRDefault="00CF52EF" w:rsidP="00C551B6">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Упражняване на ефективен ко</w:t>
      </w:r>
      <w:r w:rsidR="001949D2" w:rsidRPr="00D47439">
        <w:rPr>
          <w:rFonts w:ascii="Cambria" w:hAnsi="Cambria"/>
        </w:rPr>
        <w:t xml:space="preserve">нтрол от страна на </w:t>
      </w:r>
      <w:r w:rsidR="00FB465D" w:rsidRPr="00D47439">
        <w:rPr>
          <w:rFonts w:ascii="Cambria" w:hAnsi="Cambria"/>
        </w:rPr>
        <w:t>възложителя</w:t>
      </w:r>
      <w:r w:rsidRPr="00D47439">
        <w:rPr>
          <w:rFonts w:ascii="Cambria" w:hAnsi="Cambria"/>
        </w:rPr>
        <w:t xml:space="preserve"> за спазването на вътрешния ред и програмата за управление на генерираните отпадъци при производствената дейност.</w:t>
      </w:r>
    </w:p>
    <w:p w14:paraId="6E39F481" w14:textId="77777777" w:rsidR="00060044" w:rsidRPr="00D47439" w:rsidRDefault="00060044" w:rsidP="002831CD">
      <w:pPr>
        <w:numPr>
          <w:ilvl w:val="0"/>
          <w:numId w:val="23"/>
        </w:numPr>
        <w:tabs>
          <w:tab w:val="left" w:pos="993"/>
        </w:tabs>
        <w:spacing w:before="120" w:after="120"/>
        <w:ind w:left="0" w:firstLine="426"/>
        <w:jc w:val="both"/>
        <w:rPr>
          <w:rFonts w:ascii="Cambria" w:hAnsi="Cambria"/>
          <w:b/>
          <w:sz w:val="22"/>
          <w:szCs w:val="22"/>
        </w:rPr>
      </w:pPr>
      <w:r w:rsidRPr="00D47439">
        <w:rPr>
          <w:rFonts w:ascii="Cambria" w:hAnsi="Cambria"/>
          <w:b/>
          <w:sz w:val="22"/>
          <w:szCs w:val="22"/>
        </w:rPr>
        <w:t>Трансграничен характер на въздействието.</w:t>
      </w:r>
    </w:p>
    <w:p w14:paraId="4065F59F" w14:textId="77777777" w:rsidR="001949D2" w:rsidRPr="00D47439" w:rsidRDefault="0055011E" w:rsidP="004A6C26">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 xml:space="preserve">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  </w:t>
      </w:r>
    </w:p>
    <w:p w14:paraId="228C98E0" w14:textId="77777777" w:rsidR="00A10933" w:rsidRPr="00D47439" w:rsidRDefault="00060044" w:rsidP="002831CD">
      <w:pPr>
        <w:numPr>
          <w:ilvl w:val="0"/>
          <w:numId w:val="23"/>
        </w:numPr>
        <w:tabs>
          <w:tab w:val="left" w:pos="993"/>
        </w:tabs>
        <w:spacing w:before="120" w:after="120"/>
        <w:ind w:left="0" w:firstLine="426"/>
        <w:jc w:val="both"/>
        <w:rPr>
          <w:rFonts w:ascii="Cambria" w:hAnsi="Cambria"/>
          <w:b/>
          <w:sz w:val="22"/>
          <w:szCs w:val="22"/>
        </w:rPr>
      </w:pPr>
      <w:r w:rsidRPr="00D47439">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06D18120" w14:textId="77777777" w:rsidR="005C2D26" w:rsidRPr="00D47439" w:rsidRDefault="005C2D26" w:rsidP="004A6C26">
      <w:pPr>
        <w:autoSpaceDE w:val="0"/>
        <w:autoSpaceDN w:val="0"/>
        <w:adjustRightInd w:val="0"/>
        <w:spacing w:before="20" w:line="320" w:lineRule="exact"/>
        <w:ind w:firstLine="425"/>
        <w:jc w:val="both"/>
        <w:rPr>
          <w:rFonts w:ascii="Cambria" w:eastAsia="Calibri" w:hAnsi="Cambria"/>
          <w:bCs/>
        </w:rPr>
      </w:pPr>
      <w:r w:rsidRPr="00D47439">
        <w:rPr>
          <w:rFonts w:ascii="Cambria" w:eastAsia="Calibri" w:hAnsi="Cambria"/>
          <w:bCs/>
        </w:rPr>
        <w:t xml:space="preserve">За </w:t>
      </w:r>
      <w:r w:rsidRPr="00D47439">
        <w:rPr>
          <w:rFonts w:ascii="Cambria" w:hAnsi="Cambria"/>
          <w:lang w:eastAsia="en-US"/>
        </w:rPr>
        <w:t>намаляване</w:t>
      </w:r>
      <w:r w:rsidRPr="00D47439">
        <w:rPr>
          <w:rFonts w:ascii="Cambria" w:eastAsia="Calibri" w:hAnsi="Cambria"/>
          <w:bCs/>
        </w:rPr>
        <w:t xml:space="preserve"> на вероятните отрицателни въздействия се предвиждат следните мерки:</w:t>
      </w:r>
    </w:p>
    <w:p w14:paraId="2E53617F"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Стриктно спазване на изискванията и процедурите, предвидени в екологичното законодателство;</w:t>
      </w:r>
    </w:p>
    <w:p w14:paraId="4FD019CE"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Задължително</w:t>
      </w:r>
      <w:r w:rsidR="00DA10B7" w:rsidRPr="00D47439">
        <w:rPr>
          <w:rFonts w:ascii="Cambria" w:hAnsi="Cambria"/>
        </w:rPr>
        <w:t xml:space="preserve"> </w:t>
      </w:r>
      <w:r w:rsidRPr="00D47439">
        <w:rPr>
          <w:rFonts w:ascii="Cambria" w:hAnsi="Cambria"/>
        </w:rPr>
        <w:t>изпълнение на ограничителните мерки в разрешенията, издадени от компетентните органи;</w:t>
      </w:r>
    </w:p>
    <w:p w14:paraId="7D7AD76A"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Минимизиране на източниците на въздействие върху околната среда;</w:t>
      </w:r>
    </w:p>
    <w:p w14:paraId="6CA6E6B4"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Използване на най-добрите технологии и практики при проектирането, строителст</w:t>
      </w:r>
      <w:r w:rsidR="00CF52EF" w:rsidRPr="00D47439">
        <w:rPr>
          <w:rFonts w:ascii="Cambria" w:hAnsi="Cambria"/>
        </w:rPr>
        <w:t>вото и експлоатацията на обекта;</w:t>
      </w:r>
    </w:p>
    <w:p w14:paraId="59ED887E"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Осигуряване необходимото озеленяван</w:t>
      </w:r>
      <w:r w:rsidR="00CF52EF" w:rsidRPr="00D47439">
        <w:rPr>
          <w:rFonts w:ascii="Cambria" w:hAnsi="Cambria"/>
        </w:rPr>
        <w:t xml:space="preserve">е </w:t>
      </w:r>
      <w:r w:rsidR="00DD1B96" w:rsidRPr="00D47439">
        <w:rPr>
          <w:rFonts w:ascii="Cambria" w:hAnsi="Cambria"/>
        </w:rPr>
        <w:t xml:space="preserve">на незастроената част от </w:t>
      </w:r>
      <w:r w:rsidR="00304E71" w:rsidRPr="00D47439">
        <w:rPr>
          <w:rFonts w:ascii="Cambria" w:hAnsi="Cambria"/>
        </w:rPr>
        <w:t>имотите</w:t>
      </w:r>
      <w:r w:rsidRPr="00D47439">
        <w:rPr>
          <w:rFonts w:ascii="Cambria" w:hAnsi="Cambria"/>
        </w:rPr>
        <w:t>;</w:t>
      </w:r>
    </w:p>
    <w:p w14:paraId="089A226B" w14:textId="77777777" w:rsidR="005C2D26"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Изготвяне на  проект за оползотворяване на хумуса;</w:t>
      </w:r>
    </w:p>
    <w:p w14:paraId="1C2711C7" w14:textId="77777777" w:rsidR="0028354C" w:rsidRPr="00D47439" w:rsidRDefault="005C2D26" w:rsidP="006A7295">
      <w:pPr>
        <w:numPr>
          <w:ilvl w:val="0"/>
          <w:numId w:val="25"/>
        </w:numPr>
        <w:tabs>
          <w:tab w:val="left" w:pos="851"/>
        </w:tabs>
        <w:spacing w:before="20" w:line="280" w:lineRule="exact"/>
        <w:ind w:left="0" w:firstLine="567"/>
        <w:jc w:val="both"/>
        <w:rPr>
          <w:rFonts w:ascii="Cambria" w:hAnsi="Cambria"/>
        </w:rPr>
      </w:pPr>
      <w:r w:rsidRPr="00D47439">
        <w:rPr>
          <w:rFonts w:ascii="Cambria" w:hAnsi="Cambria"/>
        </w:rPr>
        <w:t xml:space="preserve">По време на строителството, строителните отпадъци ще се събират на отделна площадка и своевременно </w:t>
      </w:r>
      <w:r w:rsidR="00EC0862" w:rsidRPr="00D47439">
        <w:rPr>
          <w:rFonts w:ascii="Cambria" w:hAnsi="Cambria"/>
        </w:rPr>
        <w:t>ще</w:t>
      </w:r>
      <w:r w:rsidRPr="00D47439">
        <w:rPr>
          <w:rFonts w:ascii="Cambria" w:hAnsi="Cambria"/>
        </w:rPr>
        <w:t xml:space="preserve"> се извозват на специализираното депо за строителни отпадъци.</w:t>
      </w:r>
    </w:p>
    <w:p w14:paraId="21E1CDE5" w14:textId="77777777" w:rsidR="0055011E" w:rsidRPr="00D47439" w:rsidRDefault="0055011E" w:rsidP="00854632">
      <w:pPr>
        <w:numPr>
          <w:ilvl w:val="0"/>
          <w:numId w:val="21"/>
        </w:numPr>
        <w:tabs>
          <w:tab w:val="left" w:pos="851"/>
        </w:tabs>
        <w:spacing w:before="240" w:after="240"/>
        <w:ind w:left="0" w:firstLine="709"/>
        <w:jc w:val="both"/>
        <w:rPr>
          <w:rFonts w:ascii="Cambria" w:hAnsi="Cambria"/>
          <w:b/>
          <w:sz w:val="23"/>
          <w:szCs w:val="23"/>
          <w:u w:val="single"/>
        </w:rPr>
      </w:pPr>
      <w:r w:rsidRPr="00D47439">
        <w:rPr>
          <w:rFonts w:ascii="Cambria" w:hAnsi="Cambria"/>
          <w:b/>
          <w:sz w:val="23"/>
          <w:szCs w:val="23"/>
          <w:u w:val="single"/>
        </w:rPr>
        <w:t xml:space="preserve">Обществен интерес </w:t>
      </w:r>
      <w:r w:rsidR="00422C87" w:rsidRPr="00D47439">
        <w:rPr>
          <w:rFonts w:ascii="Cambria" w:hAnsi="Cambria"/>
          <w:b/>
          <w:sz w:val="23"/>
          <w:szCs w:val="23"/>
          <w:u w:val="single"/>
        </w:rPr>
        <w:t>към инвестиционното предложение</w:t>
      </w:r>
    </w:p>
    <w:p w14:paraId="6EA4926B" w14:textId="77777777" w:rsidR="00CA1996" w:rsidRPr="00D47439" w:rsidRDefault="00ED4C29" w:rsidP="004873FE">
      <w:pPr>
        <w:autoSpaceDE w:val="0"/>
        <w:autoSpaceDN w:val="0"/>
        <w:adjustRightInd w:val="0"/>
        <w:spacing w:before="20" w:line="320" w:lineRule="exact"/>
        <w:ind w:firstLine="425"/>
        <w:jc w:val="both"/>
        <w:rPr>
          <w:rFonts w:ascii="Cambria" w:hAnsi="Cambria"/>
          <w:lang w:eastAsia="en-US"/>
        </w:rPr>
      </w:pPr>
      <w:r w:rsidRPr="00D47439">
        <w:rPr>
          <w:rFonts w:ascii="Cambria" w:hAnsi="Cambria"/>
          <w:lang w:eastAsia="en-US"/>
        </w:rPr>
        <w:t>В съответствие с изискванията на чл. 4 ал. 2 от Наредбата за условията и реда за извършване на ОВОС е уведомена засегнатата общественост. Уведомени са кмета на община Родопи и кмета на с. Брестник. До настоящият момент не са постъпили писмени или устни възражения относно инвестиционното предложение.</w:t>
      </w:r>
    </w:p>
    <w:sectPr w:rsidR="00CA1996" w:rsidRPr="00D47439" w:rsidSect="00C77C47">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A2FB" w14:textId="77777777" w:rsidR="00DF46A5" w:rsidRDefault="00DF46A5" w:rsidP="00642EC1">
      <w:r>
        <w:separator/>
      </w:r>
    </w:p>
  </w:endnote>
  <w:endnote w:type="continuationSeparator" w:id="0">
    <w:p w14:paraId="4CDB97E0" w14:textId="77777777" w:rsidR="00DF46A5" w:rsidRDefault="00DF46A5" w:rsidP="0064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4F505" w14:textId="77777777" w:rsidR="00DF46A5" w:rsidRDefault="00DF46A5" w:rsidP="00642EC1">
      <w:r>
        <w:separator/>
      </w:r>
    </w:p>
  </w:footnote>
  <w:footnote w:type="continuationSeparator" w:id="0">
    <w:p w14:paraId="7ABEAF68" w14:textId="77777777" w:rsidR="00DF46A5" w:rsidRDefault="00DF46A5" w:rsidP="00642E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4346F8"/>
    <w:multiLevelType w:val="hybridMultilevel"/>
    <w:tmpl w:val="0B68ED00"/>
    <w:lvl w:ilvl="0" w:tplc="76B80DAE">
      <w:start w:val="1"/>
      <w:numFmt w:val="decimal"/>
      <w:lvlText w:val="%1."/>
      <w:lvlJc w:val="left"/>
      <w:pPr>
        <w:ind w:left="927"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3"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AF673AF"/>
    <w:multiLevelType w:val="hybridMultilevel"/>
    <w:tmpl w:val="C2E8EED4"/>
    <w:lvl w:ilvl="0" w:tplc="00783A66">
      <w:start w:val="1"/>
      <w:numFmt w:val="decimal"/>
      <w:lvlText w:val="%1."/>
      <w:lvlJc w:val="left"/>
      <w:pPr>
        <w:ind w:left="1429"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8"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205233DE"/>
    <w:multiLevelType w:val="multilevel"/>
    <w:tmpl w:val="17C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92740"/>
    <w:multiLevelType w:val="hybridMultilevel"/>
    <w:tmpl w:val="D578E71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26FA024B"/>
    <w:multiLevelType w:val="hybridMultilevel"/>
    <w:tmpl w:val="2C309ADE"/>
    <w:lvl w:ilvl="0" w:tplc="04020013">
      <w:start w:val="1"/>
      <w:numFmt w:val="upperRoman"/>
      <w:lvlText w:val="%1."/>
      <w:lvlJc w:val="righ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2"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3C679D2"/>
    <w:multiLevelType w:val="hybridMultilevel"/>
    <w:tmpl w:val="0C4404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1"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525632C"/>
    <w:multiLevelType w:val="multilevel"/>
    <w:tmpl w:val="AE267A58"/>
    <w:lvl w:ilvl="0">
      <w:start w:val="1"/>
      <w:numFmt w:val="decimal"/>
      <w:lvlText w:val="%1."/>
      <w:lvlJc w:val="left"/>
      <w:pPr>
        <w:ind w:left="360" w:hanging="360"/>
      </w:pPr>
      <w:rPr>
        <w:b/>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79B6131C"/>
    <w:multiLevelType w:val="hybridMultilevel"/>
    <w:tmpl w:val="7E3E93E2"/>
    <w:lvl w:ilvl="0" w:tplc="0056271A">
      <w:start w:val="1"/>
      <w:numFmt w:val="decimal"/>
      <w:lvlText w:val="%1."/>
      <w:lvlJc w:val="left"/>
      <w:pPr>
        <w:ind w:left="1744" w:hanging="103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CEF1E85"/>
    <w:multiLevelType w:val="hybridMultilevel"/>
    <w:tmpl w:val="2136971E"/>
    <w:lvl w:ilvl="0" w:tplc="FDD8EEEA">
      <w:start w:val="1"/>
      <w:numFmt w:val="decimal"/>
      <w:lvlText w:val="%1."/>
      <w:lvlJc w:val="left"/>
      <w:pPr>
        <w:ind w:left="1759" w:hanging="105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0" w15:restartNumberingAfterBreak="0">
    <w:nsid w:val="7E695A79"/>
    <w:multiLevelType w:val="hybridMultilevel"/>
    <w:tmpl w:val="5C9E6F7C"/>
    <w:lvl w:ilvl="0" w:tplc="75187A8E">
      <w:start w:val="1"/>
      <w:numFmt w:val="decimal"/>
      <w:lvlText w:val="%1."/>
      <w:lvlJc w:val="left"/>
      <w:pPr>
        <w:ind w:left="644"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18"/>
  </w:num>
  <w:num w:numId="5">
    <w:abstractNumId w:val="22"/>
  </w:num>
  <w:num w:numId="6">
    <w:abstractNumId w:val="13"/>
  </w:num>
  <w:num w:numId="7">
    <w:abstractNumId w:val="16"/>
  </w:num>
  <w:num w:numId="8">
    <w:abstractNumId w:val="5"/>
  </w:num>
  <w:num w:numId="9">
    <w:abstractNumId w:val="25"/>
  </w:num>
  <w:num w:numId="10">
    <w:abstractNumId w:val="21"/>
  </w:num>
  <w:num w:numId="11">
    <w:abstractNumId w:val="24"/>
  </w:num>
  <w:num w:numId="12">
    <w:abstractNumId w:val="28"/>
  </w:num>
  <w:num w:numId="13">
    <w:abstractNumId w:val="8"/>
  </w:num>
  <w:num w:numId="14">
    <w:abstractNumId w:val="0"/>
  </w:num>
  <w:num w:numId="15">
    <w:abstractNumId w:val="17"/>
  </w:num>
  <w:num w:numId="16">
    <w:abstractNumId w:val="4"/>
  </w:num>
  <w:num w:numId="17">
    <w:abstractNumId w:val="23"/>
  </w:num>
  <w:num w:numId="18">
    <w:abstractNumId w:val="15"/>
  </w:num>
  <w:num w:numId="19">
    <w:abstractNumId w:val="1"/>
  </w:num>
  <w:num w:numId="20">
    <w:abstractNumId w:val="6"/>
  </w:num>
  <w:num w:numId="21">
    <w:abstractNumId w:val="11"/>
  </w:num>
  <w:num w:numId="22">
    <w:abstractNumId w:val="7"/>
  </w:num>
  <w:num w:numId="23">
    <w:abstractNumId w:val="27"/>
  </w:num>
  <w:num w:numId="24">
    <w:abstractNumId w:val="29"/>
  </w:num>
  <w:num w:numId="25">
    <w:abstractNumId w:val="10"/>
  </w:num>
  <w:num w:numId="26">
    <w:abstractNumId w:val="12"/>
  </w:num>
  <w:num w:numId="27">
    <w:abstractNumId w:val="26"/>
  </w:num>
  <w:num w:numId="28">
    <w:abstractNumId w:val="30"/>
  </w:num>
  <w:num w:numId="29">
    <w:abstractNumId w:val="9"/>
    <w:lvlOverride w:ilvl="0">
      <w:startOverride w:val="2"/>
    </w:lvlOverride>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FB"/>
    <w:rsid w:val="000055C7"/>
    <w:rsid w:val="00012790"/>
    <w:rsid w:val="00030868"/>
    <w:rsid w:val="0003179F"/>
    <w:rsid w:val="0003274E"/>
    <w:rsid w:val="000332C8"/>
    <w:rsid w:val="00036D8C"/>
    <w:rsid w:val="00036FC3"/>
    <w:rsid w:val="0004132C"/>
    <w:rsid w:val="000416E1"/>
    <w:rsid w:val="00046FEB"/>
    <w:rsid w:val="000477B4"/>
    <w:rsid w:val="000518C1"/>
    <w:rsid w:val="00051AA9"/>
    <w:rsid w:val="00053573"/>
    <w:rsid w:val="00054A2D"/>
    <w:rsid w:val="000560DF"/>
    <w:rsid w:val="000561CB"/>
    <w:rsid w:val="00060044"/>
    <w:rsid w:val="00062BF0"/>
    <w:rsid w:val="00067C53"/>
    <w:rsid w:val="0007260F"/>
    <w:rsid w:val="00073EC7"/>
    <w:rsid w:val="00075EE0"/>
    <w:rsid w:val="0007652A"/>
    <w:rsid w:val="00080707"/>
    <w:rsid w:val="000831EC"/>
    <w:rsid w:val="00083CD8"/>
    <w:rsid w:val="00084628"/>
    <w:rsid w:val="00084C45"/>
    <w:rsid w:val="00092169"/>
    <w:rsid w:val="0009473D"/>
    <w:rsid w:val="000975A0"/>
    <w:rsid w:val="00097621"/>
    <w:rsid w:val="000A1810"/>
    <w:rsid w:val="000A1C1F"/>
    <w:rsid w:val="000A2EA4"/>
    <w:rsid w:val="000A6117"/>
    <w:rsid w:val="000A64F5"/>
    <w:rsid w:val="000B0E5B"/>
    <w:rsid w:val="000B4212"/>
    <w:rsid w:val="000B4658"/>
    <w:rsid w:val="000C2DE5"/>
    <w:rsid w:val="000C4A06"/>
    <w:rsid w:val="000C65DD"/>
    <w:rsid w:val="000C6E7E"/>
    <w:rsid w:val="000D5CDB"/>
    <w:rsid w:val="000E05A1"/>
    <w:rsid w:val="000E1FEE"/>
    <w:rsid w:val="000E2D31"/>
    <w:rsid w:val="000F0437"/>
    <w:rsid w:val="000F27B3"/>
    <w:rsid w:val="00102145"/>
    <w:rsid w:val="00120FFF"/>
    <w:rsid w:val="001216B1"/>
    <w:rsid w:val="00123A15"/>
    <w:rsid w:val="00124708"/>
    <w:rsid w:val="00126343"/>
    <w:rsid w:val="001322F4"/>
    <w:rsid w:val="00132F4D"/>
    <w:rsid w:val="00151EF6"/>
    <w:rsid w:val="001540B6"/>
    <w:rsid w:val="00154654"/>
    <w:rsid w:val="00155CDA"/>
    <w:rsid w:val="00161479"/>
    <w:rsid w:val="0016247F"/>
    <w:rsid w:val="00166837"/>
    <w:rsid w:val="001677F1"/>
    <w:rsid w:val="001723E6"/>
    <w:rsid w:val="001904D6"/>
    <w:rsid w:val="00190B77"/>
    <w:rsid w:val="001916B7"/>
    <w:rsid w:val="001940FC"/>
    <w:rsid w:val="0019423E"/>
    <w:rsid w:val="0019448C"/>
    <w:rsid w:val="001949D2"/>
    <w:rsid w:val="001956F1"/>
    <w:rsid w:val="00196004"/>
    <w:rsid w:val="00197432"/>
    <w:rsid w:val="00197B30"/>
    <w:rsid w:val="001A111E"/>
    <w:rsid w:val="001A13FA"/>
    <w:rsid w:val="001A17EC"/>
    <w:rsid w:val="001A735C"/>
    <w:rsid w:val="001C07A3"/>
    <w:rsid w:val="001D26EB"/>
    <w:rsid w:val="001D31AD"/>
    <w:rsid w:val="001D3B82"/>
    <w:rsid w:val="001D4C42"/>
    <w:rsid w:val="001E2BFC"/>
    <w:rsid w:val="001E5E38"/>
    <w:rsid w:val="001E6479"/>
    <w:rsid w:val="001F027D"/>
    <w:rsid w:val="001F1DBD"/>
    <w:rsid w:val="001F2C70"/>
    <w:rsid w:val="001F3AEC"/>
    <w:rsid w:val="001F458C"/>
    <w:rsid w:val="001F5DB7"/>
    <w:rsid w:val="001F6E00"/>
    <w:rsid w:val="001F7B32"/>
    <w:rsid w:val="00202C32"/>
    <w:rsid w:val="00204803"/>
    <w:rsid w:val="00211E94"/>
    <w:rsid w:val="002136E2"/>
    <w:rsid w:val="002177C9"/>
    <w:rsid w:val="00217DA7"/>
    <w:rsid w:val="0022060B"/>
    <w:rsid w:val="002215BE"/>
    <w:rsid w:val="00223BFF"/>
    <w:rsid w:val="002243DC"/>
    <w:rsid w:val="00231C28"/>
    <w:rsid w:val="00232908"/>
    <w:rsid w:val="00232AD7"/>
    <w:rsid w:val="00232E41"/>
    <w:rsid w:val="0023500C"/>
    <w:rsid w:val="00236E39"/>
    <w:rsid w:val="00237B1C"/>
    <w:rsid w:val="00240207"/>
    <w:rsid w:val="00250A7F"/>
    <w:rsid w:val="0025275A"/>
    <w:rsid w:val="002569A4"/>
    <w:rsid w:val="002577DE"/>
    <w:rsid w:val="0026135B"/>
    <w:rsid w:val="002624E6"/>
    <w:rsid w:val="00263EBF"/>
    <w:rsid w:val="00265CB2"/>
    <w:rsid w:val="002663FE"/>
    <w:rsid w:val="00272C2B"/>
    <w:rsid w:val="00276D8B"/>
    <w:rsid w:val="00276FF9"/>
    <w:rsid w:val="00281F20"/>
    <w:rsid w:val="002831CD"/>
    <w:rsid w:val="0028354C"/>
    <w:rsid w:val="00285AD3"/>
    <w:rsid w:val="00295912"/>
    <w:rsid w:val="002A1DAB"/>
    <w:rsid w:val="002A2ECC"/>
    <w:rsid w:val="002A3710"/>
    <w:rsid w:val="002A66DC"/>
    <w:rsid w:val="002B05E6"/>
    <w:rsid w:val="002B1611"/>
    <w:rsid w:val="002B2F45"/>
    <w:rsid w:val="002B3C8D"/>
    <w:rsid w:val="002C06F9"/>
    <w:rsid w:val="002C2ECC"/>
    <w:rsid w:val="002C666B"/>
    <w:rsid w:val="002C73C0"/>
    <w:rsid w:val="002D32E9"/>
    <w:rsid w:val="002D3773"/>
    <w:rsid w:val="002D73B0"/>
    <w:rsid w:val="002E1DB6"/>
    <w:rsid w:val="002E2A6B"/>
    <w:rsid w:val="002E38A3"/>
    <w:rsid w:val="002E5CD3"/>
    <w:rsid w:val="00300ADA"/>
    <w:rsid w:val="00304E71"/>
    <w:rsid w:val="0031153C"/>
    <w:rsid w:val="00312C4A"/>
    <w:rsid w:val="00316318"/>
    <w:rsid w:val="00316CD7"/>
    <w:rsid w:val="00320073"/>
    <w:rsid w:val="003200E0"/>
    <w:rsid w:val="003208D2"/>
    <w:rsid w:val="003210E3"/>
    <w:rsid w:val="0033386C"/>
    <w:rsid w:val="00336295"/>
    <w:rsid w:val="0034067D"/>
    <w:rsid w:val="00341B0E"/>
    <w:rsid w:val="00342020"/>
    <w:rsid w:val="00342708"/>
    <w:rsid w:val="0034281F"/>
    <w:rsid w:val="00343183"/>
    <w:rsid w:val="00343194"/>
    <w:rsid w:val="003437C8"/>
    <w:rsid w:val="00345E0B"/>
    <w:rsid w:val="0034605F"/>
    <w:rsid w:val="00351EFA"/>
    <w:rsid w:val="003521CB"/>
    <w:rsid w:val="0035323F"/>
    <w:rsid w:val="00353FA8"/>
    <w:rsid w:val="003547DB"/>
    <w:rsid w:val="00354E46"/>
    <w:rsid w:val="00356033"/>
    <w:rsid w:val="003563D5"/>
    <w:rsid w:val="00363FEB"/>
    <w:rsid w:val="003641C8"/>
    <w:rsid w:val="003655DC"/>
    <w:rsid w:val="0036659F"/>
    <w:rsid w:val="00366A20"/>
    <w:rsid w:val="0037115E"/>
    <w:rsid w:val="003720C1"/>
    <w:rsid w:val="00377141"/>
    <w:rsid w:val="00383B76"/>
    <w:rsid w:val="00392929"/>
    <w:rsid w:val="00394BD8"/>
    <w:rsid w:val="0039512F"/>
    <w:rsid w:val="003A0F35"/>
    <w:rsid w:val="003A3928"/>
    <w:rsid w:val="003B08E2"/>
    <w:rsid w:val="003B116A"/>
    <w:rsid w:val="003B3CDA"/>
    <w:rsid w:val="003B460B"/>
    <w:rsid w:val="003B4D41"/>
    <w:rsid w:val="003C0FB2"/>
    <w:rsid w:val="003C5A15"/>
    <w:rsid w:val="003D0E7C"/>
    <w:rsid w:val="003D5455"/>
    <w:rsid w:val="003D6418"/>
    <w:rsid w:val="003D6E2C"/>
    <w:rsid w:val="003E12C0"/>
    <w:rsid w:val="003E2E63"/>
    <w:rsid w:val="003F12A8"/>
    <w:rsid w:val="00402992"/>
    <w:rsid w:val="0040329A"/>
    <w:rsid w:val="00406FF0"/>
    <w:rsid w:val="0041241F"/>
    <w:rsid w:val="00412723"/>
    <w:rsid w:val="00417DA2"/>
    <w:rsid w:val="00420E61"/>
    <w:rsid w:val="0042121C"/>
    <w:rsid w:val="004216F6"/>
    <w:rsid w:val="004224A8"/>
    <w:rsid w:val="004228EA"/>
    <w:rsid w:val="00422C87"/>
    <w:rsid w:val="00425922"/>
    <w:rsid w:val="0043162E"/>
    <w:rsid w:val="0043276A"/>
    <w:rsid w:val="00432F2C"/>
    <w:rsid w:val="004332B1"/>
    <w:rsid w:val="004334EE"/>
    <w:rsid w:val="004356BF"/>
    <w:rsid w:val="00435AA2"/>
    <w:rsid w:val="00440A27"/>
    <w:rsid w:val="004421F0"/>
    <w:rsid w:val="00447FBA"/>
    <w:rsid w:val="00451927"/>
    <w:rsid w:val="00453317"/>
    <w:rsid w:val="00456EEE"/>
    <w:rsid w:val="00461543"/>
    <w:rsid w:val="00474438"/>
    <w:rsid w:val="004761FD"/>
    <w:rsid w:val="00480886"/>
    <w:rsid w:val="00480F6E"/>
    <w:rsid w:val="00486661"/>
    <w:rsid w:val="00486B8E"/>
    <w:rsid w:val="004873FE"/>
    <w:rsid w:val="004875D4"/>
    <w:rsid w:val="00491F4D"/>
    <w:rsid w:val="00492E5B"/>
    <w:rsid w:val="00497A7F"/>
    <w:rsid w:val="004A01DA"/>
    <w:rsid w:val="004A5E32"/>
    <w:rsid w:val="004A6C26"/>
    <w:rsid w:val="004A7703"/>
    <w:rsid w:val="004B2987"/>
    <w:rsid w:val="004B650F"/>
    <w:rsid w:val="004C1EF5"/>
    <w:rsid w:val="004C31E2"/>
    <w:rsid w:val="004C382F"/>
    <w:rsid w:val="004C4393"/>
    <w:rsid w:val="004C67ED"/>
    <w:rsid w:val="004C6AD0"/>
    <w:rsid w:val="004D0435"/>
    <w:rsid w:val="004D48B3"/>
    <w:rsid w:val="004D4CBD"/>
    <w:rsid w:val="004D5ABB"/>
    <w:rsid w:val="004E2282"/>
    <w:rsid w:val="004E55FD"/>
    <w:rsid w:val="004E79DA"/>
    <w:rsid w:val="004F4686"/>
    <w:rsid w:val="004F5340"/>
    <w:rsid w:val="004F586A"/>
    <w:rsid w:val="004F6CEA"/>
    <w:rsid w:val="00500647"/>
    <w:rsid w:val="00507222"/>
    <w:rsid w:val="00511134"/>
    <w:rsid w:val="005112FB"/>
    <w:rsid w:val="00512202"/>
    <w:rsid w:val="0051414C"/>
    <w:rsid w:val="00515B9C"/>
    <w:rsid w:val="00515EB9"/>
    <w:rsid w:val="005163ED"/>
    <w:rsid w:val="005166CE"/>
    <w:rsid w:val="00522481"/>
    <w:rsid w:val="00522C27"/>
    <w:rsid w:val="00523F30"/>
    <w:rsid w:val="00527356"/>
    <w:rsid w:val="0053111D"/>
    <w:rsid w:val="00532D54"/>
    <w:rsid w:val="00535FA7"/>
    <w:rsid w:val="0054098B"/>
    <w:rsid w:val="005441AC"/>
    <w:rsid w:val="0055011E"/>
    <w:rsid w:val="0055213E"/>
    <w:rsid w:val="00552D9E"/>
    <w:rsid w:val="00553172"/>
    <w:rsid w:val="0055334A"/>
    <w:rsid w:val="00557431"/>
    <w:rsid w:val="00557A45"/>
    <w:rsid w:val="00560980"/>
    <w:rsid w:val="005640FC"/>
    <w:rsid w:val="005668EC"/>
    <w:rsid w:val="005706EE"/>
    <w:rsid w:val="005714AC"/>
    <w:rsid w:val="00576EDA"/>
    <w:rsid w:val="005801DD"/>
    <w:rsid w:val="0058500C"/>
    <w:rsid w:val="005868A8"/>
    <w:rsid w:val="005901EA"/>
    <w:rsid w:val="00592BCD"/>
    <w:rsid w:val="00593E9B"/>
    <w:rsid w:val="00595CF7"/>
    <w:rsid w:val="00596873"/>
    <w:rsid w:val="005A3118"/>
    <w:rsid w:val="005A3CD1"/>
    <w:rsid w:val="005A557B"/>
    <w:rsid w:val="005A5588"/>
    <w:rsid w:val="005A7375"/>
    <w:rsid w:val="005A7C7A"/>
    <w:rsid w:val="005B0B63"/>
    <w:rsid w:val="005B0D16"/>
    <w:rsid w:val="005B2399"/>
    <w:rsid w:val="005B2EC2"/>
    <w:rsid w:val="005B3477"/>
    <w:rsid w:val="005B4264"/>
    <w:rsid w:val="005B5A5B"/>
    <w:rsid w:val="005B5C7C"/>
    <w:rsid w:val="005C0DD1"/>
    <w:rsid w:val="005C13B7"/>
    <w:rsid w:val="005C2D26"/>
    <w:rsid w:val="005C38A4"/>
    <w:rsid w:val="005D3FB2"/>
    <w:rsid w:val="005D5032"/>
    <w:rsid w:val="005D5633"/>
    <w:rsid w:val="005D6462"/>
    <w:rsid w:val="005D71AF"/>
    <w:rsid w:val="005E0541"/>
    <w:rsid w:val="005E2149"/>
    <w:rsid w:val="005E408E"/>
    <w:rsid w:val="005E4AFC"/>
    <w:rsid w:val="005E7305"/>
    <w:rsid w:val="005F3A4E"/>
    <w:rsid w:val="005F73E7"/>
    <w:rsid w:val="0060068C"/>
    <w:rsid w:val="006027D9"/>
    <w:rsid w:val="00605740"/>
    <w:rsid w:val="006129A4"/>
    <w:rsid w:val="006164CB"/>
    <w:rsid w:val="00616BDA"/>
    <w:rsid w:val="006205E4"/>
    <w:rsid w:val="006231A1"/>
    <w:rsid w:val="0062505A"/>
    <w:rsid w:val="00625EF2"/>
    <w:rsid w:val="00626256"/>
    <w:rsid w:val="00632197"/>
    <w:rsid w:val="006330B0"/>
    <w:rsid w:val="00633A03"/>
    <w:rsid w:val="00634454"/>
    <w:rsid w:val="00634EE9"/>
    <w:rsid w:val="0063654F"/>
    <w:rsid w:val="006366D0"/>
    <w:rsid w:val="00637F13"/>
    <w:rsid w:val="00641875"/>
    <w:rsid w:val="0064200E"/>
    <w:rsid w:val="00642EC1"/>
    <w:rsid w:val="00643A33"/>
    <w:rsid w:val="00650DE2"/>
    <w:rsid w:val="00652BA7"/>
    <w:rsid w:val="00652FEB"/>
    <w:rsid w:val="00654364"/>
    <w:rsid w:val="00654911"/>
    <w:rsid w:val="006557C7"/>
    <w:rsid w:val="00657FC2"/>
    <w:rsid w:val="00660634"/>
    <w:rsid w:val="00660CF4"/>
    <w:rsid w:val="006619E4"/>
    <w:rsid w:val="00661F48"/>
    <w:rsid w:val="00666B91"/>
    <w:rsid w:val="0067227B"/>
    <w:rsid w:val="00673D41"/>
    <w:rsid w:val="00675DDC"/>
    <w:rsid w:val="00676CAA"/>
    <w:rsid w:val="00677B7D"/>
    <w:rsid w:val="0068275A"/>
    <w:rsid w:val="006828F9"/>
    <w:rsid w:val="006862C7"/>
    <w:rsid w:val="00687B08"/>
    <w:rsid w:val="0069634A"/>
    <w:rsid w:val="00697919"/>
    <w:rsid w:val="006A0262"/>
    <w:rsid w:val="006A1305"/>
    <w:rsid w:val="006A7220"/>
    <w:rsid w:val="006A7295"/>
    <w:rsid w:val="006B31C8"/>
    <w:rsid w:val="006B47C7"/>
    <w:rsid w:val="006B6260"/>
    <w:rsid w:val="006C048F"/>
    <w:rsid w:val="006C04F2"/>
    <w:rsid w:val="006C2D78"/>
    <w:rsid w:val="006C3372"/>
    <w:rsid w:val="006C599F"/>
    <w:rsid w:val="006C6B8C"/>
    <w:rsid w:val="006C75F8"/>
    <w:rsid w:val="006C7DC0"/>
    <w:rsid w:val="006D02E7"/>
    <w:rsid w:val="006D108D"/>
    <w:rsid w:val="006D20A8"/>
    <w:rsid w:val="006D236F"/>
    <w:rsid w:val="006D6DD6"/>
    <w:rsid w:val="006D7DE6"/>
    <w:rsid w:val="006E0ABB"/>
    <w:rsid w:val="006E1FA7"/>
    <w:rsid w:val="006E4668"/>
    <w:rsid w:val="006F108D"/>
    <w:rsid w:val="006F227B"/>
    <w:rsid w:val="006F6A6F"/>
    <w:rsid w:val="00700CCD"/>
    <w:rsid w:val="00702717"/>
    <w:rsid w:val="00703111"/>
    <w:rsid w:val="00703C57"/>
    <w:rsid w:val="0070430A"/>
    <w:rsid w:val="00704A57"/>
    <w:rsid w:val="00717F07"/>
    <w:rsid w:val="0072167B"/>
    <w:rsid w:val="00721EBB"/>
    <w:rsid w:val="00722643"/>
    <w:rsid w:val="00733EFA"/>
    <w:rsid w:val="00736AFE"/>
    <w:rsid w:val="00747721"/>
    <w:rsid w:val="00750B58"/>
    <w:rsid w:val="007514D2"/>
    <w:rsid w:val="00753AC9"/>
    <w:rsid w:val="00754A2B"/>
    <w:rsid w:val="007550C7"/>
    <w:rsid w:val="007557A1"/>
    <w:rsid w:val="0075721B"/>
    <w:rsid w:val="00764705"/>
    <w:rsid w:val="0076593B"/>
    <w:rsid w:val="00771C88"/>
    <w:rsid w:val="0077375C"/>
    <w:rsid w:val="00776E65"/>
    <w:rsid w:val="00785E13"/>
    <w:rsid w:val="00794701"/>
    <w:rsid w:val="00796FD4"/>
    <w:rsid w:val="007A0682"/>
    <w:rsid w:val="007A25F2"/>
    <w:rsid w:val="007A55D3"/>
    <w:rsid w:val="007B00FC"/>
    <w:rsid w:val="007B2FB2"/>
    <w:rsid w:val="007B4B9F"/>
    <w:rsid w:val="007B5F1F"/>
    <w:rsid w:val="007C2CAF"/>
    <w:rsid w:val="007D14CE"/>
    <w:rsid w:val="007D3523"/>
    <w:rsid w:val="007D37EB"/>
    <w:rsid w:val="007D4678"/>
    <w:rsid w:val="007D544B"/>
    <w:rsid w:val="007D6BC2"/>
    <w:rsid w:val="007E451F"/>
    <w:rsid w:val="007F350D"/>
    <w:rsid w:val="007F39EE"/>
    <w:rsid w:val="007F5C3E"/>
    <w:rsid w:val="008033CB"/>
    <w:rsid w:val="00804D3F"/>
    <w:rsid w:val="0081144F"/>
    <w:rsid w:val="00813F9C"/>
    <w:rsid w:val="00815A41"/>
    <w:rsid w:val="00824B9C"/>
    <w:rsid w:val="00825C5E"/>
    <w:rsid w:val="00827AF6"/>
    <w:rsid w:val="00836C93"/>
    <w:rsid w:val="00836D47"/>
    <w:rsid w:val="0083701F"/>
    <w:rsid w:val="008409FC"/>
    <w:rsid w:val="00842AEF"/>
    <w:rsid w:val="00843644"/>
    <w:rsid w:val="00854632"/>
    <w:rsid w:val="00854B95"/>
    <w:rsid w:val="0085580F"/>
    <w:rsid w:val="00856ACE"/>
    <w:rsid w:val="00857E5E"/>
    <w:rsid w:val="008642C7"/>
    <w:rsid w:val="0086519F"/>
    <w:rsid w:val="00867413"/>
    <w:rsid w:val="008708AE"/>
    <w:rsid w:val="00871ACC"/>
    <w:rsid w:val="008723B9"/>
    <w:rsid w:val="0088038B"/>
    <w:rsid w:val="00884C66"/>
    <w:rsid w:val="0088531C"/>
    <w:rsid w:val="00886C76"/>
    <w:rsid w:val="008927D8"/>
    <w:rsid w:val="00893942"/>
    <w:rsid w:val="00893B1D"/>
    <w:rsid w:val="00895A7E"/>
    <w:rsid w:val="008A13C2"/>
    <w:rsid w:val="008A15EE"/>
    <w:rsid w:val="008A2A3B"/>
    <w:rsid w:val="008A5320"/>
    <w:rsid w:val="008A58B7"/>
    <w:rsid w:val="008B4AEB"/>
    <w:rsid w:val="008B799A"/>
    <w:rsid w:val="008C0C90"/>
    <w:rsid w:val="008C43ED"/>
    <w:rsid w:val="008C71D5"/>
    <w:rsid w:val="008D5D16"/>
    <w:rsid w:val="008D5E4C"/>
    <w:rsid w:val="008D6D5E"/>
    <w:rsid w:val="008D7819"/>
    <w:rsid w:val="008D7EF8"/>
    <w:rsid w:val="008E0D8A"/>
    <w:rsid w:val="008E173D"/>
    <w:rsid w:val="008E3E25"/>
    <w:rsid w:val="008F2C64"/>
    <w:rsid w:val="008F46B8"/>
    <w:rsid w:val="008F67B8"/>
    <w:rsid w:val="008F7500"/>
    <w:rsid w:val="009006A1"/>
    <w:rsid w:val="00904205"/>
    <w:rsid w:val="009042F9"/>
    <w:rsid w:val="009055B4"/>
    <w:rsid w:val="009109F7"/>
    <w:rsid w:val="00913FDC"/>
    <w:rsid w:val="00914EE0"/>
    <w:rsid w:val="00914FBD"/>
    <w:rsid w:val="00915AA7"/>
    <w:rsid w:val="00920B8F"/>
    <w:rsid w:val="00921C8B"/>
    <w:rsid w:val="00923B94"/>
    <w:rsid w:val="00926AB7"/>
    <w:rsid w:val="00927E2F"/>
    <w:rsid w:val="00931A97"/>
    <w:rsid w:val="009342E0"/>
    <w:rsid w:val="0093759A"/>
    <w:rsid w:val="00942087"/>
    <w:rsid w:val="00943E8B"/>
    <w:rsid w:val="0094594D"/>
    <w:rsid w:val="0095296B"/>
    <w:rsid w:val="00952C28"/>
    <w:rsid w:val="00952F20"/>
    <w:rsid w:val="00953643"/>
    <w:rsid w:val="00954C73"/>
    <w:rsid w:val="009576F8"/>
    <w:rsid w:val="00957E4B"/>
    <w:rsid w:val="00967645"/>
    <w:rsid w:val="00970DA8"/>
    <w:rsid w:val="00972E7F"/>
    <w:rsid w:val="00975FBC"/>
    <w:rsid w:val="00982DD3"/>
    <w:rsid w:val="00984702"/>
    <w:rsid w:val="00984C0F"/>
    <w:rsid w:val="00984CC5"/>
    <w:rsid w:val="00985EDE"/>
    <w:rsid w:val="009946CD"/>
    <w:rsid w:val="00994953"/>
    <w:rsid w:val="00994AAC"/>
    <w:rsid w:val="009964F6"/>
    <w:rsid w:val="00996635"/>
    <w:rsid w:val="009A1184"/>
    <w:rsid w:val="009A17ED"/>
    <w:rsid w:val="009A1880"/>
    <w:rsid w:val="009A6FCE"/>
    <w:rsid w:val="009B0073"/>
    <w:rsid w:val="009B073D"/>
    <w:rsid w:val="009B1746"/>
    <w:rsid w:val="009B17AB"/>
    <w:rsid w:val="009B1BD1"/>
    <w:rsid w:val="009B2F18"/>
    <w:rsid w:val="009B47ED"/>
    <w:rsid w:val="009B6737"/>
    <w:rsid w:val="009C70A7"/>
    <w:rsid w:val="009D2631"/>
    <w:rsid w:val="009D706F"/>
    <w:rsid w:val="009D7443"/>
    <w:rsid w:val="009D7A95"/>
    <w:rsid w:val="009E2397"/>
    <w:rsid w:val="009E2C30"/>
    <w:rsid w:val="009E63C5"/>
    <w:rsid w:val="009F35F9"/>
    <w:rsid w:val="009F4714"/>
    <w:rsid w:val="009F5D17"/>
    <w:rsid w:val="009F68C8"/>
    <w:rsid w:val="009F6F0E"/>
    <w:rsid w:val="00A019C7"/>
    <w:rsid w:val="00A02021"/>
    <w:rsid w:val="00A02052"/>
    <w:rsid w:val="00A0217B"/>
    <w:rsid w:val="00A03C3C"/>
    <w:rsid w:val="00A0711F"/>
    <w:rsid w:val="00A07A3B"/>
    <w:rsid w:val="00A10933"/>
    <w:rsid w:val="00A12668"/>
    <w:rsid w:val="00A16F20"/>
    <w:rsid w:val="00A24C81"/>
    <w:rsid w:val="00A27D43"/>
    <w:rsid w:val="00A30050"/>
    <w:rsid w:val="00A3189A"/>
    <w:rsid w:val="00A339AF"/>
    <w:rsid w:val="00A33A2E"/>
    <w:rsid w:val="00A34CE5"/>
    <w:rsid w:val="00A36335"/>
    <w:rsid w:val="00A41D5F"/>
    <w:rsid w:val="00A4408E"/>
    <w:rsid w:val="00A54052"/>
    <w:rsid w:val="00A55DE8"/>
    <w:rsid w:val="00A56916"/>
    <w:rsid w:val="00A61FB3"/>
    <w:rsid w:val="00A64B1F"/>
    <w:rsid w:val="00A660A0"/>
    <w:rsid w:val="00A672E8"/>
    <w:rsid w:val="00A6795A"/>
    <w:rsid w:val="00A766B1"/>
    <w:rsid w:val="00A776B2"/>
    <w:rsid w:val="00A802E7"/>
    <w:rsid w:val="00A8118B"/>
    <w:rsid w:val="00A86AAF"/>
    <w:rsid w:val="00A92CAA"/>
    <w:rsid w:val="00A96CE9"/>
    <w:rsid w:val="00AA19DC"/>
    <w:rsid w:val="00AA1ED3"/>
    <w:rsid w:val="00AA30A3"/>
    <w:rsid w:val="00AA44D8"/>
    <w:rsid w:val="00AA5358"/>
    <w:rsid w:val="00AA7EF8"/>
    <w:rsid w:val="00AB15C1"/>
    <w:rsid w:val="00AB2623"/>
    <w:rsid w:val="00AB2F84"/>
    <w:rsid w:val="00AB7F1E"/>
    <w:rsid w:val="00AC1DE9"/>
    <w:rsid w:val="00AC2EA3"/>
    <w:rsid w:val="00AD1AAD"/>
    <w:rsid w:val="00AD267D"/>
    <w:rsid w:val="00AD2C7B"/>
    <w:rsid w:val="00AD4961"/>
    <w:rsid w:val="00AE0A1C"/>
    <w:rsid w:val="00AE13F1"/>
    <w:rsid w:val="00AE272C"/>
    <w:rsid w:val="00AE62EA"/>
    <w:rsid w:val="00AE635F"/>
    <w:rsid w:val="00AE78D2"/>
    <w:rsid w:val="00AF00C0"/>
    <w:rsid w:val="00AF1154"/>
    <w:rsid w:val="00AF2722"/>
    <w:rsid w:val="00AF5C6E"/>
    <w:rsid w:val="00AF5E51"/>
    <w:rsid w:val="00AF76B4"/>
    <w:rsid w:val="00B025B1"/>
    <w:rsid w:val="00B02FFE"/>
    <w:rsid w:val="00B05914"/>
    <w:rsid w:val="00B0595A"/>
    <w:rsid w:val="00B05A0C"/>
    <w:rsid w:val="00B1264F"/>
    <w:rsid w:val="00B17D72"/>
    <w:rsid w:val="00B27700"/>
    <w:rsid w:val="00B3040C"/>
    <w:rsid w:val="00B3194F"/>
    <w:rsid w:val="00B31D2B"/>
    <w:rsid w:val="00B353CB"/>
    <w:rsid w:val="00B36AFD"/>
    <w:rsid w:val="00B42983"/>
    <w:rsid w:val="00B43243"/>
    <w:rsid w:val="00B439D2"/>
    <w:rsid w:val="00B507E1"/>
    <w:rsid w:val="00B53BAB"/>
    <w:rsid w:val="00B54E0E"/>
    <w:rsid w:val="00B60568"/>
    <w:rsid w:val="00B64540"/>
    <w:rsid w:val="00B734EE"/>
    <w:rsid w:val="00B74F2F"/>
    <w:rsid w:val="00B76A1E"/>
    <w:rsid w:val="00B76F29"/>
    <w:rsid w:val="00B80334"/>
    <w:rsid w:val="00B82434"/>
    <w:rsid w:val="00B8289A"/>
    <w:rsid w:val="00B84A97"/>
    <w:rsid w:val="00B85768"/>
    <w:rsid w:val="00B876FE"/>
    <w:rsid w:val="00B90EA8"/>
    <w:rsid w:val="00B966DC"/>
    <w:rsid w:val="00B96F05"/>
    <w:rsid w:val="00B97506"/>
    <w:rsid w:val="00BA26AC"/>
    <w:rsid w:val="00BA4C1C"/>
    <w:rsid w:val="00BA4C84"/>
    <w:rsid w:val="00BA6330"/>
    <w:rsid w:val="00BB0913"/>
    <w:rsid w:val="00BB1B5C"/>
    <w:rsid w:val="00BC1B79"/>
    <w:rsid w:val="00BC4752"/>
    <w:rsid w:val="00BC5114"/>
    <w:rsid w:val="00BC6D61"/>
    <w:rsid w:val="00BD0B2B"/>
    <w:rsid w:val="00BD2990"/>
    <w:rsid w:val="00BD2A97"/>
    <w:rsid w:val="00BD36D5"/>
    <w:rsid w:val="00BD457C"/>
    <w:rsid w:val="00BD4D02"/>
    <w:rsid w:val="00BE3260"/>
    <w:rsid w:val="00BE37A4"/>
    <w:rsid w:val="00BE7A75"/>
    <w:rsid w:val="00BF0A0B"/>
    <w:rsid w:val="00BF20CA"/>
    <w:rsid w:val="00BF27A7"/>
    <w:rsid w:val="00BF5A72"/>
    <w:rsid w:val="00BF5C89"/>
    <w:rsid w:val="00C01823"/>
    <w:rsid w:val="00C01D40"/>
    <w:rsid w:val="00C02CB8"/>
    <w:rsid w:val="00C04C86"/>
    <w:rsid w:val="00C04DA7"/>
    <w:rsid w:val="00C04FD5"/>
    <w:rsid w:val="00C055E0"/>
    <w:rsid w:val="00C100B6"/>
    <w:rsid w:val="00C10877"/>
    <w:rsid w:val="00C11501"/>
    <w:rsid w:val="00C1196C"/>
    <w:rsid w:val="00C149CD"/>
    <w:rsid w:val="00C165A1"/>
    <w:rsid w:val="00C254A8"/>
    <w:rsid w:val="00C256C7"/>
    <w:rsid w:val="00C2640A"/>
    <w:rsid w:val="00C3412A"/>
    <w:rsid w:val="00C37D8C"/>
    <w:rsid w:val="00C41924"/>
    <w:rsid w:val="00C43105"/>
    <w:rsid w:val="00C43CD6"/>
    <w:rsid w:val="00C44D8E"/>
    <w:rsid w:val="00C47AE9"/>
    <w:rsid w:val="00C50BB0"/>
    <w:rsid w:val="00C53345"/>
    <w:rsid w:val="00C551B6"/>
    <w:rsid w:val="00C62D10"/>
    <w:rsid w:val="00C63DDB"/>
    <w:rsid w:val="00C64374"/>
    <w:rsid w:val="00C6437A"/>
    <w:rsid w:val="00C654EB"/>
    <w:rsid w:val="00C65A3B"/>
    <w:rsid w:val="00C67882"/>
    <w:rsid w:val="00C70BC4"/>
    <w:rsid w:val="00C71551"/>
    <w:rsid w:val="00C72149"/>
    <w:rsid w:val="00C735AD"/>
    <w:rsid w:val="00C74C02"/>
    <w:rsid w:val="00C75650"/>
    <w:rsid w:val="00C75AAB"/>
    <w:rsid w:val="00C75E40"/>
    <w:rsid w:val="00C77C47"/>
    <w:rsid w:val="00C81E4B"/>
    <w:rsid w:val="00C91B0B"/>
    <w:rsid w:val="00C934A4"/>
    <w:rsid w:val="00C94A2A"/>
    <w:rsid w:val="00C95AA8"/>
    <w:rsid w:val="00C962CE"/>
    <w:rsid w:val="00C97355"/>
    <w:rsid w:val="00CA0231"/>
    <w:rsid w:val="00CA09B3"/>
    <w:rsid w:val="00CA1996"/>
    <w:rsid w:val="00CA6335"/>
    <w:rsid w:val="00CB18DB"/>
    <w:rsid w:val="00CB27E1"/>
    <w:rsid w:val="00CB2802"/>
    <w:rsid w:val="00CB2D2E"/>
    <w:rsid w:val="00CC06EE"/>
    <w:rsid w:val="00CC3A68"/>
    <w:rsid w:val="00CC41F8"/>
    <w:rsid w:val="00CC4DB7"/>
    <w:rsid w:val="00CD1BA5"/>
    <w:rsid w:val="00CD59E5"/>
    <w:rsid w:val="00CE09C5"/>
    <w:rsid w:val="00CE0DE3"/>
    <w:rsid w:val="00CE6BEE"/>
    <w:rsid w:val="00CF01A6"/>
    <w:rsid w:val="00CF3345"/>
    <w:rsid w:val="00CF40DE"/>
    <w:rsid w:val="00CF52EF"/>
    <w:rsid w:val="00CF70BE"/>
    <w:rsid w:val="00CF79DE"/>
    <w:rsid w:val="00D0014C"/>
    <w:rsid w:val="00D00336"/>
    <w:rsid w:val="00D02A07"/>
    <w:rsid w:val="00D02A87"/>
    <w:rsid w:val="00D0379A"/>
    <w:rsid w:val="00D050EC"/>
    <w:rsid w:val="00D0519A"/>
    <w:rsid w:val="00D176B9"/>
    <w:rsid w:val="00D22101"/>
    <w:rsid w:val="00D22315"/>
    <w:rsid w:val="00D23999"/>
    <w:rsid w:val="00D25897"/>
    <w:rsid w:val="00D26447"/>
    <w:rsid w:val="00D272FD"/>
    <w:rsid w:val="00D3285C"/>
    <w:rsid w:val="00D32EBE"/>
    <w:rsid w:val="00D3493C"/>
    <w:rsid w:val="00D34E12"/>
    <w:rsid w:val="00D35200"/>
    <w:rsid w:val="00D35D8D"/>
    <w:rsid w:val="00D448ED"/>
    <w:rsid w:val="00D45B98"/>
    <w:rsid w:val="00D47439"/>
    <w:rsid w:val="00D47707"/>
    <w:rsid w:val="00D55BF8"/>
    <w:rsid w:val="00D56F15"/>
    <w:rsid w:val="00D60194"/>
    <w:rsid w:val="00D61E51"/>
    <w:rsid w:val="00D622A4"/>
    <w:rsid w:val="00D63E17"/>
    <w:rsid w:val="00D65133"/>
    <w:rsid w:val="00D6525E"/>
    <w:rsid w:val="00D7165D"/>
    <w:rsid w:val="00D71ACD"/>
    <w:rsid w:val="00D74F9A"/>
    <w:rsid w:val="00D77072"/>
    <w:rsid w:val="00D83BDF"/>
    <w:rsid w:val="00D91492"/>
    <w:rsid w:val="00D92348"/>
    <w:rsid w:val="00D93069"/>
    <w:rsid w:val="00D9380B"/>
    <w:rsid w:val="00D9507B"/>
    <w:rsid w:val="00D977B1"/>
    <w:rsid w:val="00DA10B7"/>
    <w:rsid w:val="00DA16ED"/>
    <w:rsid w:val="00DA1E8A"/>
    <w:rsid w:val="00DA6507"/>
    <w:rsid w:val="00DA6A85"/>
    <w:rsid w:val="00DA7A5C"/>
    <w:rsid w:val="00DC0EBA"/>
    <w:rsid w:val="00DC2D52"/>
    <w:rsid w:val="00DC575D"/>
    <w:rsid w:val="00DD04AF"/>
    <w:rsid w:val="00DD0AAF"/>
    <w:rsid w:val="00DD0F3A"/>
    <w:rsid w:val="00DD175C"/>
    <w:rsid w:val="00DD17CF"/>
    <w:rsid w:val="00DD1B96"/>
    <w:rsid w:val="00DD25EA"/>
    <w:rsid w:val="00DD5EC1"/>
    <w:rsid w:val="00DD691C"/>
    <w:rsid w:val="00DE006C"/>
    <w:rsid w:val="00DE374A"/>
    <w:rsid w:val="00DE49E1"/>
    <w:rsid w:val="00DF23BE"/>
    <w:rsid w:val="00DF46A5"/>
    <w:rsid w:val="00DF53C8"/>
    <w:rsid w:val="00DF6C38"/>
    <w:rsid w:val="00DF6FF5"/>
    <w:rsid w:val="00DF73D7"/>
    <w:rsid w:val="00E0119B"/>
    <w:rsid w:val="00E0143E"/>
    <w:rsid w:val="00E12973"/>
    <w:rsid w:val="00E17407"/>
    <w:rsid w:val="00E21373"/>
    <w:rsid w:val="00E22F11"/>
    <w:rsid w:val="00E23159"/>
    <w:rsid w:val="00E23754"/>
    <w:rsid w:val="00E26459"/>
    <w:rsid w:val="00E31532"/>
    <w:rsid w:val="00E33153"/>
    <w:rsid w:val="00E3352A"/>
    <w:rsid w:val="00E335B6"/>
    <w:rsid w:val="00E33AC1"/>
    <w:rsid w:val="00E400BE"/>
    <w:rsid w:val="00E41FC4"/>
    <w:rsid w:val="00E43E37"/>
    <w:rsid w:val="00E447AC"/>
    <w:rsid w:val="00E5098C"/>
    <w:rsid w:val="00E522B2"/>
    <w:rsid w:val="00E53072"/>
    <w:rsid w:val="00E53BC0"/>
    <w:rsid w:val="00E54037"/>
    <w:rsid w:val="00E541B8"/>
    <w:rsid w:val="00E54C60"/>
    <w:rsid w:val="00E551C7"/>
    <w:rsid w:val="00E56243"/>
    <w:rsid w:val="00E56B84"/>
    <w:rsid w:val="00E57069"/>
    <w:rsid w:val="00E616FA"/>
    <w:rsid w:val="00E655AD"/>
    <w:rsid w:val="00E668E8"/>
    <w:rsid w:val="00E70AA9"/>
    <w:rsid w:val="00E71A12"/>
    <w:rsid w:val="00E72153"/>
    <w:rsid w:val="00E74AC6"/>
    <w:rsid w:val="00E765A3"/>
    <w:rsid w:val="00E80D62"/>
    <w:rsid w:val="00E83269"/>
    <w:rsid w:val="00E83970"/>
    <w:rsid w:val="00E84088"/>
    <w:rsid w:val="00E8414D"/>
    <w:rsid w:val="00E847A2"/>
    <w:rsid w:val="00E8547A"/>
    <w:rsid w:val="00E8660C"/>
    <w:rsid w:val="00E87DA0"/>
    <w:rsid w:val="00E9020C"/>
    <w:rsid w:val="00E907BB"/>
    <w:rsid w:val="00E94756"/>
    <w:rsid w:val="00E9637B"/>
    <w:rsid w:val="00EA0A23"/>
    <w:rsid w:val="00EA18DB"/>
    <w:rsid w:val="00EA39DE"/>
    <w:rsid w:val="00EA40C9"/>
    <w:rsid w:val="00EA4CC9"/>
    <w:rsid w:val="00EA4DAE"/>
    <w:rsid w:val="00EB4E80"/>
    <w:rsid w:val="00EB5D5D"/>
    <w:rsid w:val="00EB6E28"/>
    <w:rsid w:val="00EB727F"/>
    <w:rsid w:val="00EC03C0"/>
    <w:rsid w:val="00EC0862"/>
    <w:rsid w:val="00ED0B56"/>
    <w:rsid w:val="00ED4C29"/>
    <w:rsid w:val="00ED4FFD"/>
    <w:rsid w:val="00ED6A54"/>
    <w:rsid w:val="00EE20B0"/>
    <w:rsid w:val="00EE2F14"/>
    <w:rsid w:val="00EF05F3"/>
    <w:rsid w:val="00EF12C5"/>
    <w:rsid w:val="00EF163F"/>
    <w:rsid w:val="00EF20F1"/>
    <w:rsid w:val="00EF3D19"/>
    <w:rsid w:val="00EF4F1B"/>
    <w:rsid w:val="00F0313C"/>
    <w:rsid w:val="00F03E24"/>
    <w:rsid w:val="00F042F9"/>
    <w:rsid w:val="00F046ED"/>
    <w:rsid w:val="00F06B71"/>
    <w:rsid w:val="00F121B8"/>
    <w:rsid w:val="00F1339D"/>
    <w:rsid w:val="00F13940"/>
    <w:rsid w:val="00F15897"/>
    <w:rsid w:val="00F15DB7"/>
    <w:rsid w:val="00F20EE8"/>
    <w:rsid w:val="00F23D38"/>
    <w:rsid w:val="00F26568"/>
    <w:rsid w:val="00F26F34"/>
    <w:rsid w:val="00F32952"/>
    <w:rsid w:val="00F34D4E"/>
    <w:rsid w:val="00F373D4"/>
    <w:rsid w:val="00F40D0D"/>
    <w:rsid w:val="00F4246B"/>
    <w:rsid w:val="00F430B4"/>
    <w:rsid w:val="00F441DC"/>
    <w:rsid w:val="00F4611F"/>
    <w:rsid w:val="00F51D5C"/>
    <w:rsid w:val="00F5451A"/>
    <w:rsid w:val="00F545A1"/>
    <w:rsid w:val="00F570A9"/>
    <w:rsid w:val="00F57821"/>
    <w:rsid w:val="00F57949"/>
    <w:rsid w:val="00F65A0D"/>
    <w:rsid w:val="00F66F9C"/>
    <w:rsid w:val="00F707B8"/>
    <w:rsid w:val="00F72330"/>
    <w:rsid w:val="00F72FE1"/>
    <w:rsid w:val="00F758E6"/>
    <w:rsid w:val="00F76290"/>
    <w:rsid w:val="00F80EB5"/>
    <w:rsid w:val="00F82BB7"/>
    <w:rsid w:val="00F850E8"/>
    <w:rsid w:val="00F85696"/>
    <w:rsid w:val="00F87201"/>
    <w:rsid w:val="00F91EFD"/>
    <w:rsid w:val="00F92912"/>
    <w:rsid w:val="00F939FE"/>
    <w:rsid w:val="00F94D9D"/>
    <w:rsid w:val="00F95C46"/>
    <w:rsid w:val="00F977E9"/>
    <w:rsid w:val="00FA1390"/>
    <w:rsid w:val="00FA21C6"/>
    <w:rsid w:val="00FA470E"/>
    <w:rsid w:val="00FA51DB"/>
    <w:rsid w:val="00FA7E9D"/>
    <w:rsid w:val="00FB3C44"/>
    <w:rsid w:val="00FB465D"/>
    <w:rsid w:val="00FB540C"/>
    <w:rsid w:val="00FB56B8"/>
    <w:rsid w:val="00FB5BFA"/>
    <w:rsid w:val="00FB6F17"/>
    <w:rsid w:val="00FC2D4F"/>
    <w:rsid w:val="00FD0F11"/>
    <w:rsid w:val="00FD762E"/>
    <w:rsid w:val="00FE0BA0"/>
    <w:rsid w:val="00FE1322"/>
    <w:rsid w:val="00FE3174"/>
    <w:rsid w:val="00FE3DB4"/>
    <w:rsid w:val="00FE4242"/>
    <w:rsid w:val="00FE4CD4"/>
    <w:rsid w:val="00FE6EDD"/>
    <w:rsid w:val="00FE7509"/>
    <w:rsid w:val="00FF0300"/>
    <w:rsid w:val="00FF048C"/>
    <w:rsid w:val="00FF0875"/>
    <w:rsid w:val="00FF216B"/>
    <w:rsid w:val="00FF2475"/>
    <w:rsid w:val="00FF249A"/>
    <w:rsid w:val="00FF4592"/>
    <w:rsid w:val="00FF72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A076D"/>
  <w15:docId w15:val="{A4B9E44D-610F-4D95-AD08-22A5EC79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6EE"/>
    <w:rPr>
      <w:sz w:val="24"/>
      <w:szCs w:val="24"/>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2831CD"/>
    <w:rPr>
      <w:rFonts w:ascii="Tahoma" w:hAnsi="Tahoma" w:cs="Tahoma"/>
      <w:sz w:val="16"/>
      <w:szCs w:val="16"/>
    </w:rPr>
  </w:style>
  <w:style w:type="character" w:customStyle="1" w:styleId="aa">
    <w:name w:val="Изнесен текст Знак"/>
    <w:link w:val="a9"/>
    <w:rsid w:val="002831CD"/>
    <w:rPr>
      <w:rFonts w:ascii="Tahoma" w:hAnsi="Tahoma" w:cs="Tahoma"/>
      <w:sz w:val="16"/>
      <w:szCs w:val="16"/>
    </w:rPr>
  </w:style>
  <w:style w:type="character" w:customStyle="1" w:styleId="FontStyle16">
    <w:name w:val="Font Style16"/>
    <w:rsid w:val="00DE006C"/>
    <w:rPr>
      <w:rFonts w:ascii="Times New Roman" w:hAnsi="Times New Roman" w:cs="Times New Roman"/>
      <w:sz w:val="20"/>
      <w:szCs w:val="20"/>
    </w:rPr>
  </w:style>
  <w:style w:type="paragraph" w:styleId="ab">
    <w:name w:val="header"/>
    <w:basedOn w:val="a"/>
    <w:link w:val="ac"/>
    <w:rsid w:val="00642EC1"/>
    <w:pPr>
      <w:tabs>
        <w:tab w:val="center" w:pos="4536"/>
        <w:tab w:val="right" w:pos="9072"/>
      </w:tabs>
    </w:pPr>
  </w:style>
  <w:style w:type="character" w:customStyle="1" w:styleId="ac">
    <w:name w:val="Горен колонтитул Знак"/>
    <w:basedOn w:val="a0"/>
    <w:link w:val="ab"/>
    <w:rsid w:val="00642EC1"/>
    <w:rPr>
      <w:sz w:val="24"/>
      <w:szCs w:val="24"/>
    </w:rPr>
  </w:style>
  <w:style w:type="paragraph" w:styleId="ad">
    <w:name w:val="footer"/>
    <w:basedOn w:val="a"/>
    <w:link w:val="ae"/>
    <w:rsid w:val="00642EC1"/>
    <w:pPr>
      <w:tabs>
        <w:tab w:val="center" w:pos="4536"/>
        <w:tab w:val="right" w:pos="9072"/>
      </w:tabs>
    </w:pPr>
  </w:style>
  <w:style w:type="character" w:customStyle="1" w:styleId="ae">
    <w:name w:val="Долен колонтитул Знак"/>
    <w:basedOn w:val="a0"/>
    <w:link w:val="ad"/>
    <w:rsid w:val="00642E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531142">
      <w:bodyDiv w:val="1"/>
      <w:marLeft w:val="0"/>
      <w:marRight w:val="0"/>
      <w:marTop w:val="0"/>
      <w:marBottom w:val="0"/>
      <w:divBdr>
        <w:top w:val="none" w:sz="0" w:space="0" w:color="auto"/>
        <w:left w:val="none" w:sz="0" w:space="0" w:color="auto"/>
        <w:bottom w:val="none" w:sz="0" w:space="0" w:color="auto"/>
        <w:right w:val="none" w:sz="0" w:space="0" w:color="auto"/>
      </w:divBdr>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E1B6-B133-49A8-B2A5-6C7D7CEC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7057</Words>
  <Characters>40228</Characters>
  <Application>Microsoft Office Word</Application>
  <DocSecurity>0</DocSecurity>
  <Lines>335</Lines>
  <Paragraphs>94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Yanitsa Ivanova</cp:lastModifiedBy>
  <cp:revision>2</cp:revision>
  <cp:lastPrinted>2026-02-19T04:39:00Z</cp:lastPrinted>
  <dcterms:created xsi:type="dcterms:W3CDTF">2026-02-25T09:12:00Z</dcterms:created>
  <dcterms:modified xsi:type="dcterms:W3CDTF">2026-02-25T09:12:00Z</dcterms:modified>
</cp:coreProperties>
</file>