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F601B" w14:textId="77777777" w:rsidR="0000677F" w:rsidRPr="00F10016" w:rsidRDefault="0000677F" w:rsidP="0000677F">
      <w:pPr>
        <w:pStyle w:val="a4"/>
        <w:tabs>
          <w:tab w:val="left" w:pos="5954"/>
        </w:tabs>
        <w:spacing w:after="0"/>
        <w:ind w:left="5954"/>
        <w:jc w:val="both"/>
        <w:rPr>
          <w:rFonts w:ascii="Times New Roman" w:hAnsi="Times New Roman"/>
          <w:b/>
          <w:sz w:val="28"/>
          <w:szCs w:val="28"/>
        </w:rPr>
      </w:pPr>
      <w:r>
        <w:rPr>
          <w:rFonts w:ascii="Times New Roman" w:hAnsi="Times New Roman"/>
          <w:b/>
          <w:sz w:val="28"/>
          <w:szCs w:val="28"/>
        </w:rPr>
        <w:t xml:space="preserve">  </w:t>
      </w:r>
      <w:r w:rsidRPr="00F10016">
        <w:rPr>
          <w:rFonts w:ascii="Times New Roman" w:hAnsi="Times New Roman"/>
          <w:b/>
          <w:sz w:val="28"/>
          <w:szCs w:val="28"/>
        </w:rPr>
        <w:t>ДО</w:t>
      </w:r>
    </w:p>
    <w:p w14:paraId="23E6E6B1" w14:textId="77777777" w:rsidR="0000677F" w:rsidRPr="00F10016" w:rsidRDefault="0000677F" w:rsidP="0000677F">
      <w:pPr>
        <w:pStyle w:val="a4"/>
        <w:tabs>
          <w:tab w:val="left" w:pos="5954"/>
        </w:tabs>
        <w:spacing w:after="0"/>
        <w:ind w:left="5954"/>
        <w:jc w:val="both"/>
        <w:rPr>
          <w:rFonts w:ascii="Times New Roman" w:hAnsi="Times New Roman"/>
          <w:b/>
          <w:sz w:val="28"/>
          <w:szCs w:val="28"/>
        </w:rPr>
      </w:pPr>
      <w:r w:rsidRPr="00F10016">
        <w:rPr>
          <w:rFonts w:ascii="Times New Roman" w:hAnsi="Times New Roman"/>
          <w:b/>
          <w:sz w:val="28"/>
          <w:szCs w:val="28"/>
        </w:rPr>
        <w:t xml:space="preserve">  ДИРЕКТОРА НА </w:t>
      </w:r>
    </w:p>
    <w:p w14:paraId="6C2CE9F1" w14:textId="77777777" w:rsidR="00F149B0" w:rsidRPr="00F10016" w:rsidRDefault="007D5DE9" w:rsidP="007D5DE9">
      <w:pPr>
        <w:widowControl w:val="0"/>
        <w:autoSpaceDE w:val="0"/>
        <w:autoSpaceDN w:val="0"/>
        <w:adjustRightInd w:val="0"/>
        <w:spacing w:after="0" w:line="240" w:lineRule="auto"/>
        <w:ind w:firstLine="480"/>
        <w:jc w:val="center"/>
        <w:rPr>
          <w:rFonts w:ascii="Times New Roman" w:hAnsi="Times New Roman"/>
          <w:b/>
          <w:sz w:val="24"/>
          <w:szCs w:val="24"/>
          <w:lang w:val="bg-BG"/>
        </w:rPr>
      </w:pPr>
      <w:r w:rsidRPr="00F10016">
        <w:rPr>
          <w:rFonts w:ascii="Times New Roman" w:hAnsi="Times New Roman"/>
          <w:b/>
          <w:sz w:val="28"/>
          <w:szCs w:val="28"/>
          <w:lang w:val="bg-BG"/>
        </w:rPr>
        <w:t xml:space="preserve">                                                              </w:t>
      </w:r>
      <w:r w:rsidR="0000677F" w:rsidRPr="00F10016">
        <w:rPr>
          <w:rFonts w:ascii="Times New Roman" w:hAnsi="Times New Roman"/>
          <w:b/>
          <w:sz w:val="28"/>
          <w:szCs w:val="28"/>
        </w:rPr>
        <w:t>РИОСВ П</w:t>
      </w:r>
      <w:r w:rsidR="00580B5F" w:rsidRPr="00F10016">
        <w:rPr>
          <w:rFonts w:ascii="Times New Roman" w:hAnsi="Times New Roman"/>
          <w:b/>
          <w:sz w:val="28"/>
          <w:szCs w:val="28"/>
          <w:lang w:val="bg-BG"/>
        </w:rPr>
        <w:t xml:space="preserve">ЛОВДИВ   </w:t>
      </w:r>
    </w:p>
    <w:p w14:paraId="1217B3FF" w14:textId="77777777" w:rsidR="0000677F" w:rsidRPr="00F10016" w:rsidRDefault="0000677F" w:rsidP="00F149B0">
      <w:pPr>
        <w:jc w:val="center"/>
        <w:rPr>
          <w:rFonts w:ascii="Times New Roman" w:hAnsi="Times New Roman"/>
          <w:b/>
          <w:sz w:val="28"/>
          <w:szCs w:val="28"/>
          <w:lang w:val="bg-BG"/>
        </w:rPr>
      </w:pPr>
    </w:p>
    <w:p w14:paraId="0A27E9F4" w14:textId="4DC5CF37" w:rsidR="004C12E8" w:rsidRPr="00F10016" w:rsidRDefault="004C12E8" w:rsidP="00F149B0">
      <w:pPr>
        <w:jc w:val="center"/>
        <w:rPr>
          <w:rFonts w:ascii="Times New Roman" w:hAnsi="Times New Roman"/>
          <w:b/>
          <w:sz w:val="28"/>
          <w:szCs w:val="28"/>
          <w:lang w:val="bg-BG"/>
        </w:rPr>
      </w:pPr>
      <w:r w:rsidRPr="00F10016">
        <w:rPr>
          <w:rFonts w:ascii="Times New Roman" w:hAnsi="Times New Roman"/>
          <w:b/>
          <w:sz w:val="28"/>
          <w:szCs w:val="28"/>
          <w:u w:val="single"/>
        </w:rPr>
        <w:t xml:space="preserve">На Ваше писмо </w:t>
      </w:r>
      <w:r w:rsidRPr="00F10016">
        <w:rPr>
          <w:rFonts w:ascii="Times New Roman" w:hAnsi="Times New Roman"/>
          <w:b/>
          <w:sz w:val="28"/>
          <w:szCs w:val="28"/>
          <w:u w:val="single"/>
          <w:lang w:val="bg-BG"/>
        </w:rPr>
        <w:t xml:space="preserve">изх. </w:t>
      </w:r>
      <w:r w:rsidRPr="00F10016">
        <w:rPr>
          <w:rFonts w:ascii="Times New Roman" w:hAnsi="Times New Roman"/>
          <w:b/>
          <w:sz w:val="28"/>
          <w:szCs w:val="28"/>
          <w:u w:val="single"/>
        </w:rPr>
        <w:t>№ ОВОС-</w:t>
      </w:r>
      <w:r w:rsidR="00F10016" w:rsidRPr="00F10016">
        <w:rPr>
          <w:rFonts w:ascii="Times New Roman" w:hAnsi="Times New Roman"/>
          <w:b/>
          <w:sz w:val="28"/>
          <w:szCs w:val="28"/>
          <w:u w:val="single"/>
        </w:rPr>
        <w:t>1190</w:t>
      </w:r>
      <w:r w:rsidRPr="00F10016">
        <w:rPr>
          <w:rFonts w:ascii="Times New Roman" w:hAnsi="Times New Roman"/>
          <w:b/>
          <w:sz w:val="28"/>
          <w:szCs w:val="28"/>
          <w:u w:val="single"/>
        </w:rPr>
        <w:t>-</w:t>
      </w:r>
      <w:r w:rsidR="00F10016" w:rsidRPr="00F10016">
        <w:rPr>
          <w:rFonts w:ascii="Times New Roman" w:hAnsi="Times New Roman"/>
          <w:b/>
          <w:sz w:val="28"/>
          <w:szCs w:val="28"/>
          <w:u w:val="single"/>
        </w:rPr>
        <w:t>2</w:t>
      </w:r>
      <w:r w:rsidRPr="00F10016">
        <w:rPr>
          <w:rFonts w:ascii="Times New Roman" w:hAnsi="Times New Roman"/>
          <w:b/>
          <w:sz w:val="28"/>
          <w:szCs w:val="28"/>
          <w:u w:val="single"/>
        </w:rPr>
        <w:t xml:space="preserve"> / </w:t>
      </w:r>
      <w:r w:rsidR="00F10016" w:rsidRPr="00F10016">
        <w:rPr>
          <w:rFonts w:ascii="Times New Roman" w:hAnsi="Times New Roman"/>
          <w:b/>
          <w:sz w:val="28"/>
          <w:szCs w:val="28"/>
          <w:u w:val="single"/>
        </w:rPr>
        <w:t>19</w:t>
      </w:r>
      <w:r w:rsidR="00F10016" w:rsidRPr="00F10016">
        <w:rPr>
          <w:rFonts w:ascii="Times New Roman" w:hAnsi="Times New Roman"/>
          <w:b/>
          <w:sz w:val="28"/>
          <w:szCs w:val="28"/>
          <w:u w:val="single"/>
          <w:lang w:val="bg-BG"/>
        </w:rPr>
        <w:t>.</w:t>
      </w:r>
      <w:r w:rsidR="00F10016" w:rsidRPr="00F10016">
        <w:rPr>
          <w:rFonts w:ascii="Times New Roman" w:hAnsi="Times New Roman"/>
          <w:b/>
          <w:sz w:val="28"/>
          <w:szCs w:val="28"/>
          <w:u w:val="single"/>
        </w:rPr>
        <w:t>05</w:t>
      </w:r>
      <w:r w:rsidRPr="00F10016">
        <w:rPr>
          <w:rFonts w:ascii="Times New Roman" w:hAnsi="Times New Roman"/>
          <w:b/>
          <w:sz w:val="28"/>
          <w:szCs w:val="28"/>
          <w:u w:val="single"/>
        </w:rPr>
        <w:t>.202</w:t>
      </w:r>
      <w:r w:rsidR="00F10016" w:rsidRPr="00F10016">
        <w:rPr>
          <w:rFonts w:ascii="Times New Roman" w:hAnsi="Times New Roman"/>
          <w:b/>
          <w:sz w:val="28"/>
          <w:szCs w:val="28"/>
          <w:u w:val="single"/>
        </w:rPr>
        <w:t>6</w:t>
      </w:r>
      <w:r w:rsidRPr="00F10016">
        <w:rPr>
          <w:rFonts w:ascii="Times New Roman" w:hAnsi="Times New Roman"/>
          <w:b/>
          <w:sz w:val="28"/>
          <w:szCs w:val="28"/>
          <w:u w:val="single"/>
          <w:lang w:val="bg-BG"/>
        </w:rPr>
        <w:t xml:space="preserve"> </w:t>
      </w:r>
      <w:r w:rsidRPr="00F10016">
        <w:rPr>
          <w:rFonts w:ascii="Times New Roman" w:hAnsi="Times New Roman"/>
          <w:b/>
          <w:sz w:val="28"/>
          <w:szCs w:val="28"/>
          <w:u w:val="single"/>
        </w:rPr>
        <w:t>г</w:t>
      </w:r>
      <w:r w:rsidRPr="00F10016">
        <w:rPr>
          <w:rFonts w:ascii="Times New Roman" w:hAnsi="Times New Roman"/>
          <w:b/>
          <w:sz w:val="28"/>
          <w:szCs w:val="28"/>
          <w:u w:val="single"/>
          <w:lang w:val="bg-BG"/>
        </w:rPr>
        <w:t>од</w:t>
      </w:r>
      <w:r w:rsidRPr="00F10016">
        <w:rPr>
          <w:rFonts w:ascii="Times New Roman" w:hAnsi="Times New Roman"/>
          <w:b/>
          <w:sz w:val="28"/>
          <w:szCs w:val="28"/>
          <w:u w:val="single"/>
        </w:rPr>
        <w:t>.</w:t>
      </w:r>
    </w:p>
    <w:p w14:paraId="3846EDD6" w14:textId="77777777" w:rsidR="004C12E8" w:rsidRPr="004B7E03" w:rsidRDefault="004C12E8" w:rsidP="00F149B0">
      <w:pPr>
        <w:jc w:val="center"/>
        <w:rPr>
          <w:rFonts w:ascii="Times New Roman" w:hAnsi="Times New Roman"/>
          <w:b/>
          <w:sz w:val="28"/>
          <w:szCs w:val="28"/>
          <w:lang w:val="bg-BG"/>
        </w:rPr>
      </w:pPr>
    </w:p>
    <w:p w14:paraId="3260F16A" w14:textId="77777777" w:rsidR="00F149B0" w:rsidRPr="004B7E03" w:rsidRDefault="00F149B0" w:rsidP="00F149B0">
      <w:pPr>
        <w:jc w:val="center"/>
        <w:rPr>
          <w:rFonts w:ascii="Times New Roman" w:hAnsi="Times New Roman"/>
          <w:b/>
          <w:sz w:val="36"/>
          <w:szCs w:val="36"/>
          <w:lang w:val="bg-BG"/>
        </w:rPr>
      </w:pPr>
      <w:r w:rsidRPr="004B7E03">
        <w:rPr>
          <w:rFonts w:ascii="Times New Roman" w:hAnsi="Times New Roman"/>
          <w:b/>
          <w:sz w:val="36"/>
          <w:szCs w:val="36"/>
        </w:rPr>
        <w:t>И С К А Н Е</w:t>
      </w:r>
    </w:p>
    <w:p w14:paraId="4C1A36B0" w14:textId="77777777" w:rsidR="00F149B0" w:rsidRPr="004B7E03" w:rsidRDefault="00F149B0" w:rsidP="00F149B0">
      <w:pPr>
        <w:jc w:val="center"/>
        <w:rPr>
          <w:rFonts w:ascii="Times New Roman" w:hAnsi="Times New Roman"/>
          <w:b/>
          <w:sz w:val="28"/>
          <w:szCs w:val="28"/>
          <w:lang w:val="bg-BG"/>
        </w:rPr>
      </w:pPr>
      <w:r w:rsidRPr="004B7E03">
        <w:rPr>
          <w:rFonts w:ascii="Times New Roman" w:hAnsi="Times New Roman"/>
          <w:b/>
          <w:sz w:val="28"/>
          <w:szCs w:val="28"/>
        </w:rPr>
        <w:t>за преценяване на необходимостта от извършване на оценка на въздействието върху околната среда (ОВОС)</w:t>
      </w:r>
    </w:p>
    <w:p w14:paraId="0A0F8FD9" w14:textId="77777777" w:rsidR="00E166D7" w:rsidRPr="004B7E03" w:rsidRDefault="00E166D7" w:rsidP="00EB0263">
      <w:pPr>
        <w:jc w:val="center"/>
        <w:rPr>
          <w:rFonts w:ascii="Times New Roman" w:hAnsi="Times New Roman"/>
          <w:sz w:val="24"/>
          <w:szCs w:val="24"/>
          <w:lang w:val="bg-BG"/>
        </w:rPr>
      </w:pPr>
    </w:p>
    <w:p w14:paraId="24B0ED35" w14:textId="77777777" w:rsidR="00F149B0" w:rsidRPr="004B7E03" w:rsidRDefault="00EB0263" w:rsidP="00EB0263">
      <w:pPr>
        <w:jc w:val="center"/>
        <w:rPr>
          <w:rFonts w:ascii="Times New Roman" w:hAnsi="Times New Roman"/>
          <w:sz w:val="24"/>
          <w:szCs w:val="24"/>
          <w:lang w:val="bg-BG"/>
        </w:rPr>
      </w:pPr>
      <w:r w:rsidRPr="004B7E03">
        <w:rPr>
          <w:rFonts w:ascii="Times New Roman" w:hAnsi="Times New Roman"/>
          <w:sz w:val="24"/>
          <w:szCs w:val="24"/>
          <w:lang w:val="bg-BG"/>
        </w:rPr>
        <w:t>от</w:t>
      </w:r>
    </w:p>
    <w:p w14:paraId="79678A61" w14:textId="77777777" w:rsidR="004B7E03" w:rsidRDefault="004B7E03" w:rsidP="004B7E03">
      <w:pPr>
        <w:spacing w:after="0" w:line="343" w:lineRule="auto"/>
        <w:jc w:val="both"/>
        <w:rPr>
          <w:rFonts w:ascii="Times New Roman" w:eastAsia="Calibri" w:hAnsi="Times New Roman"/>
          <w:sz w:val="24"/>
          <w:szCs w:val="24"/>
        </w:rPr>
      </w:pPr>
      <w:r w:rsidRPr="00F91219">
        <w:rPr>
          <w:rFonts w:ascii="Times New Roman" w:eastAsia="Calibri" w:hAnsi="Times New Roman"/>
          <w:b/>
          <w:sz w:val="24"/>
          <w:szCs w:val="24"/>
        </w:rPr>
        <w:t xml:space="preserve">„ХЪС </w:t>
      </w:r>
      <w:proofErr w:type="gramStart"/>
      <w:r w:rsidRPr="00F91219">
        <w:rPr>
          <w:rFonts w:ascii="Times New Roman" w:eastAsia="Calibri" w:hAnsi="Times New Roman"/>
          <w:b/>
          <w:sz w:val="24"/>
          <w:szCs w:val="24"/>
        </w:rPr>
        <w:t>ИНВЕСТ“ ЕАД</w:t>
      </w:r>
      <w:proofErr w:type="gramEnd"/>
      <w:r w:rsidRPr="00F91219">
        <w:rPr>
          <w:rFonts w:ascii="Times New Roman" w:eastAsia="Calibri" w:hAnsi="Times New Roman"/>
          <w:sz w:val="24"/>
          <w:szCs w:val="24"/>
        </w:rPr>
        <w:t>, със седалище и адрес на управление: гр. Пловдив, район „Северен“, ул. „Пловдив - Север“ № 46А, вписано в Търговския регистър с ЕИК 203393062</w:t>
      </w:r>
      <w:r>
        <w:rPr>
          <w:rFonts w:ascii="Times New Roman" w:eastAsia="Calibri" w:hAnsi="Times New Roman"/>
          <w:sz w:val="24"/>
          <w:szCs w:val="24"/>
        </w:rPr>
        <w:t>, с Изп. Директор Иван Христов Асенов;</w:t>
      </w:r>
    </w:p>
    <w:p w14:paraId="1434B58F" w14:textId="77777777" w:rsidR="004B7E03" w:rsidRDefault="004B7E03" w:rsidP="004B7E03">
      <w:pPr>
        <w:spacing w:after="0" w:line="343" w:lineRule="auto"/>
        <w:jc w:val="both"/>
        <w:rPr>
          <w:rFonts w:ascii="Times New Roman" w:eastAsia="Calibri" w:hAnsi="Times New Roman"/>
          <w:sz w:val="24"/>
          <w:szCs w:val="24"/>
        </w:rPr>
      </w:pPr>
      <w:r>
        <w:rPr>
          <w:rFonts w:ascii="Times New Roman" w:eastAsia="Calibri" w:hAnsi="Times New Roman"/>
          <w:b/>
          <w:sz w:val="24"/>
          <w:szCs w:val="24"/>
        </w:rPr>
        <w:t xml:space="preserve">„ПИМК </w:t>
      </w:r>
      <w:proofErr w:type="gramStart"/>
      <w:r>
        <w:rPr>
          <w:rFonts w:ascii="Times New Roman" w:eastAsia="Calibri" w:hAnsi="Times New Roman"/>
          <w:b/>
          <w:sz w:val="24"/>
          <w:szCs w:val="24"/>
        </w:rPr>
        <w:t>БИЛД“ ЕООД</w:t>
      </w:r>
      <w:proofErr w:type="gramEnd"/>
      <w:r>
        <w:rPr>
          <w:rFonts w:ascii="Times New Roman" w:eastAsia="Calibri" w:hAnsi="Times New Roman"/>
          <w:b/>
          <w:sz w:val="24"/>
          <w:szCs w:val="24"/>
        </w:rPr>
        <w:t>,</w:t>
      </w:r>
      <w:r>
        <w:rPr>
          <w:rFonts w:ascii="Times New Roman" w:eastAsia="Calibri" w:hAnsi="Times New Roman"/>
          <w:sz w:val="24"/>
          <w:szCs w:val="24"/>
        </w:rPr>
        <w:t xml:space="preserve"> със седалище и адрес на управление: гр. Пловдив, ул. „Рогошко шосе“ № 36, вписано в Търговския регистър с ЕИК 204491869, представлявано от управителя </w:t>
      </w:r>
      <w:r w:rsidRPr="000B44E3">
        <w:rPr>
          <w:rFonts w:ascii="Times New Roman" w:eastAsia="Calibri" w:hAnsi="Times New Roman"/>
          <w:sz w:val="24"/>
          <w:szCs w:val="24"/>
        </w:rPr>
        <w:t>Антон Ицков Йорданов</w:t>
      </w:r>
      <w:r>
        <w:rPr>
          <w:rFonts w:ascii="Times New Roman" w:eastAsia="Calibri" w:hAnsi="Times New Roman"/>
          <w:sz w:val="24"/>
          <w:szCs w:val="24"/>
        </w:rPr>
        <w:t>;</w:t>
      </w:r>
    </w:p>
    <w:p w14:paraId="4525EE6A" w14:textId="77777777" w:rsidR="004B7E03" w:rsidRPr="000B44E3" w:rsidRDefault="004B7E03" w:rsidP="004B7E03">
      <w:pPr>
        <w:spacing w:after="0" w:line="343" w:lineRule="auto"/>
        <w:jc w:val="both"/>
        <w:rPr>
          <w:rFonts w:ascii="Times New Roman" w:eastAsia="Calibri" w:hAnsi="Times New Roman"/>
          <w:sz w:val="24"/>
          <w:szCs w:val="24"/>
        </w:rPr>
      </w:pPr>
      <w:r w:rsidRPr="006E3499">
        <w:rPr>
          <w:rFonts w:ascii="Times New Roman" w:hAnsi="Times New Roman"/>
          <w:sz w:val="24"/>
          <w:szCs w:val="24"/>
        </w:rPr>
        <w:t xml:space="preserve"> </w:t>
      </w:r>
      <w:r w:rsidRPr="006E3499">
        <w:rPr>
          <w:rFonts w:ascii="Times New Roman" w:hAnsi="Times New Roman"/>
          <w:b/>
          <w:sz w:val="24"/>
          <w:szCs w:val="24"/>
        </w:rPr>
        <w:t xml:space="preserve">„ДРИЙМ ЛАЙФ </w:t>
      </w:r>
      <w:proofErr w:type="gramStart"/>
      <w:r w:rsidRPr="006E3499">
        <w:rPr>
          <w:rFonts w:ascii="Times New Roman" w:hAnsi="Times New Roman"/>
          <w:b/>
          <w:sz w:val="24"/>
          <w:szCs w:val="24"/>
        </w:rPr>
        <w:t>АКАДЕМИ“ ООД</w:t>
      </w:r>
      <w:proofErr w:type="gramEnd"/>
      <w:r w:rsidRPr="006E3499">
        <w:rPr>
          <w:rFonts w:ascii="Times New Roman" w:hAnsi="Times New Roman"/>
          <w:sz w:val="24"/>
          <w:szCs w:val="24"/>
        </w:rPr>
        <w:t>, със седалище и адрес на управление: Община Пловдив, гр. Пловдив, район „Централен“, ул. „Антон Тайнер“ № 45, ет. 13, ап. 41</w:t>
      </w:r>
      <w:r>
        <w:rPr>
          <w:rFonts w:ascii="Times New Roman" w:hAnsi="Times New Roman"/>
          <w:sz w:val="24"/>
          <w:szCs w:val="24"/>
        </w:rPr>
        <w:t>, вписано в Търговския регистър с ЕИК 202016603, представлявано от управителя</w:t>
      </w:r>
      <w:r w:rsidRPr="00A77CDD">
        <w:rPr>
          <w:rFonts w:ascii="Times New Roman" w:hAnsi="Times New Roman"/>
          <w:b/>
          <w:sz w:val="24"/>
          <w:szCs w:val="24"/>
        </w:rPr>
        <w:t xml:space="preserve"> </w:t>
      </w:r>
      <w:r>
        <w:rPr>
          <w:rFonts w:ascii="Times New Roman" w:hAnsi="Times New Roman"/>
          <w:sz w:val="24"/>
          <w:szCs w:val="24"/>
        </w:rPr>
        <w:t>Пламен Димитров Брънков;</w:t>
      </w:r>
    </w:p>
    <w:p w14:paraId="5B382C93" w14:textId="77777777" w:rsidR="004B7E03" w:rsidRPr="00F91219" w:rsidRDefault="004B7E03" w:rsidP="004B7E03">
      <w:pPr>
        <w:spacing w:after="0" w:line="343" w:lineRule="auto"/>
        <w:jc w:val="both"/>
        <w:rPr>
          <w:rFonts w:ascii="Times New Roman" w:eastAsia="Calibri" w:hAnsi="Times New Roman"/>
          <w:b/>
          <w:sz w:val="24"/>
          <w:szCs w:val="24"/>
        </w:rPr>
      </w:pPr>
      <w:r w:rsidRPr="00F91219">
        <w:rPr>
          <w:rFonts w:ascii="Times New Roman" w:eastAsia="Calibri" w:hAnsi="Times New Roman"/>
          <w:b/>
          <w:sz w:val="24"/>
          <w:szCs w:val="24"/>
        </w:rPr>
        <w:t>„</w:t>
      </w:r>
      <w:r>
        <w:rPr>
          <w:rFonts w:ascii="Times New Roman" w:eastAsia="Calibri" w:hAnsi="Times New Roman"/>
          <w:b/>
          <w:sz w:val="24"/>
          <w:szCs w:val="24"/>
        </w:rPr>
        <w:t xml:space="preserve">ТИ ДЖИ </w:t>
      </w:r>
      <w:proofErr w:type="gramStart"/>
      <w:r>
        <w:rPr>
          <w:rFonts w:ascii="Times New Roman" w:eastAsia="Calibri" w:hAnsi="Times New Roman"/>
          <w:b/>
          <w:sz w:val="24"/>
          <w:szCs w:val="24"/>
        </w:rPr>
        <w:t>ДЕВЕЛОПМЕНТС</w:t>
      </w:r>
      <w:r w:rsidRPr="00F91219">
        <w:rPr>
          <w:rFonts w:ascii="Times New Roman" w:eastAsia="Calibri" w:hAnsi="Times New Roman"/>
          <w:b/>
          <w:sz w:val="24"/>
          <w:szCs w:val="24"/>
        </w:rPr>
        <w:t>“ Е</w:t>
      </w:r>
      <w:r>
        <w:rPr>
          <w:rFonts w:ascii="Times New Roman" w:eastAsia="Calibri" w:hAnsi="Times New Roman"/>
          <w:b/>
          <w:sz w:val="24"/>
          <w:szCs w:val="24"/>
        </w:rPr>
        <w:t>ОО</w:t>
      </w:r>
      <w:r w:rsidRPr="00F91219">
        <w:rPr>
          <w:rFonts w:ascii="Times New Roman" w:eastAsia="Calibri" w:hAnsi="Times New Roman"/>
          <w:b/>
          <w:sz w:val="24"/>
          <w:szCs w:val="24"/>
        </w:rPr>
        <w:t>Д</w:t>
      </w:r>
      <w:proofErr w:type="gramEnd"/>
      <w:r w:rsidRPr="00F91219">
        <w:rPr>
          <w:rFonts w:ascii="Times New Roman" w:eastAsia="Calibri" w:hAnsi="Times New Roman"/>
          <w:sz w:val="24"/>
          <w:szCs w:val="24"/>
        </w:rPr>
        <w:t xml:space="preserve">, със седалище и адрес на управление: гр. Пловдив, </w:t>
      </w:r>
      <w:r>
        <w:rPr>
          <w:rFonts w:ascii="Times New Roman" w:eastAsia="Calibri" w:hAnsi="Times New Roman"/>
          <w:sz w:val="24"/>
          <w:szCs w:val="24"/>
        </w:rPr>
        <w:t>бул.</w:t>
      </w:r>
      <w:r w:rsidRPr="00F91219">
        <w:rPr>
          <w:rFonts w:ascii="Times New Roman" w:eastAsia="Calibri" w:hAnsi="Times New Roman"/>
          <w:sz w:val="24"/>
          <w:szCs w:val="24"/>
        </w:rPr>
        <w:t xml:space="preserve"> „</w:t>
      </w:r>
      <w:r>
        <w:rPr>
          <w:rFonts w:ascii="Times New Roman" w:eastAsia="Calibri" w:hAnsi="Times New Roman"/>
          <w:sz w:val="24"/>
          <w:szCs w:val="24"/>
        </w:rPr>
        <w:t>Княгиня Мария Луиза</w:t>
      </w:r>
      <w:r w:rsidRPr="00F91219">
        <w:rPr>
          <w:rFonts w:ascii="Times New Roman" w:eastAsia="Calibri" w:hAnsi="Times New Roman"/>
          <w:sz w:val="24"/>
          <w:szCs w:val="24"/>
        </w:rPr>
        <w:t xml:space="preserve">“ № </w:t>
      </w:r>
      <w:r>
        <w:rPr>
          <w:rFonts w:ascii="Times New Roman" w:eastAsia="Calibri" w:hAnsi="Times New Roman"/>
          <w:sz w:val="24"/>
          <w:szCs w:val="24"/>
        </w:rPr>
        <w:t>72</w:t>
      </w:r>
      <w:r w:rsidRPr="00F91219">
        <w:rPr>
          <w:rFonts w:ascii="Times New Roman" w:eastAsia="Calibri" w:hAnsi="Times New Roman"/>
          <w:sz w:val="24"/>
          <w:szCs w:val="24"/>
        </w:rPr>
        <w:t xml:space="preserve">, </w:t>
      </w:r>
      <w:r>
        <w:rPr>
          <w:rFonts w:ascii="Times New Roman" w:eastAsia="Calibri" w:hAnsi="Times New Roman"/>
          <w:sz w:val="24"/>
          <w:szCs w:val="24"/>
        </w:rPr>
        <w:t xml:space="preserve">ет. 3, вход: офиси, </w:t>
      </w:r>
      <w:r w:rsidRPr="00F91219">
        <w:rPr>
          <w:rFonts w:ascii="Times New Roman" w:eastAsia="Calibri" w:hAnsi="Times New Roman"/>
          <w:sz w:val="24"/>
          <w:szCs w:val="24"/>
        </w:rPr>
        <w:t>вписано в Търговския регистър с ЕИК 20</w:t>
      </w:r>
      <w:r>
        <w:rPr>
          <w:rFonts w:ascii="Times New Roman" w:eastAsia="Calibri" w:hAnsi="Times New Roman"/>
          <w:sz w:val="24"/>
          <w:szCs w:val="24"/>
        </w:rPr>
        <w:t>7947737, представлявано от управител Цветелин Никифоров Цоневски</w:t>
      </w:r>
    </w:p>
    <w:p w14:paraId="1512FBF7" w14:textId="77777777" w:rsidR="004B7E03" w:rsidRPr="00B10890" w:rsidRDefault="004B7E03" w:rsidP="004B7E03">
      <w:pPr>
        <w:spacing w:after="0" w:line="343" w:lineRule="auto"/>
        <w:jc w:val="center"/>
        <w:rPr>
          <w:rFonts w:ascii="Times New Roman" w:eastAsia="Calibri" w:hAnsi="Times New Roman"/>
          <w:i/>
          <w:sz w:val="24"/>
          <w:szCs w:val="24"/>
        </w:rPr>
      </w:pPr>
      <w:r w:rsidRPr="00F91219">
        <w:rPr>
          <w:rFonts w:ascii="Times New Roman" w:eastAsia="Calibri" w:hAnsi="Times New Roman"/>
          <w:i/>
          <w:sz w:val="24"/>
          <w:szCs w:val="24"/>
        </w:rPr>
        <w:t xml:space="preserve"> </w:t>
      </w:r>
      <w:r w:rsidRPr="00B10890">
        <w:rPr>
          <w:rFonts w:ascii="Times New Roman" w:eastAsia="Calibri" w:hAnsi="Times New Roman"/>
          <w:i/>
          <w:sz w:val="24"/>
          <w:szCs w:val="24"/>
        </w:rPr>
        <w:t>(име, адрес и телефон за контакт, гражданство на възложителя – физическо лице)</w:t>
      </w:r>
    </w:p>
    <w:p w14:paraId="1458F02D" w14:textId="77777777" w:rsidR="004B7E03" w:rsidRPr="00B10890" w:rsidRDefault="004B7E03" w:rsidP="004B7E03">
      <w:pPr>
        <w:spacing w:after="0" w:line="343" w:lineRule="auto"/>
        <w:jc w:val="both"/>
        <w:rPr>
          <w:rFonts w:ascii="Times New Roman" w:eastAsia="Calibri" w:hAnsi="Times New Roman"/>
          <w:sz w:val="24"/>
          <w:szCs w:val="24"/>
        </w:rPr>
      </w:pPr>
      <w:r w:rsidRPr="00B10890">
        <w:rPr>
          <w:rFonts w:ascii="Times New Roman" w:eastAsia="Calibri" w:hAnsi="Times New Roman"/>
          <w:sz w:val="24"/>
          <w:szCs w:val="24"/>
        </w:rPr>
        <w:t xml:space="preserve">Пълен пощенски адрес на възложителите: Област Пловдив, Община Пловдив, гр. Пловдив, „Княгиня Мария </w:t>
      </w:r>
      <w:proofErr w:type="gramStart"/>
      <w:r w:rsidRPr="00B10890">
        <w:rPr>
          <w:rFonts w:ascii="Times New Roman" w:eastAsia="Calibri" w:hAnsi="Times New Roman"/>
          <w:sz w:val="24"/>
          <w:szCs w:val="24"/>
        </w:rPr>
        <w:t>Луиза“ №</w:t>
      </w:r>
      <w:proofErr w:type="gramEnd"/>
      <w:r w:rsidRPr="00B10890">
        <w:rPr>
          <w:rFonts w:ascii="Times New Roman" w:eastAsia="Calibri" w:hAnsi="Times New Roman"/>
          <w:sz w:val="24"/>
          <w:szCs w:val="24"/>
        </w:rPr>
        <w:t xml:space="preserve"> 72, ет. 3, вход: офиси</w:t>
      </w:r>
    </w:p>
    <w:p w14:paraId="33029FBA" w14:textId="77777777" w:rsidR="004B7E03" w:rsidRPr="00B10890" w:rsidRDefault="004B7E03" w:rsidP="004B7E03">
      <w:pPr>
        <w:spacing w:after="0" w:line="343" w:lineRule="auto"/>
        <w:jc w:val="both"/>
        <w:rPr>
          <w:rFonts w:ascii="Times New Roman" w:eastAsia="Calibri" w:hAnsi="Times New Roman"/>
          <w:sz w:val="24"/>
          <w:szCs w:val="24"/>
        </w:rPr>
      </w:pPr>
      <w:r w:rsidRPr="00B10890">
        <w:rPr>
          <w:rFonts w:ascii="Times New Roman" w:eastAsia="Calibri" w:hAnsi="Times New Roman"/>
          <w:sz w:val="24"/>
          <w:szCs w:val="24"/>
        </w:rPr>
        <w:t xml:space="preserve">Управители или изп. директор на фирмите Възложители: </w:t>
      </w:r>
      <w:r>
        <w:rPr>
          <w:rFonts w:ascii="Times New Roman" w:eastAsia="Calibri" w:hAnsi="Times New Roman"/>
          <w:sz w:val="24"/>
          <w:szCs w:val="24"/>
        </w:rPr>
        <w:t xml:space="preserve">Иван Христов Асенов, </w:t>
      </w:r>
      <w:r w:rsidRPr="00B10890">
        <w:rPr>
          <w:rFonts w:ascii="Times New Roman" w:eastAsia="Calibri" w:hAnsi="Times New Roman"/>
          <w:sz w:val="24"/>
          <w:szCs w:val="24"/>
        </w:rPr>
        <w:t>Антон Ицков Йорданов</w:t>
      </w:r>
      <w:r>
        <w:rPr>
          <w:rFonts w:ascii="Times New Roman" w:eastAsia="Calibri" w:hAnsi="Times New Roman"/>
          <w:sz w:val="24"/>
          <w:szCs w:val="24"/>
        </w:rPr>
        <w:t xml:space="preserve">, </w:t>
      </w:r>
      <w:r>
        <w:rPr>
          <w:rFonts w:ascii="Times New Roman" w:hAnsi="Times New Roman"/>
          <w:sz w:val="24"/>
          <w:szCs w:val="24"/>
        </w:rPr>
        <w:t xml:space="preserve">Пламен Димитров Брънков и </w:t>
      </w:r>
      <w:r>
        <w:rPr>
          <w:rFonts w:ascii="Times New Roman" w:eastAsia="Calibri" w:hAnsi="Times New Roman"/>
          <w:sz w:val="24"/>
          <w:szCs w:val="24"/>
        </w:rPr>
        <w:t>Цветелин Никифоров Цоневски</w:t>
      </w:r>
    </w:p>
    <w:p w14:paraId="06B670F3" w14:textId="77777777" w:rsidR="004B7E03" w:rsidRDefault="004B7E03" w:rsidP="004B7E03">
      <w:pPr>
        <w:spacing w:after="0" w:line="343" w:lineRule="auto"/>
        <w:jc w:val="both"/>
        <w:rPr>
          <w:rFonts w:ascii="Times New Roman" w:eastAsia="Calibri" w:hAnsi="Times New Roman"/>
          <w:sz w:val="24"/>
          <w:szCs w:val="24"/>
        </w:rPr>
      </w:pPr>
      <w:r>
        <w:rPr>
          <w:rFonts w:ascii="Times New Roman" w:eastAsia="Calibri" w:hAnsi="Times New Roman"/>
          <w:sz w:val="24"/>
          <w:szCs w:val="24"/>
        </w:rPr>
        <w:t>Пълномощник на Възложителите: Манол Розалинов Гьопсов</w:t>
      </w:r>
    </w:p>
    <w:p w14:paraId="11F148D0" w14:textId="29D61B1D" w:rsidR="00F149B0" w:rsidRDefault="00F149B0" w:rsidP="00D61655">
      <w:pPr>
        <w:widowControl w:val="0"/>
        <w:autoSpaceDE w:val="0"/>
        <w:autoSpaceDN w:val="0"/>
        <w:adjustRightInd w:val="0"/>
        <w:spacing w:after="0" w:line="360" w:lineRule="auto"/>
        <w:jc w:val="both"/>
        <w:rPr>
          <w:rFonts w:ascii="Times New Roman" w:hAnsi="Times New Roman"/>
          <w:sz w:val="28"/>
          <w:szCs w:val="28"/>
          <w:highlight w:val="green"/>
          <w:lang w:val="bg-BG"/>
        </w:rPr>
      </w:pPr>
    </w:p>
    <w:p w14:paraId="15DAE368" w14:textId="0952C548" w:rsidR="00D6546A" w:rsidRDefault="00D6546A" w:rsidP="00D61655">
      <w:pPr>
        <w:widowControl w:val="0"/>
        <w:autoSpaceDE w:val="0"/>
        <w:autoSpaceDN w:val="0"/>
        <w:adjustRightInd w:val="0"/>
        <w:spacing w:after="0" w:line="360" w:lineRule="auto"/>
        <w:jc w:val="both"/>
        <w:rPr>
          <w:rFonts w:ascii="Times New Roman" w:hAnsi="Times New Roman"/>
          <w:sz w:val="28"/>
          <w:szCs w:val="28"/>
          <w:highlight w:val="green"/>
          <w:lang w:val="bg-BG"/>
        </w:rPr>
      </w:pPr>
    </w:p>
    <w:p w14:paraId="47670CFC" w14:textId="5769F15E" w:rsidR="00D6546A" w:rsidRDefault="00D6546A" w:rsidP="00D61655">
      <w:pPr>
        <w:widowControl w:val="0"/>
        <w:autoSpaceDE w:val="0"/>
        <w:autoSpaceDN w:val="0"/>
        <w:adjustRightInd w:val="0"/>
        <w:spacing w:after="0" w:line="360" w:lineRule="auto"/>
        <w:jc w:val="both"/>
        <w:rPr>
          <w:rFonts w:ascii="Times New Roman" w:hAnsi="Times New Roman"/>
          <w:sz w:val="28"/>
          <w:szCs w:val="28"/>
          <w:highlight w:val="green"/>
          <w:lang w:val="bg-BG"/>
        </w:rPr>
      </w:pPr>
    </w:p>
    <w:p w14:paraId="165D8A7A" w14:textId="1D96304E" w:rsidR="00D6546A" w:rsidRDefault="00D6546A" w:rsidP="00D61655">
      <w:pPr>
        <w:widowControl w:val="0"/>
        <w:autoSpaceDE w:val="0"/>
        <w:autoSpaceDN w:val="0"/>
        <w:adjustRightInd w:val="0"/>
        <w:spacing w:after="0" w:line="360" w:lineRule="auto"/>
        <w:jc w:val="both"/>
        <w:rPr>
          <w:rFonts w:ascii="Times New Roman" w:hAnsi="Times New Roman"/>
          <w:sz w:val="28"/>
          <w:szCs w:val="28"/>
          <w:highlight w:val="green"/>
          <w:lang w:val="bg-BG"/>
        </w:rPr>
      </w:pPr>
    </w:p>
    <w:p w14:paraId="25C7ECD7" w14:textId="77777777" w:rsidR="00D6546A" w:rsidRPr="00F10016" w:rsidRDefault="00D6546A" w:rsidP="00D61655">
      <w:pPr>
        <w:widowControl w:val="0"/>
        <w:autoSpaceDE w:val="0"/>
        <w:autoSpaceDN w:val="0"/>
        <w:adjustRightInd w:val="0"/>
        <w:spacing w:after="0" w:line="360" w:lineRule="auto"/>
        <w:jc w:val="both"/>
        <w:rPr>
          <w:rFonts w:ascii="Times New Roman" w:hAnsi="Times New Roman"/>
          <w:sz w:val="28"/>
          <w:szCs w:val="28"/>
          <w:highlight w:val="green"/>
          <w:lang w:val="bg-BG"/>
        </w:rPr>
      </w:pPr>
    </w:p>
    <w:p w14:paraId="7177B0D9" w14:textId="731DC19B" w:rsidR="00F149B0" w:rsidRPr="004B7E03" w:rsidRDefault="00F149B0" w:rsidP="000D4FBA">
      <w:pPr>
        <w:widowControl w:val="0"/>
        <w:autoSpaceDE w:val="0"/>
        <w:autoSpaceDN w:val="0"/>
        <w:adjustRightInd w:val="0"/>
        <w:spacing w:after="0" w:line="312" w:lineRule="auto"/>
        <w:jc w:val="both"/>
        <w:rPr>
          <w:rFonts w:ascii="Times New Roman" w:hAnsi="Times New Roman"/>
          <w:sz w:val="24"/>
          <w:szCs w:val="24"/>
          <w:lang w:val="bg-BG"/>
        </w:rPr>
      </w:pPr>
      <w:r w:rsidRPr="004B7E03">
        <w:rPr>
          <w:rFonts w:ascii="Times New Roman" w:hAnsi="Times New Roman"/>
          <w:sz w:val="24"/>
          <w:szCs w:val="24"/>
        </w:rPr>
        <w:lastRenderedPageBreak/>
        <w:t>УВАЖАЕМ</w:t>
      </w:r>
      <w:r w:rsidR="0035398A" w:rsidRPr="004B7E03">
        <w:rPr>
          <w:rFonts w:ascii="Times New Roman" w:hAnsi="Times New Roman"/>
          <w:sz w:val="24"/>
          <w:szCs w:val="24"/>
          <w:lang w:val="bg-BG"/>
        </w:rPr>
        <w:t>И</w:t>
      </w:r>
      <w:r w:rsidRPr="004B7E03">
        <w:rPr>
          <w:rFonts w:ascii="Times New Roman" w:hAnsi="Times New Roman"/>
          <w:sz w:val="24"/>
          <w:szCs w:val="24"/>
        </w:rPr>
        <w:t xml:space="preserve"> Г</w:t>
      </w:r>
      <w:r w:rsidR="009B3606" w:rsidRPr="004B7E03">
        <w:rPr>
          <w:rFonts w:ascii="Times New Roman" w:hAnsi="Times New Roman"/>
          <w:sz w:val="24"/>
          <w:szCs w:val="24"/>
          <w:lang w:val="bg-BG"/>
        </w:rPr>
        <w:t>ОСПО</w:t>
      </w:r>
      <w:r w:rsidR="0035398A" w:rsidRPr="004B7E03">
        <w:rPr>
          <w:rFonts w:ascii="Times New Roman" w:hAnsi="Times New Roman"/>
          <w:sz w:val="24"/>
          <w:szCs w:val="24"/>
          <w:lang w:val="bg-BG"/>
        </w:rPr>
        <w:t>ДИН</w:t>
      </w:r>
      <w:r w:rsidRPr="004B7E03">
        <w:rPr>
          <w:rFonts w:ascii="Times New Roman" w:hAnsi="Times New Roman"/>
          <w:sz w:val="24"/>
          <w:szCs w:val="24"/>
        </w:rPr>
        <w:t xml:space="preserve"> ДИРЕКТОР,</w:t>
      </w:r>
    </w:p>
    <w:p w14:paraId="17C87124" w14:textId="77777777" w:rsidR="00D61655" w:rsidRPr="004B7E03" w:rsidRDefault="00D61655" w:rsidP="000D4FBA">
      <w:pPr>
        <w:widowControl w:val="0"/>
        <w:autoSpaceDE w:val="0"/>
        <w:autoSpaceDN w:val="0"/>
        <w:adjustRightInd w:val="0"/>
        <w:spacing w:after="0" w:line="312" w:lineRule="auto"/>
        <w:jc w:val="both"/>
        <w:rPr>
          <w:rFonts w:ascii="Times New Roman" w:hAnsi="Times New Roman"/>
          <w:sz w:val="24"/>
          <w:szCs w:val="24"/>
          <w:lang w:val="bg-BG"/>
        </w:rPr>
      </w:pPr>
    </w:p>
    <w:p w14:paraId="7FA932BD" w14:textId="119DB47F" w:rsidR="0000677F" w:rsidRPr="00A34E4C" w:rsidRDefault="00F149B0" w:rsidP="000D4FBA">
      <w:pPr>
        <w:widowControl w:val="0"/>
        <w:autoSpaceDE w:val="0"/>
        <w:autoSpaceDN w:val="0"/>
        <w:adjustRightInd w:val="0"/>
        <w:spacing w:after="0" w:line="312" w:lineRule="auto"/>
        <w:jc w:val="both"/>
        <w:rPr>
          <w:rFonts w:ascii="Times New Roman" w:hAnsi="Times New Roman"/>
          <w:b/>
          <w:sz w:val="24"/>
          <w:szCs w:val="24"/>
          <w:lang w:val="bg-BG"/>
        </w:rPr>
      </w:pPr>
      <w:r w:rsidRPr="004B7E03">
        <w:rPr>
          <w:rFonts w:ascii="Times New Roman" w:hAnsi="Times New Roman"/>
          <w:sz w:val="24"/>
          <w:szCs w:val="24"/>
        </w:rPr>
        <w:t xml:space="preserve">Моля да ми бъде издадено решение за преценяване на необходимостта от извършване на ОВОС за </w:t>
      </w:r>
      <w:r w:rsidR="000D4FBA" w:rsidRPr="004B7E03">
        <w:rPr>
          <w:rFonts w:ascii="Times New Roman" w:hAnsi="Times New Roman"/>
          <w:sz w:val="24"/>
          <w:szCs w:val="24"/>
          <w:lang w:val="bg-BG"/>
        </w:rPr>
        <w:t xml:space="preserve">ново </w:t>
      </w:r>
      <w:r w:rsidRPr="004B7E03">
        <w:rPr>
          <w:rFonts w:ascii="Times New Roman" w:hAnsi="Times New Roman"/>
          <w:sz w:val="24"/>
          <w:szCs w:val="24"/>
        </w:rPr>
        <w:t>инвестиционно предложение</w:t>
      </w:r>
      <w:r w:rsidR="00E166D7" w:rsidRPr="004B7E03">
        <w:rPr>
          <w:rFonts w:ascii="Times New Roman" w:hAnsi="Times New Roman"/>
          <w:sz w:val="24"/>
          <w:szCs w:val="24"/>
        </w:rPr>
        <w:t xml:space="preserve"> (</w:t>
      </w:r>
      <w:r w:rsidR="00E166D7" w:rsidRPr="004B7E03">
        <w:rPr>
          <w:rFonts w:ascii="Times New Roman" w:hAnsi="Times New Roman"/>
          <w:sz w:val="24"/>
          <w:szCs w:val="24"/>
          <w:lang w:val="bg-BG"/>
        </w:rPr>
        <w:t>ИП</w:t>
      </w:r>
      <w:r w:rsidR="00E166D7" w:rsidRPr="004B7E03">
        <w:rPr>
          <w:rFonts w:ascii="Times New Roman" w:hAnsi="Times New Roman"/>
          <w:sz w:val="24"/>
          <w:szCs w:val="24"/>
        </w:rPr>
        <w:t>)</w:t>
      </w:r>
      <w:r w:rsidR="0000677F" w:rsidRPr="004B7E03">
        <w:rPr>
          <w:rFonts w:ascii="Times New Roman" w:hAnsi="Times New Roman"/>
          <w:sz w:val="24"/>
          <w:szCs w:val="24"/>
          <w:lang w:val="bg-BG"/>
        </w:rPr>
        <w:t>:</w:t>
      </w:r>
      <w:r w:rsidR="00E166D7" w:rsidRPr="004B7E03">
        <w:rPr>
          <w:rFonts w:ascii="Times New Roman" w:hAnsi="Times New Roman"/>
          <w:sz w:val="24"/>
          <w:szCs w:val="24"/>
          <w:lang w:val="bg-BG"/>
        </w:rPr>
        <w:t xml:space="preserve"> </w:t>
      </w:r>
      <w:r w:rsidR="004B7E03" w:rsidRPr="004B7E03">
        <w:rPr>
          <w:rFonts w:ascii="Times New Roman" w:eastAsia="Calibri" w:hAnsi="Times New Roman"/>
          <w:b/>
          <w:sz w:val="24"/>
          <w:szCs w:val="24"/>
        </w:rPr>
        <w:t xml:space="preserve">„КОМПЛЕКС ОТ МНОГОФАМИЛНИ ЖИЛИЩНИ СГРАДИ С МАГАЗИНИ И </w:t>
      </w:r>
      <w:proofErr w:type="gramStart"/>
      <w:r w:rsidR="004B7E03" w:rsidRPr="004B7E03">
        <w:rPr>
          <w:rFonts w:ascii="Times New Roman" w:eastAsia="Calibri" w:hAnsi="Times New Roman"/>
          <w:b/>
          <w:sz w:val="24"/>
          <w:szCs w:val="24"/>
        </w:rPr>
        <w:t>ГАРАЖИ“</w:t>
      </w:r>
      <w:r w:rsidR="004B7E03" w:rsidRPr="004B7E03">
        <w:rPr>
          <w:rFonts w:ascii="Times New Roman" w:hAnsi="Times New Roman"/>
          <w:b/>
          <w:bCs/>
          <w:sz w:val="24"/>
          <w:szCs w:val="24"/>
        </w:rPr>
        <w:t xml:space="preserve"> в</w:t>
      </w:r>
      <w:proofErr w:type="gramEnd"/>
      <w:r w:rsidR="004B7E03" w:rsidRPr="004B7E03">
        <w:rPr>
          <w:rFonts w:ascii="Times New Roman" w:hAnsi="Times New Roman"/>
          <w:b/>
          <w:bCs/>
          <w:sz w:val="24"/>
          <w:szCs w:val="24"/>
        </w:rPr>
        <w:t xml:space="preserve"> </w:t>
      </w:r>
      <w:r w:rsidR="004B7E03" w:rsidRPr="004B7E03">
        <w:rPr>
          <w:rFonts w:ascii="Times New Roman" w:eastAsia="Calibri" w:hAnsi="Times New Roman"/>
          <w:b/>
          <w:sz w:val="24"/>
          <w:szCs w:val="24"/>
        </w:rPr>
        <w:t xml:space="preserve">поземлен имот с идентификатор 56784.340.17 по кадастралната карта и кадастралните регистри на гр. Пловдив, район </w:t>
      </w:r>
      <w:r w:rsidR="004D6B48">
        <w:rPr>
          <w:rFonts w:ascii="Times New Roman" w:eastAsia="Calibri" w:hAnsi="Times New Roman"/>
          <w:b/>
          <w:sz w:val="24"/>
          <w:szCs w:val="24"/>
          <w:lang w:val="bg-BG"/>
        </w:rPr>
        <w:t>„</w:t>
      </w:r>
      <w:r w:rsidR="004B7E03" w:rsidRPr="004B7E03">
        <w:rPr>
          <w:rFonts w:ascii="Times New Roman" w:eastAsia="Calibri" w:hAnsi="Times New Roman"/>
          <w:b/>
          <w:sz w:val="24"/>
          <w:szCs w:val="24"/>
        </w:rPr>
        <w:t>Южен</w:t>
      </w:r>
      <w:r w:rsidR="004D6B48">
        <w:rPr>
          <w:rFonts w:ascii="Times New Roman" w:eastAsia="Calibri" w:hAnsi="Times New Roman"/>
          <w:b/>
          <w:sz w:val="24"/>
          <w:szCs w:val="24"/>
          <w:lang w:val="bg-BG"/>
        </w:rPr>
        <w:t>“</w:t>
      </w:r>
      <w:r w:rsidR="004B7E03" w:rsidRPr="004B7E03">
        <w:rPr>
          <w:rFonts w:ascii="Times New Roman" w:eastAsia="Calibri" w:hAnsi="Times New Roman"/>
          <w:b/>
          <w:sz w:val="24"/>
          <w:szCs w:val="24"/>
        </w:rPr>
        <w:t>, местност „Герена“, община Пловдив, област Пловдив</w:t>
      </w:r>
      <w:r w:rsidR="00A34E4C">
        <w:rPr>
          <w:rFonts w:ascii="Times New Roman" w:eastAsia="Calibri" w:hAnsi="Times New Roman"/>
          <w:b/>
          <w:sz w:val="24"/>
          <w:szCs w:val="24"/>
          <w:lang w:val="bg-BG"/>
        </w:rPr>
        <w:t>.</w:t>
      </w:r>
    </w:p>
    <w:p w14:paraId="7313FC8B" w14:textId="2C0C91D8" w:rsidR="0089324F" w:rsidRPr="004B7E03" w:rsidRDefault="0089324F" w:rsidP="000D4FBA">
      <w:pPr>
        <w:widowControl w:val="0"/>
        <w:autoSpaceDE w:val="0"/>
        <w:autoSpaceDN w:val="0"/>
        <w:adjustRightInd w:val="0"/>
        <w:spacing w:after="0" w:line="312" w:lineRule="auto"/>
        <w:jc w:val="both"/>
        <w:rPr>
          <w:rFonts w:ascii="Times New Roman" w:hAnsi="Times New Roman"/>
          <w:b/>
          <w:sz w:val="24"/>
          <w:szCs w:val="24"/>
          <w:lang w:val="bg-BG"/>
        </w:rPr>
      </w:pPr>
    </w:p>
    <w:p w14:paraId="0DB7AC47" w14:textId="0F6BCFD2" w:rsidR="00F149B0" w:rsidRPr="004B7E03" w:rsidRDefault="00E166D7" w:rsidP="000D4FBA">
      <w:pPr>
        <w:widowControl w:val="0"/>
        <w:autoSpaceDE w:val="0"/>
        <w:autoSpaceDN w:val="0"/>
        <w:adjustRightInd w:val="0"/>
        <w:spacing w:after="0" w:line="312" w:lineRule="auto"/>
        <w:jc w:val="both"/>
        <w:rPr>
          <w:rFonts w:ascii="Times New Roman" w:hAnsi="Times New Roman"/>
          <w:sz w:val="20"/>
          <w:szCs w:val="20"/>
          <w:lang w:val="bg-BG"/>
        </w:rPr>
      </w:pPr>
      <w:r w:rsidRPr="004B7E03">
        <w:rPr>
          <w:rFonts w:ascii="Times New Roman" w:hAnsi="Times New Roman"/>
          <w:sz w:val="20"/>
          <w:szCs w:val="20"/>
        </w:rPr>
        <w:t xml:space="preserve"> </w:t>
      </w:r>
      <w:r w:rsidR="00F149B0" w:rsidRPr="004B7E03">
        <w:rPr>
          <w:rFonts w:ascii="Times New Roman" w:hAnsi="Times New Roman"/>
          <w:sz w:val="20"/>
          <w:szCs w:val="20"/>
        </w:rPr>
        <w:t>(посочва се характерът на инвестиционното предложение, в т.ч. дали е за ново инвестиционно предложение и/или за разширение или изменение на инвестиционно предложение съгласно приложение № 1 или приложение № 2 към ЗООС)</w:t>
      </w:r>
    </w:p>
    <w:tbl>
      <w:tblPr>
        <w:tblW w:w="9645" w:type="dxa"/>
        <w:tblCellSpacing w:w="0" w:type="dxa"/>
        <w:tblLayout w:type="fixed"/>
        <w:tblCellMar>
          <w:left w:w="0" w:type="dxa"/>
          <w:right w:w="0" w:type="dxa"/>
        </w:tblCellMar>
        <w:tblLook w:val="0000" w:firstRow="0" w:lastRow="0" w:firstColumn="0" w:lastColumn="0" w:noHBand="0" w:noVBand="0"/>
      </w:tblPr>
      <w:tblGrid>
        <w:gridCol w:w="4830"/>
        <w:gridCol w:w="4815"/>
      </w:tblGrid>
      <w:tr w:rsidR="00F149B0" w:rsidRPr="004B7E03" w14:paraId="25F2A168" w14:textId="77777777" w:rsidTr="00CE3D22">
        <w:trPr>
          <w:tblCellSpacing w:w="0" w:type="dxa"/>
        </w:trPr>
        <w:tc>
          <w:tcPr>
            <w:tcW w:w="9645" w:type="dxa"/>
            <w:gridSpan w:val="2"/>
            <w:tcBorders>
              <w:top w:val="nil"/>
              <w:left w:val="nil"/>
              <w:bottom w:val="nil"/>
              <w:right w:val="nil"/>
            </w:tcBorders>
          </w:tcPr>
          <w:p w14:paraId="1B68FE5B" w14:textId="131E89B9" w:rsidR="00F149B0" w:rsidRPr="004B7E03" w:rsidRDefault="00F149B0" w:rsidP="00CE3D22">
            <w:pPr>
              <w:widowControl w:val="0"/>
              <w:autoSpaceDE w:val="0"/>
              <w:autoSpaceDN w:val="0"/>
              <w:adjustRightInd w:val="0"/>
              <w:spacing w:after="0" w:line="240" w:lineRule="auto"/>
              <w:ind w:firstLine="480"/>
              <w:jc w:val="both"/>
              <w:rPr>
                <w:rFonts w:ascii="Times New Roman" w:hAnsi="Times New Roman"/>
                <w:sz w:val="24"/>
                <w:szCs w:val="24"/>
                <w:u w:val="single"/>
              </w:rPr>
            </w:pPr>
          </w:p>
        </w:tc>
      </w:tr>
      <w:tr w:rsidR="00E166D7" w:rsidRPr="004B7E03" w14:paraId="61473133" w14:textId="77777777" w:rsidTr="00DA7512">
        <w:trPr>
          <w:tblCellSpacing w:w="0" w:type="dxa"/>
        </w:trPr>
        <w:tc>
          <w:tcPr>
            <w:tcW w:w="9645" w:type="dxa"/>
            <w:gridSpan w:val="2"/>
            <w:tcBorders>
              <w:top w:val="nil"/>
              <w:left w:val="nil"/>
              <w:bottom w:val="nil"/>
              <w:right w:val="nil"/>
            </w:tcBorders>
          </w:tcPr>
          <w:p w14:paraId="2C3751BB" w14:textId="4DE3A1ED" w:rsidR="00E166D7" w:rsidRPr="004B7E03" w:rsidRDefault="00E166D7" w:rsidP="00DA7512">
            <w:pPr>
              <w:widowControl w:val="0"/>
              <w:autoSpaceDE w:val="0"/>
              <w:autoSpaceDN w:val="0"/>
              <w:adjustRightInd w:val="0"/>
              <w:spacing w:after="0" w:line="240" w:lineRule="auto"/>
              <w:ind w:firstLine="480"/>
              <w:jc w:val="both"/>
              <w:rPr>
                <w:rFonts w:ascii="Times New Roman" w:hAnsi="Times New Roman"/>
                <w:sz w:val="24"/>
                <w:szCs w:val="24"/>
              </w:rPr>
            </w:pPr>
          </w:p>
        </w:tc>
      </w:tr>
      <w:tr w:rsidR="004B7E03" w:rsidRPr="00556BAA" w14:paraId="2C3FAFA6" w14:textId="77777777" w:rsidTr="004B7E03">
        <w:trPr>
          <w:tblCellSpacing w:w="0" w:type="dxa"/>
        </w:trPr>
        <w:tc>
          <w:tcPr>
            <w:tcW w:w="9645" w:type="dxa"/>
            <w:gridSpan w:val="2"/>
            <w:tcBorders>
              <w:top w:val="nil"/>
              <w:left w:val="nil"/>
              <w:bottom w:val="nil"/>
              <w:right w:val="nil"/>
            </w:tcBorders>
          </w:tcPr>
          <w:p w14:paraId="19F5FBEF" w14:textId="77777777" w:rsidR="004B7E03" w:rsidRPr="00744900" w:rsidRDefault="004B7E03" w:rsidP="004B7E03">
            <w:pPr>
              <w:widowControl w:val="0"/>
              <w:autoSpaceDE w:val="0"/>
              <w:autoSpaceDN w:val="0"/>
              <w:adjustRightInd w:val="0"/>
              <w:spacing w:after="0" w:line="240" w:lineRule="auto"/>
              <w:ind w:firstLine="480"/>
              <w:jc w:val="both"/>
              <w:rPr>
                <w:rFonts w:ascii="Times New Roman" w:hAnsi="Times New Roman"/>
                <w:sz w:val="24"/>
                <w:szCs w:val="24"/>
                <w:lang w:val="bg-BG"/>
              </w:rPr>
            </w:pPr>
          </w:p>
          <w:p w14:paraId="0CCEB733" w14:textId="77777777" w:rsidR="004B7E03" w:rsidRPr="00744900" w:rsidRDefault="004B7E03" w:rsidP="004B7E03">
            <w:pPr>
              <w:widowControl w:val="0"/>
              <w:autoSpaceDE w:val="0"/>
              <w:autoSpaceDN w:val="0"/>
              <w:adjustRightInd w:val="0"/>
              <w:spacing w:after="0" w:line="240" w:lineRule="auto"/>
              <w:ind w:firstLine="480"/>
              <w:jc w:val="both"/>
              <w:rPr>
                <w:rFonts w:ascii="Times New Roman" w:hAnsi="Times New Roman"/>
                <w:sz w:val="24"/>
                <w:szCs w:val="24"/>
                <w:lang w:val="bg-BG"/>
              </w:rPr>
            </w:pPr>
          </w:p>
          <w:p w14:paraId="7156DBEB"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u w:val="single"/>
              </w:rPr>
            </w:pPr>
            <w:r w:rsidRPr="00556BAA">
              <w:rPr>
                <w:rFonts w:ascii="Times New Roman" w:hAnsi="Times New Roman"/>
                <w:sz w:val="24"/>
                <w:szCs w:val="24"/>
                <w:u w:val="single"/>
              </w:rPr>
              <w:t>Прилагам:</w:t>
            </w:r>
          </w:p>
        </w:tc>
      </w:tr>
      <w:tr w:rsidR="004B7E03" w:rsidRPr="00556BAA" w14:paraId="12C68052" w14:textId="77777777" w:rsidTr="004B7E03">
        <w:trPr>
          <w:tblCellSpacing w:w="0" w:type="dxa"/>
        </w:trPr>
        <w:tc>
          <w:tcPr>
            <w:tcW w:w="9645" w:type="dxa"/>
            <w:gridSpan w:val="2"/>
            <w:tcBorders>
              <w:top w:val="nil"/>
              <w:left w:val="nil"/>
              <w:bottom w:val="nil"/>
              <w:right w:val="nil"/>
            </w:tcBorders>
          </w:tcPr>
          <w:p w14:paraId="22422EBA"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60074A9E"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r w:rsidRPr="00556BAA">
              <w:rPr>
                <w:rFonts w:ascii="Times New Roman" w:hAnsi="Times New Roman"/>
                <w:sz w:val="24"/>
                <w:szCs w:val="24"/>
              </w:rPr>
              <w:t>1. Информацията по приложение № 2 към чл. 6 от Наредбата за условията и реда за извършване на оценка на въздействието върху околната среда от наредбата.</w:t>
            </w:r>
          </w:p>
        </w:tc>
      </w:tr>
      <w:tr w:rsidR="004B7E03" w:rsidRPr="00556BAA" w14:paraId="475C703E" w14:textId="77777777" w:rsidTr="004B7E03">
        <w:trPr>
          <w:tblCellSpacing w:w="0" w:type="dxa"/>
        </w:trPr>
        <w:tc>
          <w:tcPr>
            <w:tcW w:w="9645" w:type="dxa"/>
            <w:gridSpan w:val="2"/>
            <w:tcBorders>
              <w:top w:val="nil"/>
              <w:left w:val="nil"/>
              <w:bottom w:val="nil"/>
              <w:right w:val="nil"/>
            </w:tcBorders>
          </w:tcPr>
          <w:p w14:paraId="643572FF"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71899D17"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r w:rsidRPr="00556BAA">
              <w:rPr>
                <w:rFonts w:ascii="Times New Roman" w:hAnsi="Times New Roman"/>
                <w:sz w:val="24"/>
                <w:szCs w:val="24"/>
              </w:rPr>
              <w:t>2. Документи, доказващи осигуряване от възложителя на обществен достъп до информацията по приложение № 2 към чл. 6, ал. 1 от наредбата и предоставяне на копие на хартиен и на електронен носител на съответната/съответните община/общини, район/райони и кметство или кметства съгласно изискванията на чл. 6, ал. 9 от наредбата.</w:t>
            </w:r>
          </w:p>
        </w:tc>
      </w:tr>
      <w:tr w:rsidR="004B7E03" w:rsidRPr="00556BAA" w14:paraId="145D0EC7" w14:textId="77777777" w:rsidTr="004B7E03">
        <w:trPr>
          <w:tblCellSpacing w:w="0" w:type="dxa"/>
        </w:trPr>
        <w:tc>
          <w:tcPr>
            <w:tcW w:w="9645" w:type="dxa"/>
            <w:gridSpan w:val="2"/>
            <w:tcBorders>
              <w:top w:val="nil"/>
              <w:left w:val="nil"/>
              <w:bottom w:val="nil"/>
              <w:right w:val="nil"/>
            </w:tcBorders>
          </w:tcPr>
          <w:p w14:paraId="404AE226"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13D2ADAA"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r w:rsidRPr="00556BAA">
              <w:rPr>
                <w:rFonts w:ascii="Times New Roman" w:hAnsi="Times New Roman"/>
                <w:sz w:val="24"/>
                <w:szCs w:val="24"/>
              </w:rPr>
              <w:t>3. Информация относно обществения интерес, ако такъв е бил проявен по реда на чл. 6, ал. 9 от наредбата, в т.ч. получени писмени становища от заинтересувани лица, жалби, възражения или предложения, протоколи от проведени срещи и др. от осигурения от възложителя обществен достъп до информацията по приложение № 2 към чл. 6.</w:t>
            </w:r>
          </w:p>
        </w:tc>
      </w:tr>
      <w:tr w:rsidR="004B7E03" w:rsidRPr="00556BAA" w14:paraId="6E97E584" w14:textId="77777777" w:rsidTr="004B7E03">
        <w:trPr>
          <w:tblCellSpacing w:w="0" w:type="dxa"/>
        </w:trPr>
        <w:tc>
          <w:tcPr>
            <w:tcW w:w="9645" w:type="dxa"/>
            <w:gridSpan w:val="2"/>
            <w:tcBorders>
              <w:top w:val="nil"/>
              <w:left w:val="nil"/>
              <w:bottom w:val="nil"/>
              <w:right w:val="nil"/>
            </w:tcBorders>
          </w:tcPr>
          <w:p w14:paraId="510CAEBA"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tc>
      </w:tr>
      <w:tr w:rsidR="004B7E03" w:rsidRPr="00556BAA" w14:paraId="26E871E6" w14:textId="77777777" w:rsidTr="004B7E03">
        <w:trPr>
          <w:tblCellSpacing w:w="0" w:type="dxa"/>
        </w:trPr>
        <w:tc>
          <w:tcPr>
            <w:tcW w:w="9645" w:type="dxa"/>
            <w:gridSpan w:val="2"/>
            <w:tcBorders>
              <w:top w:val="nil"/>
              <w:left w:val="nil"/>
              <w:bottom w:val="nil"/>
              <w:right w:val="nil"/>
            </w:tcBorders>
          </w:tcPr>
          <w:p w14:paraId="544CF1E3" w14:textId="77777777" w:rsidR="004B7E03" w:rsidRPr="00556BAA" w:rsidRDefault="004B7E03" w:rsidP="004B7E03">
            <w:pPr>
              <w:widowControl w:val="0"/>
              <w:autoSpaceDE w:val="0"/>
              <w:autoSpaceDN w:val="0"/>
              <w:adjustRightInd w:val="0"/>
              <w:spacing w:after="0" w:line="240" w:lineRule="auto"/>
              <w:jc w:val="both"/>
              <w:rPr>
                <w:rFonts w:ascii="Times New Roman" w:hAnsi="Times New Roman"/>
                <w:sz w:val="24"/>
                <w:szCs w:val="24"/>
              </w:rPr>
            </w:pPr>
          </w:p>
        </w:tc>
      </w:tr>
      <w:tr w:rsidR="004B7E03" w:rsidRPr="00556BAA" w14:paraId="6811D5F7" w14:textId="77777777" w:rsidTr="004B7E03">
        <w:trPr>
          <w:tblCellSpacing w:w="0" w:type="dxa"/>
        </w:trPr>
        <w:tc>
          <w:tcPr>
            <w:tcW w:w="9645" w:type="dxa"/>
            <w:gridSpan w:val="2"/>
            <w:tcBorders>
              <w:top w:val="nil"/>
              <w:left w:val="nil"/>
              <w:bottom w:val="nil"/>
              <w:right w:val="nil"/>
            </w:tcBorders>
          </w:tcPr>
          <w:p w14:paraId="3E6655A1"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76EFC97E"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r w:rsidRPr="00556BAA">
              <w:rPr>
                <w:rFonts w:ascii="Times New Roman" w:hAnsi="Times New Roman"/>
                <w:sz w:val="24"/>
                <w:szCs w:val="24"/>
                <w:lang w:val="bg-BG"/>
              </w:rPr>
              <w:t>4</w:t>
            </w:r>
            <w:r w:rsidRPr="00556BAA">
              <w:rPr>
                <w:rFonts w:ascii="Times New Roman" w:hAnsi="Times New Roman"/>
                <w:sz w:val="24"/>
                <w:szCs w:val="24"/>
              </w:rPr>
              <w:t>. Документ за платена такса.</w:t>
            </w:r>
          </w:p>
        </w:tc>
      </w:tr>
      <w:tr w:rsidR="004B7E03" w:rsidRPr="00556BAA" w14:paraId="065CF075" w14:textId="77777777" w:rsidTr="004B7E03">
        <w:trPr>
          <w:tblCellSpacing w:w="0" w:type="dxa"/>
        </w:trPr>
        <w:tc>
          <w:tcPr>
            <w:tcW w:w="9645" w:type="dxa"/>
            <w:gridSpan w:val="2"/>
            <w:tcBorders>
              <w:top w:val="nil"/>
              <w:left w:val="nil"/>
              <w:bottom w:val="nil"/>
              <w:right w:val="nil"/>
            </w:tcBorders>
          </w:tcPr>
          <w:p w14:paraId="0F4A53DA"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317F93FC" w14:textId="77777777" w:rsidR="004B7E03" w:rsidRPr="00556BAA" w:rsidRDefault="004B7E03" w:rsidP="004B7E03">
            <w:pPr>
              <w:pStyle w:val="a3"/>
              <w:widowControl w:val="0"/>
              <w:numPr>
                <w:ilvl w:val="0"/>
                <w:numId w:val="1"/>
              </w:numPr>
              <w:autoSpaceDE w:val="0"/>
              <w:autoSpaceDN w:val="0"/>
              <w:adjustRightInd w:val="0"/>
              <w:spacing w:after="0" w:line="240" w:lineRule="auto"/>
              <w:jc w:val="both"/>
              <w:rPr>
                <w:rFonts w:ascii="Times New Roman" w:hAnsi="Times New Roman"/>
                <w:sz w:val="24"/>
                <w:szCs w:val="24"/>
              </w:rPr>
            </w:pPr>
            <w:r w:rsidRPr="00556BAA">
              <w:rPr>
                <w:rFonts w:ascii="Times New Roman" w:hAnsi="Times New Roman"/>
                <w:sz w:val="24"/>
                <w:szCs w:val="24"/>
              </w:rPr>
              <w:t>Желая решението да бъде издадено в електронна форма и изпратено на посочения адрес на електронна поща.</w:t>
            </w:r>
          </w:p>
        </w:tc>
      </w:tr>
      <w:tr w:rsidR="004B7E03" w:rsidRPr="00556BAA" w14:paraId="1068D2E0" w14:textId="77777777" w:rsidTr="004B7E03">
        <w:trPr>
          <w:tblCellSpacing w:w="0" w:type="dxa"/>
        </w:trPr>
        <w:tc>
          <w:tcPr>
            <w:tcW w:w="9645" w:type="dxa"/>
            <w:gridSpan w:val="2"/>
            <w:tcBorders>
              <w:top w:val="nil"/>
              <w:left w:val="nil"/>
              <w:bottom w:val="nil"/>
              <w:right w:val="nil"/>
            </w:tcBorders>
          </w:tcPr>
          <w:p w14:paraId="36817E0A" w14:textId="77777777" w:rsidR="004B7E03" w:rsidRPr="00556BAA" w:rsidRDefault="004B7E03" w:rsidP="004B7E03">
            <w:pPr>
              <w:widowControl w:val="0"/>
              <w:autoSpaceDE w:val="0"/>
              <w:autoSpaceDN w:val="0"/>
              <w:adjustRightInd w:val="0"/>
              <w:spacing w:after="0" w:line="240" w:lineRule="auto"/>
              <w:ind w:firstLine="480"/>
              <w:jc w:val="both"/>
              <w:rPr>
                <w:rFonts w:ascii="Times New Roman" w:hAnsi="Times New Roman"/>
                <w:sz w:val="24"/>
                <w:szCs w:val="24"/>
              </w:rPr>
            </w:pPr>
          </w:p>
          <w:p w14:paraId="20CD0EB1" w14:textId="77777777" w:rsidR="004B7E03" w:rsidRPr="00556BAA" w:rsidRDefault="004B7E03" w:rsidP="004B7E03">
            <w:pPr>
              <w:pStyle w:val="a3"/>
              <w:widowControl w:val="0"/>
              <w:numPr>
                <w:ilvl w:val="0"/>
                <w:numId w:val="1"/>
              </w:numPr>
              <w:autoSpaceDE w:val="0"/>
              <w:autoSpaceDN w:val="0"/>
              <w:adjustRightInd w:val="0"/>
              <w:spacing w:after="0" w:line="240" w:lineRule="auto"/>
              <w:jc w:val="both"/>
              <w:rPr>
                <w:rFonts w:ascii="Times New Roman" w:hAnsi="Times New Roman"/>
                <w:sz w:val="24"/>
                <w:szCs w:val="24"/>
              </w:rPr>
            </w:pPr>
            <w:r w:rsidRPr="00556BAA">
              <w:rPr>
                <w:rFonts w:ascii="Times New Roman" w:hAnsi="Times New Roman"/>
                <w:sz w:val="24"/>
                <w:szCs w:val="24"/>
              </w:rPr>
              <w:t>Желая да получавам електронна кореспонденция във връзка с предоставяната услуга на посочения от мен адрес на електронна поща.</w:t>
            </w:r>
          </w:p>
          <w:p w14:paraId="75B95398" w14:textId="77777777" w:rsidR="004B7E03" w:rsidRPr="00556BAA" w:rsidRDefault="004B7E03" w:rsidP="004B7E03">
            <w:pPr>
              <w:widowControl w:val="0"/>
              <w:autoSpaceDE w:val="0"/>
              <w:autoSpaceDN w:val="0"/>
              <w:adjustRightInd w:val="0"/>
              <w:spacing w:after="0" w:line="240" w:lineRule="auto"/>
              <w:jc w:val="both"/>
              <w:rPr>
                <w:rFonts w:ascii="Times New Roman" w:hAnsi="Times New Roman"/>
                <w:sz w:val="24"/>
                <w:szCs w:val="24"/>
                <w:lang w:val="bg-BG"/>
              </w:rPr>
            </w:pPr>
          </w:p>
          <w:p w14:paraId="61C8F05E" w14:textId="77777777" w:rsidR="004B7E03" w:rsidRPr="00556BAA" w:rsidRDefault="004B7E03" w:rsidP="004B7E03">
            <w:pPr>
              <w:widowControl w:val="0"/>
              <w:autoSpaceDE w:val="0"/>
              <w:autoSpaceDN w:val="0"/>
              <w:adjustRightInd w:val="0"/>
              <w:spacing w:after="0" w:line="240" w:lineRule="auto"/>
              <w:jc w:val="both"/>
              <w:rPr>
                <w:rFonts w:ascii="Times New Roman" w:hAnsi="Times New Roman"/>
                <w:sz w:val="24"/>
                <w:szCs w:val="24"/>
                <w:lang w:val="bg-BG"/>
              </w:rPr>
            </w:pPr>
          </w:p>
          <w:p w14:paraId="74BA339E" w14:textId="77777777" w:rsidR="004B7E03" w:rsidRPr="00556BAA" w:rsidRDefault="004B7E03" w:rsidP="004B7E03">
            <w:pPr>
              <w:widowControl w:val="0"/>
              <w:autoSpaceDE w:val="0"/>
              <w:autoSpaceDN w:val="0"/>
              <w:adjustRightInd w:val="0"/>
              <w:spacing w:after="0" w:line="240" w:lineRule="auto"/>
              <w:jc w:val="both"/>
              <w:rPr>
                <w:rFonts w:ascii="Times New Roman" w:hAnsi="Times New Roman"/>
                <w:sz w:val="24"/>
                <w:szCs w:val="24"/>
                <w:lang w:val="bg-BG"/>
              </w:rPr>
            </w:pPr>
          </w:p>
          <w:p w14:paraId="265B1CB3" w14:textId="77777777" w:rsidR="004B7E03" w:rsidRPr="00556BAA" w:rsidRDefault="004B7E03" w:rsidP="004B7E03">
            <w:pPr>
              <w:widowControl w:val="0"/>
              <w:autoSpaceDE w:val="0"/>
              <w:autoSpaceDN w:val="0"/>
              <w:adjustRightInd w:val="0"/>
              <w:spacing w:after="0" w:line="240" w:lineRule="auto"/>
              <w:jc w:val="both"/>
              <w:rPr>
                <w:rFonts w:ascii="Times New Roman" w:hAnsi="Times New Roman"/>
                <w:sz w:val="24"/>
                <w:szCs w:val="24"/>
                <w:lang w:val="bg-BG"/>
              </w:rPr>
            </w:pPr>
          </w:p>
        </w:tc>
      </w:tr>
      <w:tr w:rsidR="00F149B0" w:rsidRPr="004D6B48" w14:paraId="3E186268" w14:textId="77777777" w:rsidTr="00CE3D22">
        <w:trPr>
          <w:tblCellSpacing w:w="0" w:type="dxa"/>
        </w:trPr>
        <w:tc>
          <w:tcPr>
            <w:tcW w:w="4830" w:type="dxa"/>
            <w:tcBorders>
              <w:top w:val="nil"/>
              <w:left w:val="nil"/>
              <w:bottom w:val="nil"/>
              <w:right w:val="nil"/>
            </w:tcBorders>
          </w:tcPr>
          <w:p w14:paraId="686955EC" w14:textId="77777777" w:rsidR="00F149B0" w:rsidRPr="004D6B48" w:rsidRDefault="00F149B0" w:rsidP="00CE3D22">
            <w:pPr>
              <w:widowControl w:val="0"/>
              <w:autoSpaceDE w:val="0"/>
              <w:autoSpaceDN w:val="0"/>
              <w:adjustRightInd w:val="0"/>
              <w:spacing w:after="0" w:line="240" w:lineRule="auto"/>
              <w:ind w:firstLine="480"/>
              <w:jc w:val="both"/>
              <w:rPr>
                <w:rFonts w:ascii="Times New Roman" w:hAnsi="Times New Roman"/>
                <w:sz w:val="24"/>
                <w:szCs w:val="24"/>
                <w:lang w:val="bg-BG"/>
              </w:rPr>
            </w:pPr>
          </w:p>
          <w:p w14:paraId="2C123127" w14:textId="77777777" w:rsidR="00F149B0" w:rsidRPr="004D6B48" w:rsidRDefault="00F149B0" w:rsidP="00CE3D22">
            <w:pPr>
              <w:widowControl w:val="0"/>
              <w:autoSpaceDE w:val="0"/>
              <w:autoSpaceDN w:val="0"/>
              <w:adjustRightInd w:val="0"/>
              <w:spacing w:after="0" w:line="240" w:lineRule="auto"/>
              <w:ind w:firstLine="480"/>
              <w:jc w:val="both"/>
              <w:rPr>
                <w:rFonts w:ascii="Times New Roman" w:hAnsi="Times New Roman"/>
                <w:sz w:val="24"/>
                <w:szCs w:val="24"/>
                <w:lang w:val="bg-BG"/>
              </w:rPr>
            </w:pPr>
          </w:p>
          <w:p w14:paraId="50F466A8" w14:textId="77777777" w:rsidR="00F149B0" w:rsidRPr="004D6B48" w:rsidRDefault="00F149B0" w:rsidP="00D61655">
            <w:pPr>
              <w:widowControl w:val="0"/>
              <w:autoSpaceDE w:val="0"/>
              <w:autoSpaceDN w:val="0"/>
              <w:adjustRightInd w:val="0"/>
              <w:spacing w:after="0" w:line="240" w:lineRule="auto"/>
              <w:ind w:firstLine="480"/>
              <w:jc w:val="both"/>
              <w:rPr>
                <w:rFonts w:ascii="Times New Roman" w:hAnsi="Times New Roman"/>
                <w:sz w:val="24"/>
                <w:szCs w:val="24"/>
                <w:lang w:val="bg-BG"/>
              </w:rPr>
            </w:pPr>
            <w:r w:rsidRPr="004D6B48">
              <w:rPr>
                <w:rFonts w:ascii="Times New Roman" w:hAnsi="Times New Roman"/>
                <w:sz w:val="24"/>
                <w:szCs w:val="24"/>
              </w:rPr>
              <w:t xml:space="preserve">Дата: </w:t>
            </w:r>
            <w:r w:rsidR="00D61655" w:rsidRPr="004D6B48">
              <w:rPr>
                <w:rFonts w:ascii="Times New Roman" w:eastAsia="Calibri" w:hAnsi="Times New Roman"/>
                <w:sz w:val="24"/>
                <w:szCs w:val="24"/>
                <w:lang w:val="bg-BG"/>
              </w:rPr>
              <w:t>.............................</w:t>
            </w:r>
            <w:r w:rsidR="000D4FBA" w:rsidRPr="004D6B48">
              <w:rPr>
                <w:rFonts w:ascii="Times New Roman" w:eastAsia="Calibri" w:hAnsi="Times New Roman"/>
                <w:sz w:val="24"/>
                <w:szCs w:val="24"/>
                <w:lang w:val="bg-BG"/>
              </w:rPr>
              <w:t xml:space="preserve"> год.</w:t>
            </w:r>
          </w:p>
        </w:tc>
        <w:tc>
          <w:tcPr>
            <w:tcW w:w="4815" w:type="dxa"/>
            <w:tcBorders>
              <w:top w:val="nil"/>
              <w:left w:val="nil"/>
              <w:bottom w:val="nil"/>
              <w:right w:val="nil"/>
            </w:tcBorders>
          </w:tcPr>
          <w:p w14:paraId="4B130B6E" w14:textId="77777777" w:rsidR="00F149B0" w:rsidRPr="004D6B48" w:rsidRDefault="00F149B0" w:rsidP="00CE3D22">
            <w:pPr>
              <w:widowControl w:val="0"/>
              <w:autoSpaceDE w:val="0"/>
              <w:autoSpaceDN w:val="0"/>
              <w:adjustRightInd w:val="0"/>
              <w:spacing w:after="0" w:line="240" w:lineRule="auto"/>
              <w:ind w:firstLine="480"/>
              <w:jc w:val="both"/>
              <w:rPr>
                <w:rFonts w:ascii="Times New Roman" w:hAnsi="Times New Roman"/>
                <w:sz w:val="24"/>
                <w:szCs w:val="24"/>
              </w:rPr>
            </w:pPr>
          </w:p>
          <w:p w14:paraId="34AA50FB" w14:textId="77777777" w:rsidR="00F149B0" w:rsidRPr="004D6B48" w:rsidRDefault="00F149B0" w:rsidP="00CE3D22">
            <w:pPr>
              <w:widowControl w:val="0"/>
              <w:autoSpaceDE w:val="0"/>
              <w:autoSpaceDN w:val="0"/>
              <w:adjustRightInd w:val="0"/>
              <w:spacing w:after="0" w:line="240" w:lineRule="auto"/>
              <w:ind w:firstLine="480"/>
              <w:jc w:val="both"/>
              <w:rPr>
                <w:rFonts w:ascii="Times New Roman" w:hAnsi="Times New Roman"/>
                <w:sz w:val="24"/>
                <w:szCs w:val="24"/>
                <w:lang w:val="bg-BG"/>
              </w:rPr>
            </w:pPr>
          </w:p>
          <w:p w14:paraId="04F174BE" w14:textId="3CF473FA" w:rsidR="00F149B0" w:rsidRPr="004D6B48" w:rsidRDefault="0089324F" w:rsidP="00704A3C">
            <w:pPr>
              <w:widowControl w:val="0"/>
              <w:autoSpaceDE w:val="0"/>
              <w:autoSpaceDN w:val="0"/>
              <w:adjustRightInd w:val="0"/>
              <w:spacing w:after="0" w:line="240" w:lineRule="auto"/>
              <w:ind w:firstLine="480"/>
              <w:jc w:val="both"/>
              <w:rPr>
                <w:rFonts w:ascii="Times New Roman" w:hAnsi="Times New Roman"/>
                <w:sz w:val="24"/>
                <w:szCs w:val="24"/>
                <w:lang w:val="bg-BG"/>
              </w:rPr>
            </w:pPr>
            <w:r w:rsidRPr="004D6B48">
              <w:rPr>
                <w:rFonts w:ascii="Times New Roman" w:hAnsi="Times New Roman"/>
                <w:sz w:val="24"/>
                <w:szCs w:val="24"/>
                <w:lang w:val="bg-BG"/>
              </w:rPr>
              <w:t>За</w:t>
            </w:r>
            <w:r w:rsidR="0092561D" w:rsidRPr="004D6B48">
              <w:rPr>
                <w:rFonts w:ascii="Times New Roman" w:hAnsi="Times New Roman"/>
                <w:sz w:val="24"/>
                <w:szCs w:val="24"/>
                <w:lang w:val="bg-BG"/>
              </w:rPr>
              <w:t xml:space="preserve"> </w:t>
            </w:r>
            <w:r w:rsidRPr="004D6B48">
              <w:rPr>
                <w:rFonts w:ascii="Times New Roman" w:hAnsi="Times New Roman"/>
                <w:sz w:val="24"/>
                <w:szCs w:val="24"/>
              </w:rPr>
              <w:t>Възложител</w:t>
            </w:r>
            <w:r w:rsidR="004D6B48" w:rsidRPr="004D6B48">
              <w:rPr>
                <w:rFonts w:ascii="Times New Roman" w:hAnsi="Times New Roman"/>
                <w:sz w:val="24"/>
                <w:szCs w:val="24"/>
                <w:lang w:val="bg-BG"/>
              </w:rPr>
              <w:t>ите</w:t>
            </w:r>
            <w:r w:rsidRPr="004D6B48">
              <w:rPr>
                <w:rFonts w:ascii="Times New Roman" w:hAnsi="Times New Roman"/>
                <w:sz w:val="24"/>
                <w:szCs w:val="24"/>
              </w:rPr>
              <w:t>…………………………</w:t>
            </w:r>
          </w:p>
        </w:tc>
      </w:tr>
      <w:tr w:rsidR="00F149B0" w:rsidRPr="004D6B48" w14:paraId="0374F24C" w14:textId="77777777" w:rsidTr="00CE3D22">
        <w:trPr>
          <w:tblCellSpacing w:w="0" w:type="dxa"/>
        </w:trPr>
        <w:tc>
          <w:tcPr>
            <w:tcW w:w="4830" w:type="dxa"/>
            <w:tcBorders>
              <w:top w:val="nil"/>
              <w:left w:val="nil"/>
              <w:bottom w:val="nil"/>
              <w:right w:val="nil"/>
            </w:tcBorders>
          </w:tcPr>
          <w:p w14:paraId="48841143" w14:textId="77777777" w:rsidR="00F149B0" w:rsidRPr="004D6B48" w:rsidRDefault="00F149B0" w:rsidP="00CE3D22">
            <w:pPr>
              <w:widowControl w:val="0"/>
              <w:autoSpaceDE w:val="0"/>
              <w:autoSpaceDN w:val="0"/>
              <w:adjustRightInd w:val="0"/>
              <w:spacing w:after="0" w:line="312" w:lineRule="auto"/>
              <w:ind w:firstLine="480"/>
              <w:jc w:val="both"/>
              <w:rPr>
                <w:rFonts w:ascii="Times New Roman" w:hAnsi="Times New Roman"/>
                <w:sz w:val="24"/>
                <w:szCs w:val="24"/>
              </w:rPr>
            </w:pPr>
          </w:p>
        </w:tc>
        <w:tc>
          <w:tcPr>
            <w:tcW w:w="4815" w:type="dxa"/>
            <w:tcBorders>
              <w:top w:val="nil"/>
              <w:left w:val="nil"/>
              <w:bottom w:val="nil"/>
              <w:right w:val="nil"/>
            </w:tcBorders>
          </w:tcPr>
          <w:p w14:paraId="528F8263" w14:textId="77777777" w:rsidR="00F149B0" w:rsidRDefault="00F149B0" w:rsidP="0089324F">
            <w:pPr>
              <w:widowControl w:val="0"/>
              <w:autoSpaceDE w:val="0"/>
              <w:autoSpaceDN w:val="0"/>
              <w:adjustRightInd w:val="0"/>
              <w:spacing w:after="0" w:line="312" w:lineRule="auto"/>
              <w:jc w:val="right"/>
              <w:rPr>
                <w:rFonts w:ascii="Times New Roman" w:hAnsi="Times New Roman"/>
                <w:i/>
                <w:iCs/>
                <w:sz w:val="24"/>
                <w:szCs w:val="24"/>
                <w:lang w:val="bg-BG"/>
              </w:rPr>
            </w:pPr>
          </w:p>
          <w:p w14:paraId="57286F7C" w14:textId="77777777" w:rsidR="00D6546A" w:rsidRDefault="00D6546A" w:rsidP="0089324F">
            <w:pPr>
              <w:widowControl w:val="0"/>
              <w:autoSpaceDE w:val="0"/>
              <w:autoSpaceDN w:val="0"/>
              <w:adjustRightInd w:val="0"/>
              <w:spacing w:after="0" w:line="312" w:lineRule="auto"/>
              <w:jc w:val="right"/>
              <w:rPr>
                <w:rFonts w:ascii="Times New Roman" w:hAnsi="Times New Roman"/>
                <w:i/>
                <w:iCs/>
                <w:sz w:val="24"/>
                <w:szCs w:val="24"/>
                <w:lang w:val="bg-BG"/>
              </w:rPr>
            </w:pPr>
          </w:p>
          <w:p w14:paraId="3BF5D83D" w14:textId="77777777" w:rsidR="00D6546A" w:rsidRDefault="00D6546A" w:rsidP="0089324F">
            <w:pPr>
              <w:widowControl w:val="0"/>
              <w:autoSpaceDE w:val="0"/>
              <w:autoSpaceDN w:val="0"/>
              <w:adjustRightInd w:val="0"/>
              <w:spacing w:after="0" w:line="312" w:lineRule="auto"/>
              <w:jc w:val="right"/>
              <w:rPr>
                <w:rFonts w:ascii="Times New Roman" w:hAnsi="Times New Roman"/>
                <w:i/>
                <w:iCs/>
                <w:sz w:val="24"/>
                <w:szCs w:val="24"/>
                <w:lang w:val="bg-BG"/>
              </w:rPr>
            </w:pPr>
          </w:p>
          <w:p w14:paraId="1ABA9864" w14:textId="4549D179" w:rsidR="00D6546A" w:rsidRPr="004D6B48" w:rsidRDefault="00D6546A" w:rsidP="0089324F">
            <w:pPr>
              <w:widowControl w:val="0"/>
              <w:autoSpaceDE w:val="0"/>
              <w:autoSpaceDN w:val="0"/>
              <w:adjustRightInd w:val="0"/>
              <w:spacing w:after="0" w:line="312" w:lineRule="auto"/>
              <w:jc w:val="right"/>
              <w:rPr>
                <w:rFonts w:ascii="Times New Roman" w:hAnsi="Times New Roman"/>
                <w:i/>
                <w:iCs/>
                <w:sz w:val="24"/>
                <w:szCs w:val="24"/>
                <w:lang w:val="bg-BG"/>
              </w:rPr>
            </w:pPr>
          </w:p>
        </w:tc>
      </w:tr>
    </w:tbl>
    <w:p w14:paraId="687F368A" w14:textId="77777777" w:rsidR="00D95AE1" w:rsidRPr="007A6CC6" w:rsidRDefault="00D95AE1" w:rsidP="00E111AA">
      <w:pPr>
        <w:spacing w:after="0" w:line="336" w:lineRule="auto"/>
        <w:ind w:firstLine="708"/>
        <w:jc w:val="both"/>
        <w:rPr>
          <w:rFonts w:ascii="Times New Roman" w:hAnsi="Times New Roman"/>
          <w:b/>
          <w:sz w:val="24"/>
          <w:szCs w:val="24"/>
          <w:lang w:val="bg-BG"/>
        </w:rPr>
      </w:pPr>
      <w:r w:rsidRPr="007A6CC6">
        <w:rPr>
          <w:rFonts w:ascii="Times New Roman" w:hAnsi="Times New Roman"/>
          <w:b/>
          <w:sz w:val="24"/>
          <w:szCs w:val="24"/>
          <w:lang w:val="bg-BG"/>
        </w:rPr>
        <w:lastRenderedPageBreak/>
        <w:t>ДО</w:t>
      </w:r>
      <w:r w:rsidR="00977184" w:rsidRPr="007A6CC6">
        <w:rPr>
          <w:rFonts w:ascii="Times New Roman" w:hAnsi="Times New Roman"/>
          <w:b/>
          <w:sz w:val="24"/>
          <w:szCs w:val="24"/>
          <w:lang w:val="bg-BG"/>
        </w:rPr>
        <w:t>:</w:t>
      </w:r>
      <w:r w:rsidRPr="007A6CC6">
        <w:rPr>
          <w:rFonts w:ascii="Times New Roman" w:hAnsi="Times New Roman"/>
          <w:b/>
          <w:sz w:val="24"/>
          <w:szCs w:val="24"/>
          <w:lang w:val="bg-BG"/>
        </w:rPr>
        <w:t xml:space="preserve"> </w:t>
      </w:r>
    </w:p>
    <w:p w14:paraId="735C3FBF" w14:textId="7A104B87" w:rsidR="00977184" w:rsidRPr="007A6CC6" w:rsidRDefault="007A6CC6" w:rsidP="00E111AA">
      <w:pPr>
        <w:spacing w:after="0" w:line="336" w:lineRule="auto"/>
        <w:ind w:firstLine="708"/>
        <w:jc w:val="both"/>
        <w:rPr>
          <w:rFonts w:ascii="Times New Roman" w:hAnsi="Times New Roman"/>
          <w:b/>
          <w:sz w:val="24"/>
          <w:szCs w:val="24"/>
          <w:lang w:val="bg-BG"/>
        </w:rPr>
      </w:pPr>
      <w:r w:rsidRPr="007A6CC6">
        <w:rPr>
          <w:rFonts w:ascii="Times New Roman" w:hAnsi="Times New Roman"/>
          <w:b/>
          <w:sz w:val="24"/>
          <w:szCs w:val="24"/>
          <w:lang w:val="bg-BG"/>
        </w:rPr>
        <w:t xml:space="preserve">КМЕТ НА </w:t>
      </w:r>
      <w:r w:rsidR="00D95AE1" w:rsidRPr="007A6CC6">
        <w:rPr>
          <w:rFonts w:ascii="Times New Roman" w:hAnsi="Times New Roman"/>
          <w:b/>
          <w:sz w:val="24"/>
          <w:szCs w:val="24"/>
          <w:lang w:val="bg-BG"/>
        </w:rPr>
        <w:t>ОБЩИНА</w:t>
      </w:r>
      <w:r w:rsidR="00977184" w:rsidRPr="007A6CC6">
        <w:rPr>
          <w:rFonts w:ascii="Times New Roman" w:hAnsi="Times New Roman"/>
          <w:b/>
          <w:sz w:val="24"/>
          <w:szCs w:val="24"/>
          <w:lang w:val="bg-BG"/>
        </w:rPr>
        <w:t xml:space="preserve"> </w:t>
      </w:r>
      <w:r w:rsidR="00D61655" w:rsidRPr="007A6CC6">
        <w:rPr>
          <w:rFonts w:ascii="Times New Roman" w:hAnsi="Times New Roman"/>
          <w:b/>
          <w:sz w:val="24"/>
          <w:szCs w:val="24"/>
          <w:lang w:val="bg-BG"/>
        </w:rPr>
        <w:t>ПЛОВДИВ</w:t>
      </w:r>
      <w:r w:rsidR="00026EF5" w:rsidRPr="007A6CC6">
        <w:rPr>
          <w:rFonts w:ascii="Times New Roman" w:hAnsi="Times New Roman"/>
          <w:b/>
          <w:sz w:val="24"/>
          <w:szCs w:val="24"/>
          <w:lang w:val="bg-BG"/>
        </w:rPr>
        <w:t xml:space="preserve"> </w:t>
      </w:r>
      <w:r w:rsidR="00D61655" w:rsidRPr="007A6CC6">
        <w:rPr>
          <w:rFonts w:ascii="Times New Roman" w:hAnsi="Times New Roman"/>
          <w:b/>
          <w:sz w:val="24"/>
          <w:szCs w:val="24"/>
          <w:lang w:val="bg-BG"/>
        </w:rPr>
        <w:t xml:space="preserve"> </w:t>
      </w:r>
    </w:p>
    <w:p w14:paraId="350666A4" w14:textId="77777777" w:rsidR="00977184" w:rsidRPr="00F10016" w:rsidRDefault="00977184" w:rsidP="00E111AA">
      <w:pPr>
        <w:spacing w:after="0" w:line="336" w:lineRule="auto"/>
        <w:jc w:val="both"/>
        <w:rPr>
          <w:rFonts w:ascii="Times New Roman" w:hAnsi="Times New Roman"/>
          <w:b/>
          <w:sz w:val="16"/>
          <w:szCs w:val="16"/>
          <w:highlight w:val="green"/>
          <w:lang w:val="bg-BG"/>
        </w:rPr>
      </w:pPr>
    </w:p>
    <w:p w14:paraId="7B7106F4" w14:textId="386F4262" w:rsidR="00D95AE1" w:rsidRPr="007A6CC6" w:rsidRDefault="00977184" w:rsidP="00E111AA">
      <w:pPr>
        <w:spacing w:after="0" w:line="336" w:lineRule="auto"/>
        <w:ind w:firstLine="708"/>
        <w:jc w:val="both"/>
        <w:rPr>
          <w:rFonts w:ascii="Times New Roman" w:hAnsi="Times New Roman"/>
          <w:b/>
          <w:sz w:val="24"/>
          <w:szCs w:val="24"/>
          <w:lang w:val="bg-BG"/>
        </w:rPr>
      </w:pPr>
      <w:r w:rsidRPr="007A6CC6">
        <w:rPr>
          <w:rFonts w:ascii="Times New Roman" w:hAnsi="Times New Roman"/>
          <w:b/>
          <w:sz w:val="24"/>
          <w:szCs w:val="24"/>
          <w:lang w:val="bg-BG"/>
        </w:rPr>
        <w:t>КМЕТ</w:t>
      </w:r>
      <w:r w:rsidR="007A6CC6" w:rsidRPr="007A6CC6">
        <w:rPr>
          <w:rFonts w:ascii="Times New Roman" w:hAnsi="Times New Roman"/>
          <w:b/>
          <w:sz w:val="24"/>
          <w:szCs w:val="24"/>
          <w:lang w:val="bg-BG"/>
        </w:rPr>
        <w:t xml:space="preserve"> НА РАЙОН „ЮЖЕН“</w:t>
      </w:r>
    </w:p>
    <w:p w14:paraId="3A24B8B3" w14:textId="77777777" w:rsidR="00D95AE1" w:rsidRPr="00F10016" w:rsidRDefault="00D95AE1" w:rsidP="00E111AA">
      <w:pPr>
        <w:spacing w:after="0" w:line="336" w:lineRule="auto"/>
        <w:jc w:val="both"/>
        <w:rPr>
          <w:rFonts w:ascii="Times New Roman" w:hAnsi="Times New Roman"/>
          <w:b/>
          <w:sz w:val="24"/>
          <w:szCs w:val="24"/>
          <w:highlight w:val="green"/>
          <w:lang w:val="bg-BG"/>
        </w:rPr>
      </w:pPr>
    </w:p>
    <w:p w14:paraId="2DCE80D2" w14:textId="1F3E424B" w:rsidR="00977184" w:rsidRPr="007A6CC6" w:rsidRDefault="00D95AE1" w:rsidP="00E111AA">
      <w:pPr>
        <w:spacing w:after="0" w:line="336" w:lineRule="auto"/>
        <w:jc w:val="both"/>
        <w:rPr>
          <w:rFonts w:ascii="Times New Roman" w:eastAsia="Calibri" w:hAnsi="Times New Roman"/>
          <w:b/>
          <w:sz w:val="24"/>
          <w:szCs w:val="24"/>
          <w:lang w:val="bg-BG"/>
        </w:rPr>
      </w:pPr>
      <w:r w:rsidRPr="007A6CC6">
        <w:rPr>
          <w:rFonts w:ascii="Times New Roman" w:hAnsi="Times New Roman"/>
          <w:sz w:val="24"/>
          <w:szCs w:val="24"/>
          <w:lang w:val="bg-BG"/>
        </w:rPr>
        <w:tab/>
      </w:r>
      <w:r w:rsidRPr="007A6CC6">
        <w:rPr>
          <w:rFonts w:ascii="Times New Roman" w:hAnsi="Times New Roman"/>
          <w:sz w:val="24"/>
          <w:szCs w:val="24"/>
          <w:u w:val="single"/>
          <w:lang w:val="bg-BG"/>
        </w:rPr>
        <w:t>Относно:</w:t>
      </w:r>
      <w:r w:rsidRPr="007A6CC6">
        <w:rPr>
          <w:rFonts w:ascii="Times New Roman" w:hAnsi="Times New Roman"/>
          <w:sz w:val="24"/>
          <w:szCs w:val="24"/>
          <w:lang w:val="bg-BG"/>
        </w:rPr>
        <w:t xml:space="preserve"> </w:t>
      </w:r>
      <w:r w:rsidR="00E54CE3" w:rsidRPr="007A6CC6">
        <w:rPr>
          <w:rFonts w:ascii="Times New Roman" w:eastAsia="Calibri" w:hAnsi="Times New Roman"/>
          <w:b/>
          <w:sz w:val="24"/>
          <w:szCs w:val="24"/>
        </w:rPr>
        <w:t xml:space="preserve">Процедиране на проект за Подробен устройствен план (ПУП) – План за регулация и </w:t>
      </w:r>
      <w:r w:rsidR="00E54CE3" w:rsidRPr="007A6CC6">
        <w:rPr>
          <w:rFonts w:ascii="Times New Roman" w:hAnsi="Times New Roman"/>
          <w:b/>
          <w:sz w:val="24"/>
          <w:szCs w:val="24"/>
        </w:rPr>
        <w:t xml:space="preserve">застрояване (ПРЗ) за поземлен имот с идентификатор </w:t>
      </w:r>
      <w:r w:rsidR="007A6CC6" w:rsidRPr="007A6CC6">
        <w:rPr>
          <w:rFonts w:ascii="Times New Roman" w:hAnsi="Times New Roman"/>
          <w:b/>
          <w:sz w:val="24"/>
          <w:szCs w:val="24"/>
        </w:rPr>
        <w:t>56784.340.17 по КККР на гр. Пловдив, район Южен, местност „Герена“, община Пловдив, област Пловдив</w:t>
      </w:r>
      <w:r w:rsidR="00E54CE3" w:rsidRPr="007A6CC6">
        <w:rPr>
          <w:rFonts w:ascii="Times New Roman" w:hAnsi="Times New Roman"/>
          <w:b/>
          <w:sz w:val="24"/>
          <w:szCs w:val="24"/>
        </w:rPr>
        <w:t xml:space="preserve"> </w:t>
      </w:r>
      <w:r w:rsidR="00E54CE3" w:rsidRPr="007A6CC6">
        <w:rPr>
          <w:rFonts w:ascii="Times New Roman" w:eastAsia="Calibri" w:hAnsi="Times New Roman"/>
          <w:b/>
          <w:sz w:val="24"/>
          <w:szCs w:val="24"/>
        </w:rPr>
        <w:t>за процедура за промяна на предназначението на земеделска земя за неземеделски нужди, съгласно ЗОЗЗ</w:t>
      </w:r>
      <w:r w:rsidR="007A6CC6" w:rsidRPr="007A6CC6">
        <w:rPr>
          <w:rFonts w:ascii="Times New Roman" w:eastAsia="Calibri" w:hAnsi="Times New Roman"/>
          <w:b/>
          <w:sz w:val="24"/>
          <w:szCs w:val="24"/>
          <w:lang w:val="bg-BG"/>
        </w:rPr>
        <w:t xml:space="preserve"> </w:t>
      </w:r>
      <w:r w:rsidR="007A6CC6" w:rsidRPr="007A6CC6">
        <w:rPr>
          <w:rFonts w:ascii="Times New Roman" w:hAnsi="Times New Roman"/>
          <w:b/>
          <w:sz w:val="24"/>
          <w:szCs w:val="24"/>
        </w:rPr>
        <w:t>и образуване на нов УПИ за жилищно строителство и обществено обслужващи дейности и трафопост</w:t>
      </w:r>
      <w:r w:rsidR="00E54CE3" w:rsidRPr="007A6CC6">
        <w:rPr>
          <w:rFonts w:ascii="Times New Roman" w:eastAsia="Calibri" w:hAnsi="Times New Roman"/>
          <w:b/>
          <w:sz w:val="24"/>
          <w:szCs w:val="24"/>
        </w:rPr>
        <w:t>.</w:t>
      </w:r>
      <w:r w:rsidR="00026EF5" w:rsidRPr="007A6CC6">
        <w:rPr>
          <w:rFonts w:ascii="Times New Roman" w:hAnsi="Times New Roman"/>
          <w:sz w:val="20"/>
          <w:szCs w:val="20"/>
        </w:rPr>
        <w:t xml:space="preserve"> </w:t>
      </w:r>
      <w:r w:rsidR="007C3664" w:rsidRPr="007A6CC6">
        <w:rPr>
          <w:rFonts w:ascii="Times New Roman" w:eastAsia="Calibri" w:hAnsi="Times New Roman"/>
          <w:b/>
          <w:sz w:val="24"/>
          <w:szCs w:val="24"/>
        </w:rPr>
        <w:t xml:space="preserve"> </w:t>
      </w:r>
    </w:p>
    <w:p w14:paraId="6630D14D" w14:textId="77777777" w:rsidR="00753206" w:rsidRPr="007A6CC6" w:rsidRDefault="00753206" w:rsidP="00E111AA">
      <w:pPr>
        <w:spacing w:after="0" w:line="336" w:lineRule="auto"/>
        <w:jc w:val="both"/>
        <w:rPr>
          <w:rFonts w:ascii="Times New Roman" w:hAnsi="Times New Roman"/>
          <w:sz w:val="16"/>
          <w:szCs w:val="16"/>
          <w:lang w:val="bg-BG"/>
        </w:rPr>
      </w:pPr>
    </w:p>
    <w:p w14:paraId="79DA6F14" w14:textId="3281E8A0" w:rsidR="00A4300E" w:rsidRPr="007A6CC6" w:rsidRDefault="00D95AE1" w:rsidP="00E111AA">
      <w:pPr>
        <w:spacing w:after="0" w:line="336" w:lineRule="auto"/>
        <w:ind w:firstLine="567"/>
        <w:jc w:val="both"/>
        <w:rPr>
          <w:rFonts w:ascii="Times New Roman" w:hAnsi="Times New Roman"/>
          <w:sz w:val="24"/>
          <w:szCs w:val="24"/>
          <w:lang w:val="bg-BG"/>
        </w:rPr>
      </w:pPr>
      <w:r w:rsidRPr="007A6CC6">
        <w:rPr>
          <w:rFonts w:ascii="Times New Roman" w:hAnsi="Times New Roman"/>
          <w:sz w:val="24"/>
          <w:szCs w:val="24"/>
          <w:u w:val="single"/>
          <w:lang w:val="bg-BG"/>
        </w:rPr>
        <w:t>с Възложител</w:t>
      </w:r>
      <w:r w:rsidR="007A6CC6">
        <w:rPr>
          <w:rFonts w:ascii="Times New Roman" w:hAnsi="Times New Roman"/>
          <w:sz w:val="24"/>
          <w:szCs w:val="24"/>
          <w:u w:val="single"/>
          <w:lang w:val="bg-BG"/>
        </w:rPr>
        <w:t>и</w:t>
      </w:r>
      <w:r w:rsidR="004A0E2B" w:rsidRPr="007A6CC6">
        <w:rPr>
          <w:rFonts w:ascii="Times New Roman" w:hAnsi="Times New Roman"/>
          <w:sz w:val="24"/>
          <w:szCs w:val="24"/>
          <w:u w:val="single"/>
          <w:lang w:val="bg-BG"/>
        </w:rPr>
        <w:t>:</w:t>
      </w:r>
      <w:r w:rsidRPr="007A6CC6">
        <w:rPr>
          <w:rFonts w:ascii="Times New Roman" w:hAnsi="Times New Roman"/>
          <w:sz w:val="24"/>
          <w:szCs w:val="24"/>
          <w:lang w:val="bg-BG"/>
        </w:rPr>
        <w:t xml:space="preserve"> </w:t>
      </w:r>
    </w:p>
    <w:p w14:paraId="67A45422" w14:textId="77777777" w:rsidR="00901111" w:rsidRDefault="00901111" w:rsidP="00901111">
      <w:pPr>
        <w:spacing w:after="0" w:line="343" w:lineRule="auto"/>
        <w:ind w:firstLine="567"/>
        <w:jc w:val="both"/>
        <w:rPr>
          <w:rFonts w:ascii="Times New Roman" w:eastAsia="Calibri" w:hAnsi="Times New Roman"/>
          <w:sz w:val="24"/>
          <w:szCs w:val="24"/>
        </w:rPr>
      </w:pPr>
      <w:r w:rsidRPr="00F91219">
        <w:rPr>
          <w:rFonts w:ascii="Times New Roman" w:eastAsia="Calibri" w:hAnsi="Times New Roman"/>
          <w:b/>
          <w:sz w:val="24"/>
          <w:szCs w:val="24"/>
        </w:rPr>
        <w:t xml:space="preserve">„ХЪС </w:t>
      </w:r>
      <w:proofErr w:type="gramStart"/>
      <w:r w:rsidRPr="00F91219">
        <w:rPr>
          <w:rFonts w:ascii="Times New Roman" w:eastAsia="Calibri" w:hAnsi="Times New Roman"/>
          <w:b/>
          <w:sz w:val="24"/>
          <w:szCs w:val="24"/>
        </w:rPr>
        <w:t>ИНВЕСТ“ ЕАД</w:t>
      </w:r>
      <w:proofErr w:type="gramEnd"/>
      <w:r w:rsidRPr="00F91219">
        <w:rPr>
          <w:rFonts w:ascii="Times New Roman" w:eastAsia="Calibri" w:hAnsi="Times New Roman"/>
          <w:sz w:val="24"/>
          <w:szCs w:val="24"/>
        </w:rPr>
        <w:t>, със седалище и адрес на управление: гр. Пловдив, район „Северен“, ул. „Пловдив - Север“ № 46А, вписано в Търговския регистър с ЕИК 203393062</w:t>
      </w:r>
      <w:r>
        <w:rPr>
          <w:rFonts w:ascii="Times New Roman" w:eastAsia="Calibri" w:hAnsi="Times New Roman"/>
          <w:sz w:val="24"/>
          <w:szCs w:val="24"/>
        </w:rPr>
        <w:t>, с Изп. Директор Иван Христов Асенов;</w:t>
      </w:r>
    </w:p>
    <w:p w14:paraId="263C9B0F" w14:textId="77777777" w:rsidR="00901111" w:rsidRDefault="00901111" w:rsidP="00901111">
      <w:pPr>
        <w:spacing w:after="0" w:line="343" w:lineRule="auto"/>
        <w:ind w:firstLine="567"/>
        <w:jc w:val="both"/>
        <w:rPr>
          <w:rFonts w:ascii="Times New Roman" w:eastAsia="Calibri" w:hAnsi="Times New Roman"/>
          <w:sz w:val="24"/>
          <w:szCs w:val="24"/>
        </w:rPr>
      </w:pPr>
      <w:r>
        <w:rPr>
          <w:rFonts w:ascii="Times New Roman" w:eastAsia="Calibri" w:hAnsi="Times New Roman"/>
          <w:b/>
          <w:sz w:val="24"/>
          <w:szCs w:val="24"/>
        </w:rPr>
        <w:t xml:space="preserve">„ПИМК </w:t>
      </w:r>
      <w:proofErr w:type="gramStart"/>
      <w:r>
        <w:rPr>
          <w:rFonts w:ascii="Times New Roman" w:eastAsia="Calibri" w:hAnsi="Times New Roman"/>
          <w:b/>
          <w:sz w:val="24"/>
          <w:szCs w:val="24"/>
        </w:rPr>
        <w:t>БИЛД“ ЕООД</w:t>
      </w:r>
      <w:proofErr w:type="gramEnd"/>
      <w:r>
        <w:rPr>
          <w:rFonts w:ascii="Times New Roman" w:eastAsia="Calibri" w:hAnsi="Times New Roman"/>
          <w:b/>
          <w:sz w:val="24"/>
          <w:szCs w:val="24"/>
        </w:rPr>
        <w:t>,</w:t>
      </w:r>
      <w:r>
        <w:rPr>
          <w:rFonts w:ascii="Times New Roman" w:eastAsia="Calibri" w:hAnsi="Times New Roman"/>
          <w:sz w:val="24"/>
          <w:szCs w:val="24"/>
        </w:rPr>
        <w:t xml:space="preserve"> със седалище и адрес на управление: гр. Пловдив, ул. „Рогошко шосе“ № 36, вписано в Търговския регистър с ЕИК 204491869, представлявано от управителя </w:t>
      </w:r>
      <w:r w:rsidRPr="000B44E3">
        <w:rPr>
          <w:rFonts w:ascii="Times New Roman" w:eastAsia="Calibri" w:hAnsi="Times New Roman"/>
          <w:sz w:val="24"/>
          <w:szCs w:val="24"/>
        </w:rPr>
        <w:t>Антон Ицков Йорданов</w:t>
      </w:r>
      <w:r>
        <w:rPr>
          <w:rFonts w:ascii="Times New Roman" w:eastAsia="Calibri" w:hAnsi="Times New Roman"/>
          <w:sz w:val="24"/>
          <w:szCs w:val="24"/>
        </w:rPr>
        <w:t>;</w:t>
      </w:r>
    </w:p>
    <w:p w14:paraId="7E1547D7" w14:textId="77777777" w:rsidR="00901111" w:rsidRPr="000B44E3" w:rsidRDefault="00901111" w:rsidP="00901111">
      <w:pPr>
        <w:spacing w:after="0" w:line="343" w:lineRule="auto"/>
        <w:ind w:firstLine="567"/>
        <w:jc w:val="both"/>
        <w:rPr>
          <w:rFonts w:ascii="Times New Roman" w:eastAsia="Calibri" w:hAnsi="Times New Roman"/>
          <w:sz w:val="24"/>
          <w:szCs w:val="24"/>
        </w:rPr>
      </w:pPr>
      <w:r w:rsidRPr="006E3499">
        <w:rPr>
          <w:rFonts w:ascii="Times New Roman" w:hAnsi="Times New Roman"/>
          <w:sz w:val="24"/>
          <w:szCs w:val="24"/>
        </w:rPr>
        <w:t xml:space="preserve"> </w:t>
      </w:r>
      <w:r w:rsidRPr="006E3499">
        <w:rPr>
          <w:rFonts w:ascii="Times New Roman" w:hAnsi="Times New Roman"/>
          <w:b/>
          <w:sz w:val="24"/>
          <w:szCs w:val="24"/>
        </w:rPr>
        <w:t xml:space="preserve">„ДРИЙМ ЛАЙФ </w:t>
      </w:r>
      <w:proofErr w:type="gramStart"/>
      <w:r w:rsidRPr="006E3499">
        <w:rPr>
          <w:rFonts w:ascii="Times New Roman" w:hAnsi="Times New Roman"/>
          <w:b/>
          <w:sz w:val="24"/>
          <w:szCs w:val="24"/>
        </w:rPr>
        <w:t>АКАДЕМИ“ ООД</w:t>
      </w:r>
      <w:proofErr w:type="gramEnd"/>
      <w:r w:rsidRPr="006E3499">
        <w:rPr>
          <w:rFonts w:ascii="Times New Roman" w:hAnsi="Times New Roman"/>
          <w:sz w:val="24"/>
          <w:szCs w:val="24"/>
        </w:rPr>
        <w:t>, със седалище и адрес на управление: Община Пловдив, гр. Пловдив, район „Централен“, ул. „Антон Тайнер“ № 45, ет. 13, ап. 41</w:t>
      </w:r>
      <w:r>
        <w:rPr>
          <w:rFonts w:ascii="Times New Roman" w:hAnsi="Times New Roman"/>
          <w:sz w:val="24"/>
          <w:szCs w:val="24"/>
        </w:rPr>
        <w:t>, вписано в Търговския регистър с ЕИК 202016603, представлявано от управителя</w:t>
      </w:r>
      <w:r w:rsidRPr="00A77CDD">
        <w:rPr>
          <w:rFonts w:ascii="Times New Roman" w:hAnsi="Times New Roman"/>
          <w:b/>
          <w:sz w:val="24"/>
          <w:szCs w:val="24"/>
        </w:rPr>
        <w:t xml:space="preserve"> </w:t>
      </w:r>
      <w:r>
        <w:rPr>
          <w:rFonts w:ascii="Times New Roman" w:hAnsi="Times New Roman"/>
          <w:sz w:val="24"/>
          <w:szCs w:val="24"/>
        </w:rPr>
        <w:t>Пламен Димитров Брънков;</w:t>
      </w:r>
    </w:p>
    <w:p w14:paraId="3C3EA352" w14:textId="1172088E" w:rsidR="00E54CE3" w:rsidRPr="00F10016" w:rsidRDefault="00901111" w:rsidP="00901111">
      <w:pPr>
        <w:spacing w:after="0" w:line="336" w:lineRule="auto"/>
        <w:ind w:firstLine="567"/>
        <w:jc w:val="both"/>
        <w:rPr>
          <w:rFonts w:ascii="Times New Roman" w:eastAsia="Calibri" w:hAnsi="Times New Roman"/>
          <w:sz w:val="24"/>
          <w:szCs w:val="24"/>
          <w:highlight w:val="green"/>
        </w:rPr>
      </w:pPr>
      <w:r w:rsidRPr="00F91219">
        <w:rPr>
          <w:rFonts w:ascii="Times New Roman" w:eastAsia="Calibri" w:hAnsi="Times New Roman"/>
          <w:b/>
          <w:sz w:val="24"/>
          <w:szCs w:val="24"/>
        </w:rPr>
        <w:t>„</w:t>
      </w:r>
      <w:r>
        <w:rPr>
          <w:rFonts w:ascii="Times New Roman" w:eastAsia="Calibri" w:hAnsi="Times New Roman"/>
          <w:b/>
          <w:sz w:val="24"/>
          <w:szCs w:val="24"/>
        </w:rPr>
        <w:t xml:space="preserve">ТИ ДЖИ </w:t>
      </w:r>
      <w:proofErr w:type="gramStart"/>
      <w:r>
        <w:rPr>
          <w:rFonts w:ascii="Times New Roman" w:eastAsia="Calibri" w:hAnsi="Times New Roman"/>
          <w:b/>
          <w:sz w:val="24"/>
          <w:szCs w:val="24"/>
        </w:rPr>
        <w:t>ДЕВЕЛОПМЕНТС</w:t>
      </w:r>
      <w:r w:rsidRPr="00F91219">
        <w:rPr>
          <w:rFonts w:ascii="Times New Roman" w:eastAsia="Calibri" w:hAnsi="Times New Roman"/>
          <w:b/>
          <w:sz w:val="24"/>
          <w:szCs w:val="24"/>
        </w:rPr>
        <w:t>“ Е</w:t>
      </w:r>
      <w:r>
        <w:rPr>
          <w:rFonts w:ascii="Times New Roman" w:eastAsia="Calibri" w:hAnsi="Times New Roman"/>
          <w:b/>
          <w:sz w:val="24"/>
          <w:szCs w:val="24"/>
        </w:rPr>
        <w:t>ОО</w:t>
      </w:r>
      <w:r w:rsidRPr="00F91219">
        <w:rPr>
          <w:rFonts w:ascii="Times New Roman" w:eastAsia="Calibri" w:hAnsi="Times New Roman"/>
          <w:b/>
          <w:sz w:val="24"/>
          <w:szCs w:val="24"/>
        </w:rPr>
        <w:t>Д</w:t>
      </w:r>
      <w:proofErr w:type="gramEnd"/>
      <w:r w:rsidRPr="00F91219">
        <w:rPr>
          <w:rFonts w:ascii="Times New Roman" w:eastAsia="Calibri" w:hAnsi="Times New Roman"/>
          <w:sz w:val="24"/>
          <w:szCs w:val="24"/>
        </w:rPr>
        <w:t xml:space="preserve">, със седалище и адрес на управление: гр. Пловдив, </w:t>
      </w:r>
      <w:r>
        <w:rPr>
          <w:rFonts w:ascii="Times New Roman" w:eastAsia="Calibri" w:hAnsi="Times New Roman"/>
          <w:sz w:val="24"/>
          <w:szCs w:val="24"/>
        </w:rPr>
        <w:t>бул.</w:t>
      </w:r>
      <w:r w:rsidRPr="00F91219">
        <w:rPr>
          <w:rFonts w:ascii="Times New Roman" w:eastAsia="Calibri" w:hAnsi="Times New Roman"/>
          <w:sz w:val="24"/>
          <w:szCs w:val="24"/>
        </w:rPr>
        <w:t xml:space="preserve"> „</w:t>
      </w:r>
      <w:r>
        <w:rPr>
          <w:rFonts w:ascii="Times New Roman" w:eastAsia="Calibri" w:hAnsi="Times New Roman"/>
          <w:sz w:val="24"/>
          <w:szCs w:val="24"/>
        </w:rPr>
        <w:t>Княгиня Мария Луиза</w:t>
      </w:r>
      <w:r w:rsidRPr="00F91219">
        <w:rPr>
          <w:rFonts w:ascii="Times New Roman" w:eastAsia="Calibri" w:hAnsi="Times New Roman"/>
          <w:sz w:val="24"/>
          <w:szCs w:val="24"/>
        </w:rPr>
        <w:t xml:space="preserve">“ № </w:t>
      </w:r>
      <w:r>
        <w:rPr>
          <w:rFonts w:ascii="Times New Roman" w:eastAsia="Calibri" w:hAnsi="Times New Roman"/>
          <w:sz w:val="24"/>
          <w:szCs w:val="24"/>
        </w:rPr>
        <w:t>72</w:t>
      </w:r>
      <w:r w:rsidRPr="00F91219">
        <w:rPr>
          <w:rFonts w:ascii="Times New Roman" w:eastAsia="Calibri" w:hAnsi="Times New Roman"/>
          <w:sz w:val="24"/>
          <w:szCs w:val="24"/>
        </w:rPr>
        <w:t xml:space="preserve">, </w:t>
      </w:r>
      <w:r>
        <w:rPr>
          <w:rFonts w:ascii="Times New Roman" w:eastAsia="Calibri" w:hAnsi="Times New Roman"/>
          <w:sz w:val="24"/>
          <w:szCs w:val="24"/>
        </w:rPr>
        <w:t xml:space="preserve">ет. 3, вход: офиси, </w:t>
      </w:r>
      <w:r w:rsidRPr="00F91219">
        <w:rPr>
          <w:rFonts w:ascii="Times New Roman" w:eastAsia="Calibri" w:hAnsi="Times New Roman"/>
          <w:sz w:val="24"/>
          <w:szCs w:val="24"/>
        </w:rPr>
        <w:t>вписано в Търговския регистър с ЕИК 20</w:t>
      </w:r>
      <w:r>
        <w:rPr>
          <w:rFonts w:ascii="Times New Roman" w:eastAsia="Calibri" w:hAnsi="Times New Roman"/>
          <w:sz w:val="24"/>
          <w:szCs w:val="24"/>
        </w:rPr>
        <w:t>7947737, представлявано от управител Цветелин Никифоров Цоневски</w:t>
      </w:r>
      <w:r w:rsidR="00503270" w:rsidRPr="00F10016">
        <w:rPr>
          <w:rFonts w:ascii="Times New Roman" w:eastAsia="Calibri" w:hAnsi="Times New Roman"/>
          <w:sz w:val="24"/>
          <w:szCs w:val="24"/>
          <w:highlight w:val="green"/>
        </w:rPr>
        <w:t xml:space="preserve"> </w:t>
      </w:r>
    </w:p>
    <w:p w14:paraId="4A0C5874" w14:textId="77777777" w:rsidR="00E54CE3" w:rsidRPr="00901111" w:rsidRDefault="00E54CE3" w:rsidP="00E111AA">
      <w:pPr>
        <w:spacing w:after="0" w:line="336" w:lineRule="auto"/>
        <w:jc w:val="center"/>
        <w:rPr>
          <w:rFonts w:ascii="Times New Roman" w:eastAsia="Calibri" w:hAnsi="Times New Roman"/>
          <w:i/>
          <w:sz w:val="24"/>
          <w:szCs w:val="24"/>
        </w:rPr>
      </w:pPr>
      <w:r w:rsidRPr="00901111">
        <w:rPr>
          <w:rFonts w:ascii="Times New Roman" w:eastAsia="Calibri" w:hAnsi="Times New Roman"/>
          <w:i/>
          <w:sz w:val="24"/>
          <w:szCs w:val="24"/>
        </w:rPr>
        <w:t>(име, адрес и телефон за контакт, гражданство на възложителя – физическо лице)</w:t>
      </w:r>
    </w:p>
    <w:p w14:paraId="1236AC2B" w14:textId="72364397" w:rsidR="00D95AE1" w:rsidRPr="00901111" w:rsidRDefault="00D95AE1" w:rsidP="00E111AA">
      <w:pPr>
        <w:spacing w:after="0" w:line="336" w:lineRule="auto"/>
        <w:ind w:firstLine="567"/>
        <w:jc w:val="both"/>
        <w:rPr>
          <w:rFonts w:ascii="Times New Roman" w:hAnsi="Times New Roman"/>
          <w:sz w:val="24"/>
          <w:szCs w:val="24"/>
          <w:highlight w:val="green"/>
          <w:lang w:val="bg-BG"/>
        </w:rPr>
      </w:pPr>
    </w:p>
    <w:p w14:paraId="4674AD5E" w14:textId="5112A29C" w:rsidR="00D95AE1" w:rsidRPr="00A34E4C" w:rsidRDefault="00753206" w:rsidP="00E111AA">
      <w:pPr>
        <w:spacing w:after="0" w:line="336" w:lineRule="auto"/>
        <w:ind w:firstLine="567"/>
        <w:jc w:val="both"/>
        <w:rPr>
          <w:rFonts w:ascii="Times New Roman" w:hAnsi="Times New Roman"/>
          <w:b/>
          <w:sz w:val="24"/>
          <w:szCs w:val="24"/>
          <w:lang w:val="bg-BG"/>
        </w:rPr>
      </w:pPr>
      <w:r w:rsidRPr="00A34E4C">
        <w:rPr>
          <w:rFonts w:ascii="Times New Roman" w:hAnsi="Times New Roman"/>
          <w:b/>
          <w:sz w:val="24"/>
          <w:szCs w:val="24"/>
          <w:lang w:val="bg-BG"/>
        </w:rPr>
        <w:t>УВАЖАЕМИ ГОСПОДИН КМЕТ</w:t>
      </w:r>
      <w:r w:rsidR="00E82EBE" w:rsidRPr="00A34E4C">
        <w:rPr>
          <w:rFonts w:ascii="Times New Roman" w:hAnsi="Times New Roman"/>
          <w:b/>
          <w:sz w:val="24"/>
          <w:szCs w:val="24"/>
          <w:lang w:val="bg-BG"/>
        </w:rPr>
        <w:t>Е</w:t>
      </w:r>
      <w:r w:rsidRPr="00A34E4C">
        <w:rPr>
          <w:rFonts w:ascii="Times New Roman" w:hAnsi="Times New Roman"/>
          <w:b/>
          <w:sz w:val="24"/>
          <w:szCs w:val="24"/>
          <w:lang w:val="bg-BG"/>
        </w:rPr>
        <w:t>,</w:t>
      </w:r>
    </w:p>
    <w:p w14:paraId="7D2C596B" w14:textId="043F9123" w:rsidR="00E54CE3" w:rsidRPr="00A34E4C" w:rsidRDefault="00D95AE1" w:rsidP="00E111AA">
      <w:pPr>
        <w:spacing w:after="0" w:line="336" w:lineRule="auto"/>
        <w:ind w:firstLine="567"/>
        <w:jc w:val="both"/>
        <w:rPr>
          <w:rFonts w:ascii="Times New Roman" w:hAnsi="Times New Roman"/>
          <w:b/>
          <w:sz w:val="24"/>
          <w:szCs w:val="24"/>
          <w:lang w:val="bg-BG"/>
        </w:rPr>
      </w:pPr>
      <w:r w:rsidRPr="00A34E4C">
        <w:rPr>
          <w:rFonts w:ascii="Times New Roman" w:hAnsi="Times New Roman"/>
          <w:sz w:val="24"/>
          <w:szCs w:val="24"/>
          <w:lang w:val="bg-BG"/>
        </w:rPr>
        <w:t>Във връзка с провеждане на процедура по преценяване необходимостта от оценка въздействието върху околната среда и на основание чл. 6, ал. 9, т. 2 от</w:t>
      </w:r>
      <w:r w:rsidRPr="00A34E4C">
        <w:rPr>
          <w:rFonts w:ascii="Times New Roman" w:hAnsi="Times New Roman"/>
          <w:b/>
          <w:sz w:val="24"/>
          <w:szCs w:val="24"/>
          <w:lang w:val="bg-BG"/>
        </w:rPr>
        <w:t xml:space="preserve"> </w:t>
      </w:r>
      <w:r w:rsidRPr="00A34E4C">
        <w:rPr>
          <w:rFonts w:ascii="Times New Roman" w:hAnsi="Times New Roman"/>
          <w:i/>
          <w:color w:val="000000"/>
          <w:spacing w:val="-2"/>
          <w:sz w:val="24"/>
          <w:szCs w:val="24"/>
          <w:lang w:val="bg-BG"/>
        </w:rPr>
        <w:t>Наредбата за условията и реда за извършване на ОВОС</w:t>
      </w:r>
      <w:r w:rsidRPr="00A34E4C">
        <w:rPr>
          <w:rFonts w:ascii="Times New Roman" w:hAnsi="Times New Roman"/>
          <w:color w:val="000000"/>
          <w:spacing w:val="-2"/>
          <w:sz w:val="24"/>
          <w:szCs w:val="24"/>
          <w:lang w:val="bg-BG"/>
        </w:rPr>
        <w:t>, Ви предоставям копие от информацията по Приложение №</w:t>
      </w:r>
      <w:r w:rsidR="00732751" w:rsidRPr="00A34E4C">
        <w:rPr>
          <w:rFonts w:ascii="Times New Roman" w:hAnsi="Times New Roman"/>
          <w:color w:val="000000"/>
          <w:spacing w:val="-2"/>
          <w:sz w:val="24"/>
          <w:szCs w:val="24"/>
        </w:rPr>
        <w:t xml:space="preserve"> </w:t>
      </w:r>
      <w:r w:rsidRPr="00A34E4C">
        <w:rPr>
          <w:rFonts w:ascii="Times New Roman" w:hAnsi="Times New Roman"/>
          <w:color w:val="000000"/>
          <w:spacing w:val="-2"/>
          <w:sz w:val="24"/>
          <w:szCs w:val="24"/>
          <w:lang w:val="bg-BG"/>
        </w:rPr>
        <w:t>2 на хартиен и електронен носител за изясняване обществения интерес към реализирането на инвестиционно предложение</w:t>
      </w:r>
      <w:r w:rsidR="00E54CE3" w:rsidRPr="00A34E4C">
        <w:rPr>
          <w:rFonts w:ascii="Times New Roman" w:hAnsi="Times New Roman"/>
          <w:color w:val="000000"/>
          <w:spacing w:val="-2"/>
          <w:sz w:val="24"/>
          <w:szCs w:val="24"/>
          <w:lang w:val="bg-BG"/>
        </w:rPr>
        <w:t xml:space="preserve"> </w:t>
      </w:r>
      <w:r w:rsidR="00E54CE3" w:rsidRPr="00A34E4C">
        <w:rPr>
          <w:rFonts w:ascii="Times New Roman" w:hAnsi="Times New Roman"/>
          <w:sz w:val="24"/>
          <w:szCs w:val="24"/>
        </w:rPr>
        <w:t>(</w:t>
      </w:r>
      <w:r w:rsidR="00E54CE3" w:rsidRPr="00A34E4C">
        <w:rPr>
          <w:rFonts w:ascii="Times New Roman" w:hAnsi="Times New Roman"/>
          <w:sz w:val="24"/>
          <w:szCs w:val="24"/>
          <w:lang w:val="bg-BG"/>
        </w:rPr>
        <w:t>ИП</w:t>
      </w:r>
      <w:r w:rsidR="00E54CE3" w:rsidRPr="00A34E4C">
        <w:rPr>
          <w:rFonts w:ascii="Times New Roman" w:hAnsi="Times New Roman"/>
          <w:sz w:val="24"/>
          <w:szCs w:val="24"/>
        </w:rPr>
        <w:t>)</w:t>
      </w:r>
      <w:r w:rsidR="00E54CE3" w:rsidRPr="00A34E4C">
        <w:rPr>
          <w:rFonts w:ascii="Times New Roman" w:hAnsi="Times New Roman"/>
          <w:sz w:val="24"/>
          <w:szCs w:val="24"/>
          <w:lang w:val="bg-BG"/>
        </w:rPr>
        <w:t xml:space="preserve">: </w:t>
      </w:r>
      <w:r w:rsidR="00A34E4C" w:rsidRPr="00A34E4C">
        <w:rPr>
          <w:rFonts w:ascii="Times New Roman" w:eastAsia="Calibri" w:hAnsi="Times New Roman"/>
          <w:b/>
          <w:sz w:val="24"/>
          <w:szCs w:val="24"/>
        </w:rPr>
        <w:t>„КОМПЛЕКС ОТ МНОГОФАМИЛНИ ЖИЛИЩНИ СГРАДИ С МАГАЗИНИ И ГАРАЖИ“</w:t>
      </w:r>
      <w:r w:rsidR="00A34E4C" w:rsidRPr="00A34E4C">
        <w:rPr>
          <w:rFonts w:ascii="Times New Roman" w:hAnsi="Times New Roman"/>
          <w:b/>
          <w:bCs/>
          <w:sz w:val="24"/>
          <w:szCs w:val="24"/>
        </w:rPr>
        <w:t xml:space="preserve"> в </w:t>
      </w:r>
      <w:r w:rsidR="00A34E4C" w:rsidRPr="00A34E4C">
        <w:rPr>
          <w:rFonts w:ascii="Times New Roman" w:eastAsia="Calibri" w:hAnsi="Times New Roman"/>
          <w:b/>
          <w:sz w:val="24"/>
          <w:szCs w:val="24"/>
        </w:rPr>
        <w:t xml:space="preserve">поземлен имот с идентификатор 56784.340.17 по кадастралната карта и кадастралните регистри на гр. Пловдив, район </w:t>
      </w:r>
      <w:r w:rsidR="00A34E4C" w:rsidRPr="00A34E4C">
        <w:rPr>
          <w:rFonts w:ascii="Times New Roman" w:eastAsia="Calibri" w:hAnsi="Times New Roman"/>
          <w:b/>
          <w:sz w:val="24"/>
          <w:szCs w:val="24"/>
          <w:lang w:val="bg-BG"/>
        </w:rPr>
        <w:t>„</w:t>
      </w:r>
      <w:proofErr w:type="gramStart"/>
      <w:r w:rsidR="00A34E4C" w:rsidRPr="00A34E4C">
        <w:rPr>
          <w:rFonts w:ascii="Times New Roman" w:eastAsia="Calibri" w:hAnsi="Times New Roman"/>
          <w:b/>
          <w:sz w:val="24"/>
          <w:szCs w:val="24"/>
        </w:rPr>
        <w:t>Южен</w:t>
      </w:r>
      <w:r w:rsidR="00A34E4C" w:rsidRPr="00A34E4C">
        <w:rPr>
          <w:rFonts w:ascii="Times New Roman" w:eastAsia="Calibri" w:hAnsi="Times New Roman"/>
          <w:b/>
          <w:sz w:val="24"/>
          <w:szCs w:val="24"/>
          <w:lang w:val="bg-BG"/>
        </w:rPr>
        <w:t>“</w:t>
      </w:r>
      <w:proofErr w:type="gramEnd"/>
      <w:r w:rsidR="00A34E4C" w:rsidRPr="00A34E4C">
        <w:rPr>
          <w:rFonts w:ascii="Times New Roman" w:eastAsia="Calibri" w:hAnsi="Times New Roman"/>
          <w:b/>
          <w:sz w:val="24"/>
          <w:szCs w:val="24"/>
        </w:rPr>
        <w:t>, местност „Герена“, община Пловдив, област Пловдив</w:t>
      </w:r>
      <w:r w:rsidR="00E54CE3" w:rsidRPr="00A34E4C">
        <w:rPr>
          <w:rFonts w:ascii="Times New Roman" w:hAnsi="Times New Roman"/>
          <w:b/>
          <w:sz w:val="24"/>
          <w:szCs w:val="24"/>
          <w:lang w:val="bg-BG"/>
        </w:rPr>
        <w:t>.</w:t>
      </w:r>
    </w:p>
    <w:p w14:paraId="79DED9B2" w14:textId="77777777" w:rsidR="00753206" w:rsidRPr="00A34E4C" w:rsidRDefault="00753206" w:rsidP="00E111AA">
      <w:pPr>
        <w:spacing w:after="0" w:line="336" w:lineRule="auto"/>
        <w:ind w:firstLine="567"/>
        <w:jc w:val="both"/>
        <w:rPr>
          <w:rFonts w:ascii="Times New Roman" w:hAnsi="Times New Roman"/>
          <w:color w:val="000000"/>
          <w:spacing w:val="-2"/>
          <w:sz w:val="16"/>
          <w:szCs w:val="16"/>
          <w:lang w:val="bg-BG"/>
        </w:rPr>
      </w:pPr>
    </w:p>
    <w:p w14:paraId="75526936" w14:textId="77777777" w:rsidR="00D95AE1" w:rsidRPr="00A34E4C" w:rsidRDefault="00D95AE1" w:rsidP="00E111AA">
      <w:pPr>
        <w:spacing w:after="0" w:line="336" w:lineRule="auto"/>
        <w:jc w:val="both"/>
        <w:rPr>
          <w:rFonts w:ascii="Times New Roman" w:hAnsi="Times New Roman"/>
          <w:color w:val="000000"/>
          <w:spacing w:val="-2"/>
          <w:sz w:val="24"/>
          <w:szCs w:val="24"/>
          <w:lang w:val="bg-BG"/>
        </w:rPr>
      </w:pPr>
      <w:r w:rsidRPr="00A34E4C">
        <w:rPr>
          <w:rFonts w:ascii="Times New Roman" w:hAnsi="Times New Roman"/>
          <w:color w:val="000000"/>
          <w:spacing w:val="-2"/>
          <w:sz w:val="24"/>
          <w:szCs w:val="24"/>
          <w:lang w:val="bg-BG"/>
        </w:rPr>
        <w:lastRenderedPageBreak/>
        <w:tab/>
        <w:t>В случай, че в законоустановеният срок от 14 дни постъпят становища или възражения от страна на засегнатата общественост, моля същите да бъдат препратени до компетентния орган по околна среда – РИОСВ</w:t>
      </w:r>
      <w:r w:rsidR="002C69AD" w:rsidRPr="00A34E4C">
        <w:rPr>
          <w:rFonts w:ascii="Times New Roman" w:hAnsi="Times New Roman"/>
          <w:color w:val="000000"/>
          <w:spacing w:val="-2"/>
          <w:sz w:val="24"/>
          <w:szCs w:val="24"/>
          <w:lang w:val="bg-BG"/>
        </w:rPr>
        <w:t xml:space="preserve"> – Пловдив</w:t>
      </w:r>
      <w:r w:rsidRPr="00A34E4C">
        <w:rPr>
          <w:rFonts w:ascii="Times New Roman" w:hAnsi="Times New Roman"/>
          <w:color w:val="000000"/>
          <w:spacing w:val="-2"/>
          <w:sz w:val="24"/>
          <w:szCs w:val="24"/>
          <w:lang w:val="bg-BG"/>
        </w:rPr>
        <w:t xml:space="preserve">. </w:t>
      </w:r>
    </w:p>
    <w:p w14:paraId="498B4AD5" w14:textId="77777777" w:rsidR="00F615F0" w:rsidRPr="00A34E4C" w:rsidRDefault="00F615F0" w:rsidP="00E54CE3">
      <w:pPr>
        <w:spacing w:after="0" w:line="360" w:lineRule="auto"/>
        <w:jc w:val="both"/>
        <w:rPr>
          <w:rFonts w:ascii="Times New Roman" w:hAnsi="Times New Roman"/>
          <w:color w:val="000000"/>
          <w:spacing w:val="-2"/>
          <w:sz w:val="20"/>
          <w:szCs w:val="20"/>
          <w:lang w:val="bg-BG"/>
        </w:rPr>
      </w:pPr>
    </w:p>
    <w:p w14:paraId="15AF9B5F" w14:textId="77777777" w:rsidR="00A34E4C" w:rsidRPr="00A34E4C" w:rsidRDefault="00A34E4C" w:rsidP="00E54CE3">
      <w:pPr>
        <w:spacing w:after="0" w:line="360" w:lineRule="auto"/>
        <w:jc w:val="both"/>
        <w:rPr>
          <w:rFonts w:ascii="Times New Roman" w:hAnsi="Times New Roman"/>
          <w:color w:val="000000"/>
          <w:spacing w:val="-2"/>
          <w:sz w:val="20"/>
          <w:szCs w:val="20"/>
          <w:lang w:val="bg-BG"/>
        </w:rPr>
      </w:pPr>
    </w:p>
    <w:p w14:paraId="0CE85312" w14:textId="77777777" w:rsidR="00A34E4C" w:rsidRPr="00A34E4C" w:rsidRDefault="00A34E4C" w:rsidP="00E54CE3">
      <w:pPr>
        <w:spacing w:after="0" w:line="360" w:lineRule="auto"/>
        <w:jc w:val="both"/>
        <w:rPr>
          <w:rFonts w:ascii="Times New Roman" w:hAnsi="Times New Roman"/>
          <w:color w:val="000000"/>
          <w:spacing w:val="-2"/>
          <w:sz w:val="20"/>
          <w:szCs w:val="20"/>
          <w:lang w:val="bg-BG"/>
        </w:rPr>
      </w:pPr>
    </w:p>
    <w:p w14:paraId="47C79EEC" w14:textId="77777777" w:rsidR="00A34E4C" w:rsidRPr="00A34E4C" w:rsidRDefault="00A34E4C" w:rsidP="00E54CE3">
      <w:pPr>
        <w:spacing w:after="0" w:line="360" w:lineRule="auto"/>
        <w:jc w:val="both"/>
        <w:rPr>
          <w:rFonts w:ascii="Times New Roman" w:hAnsi="Times New Roman"/>
          <w:color w:val="000000"/>
          <w:spacing w:val="-2"/>
          <w:sz w:val="20"/>
          <w:szCs w:val="20"/>
          <w:lang w:val="bg-BG"/>
        </w:rPr>
      </w:pPr>
    </w:p>
    <w:p w14:paraId="5028A537" w14:textId="77777777" w:rsidR="00A34E4C" w:rsidRPr="00A34E4C" w:rsidRDefault="00A34E4C" w:rsidP="00E54CE3">
      <w:pPr>
        <w:spacing w:after="0" w:line="360" w:lineRule="auto"/>
        <w:jc w:val="both"/>
        <w:rPr>
          <w:rFonts w:ascii="Times New Roman" w:hAnsi="Times New Roman"/>
          <w:color w:val="000000"/>
          <w:spacing w:val="-2"/>
          <w:sz w:val="20"/>
          <w:szCs w:val="20"/>
          <w:lang w:val="bg-BG"/>
        </w:rPr>
      </w:pPr>
    </w:p>
    <w:p w14:paraId="1CD8AE64" w14:textId="77777777" w:rsidR="00F615F0" w:rsidRPr="00A34E4C" w:rsidRDefault="00D95AE1" w:rsidP="00E54CE3">
      <w:pPr>
        <w:spacing w:after="0" w:line="360" w:lineRule="auto"/>
        <w:jc w:val="both"/>
        <w:rPr>
          <w:rFonts w:ascii="Times New Roman" w:hAnsi="Times New Roman"/>
          <w:b/>
          <w:color w:val="000000"/>
          <w:spacing w:val="-2"/>
          <w:sz w:val="24"/>
          <w:szCs w:val="24"/>
        </w:rPr>
      </w:pPr>
      <w:r w:rsidRPr="00A34E4C">
        <w:rPr>
          <w:rFonts w:ascii="Times New Roman" w:hAnsi="Times New Roman"/>
          <w:b/>
          <w:color w:val="000000"/>
          <w:spacing w:val="-2"/>
          <w:sz w:val="24"/>
          <w:szCs w:val="24"/>
          <w:lang w:val="bg-BG"/>
        </w:rPr>
        <w:t>С уважение,</w:t>
      </w:r>
      <w:r w:rsidRPr="00A34E4C">
        <w:rPr>
          <w:rFonts w:ascii="Times New Roman" w:hAnsi="Times New Roman"/>
          <w:b/>
          <w:color w:val="000000"/>
          <w:spacing w:val="-2"/>
          <w:sz w:val="24"/>
          <w:szCs w:val="24"/>
          <w:lang w:val="bg-BG"/>
        </w:rPr>
        <w:tab/>
      </w:r>
      <w:r w:rsidRPr="00A34E4C">
        <w:rPr>
          <w:rFonts w:ascii="Times New Roman" w:hAnsi="Times New Roman"/>
          <w:b/>
          <w:color w:val="000000"/>
          <w:spacing w:val="-2"/>
          <w:sz w:val="24"/>
          <w:szCs w:val="24"/>
          <w:lang w:val="bg-BG"/>
        </w:rPr>
        <w:tab/>
      </w:r>
    </w:p>
    <w:tbl>
      <w:tblPr>
        <w:tblW w:w="9645" w:type="dxa"/>
        <w:tblCellSpacing w:w="0" w:type="dxa"/>
        <w:tblLayout w:type="fixed"/>
        <w:tblCellMar>
          <w:left w:w="0" w:type="dxa"/>
          <w:right w:w="0" w:type="dxa"/>
        </w:tblCellMar>
        <w:tblLook w:val="0000" w:firstRow="0" w:lastRow="0" w:firstColumn="0" w:lastColumn="0" w:noHBand="0" w:noVBand="0"/>
      </w:tblPr>
      <w:tblGrid>
        <w:gridCol w:w="4830"/>
        <w:gridCol w:w="4815"/>
      </w:tblGrid>
      <w:tr w:rsidR="00977184" w:rsidRPr="00A34E4C" w14:paraId="2869A424" w14:textId="77777777" w:rsidTr="00CE3D22">
        <w:trPr>
          <w:tblCellSpacing w:w="0" w:type="dxa"/>
        </w:trPr>
        <w:tc>
          <w:tcPr>
            <w:tcW w:w="4830" w:type="dxa"/>
            <w:tcBorders>
              <w:top w:val="nil"/>
              <w:left w:val="nil"/>
              <w:bottom w:val="nil"/>
              <w:right w:val="nil"/>
            </w:tcBorders>
          </w:tcPr>
          <w:p w14:paraId="27B5D5F4" w14:textId="77777777" w:rsidR="00977184" w:rsidRPr="00A34E4C" w:rsidRDefault="00977184" w:rsidP="00E54CE3">
            <w:pPr>
              <w:widowControl w:val="0"/>
              <w:autoSpaceDE w:val="0"/>
              <w:autoSpaceDN w:val="0"/>
              <w:adjustRightInd w:val="0"/>
              <w:spacing w:after="0" w:line="360" w:lineRule="auto"/>
              <w:jc w:val="both"/>
              <w:rPr>
                <w:rFonts w:ascii="Times New Roman" w:hAnsi="Times New Roman"/>
                <w:sz w:val="24"/>
                <w:szCs w:val="24"/>
                <w:lang w:val="bg-BG"/>
              </w:rPr>
            </w:pPr>
            <w:r w:rsidRPr="00A34E4C">
              <w:rPr>
                <w:rFonts w:ascii="Times New Roman" w:hAnsi="Times New Roman"/>
                <w:sz w:val="24"/>
                <w:szCs w:val="24"/>
              </w:rPr>
              <w:t xml:space="preserve">Дата: </w:t>
            </w:r>
            <w:r w:rsidR="00753206" w:rsidRPr="00A34E4C">
              <w:rPr>
                <w:rFonts w:ascii="Times New Roman" w:eastAsia="Calibri" w:hAnsi="Times New Roman"/>
                <w:sz w:val="24"/>
                <w:szCs w:val="24"/>
                <w:lang w:val="bg-BG"/>
              </w:rPr>
              <w:t>.................................</w:t>
            </w:r>
            <w:r w:rsidRPr="00A34E4C">
              <w:rPr>
                <w:rFonts w:ascii="Times New Roman" w:eastAsia="Calibri" w:hAnsi="Times New Roman"/>
                <w:sz w:val="24"/>
                <w:szCs w:val="24"/>
                <w:lang w:val="bg-BG"/>
              </w:rPr>
              <w:t xml:space="preserve"> год.</w:t>
            </w:r>
          </w:p>
        </w:tc>
        <w:tc>
          <w:tcPr>
            <w:tcW w:w="4815" w:type="dxa"/>
            <w:tcBorders>
              <w:top w:val="nil"/>
              <w:left w:val="nil"/>
              <w:bottom w:val="nil"/>
              <w:right w:val="nil"/>
            </w:tcBorders>
          </w:tcPr>
          <w:p w14:paraId="05DDC8B6" w14:textId="2C56728E" w:rsidR="00977184" w:rsidRPr="00A34E4C" w:rsidRDefault="00A34E4C" w:rsidP="003653C4">
            <w:pPr>
              <w:widowControl w:val="0"/>
              <w:autoSpaceDE w:val="0"/>
              <w:autoSpaceDN w:val="0"/>
              <w:adjustRightInd w:val="0"/>
              <w:spacing w:after="0" w:line="360" w:lineRule="auto"/>
              <w:ind w:firstLine="480"/>
              <w:jc w:val="both"/>
              <w:rPr>
                <w:rFonts w:ascii="Times New Roman" w:hAnsi="Times New Roman"/>
                <w:sz w:val="24"/>
                <w:szCs w:val="24"/>
              </w:rPr>
            </w:pPr>
            <w:r>
              <w:rPr>
                <w:rFonts w:ascii="Times New Roman" w:hAnsi="Times New Roman"/>
                <w:sz w:val="24"/>
                <w:szCs w:val="24"/>
                <w:lang w:val="bg-BG"/>
              </w:rPr>
              <w:t xml:space="preserve">За </w:t>
            </w:r>
            <w:r w:rsidR="00977184" w:rsidRPr="00A34E4C">
              <w:rPr>
                <w:rFonts w:ascii="Times New Roman" w:hAnsi="Times New Roman"/>
                <w:sz w:val="24"/>
                <w:szCs w:val="24"/>
              </w:rPr>
              <w:t>Възложител</w:t>
            </w:r>
            <w:r>
              <w:rPr>
                <w:rFonts w:ascii="Times New Roman" w:hAnsi="Times New Roman"/>
                <w:sz w:val="24"/>
                <w:szCs w:val="24"/>
                <w:lang w:val="bg-BG"/>
              </w:rPr>
              <w:t>ите</w:t>
            </w:r>
            <w:r w:rsidR="00977184" w:rsidRPr="00A34E4C">
              <w:rPr>
                <w:rFonts w:ascii="Times New Roman" w:hAnsi="Times New Roman"/>
                <w:sz w:val="24"/>
                <w:szCs w:val="24"/>
              </w:rPr>
              <w:t>…………………………</w:t>
            </w:r>
          </w:p>
        </w:tc>
      </w:tr>
      <w:tr w:rsidR="00A34E4C" w:rsidRPr="00F10016" w14:paraId="52FD7B6F" w14:textId="77777777" w:rsidTr="00CE3D22">
        <w:trPr>
          <w:tblCellSpacing w:w="0" w:type="dxa"/>
        </w:trPr>
        <w:tc>
          <w:tcPr>
            <w:tcW w:w="4830" w:type="dxa"/>
            <w:tcBorders>
              <w:top w:val="nil"/>
              <w:left w:val="nil"/>
              <w:bottom w:val="nil"/>
              <w:right w:val="nil"/>
            </w:tcBorders>
          </w:tcPr>
          <w:p w14:paraId="77CAD17E" w14:textId="77777777" w:rsidR="00A34E4C" w:rsidRPr="00F10016" w:rsidRDefault="00A34E4C" w:rsidP="00E54CE3">
            <w:pPr>
              <w:widowControl w:val="0"/>
              <w:autoSpaceDE w:val="0"/>
              <w:autoSpaceDN w:val="0"/>
              <w:adjustRightInd w:val="0"/>
              <w:spacing w:after="0" w:line="360" w:lineRule="auto"/>
              <w:ind w:firstLine="480"/>
              <w:jc w:val="both"/>
              <w:rPr>
                <w:rFonts w:ascii="Times New Roman" w:hAnsi="Times New Roman"/>
                <w:sz w:val="24"/>
                <w:szCs w:val="24"/>
                <w:highlight w:val="green"/>
              </w:rPr>
            </w:pPr>
          </w:p>
        </w:tc>
        <w:tc>
          <w:tcPr>
            <w:tcW w:w="4815" w:type="dxa"/>
            <w:tcBorders>
              <w:top w:val="nil"/>
              <w:left w:val="nil"/>
              <w:bottom w:val="nil"/>
              <w:right w:val="nil"/>
            </w:tcBorders>
          </w:tcPr>
          <w:p w14:paraId="371CEAC6" w14:textId="77777777" w:rsidR="00A34E4C" w:rsidRDefault="00A34E4C" w:rsidP="00A34E4C">
            <w:pPr>
              <w:tabs>
                <w:tab w:val="left" w:pos="4095"/>
              </w:tabs>
              <w:spacing w:line="360" w:lineRule="auto"/>
              <w:jc w:val="right"/>
              <w:rPr>
                <w:rFonts w:ascii="Times New Roman" w:hAnsi="Times New Roman"/>
                <w:sz w:val="24"/>
                <w:szCs w:val="24"/>
              </w:rPr>
            </w:pPr>
          </w:p>
          <w:p w14:paraId="3EF4DE35" w14:textId="70318735" w:rsidR="00D6546A" w:rsidRPr="00F10016" w:rsidRDefault="00D6546A" w:rsidP="00A34E4C">
            <w:pPr>
              <w:tabs>
                <w:tab w:val="left" w:pos="4095"/>
              </w:tabs>
              <w:spacing w:line="360" w:lineRule="auto"/>
              <w:jc w:val="right"/>
              <w:rPr>
                <w:rFonts w:ascii="Times New Roman" w:hAnsi="Times New Roman"/>
                <w:i/>
                <w:iCs/>
                <w:sz w:val="24"/>
                <w:szCs w:val="24"/>
                <w:highlight w:val="green"/>
                <w:lang w:val="bg-BG"/>
              </w:rPr>
            </w:pPr>
          </w:p>
        </w:tc>
      </w:tr>
    </w:tbl>
    <w:p w14:paraId="1217D2F5"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3704BAED"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4B83D93C"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1C31A30C"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3748CB71"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EB17DD9"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A35D8D4"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ECC2589"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8C907F4"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53432056"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513C7775"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17BF92C8"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2B6EBCE1"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5250BC62"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E57E1BA"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0C7B8C84"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ACA65D0"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41B0CFCD"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3720D366"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015AC76D"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12A14C22"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50F27C48" w14:textId="6B6784C5"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D5D6768" w14:textId="77777777" w:rsidR="00D6546A" w:rsidRDefault="00D6546A"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0196C9E3"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10CBBEAB"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735E583F"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056C6216" w14:textId="77777777" w:rsidR="00A34E4C" w:rsidRDefault="00A34E4C" w:rsidP="00161D70">
      <w:pPr>
        <w:widowControl w:val="0"/>
        <w:autoSpaceDE w:val="0"/>
        <w:autoSpaceDN w:val="0"/>
        <w:adjustRightInd w:val="0"/>
        <w:spacing w:after="0" w:line="319" w:lineRule="auto"/>
        <w:jc w:val="right"/>
        <w:rPr>
          <w:rFonts w:ascii="Times New Roman" w:hAnsi="Times New Roman"/>
          <w:b/>
          <w:bCs/>
          <w:sz w:val="24"/>
          <w:szCs w:val="24"/>
          <w:highlight w:val="green"/>
          <w:lang w:val="bg-BG"/>
        </w:rPr>
      </w:pPr>
    </w:p>
    <w:p w14:paraId="6175258B" w14:textId="77777777" w:rsidR="00D95AE1" w:rsidRPr="00DD0E13" w:rsidRDefault="00D95AE1" w:rsidP="00161D70">
      <w:pPr>
        <w:widowControl w:val="0"/>
        <w:autoSpaceDE w:val="0"/>
        <w:autoSpaceDN w:val="0"/>
        <w:adjustRightInd w:val="0"/>
        <w:spacing w:after="0" w:line="319" w:lineRule="auto"/>
        <w:jc w:val="right"/>
        <w:rPr>
          <w:rFonts w:ascii="Times New Roman" w:hAnsi="Times New Roman"/>
          <w:b/>
          <w:bCs/>
          <w:sz w:val="24"/>
          <w:szCs w:val="24"/>
        </w:rPr>
      </w:pPr>
      <w:r w:rsidRPr="00DD0E13">
        <w:rPr>
          <w:rFonts w:ascii="Times New Roman" w:hAnsi="Times New Roman"/>
          <w:b/>
          <w:bCs/>
          <w:sz w:val="24"/>
          <w:szCs w:val="24"/>
        </w:rPr>
        <w:lastRenderedPageBreak/>
        <w:t>Приложение № 2</w:t>
      </w:r>
    </w:p>
    <w:p w14:paraId="662E25A1" w14:textId="77777777" w:rsidR="00D95AE1" w:rsidRPr="00DD0E13" w:rsidRDefault="00D95AE1" w:rsidP="00161D70">
      <w:pPr>
        <w:widowControl w:val="0"/>
        <w:autoSpaceDE w:val="0"/>
        <w:autoSpaceDN w:val="0"/>
        <w:adjustRightInd w:val="0"/>
        <w:spacing w:after="0" w:line="319" w:lineRule="auto"/>
        <w:jc w:val="right"/>
        <w:rPr>
          <w:rFonts w:ascii="Times New Roman" w:hAnsi="Times New Roman"/>
          <w:b/>
          <w:sz w:val="24"/>
          <w:szCs w:val="24"/>
        </w:rPr>
      </w:pPr>
      <w:r w:rsidRPr="00DD0E13">
        <w:rPr>
          <w:rFonts w:ascii="Times New Roman" w:hAnsi="Times New Roman"/>
          <w:sz w:val="24"/>
          <w:szCs w:val="24"/>
        </w:rPr>
        <w:t xml:space="preserve">                                                     </w:t>
      </w:r>
      <w:r w:rsidRPr="00DD0E13">
        <w:rPr>
          <w:rFonts w:ascii="Times New Roman" w:hAnsi="Times New Roman"/>
          <w:b/>
          <w:sz w:val="24"/>
          <w:szCs w:val="24"/>
        </w:rPr>
        <w:t>към чл.</w:t>
      </w:r>
      <w:r w:rsidRPr="00DD0E13">
        <w:rPr>
          <w:rFonts w:ascii="Times New Roman" w:hAnsi="Times New Roman"/>
          <w:b/>
          <w:sz w:val="24"/>
          <w:szCs w:val="24"/>
          <w:lang w:val="bg-BG"/>
        </w:rPr>
        <w:t xml:space="preserve"> </w:t>
      </w:r>
      <w:r w:rsidRPr="00DD0E13">
        <w:rPr>
          <w:rFonts w:ascii="Times New Roman" w:hAnsi="Times New Roman"/>
          <w:b/>
          <w:sz w:val="24"/>
          <w:szCs w:val="24"/>
        </w:rPr>
        <w:t xml:space="preserve">6 </w:t>
      </w:r>
    </w:p>
    <w:p w14:paraId="13666D0E" w14:textId="15826070" w:rsidR="00D95AE1" w:rsidRPr="00DD0E13" w:rsidRDefault="00D95AE1" w:rsidP="00161D70">
      <w:pPr>
        <w:widowControl w:val="0"/>
        <w:autoSpaceDE w:val="0"/>
        <w:autoSpaceDN w:val="0"/>
        <w:adjustRightInd w:val="0"/>
        <w:spacing w:after="0" w:line="319" w:lineRule="auto"/>
        <w:jc w:val="right"/>
        <w:rPr>
          <w:rFonts w:ascii="Times New Roman" w:hAnsi="Times New Roman"/>
          <w:sz w:val="24"/>
          <w:szCs w:val="24"/>
          <w:lang w:val="bg-BG"/>
        </w:rPr>
      </w:pPr>
      <w:r w:rsidRPr="00DD0E13">
        <w:rPr>
          <w:rFonts w:ascii="Times New Roman" w:hAnsi="Times New Roman"/>
          <w:sz w:val="24"/>
          <w:szCs w:val="24"/>
        </w:rPr>
        <w:t xml:space="preserve">                                            </w:t>
      </w:r>
    </w:p>
    <w:p w14:paraId="4E7B5950" w14:textId="77777777" w:rsidR="00D95AE1" w:rsidRPr="00DD0E13" w:rsidRDefault="00D95AE1" w:rsidP="00595A54">
      <w:pPr>
        <w:widowControl w:val="0"/>
        <w:autoSpaceDE w:val="0"/>
        <w:autoSpaceDN w:val="0"/>
        <w:adjustRightInd w:val="0"/>
        <w:spacing w:after="0" w:line="360" w:lineRule="auto"/>
        <w:jc w:val="center"/>
        <w:rPr>
          <w:rFonts w:ascii="Times New Roman" w:hAnsi="Times New Roman"/>
          <w:b/>
          <w:sz w:val="28"/>
          <w:szCs w:val="24"/>
        </w:rPr>
      </w:pPr>
      <w:r w:rsidRPr="00DD0E13">
        <w:rPr>
          <w:rFonts w:ascii="Times New Roman" w:hAnsi="Times New Roman"/>
          <w:b/>
          <w:sz w:val="28"/>
          <w:szCs w:val="24"/>
        </w:rPr>
        <w:t>Информация за преценяване на необходимостта от ОВОС</w:t>
      </w:r>
    </w:p>
    <w:p w14:paraId="6D1E28E7" w14:textId="77777777" w:rsidR="00D95AE1" w:rsidRPr="00DD0E13" w:rsidRDefault="00D95AE1" w:rsidP="00595A54">
      <w:pPr>
        <w:widowControl w:val="0"/>
        <w:autoSpaceDE w:val="0"/>
        <w:autoSpaceDN w:val="0"/>
        <w:adjustRightInd w:val="0"/>
        <w:spacing w:after="0" w:line="360" w:lineRule="auto"/>
        <w:rPr>
          <w:rFonts w:ascii="Times New Roman" w:hAnsi="Times New Roman"/>
          <w:b/>
          <w:sz w:val="28"/>
          <w:szCs w:val="24"/>
        </w:rPr>
      </w:pPr>
    </w:p>
    <w:p w14:paraId="391413C3" w14:textId="77777777" w:rsidR="00D95AE1" w:rsidRPr="00DD0E13" w:rsidRDefault="00D95AE1" w:rsidP="00595A54">
      <w:pPr>
        <w:widowControl w:val="0"/>
        <w:autoSpaceDE w:val="0"/>
        <w:autoSpaceDN w:val="0"/>
        <w:adjustRightInd w:val="0"/>
        <w:spacing w:after="0" w:line="360" w:lineRule="auto"/>
        <w:rPr>
          <w:rFonts w:ascii="Times New Roman" w:hAnsi="Times New Roman"/>
          <w:b/>
          <w:sz w:val="24"/>
          <w:szCs w:val="24"/>
          <w:lang w:val="bg-BG"/>
        </w:rPr>
      </w:pPr>
      <w:r w:rsidRPr="00DD0E13">
        <w:rPr>
          <w:rFonts w:ascii="Times New Roman" w:hAnsi="Times New Roman"/>
          <w:b/>
          <w:sz w:val="24"/>
          <w:szCs w:val="24"/>
        </w:rPr>
        <w:t>I.   Информация за контакт с възложителя:</w:t>
      </w:r>
    </w:p>
    <w:p w14:paraId="524704C4" w14:textId="77777777" w:rsidR="0051390E" w:rsidRPr="00F10016" w:rsidRDefault="0051390E" w:rsidP="00595A54">
      <w:pPr>
        <w:widowControl w:val="0"/>
        <w:autoSpaceDE w:val="0"/>
        <w:autoSpaceDN w:val="0"/>
        <w:adjustRightInd w:val="0"/>
        <w:spacing w:after="0" w:line="360" w:lineRule="auto"/>
        <w:rPr>
          <w:rFonts w:ascii="Times New Roman" w:hAnsi="Times New Roman"/>
          <w:b/>
          <w:sz w:val="24"/>
          <w:szCs w:val="24"/>
          <w:highlight w:val="green"/>
          <w:lang w:val="bg-BG"/>
        </w:rPr>
      </w:pPr>
    </w:p>
    <w:p w14:paraId="098EC6BF" w14:textId="72D6200B" w:rsidR="00D95AE1" w:rsidRPr="00AE7CFF" w:rsidRDefault="00D95AE1" w:rsidP="00AE7CFF">
      <w:pPr>
        <w:widowControl w:val="0"/>
        <w:autoSpaceDE w:val="0"/>
        <w:autoSpaceDN w:val="0"/>
        <w:adjustRightInd w:val="0"/>
        <w:spacing w:after="0" w:line="360" w:lineRule="auto"/>
        <w:rPr>
          <w:rFonts w:ascii="Times New Roman" w:hAnsi="Times New Roman"/>
          <w:b/>
          <w:sz w:val="24"/>
          <w:szCs w:val="24"/>
          <w:lang w:val="bg-BG"/>
        </w:rPr>
      </w:pPr>
      <w:r w:rsidRPr="00AE7CFF">
        <w:rPr>
          <w:rFonts w:ascii="Times New Roman" w:hAnsi="Times New Roman"/>
          <w:b/>
          <w:sz w:val="24"/>
          <w:szCs w:val="24"/>
        </w:rPr>
        <w:t>1.  Име, местожител</w:t>
      </w:r>
      <w:r w:rsidR="00EF6F4E" w:rsidRPr="00AE7CFF">
        <w:rPr>
          <w:rFonts w:ascii="Times New Roman" w:hAnsi="Times New Roman"/>
          <w:b/>
          <w:sz w:val="24"/>
          <w:szCs w:val="24"/>
        </w:rPr>
        <w:t>ство, гражданство на възложител</w:t>
      </w:r>
      <w:r w:rsidR="00AE7CFF">
        <w:rPr>
          <w:rFonts w:ascii="Times New Roman" w:hAnsi="Times New Roman"/>
          <w:b/>
          <w:sz w:val="24"/>
          <w:szCs w:val="24"/>
          <w:lang w:val="bg-BG"/>
        </w:rPr>
        <w:t>ите:</w:t>
      </w:r>
      <w:r w:rsidRPr="00AE7CFF">
        <w:rPr>
          <w:rFonts w:ascii="Times New Roman" w:hAnsi="Times New Roman"/>
          <w:b/>
          <w:sz w:val="24"/>
          <w:szCs w:val="24"/>
        </w:rPr>
        <w:t xml:space="preserve"> </w:t>
      </w:r>
    </w:p>
    <w:p w14:paraId="438FEF81" w14:textId="77777777" w:rsidR="00AE7CFF" w:rsidRDefault="00AE7CFF" w:rsidP="00AE7CFF">
      <w:pPr>
        <w:spacing w:after="0" w:line="343" w:lineRule="auto"/>
        <w:jc w:val="both"/>
        <w:rPr>
          <w:rFonts w:ascii="Times New Roman" w:eastAsia="Calibri" w:hAnsi="Times New Roman"/>
          <w:sz w:val="24"/>
          <w:szCs w:val="24"/>
        </w:rPr>
      </w:pPr>
      <w:r w:rsidRPr="00F91219">
        <w:rPr>
          <w:rFonts w:ascii="Times New Roman" w:eastAsia="Calibri" w:hAnsi="Times New Roman"/>
          <w:b/>
          <w:sz w:val="24"/>
          <w:szCs w:val="24"/>
        </w:rPr>
        <w:t xml:space="preserve">„ХЪС </w:t>
      </w:r>
      <w:proofErr w:type="gramStart"/>
      <w:r w:rsidRPr="00F91219">
        <w:rPr>
          <w:rFonts w:ascii="Times New Roman" w:eastAsia="Calibri" w:hAnsi="Times New Roman"/>
          <w:b/>
          <w:sz w:val="24"/>
          <w:szCs w:val="24"/>
        </w:rPr>
        <w:t>ИНВЕСТ“ ЕАД</w:t>
      </w:r>
      <w:proofErr w:type="gramEnd"/>
      <w:r w:rsidRPr="00F91219">
        <w:rPr>
          <w:rFonts w:ascii="Times New Roman" w:eastAsia="Calibri" w:hAnsi="Times New Roman"/>
          <w:sz w:val="24"/>
          <w:szCs w:val="24"/>
        </w:rPr>
        <w:t>, със седалище и адрес на управление: гр. Пловдив, район „Северен“, ул. „Пловдив - Север“ № 46А, вписано в Търговския регистър с ЕИК 203393062</w:t>
      </w:r>
      <w:r>
        <w:rPr>
          <w:rFonts w:ascii="Times New Roman" w:eastAsia="Calibri" w:hAnsi="Times New Roman"/>
          <w:sz w:val="24"/>
          <w:szCs w:val="24"/>
        </w:rPr>
        <w:t>, с Изп. Директор Иван Христов Асенов;</w:t>
      </w:r>
    </w:p>
    <w:p w14:paraId="03E406A7" w14:textId="77777777" w:rsidR="00AE7CFF" w:rsidRDefault="00AE7CFF" w:rsidP="00AE7CFF">
      <w:pPr>
        <w:spacing w:after="0" w:line="343" w:lineRule="auto"/>
        <w:jc w:val="both"/>
        <w:rPr>
          <w:rFonts w:ascii="Times New Roman" w:eastAsia="Calibri" w:hAnsi="Times New Roman"/>
          <w:sz w:val="24"/>
          <w:szCs w:val="24"/>
        </w:rPr>
      </w:pPr>
      <w:r>
        <w:rPr>
          <w:rFonts w:ascii="Times New Roman" w:eastAsia="Calibri" w:hAnsi="Times New Roman"/>
          <w:b/>
          <w:sz w:val="24"/>
          <w:szCs w:val="24"/>
        </w:rPr>
        <w:t xml:space="preserve">„ПИМК </w:t>
      </w:r>
      <w:proofErr w:type="gramStart"/>
      <w:r>
        <w:rPr>
          <w:rFonts w:ascii="Times New Roman" w:eastAsia="Calibri" w:hAnsi="Times New Roman"/>
          <w:b/>
          <w:sz w:val="24"/>
          <w:szCs w:val="24"/>
        </w:rPr>
        <w:t>БИЛД“ ЕООД</w:t>
      </w:r>
      <w:proofErr w:type="gramEnd"/>
      <w:r>
        <w:rPr>
          <w:rFonts w:ascii="Times New Roman" w:eastAsia="Calibri" w:hAnsi="Times New Roman"/>
          <w:b/>
          <w:sz w:val="24"/>
          <w:szCs w:val="24"/>
        </w:rPr>
        <w:t>,</w:t>
      </w:r>
      <w:r>
        <w:rPr>
          <w:rFonts w:ascii="Times New Roman" w:eastAsia="Calibri" w:hAnsi="Times New Roman"/>
          <w:sz w:val="24"/>
          <w:szCs w:val="24"/>
        </w:rPr>
        <w:t xml:space="preserve"> със седалище и адрес на управление: гр. Пловдив, ул. „Рогошко шосе“ № 36, вписано в Търговския регистър с ЕИК 204491869, представлявано от управителя </w:t>
      </w:r>
      <w:r w:rsidRPr="000B44E3">
        <w:rPr>
          <w:rFonts w:ascii="Times New Roman" w:eastAsia="Calibri" w:hAnsi="Times New Roman"/>
          <w:sz w:val="24"/>
          <w:szCs w:val="24"/>
        </w:rPr>
        <w:t>Антон Ицков Йорданов</w:t>
      </w:r>
      <w:r>
        <w:rPr>
          <w:rFonts w:ascii="Times New Roman" w:eastAsia="Calibri" w:hAnsi="Times New Roman"/>
          <w:sz w:val="24"/>
          <w:szCs w:val="24"/>
        </w:rPr>
        <w:t>;</w:t>
      </w:r>
    </w:p>
    <w:p w14:paraId="5DDFDF87" w14:textId="77777777" w:rsidR="00AE7CFF" w:rsidRPr="000B44E3" w:rsidRDefault="00AE7CFF" w:rsidP="00AE7CFF">
      <w:pPr>
        <w:spacing w:after="0" w:line="343" w:lineRule="auto"/>
        <w:jc w:val="both"/>
        <w:rPr>
          <w:rFonts w:ascii="Times New Roman" w:eastAsia="Calibri" w:hAnsi="Times New Roman"/>
          <w:sz w:val="24"/>
          <w:szCs w:val="24"/>
        </w:rPr>
      </w:pPr>
      <w:r w:rsidRPr="006E3499">
        <w:rPr>
          <w:rFonts w:ascii="Times New Roman" w:hAnsi="Times New Roman"/>
          <w:sz w:val="24"/>
          <w:szCs w:val="24"/>
        </w:rPr>
        <w:t xml:space="preserve"> </w:t>
      </w:r>
      <w:r w:rsidRPr="006E3499">
        <w:rPr>
          <w:rFonts w:ascii="Times New Roman" w:hAnsi="Times New Roman"/>
          <w:b/>
          <w:sz w:val="24"/>
          <w:szCs w:val="24"/>
        </w:rPr>
        <w:t xml:space="preserve">„ДРИЙМ ЛАЙФ </w:t>
      </w:r>
      <w:proofErr w:type="gramStart"/>
      <w:r w:rsidRPr="006E3499">
        <w:rPr>
          <w:rFonts w:ascii="Times New Roman" w:hAnsi="Times New Roman"/>
          <w:b/>
          <w:sz w:val="24"/>
          <w:szCs w:val="24"/>
        </w:rPr>
        <w:t>АКАДЕМИ“ ООД</w:t>
      </w:r>
      <w:proofErr w:type="gramEnd"/>
      <w:r w:rsidRPr="006E3499">
        <w:rPr>
          <w:rFonts w:ascii="Times New Roman" w:hAnsi="Times New Roman"/>
          <w:sz w:val="24"/>
          <w:szCs w:val="24"/>
        </w:rPr>
        <w:t>, със седалище и адрес на управление: Община Пловдив, гр. Пловдив, район „Централен“, ул. „Антон Тайнер“ № 45, ет. 13, ап. 41</w:t>
      </w:r>
      <w:r>
        <w:rPr>
          <w:rFonts w:ascii="Times New Roman" w:hAnsi="Times New Roman"/>
          <w:sz w:val="24"/>
          <w:szCs w:val="24"/>
        </w:rPr>
        <w:t>, вписано в Търговския регистър с ЕИК 202016603, представлявано от управителя</w:t>
      </w:r>
      <w:r w:rsidRPr="00A77CDD">
        <w:rPr>
          <w:rFonts w:ascii="Times New Roman" w:hAnsi="Times New Roman"/>
          <w:b/>
          <w:sz w:val="24"/>
          <w:szCs w:val="24"/>
        </w:rPr>
        <w:t xml:space="preserve"> </w:t>
      </w:r>
      <w:r>
        <w:rPr>
          <w:rFonts w:ascii="Times New Roman" w:hAnsi="Times New Roman"/>
          <w:sz w:val="24"/>
          <w:szCs w:val="24"/>
        </w:rPr>
        <w:t>Пламен Димитров Брънков;</w:t>
      </w:r>
    </w:p>
    <w:p w14:paraId="708F13FC" w14:textId="77777777" w:rsidR="00AE7CFF" w:rsidRPr="00F91219" w:rsidRDefault="00AE7CFF" w:rsidP="00AE7CFF">
      <w:pPr>
        <w:spacing w:after="0" w:line="343" w:lineRule="auto"/>
        <w:jc w:val="both"/>
        <w:rPr>
          <w:rFonts w:ascii="Times New Roman" w:eastAsia="Calibri" w:hAnsi="Times New Roman"/>
          <w:b/>
          <w:sz w:val="24"/>
          <w:szCs w:val="24"/>
        </w:rPr>
      </w:pPr>
      <w:r w:rsidRPr="00F91219">
        <w:rPr>
          <w:rFonts w:ascii="Times New Roman" w:eastAsia="Calibri" w:hAnsi="Times New Roman"/>
          <w:b/>
          <w:sz w:val="24"/>
          <w:szCs w:val="24"/>
        </w:rPr>
        <w:t>„</w:t>
      </w:r>
      <w:r>
        <w:rPr>
          <w:rFonts w:ascii="Times New Roman" w:eastAsia="Calibri" w:hAnsi="Times New Roman"/>
          <w:b/>
          <w:sz w:val="24"/>
          <w:szCs w:val="24"/>
        </w:rPr>
        <w:t xml:space="preserve">ТИ ДЖИ </w:t>
      </w:r>
      <w:proofErr w:type="gramStart"/>
      <w:r>
        <w:rPr>
          <w:rFonts w:ascii="Times New Roman" w:eastAsia="Calibri" w:hAnsi="Times New Roman"/>
          <w:b/>
          <w:sz w:val="24"/>
          <w:szCs w:val="24"/>
        </w:rPr>
        <w:t>ДЕВЕЛОПМЕНТС</w:t>
      </w:r>
      <w:r w:rsidRPr="00F91219">
        <w:rPr>
          <w:rFonts w:ascii="Times New Roman" w:eastAsia="Calibri" w:hAnsi="Times New Roman"/>
          <w:b/>
          <w:sz w:val="24"/>
          <w:szCs w:val="24"/>
        </w:rPr>
        <w:t>“ Е</w:t>
      </w:r>
      <w:r>
        <w:rPr>
          <w:rFonts w:ascii="Times New Roman" w:eastAsia="Calibri" w:hAnsi="Times New Roman"/>
          <w:b/>
          <w:sz w:val="24"/>
          <w:szCs w:val="24"/>
        </w:rPr>
        <w:t>ОО</w:t>
      </w:r>
      <w:r w:rsidRPr="00F91219">
        <w:rPr>
          <w:rFonts w:ascii="Times New Roman" w:eastAsia="Calibri" w:hAnsi="Times New Roman"/>
          <w:b/>
          <w:sz w:val="24"/>
          <w:szCs w:val="24"/>
        </w:rPr>
        <w:t>Д</w:t>
      </w:r>
      <w:proofErr w:type="gramEnd"/>
      <w:r w:rsidRPr="00F91219">
        <w:rPr>
          <w:rFonts w:ascii="Times New Roman" w:eastAsia="Calibri" w:hAnsi="Times New Roman"/>
          <w:sz w:val="24"/>
          <w:szCs w:val="24"/>
        </w:rPr>
        <w:t xml:space="preserve">, със седалище и адрес на управление: гр. Пловдив, </w:t>
      </w:r>
      <w:r>
        <w:rPr>
          <w:rFonts w:ascii="Times New Roman" w:eastAsia="Calibri" w:hAnsi="Times New Roman"/>
          <w:sz w:val="24"/>
          <w:szCs w:val="24"/>
        </w:rPr>
        <w:t>бул.</w:t>
      </w:r>
      <w:r w:rsidRPr="00F91219">
        <w:rPr>
          <w:rFonts w:ascii="Times New Roman" w:eastAsia="Calibri" w:hAnsi="Times New Roman"/>
          <w:sz w:val="24"/>
          <w:szCs w:val="24"/>
        </w:rPr>
        <w:t xml:space="preserve"> „</w:t>
      </w:r>
      <w:r>
        <w:rPr>
          <w:rFonts w:ascii="Times New Roman" w:eastAsia="Calibri" w:hAnsi="Times New Roman"/>
          <w:sz w:val="24"/>
          <w:szCs w:val="24"/>
        </w:rPr>
        <w:t>Княгиня Мария Луиза</w:t>
      </w:r>
      <w:r w:rsidRPr="00F91219">
        <w:rPr>
          <w:rFonts w:ascii="Times New Roman" w:eastAsia="Calibri" w:hAnsi="Times New Roman"/>
          <w:sz w:val="24"/>
          <w:szCs w:val="24"/>
        </w:rPr>
        <w:t xml:space="preserve">“ № </w:t>
      </w:r>
      <w:r>
        <w:rPr>
          <w:rFonts w:ascii="Times New Roman" w:eastAsia="Calibri" w:hAnsi="Times New Roman"/>
          <w:sz w:val="24"/>
          <w:szCs w:val="24"/>
        </w:rPr>
        <w:t>72</w:t>
      </w:r>
      <w:r w:rsidRPr="00F91219">
        <w:rPr>
          <w:rFonts w:ascii="Times New Roman" w:eastAsia="Calibri" w:hAnsi="Times New Roman"/>
          <w:sz w:val="24"/>
          <w:szCs w:val="24"/>
        </w:rPr>
        <w:t xml:space="preserve">, </w:t>
      </w:r>
      <w:r>
        <w:rPr>
          <w:rFonts w:ascii="Times New Roman" w:eastAsia="Calibri" w:hAnsi="Times New Roman"/>
          <w:sz w:val="24"/>
          <w:szCs w:val="24"/>
        </w:rPr>
        <w:t xml:space="preserve">ет. 3, вход: офиси, </w:t>
      </w:r>
      <w:r w:rsidRPr="00F91219">
        <w:rPr>
          <w:rFonts w:ascii="Times New Roman" w:eastAsia="Calibri" w:hAnsi="Times New Roman"/>
          <w:sz w:val="24"/>
          <w:szCs w:val="24"/>
        </w:rPr>
        <w:t>вписано в Търговския регистър с ЕИК 20</w:t>
      </w:r>
      <w:r>
        <w:rPr>
          <w:rFonts w:ascii="Times New Roman" w:eastAsia="Calibri" w:hAnsi="Times New Roman"/>
          <w:sz w:val="24"/>
          <w:szCs w:val="24"/>
        </w:rPr>
        <w:t>7947737, представлявано от управител Цветелин Никифоров Цоневски</w:t>
      </w:r>
    </w:p>
    <w:p w14:paraId="3BFE9180" w14:textId="77777777" w:rsidR="00AE7CFF" w:rsidRPr="00B10890" w:rsidRDefault="00AE7CFF" w:rsidP="00AE7CFF">
      <w:pPr>
        <w:spacing w:after="0" w:line="343" w:lineRule="auto"/>
        <w:jc w:val="center"/>
        <w:rPr>
          <w:rFonts w:ascii="Times New Roman" w:eastAsia="Calibri" w:hAnsi="Times New Roman"/>
          <w:i/>
          <w:sz w:val="24"/>
          <w:szCs w:val="24"/>
        </w:rPr>
      </w:pPr>
      <w:r w:rsidRPr="00F91219">
        <w:rPr>
          <w:rFonts w:ascii="Times New Roman" w:eastAsia="Calibri" w:hAnsi="Times New Roman"/>
          <w:i/>
          <w:sz w:val="24"/>
          <w:szCs w:val="24"/>
        </w:rPr>
        <w:t xml:space="preserve"> </w:t>
      </w:r>
      <w:r w:rsidRPr="00B10890">
        <w:rPr>
          <w:rFonts w:ascii="Times New Roman" w:eastAsia="Calibri" w:hAnsi="Times New Roman"/>
          <w:i/>
          <w:sz w:val="24"/>
          <w:szCs w:val="24"/>
        </w:rPr>
        <w:t>(име, адрес и телефон за контакт, гражданство на възложителя – физическо лице)</w:t>
      </w:r>
    </w:p>
    <w:p w14:paraId="3020A528" w14:textId="77777777" w:rsidR="00AE7CFF" w:rsidRPr="00B10890" w:rsidRDefault="00AE7CFF" w:rsidP="00AE7CFF">
      <w:pPr>
        <w:spacing w:after="0" w:line="343" w:lineRule="auto"/>
        <w:jc w:val="both"/>
        <w:rPr>
          <w:rFonts w:ascii="Times New Roman" w:eastAsia="Calibri" w:hAnsi="Times New Roman"/>
          <w:sz w:val="24"/>
          <w:szCs w:val="24"/>
        </w:rPr>
      </w:pPr>
      <w:r w:rsidRPr="00B10890">
        <w:rPr>
          <w:rFonts w:ascii="Times New Roman" w:eastAsia="Calibri" w:hAnsi="Times New Roman"/>
          <w:sz w:val="24"/>
          <w:szCs w:val="24"/>
        </w:rPr>
        <w:t xml:space="preserve">Пълен пощенски адрес на възложителите: Област Пловдив, Община Пловдив, гр. Пловдив, „Княгиня Мария </w:t>
      </w:r>
      <w:proofErr w:type="gramStart"/>
      <w:r w:rsidRPr="00B10890">
        <w:rPr>
          <w:rFonts w:ascii="Times New Roman" w:eastAsia="Calibri" w:hAnsi="Times New Roman"/>
          <w:sz w:val="24"/>
          <w:szCs w:val="24"/>
        </w:rPr>
        <w:t>Луиза“ №</w:t>
      </w:r>
      <w:proofErr w:type="gramEnd"/>
      <w:r w:rsidRPr="00B10890">
        <w:rPr>
          <w:rFonts w:ascii="Times New Roman" w:eastAsia="Calibri" w:hAnsi="Times New Roman"/>
          <w:sz w:val="24"/>
          <w:szCs w:val="24"/>
        </w:rPr>
        <w:t xml:space="preserve"> 72, ет. 3, вход: офиси</w:t>
      </w:r>
    </w:p>
    <w:p w14:paraId="6F6CB836" w14:textId="77777777" w:rsidR="00AE7CFF" w:rsidRPr="00B10890" w:rsidRDefault="00AE7CFF" w:rsidP="00AE7CFF">
      <w:pPr>
        <w:spacing w:after="0" w:line="343" w:lineRule="auto"/>
        <w:jc w:val="both"/>
        <w:rPr>
          <w:rFonts w:ascii="Times New Roman" w:eastAsia="Calibri" w:hAnsi="Times New Roman"/>
          <w:sz w:val="24"/>
          <w:szCs w:val="24"/>
        </w:rPr>
      </w:pPr>
      <w:r w:rsidRPr="00B10890">
        <w:rPr>
          <w:rFonts w:ascii="Times New Roman" w:eastAsia="Calibri" w:hAnsi="Times New Roman"/>
          <w:sz w:val="24"/>
          <w:szCs w:val="24"/>
        </w:rPr>
        <w:t xml:space="preserve">Управители или изп. директор на фирмите Възложители: </w:t>
      </w:r>
      <w:r>
        <w:rPr>
          <w:rFonts w:ascii="Times New Roman" w:eastAsia="Calibri" w:hAnsi="Times New Roman"/>
          <w:sz w:val="24"/>
          <w:szCs w:val="24"/>
        </w:rPr>
        <w:t xml:space="preserve">Иван Христов Асенов, </w:t>
      </w:r>
      <w:r w:rsidRPr="00B10890">
        <w:rPr>
          <w:rFonts w:ascii="Times New Roman" w:eastAsia="Calibri" w:hAnsi="Times New Roman"/>
          <w:sz w:val="24"/>
          <w:szCs w:val="24"/>
        </w:rPr>
        <w:t>Антон Ицков Йорданов</w:t>
      </w:r>
      <w:r>
        <w:rPr>
          <w:rFonts w:ascii="Times New Roman" w:eastAsia="Calibri" w:hAnsi="Times New Roman"/>
          <w:sz w:val="24"/>
          <w:szCs w:val="24"/>
        </w:rPr>
        <w:t xml:space="preserve">, </w:t>
      </w:r>
      <w:r>
        <w:rPr>
          <w:rFonts w:ascii="Times New Roman" w:hAnsi="Times New Roman"/>
          <w:sz w:val="24"/>
          <w:szCs w:val="24"/>
        </w:rPr>
        <w:t xml:space="preserve">Пламен Димитров Брънков и </w:t>
      </w:r>
      <w:r>
        <w:rPr>
          <w:rFonts w:ascii="Times New Roman" w:eastAsia="Calibri" w:hAnsi="Times New Roman"/>
          <w:sz w:val="24"/>
          <w:szCs w:val="24"/>
        </w:rPr>
        <w:t>Цветелин Никифоров Цоневски</w:t>
      </w:r>
    </w:p>
    <w:p w14:paraId="38E3D0CD" w14:textId="77777777" w:rsidR="00AE7CFF" w:rsidRDefault="00AE7CFF" w:rsidP="00AE7CFF">
      <w:pPr>
        <w:spacing w:after="0" w:line="343" w:lineRule="auto"/>
        <w:jc w:val="both"/>
        <w:rPr>
          <w:rFonts w:ascii="Times New Roman" w:eastAsia="Calibri" w:hAnsi="Times New Roman"/>
          <w:sz w:val="24"/>
          <w:szCs w:val="24"/>
        </w:rPr>
      </w:pPr>
      <w:r>
        <w:rPr>
          <w:rFonts w:ascii="Times New Roman" w:eastAsia="Calibri" w:hAnsi="Times New Roman"/>
          <w:sz w:val="24"/>
          <w:szCs w:val="24"/>
        </w:rPr>
        <w:t>Пълномощник на Възложителите: Манол Розалинов Гьопсов</w:t>
      </w:r>
    </w:p>
    <w:p w14:paraId="57BDF687" w14:textId="03550C14" w:rsidR="00EB2075" w:rsidRDefault="00EB2075" w:rsidP="00595A54">
      <w:pPr>
        <w:widowControl w:val="0"/>
        <w:autoSpaceDE w:val="0"/>
        <w:autoSpaceDN w:val="0"/>
        <w:adjustRightInd w:val="0"/>
        <w:spacing w:after="0" w:line="360" w:lineRule="auto"/>
        <w:rPr>
          <w:rFonts w:ascii="Times New Roman" w:eastAsia="Calibri" w:hAnsi="Times New Roman"/>
          <w:sz w:val="24"/>
          <w:szCs w:val="24"/>
        </w:rPr>
      </w:pPr>
    </w:p>
    <w:p w14:paraId="70BD0227" w14:textId="1E08766D" w:rsidR="00D6546A" w:rsidRDefault="00D6546A" w:rsidP="00595A54">
      <w:pPr>
        <w:widowControl w:val="0"/>
        <w:autoSpaceDE w:val="0"/>
        <w:autoSpaceDN w:val="0"/>
        <w:adjustRightInd w:val="0"/>
        <w:spacing w:after="0" w:line="360" w:lineRule="auto"/>
        <w:rPr>
          <w:rFonts w:ascii="Times New Roman" w:eastAsia="Calibri" w:hAnsi="Times New Roman"/>
          <w:sz w:val="24"/>
          <w:szCs w:val="24"/>
        </w:rPr>
      </w:pPr>
    </w:p>
    <w:p w14:paraId="45B3FF80" w14:textId="77777777" w:rsidR="00D6546A" w:rsidRPr="00AE7CFF" w:rsidRDefault="00D6546A" w:rsidP="00595A54">
      <w:pPr>
        <w:widowControl w:val="0"/>
        <w:autoSpaceDE w:val="0"/>
        <w:autoSpaceDN w:val="0"/>
        <w:adjustRightInd w:val="0"/>
        <w:spacing w:after="0" w:line="360" w:lineRule="auto"/>
        <w:rPr>
          <w:rFonts w:ascii="Times New Roman" w:hAnsi="Times New Roman"/>
          <w:sz w:val="16"/>
          <w:szCs w:val="16"/>
          <w:lang w:val="bg-BG"/>
        </w:rPr>
      </w:pPr>
    </w:p>
    <w:p w14:paraId="2DA78AA3" w14:textId="77777777" w:rsidR="00D95AE1" w:rsidRPr="009929B2" w:rsidRDefault="00EB2075" w:rsidP="00595A54">
      <w:pPr>
        <w:widowControl w:val="0"/>
        <w:autoSpaceDE w:val="0"/>
        <w:autoSpaceDN w:val="0"/>
        <w:adjustRightInd w:val="0"/>
        <w:spacing w:after="0" w:line="360" w:lineRule="auto"/>
        <w:rPr>
          <w:rFonts w:ascii="Times New Roman" w:hAnsi="Times New Roman"/>
          <w:b/>
          <w:sz w:val="24"/>
          <w:szCs w:val="24"/>
          <w:lang w:val="bg-BG"/>
        </w:rPr>
      </w:pPr>
      <w:r w:rsidRPr="009929B2">
        <w:rPr>
          <w:rFonts w:ascii="Times New Roman" w:hAnsi="Times New Roman"/>
          <w:b/>
          <w:sz w:val="24"/>
          <w:szCs w:val="24"/>
        </w:rPr>
        <w:t>II.   Характеристик</w:t>
      </w:r>
      <w:r w:rsidRPr="009929B2">
        <w:rPr>
          <w:rFonts w:ascii="Times New Roman" w:hAnsi="Times New Roman"/>
          <w:b/>
          <w:sz w:val="24"/>
          <w:szCs w:val="24"/>
          <w:lang w:val="bg-BG"/>
        </w:rPr>
        <w:t>а</w:t>
      </w:r>
      <w:r w:rsidR="00D95AE1" w:rsidRPr="009929B2">
        <w:rPr>
          <w:rFonts w:ascii="Times New Roman" w:hAnsi="Times New Roman"/>
          <w:b/>
          <w:sz w:val="24"/>
          <w:szCs w:val="24"/>
        </w:rPr>
        <w:t xml:space="preserve"> на инвестиционното предложение:     </w:t>
      </w:r>
    </w:p>
    <w:p w14:paraId="0F7E50C8" w14:textId="77777777" w:rsidR="00D95AE1" w:rsidRPr="009929B2" w:rsidRDefault="00D95AE1" w:rsidP="00595A54">
      <w:pPr>
        <w:pStyle w:val="a3"/>
        <w:widowControl w:val="0"/>
        <w:numPr>
          <w:ilvl w:val="0"/>
          <w:numId w:val="2"/>
        </w:numPr>
        <w:tabs>
          <w:tab w:val="left" w:pos="284"/>
        </w:tabs>
        <w:autoSpaceDE w:val="0"/>
        <w:autoSpaceDN w:val="0"/>
        <w:adjustRightInd w:val="0"/>
        <w:spacing w:after="0" w:line="360" w:lineRule="auto"/>
        <w:ind w:left="0" w:firstLine="0"/>
        <w:rPr>
          <w:rFonts w:ascii="Times New Roman" w:hAnsi="Times New Roman"/>
          <w:b/>
          <w:sz w:val="24"/>
          <w:szCs w:val="24"/>
          <w:lang w:val="bg-BG"/>
        </w:rPr>
      </w:pPr>
      <w:r w:rsidRPr="009929B2">
        <w:rPr>
          <w:rFonts w:ascii="Times New Roman" w:hAnsi="Times New Roman"/>
          <w:b/>
          <w:sz w:val="24"/>
          <w:szCs w:val="24"/>
        </w:rPr>
        <w:t>Резюме на предложението</w:t>
      </w:r>
    </w:p>
    <w:p w14:paraId="7BEDB9A8" w14:textId="77777777" w:rsidR="00E16121" w:rsidRPr="009929B2" w:rsidRDefault="00E16121" w:rsidP="00595A54">
      <w:pPr>
        <w:pStyle w:val="a4"/>
        <w:spacing w:after="0" w:line="360" w:lineRule="auto"/>
        <w:ind w:left="0" w:firstLine="708"/>
        <w:jc w:val="both"/>
        <w:rPr>
          <w:rFonts w:ascii="Times New Roman" w:hAnsi="Times New Roman"/>
          <w:b/>
          <w:sz w:val="24"/>
          <w:szCs w:val="24"/>
        </w:rPr>
      </w:pPr>
      <w:r w:rsidRPr="009929B2">
        <w:rPr>
          <w:rFonts w:ascii="Times New Roman" w:hAnsi="Times New Roman"/>
          <w:b/>
          <w:sz w:val="24"/>
          <w:szCs w:val="24"/>
        </w:rPr>
        <w:t>а) размер, засегната площ, параметри, мащабност, обем, производителност, обхват, оформление на инвестиционното предложение в неговата цялост</w:t>
      </w:r>
    </w:p>
    <w:p w14:paraId="41160195" w14:textId="72BEC96A" w:rsidR="00E111AA" w:rsidRPr="009929B2" w:rsidRDefault="00AE7CFF" w:rsidP="00595A54">
      <w:pPr>
        <w:pStyle w:val="a4"/>
        <w:spacing w:after="0" w:line="360" w:lineRule="auto"/>
        <w:ind w:left="0" w:firstLine="708"/>
        <w:jc w:val="both"/>
        <w:rPr>
          <w:rFonts w:ascii="Times New Roman" w:hAnsi="Times New Roman"/>
          <w:sz w:val="24"/>
          <w:szCs w:val="24"/>
        </w:rPr>
      </w:pPr>
      <w:r w:rsidRPr="009929B2">
        <w:rPr>
          <w:rFonts w:ascii="Times New Roman" w:hAnsi="Times New Roman"/>
          <w:sz w:val="24"/>
          <w:szCs w:val="24"/>
        </w:rPr>
        <w:t xml:space="preserve">С реализация на инвестиционното предложение се предвижда процедиране на проект за Подробен устройствен план /ПУП/ - План за регулация и застрояване /ПРЗ/ за промяна предназначението на поземлен имот с идентификатор 56784.340.17 по КККР на гр. Пловдив, </w:t>
      </w:r>
      <w:r w:rsidRPr="009929B2">
        <w:rPr>
          <w:rFonts w:ascii="Times New Roman" w:hAnsi="Times New Roman"/>
          <w:sz w:val="24"/>
          <w:szCs w:val="24"/>
        </w:rPr>
        <w:lastRenderedPageBreak/>
        <w:t>район Южен, местност „Герена“, община Пловдив, област Пловдив</w:t>
      </w:r>
      <w:r w:rsidRPr="009929B2">
        <w:rPr>
          <w:rFonts w:ascii="Times New Roman" w:hAnsi="Times New Roman"/>
          <w:bCs/>
          <w:sz w:val="24"/>
          <w:szCs w:val="24"/>
        </w:rPr>
        <w:t xml:space="preserve"> </w:t>
      </w:r>
      <w:r w:rsidRPr="009929B2">
        <w:rPr>
          <w:rFonts w:ascii="Times New Roman" w:hAnsi="Times New Roman"/>
          <w:sz w:val="24"/>
          <w:szCs w:val="24"/>
        </w:rPr>
        <w:t>и образуване на нов УПИ за жилищно строителство и обществено обслужващи дейности и трафопост.</w:t>
      </w:r>
    </w:p>
    <w:p w14:paraId="4B4541C2" w14:textId="3AF899F3" w:rsidR="0080487B" w:rsidRPr="009929B2" w:rsidRDefault="0080487B" w:rsidP="00595A54">
      <w:pPr>
        <w:pStyle w:val="a4"/>
        <w:spacing w:after="0" w:line="360" w:lineRule="auto"/>
        <w:ind w:left="0" w:firstLine="708"/>
        <w:jc w:val="both"/>
        <w:rPr>
          <w:rFonts w:ascii="Times New Roman" w:hAnsi="Times New Roman"/>
          <w:b/>
          <w:sz w:val="24"/>
          <w:szCs w:val="24"/>
        </w:rPr>
      </w:pPr>
      <w:r w:rsidRPr="009929B2">
        <w:rPr>
          <w:rFonts w:ascii="Times New Roman" w:hAnsi="Times New Roman"/>
          <w:sz w:val="24"/>
          <w:szCs w:val="24"/>
        </w:rPr>
        <w:t>След промяна предназначението на имота, в същия ще се изгради комплекс от многофамилни жилищни сгради с магазини, гаражи и подземни паркинги.</w:t>
      </w:r>
    </w:p>
    <w:p w14:paraId="77ACB740" w14:textId="57DEDFC5" w:rsidR="008D7E5D" w:rsidRPr="009929B2" w:rsidRDefault="00B87D92" w:rsidP="00595A54">
      <w:pPr>
        <w:pStyle w:val="a4"/>
        <w:spacing w:after="0" w:line="360" w:lineRule="auto"/>
        <w:ind w:left="0" w:firstLine="708"/>
        <w:jc w:val="both"/>
        <w:rPr>
          <w:rFonts w:ascii="Times New Roman" w:hAnsi="Times New Roman"/>
          <w:sz w:val="24"/>
          <w:szCs w:val="24"/>
        </w:rPr>
      </w:pPr>
      <w:r w:rsidRPr="009929B2">
        <w:rPr>
          <w:rFonts w:ascii="Times New Roman" w:hAnsi="Times New Roman"/>
          <w:sz w:val="24"/>
          <w:szCs w:val="24"/>
        </w:rPr>
        <w:t>Инвестиционното предложение попада в обхвата на т.</w:t>
      </w:r>
      <w:r w:rsidR="00A11DD3" w:rsidRPr="009929B2">
        <w:rPr>
          <w:rFonts w:ascii="Times New Roman" w:hAnsi="Times New Roman"/>
          <w:sz w:val="24"/>
          <w:szCs w:val="24"/>
        </w:rPr>
        <w:t xml:space="preserve"> </w:t>
      </w:r>
      <w:r w:rsidRPr="009929B2">
        <w:rPr>
          <w:rFonts w:ascii="Times New Roman" w:hAnsi="Times New Roman"/>
          <w:sz w:val="24"/>
          <w:szCs w:val="24"/>
        </w:rPr>
        <w:t xml:space="preserve">10, буква „б“ от приложение № 2 от Закона за опазване на околната среда /ЗООС/ и на основание чл. 93, ал. 1, т. </w:t>
      </w:r>
      <w:r w:rsidR="0060392B" w:rsidRPr="009929B2">
        <w:rPr>
          <w:rFonts w:ascii="Times New Roman" w:hAnsi="Times New Roman"/>
          <w:sz w:val="24"/>
          <w:szCs w:val="24"/>
        </w:rPr>
        <w:t>1</w:t>
      </w:r>
      <w:r w:rsidRPr="009929B2">
        <w:rPr>
          <w:rFonts w:ascii="Times New Roman" w:hAnsi="Times New Roman"/>
          <w:sz w:val="24"/>
          <w:szCs w:val="24"/>
        </w:rPr>
        <w:t xml:space="preserve"> от същия закон подлежи на преценяване на необходимостта от извършване на ОВОС.</w:t>
      </w:r>
    </w:p>
    <w:p w14:paraId="22330CB1" w14:textId="77777777" w:rsidR="0080487B" w:rsidRPr="009929B2" w:rsidRDefault="0080487B" w:rsidP="00595A54">
      <w:pPr>
        <w:pStyle w:val="a4"/>
        <w:spacing w:after="0" w:line="360" w:lineRule="auto"/>
        <w:ind w:left="0" w:firstLine="708"/>
        <w:jc w:val="both"/>
        <w:rPr>
          <w:rFonts w:ascii="Times New Roman" w:hAnsi="Times New Roman"/>
          <w:sz w:val="24"/>
          <w:szCs w:val="24"/>
        </w:rPr>
      </w:pPr>
      <w:r w:rsidRPr="009929B2">
        <w:rPr>
          <w:rFonts w:ascii="Times New Roman" w:hAnsi="Times New Roman"/>
          <w:sz w:val="24"/>
          <w:szCs w:val="24"/>
        </w:rPr>
        <w:t>Поземлен имот с идентификатор 56784.340.17 по КККР на гр. Пловдив, район Южен, местност „Герена“ е с площ 35999 кв.м с трайно предназначение на територията „Земеделска“ и начин на трайно ползване „Нива“.</w:t>
      </w:r>
    </w:p>
    <w:p w14:paraId="4915C1DC" w14:textId="77777777" w:rsidR="0080487B" w:rsidRPr="009929B2" w:rsidRDefault="0080487B" w:rsidP="0080487B">
      <w:pPr>
        <w:pStyle w:val="a4"/>
        <w:spacing w:after="0" w:line="343" w:lineRule="auto"/>
        <w:ind w:left="0" w:firstLine="708"/>
        <w:jc w:val="both"/>
        <w:rPr>
          <w:rFonts w:ascii="Times New Roman" w:hAnsi="Times New Roman"/>
          <w:sz w:val="24"/>
          <w:szCs w:val="24"/>
        </w:rPr>
      </w:pPr>
      <w:r w:rsidRPr="009929B2">
        <w:rPr>
          <w:rFonts w:ascii="Times New Roman" w:hAnsi="Times New Roman"/>
          <w:sz w:val="24"/>
          <w:szCs w:val="24"/>
        </w:rPr>
        <w:t>Направено е проучване на съществуващото положение на поземления имот относно инфраструктурната му обезпеченост – водоснабдяване, електроснабдяване, транспортен достъп, ограничения във възможностите за застрояване, контактна зона.</w:t>
      </w:r>
    </w:p>
    <w:p w14:paraId="4FEA7B50" w14:textId="62BAFE7E" w:rsidR="00FF13F2" w:rsidRPr="009929B2" w:rsidRDefault="0080487B" w:rsidP="0080487B">
      <w:pPr>
        <w:pStyle w:val="a4"/>
        <w:spacing w:after="0" w:line="360" w:lineRule="auto"/>
        <w:ind w:left="0" w:firstLine="708"/>
        <w:jc w:val="both"/>
        <w:rPr>
          <w:rFonts w:ascii="Times New Roman" w:hAnsi="Times New Roman"/>
          <w:sz w:val="24"/>
          <w:szCs w:val="24"/>
        </w:rPr>
      </w:pPr>
      <w:r w:rsidRPr="009929B2">
        <w:rPr>
          <w:rFonts w:ascii="Times New Roman" w:hAnsi="Times New Roman"/>
          <w:sz w:val="24"/>
          <w:szCs w:val="24"/>
        </w:rPr>
        <w:t>През имота, предмет на инвестиционното предложение, не преминават съоръжения, които да налагат ограничения при ползването му. В близост има други имоти с променено предназначение с отреждане за жилищно застрояване.</w:t>
      </w:r>
      <w:r w:rsidR="00FF13F2" w:rsidRPr="009929B2">
        <w:rPr>
          <w:rFonts w:ascii="Times New Roman" w:hAnsi="Times New Roman"/>
          <w:sz w:val="24"/>
          <w:szCs w:val="24"/>
        </w:rPr>
        <w:t xml:space="preserve"> </w:t>
      </w:r>
    </w:p>
    <w:p w14:paraId="0400D579" w14:textId="62D25C62" w:rsidR="00E111AA" w:rsidRPr="009929B2" w:rsidRDefault="0080487B" w:rsidP="00E111AA">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С предприетата процедура се цели промяна предназначението на гореописания имот, представляващ земеделска земя за неземеделски нужди, съгласно ЗОЗЗ и ППЗОЗЗ, като се образува нов УПИ за строителство и обществено обслужващи дейности и трафопост с преобладаващо средноетажно застрояване. Отрежда се устройствена зона „Жс1” със следните показатели за застрояване: Височина до 12м, Пзастр. до 70%, Кинт до 2.00, Позел. мин 30%.</w:t>
      </w:r>
    </w:p>
    <w:p w14:paraId="463B9F29" w14:textId="0C1A8349" w:rsidR="0006226C" w:rsidRPr="009929B2" w:rsidRDefault="00E111AA" w:rsidP="00E111AA">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След промяна предназначението на земята, в новообразувания имот ще се изград</w:t>
      </w:r>
      <w:r w:rsidR="0080487B" w:rsidRPr="009929B2">
        <w:rPr>
          <w:rFonts w:ascii="Times New Roman" w:hAnsi="Times New Roman"/>
          <w:sz w:val="24"/>
          <w:szCs w:val="24"/>
        </w:rPr>
        <w:t xml:space="preserve">и жилищен комплекс, който се състои от 28 жилищни секции с общ брой на жилищата 830, магазини за промишлени стоки и гаражи. Комплексът ще бъде с </w:t>
      </w:r>
      <w:r w:rsidRPr="009929B2">
        <w:rPr>
          <w:rFonts w:ascii="Times New Roman" w:hAnsi="Times New Roman"/>
          <w:sz w:val="24"/>
          <w:szCs w:val="24"/>
        </w:rPr>
        <w:t xml:space="preserve">множество удобства – богато озеленяване с кътове за игри на децата и </w:t>
      </w:r>
      <w:r w:rsidR="0080487B" w:rsidRPr="009929B2">
        <w:rPr>
          <w:rFonts w:ascii="Times New Roman" w:hAnsi="Times New Roman"/>
          <w:sz w:val="24"/>
          <w:szCs w:val="24"/>
        </w:rPr>
        <w:t>зони за спорт и почивка</w:t>
      </w:r>
      <w:r w:rsidRPr="009929B2">
        <w:rPr>
          <w:rFonts w:ascii="Times New Roman" w:hAnsi="Times New Roman"/>
          <w:sz w:val="24"/>
          <w:szCs w:val="24"/>
        </w:rPr>
        <w:t>, достатъчен брой паркоместа за живущите. Сградите ще бъдат с идентичен архитектурен облик и ще се изпълнят при спазване на нормативно изискуемите отстояния на застрояването едно от друго, уличната регулационна линия и страничните граници на парцела.</w:t>
      </w:r>
    </w:p>
    <w:p w14:paraId="5DD4D084" w14:textId="48502DF8" w:rsidR="0006226C" w:rsidRPr="009929B2" w:rsidRDefault="0006226C" w:rsidP="0006226C">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Новопредвидените жилищни сгради няма да създават нито функционални, нито обемно-пространствени конфликти с околното застрояване.</w:t>
      </w:r>
    </w:p>
    <w:p w14:paraId="7855C1BB" w14:textId="77777777" w:rsidR="0006226C" w:rsidRPr="009929B2" w:rsidRDefault="0006226C" w:rsidP="0006226C">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Конфигурацията на застрояване в имота, обемното решение на сградите, дълбочина на изкопите и др. ще бъдат дадени след утвърждаване на проекта за ПУП-ПРЗ и промяна предназначението на земята, във фазата на изработване на техническия инвестиционен проект.</w:t>
      </w:r>
    </w:p>
    <w:p w14:paraId="7156F0F6" w14:textId="77777777" w:rsidR="0006226C" w:rsidRPr="009929B2" w:rsidRDefault="0006226C" w:rsidP="0006226C">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 xml:space="preserve">Не се очакват отрицателни въздействия по отношение на компонентите на околната среда и здравето на хората. </w:t>
      </w:r>
    </w:p>
    <w:p w14:paraId="2F670075" w14:textId="77777777" w:rsidR="0006226C" w:rsidRPr="009929B2" w:rsidRDefault="0006226C" w:rsidP="0006226C">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lastRenderedPageBreak/>
        <w:t>Въздействието върху околната среда по време на строителството и ползването на строежа, включително защита от шум, се очаква в границите на нормите за подобен вид строежи.</w:t>
      </w:r>
    </w:p>
    <w:p w14:paraId="04439718" w14:textId="1D896258" w:rsidR="0006226C" w:rsidRPr="009929B2" w:rsidRDefault="0006226C" w:rsidP="0006226C">
      <w:pPr>
        <w:pStyle w:val="a4"/>
        <w:spacing w:after="0" w:line="348" w:lineRule="auto"/>
        <w:ind w:left="0" w:firstLine="708"/>
        <w:jc w:val="both"/>
        <w:rPr>
          <w:rFonts w:ascii="Times New Roman" w:hAnsi="Times New Roman"/>
          <w:sz w:val="24"/>
          <w:szCs w:val="24"/>
        </w:rPr>
      </w:pPr>
      <w:r w:rsidRPr="009929B2">
        <w:rPr>
          <w:rFonts w:ascii="Times New Roman" w:hAnsi="Times New Roman"/>
          <w:sz w:val="24"/>
          <w:szCs w:val="24"/>
        </w:rPr>
        <w:t>Строежът не представлява източник на вредни емисии, замърсяващи атмосферния въздух.</w:t>
      </w:r>
    </w:p>
    <w:p w14:paraId="1174B71C" w14:textId="77777777" w:rsidR="00CD7B8B" w:rsidRPr="009929B2" w:rsidRDefault="00CD7B8B" w:rsidP="00CD7B8B">
      <w:pPr>
        <w:pStyle w:val="a4"/>
        <w:spacing w:after="0" w:line="360" w:lineRule="auto"/>
        <w:ind w:left="0" w:firstLine="708"/>
        <w:jc w:val="both"/>
        <w:rPr>
          <w:rFonts w:ascii="Times New Roman" w:hAnsi="Times New Roman"/>
          <w:sz w:val="12"/>
          <w:szCs w:val="12"/>
        </w:rPr>
      </w:pPr>
    </w:p>
    <w:p w14:paraId="341AD80A" w14:textId="77777777" w:rsidR="008C1E89" w:rsidRPr="009929B2" w:rsidRDefault="008C1E89" w:rsidP="00893CBD">
      <w:pPr>
        <w:pStyle w:val="a4"/>
        <w:spacing w:after="0" w:line="336" w:lineRule="auto"/>
        <w:ind w:left="0" w:firstLine="708"/>
        <w:jc w:val="both"/>
        <w:rPr>
          <w:rFonts w:ascii="Times New Roman" w:hAnsi="Times New Roman"/>
          <w:b/>
          <w:sz w:val="24"/>
          <w:szCs w:val="24"/>
        </w:rPr>
      </w:pPr>
    </w:p>
    <w:p w14:paraId="04DECBEE" w14:textId="77777777" w:rsidR="004F4FEF" w:rsidRPr="007D0048" w:rsidRDefault="00B70AF4" w:rsidP="00593EEE">
      <w:pPr>
        <w:pStyle w:val="a4"/>
        <w:spacing w:after="0" w:line="360" w:lineRule="auto"/>
        <w:ind w:left="0" w:firstLine="708"/>
        <w:jc w:val="both"/>
        <w:rPr>
          <w:rFonts w:ascii="Times New Roman" w:hAnsi="Times New Roman"/>
          <w:b/>
          <w:sz w:val="24"/>
          <w:szCs w:val="24"/>
        </w:rPr>
      </w:pPr>
      <w:r w:rsidRPr="009929B2">
        <w:rPr>
          <w:rFonts w:ascii="Times New Roman" w:hAnsi="Times New Roman"/>
          <w:b/>
          <w:sz w:val="24"/>
          <w:szCs w:val="24"/>
        </w:rPr>
        <w:t xml:space="preserve">б) взаимовръзка и кумулиране с други съществуващи и/или одобрени инвестиционни </w:t>
      </w:r>
      <w:r w:rsidRPr="007D0048">
        <w:rPr>
          <w:rFonts w:ascii="Times New Roman" w:hAnsi="Times New Roman"/>
          <w:b/>
          <w:sz w:val="24"/>
          <w:szCs w:val="24"/>
        </w:rPr>
        <w:t>предложения</w:t>
      </w:r>
    </w:p>
    <w:p w14:paraId="72422A32" w14:textId="77777777" w:rsidR="00C30197" w:rsidRPr="007D0048" w:rsidRDefault="00C30197" w:rsidP="00593EEE">
      <w:pPr>
        <w:pStyle w:val="a4"/>
        <w:spacing w:after="0" w:line="360" w:lineRule="auto"/>
        <w:ind w:left="0" w:firstLine="708"/>
        <w:jc w:val="both"/>
        <w:rPr>
          <w:rFonts w:ascii="Times New Roman" w:hAnsi="Times New Roman"/>
          <w:sz w:val="24"/>
          <w:szCs w:val="24"/>
        </w:rPr>
      </w:pPr>
      <w:r w:rsidRPr="007D0048">
        <w:rPr>
          <w:rFonts w:ascii="Times New Roman" w:hAnsi="Times New Roman"/>
          <w:sz w:val="24"/>
          <w:szCs w:val="24"/>
        </w:rPr>
        <w:t>За района на избраната площадка няма утвърдени с устройствен или друг план производствени дейности, които да противоречат по някакъв начин на инвестиционното ни предложение. То не засяга и не противоречи на други утвърдени устройствени проекти или  програми.</w:t>
      </w:r>
    </w:p>
    <w:p w14:paraId="6F59BDF7" w14:textId="67AB306A" w:rsidR="00804E2C" w:rsidRPr="00DB2A9A" w:rsidRDefault="00804E2C" w:rsidP="00593EEE">
      <w:pPr>
        <w:pStyle w:val="a4"/>
        <w:spacing w:after="0" w:line="360" w:lineRule="auto"/>
        <w:ind w:left="0" w:firstLine="708"/>
        <w:jc w:val="both"/>
        <w:rPr>
          <w:rFonts w:ascii="Times New Roman" w:hAnsi="Times New Roman"/>
          <w:sz w:val="24"/>
          <w:szCs w:val="24"/>
        </w:rPr>
      </w:pPr>
      <w:r w:rsidRPr="007D0048">
        <w:rPr>
          <w:rFonts w:ascii="Times New Roman" w:hAnsi="Times New Roman"/>
          <w:sz w:val="24"/>
          <w:szCs w:val="24"/>
        </w:rPr>
        <w:t xml:space="preserve">Инвестиционното </w:t>
      </w:r>
      <w:r w:rsidRPr="00DB2A9A">
        <w:rPr>
          <w:rFonts w:ascii="Times New Roman" w:hAnsi="Times New Roman"/>
          <w:sz w:val="24"/>
          <w:szCs w:val="24"/>
        </w:rPr>
        <w:t>предложение е съобразено и е във връзка с Общия устройствен план на Община</w:t>
      </w:r>
      <w:r w:rsidR="00736B57" w:rsidRPr="00DB2A9A">
        <w:rPr>
          <w:rFonts w:ascii="Times New Roman" w:hAnsi="Times New Roman"/>
          <w:sz w:val="24"/>
          <w:szCs w:val="24"/>
        </w:rPr>
        <w:t xml:space="preserve"> </w:t>
      </w:r>
      <w:r w:rsidRPr="00DB2A9A">
        <w:rPr>
          <w:rFonts w:ascii="Times New Roman" w:hAnsi="Times New Roman"/>
          <w:sz w:val="24"/>
          <w:szCs w:val="24"/>
        </w:rPr>
        <w:t>Пловдив.</w:t>
      </w:r>
    </w:p>
    <w:p w14:paraId="60D9AC08" w14:textId="3BC4B507" w:rsidR="00804E2C" w:rsidRPr="00DB2A9A" w:rsidRDefault="004D3AF3" w:rsidP="00593EEE">
      <w:pPr>
        <w:pStyle w:val="a4"/>
        <w:spacing w:after="0" w:line="360" w:lineRule="auto"/>
        <w:ind w:left="0" w:firstLine="708"/>
        <w:jc w:val="both"/>
        <w:rPr>
          <w:rFonts w:ascii="Times New Roman" w:hAnsi="Times New Roman"/>
          <w:sz w:val="24"/>
          <w:szCs w:val="24"/>
        </w:rPr>
      </w:pPr>
      <w:r w:rsidRPr="00DB2A9A">
        <w:rPr>
          <w:rFonts w:ascii="Times New Roman" w:hAnsi="Times New Roman"/>
          <w:sz w:val="24"/>
          <w:szCs w:val="24"/>
        </w:rPr>
        <w:t>В близост до</w:t>
      </w:r>
      <w:r w:rsidR="00B459E4" w:rsidRPr="00DB2A9A">
        <w:rPr>
          <w:rFonts w:ascii="Times New Roman" w:hAnsi="Times New Roman"/>
          <w:sz w:val="24"/>
          <w:szCs w:val="24"/>
        </w:rPr>
        <w:t xml:space="preserve"> имота</w:t>
      </w:r>
      <w:r w:rsidR="00804E2C" w:rsidRPr="00DB2A9A">
        <w:rPr>
          <w:rFonts w:ascii="Times New Roman" w:hAnsi="Times New Roman"/>
          <w:sz w:val="24"/>
          <w:szCs w:val="24"/>
        </w:rPr>
        <w:t xml:space="preserve">, предмет на инвестиционното предложение, </w:t>
      </w:r>
      <w:r w:rsidR="00CE4674" w:rsidRPr="00DB2A9A">
        <w:rPr>
          <w:rFonts w:ascii="Times New Roman" w:hAnsi="Times New Roman"/>
          <w:sz w:val="24"/>
          <w:szCs w:val="24"/>
        </w:rPr>
        <w:t>има</w:t>
      </w:r>
      <w:r w:rsidR="00804E2C" w:rsidRPr="00DB2A9A">
        <w:rPr>
          <w:rFonts w:ascii="Times New Roman" w:hAnsi="Times New Roman"/>
          <w:sz w:val="24"/>
          <w:szCs w:val="24"/>
        </w:rPr>
        <w:t xml:space="preserve"> </w:t>
      </w:r>
      <w:r w:rsidRPr="00DB2A9A">
        <w:rPr>
          <w:rFonts w:ascii="Times New Roman" w:hAnsi="Times New Roman"/>
          <w:sz w:val="24"/>
          <w:szCs w:val="24"/>
        </w:rPr>
        <w:t xml:space="preserve">множество </w:t>
      </w:r>
      <w:r w:rsidR="00804E2C" w:rsidRPr="00DB2A9A">
        <w:rPr>
          <w:rFonts w:ascii="Times New Roman" w:hAnsi="Times New Roman"/>
          <w:sz w:val="24"/>
          <w:szCs w:val="24"/>
        </w:rPr>
        <w:t xml:space="preserve">имоти с променено предназначение, </w:t>
      </w:r>
      <w:r w:rsidR="00DB2A9A" w:rsidRPr="00DB2A9A">
        <w:rPr>
          <w:rFonts w:ascii="Times New Roman" w:hAnsi="Times New Roman"/>
          <w:sz w:val="24"/>
          <w:szCs w:val="24"/>
        </w:rPr>
        <w:t>с реализирано</w:t>
      </w:r>
      <w:r w:rsidR="00804E2C" w:rsidRPr="00DB2A9A">
        <w:rPr>
          <w:rFonts w:ascii="Times New Roman" w:hAnsi="Times New Roman"/>
          <w:sz w:val="24"/>
          <w:szCs w:val="24"/>
        </w:rPr>
        <w:t xml:space="preserve"> жилищно строителство. Реализацията на инвестиционното предложение няма да повлияе негативно върху ползвателите на съседните имоти. Намеренията на инвеститор</w:t>
      </w:r>
      <w:r w:rsidR="00DB2A9A">
        <w:rPr>
          <w:rFonts w:ascii="Times New Roman" w:hAnsi="Times New Roman"/>
          <w:sz w:val="24"/>
          <w:szCs w:val="24"/>
        </w:rPr>
        <w:t>ите</w:t>
      </w:r>
      <w:r w:rsidR="00804E2C" w:rsidRPr="00DB2A9A">
        <w:rPr>
          <w:rFonts w:ascii="Times New Roman" w:hAnsi="Times New Roman"/>
          <w:sz w:val="24"/>
          <w:szCs w:val="24"/>
        </w:rPr>
        <w:t xml:space="preserve"> не противоречат на други утвърдени устройствен и проекти или програми.</w:t>
      </w:r>
    </w:p>
    <w:p w14:paraId="19A9A020" w14:textId="4C5710B9" w:rsidR="00C30197" w:rsidRPr="000D59CF" w:rsidRDefault="00C30197" w:rsidP="00593EEE">
      <w:pPr>
        <w:pStyle w:val="a4"/>
        <w:spacing w:after="0" w:line="360" w:lineRule="auto"/>
        <w:ind w:left="0" w:firstLine="708"/>
        <w:jc w:val="both"/>
        <w:rPr>
          <w:rFonts w:ascii="Times New Roman" w:hAnsi="Times New Roman"/>
          <w:sz w:val="24"/>
          <w:szCs w:val="24"/>
        </w:rPr>
      </w:pPr>
      <w:r w:rsidRPr="000D59CF">
        <w:rPr>
          <w:rFonts w:ascii="Times New Roman" w:hAnsi="Times New Roman"/>
          <w:sz w:val="24"/>
          <w:szCs w:val="24"/>
        </w:rPr>
        <w:t>За реализацията на инвестиционното предложение е необходимо смяна на предназначението на имот</w:t>
      </w:r>
      <w:r w:rsidR="00D704FF" w:rsidRPr="000D59CF">
        <w:rPr>
          <w:rFonts w:ascii="Times New Roman" w:hAnsi="Times New Roman"/>
          <w:sz w:val="24"/>
          <w:szCs w:val="24"/>
        </w:rPr>
        <w:t>а</w:t>
      </w:r>
      <w:r w:rsidRPr="000D59CF">
        <w:rPr>
          <w:rFonts w:ascii="Times New Roman" w:hAnsi="Times New Roman"/>
          <w:sz w:val="24"/>
          <w:szCs w:val="24"/>
        </w:rPr>
        <w:t xml:space="preserve"> за неземеделски нужди по реда на ЗОЗЗ от комисията по чл.17 към ОД “Земеделие“ – Пловдив.</w:t>
      </w:r>
    </w:p>
    <w:p w14:paraId="1B70B0B6" w14:textId="04F48311" w:rsidR="00505634" w:rsidRPr="000D59CF" w:rsidRDefault="002D031A" w:rsidP="00593EEE">
      <w:pPr>
        <w:pStyle w:val="a4"/>
        <w:spacing w:after="0" w:line="360" w:lineRule="auto"/>
        <w:ind w:left="0" w:firstLine="708"/>
        <w:jc w:val="both"/>
        <w:rPr>
          <w:rFonts w:ascii="Times New Roman" w:hAnsi="Times New Roman"/>
          <w:sz w:val="24"/>
          <w:szCs w:val="24"/>
        </w:rPr>
      </w:pPr>
      <w:r w:rsidRPr="000D59CF">
        <w:rPr>
          <w:rFonts w:ascii="Times New Roman" w:hAnsi="Times New Roman"/>
          <w:sz w:val="24"/>
          <w:szCs w:val="24"/>
        </w:rPr>
        <w:t>Доказана е възможност за електроснабдяване, водоснабдяване, отвеждане на отпадните води с необходимите схеми на инженерна инфраструктура и комуникационно – транспортно обслужване, трасировъчни данни на новопроектираното УПИ и съобразени със съществуващата техническа инфраструктура.</w:t>
      </w:r>
    </w:p>
    <w:p w14:paraId="4D37FBBA" w14:textId="1D62B249" w:rsidR="00C30197" w:rsidRPr="00D54326" w:rsidRDefault="00C30197" w:rsidP="00593EEE">
      <w:pPr>
        <w:pStyle w:val="a4"/>
        <w:spacing w:after="0" w:line="360" w:lineRule="auto"/>
        <w:ind w:left="0" w:firstLine="708"/>
        <w:jc w:val="both"/>
        <w:rPr>
          <w:rFonts w:ascii="Times New Roman" w:hAnsi="Times New Roman"/>
          <w:sz w:val="24"/>
          <w:szCs w:val="24"/>
        </w:rPr>
      </w:pPr>
      <w:r w:rsidRPr="000D59CF">
        <w:rPr>
          <w:rFonts w:ascii="Times New Roman" w:hAnsi="Times New Roman"/>
          <w:sz w:val="24"/>
          <w:szCs w:val="24"/>
        </w:rPr>
        <w:t xml:space="preserve">Инвестиционното предложение ще се реализира в </w:t>
      </w:r>
      <w:r w:rsidR="00804E2C" w:rsidRPr="000D59CF">
        <w:rPr>
          <w:rFonts w:ascii="Times New Roman" w:hAnsi="Times New Roman"/>
          <w:sz w:val="24"/>
          <w:szCs w:val="24"/>
        </w:rPr>
        <w:t>част</w:t>
      </w:r>
      <w:r w:rsidR="002D031A" w:rsidRPr="000D59CF">
        <w:rPr>
          <w:rFonts w:ascii="Times New Roman" w:hAnsi="Times New Roman"/>
          <w:sz w:val="24"/>
          <w:szCs w:val="24"/>
        </w:rPr>
        <w:t>е</w:t>
      </w:r>
      <w:r w:rsidR="00804E2C" w:rsidRPr="000D59CF">
        <w:rPr>
          <w:rFonts w:ascii="Times New Roman" w:hAnsi="Times New Roman"/>
          <w:sz w:val="24"/>
          <w:szCs w:val="24"/>
        </w:rPr>
        <w:t>н</w:t>
      </w:r>
      <w:r w:rsidRPr="000D59CF">
        <w:rPr>
          <w:rFonts w:ascii="Times New Roman" w:hAnsi="Times New Roman"/>
          <w:sz w:val="24"/>
          <w:szCs w:val="24"/>
        </w:rPr>
        <w:t xml:space="preserve"> имот, след промяна предназначението на същи</w:t>
      </w:r>
      <w:r w:rsidR="002D031A" w:rsidRPr="000D59CF">
        <w:rPr>
          <w:rFonts w:ascii="Times New Roman" w:hAnsi="Times New Roman"/>
          <w:sz w:val="24"/>
          <w:szCs w:val="24"/>
        </w:rPr>
        <w:t>я</w:t>
      </w:r>
      <w:r w:rsidR="00804E2C" w:rsidRPr="000D59CF">
        <w:rPr>
          <w:rFonts w:ascii="Times New Roman" w:hAnsi="Times New Roman"/>
          <w:sz w:val="24"/>
          <w:szCs w:val="24"/>
        </w:rPr>
        <w:t xml:space="preserve"> и в съответствие с одобрени инвестиционни проекти и условията </w:t>
      </w:r>
      <w:r w:rsidR="00804E2C" w:rsidRPr="00D54326">
        <w:rPr>
          <w:rFonts w:ascii="Times New Roman" w:hAnsi="Times New Roman"/>
          <w:sz w:val="24"/>
          <w:szCs w:val="24"/>
        </w:rPr>
        <w:t>на издаден</w:t>
      </w:r>
      <w:r w:rsidR="002D031A" w:rsidRPr="00D54326">
        <w:rPr>
          <w:rFonts w:ascii="Times New Roman" w:hAnsi="Times New Roman"/>
          <w:sz w:val="24"/>
          <w:szCs w:val="24"/>
        </w:rPr>
        <w:t>о</w:t>
      </w:r>
      <w:r w:rsidR="00804E2C" w:rsidRPr="00D54326">
        <w:rPr>
          <w:rFonts w:ascii="Times New Roman" w:hAnsi="Times New Roman"/>
          <w:sz w:val="24"/>
          <w:szCs w:val="24"/>
        </w:rPr>
        <w:t xml:space="preserve"> разрешени</w:t>
      </w:r>
      <w:r w:rsidR="002D031A" w:rsidRPr="00D54326">
        <w:rPr>
          <w:rFonts w:ascii="Times New Roman" w:hAnsi="Times New Roman"/>
          <w:sz w:val="24"/>
          <w:szCs w:val="24"/>
        </w:rPr>
        <w:t>е</w:t>
      </w:r>
      <w:r w:rsidR="00804E2C" w:rsidRPr="00D54326">
        <w:rPr>
          <w:rFonts w:ascii="Times New Roman" w:hAnsi="Times New Roman"/>
          <w:sz w:val="24"/>
          <w:szCs w:val="24"/>
        </w:rPr>
        <w:t xml:space="preserve"> за строеж</w:t>
      </w:r>
      <w:r w:rsidRPr="00D54326">
        <w:rPr>
          <w:rFonts w:ascii="Times New Roman" w:hAnsi="Times New Roman"/>
          <w:sz w:val="24"/>
          <w:szCs w:val="24"/>
        </w:rPr>
        <w:t>.</w:t>
      </w:r>
    </w:p>
    <w:p w14:paraId="77C0DE97" w14:textId="77777777" w:rsidR="00C30197" w:rsidRDefault="00C30197" w:rsidP="00593EEE">
      <w:pPr>
        <w:pStyle w:val="a4"/>
        <w:spacing w:after="0" w:line="360" w:lineRule="auto"/>
        <w:ind w:left="0" w:firstLine="708"/>
        <w:jc w:val="both"/>
        <w:rPr>
          <w:rFonts w:ascii="Times New Roman" w:hAnsi="Times New Roman"/>
          <w:sz w:val="24"/>
          <w:szCs w:val="24"/>
        </w:rPr>
      </w:pPr>
      <w:r w:rsidRPr="00D54326">
        <w:rPr>
          <w:rFonts w:ascii="Times New Roman" w:hAnsi="Times New Roman"/>
          <w:sz w:val="24"/>
          <w:szCs w:val="24"/>
        </w:rPr>
        <w:t>Застрояването ще е съобразено с изискванията на приложимото законодателство относно условията и редът за строителство и в съответствие със санитарните, екологични и противопожарни норми.</w:t>
      </w:r>
    </w:p>
    <w:p w14:paraId="4D2F5CB6" w14:textId="77777777" w:rsidR="00641C24" w:rsidRPr="00D54326" w:rsidRDefault="00641C24" w:rsidP="0045106D">
      <w:pPr>
        <w:pStyle w:val="a4"/>
        <w:spacing w:after="0" w:line="350" w:lineRule="auto"/>
        <w:ind w:left="0" w:firstLine="708"/>
        <w:jc w:val="both"/>
        <w:rPr>
          <w:rFonts w:ascii="Times New Roman" w:hAnsi="Times New Roman"/>
          <w:b/>
          <w:sz w:val="24"/>
          <w:szCs w:val="24"/>
        </w:rPr>
      </w:pPr>
      <w:r w:rsidRPr="00D54326">
        <w:rPr>
          <w:rFonts w:ascii="Times New Roman" w:hAnsi="Times New Roman"/>
          <w:b/>
          <w:sz w:val="24"/>
          <w:szCs w:val="24"/>
        </w:rPr>
        <w:t>в) използване на природни ресурси по време на строителството и експлоатацията на земните недра, почвите, водите и на биологичното разнообразие</w:t>
      </w:r>
    </w:p>
    <w:p w14:paraId="2D04A2F6" w14:textId="74BBE53C" w:rsidR="0024435B" w:rsidRPr="00D54326" w:rsidRDefault="0024435B" w:rsidP="0045106D">
      <w:pPr>
        <w:pStyle w:val="a4"/>
        <w:spacing w:after="0" w:line="350" w:lineRule="auto"/>
        <w:ind w:left="0" w:firstLine="708"/>
        <w:jc w:val="both"/>
        <w:rPr>
          <w:rFonts w:ascii="Times New Roman" w:hAnsi="Times New Roman"/>
          <w:sz w:val="24"/>
          <w:szCs w:val="24"/>
        </w:rPr>
      </w:pPr>
      <w:r w:rsidRPr="00D54326">
        <w:rPr>
          <w:rFonts w:ascii="Times New Roman" w:hAnsi="Times New Roman"/>
          <w:sz w:val="24"/>
          <w:szCs w:val="24"/>
        </w:rPr>
        <w:t>Реализацията на инвестиционното предложение е свързана с промяна пред</w:t>
      </w:r>
      <w:r w:rsidR="00B913B2" w:rsidRPr="00D54326">
        <w:rPr>
          <w:rFonts w:ascii="Times New Roman" w:hAnsi="Times New Roman"/>
          <w:sz w:val="24"/>
          <w:szCs w:val="24"/>
        </w:rPr>
        <w:t>назначение</w:t>
      </w:r>
      <w:r w:rsidR="00362DD1" w:rsidRPr="00D54326">
        <w:rPr>
          <w:rFonts w:ascii="Times New Roman" w:hAnsi="Times New Roman"/>
          <w:sz w:val="24"/>
          <w:szCs w:val="24"/>
        </w:rPr>
        <w:t>то</w:t>
      </w:r>
      <w:r w:rsidR="00B913B2" w:rsidRPr="00D54326">
        <w:rPr>
          <w:rFonts w:ascii="Times New Roman" w:hAnsi="Times New Roman"/>
          <w:sz w:val="24"/>
          <w:szCs w:val="24"/>
        </w:rPr>
        <w:t xml:space="preserve"> на </w:t>
      </w:r>
      <w:r w:rsidRPr="00D54326">
        <w:rPr>
          <w:rFonts w:ascii="Times New Roman" w:hAnsi="Times New Roman"/>
          <w:sz w:val="24"/>
          <w:szCs w:val="24"/>
        </w:rPr>
        <w:t>земеделск</w:t>
      </w:r>
      <w:r w:rsidR="00EA3EAF" w:rsidRPr="00D54326">
        <w:rPr>
          <w:rFonts w:ascii="Times New Roman" w:hAnsi="Times New Roman"/>
          <w:sz w:val="24"/>
          <w:szCs w:val="24"/>
        </w:rPr>
        <w:t>а</w:t>
      </w:r>
      <w:r w:rsidRPr="00D54326">
        <w:rPr>
          <w:rFonts w:ascii="Times New Roman" w:hAnsi="Times New Roman"/>
          <w:sz w:val="24"/>
          <w:szCs w:val="24"/>
        </w:rPr>
        <w:t xml:space="preserve"> зем</w:t>
      </w:r>
      <w:r w:rsidR="00EA3EAF" w:rsidRPr="00D54326">
        <w:rPr>
          <w:rFonts w:ascii="Times New Roman" w:hAnsi="Times New Roman"/>
          <w:sz w:val="24"/>
          <w:szCs w:val="24"/>
        </w:rPr>
        <w:t>я</w:t>
      </w:r>
      <w:r w:rsidRPr="00D54326">
        <w:rPr>
          <w:rFonts w:ascii="Times New Roman" w:hAnsi="Times New Roman"/>
          <w:sz w:val="24"/>
          <w:szCs w:val="24"/>
        </w:rPr>
        <w:t xml:space="preserve"> </w:t>
      </w:r>
      <w:r w:rsidR="00EA3EAF" w:rsidRPr="00D54326">
        <w:rPr>
          <w:rFonts w:ascii="Times New Roman" w:hAnsi="Times New Roman"/>
          <w:sz w:val="24"/>
          <w:szCs w:val="24"/>
        </w:rPr>
        <w:t xml:space="preserve">– </w:t>
      </w:r>
      <w:r w:rsidR="0064080B" w:rsidRPr="00D54326">
        <w:rPr>
          <w:rFonts w:ascii="Times New Roman" w:hAnsi="Times New Roman"/>
          <w:sz w:val="24"/>
          <w:szCs w:val="24"/>
        </w:rPr>
        <w:t>нива</w:t>
      </w:r>
      <w:r w:rsidR="00EA3EAF" w:rsidRPr="00D54326">
        <w:rPr>
          <w:rFonts w:ascii="Times New Roman" w:hAnsi="Times New Roman"/>
          <w:sz w:val="24"/>
          <w:szCs w:val="24"/>
        </w:rPr>
        <w:t xml:space="preserve"> </w:t>
      </w:r>
      <w:r w:rsidR="00B913B2" w:rsidRPr="00D54326">
        <w:rPr>
          <w:rFonts w:ascii="Times New Roman" w:hAnsi="Times New Roman"/>
          <w:sz w:val="24"/>
          <w:szCs w:val="24"/>
        </w:rPr>
        <w:t xml:space="preserve">с </w:t>
      </w:r>
      <w:r w:rsidRPr="00D54326">
        <w:rPr>
          <w:rFonts w:ascii="Times New Roman" w:hAnsi="Times New Roman"/>
          <w:sz w:val="24"/>
          <w:szCs w:val="24"/>
        </w:rPr>
        <w:t xml:space="preserve">площ </w:t>
      </w:r>
      <w:r w:rsidR="00D54326" w:rsidRPr="00D54326">
        <w:rPr>
          <w:rFonts w:ascii="Times New Roman" w:hAnsi="Times New Roman"/>
          <w:sz w:val="24"/>
          <w:szCs w:val="24"/>
        </w:rPr>
        <w:t>35999</w:t>
      </w:r>
      <w:r w:rsidR="00BE74CF" w:rsidRPr="00D54326">
        <w:rPr>
          <w:rFonts w:ascii="Times New Roman" w:hAnsi="Times New Roman"/>
          <w:sz w:val="24"/>
          <w:szCs w:val="24"/>
        </w:rPr>
        <w:t xml:space="preserve"> </w:t>
      </w:r>
      <w:r w:rsidRPr="00D54326">
        <w:rPr>
          <w:rFonts w:ascii="Times New Roman" w:hAnsi="Times New Roman"/>
          <w:sz w:val="24"/>
          <w:szCs w:val="24"/>
        </w:rPr>
        <w:t xml:space="preserve">кв.м. </w:t>
      </w:r>
    </w:p>
    <w:p w14:paraId="25EC7FFA" w14:textId="77777777" w:rsidR="00B913B2" w:rsidRPr="005A28C1" w:rsidRDefault="00B913B2" w:rsidP="0045106D">
      <w:pPr>
        <w:spacing w:after="0" w:line="350" w:lineRule="auto"/>
        <w:ind w:firstLine="709"/>
        <w:jc w:val="both"/>
        <w:rPr>
          <w:rFonts w:ascii="Times New Roman" w:eastAsia="Calibri" w:hAnsi="Times New Roman"/>
          <w:sz w:val="24"/>
          <w:szCs w:val="24"/>
          <w:lang w:val="bg-BG"/>
        </w:rPr>
      </w:pPr>
      <w:r w:rsidRPr="00D54326">
        <w:rPr>
          <w:rFonts w:ascii="Times New Roman" w:eastAsia="Calibri" w:hAnsi="Times New Roman"/>
          <w:sz w:val="24"/>
          <w:szCs w:val="24"/>
          <w:lang w:val="bg-BG"/>
        </w:rPr>
        <w:lastRenderedPageBreak/>
        <w:t xml:space="preserve">По време на строителството на </w:t>
      </w:r>
      <w:r w:rsidR="00A67EE1" w:rsidRPr="00D54326">
        <w:rPr>
          <w:rFonts w:ascii="Times New Roman" w:eastAsia="Calibri" w:hAnsi="Times New Roman"/>
          <w:sz w:val="24"/>
          <w:szCs w:val="24"/>
          <w:lang w:val="bg-BG"/>
        </w:rPr>
        <w:t>жилищните сгради</w:t>
      </w:r>
      <w:r w:rsidRPr="00D54326">
        <w:rPr>
          <w:rFonts w:ascii="Times New Roman" w:eastAsia="Calibri" w:hAnsi="Times New Roman"/>
          <w:sz w:val="24"/>
          <w:szCs w:val="24"/>
          <w:lang w:val="bg-BG"/>
        </w:rPr>
        <w:t xml:space="preserve"> ще се използват инертни материали</w:t>
      </w:r>
      <w:r w:rsidRPr="005A28C1">
        <w:rPr>
          <w:rFonts w:ascii="Times New Roman" w:eastAsia="Calibri" w:hAnsi="Times New Roman"/>
          <w:sz w:val="24"/>
          <w:szCs w:val="24"/>
          <w:lang w:val="bg-BG"/>
        </w:rPr>
        <w:t>, вода, електроенергия и горива за наличната техника.</w:t>
      </w:r>
    </w:p>
    <w:p w14:paraId="7CF64DAB" w14:textId="77777777" w:rsidR="00B913B2" w:rsidRPr="005A28C1" w:rsidRDefault="00B913B2" w:rsidP="0045106D">
      <w:pPr>
        <w:spacing w:after="0" w:line="350" w:lineRule="auto"/>
        <w:ind w:firstLine="709"/>
        <w:jc w:val="both"/>
        <w:rPr>
          <w:rFonts w:ascii="Times New Roman" w:eastAsia="Calibri" w:hAnsi="Times New Roman"/>
          <w:sz w:val="24"/>
          <w:szCs w:val="24"/>
          <w:lang w:val="bg-BG"/>
        </w:rPr>
      </w:pPr>
      <w:r w:rsidRPr="005A28C1">
        <w:rPr>
          <w:rFonts w:ascii="Times New Roman" w:eastAsia="Calibri" w:hAnsi="Times New Roman"/>
          <w:sz w:val="24"/>
          <w:szCs w:val="24"/>
          <w:lang w:val="bg-BG"/>
        </w:rPr>
        <w:t>Водни количества ще се използуват по време на строителството за нуждите на строителните работници, а и в последствие при експлоатацията – за питейно-битови нужди, за поддържане на чистотата на площадката, озеленените площи и за противопожарни нужди.</w:t>
      </w:r>
    </w:p>
    <w:p w14:paraId="5B1CEC3C" w14:textId="05B8326E" w:rsidR="001E6290" w:rsidRPr="00CC60A5" w:rsidRDefault="001E6290" w:rsidP="0045106D">
      <w:pPr>
        <w:spacing w:after="0" w:line="350" w:lineRule="auto"/>
        <w:ind w:firstLine="709"/>
        <w:jc w:val="both"/>
        <w:rPr>
          <w:rFonts w:ascii="Times New Roman" w:eastAsia="Calibri" w:hAnsi="Times New Roman"/>
          <w:sz w:val="24"/>
          <w:szCs w:val="24"/>
          <w:lang w:val="bg-BG"/>
        </w:rPr>
      </w:pPr>
      <w:r w:rsidRPr="005A28C1">
        <w:rPr>
          <w:rFonts w:ascii="Times New Roman" w:eastAsia="Calibri" w:hAnsi="Times New Roman"/>
          <w:sz w:val="24"/>
          <w:szCs w:val="24"/>
          <w:lang w:val="bg-BG"/>
        </w:rPr>
        <w:t xml:space="preserve">Необходимите водни количества по време на строителството и експлоатацията на обекта се предвижда да бъдат осигурени от съществуващата </w:t>
      </w:r>
      <w:r w:rsidR="005A28C1">
        <w:rPr>
          <w:rFonts w:ascii="Times New Roman" w:eastAsia="Calibri" w:hAnsi="Times New Roman"/>
          <w:sz w:val="24"/>
          <w:szCs w:val="24"/>
          <w:lang w:val="bg-BG"/>
        </w:rPr>
        <w:t>градска</w:t>
      </w:r>
      <w:r w:rsidRPr="005A28C1">
        <w:rPr>
          <w:rFonts w:ascii="Times New Roman" w:eastAsia="Calibri" w:hAnsi="Times New Roman"/>
          <w:sz w:val="24"/>
          <w:szCs w:val="24"/>
          <w:lang w:val="bg-BG"/>
        </w:rPr>
        <w:t xml:space="preserve"> водопроводна мрежа, </w:t>
      </w:r>
      <w:r w:rsidRPr="00CC60A5">
        <w:rPr>
          <w:rFonts w:ascii="Times New Roman" w:eastAsia="Calibri" w:hAnsi="Times New Roman"/>
          <w:sz w:val="24"/>
          <w:szCs w:val="24"/>
          <w:lang w:val="bg-BG"/>
        </w:rPr>
        <w:t xml:space="preserve">експлоатирана от „ВиК“ ЕООД. </w:t>
      </w:r>
    </w:p>
    <w:p w14:paraId="7F9FA9D0" w14:textId="6869C6FE" w:rsidR="001E6290" w:rsidRPr="00CC60A5" w:rsidRDefault="001E6290" w:rsidP="0045106D">
      <w:pPr>
        <w:spacing w:after="0" w:line="350" w:lineRule="auto"/>
        <w:ind w:firstLine="709"/>
        <w:jc w:val="both"/>
        <w:rPr>
          <w:rFonts w:ascii="Times New Roman" w:eastAsia="Calibri" w:hAnsi="Times New Roman"/>
          <w:sz w:val="24"/>
          <w:szCs w:val="24"/>
          <w:lang w:val="bg-BG"/>
        </w:rPr>
      </w:pPr>
      <w:r w:rsidRPr="00CC60A5">
        <w:rPr>
          <w:rFonts w:ascii="Times New Roman" w:eastAsia="Calibri" w:hAnsi="Times New Roman"/>
          <w:sz w:val="24"/>
          <w:szCs w:val="24"/>
          <w:lang w:val="bg-BG"/>
        </w:rPr>
        <w:t xml:space="preserve">Съгласно санитарните изисквания, жилищните сгради ще се обезпечат с вода с питейни качества от уличната водопроводна мрежа. Заустването на отпадните води ще бъде </w:t>
      </w:r>
      <w:r w:rsidR="00CC60A5" w:rsidRPr="00CC60A5">
        <w:rPr>
          <w:rFonts w:ascii="Times New Roman" w:eastAsia="Calibri" w:hAnsi="Times New Roman"/>
          <w:sz w:val="24"/>
          <w:szCs w:val="24"/>
          <w:lang w:val="bg-BG"/>
        </w:rPr>
        <w:t>градската канализационна мрежа</w:t>
      </w:r>
      <w:r w:rsidRPr="00CC60A5">
        <w:rPr>
          <w:rFonts w:ascii="Times New Roman" w:eastAsia="Calibri" w:hAnsi="Times New Roman"/>
          <w:sz w:val="24"/>
          <w:szCs w:val="24"/>
          <w:lang w:val="bg-BG"/>
        </w:rPr>
        <w:t>.</w:t>
      </w:r>
    </w:p>
    <w:p w14:paraId="2B427F9C" w14:textId="77777777" w:rsidR="001E6290" w:rsidRDefault="001E6290" w:rsidP="0045106D">
      <w:pPr>
        <w:spacing w:after="0" w:line="350" w:lineRule="auto"/>
        <w:ind w:firstLine="709"/>
        <w:jc w:val="both"/>
        <w:rPr>
          <w:rFonts w:ascii="Times New Roman" w:eastAsia="Calibri" w:hAnsi="Times New Roman"/>
          <w:sz w:val="24"/>
          <w:szCs w:val="24"/>
          <w:lang w:val="bg-BG"/>
        </w:rPr>
      </w:pPr>
      <w:r w:rsidRPr="00CC60A5">
        <w:rPr>
          <w:rFonts w:ascii="Times New Roman" w:eastAsia="Calibri" w:hAnsi="Times New Roman"/>
          <w:sz w:val="24"/>
          <w:szCs w:val="24"/>
          <w:lang w:val="bg-BG"/>
        </w:rPr>
        <w:t xml:space="preserve">За инвестиционното предложение няма да се ползват подземни води. </w:t>
      </w:r>
    </w:p>
    <w:p w14:paraId="60997E79" w14:textId="5EEE3173" w:rsidR="00586B84" w:rsidRDefault="00586B84" w:rsidP="0045106D">
      <w:pPr>
        <w:spacing w:after="0" w:line="350" w:lineRule="auto"/>
        <w:ind w:firstLine="709"/>
        <w:jc w:val="both"/>
        <w:rPr>
          <w:rFonts w:ascii="Times New Roman" w:eastAsia="Calibri" w:hAnsi="Times New Roman"/>
          <w:sz w:val="24"/>
          <w:szCs w:val="24"/>
          <w:lang w:val="bg-BG"/>
        </w:rPr>
      </w:pPr>
      <w:r>
        <w:rPr>
          <w:rFonts w:ascii="Times New Roman" w:eastAsia="Calibri" w:hAnsi="Times New Roman"/>
          <w:sz w:val="24"/>
          <w:szCs w:val="24"/>
          <w:lang w:val="bg-BG"/>
        </w:rPr>
        <w:t>Т</w:t>
      </w:r>
      <w:r w:rsidRPr="00C94ED9">
        <w:rPr>
          <w:rFonts w:ascii="Times New Roman" w:eastAsia="Calibri" w:hAnsi="Times New Roman"/>
          <w:sz w:val="24"/>
          <w:szCs w:val="24"/>
        </w:rPr>
        <w:t xml:space="preserve">ехническа възможност за захранване на </w:t>
      </w:r>
      <w:r w:rsidRPr="004432AE">
        <w:rPr>
          <w:rFonts w:ascii="Times New Roman" w:eastAsia="Calibri" w:hAnsi="Times New Roman"/>
          <w:sz w:val="24"/>
          <w:szCs w:val="24"/>
        </w:rPr>
        <w:t xml:space="preserve">сградите с вода за питейно- битови нужди има от уличен </w:t>
      </w:r>
      <w:r w:rsidRPr="007B0763">
        <w:rPr>
          <w:rFonts w:ascii="Times New Roman" w:eastAsia="Calibri" w:hAnsi="Times New Roman"/>
          <w:sz w:val="24"/>
          <w:szCs w:val="24"/>
        </w:rPr>
        <w:t>водопровод, преминаващ по общинския път от за</w:t>
      </w:r>
      <w:r>
        <w:rPr>
          <w:rFonts w:ascii="Times New Roman" w:eastAsia="Calibri" w:hAnsi="Times New Roman"/>
          <w:sz w:val="24"/>
          <w:szCs w:val="24"/>
          <w:lang w:val="bg-BG"/>
        </w:rPr>
        <w:t>па</w:t>
      </w:r>
      <w:r w:rsidRPr="007B0763">
        <w:rPr>
          <w:rFonts w:ascii="Times New Roman" w:eastAsia="Calibri" w:hAnsi="Times New Roman"/>
          <w:sz w:val="24"/>
          <w:szCs w:val="24"/>
        </w:rPr>
        <w:t>д. Водопроводното отклонение ще се изпълни от тръби РЕ-НD.</w:t>
      </w:r>
    </w:p>
    <w:p w14:paraId="7CB465A4" w14:textId="2FAC527E" w:rsidR="00586B84" w:rsidRDefault="00586B84"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За отчитане на изразходваното водно количество ще се предвиди общ водомерен възел с необходимата спирателна арматура, непосредствено след навлизане на водопроводното отклонение в регулацията на имота.</w:t>
      </w:r>
    </w:p>
    <w:p w14:paraId="7C6621EF" w14:textId="77777777" w:rsidR="005E0FD8" w:rsidRPr="005E0FD8" w:rsidRDefault="005E0FD8"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 xml:space="preserve">Електрозахранването на жилищните сгради ще се осъществи, съгласно изискванията на експлоатационното дружество от съществуващата електропреносна мрежа, експлоатирана от Електроразпределение-Юг, като присъединяването ще се осъществи от най – близката точка, съответстваща на заявената мощност на потребителите. </w:t>
      </w:r>
    </w:p>
    <w:p w14:paraId="02C5E16F" w14:textId="7530BA05" w:rsidR="005E0FD8" w:rsidRPr="005E0FD8" w:rsidRDefault="005E0FD8"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В имота ще се ситуират четири БКТП с лице към улиците за обслужване, с необходимата сервитутна зона.</w:t>
      </w:r>
    </w:p>
    <w:p w14:paraId="3D0EFF00" w14:textId="1A6844C7" w:rsidR="0030627A" w:rsidRPr="005E0FD8" w:rsidRDefault="001E6290"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Електроенергията и питейната вода ще се ползват след сключване на договори с експлоатационните дружества „ЕР-Юг” и „Водоснабдяване и канализация ЕООД” – Пловдив.</w:t>
      </w:r>
    </w:p>
    <w:p w14:paraId="5E7ABE5D" w14:textId="77777777" w:rsidR="006867D8" w:rsidRPr="005E0FD8" w:rsidRDefault="006867D8"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По време на строителството на сградите ще се ползват баластра и пясък.</w:t>
      </w:r>
    </w:p>
    <w:p w14:paraId="25E5DE16" w14:textId="77777777" w:rsidR="00B913B2" w:rsidRPr="005E0FD8" w:rsidRDefault="00B913B2"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 xml:space="preserve">Употребата на дървен материал ще се състои в използването на същия за </w:t>
      </w:r>
      <w:r w:rsidR="005C07D0" w:rsidRPr="005E0FD8">
        <w:rPr>
          <w:rFonts w:ascii="Times New Roman" w:eastAsia="Calibri" w:hAnsi="Times New Roman"/>
          <w:sz w:val="24"/>
          <w:szCs w:val="24"/>
          <w:lang w:val="bg-BG"/>
        </w:rPr>
        <w:t xml:space="preserve">подпори при </w:t>
      </w:r>
      <w:r w:rsidR="006867D8" w:rsidRPr="005E0FD8">
        <w:rPr>
          <w:rFonts w:ascii="Times New Roman" w:eastAsia="Calibri" w:hAnsi="Times New Roman"/>
          <w:sz w:val="24"/>
          <w:szCs w:val="24"/>
          <w:lang w:val="bg-BG"/>
        </w:rPr>
        <w:t>кофраж</w:t>
      </w:r>
      <w:r w:rsidRPr="005E0FD8">
        <w:rPr>
          <w:rFonts w:ascii="Times New Roman" w:eastAsia="Calibri" w:hAnsi="Times New Roman"/>
          <w:sz w:val="24"/>
          <w:szCs w:val="24"/>
          <w:lang w:val="bg-BG"/>
        </w:rPr>
        <w:t xml:space="preserve">, </w:t>
      </w:r>
      <w:r w:rsidR="006867D8" w:rsidRPr="005E0FD8">
        <w:rPr>
          <w:rFonts w:ascii="Times New Roman" w:eastAsia="Calibri" w:hAnsi="Times New Roman"/>
          <w:sz w:val="24"/>
          <w:szCs w:val="24"/>
          <w:lang w:val="bg-BG"/>
        </w:rPr>
        <w:t xml:space="preserve">покривна конструкция, </w:t>
      </w:r>
      <w:r w:rsidRPr="005E0FD8">
        <w:rPr>
          <w:rFonts w:ascii="Times New Roman" w:eastAsia="Calibri" w:hAnsi="Times New Roman"/>
          <w:sz w:val="24"/>
          <w:szCs w:val="24"/>
          <w:lang w:val="bg-BG"/>
        </w:rPr>
        <w:t>настилка, вътрешен интериор и др.</w:t>
      </w:r>
    </w:p>
    <w:p w14:paraId="7E85C5D5" w14:textId="77777777" w:rsidR="00B913B2" w:rsidRPr="005E0FD8" w:rsidRDefault="00B913B2" w:rsidP="0045106D">
      <w:pPr>
        <w:spacing w:after="0" w:line="350" w:lineRule="auto"/>
        <w:ind w:firstLine="709"/>
        <w:jc w:val="both"/>
        <w:rPr>
          <w:rFonts w:ascii="Times New Roman" w:eastAsia="Calibri" w:hAnsi="Times New Roman"/>
          <w:sz w:val="24"/>
          <w:szCs w:val="24"/>
          <w:lang w:val="bg-BG"/>
        </w:rPr>
      </w:pPr>
      <w:r w:rsidRPr="005E0FD8">
        <w:rPr>
          <w:rFonts w:ascii="Times New Roman" w:eastAsia="Calibri" w:hAnsi="Times New Roman"/>
          <w:sz w:val="24"/>
          <w:szCs w:val="24"/>
          <w:lang w:val="bg-BG"/>
        </w:rPr>
        <w:t>Строителните материали – тухли, бетон, строителни разтвор</w:t>
      </w:r>
      <w:r w:rsidR="002C5412" w:rsidRPr="005E0FD8">
        <w:rPr>
          <w:rFonts w:ascii="Times New Roman" w:eastAsia="Calibri" w:hAnsi="Times New Roman"/>
          <w:sz w:val="24"/>
          <w:szCs w:val="24"/>
          <w:lang w:val="bg-BG"/>
        </w:rPr>
        <w:t>и, настилки, метали, тръби за Ви</w:t>
      </w:r>
      <w:r w:rsidRPr="005E0FD8">
        <w:rPr>
          <w:rFonts w:ascii="Times New Roman" w:eastAsia="Calibri" w:hAnsi="Times New Roman"/>
          <w:sz w:val="24"/>
          <w:szCs w:val="24"/>
          <w:lang w:val="bg-BG"/>
        </w:rPr>
        <w:t xml:space="preserve">К отклоненията и др. </w:t>
      </w:r>
      <w:r w:rsidR="002C5412" w:rsidRPr="005E0FD8">
        <w:rPr>
          <w:rFonts w:ascii="Times New Roman" w:eastAsia="Calibri" w:hAnsi="Times New Roman"/>
          <w:sz w:val="24"/>
          <w:szCs w:val="24"/>
          <w:lang w:val="bg-BG"/>
        </w:rPr>
        <w:t>ще се доставят от фирма</w:t>
      </w:r>
      <w:r w:rsidRPr="005E0FD8">
        <w:rPr>
          <w:rFonts w:ascii="Times New Roman" w:eastAsia="Calibri" w:hAnsi="Times New Roman"/>
          <w:sz w:val="24"/>
          <w:szCs w:val="24"/>
          <w:lang w:val="bg-BG"/>
        </w:rPr>
        <w:t>, която ще изпълнява строителните работи.</w:t>
      </w:r>
    </w:p>
    <w:p w14:paraId="6D038665" w14:textId="77777777" w:rsidR="00641C24" w:rsidRPr="00C025A4" w:rsidRDefault="00641C24" w:rsidP="00593EEE">
      <w:pPr>
        <w:pStyle w:val="a4"/>
        <w:spacing w:after="0" w:line="360" w:lineRule="auto"/>
        <w:ind w:left="0" w:firstLine="708"/>
        <w:jc w:val="both"/>
        <w:rPr>
          <w:rFonts w:ascii="Times New Roman" w:hAnsi="Times New Roman"/>
          <w:b/>
          <w:sz w:val="24"/>
          <w:szCs w:val="24"/>
        </w:rPr>
      </w:pPr>
      <w:r w:rsidRPr="005E0FD8">
        <w:rPr>
          <w:rFonts w:ascii="Times New Roman" w:hAnsi="Times New Roman"/>
          <w:b/>
          <w:sz w:val="24"/>
          <w:szCs w:val="24"/>
        </w:rPr>
        <w:t xml:space="preserve">г) генериране на отпадъци - видове, количества и начин на третиране, и </w:t>
      </w:r>
      <w:r w:rsidRPr="00C025A4">
        <w:rPr>
          <w:rFonts w:ascii="Times New Roman" w:hAnsi="Times New Roman"/>
          <w:b/>
          <w:sz w:val="24"/>
          <w:szCs w:val="24"/>
        </w:rPr>
        <w:t>отпадъчни води</w:t>
      </w:r>
    </w:p>
    <w:p w14:paraId="3B47C102" w14:textId="77777777" w:rsidR="00906000" w:rsidRPr="00C025A4" w:rsidRDefault="00906000" w:rsidP="00593EEE">
      <w:pPr>
        <w:pStyle w:val="Body4"/>
        <w:spacing w:after="0" w:line="360" w:lineRule="auto"/>
        <w:ind w:left="0" w:firstLine="578"/>
        <w:jc w:val="both"/>
        <w:rPr>
          <w:rFonts w:ascii="Times New Roman" w:hAnsi="Times New Roman"/>
          <w:sz w:val="24"/>
          <w:szCs w:val="24"/>
        </w:rPr>
      </w:pPr>
      <w:r w:rsidRPr="00C025A4">
        <w:rPr>
          <w:rFonts w:ascii="Times New Roman" w:hAnsi="Times New Roman"/>
          <w:sz w:val="24"/>
          <w:szCs w:val="24"/>
        </w:rPr>
        <w:t xml:space="preserve">Не се планира постоянно съхранение на отпадъци на площадката. </w:t>
      </w:r>
    </w:p>
    <w:p w14:paraId="4AC44E5B" w14:textId="77777777" w:rsidR="00906000" w:rsidRPr="00C025A4" w:rsidRDefault="00906000" w:rsidP="00593EEE">
      <w:pPr>
        <w:pStyle w:val="Body4"/>
        <w:spacing w:after="0" w:line="360" w:lineRule="auto"/>
        <w:ind w:left="0" w:firstLine="578"/>
        <w:jc w:val="both"/>
        <w:rPr>
          <w:rFonts w:ascii="Times New Roman" w:hAnsi="Times New Roman"/>
          <w:sz w:val="24"/>
          <w:szCs w:val="24"/>
        </w:rPr>
      </w:pPr>
      <w:r w:rsidRPr="00C025A4">
        <w:rPr>
          <w:rFonts w:ascii="Times New Roman" w:hAnsi="Times New Roman"/>
          <w:sz w:val="24"/>
          <w:szCs w:val="24"/>
        </w:rPr>
        <w:t>Не се очаква да се генерират строителни отпадъци, притежаващи опасни свойства. Обектът не може да се охарактеризира като замърсена площадка.</w:t>
      </w:r>
    </w:p>
    <w:p w14:paraId="67FED0B9" w14:textId="77777777" w:rsidR="00906000" w:rsidRPr="00C025A4" w:rsidRDefault="00906000" w:rsidP="00593EEE">
      <w:pPr>
        <w:pStyle w:val="Body4"/>
        <w:spacing w:after="0" w:line="360" w:lineRule="auto"/>
        <w:ind w:left="0" w:firstLine="578"/>
        <w:jc w:val="both"/>
        <w:rPr>
          <w:rFonts w:ascii="Times New Roman" w:hAnsi="Times New Roman"/>
          <w:sz w:val="24"/>
          <w:szCs w:val="24"/>
        </w:rPr>
      </w:pPr>
      <w:r w:rsidRPr="00C025A4">
        <w:rPr>
          <w:rFonts w:ascii="Times New Roman" w:hAnsi="Times New Roman"/>
          <w:sz w:val="24"/>
          <w:szCs w:val="24"/>
        </w:rPr>
        <w:lastRenderedPageBreak/>
        <w:t xml:space="preserve">Замърсяване не се очаква, освен формирането на отпадъци при извършване на строителството на обекта, които при правилно управление няма да създадат замърсяване на околната среда. </w:t>
      </w:r>
    </w:p>
    <w:p w14:paraId="359A36FA" w14:textId="77777777" w:rsidR="0060511A" w:rsidRPr="00C025A4" w:rsidRDefault="0060511A" w:rsidP="00593EEE">
      <w:pPr>
        <w:pStyle w:val="Body4"/>
        <w:spacing w:after="0" w:line="360" w:lineRule="auto"/>
        <w:ind w:left="0" w:firstLine="578"/>
        <w:jc w:val="both"/>
        <w:rPr>
          <w:rFonts w:ascii="Times New Roman" w:hAnsi="Times New Roman"/>
          <w:sz w:val="24"/>
          <w:szCs w:val="24"/>
        </w:rPr>
      </w:pPr>
      <w:r w:rsidRPr="00C025A4">
        <w:rPr>
          <w:rFonts w:ascii="Times New Roman" w:hAnsi="Times New Roman"/>
          <w:sz w:val="24"/>
          <w:szCs w:val="24"/>
        </w:rPr>
        <w:t>С оглед недопускане замърсяване на прилежащите площи и околната среда ще се предприемат мерки за осигуряване на съдове и организиране на временни площадки за съхраняване на отпадъците до предаването им на фирми, притежаващи документ, издаден по реда на чл. 35 от Закона за управление на отпадъците (ЗУО) за последващо третиране.</w:t>
      </w:r>
    </w:p>
    <w:p w14:paraId="783BF2A1" w14:textId="77777777" w:rsidR="009850CE" w:rsidRPr="00C025A4" w:rsidRDefault="009850CE" w:rsidP="00593EEE">
      <w:pPr>
        <w:pStyle w:val="Body4"/>
        <w:spacing w:after="0" w:line="360" w:lineRule="auto"/>
        <w:ind w:left="0" w:firstLine="578"/>
        <w:jc w:val="both"/>
        <w:rPr>
          <w:rFonts w:ascii="Times New Roman" w:hAnsi="Times New Roman"/>
          <w:sz w:val="24"/>
          <w:szCs w:val="24"/>
        </w:rPr>
      </w:pPr>
      <w:r w:rsidRPr="00C025A4">
        <w:rPr>
          <w:rFonts w:ascii="Times New Roman" w:hAnsi="Times New Roman"/>
          <w:sz w:val="24"/>
          <w:szCs w:val="24"/>
        </w:rPr>
        <w:t>Строителните отпадъци, които се очаква да се генерират по време на строителството на сградите, ще се събират в контейнери, разделени по вид и код, за да бъдат предавани за оползотворяване/рециклиране или за събиране и транспортиране до определени места за третиране и обезвреждане.</w:t>
      </w:r>
    </w:p>
    <w:p w14:paraId="2ED7F437" w14:textId="77777777" w:rsidR="00B65513" w:rsidRPr="00C025A4" w:rsidRDefault="00906000"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По време на строителството се предвижда използването на характерните за този вид обекти стандартизирани строителни материали. Отпадъци от строителството като строителни почви и геоложки материали ще се използват за вертикалната планировка на обекта. Опаковките на строителните материали, главно синтетични полимери и други с изкуствен произход ще бъдат събирани и предавани за вторични суровини. Бетоновите остатъци ще се транспортират до общинското депо за строителни отпадъци. Отпадъците по време на строителството ще се извозват на определено от Общината депо за същите.</w:t>
      </w:r>
    </w:p>
    <w:p w14:paraId="2DC0A0D9" w14:textId="21581324" w:rsidR="00906000" w:rsidRPr="00C025A4" w:rsidRDefault="00B65513" w:rsidP="00593EEE">
      <w:pPr>
        <w:spacing w:after="0" w:line="360" w:lineRule="auto"/>
        <w:ind w:firstLine="709"/>
        <w:jc w:val="both"/>
        <w:rPr>
          <w:rFonts w:ascii="Times New Roman" w:eastAsia="Calibri" w:hAnsi="Times New Roman"/>
          <w:sz w:val="24"/>
          <w:szCs w:val="24"/>
          <w:lang w:val="bg-BG"/>
        </w:rPr>
      </w:pPr>
      <w:r w:rsidRPr="00C025A4">
        <w:rPr>
          <w:rFonts w:ascii="Times New Roman" w:hAnsi="Times New Roman"/>
          <w:sz w:val="24"/>
          <w:szCs w:val="24"/>
        </w:rPr>
        <w:t>Бракувани по време на строителството луминисцентни осветителни тела</w:t>
      </w:r>
      <w:r w:rsidR="00593B0A" w:rsidRPr="00C025A4">
        <w:rPr>
          <w:rFonts w:ascii="Times New Roman" w:hAnsi="Times New Roman"/>
          <w:sz w:val="24"/>
          <w:szCs w:val="24"/>
          <w:lang w:val="bg-BG"/>
        </w:rPr>
        <w:t>, ако има такива,</w:t>
      </w:r>
      <w:r w:rsidRPr="00C025A4">
        <w:rPr>
          <w:rFonts w:ascii="Times New Roman" w:hAnsi="Times New Roman"/>
          <w:sz w:val="24"/>
          <w:szCs w:val="24"/>
        </w:rPr>
        <w:t xml:space="preserve"> ще се събират и съхраняват в специално оборудвано помещение и ще се предават лице</w:t>
      </w:r>
      <w:r w:rsidRPr="00C025A4">
        <w:rPr>
          <w:rFonts w:ascii="Times New Roman" w:hAnsi="Times New Roman"/>
          <w:sz w:val="24"/>
          <w:szCs w:val="24"/>
          <w:lang w:val="bg-BG"/>
        </w:rPr>
        <w:t>,</w:t>
      </w:r>
      <w:r w:rsidRPr="00C025A4">
        <w:rPr>
          <w:rFonts w:ascii="Times New Roman" w:hAnsi="Times New Roman"/>
          <w:sz w:val="24"/>
          <w:szCs w:val="24"/>
        </w:rPr>
        <w:t xml:space="preserve"> притежаващо документ</w:t>
      </w:r>
      <w:r w:rsidRPr="00C025A4">
        <w:rPr>
          <w:rFonts w:ascii="Times New Roman" w:hAnsi="Times New Roman"/>
          <w:sz w:val="24"/>
          <w:szCs w:val="24"/>
          <w:lang w:val="bg-BG"/>
        </w:rPr>
        <w:t>,</w:t>
      </w:r>
      <w:r w:rsidRPr="00C025A4">
        <w:rPr>
          <w:rFonts w:ascii="Times New Roman" w:hAnsi="Times New Roman"/>
          <w:sz w:val="24"/>
          <w:szCs w:val="24"/>
        </w:rPr>
        <w:t xml:space="preserve"> издаден по реда на чл. 35 от ЗУО за последващо третиране.</w:t>
      </w:r>
    </w:p>
    <w:p w14:paraId="51E76784" w14:textId="6ECFC8F5" w:rsidR="00906000" w:rsidRPr="00C025A4" w:rsidRDefault="00A43E4A"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При изграждането на жилищните сгради няма да се генерират значителни количества строителни отпадъци, тъй като влаганите в строителството продукти и материали ще бъдат заготвяни, изработвани и доставяни според данните, предоставени в количествените сметки към проектната документация.</w:t>
      </w:r>
    </w:p>
    <w:p w14:paraId="4963C42E" w14:textId="77777777" w:rsidR="00A43E4A" w:rsidRPr="00C025A4" w:rsidRDefault="00A43E4A" w:rsidP="00A43E4A">
      <w:pPr>
        <w:pStyle w:val="Body4"/>
        <w:spacing w:after="0" w:line="336" w:lineRule="auto"/>
        <w:ind w:left="0" w:firstLine="578"/>
        <w:jc w:val="both"/>
        <w:rPr>
          <w:rFonts w:ascii="Times New Roman" w:hAnsi="Times New Roman"/>
          <w:sz w:val="24"/>
          <w:szCs w:val="24"/>
        </w:rPr>
      </w:pPr>
      <w:r w:rsidRPr="00C025A4">
        <w:rPr>
          <w:rFonts w:ascii="Times New Roman" w:hAnsi="Times New Roman"/>
          <w:sz w:val="24"/>
          <w:szCs w:val="24"/>
        </w:rPr>
        <w:t>Възможните отпадъци са следните:</w:t>
      </w:r>
    </w:p>
    <w:p w14:paraId="357B261E"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 xml:space="preserve">17.05.06. </w:t>
      </w:r>
      <w:r w:rsidRPr="00C025A4">
        <w:rPr>
          <w:rFonts w:ascii="Times New Roman" w:eastAsia="Calibri" w:hAnsi="Times New Roman"/>
          <w:sz w:val="24"/>
          <w:szCs w:val="24"/>
          <w:lang w:val="bg-BG"/>
        </w:rPr>
        <w:t xml:space="preserve"> </w:t>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t>И</w:t>
      </w:r>
      <w:r w:rsidRPr="00C025A4">
        <w:rPr>
          <w:rFonts w:ascii="Times New Roman" w:eastAsia="Calibri" w:hAnsi="Times New Roman"/>
          <w:sz w:val="24"/>
          <w:szCs w:val="24"/>
        </w:rPr>
        <w:t>зкопани земни маси – ще се използват за рекултивация на терена;</w:t>
      </w:r>
    </w:p>
    <w:p w14:paraId="50722DB5" w14:textId="77777777" w:rsidR="00906000" w:rsidRPr="00C025A4" w:rsidRDefault="00906000" w:rsidP="00593EEE">
      <w:pPr>
        <w:spacing w:after="0" w:line="360" w:lineRule="auto"/>
        <w:ind w:firstLine="709"/>
        <w:jc w:val="both"/>
        <w:rPr>
          <w:rFonts w:ascii="Times New Roman" w:eastAsia="Calibri" w:hAnsi="Times New Roman"/>
          <w:sz w:val="24"/>
          <w:szCs w:val="24"/>
          <w:lang w:val="bg-BG"/>
        </w:rPr>
      </w:pPr>
      <w:r w:rsidRPr="00C025A4">
        <w:rPr>
          <w:rFonts w:ascii="Times New Roman" w:eastAsia="Calibri" w:hAnsi="Times New Roman"/>
          <w:sz w:val="24"/>
          <w:szCs w:val="24"/>
        </w:rPr>
        <w:t xml:space="preserve">17.09.04. </w:t>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t>С</w:t>
      </w:r>
      <w:r w:rsidRPr="00C025A4">
        <w:rPr>
          <w:rFonts w:ascii="Times New Roman" w:eastAsia="Calibri" w:hAnsi="Times New Roman"/>
          <w:sz w:val="24"/>
          <w:szCs w:val="24"/>
        </w:rPr>
        <w:t xml:space="preserve">месени отпадъци от строителството, които ще се извозят на указано от Кмета на </w:t>
      </w:r>
      <w:r w:rsidR="006D37E3" w:rsidRPr="00C025A4">
        <w:rPr>
          <w:rFonts w:ascii="Times New Roman" w:eastAsia="Calibri" w:hAnsi="Times New Roman"/>
          <w:sz w:val="24"/>
          <w:szCs w:val="24"/>
          <w:lang w:val="bg-BG"/>
        </w:rPr>
        <w:t xml:space="preserve">общината </w:t>
      </w:r>
      <w:r w:rsidRPr="00C025A4">
        <w:rPr>
          <w:rFonts w:ascii="Times New Roman" w:eastAsia="Calibri" w:hAnsi="Times New Roman"/>
          <w:sz w:val="24"/>
          <w:szCs w:val="24"/>
        </w:rPr>
        <w:t>депо.</w:t>
      </w:r>
    </w:p>
    <w:tbl>
      <w:tblPr>
        <w:tblW w:w="9800" w:type="dxa"/>
        <w:tblLook w:val="01E0" w:firstRow="1" w:lastRow="1" w:firstColumn="1" w:lastColumn="1" w:noHBand="0" w:noVBand="0"/>
      </w:tblPr>
      <w:tblGrid>
        <w:gridCol w:w="2734"/>
        <w:gridCol w:w="7066"/>
      </w:tblGrid>
      <w:tr w:rsidR="008D76EF" w:rsidRPr="00C025A4" w14:paraId="132BC827" w14:textId="77777777" w:rsidTr="00D877C3">
        <w:tc>
          <w:tcPr>
            <w:tcW w:w="2734" w:type="dxa"/>
          </w:tcPr>
          <w:p w14:paraId="4750464E"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01</w:t>
            </w:r>
            <w:r w:rsidRPr="00C025A4">
              <w:rPr>
                <w:rFonts w:ascii="Times New Roman" w:eastAsia="Calibri" w:hAnsi="Times New Roman"/>
                <w:sz w:val="24"/>
                <w:szCs w:val="24"/>
                <w:lang w:val="bg-BG"/>
              </w:rPr>
              <w:t>.</w:t>
            </w:r>
            <w:r w:rsidRPr="00C025A4">
              <w:rPr>
                <w:rFonts w:ascii="Times New Roman" w:eastAsia="Calibri" w:hAnsi="Times New Roman"/>
                <w:sz w:val="24"/>
                <w:szCs w:val="24"/>
              </w:rPr>
              <w:t>01</w:t>
            </w:r>
          </w:p>
        </w:tc>
        <w:tc>
          <w:tcPr>
            <w:tcW w:w="7066" w:type="dxa"/>
          </w:tcPr>
          <w:p w14:paraId="6DA5F819" w14:textId="77777777" w:rsidR="00906000" w:rsidRPr="00C025A4" w:rsidRDefault="00AB7BDA"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lang w:val="bg-BG"/>
              </w:rPr>
              <w:t xml:space="preserve">  </w:t>
            </w:r>
            <w:r w:rsidR="00906000" w:rsidRPr="00C025A4">
              <w:rPr>
                <w:rFonts w:ascii="Times New Roman" w:eastAsia="Calibri" w:hAnsi="Times New Roman"/>
                <w:sz w:val="24"/>
                <w:szCs w:val="24"/>
              </w:rPr>
              <w:t>Бетон</w:t>
            </w:r>
          </w:p>
        </w:tc>
      </w:tr>
      <w:tr w:rsidR="008D76EF" w:rsidRPr="00C025A4" w14:paraId="277398F6" w14:textId="77777777" w:rsidTr="00D877C3">
        <w:tc>
          <w:tcPr>
            <w:tcW w:w="2734" w:type="dxa"/>
          </w:tcPr>
          <w:p w14:paraId="11AA3765"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01</w:t>
            </w:r>
            <w:r w:rsidRPr="00C025A4">
              <w:rPr>
                <w:rFonts w:ascii="Times New Roman" w:eastAsia="Calibri" w:hAnsi="Times New Roman"/>
                <w:sz w:val="24"/>
                <w:szCs w:val="24"/>
                <w:lang w:val="bg-BG"/>
              </w:rPr>
              <w:t>.</w:t>
            </w:r>
            <w:r w:rsidRPr="00C025A4">
              <w:rPr>
                <w:rFonts w:ascii="Times New Roman" w:eastAsia="Calibri" w:hAnsi="Times New Roman"/>
                <w:sz w:val="24"/>
                <w:szCs w:val="24"/>
              </w:rPr>
              <w:t>02</w:t>
            </w:r>
          </w:p>
        </w:tc>
        <w:tc>
          <w:tcPr>
            <w:tcW w:w="7066" w:type="dxa"/>
          </w:tcPr>
          <w:p w14:paraId="4A1BCC26" w14:textId="77777777" w:rsidR="00906000" w:rsidRPr="00C025A4" w:rsidRDefault="00AB7BDA"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lang w:val="bg-BG"/>
              </w:rPr>
              <w:t xml:space="preserve">  </w:t>
            </w:r>
            <w:r w:rsidR="00906000" w:rsidRPr="00C025A4">
              <w:rPr>
                <w:rFonts w:ascii="Times New Roman" w:eastAsia="Calibri" w:hAnsi="Times New Roman"/>
                <w:sz w:val="24"/>
                <w:szCs w:val="24"/>
              </w:rPr>
              <w:t>Тухли</w:t>
            </w:r>
          </w:p>
        </w:tc>
      </w:tr>
      <w:tr w:rsidR="008D76EF" w:rsidRPr="00C025A4" w14:paraId="58FA0214" w14:textId="77777777" w:rsidTr="00D877C3">
        <w:tc>
          <w:tcPr>
            <w:tcW w:w="2734" w:type="dxa"/>
          </w:tcPr>
          <w:p w14:paraId="18BFCFF7"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01</w:t>
            </w:r>
            <w:r w:rsidRPr="00C025A4">
              <w:rPr>
                <w:rFonts w:ascii="Times New Roman" w:eastAsia="Calibri" w:hAnsi="Times New Roman"/>
                <w:sz w:val="24"/>
                <w:szCs w:val="24"/>
                <w:lang w:val="bg-BG"/>
              </w:rPr>
              <w:t>.</w:t>
            </w:r>
            <w:r w:rsidRPr="00C025A4">
              <w:rPr>
                <w:rFonts w:ascii="Times New Roman" w:eastAsia="Calibri" w:hAnsi="Times New Roman"/>
                <w:sz w:val="24"/>
                <w:szCs w:val="24"/>
              </w:rPr>
              <w:t>03</w:t>
            </w:r>
          </w:p>
        </w:tc>
        <w:tc>
          <w:tcPr>
            <w:tcW w:w="7066" w:type="dxa"/>
          </w:tcPr>
          <w:p w14:paraId="1199EBDC" w14:textId="77777777" w:rsidR="00906000" w:rsidRPr="00C025A4" w:rsidRDefault="00AB7BDA"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lang w:val="bg-BG"/>
              </w:rPr>
              <w:t xml:space="preserve">  </w:t>
            </w:r>
            <w:r w:rsidR="00906000" w:rsidRPr="00C025A4">
              <w:rPr>
                <w:rFonts w:ascii="Times New Roman" w:eastAsia="Calibri" w:hAnsi="Times New Roman"/>
                <w:sz w:val="24"/>
                <w:szCs w:val="24"/>
              </w:rPr>
              <w:t>Керемиди, плочки, фаянсови и керамични изделия</w:t>
            </w:r>
          </w:p>
        </w:tc>
      </w:tr>
      <w:tr w:rsidR="008D76EF" w:rsidRPr="00C025A4" w14:paraId="572A5916" w14:textId="77777777" w:rsidTr="00D877C3">
        <w:tc>
          <w:tcPr>
            <w:tcW w:w="2734" w:type="dxa"/>
          </w:tcPr>
          <w:p w14:paraId="0A2EAB16"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01</w:t>
            </w:r>
            <w:r w:rsidRPr="00C025A4">
              <w:rPr>
                <w:rFonts w:ascii="Times New Roman" w:eastAsia="Calibri" w:hAnsi="Times New Roman"/>
                <w:sz w:val="24"/>
                <w:szCs w:val="24"/>
                <w:lang w:val="bg-BG"/>
              </w:rPr>
              <w:t>.</w:t>
            </w:r>
            <w:r w:rsidRPr="00C025A4">
              <w:rPr>
                <w:rFonts w:ascii="Times New Roman" w:eastAsia="Calibri" w:hAnsi="Times New Roman"/>
                <w:sz w:val="24"/>
                <w:szCs w:val="24"/>
              </w:rPr>
              <w:t>07</w:t>
            </w:r>
          </w:p>
        </w:tc>
        <w:tc>
          <w:tcPr>
            <w:tcW w:w="7066" w:type="dxa"/>
          </w:tcPr>
          <w:p w14:paraId="3B661B19" w14:textId="77777777" w:rsidR="00906000" w:rsidRPr="00C025A4" w:rsidRDefault="00AB7BDA"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lang w:val="bg-BG"/>
              </w:rPr>
              <w:t xml:space="preserve">  </w:t>
            </w:r>
            <w:r w:rsidR="00906000" w:rsidRPr="00C025A4">
              <w:rPr>
                <w:rFonts w:ascii="Times New Roman" w:eastAsia="Calibri" w:hAnsi="Times New Roman"/>
                <w:sz w:val="24"/>
                <w:szCs w:val="24"/>
              </w:rPr>
              <w:t>Смеси от бетон, тухли, керемиди, плочки, фаянсови и керамични изделия, различни от упоменатите в 17 01 06</w:t>
            </w:r>
          </w:p>
        </w:tc>
      </w:tr>
    </w:tbl>
    <w:p w14:paraId="0EA87404" w14:textId="77777777" w:rsidR="00906000" w:rsidRPr="00C025A4" w:rsidRDefault="00906000" w:rsidP="00593EEE">
      <w:pPr>
        <w:spacing w:after="0" w:line="360" w:lineRule="auto"/>
        <w:ind w:firstLine="709"/>
        <w:jc w:val="both"/>
        <w:rPr>
          <w:rFonts w:ascii="Times New Roman" w:hAnsi="Times New Roman"/>
          <w:sz w:val="24"/>
          <w:szCs w:val="24"/>
          <w:lang w:val="bg-BG"/>
        </w:rPr>
      </w:pPr>
      <w:r w:rsidRPr="00C025A4">
        <w:rPr>
          <w:rFonts w:ascii="Times New Roman" w:eastAsia="Calibri" w:hAnsi="Times New Roman"/>
          <w:sz w:val="24"/>
          <w:szCs w:val="24"/>
        </w:rPr>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02</w:t>
      </w:r>
      <w:r w:rsidRPr="00C025A4">
        <w:rPr>
          <w:rFonts w:ascii="Times New Roman" w:eastAsia="Calibri" w:hAnsi="Times New Roman"/>
          <w:sz w:val="24"/>
          <w:szCs w:val="24"/>
          <w:lang w:val="bg-BG"/>
        </w:rPr>
        <w:t>.</w:t>
      </w:r>
      <w:r w:rsidRPr="00C025A4">
        <w:rPr>
          <w:rFonts w:ascii="Times New Roman" w:eastAsia="Calibri" w:hAnsi="Times New Roman"/>
          <w:sz w:val="24"/>
          <w:szCs w:val="24"/>
        </w:rPr>
        <w:t xml:space="preserve">01 </w:t>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t>Д</w:t>
      </w:r>
      <w:r w:rsidRPr="00C025A4">
        <w:rPr>
          <w:rFonts w:ascii="Times New Roman" w:eastAsia="Calibri" w:hAnsi="Times New Roman"/>
          <w:sz w:val="24"/>
          <w:szCs w:val="24"/>
        </w:rPr>
        <w:t>ървени отпадъци</w:t>
      </w:r>
      <w:r w:rsidRPr="00C025A4">
        <w:rPr>
          <w:rFonts w:ascii="Times New Roman" w:eastAsia="Calibri" w:hAnsi="Times New Roman"/>
          <w:sz w:val="24"/>
          <w:szCs w:val="24"/>
          <w:lang w:val="bg-BG"/>
        </w:rPr>
        <w:t xml:space="preserve"> </w:t>
      </w:r>
    </w:p>
    <w:p w14:paraId="6F777AD1" w14:textId="77777777" w:rsidR="00906000" w:rsidRPr="00C025A4" w:rsidRDefault="00906000" w:rsidP="00593EEE">
      <w:pPr>
        <w:spacing w:after="0" w:line="360" w:lineRule="auto"/>
        <w:ind w:firstLine="709"/>
        <w:jc w:val="both"/>
        <w:rPr>
          <w:rFonts w:ascii="Times New Roman" w:eastAsia="Calibri" w:hAnsi="Times New Roman"/>
          <w:sz w:val="24"/>
          <w:szCs w:val="24"/>
          <w:lang w:val="bg-BG"/>
        </w:rPr>
      </w:pPr>
      <w:r w:rsidRPr="00C025A4">
        <w:rPr>
          <w:rFonts w:ascii="Times New Roman" w:eastAsia="Calibri" w:hAnsi="Times New Roman"/>
          <w:sz w:val="24"/>
          <w:szCs w:val="24"/>
        </w:rPr>
        <w:lastRenderedPageBreak/>
        <w:t>17</w:t>
      </w:r>
      <w:r w:rsidRPr="00C025A4">
        <w:rPr>
          <w:rFonts w:ascii="Times New Roman" w:eastAsia="Calibri" w:hAnsi="Times New Roman"/>
          <w:sz w:val="24"/>
          <w:szCs w:val="24"/>
          <w:lang w:val="bg-BG"/>
        </w:rPr>
        <w:t>.</w:t>
      </w:r>
      <w:r w:rsidRPr="00C025A4">
        <w:rPr>
          <w:rFonts w:ascii="Times New Roman" w:eastAsia="Calibri" w:hAnsi="Times New Roman"/>
          <w:sz w:val="24"/>
          <w:szCs w:val="24"/>
        </w:rPr>
        <w:t>04</w:t>
      </w:r>
      <w:r w:rsidRPr="00C025A4">
        <w:rPr>
          <w:rFonts w:ascii="Times New Roman" w:eastAsia="Calibri" w:hAnsi="Times New Roman"/>
          <w:sz w:val="24"/>
          <w:szCs w:val="24"/>
          <w:lang w:val="bg-BG"/>
        </w:rPr>
        <w:t>.</w:t>
      </w:r>
      <w:r w:rsidRPr="00C025A4">
        <w:rPr>
          <w:rFonts w:ascii="Times New Roman" w:eastAsia="Calibri" w:hAnsi="Times New Roman"/>
          <w:sz w:val="24"/>
          <w:szCs w:val="24"/>
        </w:rPr>
        <w:t>07</w:t>
      </w:r>
      <w:r w:rsidRPr="00C025A4">
        <w:rPr>
          <w:rFonts w:ascii="Times New Roman" w:eastAsia="Calibri" w:hAnsi="Times New Roman"/>
          <w:sz w:val="24"/>
          <w:szCs w:val="24"/>
        </w:rPr>
        <w:tab/>
      </w:r>
      <w:r w:rsidRPr="00C025A4">
        <w:rPr>
          <w:rFonts w:ascii="Times New Roman" w:eastAsia="Calibri" w:hAnsi="Times New Roman"/>
          <w:sz w:val="24"/>
          <w:szCs w:val="24"/>
        </w:rPr>
        <w:tab/>
      </w:r>
      <w:r w:rsidRPr="00C025A4">
        <w:rPr>
          <w:rFonts w:ascii="Times New Roman" w:eastAsia="Calibri" w:hAnsi="Times New Roman"/>
          <w:sz w:val="24"/>
          <w:szCs w:val="24"/>
        </w:rPr>
        <w:tab/>
        <w:t>Смеси от метали</w:t>
      </w:r>
    </w:p>
    <w:p w14:paraId="55AF9B10" w14:textId="77777777" w:rsidR="00906000" w:rsidRPr="00C025A4" w:rsidRDefault="00906000" w:rsidP="00593EEE">
      <w:pPr>
        <w:spacing w:after="0" w:line="360" w:lineRule="auto"/>
        <w:ind w:firstLine="709"/>
        <w:jc w:val="both"/>
        <w:rPr>
          <w:rFonts w:ascii="Times New Roman" w:eastAsia="Calibri" w:hAnsi="Times New Roman"/>
          <w:sz w:val="24"/>
          <w:szCs w:val="24"/>
        </w:rPr>
      </w:pPr>
      <w:r w:rsidRPr="00C025A4">
        <w:rPr>
          <w:rFonts w:ascii="Times New Roman" w:eastAsia="Calibri" w:hAnsi="Times New Roman"/>
          <w:sz w:val="24"/>
          <w:szCs w:val="24"/>
        </w:rPr>
        <w:t>20</w:t>
      </w:r>
      <w:r w:rsidRPr="00C025A4">
        <w:rPr>
          <w:rFonts w:ascii="Times New Roman" w:eastAsia="Calibri" w:hAnsi="Times New Roman"/>
          <w:sz w:val="24"/>
          <w:szCs w:val="24"/>
          <w:lang w:val="bg-BG"/>
        </w:rPr>
        <w:t>.</w:t>
      </w:r>
      <w:r w:rsidRPr="00C025A4">
        <w:rPr>
          <w:rFonts w:ascii="Times New Roman" w:eastAsia="Calibri" w:hAnsi="Times New Roman"/>
          <w:sz w:val="24"/>
          <w:szCs w:val="24"/>
        </w:rPr>
        <w:t>03</w:t>
      </w:r>
      <w:r w:rsidRPr="00C025A4">
        <w:rPr>
          <w:rFonts w:ascii="Times New Roman" w:eastAsia="Calibri" w:hAnsi="Times New Roman"/>
          <w:sz w:val="24"/>
          <w:szCs w:val="24"/>
          <w:lang w:val="bg-BG"/>
        </w:rPr>
        <w:t>.</w:t>
      </w:r>
      <w:r w:rsidRPr="00C025A4">
        <w:rPr>
          <w:rFonts w:ascii="Times New Roman" w:eastAsia="Calibri" w:hAnsi="Times New Roman"/>
          <w:sz w:val="24"/>
          <w:szCs w:val="24"/>
        </w:rPr>
        <w:t xml:space="preserve">01 </w:t>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r>
      <w:r w:rsidRPr="00C025A4">
        <w:rPr>
          <w:rFonts w:ascii="Times New Roman" w:eastAsia="Calibri" w:hAnsi="Times New Roman"/>
          <w:sz w:val="24"/>
          <w:szCs w:val="24"/>
          <w:lang w:val="bg-BG"/>
        </w:rPr>
        <w:tab/>
      </w:r>
      <w:r w:rsidRPr="00C025A4">
        <w:rPr>
          <w:rFonts w:ascii="Times New Roman" w:eastAsia="Calibri" w:hAnsi="Times New Roman"/>
          <w:sz w:val="24"/>
          <w:szCs w:val="24"/>
        </w:rPr>
        <w:t>Смесени битови отпадъци от работещите на територията на площадката по време на строителния процес. Количеството на тези отпадъци ще бъде малко.</w:t>
      </w:r>
    </w:p>
    <w:p w14:paraId="4CDC8775" w14:textId="77777777" w:rsidR="00FD7E93" w:rsidRPr="00C025A4" w:rsidRDefault="00FD7E93"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Всички отпадъци, генерирани по време на строителството ще се събират разделно и временно ще се съхраняват по подходящ начин, съгласно техния произход, вид, състав и характерни свойства в съответствие с изискванията на ЗУО и подзаконовите нормативни актове, за да бъдат селектирани за повторна употреба и за рециклиране или за събиране и транспортиране на отпадъците от строителя на обекта до определени места за третиране и обезвреждане.</w:t>
      </w:r>
    </w:p>
    <w:p w14:paraId="43457AC1" w14:textId="43A2AE74" w:rsidR="00906000" w:rsidRPr="00C025A4" w:rsidRDefault="00906000"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 xml:space="preserve">Точните количества </w:t>
      </w:r>
      <w:r w:rsidR="009F753D" w:rsidRPr="00C025A4">
        <w:rPr>
          <w:rFonts w:ascii="Times New Roman" w:hAnsi="Times New Roman"/>
          <w:sz w:val="24"/>
          <w:szCs w:val="24"/>
          <w:lang w:val="bg-BG"/>
        </w:rPr>
        <w:t xml:space="preserve">и типа </w:t>
      </w:r>
      <w:r w:rsidRPr="00C025A4">
        <w:rPr>
          <w:rFonts w:ascii="Times New Roman" w:hAnsi="Times New Roman"/>
          <w:sz w:val="24"/>
          <w:szCs w:val="24"/>
        </w:rPr>
        <w:t>на строителните отпадъци ще бъдат определени с из</w:t>
      </w:r>
      <w:r w:rsidR="009F753D" w:rsidRPr="00C025A4">
        <w:rPr>
          <w:rFonts w:ascii="Times New Roman" w:hAnsi="Times New Roman"/>
          <w:sz w:val="24"/>
          <w:szCs w:val="24"/>
        </w:rPr>
        <w:t xml:space="preserve">готвянето на </w:t>
      </w:r>
      <w:r w:rsidR="00833AA1" w:rsidRPr="00C025A4">
        <w:rPr>
          <w:rFonts w:ascii="Times New Roman" w:hAnsi="Times New Roman"/>
          <w:sz w:val="24"/>
          <w:szCs w:val="24"/>
          <w:lang w:val="bg-BG"/>
        </w:rPr>
        <w:t>техническия инвестиционен</w:t>
      </w:r>
      <w:r w:rsidR="009F753D" w:rsidRPr="00C025A4">
        <w:rPr>
          <w:rFonts w:ascii="Times New Roman" w:hAnsi="Times New Roman"/>
          <w:sz w:val="24"/>
          <w:szCs w:val="24"/>
        </w:rPr>
        <w:t xml:space="preserve"> проект и </w:t>
      </w:r>
      <w:r w:rsidR="009F753D" w:rsidRPr="00C025A4">
        <w:rPr>
          <w:rFonts w:ascii="Times New Roman" w:hAnsi="Times New Roman"/>
          <w:sz w:val="24"/>
          <w:szCs w:val="24"/>
          <w:lang w:val="bg-BG"/>
        </w:rPr>
        <w:t>п</w:t>
      </w:r>
      <w:r w:rsidRPr="00C025A4">
        <w:rPr>
          <w:rFonts w:ascii="Times New Roman" w:hAnsi="Times New Roman"/>
          <w:sz w:val="24"/>
          <w:szCs w:val="24"/>
        </w:rPr>
        <w:t>лана за управление на строителни отпадъци</w:t>
      </w:r>
      <w:r w:rsidR="009F753D" w:rsidRPr="00C025A4">
        <w:rPr>
          <w:rFonts w:ascii="Times New Roman" w:hAnsi="Times New Roman"/>
          <w:sz w:val="24"/>
          <w:szCs w:val="24"/>
          <w:lang w:val="bg-BG"/>
        </w:rPr>
        <w:t xml:space="preserve"> /ПУСО/</w:t>
      </w:r>
      <w:r w:rsidR="00481E7D" w:rsidRPr="00C025A4">
        <w:rPr>
          <w:rFonts w:ascii="Times New Roman" w:hAnsi="Times New Roman"/>
          <w:sz w:val="24"/>
          <w:szCs w:val="24"/>
          <w:lang w:val="bg-BG"/>
        </w:rPr>
        <w:t>, ко</w:t>
      </w:r>
      <w:r w:rsidR="009F753D" w:rsidRPr="00C025A4">
        <w:rPr>
          <w:rFonts w:ascii="Times New Roman" w:hAnsi="Times New Roman"/>
          <w:sz w:val="24"/>
          <w:szCs w:val="24"/>
          <w:lang w:val="bg-BG"/>
        </w:rPr>
        <w:t>и</w:t>
      </w:r>
      <w:r w:rsidR="00481E7D" w:rsidRPr="00C025A4">
        <w:rPr>
          <w:rFonts w:ascii="Times New Roman" w:hAnsi="Times New Roman"/>
          <w:sz w:val="24"/>
          <w:szCs w:val="24"/>
          <w:lang w:val="bg-BG"/>
        </w:rPr>
        <w:t xml:space="preserve">то се </w:t>
      </w:r>
      <w:r w:rsidR="009F753D" w:rsidRPr="00C025A4">
        <w:rPr>
          <w:rFonts w:ascii="Times New Roman" w:hAnsi="Times New Roman"/>
          <w:sz w:val="24"/>
          <w:szCs w:val="24"/>
          <w:lang w:val="bg-BG"/>
        </w:rPr>
        <w:t xml:space="preserve">одобряват и </w:t>
      </w:r>
      <w:r w:rsidR="00481E7D" w:rsidRPr="00C025A4">
        <w:rPr>
          <w:rFonts w:ascii="Times New Roman" w:hAnsi="Times New Roman"/>
          <w:sz w:val="24"/>
          <w:szCs w:val="24"/>
          <w:lang w:val="bg-BG"/>
        </w:rPr>
        <w:t>съгласува</w:t>
      </w:r>
      <w:r w:rsidR="009F753D" w:rsidRPr="00C025A4">
        <w:rPr>
          <w:rFonts w:ascii="Times New Roman" w:hAnsi="Times New Roman"/>
          <w:sz w:val="24"/>
          <w:szCs w:val="24"/>
          <w:lang w:val="bg-BG"/>
        </w:rPr>
        <w:t>т</w:t>
      </w:r>
      <w:r w:rsidR="00481E7D" w:rsidRPr="00C025A4">
        <w:rPr>
          <w:rFonts w:ascii="Times New Roman" w:hAnsi="Times New Roman"/>
          <w:sz w:val="24"/>
          <w:szCs w:val="24"/>
          <w:lang w:val="bg-BG"/>
        </w:rPr>
        <w:t xml:space="preserve"> преди започване на строителството от община</w:t>
      </w:r>
      <w:r w:rsidR="00FD7E93" w:rsidRPr="00C025A4">
        <w:rPr>
          <w:rFonts w:ascii="Times New Roman" w:hAnsi="Times New Roman"/>
          <w:sz w:val="24"/>
          <w:szCs w:val="24"/>
          <w:lang w:val="bg-BG"/>
        </w:rPr>
        <w:t xml:space="preserve"> </w:t>
      </w:r>
      <w:r w:rsidR="00C025A4" w:rsidRPr="00C025A4">
        <w:rPr>
          <w:rFonts w:ascii="Times New Roman" w:hAnsi="Times New Roman"/>
          <w:sz w:val="24"/>
          <w:szCs w:val="24"/>
          <w:lang w:val="bg-BG"/>
        </w:rPr>
        <w:t xml:space="preserve">Пловдив – район </w:t>
      </w:r>
      <w:r w:rsidR="00FD7E93" w:rsidRPr="00C025A4">
        <w:rPr>
          <w:rFonts w:ascii="Times New Roman" w:hAnsi="Times New Roman"/>
          <w:sz w:val="24"/>
          <w:szCs w:val="24"/>
          <w:lang w:val="bg-BG"/>
        </w:rPr>
        <w:t>„</w:t>
      </w:r>
      <w:proofErr w:type="gramStart"/>
      <w:r w:rsidR="00C025A4" w:rsidRPr="00C025A4">
        <w:rPr>
          <w:rFonts w:ascii="Times New Roman" w:hAnsi="Times New Roman"/>
          <w:sz w:val="24"/>
          <w:szCs w:val="24"/>
          <w:lang w:val="bg-BG"/>
        </w:rPr>
        <w:t>Южен“</w:t>
      </w:r>
      <w:proofErr w:type="gramEnd"/>
      <w:r w:rsidRPr="00C025A4">
        <w:rPr>
          <w:rFonts w:ascii="Times New Roman" w:hAnsi="Times New Roman"/>
          <w:sz w:val="24"/>
          <w:szCs w:val="24"/>
        </w:rPr>
        <w:t>.</w:t>
      </w:r>
    </w:p>
    <w:p w14:paraId="5B83237D" w14:textId="77777777" w:rsidR="00D531BC" w:rsidRPr="00C025A4" w:rsidRDefault="00D531BC"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По време на експлоатация</w:t>
      </w:r>
      <w:r w:rsidRPr="00C025A4">
        <w:rPr>
          <w:rFonts w:ascii="Times New Roman" w:hAnsi="Times New Roman"/>
          <w:sz w:val="24"/>
          <w:szCs w:val="24"/>
          <w:lang w:val="bg-BG"/>
        </w:rPr>
        <w:t>та</w:t>
      </w:r>
      <w:r w:rsidRPr="00C025A4">
        <w:rPr>
          <w:rFonts w:ascii="Times New Roman" w:hAnsi="Times New Roman"/>
          <w:sz w:val="24"/>
          <w:szCs w:val="24"/>
        </w:rPr>
        <w:t xml:space="preserve"> на </w:t>
      </w:r>
      <w:r w:rsidRPr="00C025A4">
        <w:rPr>
          <w:rFonts w:ascii="Times New Roman" w:hAnsi="Times New Roman"/>
          <w:sz w:val="24"/>
          <w:szCs w:val="24"/>
          <w:lang w:val="bg-BG"/>
        </w:rPr>
        <w:t>жилищните сгради</w:t>
      </w:r>
      <w:r w:rsidRPr="00C025A4">
        <w:rPr>
          <w:rFonts w:ascii="Times New Roman" w:hAnsi="Times New Roman"/>
          <w:sz w:val="24"/>
          <w:szCs w:val="24"/>
        </w:rPr>
        <w:t xml:space="preserve"> ще се генерират</w:t>
      </w:r>
      <w:r w:rsidRPr="00C025A4">
        <w:rPr>
          <w:rFonts w:ascii="Times New Roman" w:hAnsi="Times New Roman"/>
          <w:sz w:val="24"/>
          <w:szCs w:val="24"/>
          <w:lang w:val="bg-BG"/>
        </w:rPr>
        <w:t xml:space="preserve"> с</w:t>
      </w:r>
      <w:r w:rsidRPr="00C025A4">
        <w:rPr>
          <w:rFonts w:ascii="Times New Roman" w:hAnsi="Times New Roman"/>
          <w:sz w:val="24"/>
          <w:szCs w:val="24"/>
        </w:rPr>
        <w:t>месени битови отпадъци</w:t>
      </w:r>
      <w:r w:rsidRPr="00C025A4">
        <w:rPr>
          <w:rFonts w:ascii="Times New Roman" w:hAnsi="Times New Roman"/>
          <w:sz w:val="24"/>
          <w:szCs w:val="24"/>
          <w:lang w:val="bg-BG"/>
        </w:rPr>
        <w:t xml:space="preserve">, </w:t>
      </w:r>
      <w:r w:rsidRPr="00C025A4">
        <w:rPr>
          <w:rFonts w:ascii="Times New Roman" w:hAnsi="Times New Roman"/>
          <w:sz w:val="24"/>
          <w:szCs w:val="24"/>
        </w:rPr>
        <w:t xml:space="preserve">формирани </w:t>
      </w:r>
      <w:r w:rsidRPr="00C025A4">
        <w:rPr>
          <w:rFonts w:ascii="Times New Roman" w:hAnsi="Times New Roman"/>
          <w:sz w:val="24"/>
          <w:szCs w:val="24"/>
          <w:lang w:val="bg-BG"/>
        </w:rPr>
        <w:t>от живущите</w:t>
      </w:r>
      <w:r w:rsidRPr="00C025A4">
        <w:rPr>
          <w:rFonts w:ascii="Times New Roman" w:hAnsi="Times New Roman"/>
          <w:sz w:val="24"/>
          <w:szCs w:val="24"/>
        </w:rPr>
        <w:t xml:space="preserve"> – опаковки, хранителни отпадъци и др. с код 20</w:t>
      </w:r>
      <w:r w:rsidRPr="00C025A4">
        <w:rPr>
          <w:rFonts w:ascii="Times New Roman" w:hAnsi="Times New Roman"/>
          <w:sz w:val="24"/>
          <w:szCs w:val="24"/>
          <w:lang w:val="bg-BG"/>
        </w:rPr>
        <w:t>.</w:t>
      </w:r>
      <w:r w:rsidRPr="00C025A4">
        <w:rPr>
          <w:rFonts w:ascii="Times New Roman" w:hAnsi="Times New Roman"/>
          <w:sz w:val="24"/>
          <w:szCs w:val="24"/>
        </w:rPr>
        <w:t>03</w:t>
      </w:r>
      <w:r w:rsidRPr="00C025A4">
        <w:rPr>
          <w:rFonts w:ascii="Times New Roman" w:hAnsi="Times New Roman"/>
          <w:sz w:val="24"/>
          <w:szCs w:val="24"/>
          <w:lang w:val="bg-BG"/>
        </w:rPr>
        <w:t>.</w:t>
      </w:r>
      <w:r w:rsidRPr="00C025A4">
        <w:rPr>
          <w:rFonts w:ascii="Times New Roman" w:hAnsi="Times New Roman"/>
          <w:sz w:val="24"/>
          <w:szCs w:val="24"/>
        </w:rPr>
        <w:t>01, както и отпадъци от опаковки от група 15 01 – хартиени, пластмасови, стъклени и метални опаковки.</w:t>
      </w:r>
    </w:p>
    <w:p w14:paraId="50F56965" w14:textId="77777777" w:rsidR="00906000" w:rsidRPr="00C025A4" w:rsidRDefault="00D531BC" w:rsidP="00593EEE">
      <w:pPr>
        <w:spacing w:after="0" w:line="360" w:lineRule="auto"/>
        <w:ind w:firstLine="709"/>
        <w:jc w:val="both"/>
        <w:rPr>
          <w:rFonts w:ascii="Times New Roman" w:hAnsi="Times New Roman"/>
          <w:sz w:val="24"/>
          <w:szCs w:val="24"/>
        </w:rPr>
      </w:pPr>
      <w:r w:rsidRPr="00C025A4">
        <w:rPr>
          <w:rFonts w:ascii="Times New Roman" w:hAnsi="Times New Roman"/>
          <w:sz w:val="24"/>
          <w:szCs w:val="24"/>
        </w:rPr>
        <w:t>Битовите отпадъци, които ще се формират от изпълнителите на обекта по време на строителството, както и тези, които ще се формират от ползвателите на готови</w:t>
      </w:r>
      <w:r w:rsidRPr="00C025A4">
        <w:rPr>
          <w:rFonts w:ascii="Times New Roman" w:hAnsi="Times New Roman"/>
          <w:sz w:val="24"/>
          <w:szCs w:val="24"/>
          <w:lang w:val="bg-BG"/>
        </w:rPr>
        <w:t>те</w:t>
      </w:r>
      <w:r w:rsidRPr="00C025A4">
        <w:rPr>
          <w:rFonts w:ascii="Times New Roman" w:hAnsi="Times New Roman"/>
          <w:sz w:val="24"/>
          <w:szCs w:val="24"/>
        </w:rPr>
        <w:t xml:space="preserve"> обект</w:t>
      </w:r>
      <w:r w:rsidRPr="00C025A4">
        <w:rPr>
          <w:rFonts w:ascii="Times New Roman" w:hAnsi="Times New Roman"/>
          <w:sz w:val="24"/>
          <w:szCs w:val="24"/>
          <w:lang w:val="bg-BG"/>
        </w:rPr>
        <w:t>и</w:t>
      </w:r>
      <w:r w:rsidRPr="00C025A4">
        <w:rPr>
          <w:rFonts w:ascii="Times New Roman" w:hAnsi="Times New Roman"/>
          <w:sz w:val="24"/>
          <w:szCs w:val="24"/>
        </w:rPr>
        <w:t xml:space="preserve"> по време на </w:t>
      </w:r>
      <w:r w:rsidRPr="00C025A4">
        <w:rPr>
          <w:rFonts w:ascii="Times New Roman" w:hAnsi="Times New Roman"/>
          <w:sz w:val="24"/>
          <w:szCs w:val="24"/>
          <w:lang w:val="bg-BG"/>
        </w:rPr>
        <w:t>тяхната</w:t>
      </w:r>
      <w:r w:rsidRPr="00C025A4">
        <w:rPr>
          <w:rFonts w:ascii="Times New Roman" w:hAnsi="Times New Roman"/>
          <w:sz w:val="24"/>
          <w:szCs w:val="24"/>
        </w:rPr>
        <w:t xml:space="preserve"> експлоатация ще се събират на определената от общината площадка в контейнери, непозволяващи разпиляването им. Същите ще се извозват съгласно графика за сметосъбиране и сметоизвозване.</w:t>
      </w:r>
      <w:r w:rsidRPr="00C025A4">
        <w:rPr>
          <w:rFonts w:ascii="Times New Roman" w:hAnsi="Times New Roman"/>
          <w:sz w:val="24"/>
          <w:szCs w:val="24"/>
          <w:lang w:val="bg-BG"/>
        </w:rPr>
        <w:t xml:space="preserve"> Отпадъците от опаковки ще бъдат </w:t>
      </w:r>
      <w:r w:rsidRPr="00C025A4">
        <w:rPr>
          <w:rFonts w:ascii="Times New Roman" w:hAnsi="Times New Roman"/>
          <w:sz w:val="24"/>
          <w:szCs w:val="24"/>
        </w:rPr>
        <w:t xml:space="preserve">предавани на база сключен договор с </w:t>
      </w:r>
      <w:r w:rsidRPr="00C025A4">
        <w:rPr>
          <w:rFonts w:ascii="Times New Roman" w:hAnsi="Times New Roman"/>
          <w:sz w:val="24"/>
          <w:szCs w:val="24"/>
          <w:lang w:val="bg-BG"/>
        </w:rPr>
        <w:t>о</w:t>
      </w:r>
      <w:r w:rsidRPr="00C025A4">
        <w:rPr>
          <w:rFonts w:ascii="Times New Roman" w:hAnsi="Times New Roman"/>
          <w:sz w:val="24"/>
          <w:szCs w:val="24"/>
        </w:rPr>
        <w:t>рганизация по оползотворяване.</w:t>
      </w:r>
    </w:p>
    <w:p w14:paraId="71D9329D" w14:textId="77777777" w:rsidR="00906000" w:rsidRDefault="00906000"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t xml:space="preserve">При реализацията и експлоатацията на инвестиционното </w:t>
      </w:r>
      <w:proofErr w:type="gramStart"/>
      <w:r w:rsidRPr="00C025A4">
        <w:rPr>
          <w:rFonts w:ascii="Times New Roman" w:hAnsi="Times New Roman"/>
          <w:sz w:val="24"/>
          <w:szCs w:val="24"/>
        </w:rPr>
        <w:t>предложение  стриктно</w:t>
      </w:r>
      <w:proofErr w:type="gramEnd"/>
      <w:r w:rsidRPr="00C025A4">
        <w:rPr>
          <w:rFonts w:ascii="Times New Roman" w:hAnsi="Times New Roman"/>
          <w:sz w:val="24"/>
          <w:szCs w:val="24"/>
        </w:rPr>
        <w:t xml:space="preserve"> ще се спазват изискванията на Закона за управление на отпадъците (обн. ДВ бр. 53/2012 г.) и подзаконовите нормативни актове.</w:t>
      </w:r>
    </w:p>
    <w:p w14:paraId="73A25AAD" w14:textId="77777777" w:rsidR="00C025A4" w:rsidRPr="00C025A4" w:rsidRDefault="00C025A4" w:rsidP="00C025A4">
      <w:pPr>
        <w:spacing w:after="0" w:line="360" w:lineRule="auto"/>
        <w:ind w:firstLine="709"/>
        <w:jc w:val="both"/>
        <w:rPr>
          <w:rFonts w:ascii="Times New Roman" w:hAnsi="Times New Roman"/>
          <w:sz w:val="24"/>
          <w:szCs w:val="24"/>
        </w:rPr>
      </w:pPr>
      <w:r w:rsidRPr="00C025A4">
        <w:rPr>
          <w:rFonts w:ascii="Times New Roman" w:hAnsi="Times New Roman"/>
          <w:sz w:val="24"/>
          <w:szCs w:val="24"/>
        </w:rPr>
        <w:t>Заустването на отпадните водни количества от жилищните сгради ще става в градската канализационна мрежа. Ще се изпълни продължение на уличния канал по прилежащата улица от запад.</w:t>
      </w:r>
    </w:p>
    <w:p w14:paraId="367D8700" w14:textId="77777777" w:rsidR="00C025A4" w:rsidRPr="00C025A4" w:rsidRDefault="00C025A4" w:rsidP="00C025A4">
      <w:pPr>
        <w:spacing w:after="0" w:line="360" w:lineRule="auto"/>
        <w:ind w:firstLine="709"/>
        <w:jc w:val="both"/>
        <w:rPr>
          <w:rFonts w:ascii="Times New Roman" w:hAnsi="Times New Roman"/>
          <w:sz w:val="24"/>
          <w:szCs w:val="24"/>
        </w:rPr>
      </w:pPr>
      <w:r w:rsidRPr="00C025A4">
        <w:rPr>
          <w:rFonts w:ascii="Times New Roman" w:hAnsi="Times New Roman"/>
          <w:sz w:val="24"/>
          <w:szCs w:val="24"/>
        </w:rPr>
        <w:t>Приети са оразмерителни параметри за гр. Пловдив за жилищни територии q5=314 л/сек/ха, Р=3</w:t>
      </w:r>
    </w:p>
    <w:p w14:paraId="2A8962DC" w14:textId="08B0D110" w:rsidR="00C025A4" w:rsidRPr="00C025A4" w:rsidRDefault="00C025A4" w:rsidP="00C025A4">
      <w:pPr>
        <w:spacing w:after="0" w:line="360" w:lineRule="auto"/>
        <w:ind w:firstLine="709"/>
        <w:jc w:val="both"/>
        <w:rPr>
          <w:rFonts w:ascii="Times New Roman" w:hAnsi="Times New Roman"/>
          <w:sz w:val="24"/>
          <w:szCs w:val="24"/>
        </w:rPr>
      </w:pPr>
      <w:r w:rsidRPr="00C025A4">
        <w:rPr>
          <w:rFonts w:ascii="Times New Roman" w:hAnsi="Times New Roman"/>
          <w:sz w:val="24"/>
          <w:szCs w:val="24"/>
        </w:rPr>
        <w:t>Отпадните води от обекта ще отговарят на Нормите за технически допустима степен на замърсяване на отпадни води, постъпващи в градската канализационна мрежа.</w:t>
      </w:r>
    </w:p>
    <w:p w14:paraId="6A3F97E0" w14:textId="7876C18B" w:rsidR="00D66E3B" w:rsidRPr="00C025A4" w:rsidRDefault="00D66E3B" w:rsidP="00593EEE">
      <w:pPr>
        <w:spacing w:after="0" w:line="360" w:lineRule="auto"/>
        <w:ind w:firstLine="709"/>
        <w:jc w:val="both"/>
        <w:rPr>
          <w:rFonts w:ascii="Times New Roman" w:hAnsi="Times New Roman"/>
          <w:sz w:val="24"/>
          <w:szCs w:val="24"/>
        </w:rPr>
      </w:pPr>
      <w:r w:rsidRPr="00C025A4">
        <w:rPr>
          <w:rFonts w:ascii="Times New Roman" w:hAnsi="Times New Roman"/>
          <w:sz w:val="24"/>
          <w:szCs w:val="24"/>
        </w:rPr>
        <w:t xml:space="preserve">Отвеждането на дъждовните води от сградите ще се осъществява посредством водосточни тръби, които ще ги отвеждат в </w:t>
      </w:r>
      <w:r w:rsidR="00C025A4" w:rsidRPr="00C025A4">
        <w:rPr>
          <w:rFonts w:ascii="Times New Roman" w:hAnsi="Times New Roman"/>
          <w:sz w:val="24"/>
          <w:szCs w:val="24"/>
          <w:lang w:val="bg-BG"/>
        </w:rPr>
        <w:t>площадковата канализационна мрежа</w:t>
      </w:r>
      <w:r w:rsidRPr="00C025A4">
        <w:rPr>
          <w:rFonts w:ascii="Times New Roman" w:hAnsi="Times New Roman"/>
          <w:sz w:val="24"/>
          <w:szCs w:val="24"/>
        </w:rPr>
        <w:t xml:space="preserve">. </w:t>
      </w:r>
    </w:p>
    <w:p w14:paraId="24B2513B" w14:textId="77777777" w:rsidR="0096148D" w:rsidRPr="00C025A4" w:rsidRDefault="00D66E3B" w:rsidP="00593EEE">
      <w:pPr>
        <w:spacing w:after="0" w:line="360" w:lineRule="auto"/>
        <w:ind w:firstLine="709"/>
        <w:jc w:val="both"/>
        <w:rPr>
          <w:rFonts w:ascii="Times New Roman" w:hAnsi="Times New Roman"/>
          <w:sz w:val="24"/>
          <w:szCs w:val="24"/>
          <w:lang w:val="bg-BG"/>
        </w:rPr>
      </w:pPr>
      <w:r w:rsidRPr="00C025A4">
        <w:rPr>
          <w:rFonts w:ascii="Times New Roman" w:hAnsi="Times New Roman"/>
          <w:sz w:val="24"/>
          <w:szCs w:val="24"/>
        </w:rPr>
        <w:lastRenderedPageBreak/>
        <w:t xml:space="preserve">Точните оразмерителни водни количества ще бъдат заложени във фазата на </w:t>
      </w:r>
      <w:r w:rsidRPr="00C025A4">
        <w:rPr>
          <w:rFonts w:ascii="Times New Roman" w:hAnsi="Times New Roman"/>
          <w:sz w:val="24"/>
          <w:szCs w:val="24"/>
          <w:lang w:val="bg-BG"/>
        </w:rPr>
        <w:t>изготвяне на технически</w:t>
      </w:r>
      <w:r w:rsidR="001C0040" w:rsidRPr="00C025A4">
        <w:rPr>
          <w:rFonts w:ascii="Times New Roman" w:hAnsi="Times New Roman"/>
          <w:sz w:val="24"/>
          <w:szCs w:val="24"/>
          <w:lang w:val="bg-BG"/>
        </w:rPr>
        <w:t>я</w:t>
      </w:r>
      <w:r w:rsidRPr="00C025A4">
        <w:rPr>
          <w:rFonts w:ascii="Times New Roman" w:hAnsi="Times New Roman"/>
          <w:sz w:val="24"/>
          <w:szCs w:val="24"/>
          <w:lang w:val="bg-BG"/>
        </w:rPr>
        <w:t xml:space="preserve"> инвестиционен проект</w:t>
      </w:r>
      <w:r w:rsidRPr="00C025A4">
        <w:rPr>
          <w:rFonts w:ascii="Times New Roman" w:hAnsi="Times New Roman"/>
          <w:sz w:val="24"/>
          <w:szCs w:val="24"/>
        </w:rPr>
        <w:t>.</w:t>
      </w:r>
    </w:p>
    <w:p w14:paraId="017F0818" w14:textId="77777777" w:rsidR="00DB4471" w:rsidRPr="00C025A4" w:rsidRDefault="00DB4471" w:rsidP="00593EEE">
      <w:pPr>
        <w:spacing w:after="0" w:line="360" w:lineRule="auto"/>
        <w:ind w:firstLine="709"/>
        <w:jc w:val="both"/>
        <w:rPr>
          <w:rFonts w:ascii="Times New Roman" w:hAnsi="Times New Roman"/>
          <w:color w:val="FF0000"/>
          <w:sz w:val="24"/>
          <w:szCs w:val="24"/>
          <w:lang w:val="bg-BG"/>
        </w:rPr>
      </w:pPr>
    </w:p>
    <w:p w14:paraId="0C1C16FD" w14:textId="77777777" w:rsidR="00641C24" w:rsidRPr="007C1B21" w:rsidRDefault="00641C24" w:rsidP="00593EEE">
      <w:pPr>
        <w:pStyle w:val="a4"/>
        <w:spacing w:after="0" w:line="360" w:lineRule="auto"/>
        <w:ind w:left="0" w:firstLine="708"/>
        <w:jc w:val="both"/>
        <w:rPr>
          <w:rFonts w:ascii="Times New Roman" w:hAnsi="Times New Roman"/>
          <w:b/>
          <w:sz w:val="24"/>
          <w:szCs w:val="24"/>
        </w:rPr>
      </w:pPr>
      <w:r w:rsidRPr="00C025A4">
        <w:rPr>
          <w:rFonts w:ascii="Times New Roman" w:hAnsi="Times New Roman"/>
          <w:b/>
          <w:sz w:val="24"/>
          <w:szCs w:val="24"/>
        </w:rPr>
        <w:t xml:space="preserve">д) замърсяване и вредно </w:t>
      </w:r>
      <w:r w:rsidRPr="007C1B21">
        <w:rPr>
          <w:rFonts w:ascii="Times New Roman" w:hAnsi="Times New Roman"/>
          <w:b/>
          <w:sz w:val="24"/>
          <w:szCs w:val="24"/>
        </w:rPr>
        <w:t>въздействие; дискомфорт на околната среда</w:t>
      </w:r>
    </w:p>
    <w:p w14:paraId="2CAAA07C" w14:textId="77777777" w:rsidR="00C123A6" w:rsidRPr="007C1B21" w:rsidRDefault="00C123A6" w:rsidP="00593EEE">
      <w:pPr>
        <w:spacing w:after="0" w:line="360" w:lineRule="auto"/>
        <w:ind w:firstLine="709"/>
        <w:jc w:val="both"/>
        <w:rPr>
          <w:rFonts w:ascii="Times New Roman" w:eastAsia="Calibri" w:hAnsi="Times New Roman"/>
          <w:sz w:val="24"/>
          <w:szCs w:val="24"/>
        </w:rPr>
      </w:pPr>
      <w:r w:rsidRPr="007C1B21">
        <w:rPr>
          <w:rFonts w:ascii="Times New Roman" w:eastAsia="Calibri" w:hAnsi="Times New Roman"/>
          <w:sz w:val="24"/>
          <w:szCs w:val="24"/>
        </w:rPr>
        <w:t xml:space="preserve">Комфорта на околната среда е съвкупност от природни фактори и условия, съчетание на природни образувания и географски дадености (релеф, растителност, водни пространства, оптимална температура, влажност на въздуха и др.). </w:t>
      </w:r>
    </w:p>
    <w:p w14:paraId="28DB6DD8" w14:textId="77777777" w:rsidR="00C123A6" w:rsidRPr="007C1B21" w:rsidRDefault="00C123A6" w:rsidP="00FE52E3">
      <w:pPr>
        <w:spacing w:after="0" w:line="360" w:lineRule="auto"/>
        <w:ind w:firstLine="709"/>
        <w:jc w:val="both"/>
        <w:rPr>
          <w:rFonts w:ascii="Times New Roman" w:eastAsia="Calibri" w:hAnsi="Times New Roman"/>
          <w:sz w:val="24"/>
          <w:szCs w:val="24"/>
          <w:lang w:val="bg-BG"/>
        </w:rPr>
      </w:pPr>
      <w:r w:rsidRPr="007C1B21">
        <w:rPr>
          <w:rFonts w:ascii="Times New Roman" w:eastAsia="Calibri" w:hAnsi="Times New Roman"/>
          <w:sz w:val="24"/>
          <w:szCs w:val="24"/>
        </w:rPr>
        <w:t>В процеса на строителството е възможно само временно замърсяване чрез запрашаване на въздуха през периода на работа на изкопните машини. Ост</w:t>
      </w:r>
      <w:r w:rsidRPr="007C1B21">
        <w:rPr>
          <w:rFonts w:ascii="Times New Roman" w:eastAsia="Calibri" w:hAnsi="Times New Roman"/>
          <w:sz w:val="24"/>
          <w:szCs w:val="24"/>
          <w:lang w:val="bg-BG"/>
        </w:rPr>
        <w:t>а</w:t>
      </w:r>
      <w:r w:rsidRPr="007C1B21">
        <w:rPr>
          <w:rFonts w:ascii="Times New Roman" w:eastAsia="Calibri" w:hAnsi="Times New Roman"/>
          <w:sz w:val="24"/>
          <w:szCs w:val="24"/>
        </w:rPr>
        <w:t>налите рискове за замърсяване могат да възникнат относно подземните води и почвите само при аварийни разливи на масла и горива при неизправни машини. Последните могат да бъдат само с локален и временен характер.</w:t>
      </w:r>
    </w:p>
    <w:p w14:paraId="0511C52C" w14:textId="77777777" w:rsidR="001A0633" w:rsidRPr="007C1B21" w:rsidRDefault="001A0633" w:rsidP="00593EEE">
      <w:pPr>
        <w:spacing w:after="0" w:line="360" w:lineRule="auto"/>
        <w:ind w:firstLine="709"/>
        <w:jc w:val="both"/>
        <w:rPr>
          <w:rFonts w:ascii="Times New Roman" w:eastAsia="Calibri" w:hAnsi="Times New Roman"/>
          <w:sz w:val="24"/>
          <w:szCs w:val="24"/>
          <w:lang w:val="bg-BG"/>
        </w:rPr>
      </w:pPr>
      <w:r w:rsidRPr="007C1B21">
        <w:rPr>
          <w:rFonts w:ascii="Times New Roman" w:eastAsia="Calibri" w:hAnsi="Times New Roman"/>
          <w:sz w:val="24"/>
          <w:szCs w:val="24"/>
        </w:rPr>
        <w:t>Неблагоприятните въздействия, които биха могли да се очакват върху околната среда са свързани с</w:t>
      </w:r>
      <w:r w:rsidRPr="007C1B21">
        <w:rPr>
          <w:rFonts w:ascii="Times New Roman" w:eastAsia="Calibri" w:hAnsi="Times New Roman"/>
          <w:sz w:val="24"/>
          <w:szCs w:val="24"/>
          <w:lang w:val="bg-BG"/>
        </w:rPr>
        <w:t xml:space="preserve"> ш</w:t>
      </w:r>
      <w:r w:rsidRPr="007C1B21">
        <w:rPr>
          <w:rFonts w:ascii="Times New Roman" w:eastAsia="Calibri" w:hAnsi="Times New Roman"/>
          <w:sz w:val="24"/>
          <w:szCs w:val="24"/>
        </w:rPr>
        <w:t>умово и прахово замърсяване по време на строителството</w:t>
      </w:r>
      <w:r w:rsidRPr="007C1B21">
        <w:rPr>
          <w:rFonts w:ascii="Times New Roman" w:eastAsia="Calibri" w:hAnsi="Times New Roman"/>
          <w:sz w:val="24"/>
          <w:szCs w:val="24"/>
          <w:lang w:val="bg-BG"/>
        </w:rPr>
        <w:t>.</w:t>
      </w:r>
    </w:p>
    <w:p w14:paraId="15C5EA53" w14:textId="77777777" w:rsidR="001A0633" w:rsidRPr="007C1B21" w:rsidRDefault="008F20D4" w:rsidP="00593EEE">
      <w:pPr>
        <w:spacing w:after="0" w:line="360" w:lineRule="auto"/>
        <w:ind w:firstLine="709"/>
        <w:jc w:val="both"/>
        <w:rPr>
          <w:rFonts w:ascii="Times New Roman" w:eastAsia="Calibri" w:hAnsi="Times New Roman"/>
          <w:sz w:val="24"/>
          <w:szCs w:val="24"/>
        </w:rPr>
      </w:pPr>
      <w:r w:rsidRPr="007C1B21">
        <w:rPr>
          <w:rFonts w:ascii="Times New Roman" w:eastAsia="Calibri" w:hAnsi="Times New Roman"/>
          <w:sz w:val="24"/>
          <w:szCs w:val="24"/>
          <w:lang w:val="bg-BG"/>
        </w:rPr>
        <w:t>Предвидено е да се предприемат</w:t>
      </w:r>
      <w:r w:rsidR="001A0633" w:rsidRPr="007C1B21">
        <w:rPr>
          <w:rFonts w:ascii="Times New Roman" w:eastAsia="Calibri" w:hAnsi="Times New Roman"/>
          <w:sz w:val="24"/>
          <w:szCs w:val="24"/>
        </w:rPr>
        <w:t xml:space="preserve"> мерки за намаляване на отрицателните последици</w:t>
      </w:r>
      <w:r w:rsidRPr="007C1B21">
        <w:rPr>
          <w:rFonts w:ascii="Times New Roman" w:eastAsia="Calibri" w:hAnsi="Times New Roman"/>
          <w:sz w:val="24"/>
          <w:szCs w:val="24"/>
          <w:lang w:val="bg-BG"/>
        </w:rPr>
        <w:t>,</w:t>
      </w:r>
      <w:r w:rsidR="001A0633" w:rsidRPr="007C1B21">
        <w:rPr>
          <w:rFonts w:ascii="Times New Roman" w:eastAsia="Calibri" w:hAnsi="Times New Roman"/>
          <w:sz w:val="24"/>
          <w:szCs w:val="24"/>
        </w:rPr>
        <w:t xml:space="preserve"> </w:t>
      </w:r>
      <w:r w:rsidRPr="007C1B21">
        <w:rPr>
          <w:rFonts w:ascii="Times New Roman" w:eastAsia="Calibri" w:hAnsi="Times New Roman"/>
          <w:sz w:val="24"/>
          <w:szCs w:val="24"/>
          <w:lang w:val="bg-BG"/>
        </w:rPr>
        <w:t>разделени</w:t>
      </w:r>
      <w:r w:rsidR="001A0633" w:rsidRPr="007C1B21">
        <w:rPr>
          <w:rFonts w:ascii="Times New Roman" w:eastAsia="Calibri" w:hAnsi="Times New Roman"/>
          <w:sz w:val="24"/>
          <w:szCs w:val="24"/>
        </w:rPr>
        <w:t xml:space="preserve"> в две групи:</w:t>
      </w:r>
    </w:p>
    <w:p w14:paraId="64BB349D" w14:textId="77777777" w:rsidR="001A0633" w:rsidRPr="007C1B21" w:rsidRDefault="001A0633" w:rsidP="00593EEE">
      <w:pPr>
        <w:spacing w:after="0" w:line="360" w:lineRule="auto"/>
        <w:ind w:firstLine="709"/>
        <w:jc w:val="both"/>
        <w:rPr>
          <w:rFonts w:ascii="Times New Roman" w:eastAsia="Calibri" w:hAnsi="Times New Roman"/>
          <w:sz w:val="24"/>
          <w:szCs w:val="24"/>
          <w:u w:val="single"/>
        </w:rPr>
      </w:pPr>
      <w:r w:rsidRPr="007C1B21">
        <w:rPr>
          <w:rFonts w:ascii="Times New Roman" w:eastAsia="Calibri" w:hAnsi="Times New Roman"/>
          <w:sz w:val="24"/>
          <w:szCs w:val="24"/>
          <w:u w:val="single"/>
        </w:rPr>
        <w:t>А/ по време на строителството</w:t>
      </w:r>
    </w:p>
    <w:p w14:paraId="7CDE494B" w14:textId="465BBAA4" w:rsidR="001A0633" w:rsidRPr="007C1B21" w:rsidRDefault="001A0633"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7C1B21">
        <w:rPr>
          <w:rFonts w:ascii="Times New Roman" w:eastAsia="Calibri" w:hAnsi="Times New Roman"/>
          <w:sz w:val="24"/>
          <w:szCs w:val="24"/>
        </w:rPr>
        <w:t>Опазване</w:t>
      </w:r>
      <w:r w:rsidR="00CE1EF7" w:rsidRPr="007C1B21">
        <w:rPr>
          <w:rFonts w:ascii="Times New Roman" w:eastAsia="Calibri" w:hAnsi="Times New Roman"/>
          <w:sz w:val="24"/>
          <w:szCs w:val="24"/>
        </w:rPr>
        <w:t xml:space="preserve"> на почвите и земите</w:t>
      </w:r>
      <w:r w:rsidR="00CE1EF7" w:rsidRPr="007C1B21">
        <w:rPr>
          <w:rFonts w:ascii="Times New Roman" w:eastAsia="Calibri" w:hAnsi="Times New Roman"/>
          <w:sz w:val="24"/>
          <w:szCs w:val="24"/>
          <w:lang w:val="bg-BG"/>
        </w:rPr>
        <w:t>;</w:t>
      </w:r>
    </w:p>
    <w:p w14:paraId="76AEAF6A" w14:textId="2238C7D1" w:rsidR="001A0633" w:rsidRPr="007C1B21" w:rsidRDefault="001A0633"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7C1B21">
        <w:rPr>
          <w:rFonts w:ascii="Times New Roman" w:eastAsia="Calibri" w:hAnsi="Times New Roman"/>
          <w:sz w:val="24"/>
          <w:szCs w:val="24"/>
        </w:rPr>
        <w:t>Строителната техника ще се движи само</w:t>
      </w:r>
      <w:r w:rsidR="00CE1EF7" w:rsidRPr="007C1B21">
        <w:rPr>
          <w:rFonts w:ascii="Times New Roman" w:eastAsia="Calibri" w:hAnsi="Times New Roman"/>
          <w:sz w:val="24"/>
          <w:szCs w:val="24"/>
        </w:rPr>
        <w:t xml:space="preserve"> в границите на отредения терен</w:t>
      </w:r>
      <w:r w:rsidR="00CE1EF7" w:rsidRPr="007C1B21">
        <w:rPr>
          <w:rFonts w:ascii="Times New Roman" w:eastAsia="Calibri" w:hAnsi="Times New Roman"/>
          <w:sz w:val="24"/>
          <w:szCs w:val="24"/>
          <w:lang w:val="bg-BG"/>
        </w:rPr>
        <w:t>;</w:t>
      </w:r>
    </w:p>
    <w:p w14:paraId="268C6860" w14:textId="77566275" w:rsidR="001A0633" w:rsidRPr="007C1B21" w:rsidRDefault="001A0633"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7C1B21">
        <w:rPr>
          <w:rFonts w:ascii="Times New Roman" w:eastAsia="Calibri" w:hAnsi="Times New Roman"/>
          <w:sz w:val="24"/>
          <w:szCs w:val="24"/>
        </w:rPr>
        <w:t xml:space="preserve">Сервизирането на техниката </w:t>
      </w:r>
      <w:r w:rsidRPr="007C1B21">
        <w:rPr>
          <w:rFonts w:ascii="Times New Roman" w:eastAsia="Calibri" w:hAnsi="Times New Roman"/>
          <w:sz w:val="24"/>
          <w:szCs w:val="24"/>
          <w:lang w:val="bg-BG"/>
        </w:rPr>
        <w:t xml:space="preserve">и технологичните съоръжения </w:t>
      </w:r>
      <w:r w:rsidRPr="007C1B21">
        <w:rPr>
          <w:rFonts w:ascii="Times New Roman" w:eastAsia="Calibri" w:hAnsi="Times New Roman"/>
          <w:sz w:val="24"/>
          <w:szCs w:val="24"/>
        </w:rPr>
        <w:t>ще се извършва в специализирани сервизи</w:t>
      </w:r>
      <w:r w:rsidR="00CE1EF7" w:rsidRPr="007C1B21">
        <w:rPr>
          <w:rFonts w:ascii="Times New Roman" w:eastAsia="Calibri" w:hAnsi="Times New Roman"/>
          <w:sz w:val="24"/>
          <w:szCs w:val="24"/>
          <w:lang w:val="bg-BG"/>
        </w:rPr>
        <w:t>;</w:t>
      </w:r>
    </w:p>
    <w:p w14:paraId="738CEFE2" w14:textId="12186879" w:rsidR="00BC0100" w:rsidRPr="007C1B21" w:rsidRDefault="00BC0100"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7C1B21">
        <w:rPr>
          <w:rFonts w:ascii="Times New Roman" w:eastAsia="Calibri" w:hAnsi="Times New Roman"/>
          <w:sz w:val="24"/>
          <w:szCs w:val="24"/>
        </w:rPr>
        <w:t>Регламентиране и устройване на местата за събиране на</w:t>
      </w:r>
      <w:r w:rsidRPr="007C1B21">
        <w:rPr>
          <w:rFonts w:ascii="Times New Roman" w:eastAsia="Calibri" w:hAnsi="Times New Roman"/>
          <w:sz w:val="24"/>
          <w:szCs w:val="24"/>
          <w:lang w:val="bg-BG"/>
        </w:rPr>
        <w:t xml:space="preserve"> строителните</w:t>
      </w:r>
      <w:r w:rsidRPr="007C1B21">
        <w:rPr>
          <w:rFonts w:ascii="Times New Roman" w:eastAsia="Calibri" w:hAnsi="Times New Roman"/>
          <w:sz w:val="24"/>
          <w:szCs w:val="24"/>
        </w:rPr>
        <w:t xml:space="preserve"> от</w:t>
      </w:r>
      <w:r w:rsidR="00CE1EF7" w:rsidRPr="007C1B21">
        <w:rPr>
          <w:rFonts w:ascii="Times New Roman" w:eastAsia="Calibri" w:hAnsi="Times New Roman"/>
          <w:sz w:val="24"/>
          <w:szCs w:val="24"/>
        </w:rPr>
        <w:t>падъци</w:t>
      </w:r>
    </w:p>
    <w:p w14:paraId="00DB961C" w14:textId="77777777" w:rsidR="001A0633" w:rsidRPr="007C1B21" w:rsidRDefault="001A0633" w:rsidP="00593EEE">
      <w:pPr>
        <w:spacing w:after="0" w:line="360" w:lineRule="auto"/>
        <w:ind w:firstLine="709"/>
        <w:jc w:val="both"/>
        <w:rPr>
          <w:rFonts w:ascii="Times New Roman" w:eastAsia="Calibri" w:hAnsi="Times New Roman"/>
          <w:sz w:val="24"/>
          <w:szCs w:val="24"/>
          <w:u w:val="single"/>
        </w:rPr>
      </w:pPr>
      <w:r w:rsidRPr="007C1B21">
        <w:rPr>
          <w:rFonts w:ascii="Times New Roman" w:eastAsia="Calibri" w:hAnsi="Times New Roman"/>
          <w:sz w:val="24"/>
          <w:szCs w:val="24"/>
          <w:u w:val="single"/>
        </w:rPr>
        <w:t>Б/ по време на експлоатацията</w:t>
      </w:r>
    </w:p>
    <w:p w14:paraId="259332CF" w14:textId="77777777" w:rsidR="001A0633" w:rsidRPr="00B570E6" w:rsidRDefault="001A0633"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B570E6">
        <w:rPr>
          <w:rFonts w:ascii="Times New Roman" w:eastAsia="Calibri" w:hAnsi="Times New Roman"/>
          <w:sz w:val="24"/>
          <w:szCs w:val="24"/>
        </w:rPr>
        <w:t xml:space="preserve">Регламентиране и устройване на местата за събиране на </w:t>
      </w:r>
      <w:r w:rsidR="00BC0100" w:rsidRPr="00B570E6">
        <w:rPr>
          <w:rFonts w:ascii="Times New Roman" w:eastAsia="Calibri" w:hAnsi="Times New Roman"/>
          <w:sz w:val="24"/>
          <w:szCs w:val="24"/>
          <w:lang w:val="bg-BG"/>
        </w:rPr>
        <w:t xml:space="preserve">битовите </w:t>
      </w:r>
      <w:r w:rsidRPr="00B570E6">
        <w:rPr>
          <w:rFonts w:ascii="Times New Roman" w:eastAsia="Calibri" w:hAnsi="Times New Roman"/>
          <w:sz w:val="24"/>
          <w:szCs w:val="24"/>
        </w:rPr>
        <w:t>отпадъци;</w:t>
      </w:r>
    </w:p>
    <w:p w14:paraId="1B10F405" w14:textId="77777777" w:rsidR="001A0633" w:rsidRPr="00B570E6" w:rsidRDefault="001A0633" w:rsidP="00593EEE">
      <w:pPr>
        <w:pStyle w:val="a3"/>
        <w:numPr>
          <w:ilvl w:val="0"/>
          <w:numId w:val="3"/>
        </w:numPr>
        <w:tabs>
          <w:tab w:val="num" w:pos="1420"/>
        </w:tabs>
        <w:spacing w:after="0" w:line="360" w:lineRule="auto"/>
        <w:jc w:val="both"/>
        <w:rPr>
          <w:rFonts w:ascii="Times New Roman" w:eastAsia="Calibri" w:hAnsi="Times New Roman"/>
          <w:sz w:val="24"/>
          <w:szCs w:val="24"/>
        </w:rPr>
      </w:pPr>
      <w:r w:rsidRPr="00B570E6">
        <w:rPr>
          <w:rFonts w:ascii="Times New Roman" w:eastAsia="Calibri" w:hAnsi="Times New Roman"/>
          <w:sz w:val="24"/>
          <w:szCs w:val="24"/>
        </w:rPr>
        <w:t>Контрол върху отпадъците</w:t>
      </w:r>
    </w:p>
    <w:p w14:paraId="746E3393" w14:textId="7D06D5F8" w:rsidR="001A0633" w:rsidRPr="00B570E6" w:rsidRDefault="001A0633" w:rsidP="0045106D">
      <w:pPr>
        <w:spacing w:after="0" w:line="360" w:lineRule="auto"/>
        <w:ind w:firstLine="709"/>
        <w:jc w:val="both"/>
        <w:rPr>
          <w:rFonts w:ascii="Times New Roman" w:eastAsia="Calibri" w:hAnsi="Times New Roman"/>
          <w:sz w:val="24"/>
          <w:szCs w:val="24"/>
          <w:lang w:val="bg-BG"/>
        </w:rPr>
      </w:pPr>
      <w:r w:rsidRPr="00B570E6">
        <w:rPr>
          <w:rFonts w:ascii="Times New Roman" w:eastAsia="Calibri" w:hAnsi="Times New Roman"/>
          <w:sz w:val="24"/>
          <w:szCs w:val="24"/>
        </w:rPr>
        <w:t xml:space="preserve">Изграждането на </w:t>
      </w:r>
      <w:r w:rsidR="0064341F" w:rsidRPr="00B570E6">
        <w:rPr>
          <w:rFonts w:ascii="Times New Roman" w:eastAsia="Calibri" w:hAnsi="Times New Roman"/>
          <w:sz w:val="24"/>
          <w:szCs w:val="24"/>
          <w:lang w:val="bg-BG"/>
        </w:rPr>
        <w:t>жилищните сгради</w:t>
      </w:r>
      <w:r w:rsidRPr="00B570E6">
        <w:rPr>
          <w:rFonts w:ascii="Times New Roman" w:eastAsia="Calibri" w:hAnsi="Times New Roman"/>
          <w:sz w:val="24"/>
          <w:szCs w:val="24"/>
        </w:rPr>
        <w:t xml:space="preserve"> ще бъде свързано с минимални по обем изкопно-насипни работи, изкопаване и преместване на земни маси и други материали, затова по време на строителство се очаква отделяне на суспендирани частици прах. </w:t>
      </w:r>
      <w:r w:rsidRPr="00B570E6">
        <w:rPr>
          <w:rFonts w:ascii="Tahoma" w:eastAsia="Calibri" w:hAnsi="Tahoma" w:cs="Tahoma"/>
          <w:sz w:val="24"/>
          <w:szCs w:val="24"/>
        </w:rPr>
        <w:t>﻿</w:t>
      </w:r>
      <w:r w:rsidRPr="00B570E6">
        <w:rPr>
          <w:rFonts w:ascii="Times New Roman" w:eastAsia="Calibri" w:hAnsi="Times New Roman"/>
          <w:sz w:val="24"/>
          <w:szCs w:val="24"/>
        </w:rPr>
        <w:t>Изкопните работи ще са с продължителност не повече от един месец</w:t>
      </w:r>
      <w:r w:rsidR="0064341F" w:rsidRPr="00B570E6">
        <w:rPr>
          <w:rFonts w:ascii="Times New Roman" w:eastAsia="Calibri" w:hAnsi="Times New Roman"/>
          <w:sz w:val="24"/>
          <w:szCs w:val="24"/>
          <w:lang w:val="bg-BG"/>
        </w:rPr>
        <w:t xml:space="preserve"> за всяка една сграда</w:t>
      </w:r>
      <w:r w:rsidRPr="00B570E6">
        <w:rPr>
          <w:rFonts w:ascii="Times New Roman" w:eastAsia="Calibri" w:hAnsi="Times New Roman"/>
          <w:sz w:val="24"/>
          <w:szCs w:val="24"/>
        </w:rPr>
        <w:t xml:space="preserve">. Поради това праховото замърсяване ще бъде незначително и то основно в рамките на обекта т.е. ще има определено локален характер. След завършване на строителството ще се извърши озеленяване на площите с подходяща храстова и дървесна растителност. Голяма част от атмосферните замърсители ще бъдат поети от предвиденото озеленяване. Растенията имат силно изразена филтрираща способност. </w:t>
      </w:r>
      <w:r w:rsidR="00484B73" w:rsidRPr="00B570E6">
        <w:rPr>
          <w:rFonts w:ascii="Times New Roman" w:eastAsia="Calibri" w:hAnsi="Times New Roman"/>
          <w:sz w:val="24"/>
          <w:szCs w:val="24"/>
          <w:lang w:val="bg-BG"/>
        </w:rPr>
        <w:t>За новообразувани</w:t>
      </w:r>
      <w:r w:rsidR="00D704FF" w:rsidRPr="00B570E6">
        <w:rPr>
          <w:rFonts w:ascii="Times New Roman" w:eastAsia="Calibri" w:hAnsi="Times New Roman"/>
          <w:sz w:val="24"/>
          <w:szCs w:val="24"/>
          <w:lang w:val="bg-BG"/>
        </w:rPr>
        <w:t>я</w:t>
      </w:r>
      <w:r w:rsidR="00484B73" w:rsidRPr="00B570E6">
        <w:rPr>
          <w:rFonts w:ascii="Times New Roman" w:eastAsia="Calibri" w:hAnsi="Times New Roman"/>
          <w:sz w:val="24"/>
          <w:szCs w:val="24"/>
          <w:lang w:val="bg-BG"/>
        </w:rPr>
        <w:t xml:space="preserve"> имот се предвижда озеленяване минимум </w:t>
      </w:r>
      <w:r w:rsidR="00B570E6" w:rsidRPr="00B570E6">
        <w:rPr>
          <w:rFonts w:ascii="Times New Roman" w:eastAsia="Calibri" w:hAnsi="Times New Roman"/>
          <w:sz w:val="24"/>
          <w:szCs w:val="24"/>
          <w:lang w:val="bg-BG"/>
        </w:rPr>
        <w:t>3</w:t>
      </w:r>
      <w:r w:rsidR="00484B73" w:rsidRPr="00B570E6">
        <w:rPr>
          <w:rFonts w:ascii="Times New Roman" w:eastAsia="Calibri" w:hAnsi="Times New Roman"/>
          <w:sz w:val="24"/>
          <w:szCs w:val="24"/>
          <w:lang w:val="bg-BG"/>
        </w:rPr>
        <w:t xml:space="preserve">0% от площта </w:t>
      </w:r>
      <w:r w:rsidR="004E55A9" w:rsidRPr="00B570E6">
        <w:rPr>
          <w:rFonts w:ascii="Times New Roman" w:eastAsia="Calibri" w:hAnsi="Times New Roman"/>
          <w:sz w:val="24"/>
          <w:szCs w:val="24"/>
          <w:lang w:val="bg-BG"/>
        </w:rPr>
        <w:t>му</w:t>
      </w:r>
      <w:r w:rsidR="00484B73" w:rsidRPr="00B570E6">
        <w:rPr>
          <w:rFonts w:ascii="Times New Roman" w:eastAsia="Calibri" w:hAnsi="Times New Roman"/>
          <w:sz w:val="24"/>
          <w:szCs w:val="24"/>
          <w:lang w:val="bg-BG"/>
        </w:rPr>
        <w:t>.</w:t>
      </w:r>
    </w:p>
    <w:p w14:paraId="42BD8919" w14:textId="77777777" w:rsidR="001A0633" w:rsidRPr="00B570E6" w:rsidRDefault="001A0633" w:rsidP="0045106D">
      <w:pPr>
        <w:spacing w:after="0" w:line="360" w:lineRule="auto"/>
        <w:ind w:firstLine="709"/>
        <w:jc w:val="both"/>
        <w:rPr>
          <w:rFonts w:ascii="Times New Roman" w:eastAsia="Calibri" w:hAnsi="Times New Roman"/>
          <w:sz w:val="24"/>
          <w:szCs w:val="24"/>
        </w:rPr>
      </w:pPr>
      <w:r w:rsidRPr="00B570E6">
        <w:rPr>
          <w:rFonts w:ascii="Times New Roman" w:eastAsia="Calibri" w:hAnsi="Times New Roman"/>
          <w:sz w:val="24"/>
          <w:szCs w:val="24"/>
        </w:rPr>
        <w:lastRenderedPageBreak/>
        <w:t xml:space="preserve">Емисиите, получени при изграждането и експлоатация на </w:t>
      </w:r>
      <w:r w:rsidR="0064341F" w:rsidRPr="00B570E6">
        <w:rPr>
          <w:rFonts w:ascii="Times New Roman" w:eastAsia="Calibri" w:hAnsi="Times New Roman"/>
          <w:sz w:val="24"/>
          <w:szCs w:val="24"/>
          <w:lang w:val="bg-BG"/>
        </w:rPr>
        <w:t>сградите</w:t>
      </w:r>
      <w:r w:rsidRPr="00B570E6">
        <w:rPr>
          <w:rFonts w:ascii="Times New Roman" w:eastAsia="Calibri" w:hAnsi="Times New Roman"/>
          <w:sz w:val="24"/>
          <w:szCs w:val="24"/>
        </w:rPr>
        <w:t>, не дават основание както по количество, така и по състав да се счита, че ще повлияят върху качествата на атмосферния въздух, както в регионален, така и в локален мащаб.</w:t>
      </w:r>
    </w:p>
    <w:p w14:paraId="7C415B85" w14:textId="77777777" w:rsidR="001A0633" w:rsidRPr="00B570E6" w:rsidRDefault="001A0633" w:rsidP="0045106D">
      <w:pPr>
        <w:spacing w:after="0" w:line="360" w:lineRule="auto"/>
        <w:ind w:firstLine="709"/>
        <w:jc w:val="both"/>
        <w:rPr>
          <w:rFonts w:ascii="Times New Roman" w:eastAsia="Calibri" w:hAnsi="Times New Roman"/>
          <w:sz w:val="24"/>
          <w:szCs w:val="24"/>
          <w:lang w:val="bg-BG"/>
        </w:rPr>
      </w:pPr>
      <w:r w:rsidRPr="00B570E6">
        <w:rPr>
          <w:rFonts w:ascii="Times New Roman" w:eastAsia="Calibri" w:hAnsi="Times New Roman"/>
          <w:sz w:val="24"/>
          <w:szCs w:val="24"/>
        </w:rPr>
        <w:t>Не се очаква негативно въздействие върху качествата на повърхностните и подземни води в района.</w:t>
      </w:r>
      <w:r w:rsidRPr="00B570E6">
        <w:rPr>
          <w:rFonts w:ascii="Times New Roman" w:eastAsia="Calibri" w:hAnsi="Times New Roman"/>
          <w:sz w:val="24"/>
          <w:szCs w:val="24"/>
          <w:lang w:val="bg-BG"/>
        </w:rPr>
        <w:t xml:space="preserve"> </w:t>
      </w:r>
    </w:p>
    <w:p w14:paraId="7260FC8B" w14:textId="77777777" w:rsidR="001A0633" w:rsidRPr="00B570E6" w:rsidRDefault="001A0633" w:rsidP="0045106D">
      <w:pPr>
        <w:spacing w:after="0" w:line="360" w:lineRule="auto"/>
        <w:ind w:firstLine="709"/>
        <w:jc w:val="both"/>
        <w:rPr>
          <w:rFonts w:ascii="Times New Roman" w:eastAsia="Calibri" w:hAnsi="Times New Roman"/>
          <w:sz w:val="24"/>
          <w:szCs w:val="24"/>
        </w:rPr>
      </w:pPr>
      <w:r w:rsidRPr="00B570E6">
        <w:rPr>
          <w:rFonts w:ascii="Times New Roman" w:eastAsia="Calibri" w:hAnsi="Times New Roman"/>
          <w:sz w:val="24"/>
          <w:szCs w:val="24"/>
        </w:rPr>
        <w:t xml:space="preserve">Шумът, наред със запрашаването, по своето хигиенно значение е на първо място сред неблагоприятно действуващите фактори в </w:t>
      </w:r>
      <w:r w:rsidRPr="00B570E6">
        <w:rPr>
          <w:rFonts w:ascii="Times New Roman" w:eastAsia="Calibri" w:hAnsi="Times New Roman"/>
          <w:sz w:val="24"/>
          <w:szCs w:val="24"/>
          <w:lang w:val="bg-BG"/>
        </w:rPr>
        <w:t>околната</w:t>
      </w:r>
      <w:r w:rsidRPr="00B570E6">
        <w:rPr>
          <w:rFonts w:ascii="Times New Roman" w:eastAsia="Calibri" w:hAnsi="Times New Roman"/>
          <w:sz w:val="24"/>
          <w:szCs w:val="24"/>
        </w:rPr>
        <w:t xml:space="preserve"> среда.</w:t>
      </w:r>
    </w:p>
    <w:p w14:paraId="0DC54AD3" w14:textId="77777777" w:rsidR="001A0633" w:rsidRPr="00040E79" w:rsidRDefault="001A0633" w:rsidP="0045106D">
      <w:pPr>
        <w:spacing w:after="0" w:line="360" w:lineRule="auto"/>
        <w:ind w:firstLine="709"/>
        <w:jc w:val="both"/>
        <w:rPr>
          <w:rFonts w:ascii="Times New Roman" w:eastAsia="Calibri" w:hAnsi="Times New Roman"/>
          <w:sz w:val="24"/>
          <w:szCs w:val="24"/>
          <w:lang w:val="bg-BG"/>
        </w:rPr>
      </w:pPr>
      <w:r w:rsidRPr="00B570E6">
        <w:rPr>
          <w:rFonts w:ascii="Times New Roman" w:eastAsia="Calibri" w:hAnsi="Times New Roman"/>
          <w:sz w:val="24"/>
          <w:szCs w:val="24"/>
        </w:rPr>
        <w:t xml:space="preserve">Шумовото натоварване в района ще се формира от </w:t>
      </w:r>
      <w:r w:rsidRPr="00B570E6">
        <w:rPr>
          <w:rFonts w:ascii="Times New Roman" w:eastAsia="Calibri" w:hAnsi="Times New Roman"/>
          <w:sz w:val="24"/>
          <w:szCs w:val="24"/>
          <w:lang w:val="bg-BG"/>
        </w:rPr>
        <w:t xml:space="preserve">движещата се механизация и автомобили по </w:t>
      </w:r>
      <w:r w:rsidRPr="00040E79">
        <w:rPr>
          <w:rFonts w:ascii="Times New Roman" w:eastAsia="Calibri" w:hAnsi="Times New Roman"/>
          <w:sz w:val="24"/>
          <w:szCs w:val="24"/>
          <w:lang w:val="bg-BG"/>
        </w:rPr>
        <w:t xml:space="preserve">време на строителството на </w:t>
      </w:r>
      <w:r w:rsidR="0064341F" w:rsidRPr="00040E79">
        <w:rPr>
          <w:rFonts w:ascii="Times New Roman" w:eastAsia="Calibri" w:hAnsi="Times New Roman"/>
          <w:sz w:val="24"/>
          <w:szCs w:val="24"/>
          <w:lang w:val="bg-BG"/>
        </w:rPr>
        <w:t>сградите</w:t>
      </w:r>
      <w:r w:rsidRPr="00040E79">
        <w:rPr>
          <w:rFonts w:ascii="Times New Roman" w:eastAsia="Calibri" w:hAnsi="Times New Roman"/>
          <w:sz w:val="24"/>
          <w:szCs w:val="24"/>
          <w:lang w:val="bg-BG"/>
        </w:rPr>
        <w:t>.</w:t>
      </w:r>
    </w:p>
    <w:p w14:paraId="64D42A89" w14:textId="77777777" w:rsidR="001A0633" w:rsidRPr="00040E79" w:rsidRDefault="001A0633" w:rsidP="0045106D">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rPr>
        <w:t xml:space="preserve">Изграждането и експлоатацията на </w:t>
      </w:r>
      <w:r w:rsidR="0064341F" w:rsidRPr="00040E79">
        <w:rPr>
          <w:rFonts w:ascii="Times New Roman" w:eastAsia="Calibri" w:hAnsi="Times New Roman"/>
          <w:sz w:val="24"/>
          <w:szCs w:val="24"/>
          <w:lang w:val="bg-BG"/>
        </w:rPr>
        <w:t>жилищните сгради</w:t>
      </w:r>
      <w:r w:rsidRPr="00040E79">
        <w:rPr>
          <w:rFonts w:ascii="Times New Roman" w:eastAsia="Calibri" w:hAnsi="Times New Roman"/>
          <w:sz w:val="24"/>
          <w:szCs w:val="24"/>
        </w:rPr>
        <w:t xml:space="preserve"> обаче няма да причини шумово наднормено натоварване на жизнената среда, както и на растителния и животински свят. </w:t>
      </w:r>
    </w:p>
    <w:p w14:paraId="3A70B837" w14:textId="7D9EB71F" w:rsidR="001A0633" w:rsidRPr="00040E79" w:rsidRDefault="00A65BD9" w:rsidP="0045106D">
      <w:pPr>
        <w:spacing w:after="0" w:line="360" w:lineRule="auto"/>
        <w:ind w:firstLine="709"/>
        <w:jc w:val="both"/>
        <w:rPr>
          <w:rFonts w:ascii="Times New Roman" w:eastAsia="Calibri" w:hAnsi="Times New Roman"/>
          <w:i/>
          <w:color w:val="FF0000"/>
          <w:sz w:val="24"/>
          <w:szCs w:val="24"/>
          <w:lang w:val="bg-BG"/>
        </w:rPr>
      </w:pPr>
      <w:r w:rsidRPr="00040E79">
        <w:rPr>
          <w:rFonts w:ascii="Times New Roman" w:eastAsia="Calibri" w:hAnsi="Times New Roman"/>
          <w:sz w:val="24"/>
          <w:szCs w:val="24"/>
        </w:rPr>
        <w:t>Строителят няма да допусне отклонение от установените норми, регламентирани в Таблица № 2 „</w:t>
      </w:r>
      <w:r w:rsidRPr="00040E79">
        <w:rPr>
          <w:rFonts w:ascii="Times New Roman" w:eastAsia="Calibri" w:hAnsi="Times New Roman"/>
          <w:iCs/>
          <w:sz w:val="24"/>
          <w:szCs w:val="24"/>
        </w:rPr>
        <w:t>Гранични стойности на нивата на шума в различните територии и устройствени зони в урбанизираните територии и извън тях</w:t>
      </w:r>
      <w:r w:rsidRPr="00040E79">
        <w:rPr>
          <w:rFonts w:ascii="Times New Roman" w:eastAsia="Calibri" w:hAnsi="Times New Roman"/>
          <w:sz w:val="24"/>
          <w:szCs w:val="24"/>
        </w:rPr>
        <w:t xml:space="preserve">” по </w:t>
      </w:r>
      <w:r w:rsidRPr="00040E79">
        <w:rPr>
          <w:rFonts w:ascii="Times New Roman" w:eastAsia="Calibri" w:hAnsi="Times New Roman"/>
          <w:bCs/>
          <w:sz w:val="24"/>
          <w:szCs w:val="24"/>
          <w:lang w:val="bg-BG"/>
        </w:rPr>
        <w:t>Н</w:t>
      </w:r>
      <w:r w:rsidRPr="00040E79">
        <w:rPr>
          <w:rFonts w:ascii="Times New Roman" w:eastAsia="Calibri" w:hAnsi="Times New Roman"/>
          <w:bCs/>
          <w:sz w:val="24"/>
          <w:szCs w:val="24"/>
        </w:rPr>
        <w:t>аредба № 6 от 26</w:t>
      </w:r>
      <w:r w:rsidRPr="00040E79">
        <w:rPr>
          <w:rFonts w:ascii="Times New Roman" w:eastAsia="Calibri" w:hAnsi="Times New Roman"/>
          <w:bCs/>
          <w:sz w:val="24"/>
          <w:szCs w:val="24"/>
          <w:lang w:val="bg-BG"/>
        </w:rPr>
        <w:t>.06.</w:t>
      </w:r>
      <w:r w:rsidRPr="00040E79">
        <w:rPr>
          <w:rFonts w:ascii="Times New Roman" w:eastAsia="Calibri" w:hAnsi="Times New Roman"/>
          <w:bCs/>
          <w:sz w:val="24"/>
          <w:szCs w:val="24"/>
        </w:rPr>
        <w:t>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r w:rsidRPr="00040E79">
        <w:rPr>
          <w:rFonts w:ascii="Times New Roman" w:eastAsia="Calibri" w:hAnsi="Times New Roman"/>
          <w:sz w:val="24"/>
          <w:szCs w:val="24"/>
        </w:rPr>
        <w:t>, издаден</w:t>
      </w:r>
      <w:r w:rsidRPr="00040E79">
        <w:rPr>
          <w:rFonts w:ascii="Times New Roman" w:eastAsia="Calibri" w:hAnsi="Times New Roman"/>
          <w:sz w:val="24"/>
          <w:szCs w:val="24"/>
          <w:lang w:val="bg-BG"/>
        </w:rPr>
        <w:t>а</w:t>
      </w:r>
      <w:r w:rsidRPr="00040E79">
        <w:rPr>
          <w:rFonts w:ascii="Times New Roman" w:eastAsia="Calibri" w:hAnsi="Times New Roman"/>
          <w:sz w:val="24"/>
          <w:szCs w:val="24"/>
        </w:rPr>
        <w:t xml:space="preserve"> от </w:t>
      </w:r>
      <w:r w:rsidRPr="00040E79">
        <w:rPr>
          <w:rStyle w:val="af1"/>
          <w:rFonts w:ascii="Times New Roman" w:hAnsi="Times New Roman"/>
          <w:i w:val="0"/>
          <w:sz w:val="24"/>
          <w:szCs w:val="24"/>
        </w:rPr>
        <w:t>министъра на здравеопазването и министъра на околната среда и водите</w:t>
      </w:r>
      <w:r w:rsidRPr="00040E79">
        <w:rPr>
          <w:rFonts w:ascii="Times New Roman" w:eastAsia="Calibri" w:hAnsi="Times New Roman"/>
          <w:i/>
          <w:sz w:val="24"/>
          <w:szCs w:val="24"/>
        </w:rPr>
        <w:t>.</w:t>
      </w:r>
    </w:p>
    <w:p w14:paraId="1157E5C8" w14:textId="77777777" w:rsidR="00C123A6" w:rsidRPr="00040E79" w:rsidRDefault="00C123A6" w:rsidP="0045106D">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lang w:val="bg-BG"/>
        </w:rPr>
        <w:t>Реализацията на инвестиционното предложение</w:t>
      </w:r>
      <w:r w:rsidRPr="00040E79">
        <w:rPr>
          <w:rFonts w:ascii="Times New Roman" w:eastAsia="Calibri" w:hAnsi="Times New Roman"/>
          <w:sz w:val="24"/>
          <w:szCs w:val="24"/>
        </w:rPr>
        <w:t xml:space="preserve"> н</w:t>
      </w:r>
      <w:r w:rsidRPr="00040E79">
        <w:rPr>
          <w:rFonts w:ascii="Times New Roman" w:eastAsia="Calibri" w:hAnsi="Times New Roman"/>
          <w:sz w:val="24"/>
          <w:szCs w:val="24"/>
          <w:lang w:val="bg-BG"/>
        </w:rPr>
        <w:t>яма да</w:t>
      </w:r>
      <w:r w:rsidRPr="00040E79">
        <w:rPr>
          <w:rFonts w:ascii="Times New Roman" w:eastAsia="Calibri" w:hAnsi="Times New Roman"/>
          <w:sz w:val="24"/>
          <w:szCs w:val="24"/>
        </w:rPr>
        <w:t xml:space="preserve"> създаде дискомфорт, изразяващ се в раздразнение и неудобства към факторите на околната среда и населението.</w:t>
      </w:r>
    </w:p>
    <w:p w14:paraId="7416EE4A" w14:textId="77777777" w:rsidR="00C123A6" w:rsidRPr="00040E79" w:rsidRDefault="00C123A6" w:rsidP="0045106D">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 xml:space="preserve">При правилно изпълнение на залегналите дейности по реализация на строителството </w:t>
      </w:r>
      <w:r w:rsidRPr="00040E79">
        <w:rPr>
          <w:rFonts w:ascii="Times New Roman" w:eastAsia="Calibri" w:hAnsi="Times New Roman"/>
          <w:sz w:val="24"/>
          <w:szCs w:val="24"/>
          <w:lang w:val="bg-BG"/>
        </w:rPr>
        <w:t>няма да</w:t>
      </w:r>
      <w:r w:rsidRPr="00040E79">
        <w:rPr>
          <w:rFonts w:ascii="Times New Roman" w:eastAsia="Calibri" w:hAnsi="Times New Roman"/>
          <w:sz w:val="24"/>
          <w:szCs w:val="24"/>
        </w:rPr>
        <w:t xml:space="preserve"> възникнат ситуации</w:t>
      </w:r>
      <w:r w:rsidRPr="00040E79">
        <w:rPr>
          <w:rFonts w:ascii="Times New Roman" w:eastAsia="Calibri" w:hAnsi="Times New Roman"/>
          <w:sz w:val="24"/>
          <w:szCs w:val="24"/>
          <w:lang w:val="bg-BG"/>
        </w:rPr>
        <w:t>,</w:t>
      </w:r>
      <w:r w:rsidRPr="00040E79">
        <w:rPr>
          <w:rFonts w:ascii="Times New Roman" w:eastAsia="Calibri" w:hAnsi="Times New Roman"/>
          <w:sz w:val="24"/>
          <w:szCs w:val="24"/>
        </w:rPr>
        <w:t xml:space="preserve"> свързани с отделяне на емисии замърсяващи въздуха и/или подземните води, както и генериране на опасни отпадъци и създаването на дискомфорт на околната среда.</w:t>
      </w:r>
    </w:p>
    <w:p w14:paraId="2EC07569" w14:textId="77777777" w:rsidR="00C123A6" w:rsidRPr="00040E79" w:rsidRDefault="00C123A6" w:rsidP="0045106D">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rPr>
        <w:t>Не се очаква влошаване на екологичното състояние на флората и фауната в района, т</w:t>
      </w:r>
      <w:r w:rsidRPr="00040E79">
        <w:rPr>
          <w:rFonts w:ascii="Times New Roman" w:eastAsia="Calibri" w:hAnsi="Times New Roman"/>
          <w:sz w:val="24"/>
          <w:szCs w:val="24"/>
          <w:lang w:val="bg-BG"/>
        </w:rPr>
        <w:t>ъй като</w:t>
      </w:r>
      <w:r w:rsidRPr="00040E79">
        <w:rPr>
          <w:rFonts w:ascii="Times New Roman" w:eastAsia="Calibri" w:hAnsi="Times New Roman"/>
          <w:sz w:val="24"/>
          <w:szCs w:val="24"/>
        </w:rPr>
        <w:t xml:space="preserve"> няма източници на замърсяване на въздуха, почвите и водите при стриктното спазване на технологичните процеси, т. е. не се очаква да настъпи дискомфорт на околната среда след реализиране на инвестиционното предложение.</w:t>
      </w:r>
    </w:p>
    <w:p w14:paraId="2864FF9C" w14:textId="77777777" w:rsidR="00E823B5" w:rsidRPr="00040E79" w:rsidRDefault="00E823B5" w:rsidP="0003038D">
      <w:pPr>
        <w:pStyle w:val="a4"/>
        <w:spacing w:after="0" w:line="350" w:lineRule="auto"/>
        <w:ind w:left="0" w:firstLine="708"/>
        <w:jc w:val="both"/>
        <w:rPr>
          <w:rFonts w:ascii="Times New Roman" w:hAnsi="Times New Roman"/>
          <w:b/>
          <w:color w:val="FF0000"/>
          <w:sz w:val="24"/>
          <w:szCs w:val="24"/>
        </w:rPr>
      </w:pPr>
    </w:p>
    <w:p w14:paraId="45AEBB92" w14:textId="77777777" w:rsidR="00641C24" w:rsidRPr="00040E79" w:rsidRDefault="00641C24" w:rsidP="0045106D">
      <w:pPr>
        <w:pStyle w:val="a4"/>
        <w:spacing w:after="0" w:line="360" w:lineRule="auto"/>
        <w:ind w:left="0" w:firstLine="708"/>
        <w:jc w:val="both"/>
        <w:rPr>
          <w:rFonts w:ascii="Times New Roman" w:hAnsi="Times New Roman"/>
          <w:b/>
          <w:sz w:val="24"/>
          <w:szCs w:val="24"/>
        </w:rPr>
      </w:pPr>
      <w:r w:rsidRPr="00040E79">
        <w:rPr>
          <w:rFonts w:ascii="Times New Roman" w:hAnsi="Times New Roman"/>
          <w:b/>
          <w:sz w:val="24"/>
          <w:szCs w:val="24"/>
        </w:rPr>
        <w:t>е) риск от големи аварии и/или бедствия, които са свързани с инвестиционното предложение</w:t>
      </w:r>
    </w:p>
    <w:p w14:paraId="1F9F16E7" w14:textId="77777777" w:rsidR="0022316A" w:rsidRPr="00040E79" w:rsidRDefault="0022316A" w:rsidP="0045106D">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lang w:val="bg-BG"/>
        </w:rPr>
        <w:t>Инвестиционното предложение за жилищно строителство</w:t>
      </w:r>
      <w:r w:rsidRPr="00040E79">
        <w:rPr>
          <w:rFonts w:ascii="Times New Roman" w:eastAsia="Calibri" w:hAnsi="Times New Roman"/>
          <w:sz w:val="24"/>
          <w:szCs w:val="24"/>
        </w:rPr>
        <w:t xml:space="preserve"> не се класифицира като предприятие и/или съоръжение с нисък рисков потенциал или предприятие и/или съоръжение с висок рисков потенциал, в което са налични опасни вещества по приложение № 3, поради което не е необходимо да се подава уведомление за извършената класификация с цел </w:t>
      </w:r>
      <w:r w:rsidRPr="00040E79">
        <w:rPr>
          <w:rFonts w:ascii="Times New Roman" w:eastAsia="Calibri" w:hAnsi="Times New Roman"/>
          <w:sz w:val="24"/>
          <w:szCs w:val="24"/>
        </w:rPr>
        <w:lastRenderedPageBreak/>
        <w:t>предотвратяване на големи аварии с опасни вещества и ограничаване на последствията от тях за живота и здравето на хората и за околната среда.</w:t>
      </w:r>
    </w:p>
    <w:p w14:paraId="353E643A" w14:textId="77777777" w:rsidR="0022316A" w:rsidRPr="00040E79" w:rsidRDefault="0022316A" w:rsidP="0045106D">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 xml:space="preserve">Като риск може да се разглежда вероятността дадена потенциална опасност, свързана със строителството да засегне неблагоприятно компонентите на околната среда или населението.  Риск е всеки случай на съмнително събитие (възникнало или неизбежно), което може да има неблагоприятен ефект върху околната среда и/или човека. </w:t>
      </w:r>
      <w:r w:rsidRPr="00040E79">
        <w:rPr>
          <w:rFonts w:ascii="Times New Roman" w:eastAsia="Calibri" w:hAnsi="Times New Roman"/>
          <w:sz w:val="24"/>
          <w:szCs w:val="24"/>
          <w:lang w:val="bg-BG"/>
        </w:rPr>
        <w:t>Строителят на жилищните сгради, съгласно изискванията за здравословни и безопасни условия на труд,</w:t>
      </w:r>
      <w:r w:rsidRPr="00040E79">
        <w:rPr>
          <w:rFonts w:ascii="Times New Roman" w:eastAsia="Calibri" w:hAnsi="Times New Roman"/>
          <w:sz w:val="24"/>
          <w:szCs w:val="24"/>
        </w:rPr>
        <w:t xml:space="preserve"> ще осигур</w:t>
      </w:r>
      <w:r w:rsidRPr="00040E79">
        <w:rPr>
          <w:rFonts w:ascii="Times New Roman" w:eastAsia="Calibri" w:hAnsi="Times New Roman"/>
          <w:sz w:val="24"/>
          <w:szCs w:val="24"/>
          <w:lang w:val="bg-BG"/>
        </w:rPr>
        <w:t>и</w:t>
      </w:r>
      <w:r w:rsidRPr="00040E79">
        <w:rPr>
          <w:rFonts w:ascii="Times New Roman" w:eastAsia="Calibri" w:hAnsi="Times New Roman"/>
          <w:sz w:val="24"/>
          <w:szCs w:val="24"/>
        </w:rPr>
        <w:t xml:space="preserve"> индивидуални средства за защита: работно облекло на </w:t>
      </w:r>
      <w:r w:rsidRPr="00040E79">
        <w:rPr>
          <w:rFonts w:ascii="Times New Roman" w:eastAsia="Calibri" w:hAnsi="Times New Roman"/>
          <w:sz w:val="24"/>
          <w:szCs w:val="24"/>
          <w:lang w:val="bg-BG"/>
        </w:rPr>
        <w:t>ангажираните в строителния процес</w:t>
      </w:r>
      <w:r w:rsidRPr="00040E79">
        <w:rPr>
          <w:rFonts w:ascii="Times New Roman" w:eastAsia="Calibri" w:hAnsi="Times New Roman"/>
          <w:sz w:val="24"/>
          <w:szCs w:val="24"/>
        </w:rPr>
        <w:t xml:space="preserve"> и на обслужващия персонал с цел избягване на предпоставки за възникване на опасни инциденти, съобразено със специфичната работа.</w:t>
      </w:r>
    </w:p>
    <w:p w14:paraId="3597C369" w14:textId="77777777" w:rsidR="0022316A" w:rsidRPr="00040E79" w:rsidRDefault="0022316A" w:rsidP="0045106D">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 xml:space="preserve">За </w:t>
      </w:r>
      <w:r w:rsidRPr="00040E79">
        <w:rPr>
          <w:rFonts w:ascii="Times New Roman" w:eastAsia="Calibri" w:hAnsi="Times New Roman"/>
          <w:sz w:val="24"/>
          <w:szCs w:val="24"/>
          <w:lang w:val="bg-BG"/>
        </w:rPr>
        <w:t>реализацията на всяка жилищна сграда</w:t>
      </w:r>
      <w:r w:rsidRPr="00040E79">
        <w:rPr>
          <w:rFonts w:ascii="Times New Roman" w:eastAsia="Calibri" w:hAnsi="Times New Roman"/>
          <w:sz w:val="24"/>
          <w:szCs w:val="24"/>
        </w:rPr>
        <w:t xml:space="preserve"> ще се изготви проект „План за безопасност и здраве“, в който ще бъдат дадени насоки по организация на строителството, технологична последователност на строителните работи, необходимите материали, техническата безопасност, хигиена на труда и пожарна безопасност, съгласно “Наредба № 2 за минималните изисквания за здравословни и безопасни условия на труд при извършване на строителните и монтажните работи от 22.03.2004 год.,  които стриктно ще се спазват при изпълнението на обект</w:t>
      </w:r>
      <w:r w:rsidRPr="00040E79">
        <w:rPr>
          <w:rFonts w:ascii="Times New Roman" w:eastAsia="Calibri" w:hAnsi="Times New Roman"/>
          <w:sz w:val="24"/>
          <w:szCs w:val="24"/>
          <w:lang w:val="bg-BG"/>
        </w:rPr>
        <w:t>ите</w:t>
      </w:r>
      <w:r w:rsidRPr="00040E79">
        <w:rPr>
          <w:rFonts w:ascii="Times New Roman" w:eastAsia="Calibri" w:hAnsi="Times New Roman"/>
          <w:sz w:val="24"/>
          <w:szCs w:val="24"/>
        </w:rPr>
        <w:t xml:space="preserve">. </w:t>
      </w:r>
    </w:p>
    <w:p w14:paraId="1A3071C8" w14:textId="41A00C76" w:rsidR="0022316A" w:rsidRPr="00040E79" w:rsidRDefault="0022316A" w:rsidP="0045106D">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rPr>
        <w:t xml:space="preserve">В съответствие с Наредба № Із – 1971 – за строително – технически правила и норми за осигуряване пожарна безопасност при пожар /обн. ДВ, бр. 96 от 2009г.; доп. ДВ, бр. 17 / 2010г./, ще се даде техническо решение за евакуацията на хора, местата за поставяне на подръчни средства за пожарогасене, както и други мерки осигуряващи безопасна и безаварийна </w:t>
      </w:r>
      <w:proofErr w:type="gramStart"/>
      <w:r w:rsidRPr="00040E79">
        <w:rPr>
          <w:rFonts w:ascii="Times New Roman" w:eastAsia="Calibri" w:hAnsi="Times New Roman"/>
          <w:sz w:val="24"/>
          <w:szCs w:val="24"/>
        </w:rPr>
        <w:t>работа  по</w:t>
      </w:r>
      <w:proofErr w:type="gramEnd"/>
      <w:r w:rsidRPr="00040E79">
        <w:rPr>
          <w:rFonts w:ascii="Times New Roman" w:eastAsia="Calibri" w:hAnsi="Times New Roman"/>
          <w:sz w:val="24"/>
          <w:szCs w:val="24"/>
        </w:rPr>
        <w:t xml:space="preserve"> време на строителството и експлоатация на </w:t>
      </w:r>
      <w:r w:rsidRPr="00040E79">
        <w:rPr>
          <w:rFonts w:ascii="Times New Roman" w:eastAsia="Calibri" w:hAnsi="Times New Roman"/>
          <w:sz w:val="24"/>
          <w:szCs w:val="24"/>
          <w:lang w:val="bg-BG"/>
        </w:rPr>
        <w:t>сградите</w:t>
      </w:r>
      <w:r w:rsidRPr="00040E79">
        <w:rPr>
          <w:rFonts w:ascii="Times New Roman" w:eastAsia="Calibri" w:hAnsi="Times New Roman"/>
          <w:sz w:val="24"/>
          <w:szCs w:val="24"/>
        </w:rPr>
        <w:t>.</w:t>
      </w:r>
    </w:p>
    <w:p w14:paraId="4F89C8F1" w14:textId="77777777" w:rsidR="0022316A" w:rsidRPr="00040E79" w:rsidRDefault="0022316A" w:rsidP="0045106D">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 xml:space="preserve">По време на експлоатацията при неправилна </w:t>
      </w:r>
      <w:r w:rsidRPr="00040E79">
        <w:rPr>
          <w:rFonts w:ascii="Times New Roman" w:eastAsia="Calibri" w:hAnsi="Times New Roman"/>
          <w:sz w:val="24"/>
          <w:szCs w:val="24"/>
          <w:lang w:val="bg-BG"/>
        </w:rPr>
        <w:t>работа</w:t>
      </w:r>
      <w:r w:rsidRPr="00040E79">
        <w:rPr>
          <w:rFonts w:ascii="Times New Roman" w:eastAsia="Calibri" w:hAnsi="Times New Roman"/>
          <w:sz w:val="24"/>
          <w:szCs w:val="24"/>
        </w:rPr>
        <w:t xml:space="preserve"> и не добра поддръжка на инсталациите и при неспазване на изискванията за безопастност на труда има рискове от инциденти. Тези рискове също могат да бъдат избегнати, като се следи за състоянието и нормална работа на същите.</w:t>
      </w:r>
    </w:p>
    <w:p w14:paraId="4E409BA0" w14:textId="1904A254" w:rsidR="0022316A" w:rsidRPr="00040E79" w:rsidRDefault="0022316A" w:rsidP="0045106D">
      <w:pPr>
        <w:spacing w:after="0" w:line="360" w:lineRule="auto"/>
        <w:ind w:firstLine="709"/>
        <w:jc w:val="both"/>
        <w:rPr>
          <w:rFonts w:ascii="Times New Roman" w:eastAsia="Calibri" w:hAnsi="Times New Roman"/>
          <w:color w:val="FF0000"/>
          <w:sz w:val="24"/>
          <w:szCs w:val="24"/>
          <w:lang w:val="bg-BG"/>
        </w:rPr>
      </w:pPr>
      <w:r w:rsidRPr="00040E79">
        <w:rPr>
          <w:rFonts w:ascii="Times New Roman" w:eastAsia="Calibri" w:hAnsi="Times New Roman"/>
          <w:sz w:val="24"/>
          <w:szCs w:val="24"/>
        </w:rPr>
        <w:t>Други възможни рискови фактори са свързани предимно с природни катаклизми: земетресения, наводнения, бури и др</w:t>
      </w:r>
      <w:r w:rsidR="00754148" w:rsidRPr="00040E79">
        <w:rPr>
          <w:rFonts w:ascii="Times New Roman" w:eastAsia="Calibri" w:hAnsi="Times New Roman"/>
          <w:sz w:val="24"/>
          <w:szCs w:val="24"/>
          <w:lang w:val="bg-BG"/>
        </w:rPr>
        <w:t>уги</w:t>
      </w:r>
      <w:r w:rsidRPr="00040E79">
        <w:rPr>
          <w:rFonts w:ascii="Times New Roman" w:eastAsia="Calibri" w:hAnsi="Times New Roman"/>
          <w:sz w:val="24"/>
          <w:szCs w:val="24"/>
          <w:lang w:val="bg-BG"/>
        </w:rPr>
        <w:t>, които възложителят не би могъл да предвиди</w:t>
      </w:r>
      <w:r w:rsidRPr="00040E79">
        <w:rPr>
          <w:rFonts w:ascii="Times New Roman" w:eastAsia="Calibri" w:hAnsi="Times New Roman"/>
          <w:sz w:val="24"/>
          <w:szCs w:val="24"/>
        </w:rPr>
        <w:t>.</w:t>
      </w:r>
    </w:p>
    <w:p w14:paraId="7166C7FC" w14:textId="77777777" w:rsidR="00C16FB0" w:rsidRPr="00040E79" w:rsidRDefault="00C16FB0" w:rsidP="00593EEE">
      <w:pPr>
        <w:spacing w:after="0" w:line="360" w:lineRule="auto"/>
        <w:ind w:firstLine="709"/>
        <w:jc w:val="both"/>
        <w:rPr>
          <w:rFonts w:ascii="Times New Roman" w:eastAsia="Calibri" w:hAnsi="Times New Roman"/>
          <w:sz w:val="24"/>
          <w:szCs w:val="24"/>
          <w:lang w:val="bg-BG"/>
        </w:rPr>
      </w:pPr>
    </w:p>
    <w:p w14:paraId="0F13072F" w14:textId="77777777" w:rsidR="00641C24" w:rsidRPr="00040E79" w:rsidRDefault="00641C24" w:rsidP="00593EEE">
      <w:pPr>
        <w:pStyle w:val="a4"/>
        <w:spacing w:after="0" w:line="360" w:lineRule="auto"/>
        <w:ind w:left="0" w:firstLine="708"/>
        <w:jc w:val="both"/>
        <w:rPr>
          <w:rFonts w:ascii="Times New Roman" w:hAnsi="Times New Roman"/>
          <w:b/>
          <w:sz w:val="24"/>
          <w:szCs w:val="24"/>
        </w:rPr>
      </w:pPr>
      <w:r w:rsidRPr="00040E79">
        <w:rPr>
          <w:rFonts w:ascii="Times New Roman" w:hAnsi="Times New Roman"/>
          <w:b/>
          <w:sz w:val="24"/>
          <w:szCs w:val="24"/>
        </w:rPr>
        <w:t>ж)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w:t>
      </w:r>
    </w:p>
    <w:p w14:paraId="68075AA2" w14:textId="77777777" w:rsidR="00D95AE1"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Съгласно § 1, т. 12 от допълнителните разпоредби на Закона за здравето, "Факторите на жизнената среда" са:</w:t>
      </w:r>
    </w:p>
    <w:p w14:paraId="7D2CDA68"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а) води, предназначени за питейно-битови нужди;</w:t>
      </w:r>
    </w:p>
    <w:p w14:paraId="3CC3B4A7"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б) води, предназначени за къпане;</w:t>
      </w:r>
    </w:p>
    <w:p w14:paraId="3AF641A9"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lastRenderedPageBreak/>
        <w:t>в) минерални води, предназначени за пиене или за използване за профилактични, лечебни или за хигиенни нужди;</w:t>
      </w:r>
    </w:p>
    <w:p w14:paraId="1441C5D1"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г) шум и вибрации в жилищни, обществени сгради и урбанизирани територии;</w:t>
      </w:r>
    </w:p>
    <w:p w14:paraId="3A4E991A"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д) йонизиращи лъчения в жилищните, производствените и обществените сгради;</w:t>
      </w:r>
    </w:p>
    <w:p w14:paraId="74543A6E"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е) (изм. - ДВ, бр. 41 от 2009 г., в сила от 02.06.2009 г.) нейонизиращи лъчения в жилищните, производствените, обществените сгради и урбанизираните територии;</w:t>
      </w:r>
    </w:p>
    <w:p w14:paraId="5E5292CF"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ж) химични фактори и биологични агенти в обектите с обществено предназначение;</w:t>
      </w:r>
    </w:p>
    <w:p w14:paraId="20D6EAFD" w14:textId="77777777" w:rsidR="00632588"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з) курортни ресурси;</w:t>
      </w:r>
    </w:p>
    <w:p w14:paraId="7001B2F1" w14:textId="77777777" w:rsidR="00C30197" w:rsidRPr="00040E79" w:rsidRDefault="00632588" w:rsidP="00593EEE">
      <w:pPr>
        <w:spacing w:after="0" w:line="360" w:lineRule="auto"/>
        <w:ind w:firstLine="709"/>
        <w:jc w:val="both"/>
        <w:rPr>
          <w:rFonts w:ascii="Times New Roman" w:eastAsia="Calibri" w:hAnsi="Times New Roman"/>
          <w:sz w:val="24"/>
          <w:szCs w:val="24"/>
        </w:rPr>
      </w:pPr>
      <w:r w:rsidRPr="00040E79">
        <w:rPr>
          <w:rFonts w:ascii="Times New Roman" w:eastAsia="Calibri" w:hAnsi="Times New Roman"/>
          <w:sz w:val="24"/>
          <w:szCs w:val="24"/>
        </w:rPr>
        <w:t>и) въздух.</w:t>
      </w:r>
    </w:p>
    <w:p w14:paraId="44356B8A" w14:textId="0C3E4F42" w:rsidR="00831E25" w:rsidRPr="00040E79" w:rsidRDefault="00831E25" w:rsidP="00593EEE">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rPr>
        <w:t>Водоснабдяването на новообразувани</w:t>
      </w:r>
      <w:r w:rsidR="00CD2E44" w:rsidRPr="00040E79">
        <w:rPr>
          <w:rFonts w:ascii="Times New Roman" w:eastAsia="Calibri" w:hAnsi="Times New Roman"/>
          <w:sz w:val="24"/>
          <w:szCs w:val="24"/>
          <w:lang w:val="bg-BG"/>
        </w:rPr>
        <w:t>я</w:t>
      </w:r>
      <w:r w:rsidRPr="00040E79">
        <w:rPr>
          <w:rFonts w:ascii="Times New Roman" w:eastAsia="Calibri" w:hAnsi="Times New Roman"/>
          <w:sz w:val="24"/>
          <w:szCs w:val="24"/>
        </w:rPr>
        <w:t xml:space="preserve"> имот ще се осъществи от </w:t>
      </w:r>
      <w:r w:rsidR="00040E79" w:rsidRPr="00040E79">
        <w:rPr>
          <w:rFonts w:ascii="Times New Roman" w:eastAsia="Calibri" w:hAnsi="Times New Roman"/>
          <w:sz w:val="24"/>
          <w:szCs w:val="24"/>
          <w:lang w:val="bg-BG"/>
        </w:rPr>
        <w:t>градската</w:t>
      </w:r>
      <w:r w:rsidRPr="00040E79">
        <w:rPr>
          <w:rFonts w:ascii="Times New Roman" w:eastAsia="Calibri" w:hAnsi="Times New Roman"/>
          <w:sz w:val="24"/>
          <w:szCs w:val="24"/>
          <w:lang w:val="bg-BG"/>
        </w:rPr>
        <w:t xml:space="preserve"> водоснабдителна мрежа</w:t>
      </w:r>
      <w:r w:rsidRPr="00040E79">
        <w:rPr>
          <w:rFonts w:ascii="Times New Roman" w:eastAsia="Calibri" w:hAnsi="Times New Roman"/>
          <w:sz w:val="24"/>
          <w:szCs w:val="24"/>
        </w:rPr>
        <w:t>, експлоатирана от „</w:t>
      </w:r>
      <w:proofErr w:type="gramStart"/>
      <w:r w:rsidRPr="00040E79">
        <w:rPr>
          <w:rFonts w:ascii="Times New Roman" w:eastAsia="Calibri" w:hAnsi="Times New Roman"/>
          <w:sz w:val="24"/>
          <w:szCs w:val="24"/>
        </w:rPr>
        <w:t>ВиК“ ЕООД</w:t>
      </w:r>
      <w:proofErr w:type="gramEnd"/>
      <w:r w:rsidRPr="00040E79">
        <w:rPr>
          <w:rFonts w:ascii="Times New Roman" w:eastAsia="Calibri" w:hAnsi="Times New Roman"/>
          <w:sz w:val="24"/>
          <w:szCs w:val="24"/>
        </w:rPr>
        <w:t xml:space="preserve"> гр. Пловдив от най – близката точка на присъединяване на водопроводната мрежа на населеното място.</w:t>
      </w:r>
    </w:p>
    <w:p w14:paraId="506B6F5D" w14:textId="4EDF99A5" w:rsidR="00831E25" w:rsidRPr="00D56A7B" w:rsidRDefault="00831E25" w:rsidP="00593EEE">
      <w:pPr>
        <w:spacing w:after="0" w:line="360" w:lineRule="auto"/>
        <w:ind w:firstLine="709"/>
        <w:jc w:val="both"/>
        <w:rPr>
          <w:rFonts w:ascii="Times New Roman" w:eastAsia="Calibri" w:hAnsi="Times New Roman"/>
          <w:sz w:val="24"/>
          <w:szCs w:val="24"/>
          <w:lang w:val="bg-BG"/>
        </w:rPr>
      </w:pPr>
      <w:r w:rsidRPr="00040E79">
        <w:rPr>
          <w:rFonts w:ascii="Times New Roman" w:eastAsia="Calibri" w:hAnsi="Times New Roman"/>
          <w:sz w:val="24"/>
          <w:szCs w:val="24"/>
        </w:rPr>
        <w:t>Съгласно изискванията, жилищните сгради ще се обезпечат с вода за питейно – битови и противопожарни нужди.</w:t>
      </w:r>
      <w:r w:rsidRPr="00040E79">
        <w:rPr>
          <w:rFonts w:ascii="Times New Roman" w:hAnsi="Times New Roman"/>
          <w:sz w:val="24"/>
          <w:szCs w:val="24"/>
        </w:rPr>
        <w:t xml:space="preserve"> </w:t>
      </w:r>
      <w:r w:rsidR="005E09C3" w:rsidRPr="00040E79">
        <w:rPr>
          <w:rFonts w:ascii="Times New Roman" w:eastAsia="Calibri" w:hAnsi="Times New Roman"/>
          <w:sz w:val="24"/>
          <w:szCs w:val="24"/>
        </w:rPr>
        <w:t xml:space="preserve">Предвижда се </w:t>
      </w:r>
      <w:r w:rsidR="00040E79">
        <w:rPr>
          <w:rFonts w:ascii="Times New Roman" w:eastAsia="Calibri" w:hAnsi="Times New Roman"/>
          <w:sz w:val="24"/>
          <w:szCs w:val="24"/>
          <w:lang w:val="bg-BG"/>
        </w:rPr>
        <w:t>водоснабдяването на сградите да стане</w:t>
      </w:r>
      <w:r w:rsidR="00040E79" w:rsidRPr="00040E79">
        <w:rPr>
          <w:rFonts w:ascii="Times New Roman" w:eastAsia="Calibri" w:hAnsi="Times New Roman"/>
          <w:sz w:val="24"/>
          <w:szCs w:val="24"/>
        </w:rPr>
        <w:t xml:space="preserve"> от </w:t>
      </w:r>
      <w:r w:rsidR="00040E79">
        <w:rPr>
          <w:rFonts w:ascii="Times New Roman" w:eastAsia="Calibri" w:hAnsi="Times New Roman"/>
          <w:sz w:val="24"/>
          <w:szCs w:val="24"/>
          <w:lang w:val="bg-BG"/>
        </w:rPr>
        <w:t xml:space="preserve">съществуващ </w:t>
      </w:r>
      <w:r w:rsidR="00040E79" w:rsidRPr="00040E79">
        <w:rPr>
          <w:rFonts w:ascii="Times New Roman" w:eastAsia="Calibri" w:hAnsi="Times New Roman"/>
          <w:sz w:val="24"/>
          <w:szCs w:val="24"/>
        </w:rPr>
        <w:t>уличен водопровод, преминаващ по общинския път от за</w:t>
      </w:r>
      <w:r w:rsidR="00040E79">
        <w:rPr>
          <w:rFonts w:ascii="Times New Roman" w:eastAsia="Calibri" w:hAnsi="Times New Roman"/>
          <w:sz w:val="24"/>
          <w:szCs w:val="24"/>
          <w:lang w:val="bg-BG"/>
        </w:rPr>
        <w:t>пад</w:t>
      </w:r>
      <w:r w:rsidR="00040E79" w:rsidRPr="00040E79">
        <w:rPr>
          <w:rFonts w:ascii="Times New Roman" w:eastAsia="Calibri" w:hAnsi="Times New Roman"/>
          <w:sz w:val="24"/>
          <w:szCs w:val="24"/>
        </w:rPr>
        <w:t>. Водопроводното отклонение ще се изпълни от тръби РЕ-НD.</w:t>
      </w:r>
    </w:p>
    <w:p w14:paraId="34C38F22" w14:textId="77777777" w:rsidR="00831E25" w:rsidRPr="00D56A7B" w:rsidRDefault="00831E25" w:rsidP="00593EEE">
      <w:pPr>
        <w:spacing w:after="0" w:line="360" w:lineRule="auto"/>
        <w:ind w:firstLine="709"/>
        <w:jc w:val="both"/>
        <w:rPr>
          <w:rFonts w:ascii="Times New Roman" w:eastAsia="Calibri" w:hAnsi="Times New Roman"/>
          <w:sz w:val="24"/>
          <w:szCs w:val="24"/>
        </w:rPr>
      </w:pPr>
      <w:r w:rsidRPr="00D56A7B">
        <w:rPr>
          <w:rFonts w:ascii="Times New Roman" w:eastAsia="Calibri" w:hAnsi="Times New Roman"/>
          <w:sz w:val="24"/>
          <w:szCs w:val="24"/>
          <w:lang w:val="bg-BG"/>
        </w:rPr>
        <w:t>Съгласно изискванията на експлоатационното дружество „ВиК“ ЕООД гр. Пловдив, след отклонението от уличния водопровод ще се изгради водомерна шахта, в която ще се монтира комбиниран водомер.</w:t>
      </w:r>
    </w:p>
    <w:p w14:paraId="4D56DD2C" w14:textId="77777777" w:rsidR="00831E25" w:rsidRPr="00D56A7B" w:rsidRDefault="00831E25"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Настоящото инвестиционно предложение няма да окаже неблагоприятно въздействие върху източници на води, предназначени за питейно-битови нужди.</w:t>
      </w:r>
    </w:p>
    <w:p w14:paraId="186FC850" w14:textId="77777777" w:rsidR="00831E25" w:rsidRPr="00D56A7B" w:rsidRDefault="00831E25" w:rsidP="00FE52E3">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В близост до инвестиционното предложение няма утвърдени зони за къпане. Реализацията на инвестиционното предложение не предвижда изграждане на плувни басейни за обществено предназначение по смисъла на §1, т. 9 от Допълнителните разпоредби на Закона за здравето, които подлежат на държавен здравен контрол.</w:t>
      </w:r>
    </w:p>
    <w:p w14:paraId="5C22F59D" w14:textId="33A03868" w:rsidR="00831E25" w:rsidRPr="00D56A7B" w:rsidRDefault="00831E25" w:rsidP="00FE52E3">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Водоснабдяването на новообразувани</w:t>
      </w:r>
      <w:r w:rsidR="00CD2E44" w:rsidRPr="00D56A7B">
        <w:rPr>
          <w:rFonts w:ascii="Times New Roman" w:eastAsia="Calibri" w:hAnsi="Times New Roman"/>
          <w:sz w:val="24"/>
          <w:szCs w:val="24"/>
          <w:lang w:val="bg-BG"/>
        </w:rPr>
        <w:t>я</w:t>
      </w:r>
      <w:r w:rsidRPr="00D56A7B">
        <w:rPr>
          <w:rFonts w:ascii="Times New Roman" w:eastAsia="Calibri" w:hAnsi="Times New Roman"/>
          <w:sz w:val="24"/>
          <w:szCs w:val="24"/>
          <w:lang w:val="bg-BG"/>
        </w:rPr>
        <w:t xml:space="preserve"> имот ще се извърши от </w:t>
      </w:r>
      <w:r w:rsidR="00D56A7B" w:rsidRPr="00D56A7B">
        <w:rPr>
          <w:rFonts w:ascii="Times New Roman" w:eastAsia="Calibri" w:hAnsi="Times New Roman"/>
          <w:sz w:val="24"/>
          <w:szCs w:val="24"/>
          <w:lang w:val="bg-BG"/>
        </w:rPr>
        <w:t>градската</w:t>
      </w:r>
      <w:r w:rsidRPr="00D56A7B">
        <w:rPr>
          <w:rFonts w:ascii="Times New Roman" w:eastAsia="Calibri" w:hAnsi="Times New Roman"/>
          <w:sz w:val="24"/>
          <w:szCs w:val="24"/>
          <w:lang w:val="bg-BG"/>
        </w:rPr>
        <w:t xml:space="preserve"> водопроводна мрежа, чрез изграждане на </w:t>
      </w:r>
      <w:r w:rsidR="005E09C3" w:rsidRPr="00D56A7B">
        <w:rPr>
          <w:rFonts w:ascii="Times New Roman" w:eastAsia="Calibri" w:hAnsi="Times New Roman"/>
          <w:sz w:val="24"/>
          <w:szCs w:val="24"/>
          <w:lang w:val="bg-BG"/>
        </w:rPr>
        <w:t xml:space="preserve">водопроводно отклонение към имота </w:t>
      </w:r>
      <w:r w:rsidRPr="00D56A7B">
        <w:rPr>
          <w:rFonts w:ascii="Times New Roman" w:eastAsia="Calibri" w:hAnsi="Times New Roman"/>
          <w:sz w:val="24"/>
          <w:szCs w:val="24"/>
          <w:lang w:val="bg-BG"/>
        </w:rPr>
        <w:t>от съществуващата техническа инфраструктура. Няма да се ползват минерални води от водоизточници, използвани за питейни, лечебни и профилактични и хигиенни и спортно-рекреативни цели.</w:t>
      </w:r>
    </w:p>
    <w:p w14:paraId="453547B8" w14:textId="2C4EE188" w:rsidR="005264F8" w:rsidRPr="00D56A7B"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 xml:space="preserve">В предвидените за изграждане </w:t>
      </w:r>
      <w:r w:rsidR="00D4387A" w:rsidRPr="00D56A7B">
        <w:rPr>
          <w:rFonts w:ascii="Times New Roman" w:eastAsia="Calibri" w:hAnsi="Times New Roman"/>
          <w:sz w:val="24"/>
          <w:szCs w:val="24"/>
          <w:lang w:val="bg-BG"/>
        </w:rPr>
        <w:t>много</w:t>
      </w:r>
      <w:r w:rsidRPr="00D56A7B">
        <w:rPr>
          <w:rFonts w:ascii="Times New Roman" w:eastAsia="Calibri" w:hAnsi="Times New Roman"/>
          <w:sz w:val="24"/>
          <w:szCs w:val="24"/>
          <w:lang w:val="bg-BG"/>
        </w:rPr>
        <w:t>фамилни жилищни сгради няма източници на шум, както и обитаеми зони, които е необходимо да бъдат осигурени срещу външен шум.</w:t>
      </w:r>
    </w:p>
    <w:p w14:paraId="280D3177" w14:textId="77777777" w:rsidR="005264F8" w:rsidRPr="00D56A7B"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 xml:space="preserve">Има вероятност от поява на шумови въздействия единствено по време на строителството на сградите, но те ще са краткотрайни, временни и в рамките на допустимите норми. За осигуряване на защитата от шум по време на строителството, строежите ще се проектират с използване на технологии и машини които предполагат, че шумът при </w:t>
      </w:r>
      <w:r w:rsidRPr="00D56A7B">
        <w:rPr>
          <w:rFonts w:ascii="Times New Roman" w:eastAsia="Calibri" w:hAnsi="Times New Roman"/>
          <w:sz w:val="24"/>
          <w:szCs w:val="24"/>
          <w:lang w:val="bg-BG"/>
        </w:rPr>
        <w:lastRenderedPageBreak/>
        <w:t>изграждането им, достигащ до хората в близост до тях, няма да надвишава нивата, които застрашават тяхното здраве, и ще им позволява да работят при задоволителни условия на труд.</w:t>
      </w:r>
    </w:p>
    <w:p w14:paraId="1D2F70FC" w14:textId="77777777" w:rsidR="005264F8" w:rsidRPr="00D56A7B"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По време на експлоатацията, предвидените машини и съоръжения, свързани с оптимално поддържане на изискуемия микроклимат в жилищните помещения, ще бъдат избрани с ниски шумови характеристики.</w:t>
      </w:r>
    </w:p>
    <w:p w14:paraId="400E235A" w14:textId="77777777" w:rsidR="005264F8" w:rsidRPr="00D56A7B"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Вентилаторите ще се монтират в шумоизолирани боксове върху вибропоглъщащи тампони. Между вентилаторите и въздуховодите ще се монтират меки връзки (маншети), с цел ограничаване на разпространение на вибрациите.</w:t>
      </w:r>
    </w:p>
    <w:p w14:paraId="796F092F" w14:textId="77777777" w:rsidR="005264F8" w:rsidRPr="00D56A7B"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Въздействието върху околната среда по време на строителството и ползването на жилищните сгради, включително защита от шум, се очаква в границите на нормите за подобен вид строежи.</w:t>
      </w:r>
    </w:p>
    <w:p w14:paraId="291ECEED" w14:textId="77777777" w:rsidR="00EB0D66" w:rsidRPr="00D80DDC" w:rsidRDefault="005264F8" w:rsidP="00593EEE">
      <w:pPr>
        <w:spacing w:after="0" w:line="360" w:lineRule="auto"/>
        <w:ind w:firstLine="709"/>
        <w:jc w:val="both"/>
        <w:rPr>
          <w:rFonts w:ascii="Times New Roman" w:eastAsia="Calibri" w:hAnsi="Times New Roman"/>
          <w:sz w:val="24"/>
          <w:szCs w:val="24"/>
          <w:lang w:val="bg-BG"/>
        </w:rPr>
      </w:pPr>
      <w:r w:rsidRPr="00D56A7B">
        <w:rPr>
          <w:rFonts w:ascii="Times New Roman" w:eastAsia="Calibri" w:hAnsi="Times New Roman"/>
          <w:sz w:val="24"/>
          <w:szCs w:val="24"/>
          <w:lang w:val="bg-BG"/>
        </w:rPr>
        <w:t xml:space="preserve">Инвестиционното предложение не е свързано с производствена дейност и няма </w:t>
      </w:r>
      <w:r w:rsidRPr="00D80DDC">
        <w:rPr>
          <w:rFonts w:ascii="Times New Roman" w:eastAsia="Calibri" w:hAnsi="Times New Roman"/>
          <w:sz w:val="24"/>
          <w:szCs w:val="24"/>
          <w:lang w:val="bg-BG"/>
        </w:rPr>
        <w:t xml:space="preserve">източници на производствен шум в околната среда. </w:t>
      </w:r>
    </w:p>
    <w:p w14:paraId="50E76EC7" w14:textId="5CCE71B8" w:rsidR="00F00A2B" w:rsidRPr="00D80DDC" w:rsidRDefault="00F00A2B" w:rsidP="00593EEE">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В непосредствена близост до площадката на предвидения за изграждане комплекс от сгради има множество изградени нискоетажни жилищни сгради, както и незастроени имоти с променено предназначение за ниско жилищно застрояване.</w:t>
      </w:r>
    </w:p>
    <w:p w14:paraId="33C059F1" w14:textId="7770C1F0" w:rsidR="005264F8" w:rsidRPr="00D80DDC" w:rsidRDefault="002F2263" w:rsidP="00593EEE">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 xml:space="preserve">Околното застрояване не създава пространствени и функционални конфликти с </w:t>
      </w:r>
      <w:r w:rsidR="00F00A2B" w:rsidRPr="00D80DDC">
        <w:rPr>
          <w:rFonts w:ascii="Times New Roman" w:eastAsia="Calibri" w:hAnsi="Times New Roman"/>
          <w:sz w:val="24"/>
          <w:szCs w:val="24"/>
          <w:lang w:val="bg-BG"/>
        </w:rPr>
        <w:t xml:space="preserve">жилищния комплекс, предмет на </w:t>
      </w:r>
      <w:r w:rsidRPr="00D80DDC">
        <w:rPr>
          <w:rFonts w:ascii="Times New Roman" w:eastAsia="Calibri" w:hAnsi="Times New Roman"/>
          <w:sz w:val="24"/>
          <w:szCs w:val="24"/>
          <w:lang w:val="bg-BG"/>
        </w:rPr>
        <w:t>настоящото инвестиционно предложение.</w:t>
      </w:r>
      <w:r w:rsidR="00F00A2B" w:rsidRPr="00D80DDC">
        <w:rPr>
          <w:rFonts w:ascii="Times New Roman" w:eastAsia="Calibri" w:hAnsi="Times New Roman"/>
          <w:sz w:val="24"/>
          <w:szCs w:val="24"/>
          <w:lang w:val="bg-BG"/>
        </w:rPr>
        <w:t xml:space="preserve"> </w:t>
      </w:r>
    </w:p>
    <w:p w14:paraId="754754C7" w14:textId="77777777" w:rsidR="005264F8" w:rsidRPr="00D80DDC" w:rsidRDefault="005264F8" w:rsidP="00593EEE">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Строителството и експлоатацията на жилищните сгради не са свързани с излъчване йонизиращи лъчения, нейонизиращи лъчения, химични фактори и биологични агенти. Сградите не са с обществено предназначение и не са свързани с масов достъп на хора.</w:t>
      </w:r>
    </w:p>
    <w:p w14:paraId="4C8C5B84" w14:textId="77777777" w:rsidR="005264F8" w:rsidRPr="00D80DDC" w:rsidRDefault="005264F8" w:rsidP="00593EEE">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С реализация на инвестиционното предложение не се засягат курортни ресурси -минерални води, лечебна кал (лагунно-лиманна, изворна и езерна утаечна кал, бентонитови глини и торф) и местности с благоприятни фактори за лечение, профилактика и почивка.</w:t>
      </w:r>
    </w:p>
    <w:p w14:paraId="3F9FAF4B" w14:textId="77777777" w:rsidR="005264F8" w:rsidRPr="00D80DDC" w:rsidRDefault="005264F8" w:rsidP="00593EEE">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Не се очаква въздействие върху атмосферния въздух и атмосферата, тъй като в жилищните сгради няма организирани и/или неорганизирани емисии и прах, които биха повлияли на качеството на атмосферния въздух.</w:t>
      </w:r>
    </w:p>
    <w:p w14:paraId="6C14B001" w14:textId="77777777" w:rsidR="005264F8" w:rsidRPr="00D80DDC" w:rsidRDefault="005264F8" w:rsidP="0045106D">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В процеса на строителството е възможно само временно замърсяване чрез запрашаване на въздуха през периода на работа на изкопните машини, също от изгорелите газове от двигателите с вътрешно горене на машините, осъществяващи строителните и транспортни дейности.</w:t>
      </w:r>
    </w:p>
    <w:p w14:paraId="012DBE38" w14:textId="70B0F572" w:rsidR="005264F8" w:rsidRPr="00D80DDC" w:rsidRDefault="005264F8" w:rsidP="0045106D">
      <w:pPr>
        <w:spacing w:after="0" w:line="360" w:lineRule="auto"/>
        <w:ind w:firstLine="709"/>
        <w:jc w:val="both"/>
        <w:rPr>
          <w:rFonts w:ascii="Times New Roman" w:eastAsia="Calibri" w:hAnsi="Times New Roman"/>
          <w:sz w:val="24"/>
          <w:szCs w:val="24"/>
          <w:lang w:val="bg-BG"/>
        </w:rPr>
      </w:pPr>
      <w:r w:rsidRPr="00D80DDC">
        <w:rPr>
          <w:rFonts w:ascii="Times New Roman" w:eastAsia="Calibri" w:hAnsi="Times New Roman"/>
          <w:sz w:val="24"/>
          <w:szCs w:val="24"/>
          <w:lang w:val="bg-BG"/>
        </w:rPr>
        <w:t>Тези емисии ще зависят от броя и вида на използваната при строителството техника. Концентрацията на праховите частици до голяма степен ще зависи от сезона, през който ще се извършват строителните дейности, климатичните и метеорологичните фактори и предприетите мерки за намаляване праховото натоварване.</w:t>
      </w:r>
    </w:p>
    <w:p w14:paraId="3B92BC4C" w14:textId="77777777" w:rsidR="00122DA1" w:rsidRPr="00D80DDC" w:rsidRDefault="00122DA1" w:rsidP="0045106D">
      <w:pPr>
        <w:spacing w:after="0" w:line="360" w:lineRule="auto"/>
        <w:ind w:firstLine="709"/>
        <w:jc w:val="both"/>
        <w:rPr>
          <w:rFonts w:ascii="Times New Roman" w:eastAsia="Calibri" w:hAnsi="Times New Roman"/>
          <w:color w:val="FF0000"/>
          <w:sz w:val="24"/>
          <w:szCs w:val="24"/>
          <w:lang w:val="bg-BG"/>
        </w:rPr>
      </w:pPr>
    </w:p>
    <w:p w14:paraId="2D693113" w14:textId="77777777" w:rsidR="00D95AE1" w:rsidRPr="00D80DDC" w:rsidRDefault="00724E5C" w:rsidP="0045106D">
      <w:pPr>
        <w:pStyle w:val="a3"/>
        <w:widowControl w:val="0"/>
        <w:numPr>
          <w:ilvl w:val="0"/>
          <w:numId w:val="2"/>
        </w:numPr>
        <w:tabs>
          <w:tab w:val="left" w:pos="284"/>
        </w:tabs>
        <w:autoSpaceDE w:val="0"/>
        <w:autoSpaceDN w:val="0"/>
        <w:adjustRightInd w:val="0"/>
        <w:spacing w:after="0" w:line="360" w:lineRule="auto"/>
        <w:ind w:left="0" w:firstLine="0"/>
        <w:jc w:val="both"/>
        <w:rPr>
          <w:rFonts w:ascii="Times New Roman" w:hAnsi="Times New Roman"/>
          <w:b/>
          <w:sz w:val="24"/>
          <w:szCs w:val="24"/>
        </w:rPr>
      </w:pPr>
      <w:r w:rsidRPr="00D80DDC">
        <w:rPr>
          <w:rFonts w:ascii="Times New Roman" w:hAnsi="Times New Roman"/>
          <w:b/>
          <w:sz w:val="24"/>
          <w:szCs w:val="24"/>
        </w:rPr>
        <w:lastRenderedPageBreak/>
        <w:t>Местоположение на площадката, включително необходима площ за временни дейности по време на строителството.</w:t>
      </w:r>
      <w:r w:rsidR="00D95AE1" w:rsidRPr="00D80DDC">
        <w:rPr>
          <w:rFonts w:ascii="Times New Roman" w:hAnsi="Times New Roman"/>
          <w:b/>
          <w:sz w:val="24"/>
          <w:szCs w:val="24"/>
        </w:rPr>
        <w:t xml:space="preserve"> </w:t>
      </w:r>
    </w:p>
    <w:p w14:paraId="4589A0E3" w14:textId="35F07735" w:rsidR="00FE52E3" w:rsidRDefault="00D80DDC" w:rsidP="0045106D">
      <w:pPr>
        <w:spacing w:after="0" w:line="360" w:lineRule="auto"/>
        <w:ind w:firstLine="709"/>
        <w:jc w:val="both"/>
        <w:rPr>
          <w:rFonts w:ascii="Times New Roman" w:eastAsia="Calibri" w:hAnsi="Times New Roman"/>
          <w:sz w:val="24"/>
          <w:szCs w:val="24"/>
          <w:lang w:val="bg-BG"/>
        </w:rPr>
      </w:pPr>
      <w:r w:rsidRPr="002F5B75">
        <w:rPr>
          <w:rFonts w:ascii="Times New Roman" w:eastAsia="Calibri" w:hAnsi="Times New Roman"/>
          <w:sz w:val="24"/>
          <w:szCs w:val="24"/>
        </w:rPr>
        <w:t xml:space="preserve">Прилагаме извадка от ОУП </w:t>
      </w:r>
      <w:r>
        <w:rPr>
          <w:rFonts w:ascii="Times New Roman" w:eastAsia="Calibri" w:hAnsi="Times New Roman"/>
          <w:sz w:val="24"/>
          <w:szCs w:val="24"/>
        </w:rPr>
        <w:t>–</w:t>
      </w:r>
      <w:r w:rsidRPr="002F5B75">
        <w:rPr>
          <w:rFonts w:ascii="Times New Roman" w:eastAsia="Calibri" w:hAnsi="Times New Roman"/>
          <w:sz w:val="24"/>
          <w:szCs w:val="24"/>
        </w:rPr>
        <w:t xml:space="preserve"> Пловдив</w:t>
      </w:r>
      <w:r>
        <w:rPr>
          <w:rFonts w:ascii="Times New Roman" w:eastAsia="Calibri" w:hAnsi="Times New Roman"/>
          <w:sz w:val="24"/>
          <w:szCs w:val="24"/>
          <w:lang w:val="bg-BG"/>
        </w:rPr>
        <w:t xml:space="preserve"> и обзорна ситуация</w:t>
      </w:r>
      <w:r w:rsidRPr="002F5B75">
        <w:rPr>
          <w:rFonts w:ascii="Times New Roman" w:eastAsia="Calibri" w:hAnsi="Times New Roman"/>
          <w:sz w:val="24"/>
          <w:szCs w:val="24"/>
        </w:rPr>
        <w:t>, показващ</w:t>
      </w:r>
      <w:r>
        <w:rPr>
          <w:rFonts w:ascii="Times New Roman" w:eastAsia="Calibri" w:hAnsi="Times New Roman"/>
          <w:sz w:val="24"/>
          <w:szCs w:val="24"/>
          <w:lang w:val="bg-BG"/>
        </w:rPr>
        <w:t>и</w:t>
      </w:r>
      <w:r w:rsidRPr="002F5B75">
        <w:rPr>
          <w:rFonts w:ascii="Times New Roman" w:eastAsia="Calibri" w:hAnsi="Times New Roman"/>
          <w:sz w:val="24"/>
          <w:szCs w:val="24"/>
        </w:rPr>
        <w:t xml:space="preserve"> границите на инвестиционното предложение, даващ</w:t>
      </w:r>
      <w:r>
        <w:rPr>
          <w:rFonts w:ascii="Times New Roman" w:eastAsia="Calibri" w:hAnsi="Times New Roman"/>
          <w:sz w:val="24"/>
          <w:szCs w:val="24"/>
          <w:lang w:val="bg-BG"/>
        </w:rPr>
        <w:t>и</w:t>
      </w:r>
      <w:r w:rsidRPr="002F5B75">
        <w:rPr>
          <w:rFonts w:ascii="Times New Roman" w:eastAsia="Calibri" w:hAnsi="Times New Roman"/>
          <w:sz w:val="24"/>
          <w:szCs w:val="24"/>
        </w:rPr>
        <w:t xml:space="preserve"> информация за физическите и природните характеристики на обекта.</w:t>
      </w:r>
    </w:p>
    <w:p w14:paraId="781171EB" w14:textId="77777777" w:rsidR="0003038D" w:rsidRPr="0003038D" w:rsidRDefault="0003038D" w:rsidP="0045106D">
      <w:pPr>
        <w:spacing w:after="0" w:line="360" w:lineRule="auto"/>
        <w:ind w:firstLine="709"/>
        <w:jc w:val="both"/>
        <w:rPr>
          <w:rFonts w:ascii="Times New Roman" w:eastAsia="Calibri" w:hAnsi="Times New Roman"/>
          <w:sz w:val="12"/>
          <w:szCs w:val="12"/>
          <w:lang w:val="bg-BG"/>
        </w:rPr>
      </w:pPr>
    </w:p>
    <w:p w14:paraId="6519EAE4" w14:textId="293FF8DD" w:rsidR="00D80DDC" w:rsidRDefault="00D80DDC" w:rsidP="0045106D">
      <w:pPr>
        <w:spacing w:after="0" w:line="360" w:lineRule="auto"/>
        <w:jc w:val="center"/>
        <w:rPr>
          <w:rFonts w:ascii="Times New Roman" w:eastAsia="Calibri" w:hAnsi="Times New Roman"/>
          <w:sz w:val="24"/>
          <w:szCs w:val="24"/>
          <w:lang w:val="bg-BG"/>
        </w:rPr>
      </w:pPr>
      <w:r>
        <w:rPr>
          <w:rFonts w:ascii="Times New Roman" w:eastAsia="Calibri" w:hAnsi="Times New Roman"/>
          <w:noProof/>
          <w:sz w:val="24"/>
          <w:szCs w:val="24"/>
          <w:lang w:val="bg-BG" w:eastAsia="bg-BG"/>
        </w:rPr>
        <w:drawing>
          <wp:inline distT="0" distB="0" distL="0" distR="0" wp14:anchorId="25BB20C4" wp14:editId="74959347">
            <wp:extent cx="5695950" cy="4772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5950" cy="4772025"/>
                    </a:xfrm>
                    <a:prstGeom prst="rect">
                      <a:avLst/>
                    </a:prstGeom>
                    <a:noFill/>
                    <a:ln>
                      <a:noFill/>
                    </a:ln>
                  </pic:spPr>
                </pic:pic>
              </a:graphicData>
            </a:graphic>
          </wp:inline>
        </w:drawing>
      </w:r>
    </w:p>
    <w:p w14:paraId="78264DF0" w14:textId="77777777" w:rsidR="00127D31" w:rsidRPr="002F5B75" w:rsidRDefault="00127D31" w:rsidP="0045106D">
      <w:pPr>
        <w:spacing w:line="360" w:lineRule="auto"/>
        <w:ind w:firstLine="708"/>
        <w:jc w:val="both"/>
        <w:rPr>
          <w:rFonts w:ascii="Times New Roman" w:eastAsia="Calibri" w:hAnsi="Times New Roman"/>
          <w:sz w:val="24"/>
          <w:szCs w:val="24"/>
        </w:rPr>
      </w:pPr>
      <w:r w:rsidRPr="002F5B75">
        <w:rPr>
          <w:rFonts w:ascii="Times New Roman" w:eastAsia="Calibri" w:hAnsi="Times New Roman"/>
          <w:sz w:val="24"/>
          <w:szCs w:val="24"/>
        </w:rPr>
        <w:t>Съседните имоти са земеделски земи, урегулирани поземлени имоти за жилищно застрояване, улици.</w:t>
      </w:r>
    </w:p>
    <w:p w14:paraId="2E552756" w14:textId="024B2306" w:rsidR="00D80DDC" w:rsidRDefault="003B7760" w:rsidP="007F5968">
      <w:pPr>
        <w:spacing w:after="0" w:line="360" w:lineRule="auto"/>
        <w:jc w:val="center"/>
        <w:rPr>
          <w:rFonts w:ascii="Times New Roman" w:eastAsia="Calibri" w:hAnsi="Times New Roman"/>
          <w:sz w:val="24"/>
          <w:szCs w:val="24"/>
          <w:lang w:val="bg-BG"/>
        </w:rPr>
      </w:pPr>
      <w:r>
        <w:rPr>
          <w:rFonts w:ascii="Times New Roman" w:eastAsia="Calibri" w:hAnsi="Times New Roman"/>
          <w:noProof/>
          <w:sz w:val="24"/>
          <w:szCs w:val="24"/>
          <w:lang w:val="bg-BG" w:eastAsia="bg-BG"/>
        </w:rPr>
        <w:lastRenderedPageBreak/>
        <w:drawing>
          <wp:inline distT="0" distB="0" distL="0" distR="0" wp14:anchorId="4A865F46" wp14:editId="43E9FAE6">
            <wp:extent cx="6115050" cy="4371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5050" cy="4371975"/>
                    </a:xfrm>
                    <a:prstGeom prst="rect">
                      <a:avLst/>
                    </a:prstGeom>
                    <a:noFill/>
                    <a:ln>
                      <a:noFill/>
                    </a:ln>
                  </pic:spPr>
                </pic:pic>
              </a:graphicData>
            </a:graphic>
          </wp:inline>
        </w:drawing>
      </w:r>
    </w:p>
    <w:p w14:paraId="13D2E769" w14:textId="77777777" w:rsidR="00D80DDC" w:rsidRPr="00127D31" w:rsidRDefault="00D80DDC" w:rsidP="00FE52E3">
      <w:pPr>
        <w:spacing w:after="0" w:line="360" w:lineRule="auto"/>
        <w:ind w:firstLine="709"/>
        <w:jc w:val="both"/>
        <w:rPr>
          <w:rFonts w:ascii="Times New Roman" w:eastAsia="Calibri" w:hAnsi="Times New Roman"/>
          <w:sz w:val="16"/>
          <w:szCs w:val="16"/>
          <w:highlight w:val="green"/>
          <w:lang w:val="bg-BG"/>
        </w:rPr>
      </w:pPr>
    </w:p>
    <w:p w14:paraId="4BEDFB02" w14:textId="315DEA2D" w:rsidR="00FE52E3" w:rsidRPr="00116D66" w:rsidRDefault="00127D31" w:rsidP="00127D31">
      <w:pPr>
        <w:spacing w:after="0" w:line="360" w:lineRule="auto"/>
        <w:ind w:firstLine="709"/>
        <w:jc w:val="both"/>
        <w:rPr>
          <w:rFonts w:ascii="Times New Roman" w:eastAsia="Calibri" w:hAnsi="Times New Roman"/>
          <w:sz w:val="24"/>
          <w:szCs w:val="24"/>
          <w:lang w:val="bg-BG"/>
        </w:rPr>
      </w:pPr>
      <w:r w:rsidRPr="00116D66">
        <w:rPr>
          <w:rFonts w:ascii="Times New Roman" w:hAnsi="Times New Roman"/>
          <w:sz w:val="24"/>
          <w:szCs w:val="24"/>
        </w:rPr>
        <w:t>През имота, предмет на инвестиционното предложение не преминават проводи и съоръжения, налагащи ограничения при застрояването.</w:t>
      </w:r>
    </w:p>
    <w:p w14:paraId="6E16AE4A" w14:textId="73CA71C2" w:rsidR="001442BF" w:rsidRPr="00116D66" w:rsidRDefault="00FE52E3" w:rsidP="00FE52E3">
      <w:pPr>
        <w:spacing w:after="0" w:line="360" w:lineRule="auto"/>
        <w:ind w:firstLine="709"/>
        <w:jc w:val="both"/>
        <w:rPr>
          <w:rFonts w:ascii="Times New Roman" w:eastAsia="Calibri" w:hAnsi="Times New Roman"/>
          <w:sz w:val="24"/>
          <w:szCs w:val="24"/>
          <w:lang w:val="bg-BG"/>
        </w:rPr>
      </w:pPr>
      <w:r w:rsidRPr="00116D66">
        <w:rPr>
          <w:rFonts w:ascii="Times New Roman" w:eastAsia="Calibri" w:hAnsi="Times New Roman"/>
          <w:sz w:val="24"/>
          <w:szCs w:val="24"/>
          <w:lang w:val="bg-BG"/>
        </w:rPr>
        <w:t xml:space="preserve">Околното застрояване няма да създава нито функционални, нито обемно-пространствени конфликти с </w:t>
      </w:r>
      <w:r w:rsidR="00AE0135" w:rsidRPr="00116D66">
        <w:rPr>
          <w:rFonts w:ascii="Times New Roman" w:eastAsia="Calibri" w:hAnsi="Times New Roman"/>
          <w:sz w:val="24"/>
          <w:szCs w:val="24"/>
          <w:lang w:val="bg-BG"/>
        </w:rPr>
        <w:t>новия жилищен комплекс</w:t>
      </w:r>
      <w:r w:rsidRPr="00116D66">
        <w:rPr>
          <w:rFonts w:ascii="Times New Roman" w:eastAsia="Calibri" w:hAnsi="Times New Roman"/>
          <w:sz w:val="24"/>
          <w:szCs w:val="24"/>
          <w:lang w:val="bg-BG"/>
        </w:rPr>
        <w:t>.</w:t>
      </w:r>
    </w:p>
    <w:p w14:paraId="6D0909F1" w14:textId="77777777" w:rsidR="006F7428" w:rsidRDefault="00D877C3" w:rsidP="00593EEE">
      <w:pPr>
        <w:pStyle w:val="a4"/>
        <w:spacing w:after="0" w:line="360" w:lineRule="auto"/>
        <w:ind w:left="0" w:firstLine="709"/>
        <w:jc w:val="both"/>
        <w:rPr>
          <w:rFonts w:ascii="Times New Roman" w:hAnsi="Times New Roman"/>
          <w:sz w:val="24"/>
          <w:szCs w:val="24"/>
        </w:rPr>
      </w:pPr>
      <w:r w:rsidRPr="00116D66">
        <w:rPr>
          <w:rFonts w:ascii="Times New Roman" w:hAnsi="Times New Roman"/>
          <w:sz w:val="24"/>
          <w:szCs w:val="24"/>
        </w:rPr>
        <w:t xml:space="preserve">Инвестиционното предложение третира процедиране на проект за Подробен устройствен план – ПУП – ПРЗ за промяна предназначението на </w:t>
      </w:r>
      <w:r w:rsidR="00342A20" w:rsidRPr="00116D66">
        <w:rPr>
          <w:rFonts w:ascii="Times New Roman" w:hAnsi="Times New Roman"/>
          <w:sz w:val="24"/>
          <w:szCs w:val="24"/>
        </w:rPr>
        <w:t>гореописани</w:t>
      </w:r>
      <w:r w:rsidR="00D90752" w:rsidRPr="00116D66">
        <w:rPr>
          <w:rFonts w:ascii="Times New Roman" w:hAnsi="Times New Roman"/>
          <w:sz w:val="24"/>
          <w:szCs w:val="24"/>
        </w:rPr>
        <w:t>я</w:t>
      </w:r>
      <w:r w:rsidR="00342A20" w:rsidRPr="00116D66">
        <w:rPr>
          <w:rFonts w:ascii="Times New Roman" w:hAnsi="Times New Roman"/>
          <w:sz w:val="24"/>
          <w:szCs w:val="24"/>
        </w:rPr>
        <w:t xml:space="preserve"> земеделски</w:t>
      </w:r>
      <w:r w:rsidRPr="00116D66">
        <w:rPr>
          <w:rFonts w:ascii="Times New Roman" w:hAnsi="Times New Roman"/>
          <w:sz w:val="24"/>
          <w:szCs w:val="24"/>
        </w:rPr>
        <w:t xml:space="preserve"> имот за неземеделски нужди, като </w:t>
      </w:r>
      <w:r w:rsidR="00FE52E3" w:rsidRPr="00116D66">
        <w:rPr>
          <w:rFonts w:ascii="Times New Roman" w:hAnsi="Times New Roman"/>
          <w:sz w:val="24"/>
          <w:szCs w:val="24"/>
        </w:rPr>
        <w:t xml:space="preserve">от </w:t>
      </w:r>
      <w:r w:rsidRPr="00116D66">
        <w:rPr>
          <w:rFonts w:ascii="Times New Roman" w:hAnsi="Times New Roman"/>
          <w:sz w:val="24"/>
          <w:szCs w:val="24"/>
        </w:rPr>
        <w:t>същи</w:t>
      </w:r>
      <w:r w:rsidR="00FE52E3" w:rsidRPr="00116D66">
        <w:rPr>
          <w:rFonts w:ascii="Times New Roman" w:hAnsi="Times New Roman"/>
          <w:sz w:val="24"/>
          <w:szCs w:val="24"/>
        </w:rPr>
        <w:t>я</w:t>
      </w:r>
      <w:r w:rsidRPr="00116D66">
        <w:rPr>
          <w:rFonts w:ascii="Times New Roman" w:hAnsi="Times New Roman"/>
          <w:sz w:val="24"/>
          <w:szCs w:val="24"/>
        </w:rPr>
        <w:t xml:space="preserve"> се </w:t>
      </w:r>
      <w:r w:rsidR="00FE52E3" w:rsidRPr="00116D66">
        <w:rPr>
          <w:rFonts w:ascii="Times New Roman" w:hAnsi="Times New Roman"/>
          <w:sz w:val="24"/>
          <w:szCs w:val="24"/>
        </w:rPr>
        <w:t>образува нов УПИ с отреждане за</w:t>
      </w:r>
      <w:r w:rsidRPr="00116D66">
        <w:rPr>
          <w:rFonts w:ascii="Times New Roman" w:hAnsi="Times New Roman"/>
          <w:sz w:val="24"/>
          <w:szCs w:val="24"/>
        </w:rPr>
        <w:t xml:space="preserve"> </w:t>
      </w:r>
      <w:r w:rsidR="00116D66" w:rsidRPr="00116D66">
        <w:rPr>
          <w:rFonts w:ascii="Times New Roman" w:hAnsi="Times New Roman"/>
          <w:sz w:val="24"/>
          <w:szCs w:val="24"/>
        </w:rPr>
        <w:t>за жилищно строителство и обществено обслужващи дейности и трафопост</w:t>
      </w:r>
      <w:r w:rsidR="00073197" w:rsidRPr="00116D66">
        <w:rPr>
          <w:rFonts w:ascii="Times New Roman" w:hAnsi="Times New Roman"/>
          <w:sz w:val="24"/>
          <w:szCs w:val="24"/>
        </w:rPr>
        <w:t xml:space="preserve">. </w:t>
      </w:r>
    </w:p>
    <w:p w14:paraId="22418264" w14:textId="0ECF47C8" w:rsidR="00D877C3" w:rsidRPr="00E35A13" w:rsidRDefault="00116D66" w:rsidP="00593EEE">
      <w:pPr>
        <w:pStyle w:val="a4"/>
        <w:spacing w:after="0" w:line="360" w:lineRule="auto"/>
        <w:ind w:left="0" w:firstLine="709"/>
        <w:jc w:val="both"/>
        <w:rPr>
          <w:rFonts w:ascii="Times New Roman" w:hAnsi="Times New Roman"/>
          <w:sz w:val="24"/>
          <w:szCs w:val="24"/>
        </w:rPr>
      </w:pPr>
      <w:r w:rsidRPr="00E35A13">
        <w:rPr>
          <w:rFonts w:ascii="Times New Roman" w:hAnsi="Times New Roman"/>
          <w:sz w:val="24"/>
          <w:szCs w:val="24"/>
        </w:rPr>
        <w:t>След промяна предназначението на имота, в същия ще се изгради комплекс от многофамилни жилищни сгради с магазини, гаражи и подземни паркинги.</w:t>
      </w:r>
      <w:r w:rsidR="00217E57" w:rsidRPr="00E35A13">
        <w:rPr>
          <w:rFonts w:ascii="Times New Roman" w:hAnsi="Times New Roman"/>
          <w:sz w:val="24"/>
          <w:szCs w:val="24"/>
        </w:rPr>
        <w:t xml:space="preserve"> </w:t>
      </w:r>
    </w:p>
    <w:p w14:paraId="2716364C" w14:textId="64874A29" w:rsidR="00DF0AED" w:rsidRPr="00E35A13" w:rsidRDefault="00DF0AED" w:rsidP="00593EEE">
      <w:pPr>
        <w:pStyle w:val="a4"/>
        <w:spacing w:after="0" w:line="360" w:lineRule="auto"/>
        <w:ind w:left="0" w:firstLine="708"/>
        <w:jc w:val="both"/>
        <w:rPr>
          <w:rFonts w:ascii="Times New Roman" w:hAnsi="Times New Roman"/>
          <w:sz w:val="24"/>
          <w:szCs w:val="24"/>
        </w:rPr>
      </w:pPr>
      <w:r w:rsidRPr="00E35A13">
        <w:rPr>
          <w:rFonts w:ascii="Times New Roman" w:hAnsi="Times New Roman"/>
          <w:sz w:val="24"/>
          <w:szCs w:val="24"/>
        </w:rPr>
        <w:t>През имот</w:t>
      </w:r>
      <w:r w:rsidR="00073197" w:rsidRPr="00E35A13">
        <w:rPr>
          <w:rFonts w:ascii="Times New Roman" w:hAnsi="Times New Roman"/>
          <w:sz w:val="24"/>
          <w:szCs w:val="24"/>
        </w:rPr>
        <w:t>а</w:t>
      </w:r>
      <w:r w:rsidRPr="00E35A13">
        <w:rPr>
          <w:rFonts w:ascii="Times New Roman" w:hAnsi="Times New Roman"/>
          <w:sz w:val="24"/>
          <w:szCs w:val="24"/>
        </w:rPr>
        <w:t xml:space="preserve">, предмет на инвестиционното предложение, не преминават съоръжения, които да налагат ограничения при </w:t>
      </w:r>
      <w:r w:rsidR="00D12E41" w:rsidRPr="00E35A13">
        <w:rPr>
          <w:rFonts w:ascii="Times New Roman" w:hAnsi="Times New Roman"/>
          <w:sz w:val="24"/>
          <w:szCs w:val="24"/>
        </w:rPr>
        <w:t xml:space="preserve">застрояване и </w:t>
      </w:r>
      <w:r w:rsidRPr="00E35A13">
        <w:rPr>
          <w:rFonts w:ascii="Times New Roman" w:hAnsi="Times New Roman"/>
          <w:sz w:val="24"/>
          <w:szCs w:val="24"/>
        </w:rPr>
        <w:t xml:space="preserve">ползването </w:t>
      </w:r>
      <w:r w:rsidR="00073197" w:rsidRPr="00E35A13">
        <w:rPr>
          <w:rFonts w:ascii="Times New Roman" w:hAnsi="Times New Roman"/>
          <w:sz w:val="24"/>
          <w:szCs w:val="24"/>
        </w:rPr>
        <w:t>му</w:t>
      </w:r>
      <w:r w:rsidR="006B2C7E" w:rsidRPr="00E35A13">
        <w:rPr>
          <w:rFonts w:ascii="Times New Roman" w:hAnsi="Times New Roman"/>
          <w:sz w:val="24"/>
          <w:szCs w:val="24"/>
        </w:rPr>
        <w:t>.</w:t>
      </w:r>
      <w:r w:rsidRPr="00E35A13">
        <w:rPr>
          <w:rFonts w:ascii="Times New Roman" w:hAnsi="Times New Roman"/>
          <w:sz w:val="24"/>
          <w:szCs w:val="24"/>
        </w:rPr>
        <w:t xml:space="preserve"> </w:t>
      </w:r>
    </w:p>
    <w:p w14:paraId="1A2DCB44" w14:textId="77777777" w:rsidR="00392F26" w:rsidRPr="00E35A13" w:rsidRDefault="00123CC8" w:rsidP="00C04852">
      <w:pPr>
        <w:pStyle w:val="a4"/>
        <w:spacing w:after="0" w:line="360" w:lineRule="auto"/>
        <w:ind w:left="0" w:firstLine="709"/>
        <w:jc w:val="both"/>
        <w:rPr>
          <w:rFonts w:ascii="Times New Roman" w:hAnsi="Times New Roman"/>
          <w:sz w:val="24"/>
          <w:szCs w:val="24"/>
        </w:rPr>
      </w:pPr>
      <w:r w:rsidRPr="00E35A13">
        <w:rPr>
          <w:rFonts w:ascii="Times New Roman" w:hAnsi="Times New Roman"/>
          <w:sz w:val="24"/>
          <w:szCs w:val="24"/>
        </w:rPr>
        <w:t xml:space="preserve">По време на строителството на </w:t>
      </w:r>
      <w:r w:rsidR="00D877C3" w:rsidRPr="00E35A13">
        <w:rPr>
          <w:rFonts w:ascii="Times New Roman" w:hAnsi="Times New Roman"/>
          <w:sz w:val="24"/>
          <w:szCs w:val="24"/>
        </w:rPr>
        <w:t>жилищните сгради</w:t>
      </w:r>
      <w:r w:rsidRPr="00E35A13">
        <w:rPr>
          <w:rFonts w:ascii="Times New Roman" w:hAnsi="Times New Roman"/>
          <w:sz w:val="24"/>
          <w:szCs w:val="24"/>
        </w:rPr>
        <w:t xml:space="preserve"> е необходимо да се определят площи за временно разтоварване и складиране на строителни материали, както и площи за временно събиране на отпадъци, непозволяващо разпиляването им. Тези площи ще са необходими с цел да се опазят от замърсяване имота и съседните терени. При разработването на проекта за организацията на строителния процес ще бъдат отразени и площите за временно разтоварване и складиране на материалите.</w:t>
      </w:r>
    </w:p>
    <w:p w14:paraId="69DBB862" w14:textId="77777777" w:rsidR="0026419B" w:rsidRPr="00E35A13" w:rsidRDefault="0026419B" w:rsidP="00C04852">
      <w:pPr>
        <w:pStyle w:val="a4"/>
        <w:spacing w:after="0" w:line="360" w:lineRule="auto"/>
        <w:ind w:left="0" w:firstLine="709"/>
        <w:jc w:val="both"/>
        <w:rPr>
          <w:rFonts w:ascii="Times New Roman" w:hAnsi="Times New Roman"/>
          <w:sz w:val="24"/>
          <w:szCs w:val="24"/>
        </w:rPr>
      </w:pPr>
      <w:r w:rsidRPr="00E35A13">
        <w:rPr>
          <w:rFonts w:ascii="Times New Roman" w:hAnsi="Times New Roman"/>
          <w:sz w:val="24"/>
          <w:szCs w:val="24"/>
        </w:rPr>
        <w:lastRenderedPageBreak/>
        <w:t>Допълнителна площ за временни дейности по време на строителството</w:t>
      </w:r>
      <w:r w:rsidR="00123CC8" w:rsidRPr="00E35A13">
        <w:rPr>
          <w:rFonts w:ascii="Times New Roman" w:hAnsi="Times New Roman"/>
          <w:sz w:val="24"/>
          <w:szCs w:val="24"/>
        </w:rPr>
        <w:t xml:space="preserve">, извън площадката, </w:t>
      </w:r>
      <w:r w:rsidRPr="00E35A13">
        <w:rPr>
          <w:rFonts w:ascii="Times New Roman" w:hAnsi="Times New Roman"/>
          <w:sz w:val="24"/>
          <w:szCs w:val="24"/>
        </w:rPr>
        <w:t>не е необходима.</w:t>
      </w:r>
    </w:p>
    <w:p w14:paraId="2D3D68C9" w14:textId="77777777" w:rsidR="008065C3" w:rsidRPr="006F7428" w:rsidRDefault="008065C3" w:rsidP="00C04852">
      <w:pPr>
        <w:spacing w:after="0" w:line="360" w:lineRule="auto"/>
        <w:ind w:firstLine="709"/>
        <w:jc w:val="both"/>
        <w:rPr>
          <w:rFonts w:ascii="Times New Roman" w:eastAsia="Calibri" w:hAnsi="Times New Roman"/>
          <w:sz w:val="24"/>
          <w:szCs w:val="24"/>
        </w:rPr>
      </w:pPr>
      <w:r w:rsidRPr="00E35A13">
        <w:rPr>
          <w:rFonts w:ascii="Times New Roman" w:eastAsia="Calibri" w:hAnsi="Times New Roman"/>
          <w:sz w:val="24"/>
          <w:szCs w:val="24"/>
        </w:rPr>
        <w:t>Имот</w:t>
      </w:r>
      <w:r w:rsidR="007147BF" w:rsidRPr="00E35A13">
        <w:rPr>
          <w:rFonts w:ascii="Times New Roman" w:eastAsia="Calibri" w:hAnsi="Times New Roman"/>
          <w:sz w:val="24"/>
          <w:szCs w:val="24"/>
          <w:lang w:val="bg-BG"/>
        </w:rPr>
        <w:t>ът</w:t>
      </w:r>
      <w:r w:rsidRPr="00E35A13">
        <w:rPr>
          <w:rFonts w:ascii="Times New Roman" w:eastAsia="Calibri" w:hAnsi="Times New Roman"/>
          <w:sz w:val="24"/>
          <w:szCs w:val="24"/>
        </w:rPr>
        <w:t xml:space="preserve">, предмет на </w:t>
      </w:r>
      <w:r w:rsidR="00AB18EC" w:rsidRPr="00E35A13">
        <w:rPr>
          <w:rFonts w:ascii="Times New Roman" w:eastAsia="Calibri" w:hAnsi="Times New Roman"/>
          <w:sz w:val="24"/>
          <w:szCs w:val="24"/>
          <w:lang w:val="bg-BG"/>
        </w:rPr>
        <w:t>инвестиционното предложение</w:t>
      </w:r>
      <w:r w:rsidRPr="00E35A13">
        <w:rPr>
          <w:rFonts w:ascii="Times New Roman" w:eastAsia="Calibri" w:hAnsi="Times New Roman"/>
          <w:sz w:val="24"/>
          <w:szCs w:val="24"/>
        </w:rPr>
        <w:t xml:space="preserve">, не попада в границите на </w:t>
      </w:r>
      <w:r w:rsidR="00AB18EC" w:rsidRPr="00E35A13">
        <w:rPr>
          <w:rFonts w:ascii="Times New Roman" w:eastAsia="Calibri" w:hAnsi="Times New Roman"/>
          <w:sz w:val="24"/>
          <w:szCs w:val="24"/>
          <w:lang w:val="bg-BG"/>
        </w:rPr>
        <w:t xml:space="preserve">защитени зони от Европейската екологична мрежа „НАТУРА 2000“, както и </w:t>
      </w:r>
      <w:r w:rsidR="005E5863" w:rsidRPr="00E35A13">
        <w:rPr>
          <w:rFonts w:ascii="Times New Roman" w:eastAsia="Calibri" w:hAnsi="Times New Roman"/>
          <w:sz w:val="24"/>
          <w:szCs w:val="24"/>
          <w:lang w:val="bg-BG"/>
        </w:rPr>
        <w:t xml:space="preserve">в границите на </w:t>
      </w:r>
      <w:r w:rsidRPr="00E35A13">
        <w:rPr>
          <w:rFonts w:ascii="Times New Roman" w:eastAsia="Calibri" w:hAnsi="Times New Roman"/>
          <w:sz w:val="24"/>
          <w:szCs w:val="24"/>
        </w:rPr>
        <w:t>защитени територии по смисъла на чл. 5 от Закона за защитените територии.</w:t>
      </w:r>
    </w:p>
    <w:p w14:paraId="27E9B10D" w14:textId="5AA7EB84" w:rsidR="008065C3" w:rsidRPr="007C63A6" w:rsidRDefault="008065C3" w:rsidP="00C04852">
      <w:pPr>
        <w:spacing w:after="0" w:line="360" w:lineRule="auto"/>
        <w:ind w:firstLine="708"/>
        <w:jc w:val="both"/>
        <w:rPr>
          <w:rFonts w:ascii="Times New Roman" w:eastAsia="Calibri" w:hAnsi="Times New Roman"/>
          <w:sz w:val="24"/>
          <w:szCs w:val="24"/>
        </w:rPr>
      </w:pPr>
      <w:r w:rsidRPr="007C63A6">
        <w:rPr>
          <w:rFonts w:ascii="Times New Roman" w:eastAsia="Calibri" w:hAnsi="Times New Roman"/>
          <w:sz w:val="24"/>
          <w:szCs w:val="24"/>
        </w:rPr>
        <w:t xml:space="preserve">Реализирането на инвестиционното предложение ще се извърши съгласно утвърден и влязъл в сила ПУП – ПРЗ, </w:t>
      </w:r>
      <w:r w:rsidR="00B344E0" w:rsidRPr="007C63A6">
        <w:rPr>
          <w:rFonts w:ascii="Times New Roman" w:eastAsia="Calibri" w:hAnsi="Times New Roman"/>
          <w:sz w:val="24"/>
          <w:szCs w:val="24"/>
          <w:lang w:val="bg-BG"/>
        </w:rPr>
        <w:t xml:space="preserve">респективно </w:t>
      </w:r>
      <w:r w:rsidRPr="007C63A6">
        <w:rPr>
          <w:rFonts w:ascii="Times New Roman" w:eastAsia="Calibri" w:hAnsi="Times New Roman"/>
          <w:sz w:val="24"/>
          <w:szCs w:val="24"/>
        </w:rPr>
        <w:t>технически инвестиционен проект</w:t>
      </w:r>
      <w:r w:rsidR="00B344E0" w:rsidRPr="007C63A6">
        <w:rPr>
          <w:rFonts w:ascii="Times New Roman" w:eastAsia="Calibri" w:hAnsi="Times New Roman"/>
          <w:sz w:val="24"/>
          <w:szCs w:val="24"/>
          <w:lang w:val="bg-BG"/>
        </w:rPr>
        <w:t>, който ще се изготви след промяна предназначението на имот</w:t>
      </w:r>
      <w:r w:rsidR="00DA2ACB" w:rsidRPr="007C63A6">
        <w:rPr>
          <w:rFonts w:ascii="Times New Roman" w:eastAsia="Calibri" w:hAnsi="Times New Roman"/>
          <w:sz w:val="24"/>
          <w:szCs w:val="24"/>
          <w:lang w:val="bg-BG"/>
        </w:rPr>
        <w:t>а</w:t>
      </w:r>
      <w:r w:rsidRPr="007C63A6">
        <w:rPr>
          <w:rFonts w:ascii="Times New Roman" w:eastAsia="Calibri" w:hAnsi="Times New Roman"/>
          <w:sz w:val="24"/>
          <w:szCs w:val="24"/>
        </w:rPr>
        <w:t>.</w:t>
      </w:r>
    </w:p>
    <w:p w14:paraId="4B3A04E2" w14:textId="77777777" w:rsidR="00D95AE1" w:rsidRPr="00F10016" w:rsidRDefault="00D95AE1" w:rsidP="00C04852">
      <w:pPr>
        <w:widowControl w:val="0"/>
        <w:autoSpaceDE w:val="0"/>
        <w:autoSpaceDN w:val="0"/>
        <w:adjustRightInd w:val="0"/>
        <w:spacing w:after="0" w:line="360" w:lineRule="auto"/>
        <w:jc w:val="both"/>
        <w:rPr>
          <w:rFonts w:ascii="Times New Roman" w:hAnsi="Times New Roman"/>
          <w:sz w:val="10"/>
          <w:szCs w:val="10"/>
          <w:highlight w:val="green"/>
          <w:lang w:val="bg-BG"/>
        </w:rPr>
      </w:pPr>
      <w:r w:rsidRPr="00F10016">
        <w:rPr>
          <w:rFonts w:ascii="Times New Roman" w:hAnsi="Times New Roman"/>
          <w:sz w:val="10"/>
          <w:szCs w:val="10"/>
          <w:highlight w:val="green"/>
        </w:rPr>
        <w:t xml:space="preserve">    </w:t>
      </w:r>
    </w:p>
    <w:p w14:paraId="25AC19D3" w14:textId="77777777" w:rsidR="007D52AD" w:rsidRPr="007C63A6" w:rsidRDefault="007D52AD" w:rsidP="00C04852">
      <w:pPr>
        <w:widowControl w:val="0"/>
        <w:autoSpaceDE w:val="0"/>
        <w:autoSpaceDN w:val="0"/>
        <w:adjustRightInd w:val="0"/>
        <w:spacing w:after="0" w:line="360" w:lineRule="auto"/>
        <w:jc w:val="both"/>
        <w:rPr>
          <w:rFonts w:ascii="Times New Roman" w:hAnsi="Times New Roman"/>
          <w:sz w:val="24"/>
          <w:szCs w:val="24"/>
          <w:lang w:val="bg-BG"/>
        </w:rPr>
      </w:pPr>
    </w:p>
    <w:p w14:paraId="0BDA1EAF" w14:textId="77777777" w:rsidR="00D95AE1" w:rsidRPr="007C63A6" w:rsidRDefault="00C951B9" w:rsidP="00C04852">
      <w:pPr>
        <w:pStyle w:val="a3"/>
        <w:widowControl w:val="0"/>
        <w:numPr>
          <w:ilvl w:val="0"/>
          <w:numId w:val="2"/>
        </w:numPr>
        <w:tabs>
          <w:tab w:val="left" w:pos="284"/>
        </w:tabs>
        <w:autoSpaceDE w:val="0"/>
        <w:autoSpaceDN w:val="0"/>
        <w:adjustRightInd w:val="0"/>
        <w:spacing w:after="0" w:line="360" w:lineRule="auto"/>
        <w:ind w:left="0" w:firstLine="0"/>
        <w:jc w:val="both"/>
        <w:rPr>
          <w:rFonts w:ascii="Times New Roman" w:hAnsi="Times New Roman"/>
          <w:b/>
          <w:sz w:val="24"/>
          <w:szCs w:val="24"/>
        </w:rPr>
      </w:pPr>
      <w:r w:rsidRPr="007C63A6">
        <w:rPr>
          <w:rFonts w:ascii="Times New Roman" w:hAnsi="Times New Roman"/>
          <w:b/>
          <w:sz w:val="24"/>
          <w:szCs w:val="24"/>
        </w:rPr>
        <w:t>Описание на основните процеси (по проспектни данни), капацитет, включително на съоръженията, в които се очаква да са налични опасни вещества от приложение № 3 към ЗООС.</w:t>
      </w:r>
    </w:p>
    <w:p w14:paraId="18389FB3" w14:textId="3757B386" w:rsidR="006734C3" w:rsidRDefault="006734C3" w:rsidP="00C04852">
      <w:pPr>
        <w:spacing w:after="0" w:line="360" w:lineRule="auto"/>
        <w:ind w:firstLine="709"/>
        <w:jc w:val="both"/>
        <w:rPr>
          <w:rFonts w:ascii="Times New Roman" w:eastAsia="Calibri" w:hAnsi="Times New Roman"/>
          <w:sz w:val="24"/>
          <w:szCs w:val="24"/>
          <w:lang w:val="bg-BG"/>
        </w:rPr>
      </w:pPr>
      <w:r w:rsidRPr="00A268F6">
        <w:rPr>
          <w:rFonts w:ascii="Times New Roman" w:hAnsi="Times New Roman"/>
          <w:sz w:val="24"/>
          <w:szCs w:val="24"/>
        </w:rPr>
        <w:t xml:space="preserve">С реализация на инвестиционното намерение се предвижда изработване и процедиране на проект за Подробен устройствен план /ПУП/ - План за регулация и застрояване /ПРЗ/ на земеделска земя за процедура за промяна на предназначението, съгласно изискванията на ЗОЗЗ и ППЗОЗЗ, представляваща ПИ с ИД </w:t>
      </w:r>
      <w:r w:rsidR="00A268F6" w:rsidRPr="00A268F6">
        <w:rPr>
          <w:rFonts w:ascii="Times New Roman" w:hAnsi="Times New Roman"/>
          <w:sz w:val="24"/>
          <w:szCs w:val="24"/>
        </w:rPr>
        <w:t>56784.340.17 по КККР на гр. Пловдив, район Южен, местност „Герена“, община Пловдив, област Пловдив</w:t>
      </w:r>
      <w:r w:rsidR="00C04852">
        <w:rPr>
          <w:rFonts w:ascii="Times New Roman" w:hAnsi="Times New Roman"/>
          <w:sz w:val="24"/>
          <w:szCs w:val="24"/>
          <w:lang w:val="bg-BG"/>
        </w:rPr>
        <w:t>,</w:t>
      </w:r>
      <w:r w:rsidRPr="00A268F6">
        <w:rPr>
          <w:rFonts w:ascii="Times New Roman" w:hAnsi="Times New Roman"/>
          <w:bCs/>
          <w:sz w:val="24"/>
          <w:szCs w:val="24"/>
        </w:rPr>
        <w:t xml:space="preserve"> с цел </w:t>
      </w:r>
      <w:r w:rsidR="004703DE" w:rsidRPr="00A268F6">
        <w:rPr>
          <w:rFonts w:ascii="Times New Roman" w:hAnsi="Times New Roman"/>
          <w:bCs/>
          <w:sz w:val="24"/>
          <w:szCs w:val="24"/>
        </w:rPr>
        <w:t>образуване на нов УПИ</w:t>
      </w:r>
      <w:r w:rsidR="00D56FB2" w:rsidRPr="00A268F6">
        <w:rPr>
          <w:rFonts w:ascii="Times New Roman" w:hAnsi="Times New Roman"/>
          <w:bCs/>
          <w:sz w:val="24"/>
          <w:szCs w:val="24"/>
          <w:lang w:val="bg-BG"/>
        </w:rPr>
        <w:t xml:space="preserve"> </w:t>
      </w:r>
      <w:r w:rsidR="00A268F6" w:rsidRPr="00A268F6">
        <w:rPr>
          <w:rFonts w:ascii="Times New Roman" w:hAnsi="Times New Roman"/>
          <w:sz w:val="24"/>
          <w:szCs w:val="24"/>
        </w:rPr>
        <w:t>за жилищно строителство и обществено обслужващи дейности и трафопост</w:t>
      </w:r>
      <w:r w:rsidR="00A268F6">
        <w:rPr>
          <w:rFonts w:ascii="Times New Roman" w:hAnsi="Times New Roman"/>
          <w:sz w:val="24"/>
          <w:szCs w:val="24"/>
          <w:lang w:val="bg-BG"/>
        </w:rPr>
        <w:t xml:space="preserve">, </w:t>
      </w:r>
      <w:r w:rsidR="00A268F6" w:rsidRPr="00E2567A">
        <w:rPr>
          <w:rFonts w:ascii="Times New Roman" w:hAnsi="Times New Roman"/>
          <w:sz w:val="24"/>
          <w:szCs w:val="24"/>
        </w:rPr>
        <w:t>с преобладаващо средноетажно застрояване. Отрежда се устройствена зона „Жс1” със следните показатели за застрояване: Височина до 12м, Пзастр. до 70%, Кинт до 2.00, Позел. мин 30</w:t>
      </w:r>
      <w:proofErr w:type="gramStart"/>
      <w:r w:rsidR="00A268F6" w:rsidRPr="00E2567A">
        <w:rPr>
          <w:rFonts w:ascii="Times New Roman" w:hAnsi="Times New Roman"/>
          <w:sz w:val="24"/>
          <w:szCs w:val="24"/>
        </w:rPr>
        <w:t>%.</w:t>
      </w:r>
      <w:r w:rsidRPr="00A268F6">
        <w:rPr>
          <w:rFonts w:ascii="Times New Roman" w:eastAsia="Calibri" w:hAnsi="Times New Roman"/>
          <w:sz w:val="24"/>
          <w:szCs w:val="24"/>
        </w:rPr>
        <w:t>.</w:t>
      </w:r>
      <w:proofErr w:type="gramEnd"/>
    </w:p>
    <w:p w14:paraId="20AA9F3D" w14:textId="2D1F5EAB" w:rsidR="00C04852" w:rsidRDefault="00C04852" w:rsidP="00C04852">
      <w:pPr>
        <w:spacing w:after="0" w:line="360" w:lineRule="auto"/>
        <w:ind w:firstLine="709"/>
        <w:jc w:val="both"/>
        <w:rPr>
          <w:rFonts w:ascii="Times New Roman" w:hAnsi="Times New Roman"/>
          <w:sz w:val="24"/>
          <w:szCs w:val="24"/>
          <w:lang w:val="bg-BG"/>
        </w:rPr>
      </w:pPr>
      <w:r>
        <w:rPr>
          <w:rFonts w:ascii="Times New Roman" w:hAnsi="Times New Roman"/>
          <w:sz w:val="24"/>
          <w:szCs w:val="24"/>
        </w:rPr>
        <w:t>След промяна предназначението на имота, в същия ще се изгради</w:t>
      </w:r>
      <w:r>
        <w:rPr>
          <w:rFonts w:ascii="Times New Roman" w:hAnsi="Times New Roman"/>
          <w:sz w:val="24"/>
          <w:szCs w:val="24"/>
          <w:lang w:val="bg-BG"/>
        </w:rPr>
        <w:t xml:space="preserve"> </w:t>
      </w:r>
      <w:r w:rsidRPr="00E2567A">
        <w:rPr>
          <w:rFonts w:ascii="Times New Roman" w:hAnsi="Times New Roman"/>
          <w:sz w:val="24"/>
          <w:szCs w:val="24"/>
        </w:rPr>
        <w:t>жилищен комплекс с магазини, гаражи</w:t>
      </w:r>
      <w:r>
        <w:rPr>
          <w:rFonts w:ascii="Times New Roman" w:hAnsi="Times New Roman"/>
          <w:sz w:val="24"/>
          <w:szCs w:val="24"/>
          <w:lang w:val="bg-BG"/>
        </w:rPr>
        <w:t xml:space="preserve"> </w:t>
      </w:r>
      <w:r w:rsidRPr="00BA0B35">
        <w:rPr>
          <w:rFonts w:ascii="Times New Roman" w:hAnsi="Times New Roman"/>
          <w:sz w:val="24"/>
          <w:szCs w:val="24"/>
        </w:rPr>
        <w:t>и подземни паркинги</w:t>
      </w:r>
      <w:r>
        <w:rPr>
          <w:rFonts w:ascii="Times New Roman" w:hAnsi="Times New Roman"/>
          <w:sz w:val="24"/>
          <w:szCs w:val="24"/>
          <w:lang w:val="bg-BG"/>
        </w:rPr>
        <w:t>.</w:t>
      </w:r>
    </w:p>
    <w:p w14:paraId="66CC36DC" w14:textId="77777777" w:rsidR="00C04852" w:rsidRDefault="00C04852" w:rsidP="00C04852">
      <w:pPr>
        <w:pStyle w:val="a4"/>
        <w:spacing w:after="0" w:line="360" w:lineRule="auto"/>
        <w:ind w:left="0" w:firstLine="708"/>
        <w:jc w:val="both"/>
        <w:rPr>
          <w:rFonts w:ascii="Times New Roman" w:hAnsi="Times New Roman"/>
          <w:sz w:val="24"/>
          <w:szCs w:val="24"/>
        </w:rPr>
      </w:pPr>
      <w:r w:rsidRPr="00E2567A">
        <w:rPr>
          <w:rFonts w:ascii="Times New Roman" w:hAnsi="Times New Roman"/>
          <w:sz w:val="24"/>
          <w:szCs w:val="24"/>
        </w:rPr>
        <w:t>Жилищният комплекс ще бъде изграден върху площ на новия УПИ 35 512,9 кв.м. Ще бъдат спазени всички отстояния към съседни имоти и сгради.</w:t>
      </w:r>
    </w:p>
    <w:p w14:paraId="3E1E8B45" w14:textId="632A217F" w:rsidR="00C04852" w:rsidRDefault="00C04852" w:rsidP="00C04852">
      <w:pPr>
        <w:pStyle w:val="a4"/>
        <w:spacing w:after="0" w:line="360" w:lineRule="auto"/>
        <w:ind w:left="0" w:firstLine="708"/>
        <w:jc w:val="both"/>
        <w:rPr>
          <w:rFonts w:ascii="Times New Roman" w:hAnsi="Times New Roman"/>
          <w:sz w:val="24"/>
          <w:szCs w:val="24"/>
        </w:rPr>
      </w:pPr>
      <w:r>
        <w:rPr>
          <w:rFonts w:ascii="Times New Roman" w:hAnsi="Times New Roman"/>
          <w:sz w:val="24"/>
          <w:szCs w:val="24"/>
        </w:rPr>
        <w:t>Комплексът ще се състои от 28 жилищни секции с магазини за промишлени стоки на партерното ниво, гаражи и подземен паркинг.</w:t>
      </w:r>
    </w:p>
    <w:p w14:paraId="436183C4" w14:textId="1BF8B9C2" w:rsidR="00C04852" w:rsidRDefault="00C04852" w:rsidP="00C04852">
      <w:pPr>
        <w:pStyle w:val="a4"/>
        <w:spacing w:after="0" w:line="360" w:lineRule="auto"/>
        <w:ind w:left="0" w:firstLine="708"/>
        <w:jc w:val="both"/>
        <w:rPr>
          <w:rFonts w:ascii="Times New Roman" w:hAnsi="Times New Roman"/>
          <w:sz w:val="24"/>
          <w:szCs w:val="24"/>
        </w:rPr>
      </w:pPr>
      <w:r>
        <w:rPr>
          <w:rFonts w:ascii="Times New Roman" w:hAnsi="Times New Roman"/>
          <w:sz w:val="24"/>
          <w:szCs w:val="24"/>
        </w:rPr>
        <w:t xml:space="preserve">На етажните площи на отделните секции ще бъдат развити различни по големина и конфигурация апартаменти, общо 830 броя. </w:t>
      </w:r>
    </w:p>
    <w:p w14:paraId="42F4D06A" w14:textId="44EC3857" w:rsidR="00BE1615" w:rsidRDefault="00BE1615" w:rsidP="00C04852">
      <w:pPr>
        <w:pStyle w:val="a4"/>
        <w:spacing w:after="0" w:line="360" w:lineRule="auto"/>
        <w:ind w:left="0" w:firstLine="708"/>
        <w:jc w:val="both"/>
        <w:rPr>
          <w:rFonts w:ascii="Times New Roman" w:hAnsi="Times New Roman"/>
          <w:sz w:val="24"/>
          <w:szCs w:val="24"/>
        </w:rPr>
      </w:pPr>
      <w:r w:rsidRPr="006E3DED">
        <w:rPr>
          <w:rFonts w:ascii="Times New Roman" w:hAnsi="Times New Roman"/>
          <w:sz w:val="24"/>
          <w:szCs w:val="24"/>
        </w:rPr>
        <w:t>Връзката между сутерена и надземните етажи се осъществява чрез вертикално-комуникационни ядра за всяка жилищна секция - стълбищни клетки с пряко фасадно естествено осветление и естествена вентилация и асансьори с размери, позволяващи ползване от хора в неравностойно положение.</w:t>
      </w:r>
    </w:p>
    <w:p w14:paraId="377035C9" w14:textId="0F08DAFC" w:rsidR="00C04852" w:rsidRDefault="00C04852" w:rsidP="00C04852">
      <w:pPr>
        <w:spacing w:after="0" w:line="360" w:lineRule="auto"/>
        <w:ind w:firstLine="709"/>
        <w:jc w:val="both"/>
        <w:rPr>
          <w:rFonts w:ascii="Times New Roman" w:hAnsi="Times New Roman"/>
          <w:sz w:val="24"/>
          <w:szCs w:val="24"/>
          <w:lang w:val="bg-BG"/>
        </w:rPr>
      </w:pPr>
      <w:r>
        <w:rPr>
          <w:rFonts w:ascii="Times New Roman" w:hAnsi="Times New Roman"/>
          <w:sz w:val="24"/>
          <w:szCs w:val="24"/>
        </w:rPr>
        <w:t>В имота ще се устроят обслужващи улици, кътове за игри, зони за спорт и почивка с богато озеленяване.</w:t>
      </w:r>
    </w:p>
    <w:p w14:paraId="47CF44B5" w14:textId="77777777" w:rsidR="008C2428" w:rsidRPr="008C2428" w:rsidRDefault="008C2428" w:rsidP="00C04852">
      <w:pPr>
        <w:spacing w:after="0" w:line="360" w:lineRule="auto"/>
        <w:ind w:firstLine="709"/>
        <w:jc w:val="both"/>
        <w:rPr>
          <w:rFonts w:ascii="Times New Roman" w:hAnsi="Times New Roman"/>
          <w:sz w:val="12"/>
          <w:szCs w:val="12"/>
          <w:lang w:val="bg-BG"/>
        </w:rPr>
      </w:pPr>
    </w:p>
    <w:p w14:paraId="353A4689" w14:textId="1AFE5577" w:rsidR="00BE1615" w:rsidRPr="00BE1615" w:rsidRDefault="00BE1615" w:rsidP="00BE1615">
      <w:pPr>
        <w:spacing w:after="0" w:line="360" w:lineRule="auto"/>
        <w:jc w:val="both"/>
        <w:rPr>
          <w:rFonts w:ascii="Times New Roman" w:eastAsia="Calibri" w:hAnsi="Times New Roman"/>
          <w:sz w:val="24"/>
          <w:szCs w:val="24"/>
          <w:lang w:val="bg-BG"/>
        </w:rPr>
      </w:pPr>
      <w:r w:rsidRPr="00BE1615">
        <w:rPr>
          <w:rFonts w:ascii="Times New Roman" w:hAnsi="Times New Roman"/>
          <w:noProof/>
          <w:sz w:val="24"/>
          <w:szCs w:val="24"/>
          <w:lang w:val="bg-BG" w:eastAsia="bg-BG"/>
        </w:rPr>
        <w:lastRenderedPageBreak/>
        <w:drawing>
          <wp:inline distT="0" distB="0" distL="0" distR="0" wp14:anchorId="6B525780" wp14:editId="334CF905">
            <wp:extent cx="6121400" cy="50193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0" cy="5019363"/>
                    </a:xfrm>
                    <a:prstGeom prst="rect">
                      <a:avLst/>
                    </a:prstGeom>
                    <a:noFill/>
                    <a:ln>
                      <a:noFill/>
                    </a:ln>
                  </pic:spPr>
                </pic:pic>
              </a:graphicData>
            </a:graphic>
          </wp:inline>
        </w:drawing>
      </w:r>
    </w:p>
    <w:p w14:paraId="758BB130" w14:textId="77777777" w:rsidR="008C2428" w:rsidRDefault="008C2428" w:rsidP="00A042CA">
      <w:pPr>
        <w:spacing w:after="0" w:line="353" w:lineRule="auto"/>
        <w:ind w:firstLine="709"/>
        <w:jc w:val="both"/>
        <w:rPr>
          <w:rFonts w:ascii="Times New Roman" w:eastAsia="Calibri" w:hAnsi="Times New Roman"/>
          <w:sz w:val="24"/>
          <w:szCs w:val="24"/>
          <w:highlight w:val="green"/>
          <w:lang w:val="bg-BG"/>
        </w:rPr>
      </w:pPr>
    </w:p>
    <w:p w14:paraId="709B9259" w14:textId="77777777" w:rsidR="008C2428" w:rsidRPr="008C2428" w:rsidRDefault="008C2428" w:rsidP="008C2428">
      <w:pPr>
        <w:pStyle w:val="a4"/>
        <w:spacing w:after="0" w:line="360" w:lineRule="auto"/>
        <w:ind w:left="709"/>
        <w:rPr>
          <w:rFonts w:ascii="Times New Roman" w:hAnsi="Times New Roman"/>
          <w:sz w:val="24"/>
          <w:szCs w:val="24"/>
        </w:rPr>
      </w:pPr>
      <w:r w:rsidRPr="008C2428">
        <w:rPr>
          <w:rFonts w:ascii="Times New Roman" w:hAnsi="Times New Roman"/>
          <w:sz w:val="24"/>
          <w:szCs w:val="24"/>
        </w:rPr>
        <w:t>ТЕХНИЧЕСКИ ПОКАЗАТЕЛИ:</w:t>
      </w:r>
      <w:r w:rsidRPr="008C2428">
        <w:rPr>
          <w:rFonts w:ascii="Times New Roman" w:hAnsi="Times New Roman"/>
          <w:sz w:val="24"/>
          <w:szCs w:val="24"/>
        </w:rPr>
        <w:br/>
        <w:t xml:space="preserve">Площ ПИ: </w:t>
      </w:r>
      <w:r w:rsidRPr="008C2428">
        <w:rPr>
          <w:rFonts w:ascii="Times New Roman" w:hAnsi="Times New Roman"/>
          <w:sz w:val="24"/>
          <w:szCs w:val="24"/>
        </w:rPr>
        <w:tab/>
      </w:r>
      <w:r w:rsidRPr="008C2428">
        <w:rPr>
          <w:rFonts w:ascii="Times New Roman" w:hAnsi="Times New Roman"/>
          <w:sz w:val="24"/>
          <w:szCs w:val="24"/>
        </w:rPr>
        <w:tab/>
        <w:t>35 994,7 кв.м;</w:t>
      </w:r>
      <w:r w:rsidRPr="008C2428">
        <w:rPr>
          <w:rFonts w:ascii="Times New Roman" w:hAnsi="Times New Roman"/>
          <w:sz w:val="24"/>
          <w:szCs w:val="24"/>
        </w:rPr>
        <w:br/>
        <w:t xml:space="preserve">Площ УПИ: </w:t>
      </w:r>
      <w:r w:rsidRPr="008C2428">
        <w:rPr>
          <w:rFonts w:ascii="Times New Roman" w:hAnsi="Times New Roman"/>
          <w:sz w:val="24"/>
          <w:szCs w:val="24"/>
        </w:rPr>
        <w:tab/>
      </w:r>
      <w:r w:rsidRPr="008C2428">
        <w:rPr>
          <w:rFonts w:ascii="Times New Roman" w:hAnsi="Times New Roman"/>
          <w:sz w:val="24"/>
          <w:szCs w:val="24"/>
        </w:rPr>
        <w:tab/>
        <w:t>35 512,9 кв.м;</w:t>
      </w:r>
      <w:r w:rsidRPr="008C2428">
        <w:rPr>
          <w:rFonts w:ascii="Times New Roman" w:hAnsi="Times New Roman"/>
          <w:sz w:val="24"/>
          <w:szCs w:val="24"/>
        </w:rPr>
        <w:br/>
        <w:t xml:space="preserve">Застроена площ: </w:t>
      </w:r>
      <w:r w:rsidRPr="008C2428">
        <w:rPr>
          <w:rFonts w:ascii="Times New Roman" w:hAnsi="Times New Roman"/>
          <w:sz w:val="24"/>
          <w:szCs w:val="24"/>
        </w:rPr>
        <w:tab/>
        <w:t>13 280,00 кв.м;</w:t>
      </w:r>
      <w:r w:rsidRPr="008C2428">
        <w:rPr>
          <w:rFonts w:ascii="Times New Roman" w:hAnsi="Times New Roman"/>
          <w:sz w:val="24"/>
          <w:szCs w:val="24"/>
        </w:rPr>
        <w:br/>
        <w:t xml:space="preserve">РЗП max: </w:t>
      </w:r>
      <w:r w:rsidRPr="008C2428">
        <w:rPr>
          <w:rFonts w:ascii="Times New Roman" w:hAnsi="Times New Roman"/>
          <w:sz w:val="24"/>
          <w:szCs w:val="24"/>
        </w:rPr>
        <w:tab/>
      </w:r>
      <w:r w:rsidRPr="008C2428">
        <w:rPr>
          <w:rFonts w:ascii="Times New Roman" w:hAnsi="Times New Roman"/>
          <w:sz w:val="24"/>
          <w:szCs w:val="24"/>
        </w:rPr>
        <w:tab/>
        <w:t>71025,00 кв.м;</w:t>
      </w:r>
      <w:r w:rsidRPr="008C2428">
        <w:rPr>
          <w:rFonts w:ascii="Times New Roman" w:hAnsi="Times New Roman"/>
          <w:sz w:val="24"/>
          <w:szCs w:val="24"/>
        </w:rPr>
        <w:br/>
        <w:t xml:space="preserve">Достигнато РЗП: </w:t>
      </w:r>
      <w:r w:rsidRPr="008C2428">
        <w:rPr>
          <w:rFonts w:ascii="Times New Roman" w:hAnsi="Times New Roman"/>
          <w:sz w:val="24"/>
          <w:szCs w:val="24"/>
        </w:rPr>
        <w:tab/>
        <w:t>68 500,00 кв.м;</w:t>
      </w:r>
      <w:r w:rsidRPr="008C2428">
        <w:rPr>
          <w:rFonts w:ascii="Times New Roman" w:hAnsi="Times New Roman"/>
          <w:sz w:val="24"/>
          <w:szCs w:val="24"/>
        </w:rPr>
        <w:br/>
        <w:t>/жилища - 67 536,28 кв.м, магазини - 963.72 кв.м/</w:t>
      </w:r>
      <w:r w:rsidRPr="008C2428">
        <w:rPr>
          <w:rFonts w:ascii="Times New Roman" w:hAnsi="Times New Roman"/>
          <w:sz w:val="24"/>
          <w:szCs w:val="24"/>
        </w:rPr>
        <w:br/>
        <w:t xml:space="preserve">Височина: </w:t>
      </w:r>
      <w:r w:rsidRPr="008C2428">
        <w:rPr>
          <w:rFonts w:ascii="Times New Roman" w:hAnsi="Times New Roman"/>
          <w:sz w:val="24"/>
          <w:szCs w:val="24"/>
        </w:rPr>
        <w:tab/>
      </w:r>
      <w:r w:rsidRPr="008C2428">
        <w:rPr>
          <w:rFonts w:ascii="Times New Roman" w:hAnsi="Times New Roman"/>
          <w:sz w:val="24"/>
          <w:szCs w:val="24"/>
        </w:rPr>
        <w:tab/>
        <w:t>до 12,0м.</w:t>
      </w:r>
      <w:r w:rsidRPr="008C2428">
        <w:rPr>
          <w:rFonts w:ascii="Times New Roman" w:hAnsi="Times New Roman"/>
          <w:sz w:val="24"/>
          <w:szCs w:val="24"/>
        </w:rPr>
        <w:br/>
        <w:t xml:space="preserve">Пзастр. </w:t>
      </w:r>
      <w:r w:rsidRPr="008C2428">
        <w:rPr>
          <w:rFonts w:ascii="Times New Roman" w:hAnsi="Times New Roman"/>
          <w:sz w:val="24"/>
          <w:szCs w:val="24"/>
        </w:rPr>
        <w:tab/>
      </w:r>
      <w:r w:rsidRPr="008C2428">
        <w:rPr>
          <w:rFonts w:ascii="Times New Roman" w:hAnsi="Times New Roman"/>
          <w:sz w:val="24"/>
          <w:szCs w:val="24"/>
        </w:rPr>
        <w:tab/>
        <w:t>- 37,4% &lt; 70,0%;</w:t>
      </w:r>
      <w:r w:rsidRPr="008C2428">
        <w:rPr>
          <w:rFonts w:ascii="Times New Roman" w:hAnsi="Times New Roman"/>
          <w:sz w:val="24"/>
          <w:szCs w:val="24"/>
        </w:rPr>
        <w:br/>
        <w:t xml:space="preserve">Позел. </w:t>
      </w:r>
      <w:r w:rsidRPr="008C2428">
        <w:rPr>
          <w:rFonts w:ascii="Times New Roman" w:hAnsi="Times New Roman"/>
          <w:sz w:val="24"/>
          <w:szCs w:val="24"/>
        </w:rPr>
        <w:tab/>
      </w:r>
      <w:r w:rsidRPr="008C2428">
        <w:rPr>
          <w:rFonts w:ascii="Times New Roman" w:hAnsi="Times New Roman"/>
          <w:sz w:val="24"/>
          <w:szCs w:val="24"/>
        </w:rPr>
        <w:tab/>
        <w:t>- 30,0%</w:t>
      </w:r>
      <w:r w:rsidRPr="008C2428">
        <w:rPr>
          <w:rFonts w:ascii="Times New Roman" w:hAnsi="Times New Roman"/>
          <w:sz w:val="24"/>
          <w:szCs w:val="24"/>
        </w:rPr>
        <w:br/>
        <w:t xml:space="preserve">Кинт </w:t>
      </w:r>
      <w:r w:rsidRPr="008C2428">
        <w:rPr>
          <w:rFonts w:ascii="Times New Roman" w:hAnsi="Times New Roman"/>
          <w:sz w:val="24"/>
          <w:szCs w:val="24"/>
        </w:rPr>
        <w:tab/>
      </w:r>
      <w:r w:rsidRPr="008C2428">
        <w:rPr>
          <w:rFonts w:ascii="Times New Roman" w:hAnsi="Times New Roman"/>
          <w:sz w:val="24"/>
          <w:szCs w:val="24"/>
        </w:rPr>
        <w:tab/>
      </w:r>
      <w:r w:rsidRPr="008C2428">
        <w:rPr>
          <w:rFonts w:ascii="Times New Roman" w:hAnsi="Times New Roman"/>
          <w:sz w:val="24"/>
          <w:szCs w:val="24"/>
        </w:rPr>
        <w:tab/>
        <w:t>- 1,93 &lt; 2,00;</w:t>
      </w:r>
    </w:p>
    <w:p w14:paraId="0AC8CE99" w14:textId="77777777" w:rsidR="008C2428" w:rsidRPr="008C2428" w:rsidRDefault="008C2428" w:rsidP="0056215A">
      <w:pPr>
        <w:pStyle w:val="a4"/>
        <w:spacing w:after="0" w:line="360" w:lineRule="auto"/>
        <w:ind w:left="709"/>
        <w:rPr>
          <w:rFonts w:ascii="Times New Roman" w:hAnsi="Times New Roman"/>
          <w:sz w:val="24"/>
          <w:szCs w:val="24"/>
        </w:rPr>
      </w:pPr>
      <w:r w:rsidRPr="008C2428">
        <w:rPr>
          <w:rFonts w:ascii="Times New Roman" w:hAnsi="Times New Roman"/>
          <w:sz w:val="24"/>
          <w:szCs w:val="24"/>
        </w:rPr>
        <w:t>В комплекса ще се изградят следните самостоятелни обекти:</w:t>
      </w:r>
      <w:r w:rsidRPr="008C2428">
        <w:rPr>
          <w:rFonts w:ascii="Times New Roman" w:hAnsi="Times New Roman"/>
          <w:sz w:val="24"/>
          <w:szCs w:val="24"/>
        </w:rPr>
        <w:br/>
        <w:t>Брой жилищни секции - 28</w:t>
      </w:r>
      <w:r w:rsidRPr="008C2428">
        <w:rPr>
          <w:rFonts w:ascii="Times New Roman" w:hAnsi="Times New Roman"/>
          <w:sz w:val="24"/>
          <w:szCs w:val="24"/>
        </w:rPr>
        <w:br/>
        <w:t>Общ брой жилища - 830</w:t>
      </w:r>
      <w:r w:rsidRPr="008C2428">
        <w:rPr>
          <w:rFonts w:ascii="Times New Roman" w:hAnsi="Times New Roman"/>
          <w:sz w:val="24"/>
          <w:szCs w:val="24"/>
        </w:rPr>
        <w:br/>
        <w:t>Брой магазини - 3</w:t>
      </w:r>
      <w:r w:rsidRPr="008C2428">
        <w:rPr>
          <w:rFonts w:ascii="Times New Roman" w:hAnsi="Times New Roman"/>
          <w:sz w:val="24"/>
          <w:szCs w:val="24"/>
        </w:rPr>
        <w:br/>
      </w:r>
      <w:r w:rsidRPr="008C2428">
        <w:rPr>
          <w:rFonts w:ascii="Times New Roman" w:hAnsi="Times New Roman"/>
          <w:sz w:val="24"/>
          <w:szCs w:val="24"/>
        </w:rPr>
        <w:lastRenderedPageBreak/>
        <w:t>Брой надземни гаражи - 112</w:t>
      </w:r>
      <w:r w:rsidRPr="008C2428">
        <w:rPr>
          <w:rFonts w:ascii="Times New Roman" w:hAnsi="Times New Roman"/>
          <w:sz w:val="24"/>
          <w:szCs w:val="24"/>
        </w:rPr>
        <w:br/>
        <w:t>Брой паркоместа в сутерен - 440</w:t>
      </w:r>
      <w:r w:rsidRPr="008C2428">
        <w:rPr>
          <w:rFonts w:ascii="Times New Roman" w:hAnsi="Times New Roman"/>
          <w:sz w:val="24"/>
          <w:szCs w:val="24"/>
        </w:rPr>
        <w:br/>
        <w:t>Брой гаражи в сутерен - 300</w:t>
      </w:r>
      <w:r w:rsidRPr="008C2428">
        <w:rPr>
          <w:rFonts w:ascii="Times New Roman" w:hAnsi="Times New Roman"/>
          <w:sz w:val="24"/>
          <w:szCs w:val="24"/>
        </w:rPr>
        <w:br/>
        <w:t>Общ брой места за паркиране - 812</w:t>
      </w:r>
    </w:p>
    <w:p w14:paraId="3F887274" w14:textId="77777777" w:rsidR="008C2428" w:rsidRPr="008C2428" w:rsidRDefault="008C2428" w:rsidP="0056215A">
      <w:pPr>
        <w:spacing w:after="0" w:line="360" w:lineRule="auto"/>
        <w:ind w:firstLine="709"/>
        <w:jc w:val="both"/>
        <w:rPr>
          <w:rFonts w:ascii="Times New Roman" w:eastAsia="Calibri" w:hAnsi="Times New Roman"/>
          <w:sz w:val="24"/>
          <w:szCs w:val="24"/>
          <w:lang w:val="bg-BG"/>
        </w:rPr>
      </w:pPr>
    </w:p>
    <w:p w14:paraId="0FC22EA1" w14:textId="77777777" w:rsidR="00B63DA1" w:rsidRDefault="008C2428" w:rsidP="0056215A">
      <w:pPr>
        <w:pStyle w:val="a4"/>
        <w:spacing w:after="0" w:line="360" w:lineRule="auto"/>
        <w:ind w:left="0" w:firstLine="708"/>
        <w:jc w:val="both"/>
        <w:rPr>
          <w:rFonts w:ascii="Times New Roman" w:hAnsi="Times New Roman"/>
          <w:sz w:val="24"/>
          <w:szCs w:val="24"/>
        </w:rPr>
      </w:pPr>
      <w:r w:rsidRPr="00B63DA1">
        <w:rPr>
          <w:rFonts w:ascii="Times New Roman" w:hAnsi="Times New Roman"/>
          <w:sz w:val="24"/>
          <w:szCs w:val="24"/>
        </w:rPr>
        <w:t xml:space="preserve">Носещата конструкция на сградите ще бъде скелетно-безгредова, съставена от стоманобетонни плочи, греди, колони и шайби (стени) с монолитно изпълнение. </w:t>
      </w:r>
    </w:p>
    <w:p w14:paraId="7D624624" w14:textId="2783902F" w:rsidR="008C2428" w:rsidRPr="008C2428" w:rsidRDefault="00B63DA1" w:rsidP="0056215A">
      <w:pPr>
        <w:pStyle w:val="a4"/>
        <w:spacing w:after="0" w:line="360" w:lineRule="auto"/>
        <w:ind w:left="0" w:firstLine="708"/>
        <w:jc w:val="both"/>
        <w:rPr>
          <w:rFonts w:ascii="Times New Roman" w:hAnsi="Times New Roman"/>
          <w:sz w:val="24"/>
          <w:szCs w:val="24"/>
        </w:rPr>
      </w:pPr>
      <w:r w:rsidRPr="00B63DA1">
        <w:rPr>
          <w:rFonts w:ascii="Times New Roman" w:hAnsi="Times New Roman"/>
          <w:sz w:val="24"/>
          <w:szCs w:val="24"/>
        </w:rPr>
        <w:t>Външните зидове ще бъдат тухлена зидария 25 см, а вътрешните – тухлена зидария 25 см и 12 см.</w:t>
      </w:r>
      <w:r>
        <w:rPr>
          <w:rFonts w:ascii="Times New Roman" w:hAnsi="Times New Roman"/>
          <w:sz w:val="24"/>
          <w:szCs w:val="24"/>
        </w:rPr>
        <w:t xml:space="preserve"> Покривите ще бъдат плоски с необходимата хидроизолация.</w:t>
      </w:r>
    </w:p>
    <w:p w14:paraId="33E0FD4D" w14:textId="06ABDA81" w:rsidR="0056215A" w:rsidRDefault="0056215A" w:rsidP="0056215A">
      <w:pPr>
        <w:spacing w:after="0" w:line="360" w:lineRule="auto"/>
        <w:ind w:firstLine="709"/>
        <w:jc w:val="both"/>
        <w:rPr>
          <w:rFonts w:ascii="Times New Roman" w:hAnsi="Times New Roman"/>
          <w:sz w:val="24"/>
          <w:szCs w:val="24"/>
          <w:lang w:val="bg-BG"/>
        </w:rPr>
      </w:pPr>
      <w:r w:rsidRPr="0056215A">
        <w:rPr>
          <w:rFonts w:ascii="Times New Roman" w:hAnsi="Times New Roman"/>
          <w:sz w:val="24"/>
          <w:szCs w:val="24"/>
        </w:rPr>
        <w:t xml:space="preserve">За постигане на ниска енергоемкост на сградите, ще бъдат изчислени показателите, характеризиращи енергопреобразуващите и енергопреносните свойства на ограждащите конструкции на сградата; показателите за годишния разход на енергия. Ще бъде изпълнена </w:t>
      </w:r>
      <w:proofErr w:type="gramStart"/>
      <w:r w:rsidRPr="0056215A">
        <w:rPr>
          <w:rFonts w:ascii="Times New Roman" w:hAnsi="Times New Roman"/>
          <w:sz w:val="24"/>
          <w:szCs w:val="24"/>
        </w:rPr>
        <w:t>топлоизолация  по</w:t>
      </w:r>
      <w:proofErr w:type="gramEnd"/>
      <w:r w:rsidRPr="0056215A">
        <w:rPr>
          <w:rFonts w:ascii="Times New Roman" w:hAnsi="Times New Roman"/>
          <w:sz w:val="24"/>
          <w:szCs w:val="24"/>
        </w:rPr>
        <w:t xml:space="preserve"> външните зидове на сградите, при цокълните стени</w:t>
      </w:r>
      <w:r w:rsidRPr="0056215A">
        <w:rPr>
          <w:rFonts w:ascii="Times New Roman" w:hAnsi="Times New Roman"/>
          <w:sz w:val="24"/>
          <w:szCs w:val="24"/>
          <w:lang w:val="bg-BG"/>
        </w:rPr>
        <w:t>, при плоски</w:t>
      </w:r>
      <w:r w:rsidRPr="0056215A">
        <w:rPr>
          <w:rFonts w:ascii="Times New Roman" w:hAnsi="Times New Roman"/>
          <w:sz w:val="24"/>
          <w:szCs w:val="24"/>
        </w:rPr>
        <w:t xml:space="preserve"> покрив</w:t>
      </w:r>
      <w:r w:rsidRPr="0056215A">
        <w:rPr>
          <w:rFonts w:ascii="Times New Roman" w:hAnsi="Times New Roman"/>
          <w:sz w:val="24"/>
          <w:szCs w:val="24"/>
          <w:lang w:val="bg-BG"/>
        </w:rPr>
        <w:t>и</w:t>
      </w:r>
      <w:r w:rsidRPr="0056215A">
        <w:rPr>
          <w:rFonts w:ascii="Times New Roman" w:hAnsi="Times New Roman"/>
          <w:sz w:val="24"/>
          <w:szCs w:val="24"/>
        </w:rPr>
        <w:t xml:space="preserve"> и при тавани терасен тип, както и при подова плоча над неотопляемите помещения. Всички предвидени съоръжения за поддържане на необходимия микроклимат ще бъдат икономични по отношение на консумация на електроенергия.</w:t>
      </w:r>
    </w:p>
    <w:p w14:paraId="6AD8D2E1" w14:textId="3953ACC7" w:rsidR="0056215A" w:rsidRPr="0056215A" w:rsidRDefault="0056215A" w:rsidP="0056215A">
      <w:pPr>
        <w:spacing w:after="0" w:line="360" w:lineRule="auto"/>
        <w:ind w:firstLine="709"/>
        <w:jc w:val="both"/>
        <w:rPr>
          <w:rFonts w:ascii="Times New Roman" w:eastAsia="Calibri" w:hAnsi="Times New Roman"/>
          <w:sz w:val="24"/>
          <w:szCs w:val="24"/>
          <w:lang w:val="bg-BG"/>
        </w:rPr>
      </w:pPr>
      <w:r w:rsidRPr="0056215A">
        <w:rPr>
          <w:rFonts w:ascii="Times New Roman" w:eastAsia="Calibri" w:hAnsi="Times New Roman"/>
          <w:sz w:val="24"/>
          <w:szCs w:val="24"/>
        </w:rPr>
        <w:t xml:space="preserve">Не се предвижда използване на взрив при реализацията на инвестиционното предложение. Изкопите </w:t>
      </w:r>
      <w:r w:rsidRPr="0056215A">
        <w:rPr>
          <w:rFonts w:ascii="Times New Roman" w:eastAsia="Calibri" w:hAnsi="Times New Roman"/>
          <w:sz w:val="24"/>
          <w:szCs w:val="24"/>
          <w:lang w:val="bg-BG"/>
        </w:rPr>
        <w:t xml:space="preserve">за фундаментите на сградите </w:t>
      </w:r>
      <w:r w:rsidRPr="0056215A">
        <w:rPr>
          <w:rFonts w:ascii="Times New Roman" w:eastAsia="Calibri" w:hAnsi="Times New Roman"/>
          <w:sz w:val="24"/>
          <w:szCs w:val="24"/>
        </w:rPr>
        <w:t>ще се извършат механизирано</w:t>
      </w:r>
      <w:r w:rsidRPr="0056215A">
        <w:rPr>
          <w:rFonts w:ascii="Times New Roman" w:eastAsia="Calibri" w:hAnsi="Times New Roman"/>
          <w:sz w:val="24"/>
          <w:szCs w:val="24"/>
          <w:lang w:val="bg-BG"/>
        </w:rPr>
        <w:t xml:space="preserve"> и ръчно</w:t>
      </w:r>
      <w:r w:rsidRPr="0056215A">
        <w:rPr>
          <w:rFonts w:ascii="Times New Roman" w:eastAsia="Calibri" w:hAnsi="Times New Roman"/>
          <w:sz w:val="24"/>
          <w:szCs w:val="24"/>
        </w:rPr>
        <w:t>.</w:t>
      </w:r>
    </w:p>
    <w:p w14:paraId="1B1EFEA5" w14:textId="77777777" w:rsidR="0056215A" w:rsidRPr="0056215A" w:rsidRDefault="0056215A" w:rsidP="0056215A">
      <w:pPr>
        <w:spacing w:after="0" w:line="360" w:lineRule="auto"/>
        <w:ind w:firstLine="709"/>
        <w:jc w:val="both"/>
        <w:rPr>
          <w:rFonts w:ascii="Times New Roman" w:hAnsi="Times New Roman"/>
          <w:sz w:val="24"/>
          <w:szCs w:val="24"/>
        </w:rPr>
      </w:pPr>
      <w:r w:rsidRPr="0056215A">
        <w:rPr>
          <w:rFonts w:ascii="Times New Roman" w:hAnsi="Times New Roman"/>
          <w:sz w:val="24"/>
          <w:szCs w:val="24"/>
          <w:lang w:val="bg-BG"/>
        </w:rPr>
        <w:t xml:space="preserve">Подробни данни за жилищните сгради ще бъдат представени в разработките на техническите инвестиционни проекти, основание за издаване на разрешения за строеж. Предвидените технологии за реализацията ще отговарят напълно на европейското и българското законодателство. Строителството ще бъде ново, като ще се имат предвид най-добрите налични практики в тази сфера, изпълнявани от лицензирани строително-монтажни фирми. </w:t>
      </w:r>
    </w:p>
    <w:p w14:paraId="0F1BD1FE" w14:textId="77777777" w:rsidR="0056215A" w:rsidRPr="0056215A" w:rsidRDefault="0056215A" w:rsidP="0056215A">
      <w:pPr>
        <w:spacing w:after="0" w:line="360" w:lineRule="auto"/>
        <w:ind w:firstLine="709"/>
        <w:jc w:val="both"/>
        <w:rPr>
          <w:rFonts w:ascii="Times New Roman" w:hAnsi="Times New Roman"/>
          <w:sz w:val="24"/>
          <w:szCs w:val="24"/>
          <w:lang w:val="bg-BG"/>
        </w:rPr>
      </w:pPr>
      <w:r w:rsidRPr="0056215A">
        <w:rPr>
          <w:rFonts w:ascii="Times New Roman" w:hAnsi="Times New Roman"/>
          <w:sz w:val="24"/>
          <w:szCs w:val="24"/>
          <w:lang w:val="bg-BG"/>
        </w:rPr>
        <w:t>Строителството не е свързано с добив на подземни богатства и използване на невъзобновяеми природни ресурси, което да доведе до трайни невъзтановими физически промени в района.</w:t>
      </w:r>
    </w:p>
    <w:p w14:paraId="09EA3F96" w14:textId="77777777" w:rsidR="0056215A" w:rsidRPr="0056215A" w:rsidRDefault="0056215A" w:rsidP="0056215A">
      <w:pPr>
        <w:spacing w:after="0" w:line="360" w:lineRule="auto"/>
        <w:ind w:firstLine="709"/>
        <w:jc w:val="both"/>
        <w:rPr>
          <w:rFonts w:ascii="Times New Roman" w:hAnsi="Times New Roman"/>
          <w:sz w:val="24"/>
          <w:szCs w:val="24"/>
          <w:lang w:val="bg-BG"/>
        </w:rPr>
      </w:pPr>
    </w:p>
    <w:p w14:paraId="3EC175EA" w14:textId="77777777" w:rsidR="008C2428" w:rsidRPr="008C2428" w:rsidRDefault="008C2428" w:rsidP="0056215A">
      <w:pPr>
        <w:spacing w:after="0" w:line="360" w:lineRule="auto"/>
        <w:ind w:firstLine="709"/>
        <w:jc w:val="both"/>
        <w:rPr>
          <w:rFonts w:ascii="Times New Roman" w:eastAsia="Calibri" w:hAnsi="Times New Roman"/>
          <w:sz w:val="24"/>
          <w:szCs w:val="24"/>
          <w:lang w:val="bg-BG"/>
        </w:rPr>
      </w:pPr>
      <w:r w:rsidRPr="008C2428">
        <w:rPr>
          <w:rFonts w:ascii="Times New Roman" w:eastAsia="Calibri" w:hAnsi="Times New Roman"/>
          <w:sz w:val="24"/>
          <w:szCs w:val="24"/>
        </w:rPr>
        <w:t>Направено е проучване на съществуващото положение на поземлени</w:t>
      </w:r>
      <w:r w:rsidRPr="008C2428">
        <w:rPr>
          <w:rFonts w:ascii="Times New Roman" w:eastAsia="Calibri" w:hAnsi="Times New Roman"/>
          <w:sz w:val="24"/>
          <w:szCs w:val="24"/>
          <w:lang w:val="bg-BG"/>
        </w:rPr>
        <w:t>я</w:t>
      </w:r>
      <w:r w:rsidRPr="008C2428">
        <w:rPr>
          <w:rFonts w:ascii="Times New Roman" w:eastAsia="Calibri" w:hAnsi="Times New Roman"/>
          <w:sz w:val="24"/>
          <w:szCs w:val="24"/>
        </w:rPr>
        <w:t xml:space="preserve"> имот относно инфраструктурната </w:t>
      </w:r>
      <w:r w:rsidRPr="008C2428">
        <w:rPr>
          <w:rFonts w:ascii="Times New Roman" w:eastAsia="Calibri" w:hAnsi="Times New Roman"/>
          <w:sz w:val="24"/>
          <w:szCs w:val="24"/>
          <w:lang w:val="bg-BG"/>
        </w:rPr>
        <w:t>му</w:t>
      </w:r>
      <w:r w:rsidRPr="008C2428">
        <w:rPr>
          <w:rFonts w:ascii="Times New Roman" w:eastAsia="Calibri" w:hAnsi="Times New Roman"/>
          <w:sz w:val="24"/>
          <w:szCs w:val="24"/>
        </w:rPr>
        <w:t xml:space="preserve"> обезпеченост – водоснабдяване, електроснабдяване, транспортен достъп, ограничения във възможностите за застрояване, контактна зона.</w:t>
      </w:r>
    </w:p>
    <w:p w14:paraId="37671A88" w14:textId="77777777" w:rsidR="00B63DA1" w:rsidRPr="006C7725" w:rsidRDefault="00B63DA1" w:rsidP="00B63DA1">
      <w:pPr>
        <w:spacing w:after="0" w:line="353" w:lineRule="auto"/>
        <w:ind w:firstLine="709"/>
        <w:jc w:val="both"/>
        <w:rPr>
          <w:rFonts w:ascii="Times New Roman" w:eastAsia="Calibri" w:hAnsi="Times New Roman"/>
          <w:sz w:val="24"/>
          <w:szCs w:val="24"/>
          <w:lang w:val="bg-BG"/>
        </w:rPr>
      </w:pPr>
      <w:r w:rsidRPr="006C7725">
        <w:rPr>
          <w:rFonts w:ascii="Times New Roman" w:eastAsia="Calibri" w:hAnsi="Times New Roman"/>
          <w:sz w:val="24"/>
          <w:szCs w:val="24"/>
        </w:rPr>
        <w:t>Изготвена е скица – предложение за</w:t>
      </w:r>
      <w:r w:rsidRPr="006C7725">
        <w:rPr>
          <w:rFonts w:ascii="Times New Roman" w:eastAsia="Calibri" w:hAnsi="Times New Roman"/>
          <w:sz w:val="24"/>
          <w:szCs w:val="24"/>
          <w:lang w:val="bg-BG"/>
        </w:rPr>
        <w:t xml:space="preserve"> Подборен устройствен план – План за регулация и план за застрояване за промяна предназначението на ПИ с ИД </w:t>
      </w:r>
      <w:r w:rsidRPr="006C7725">
        <w:rPr>
          <w:rFonts w:ascii="Times New Roman" w:hAnsi="Times New Roman"/>
          <w:sz w:val="24"/>
          <w:szCs w:val="24"/>
        </w:rPr>
        <w:t>56784.340.17 по КККР на гр. Пловдив, район Южен, местност „</w:t>
      </w:r>
      <w:proofErr w:type="gramStart"/>
      <w:r w:rsidRPr="006C7725">
        <w:rPr>
          <w:rFonts w:ascii="Times New Roman" w:hAnsi="Times New Roman"/>
          <w:sz w:val="24"/>
          <w:szCs w:val="24"/>
        </w:rPr>
        <w:t>Герена“</w:t>
      </w:r>
      <w:proofErr w:type="gramEnd"/>
      <w:r w:rsidRPr="006C7725">
        <w:rPr>
          <w:rFonts w:ascii="Times New Roman" w:hAnsi="Times New Roman"/>
          <w:sz w:val="24"/>
          <w:szCs w:val="24"/>
        </w:rPr>
        <w:t>, община Пловдив</w:t>
      </w:r>
      <w:r w:rsidRPr="006C7725">
        <w:rPr>
          <w:rFonts w:ascii="Times New Roman" w:eastAsia="Calibri" w:hAnsi="Times New Roman"/>
          <w:sz w:val="24"/>
          <w:szCs w:val="24"/>
          <w:lang w:val="bg-BG"/>
        </w:rPr>
        <w:t>, предмет на инвестиционното предложение.</w:t>
      </w:r>
    </w:p>
    <w:p w14:paraId="6A0C854A" w14:textId="62C123C0" w:rsidR="008C2428" w:rsidRDefault="008C2428" w:rsidP="008C2428">
      <w:pPr>
        <w:spacing w:after="0" w:line="360" w:lineRule="auto"/>
        <w:ind w:firstLine="709"/>
        <w:jc w:val="both"/>
        <w:rPr>
          <w:rFonts w:ascii="Times New Roman" w:eastAsia="Calibri" w:hAnsi="Times New Roman"/>
          <w:sz w:val="24"/>
          <w:szCs w:val="24"/>
          <w:lang w:val="bg-BG"/>
        </w:rPr>
      </w:pPr>
      <w:r w:rsidRPr="008C2428">
        <w:rPr>
          <w:rFonts w:ascii="Times New Roman" w:eastAsia="Calibri" w:hAnsi="Times New Roman"/>
          <w:sz w:val="24"/>
          <w:szCs w:val="24"/>
        </w:rPr>
        <w:lastRenderedPageBreak/>
        <w:t xml:space="preserve">Предвид характера на инвестиционното предложение – жилищно застрояване, не е необходимо изграждане на нова пътна инфраструктура. Достъпът до имота ще се </w:t>
      </w:r>
      <w:r w:rsidRPr="006C7725">
        <w:rPr>
          <w:rFonts w:ascii="Times New Roman" w:eastAsia="Calibri" w:hAnsi="Times New Roman"/>
          <w:sz w:val="24"/>
          <w:szCs w:val="24"/>
        </w:rPr>
        <w:t>осъществява от съществуващата улица от изток.</w:t>
      </w:r>
    </w:p>
    <w:p w14:paraId="22C09C04" w14:textId="77777777" w:rsidR="00126032" w:rsidRPr="00126032" w:rsidRDefault="00126032" w:rsidP="00126032">
      <w:pPr>
        <w:spacing w:after="0" w:line="360" w:lineRule="auto"/>
        <w:ind w:firstLine="709"/>
        <w:jc w:val="both"/>
        <w:rPr>
          <w:rFonts w:ascii="Times New Roman" w:eastAsia="Calibri" w:hAnsi="Times New Roman"/>
          <w:sz w:val="24"/>
          <w:szCs w:val="24"/>
        </w:rPr>
      </w:pPr>
      <w:r w:rsidRPr="00F86479">
        <w:rPr>
          <w:rFonts w:ascii="Times New Roman" w:eastAsia="Calibri" w:hAnsi="Times New Roman"/>
          <w:sz w:val="24"/>
          <w:szCs w:val="24"/>
        </w:rPr>
        <w:t xml:space="preserve">Електрозахранването на жилищните сгради ще се осъществи, съгласно изискванията на експлоатационното дружество от съществуващата </w:t>
      </w:r>
      <w:r w:rsidRPr="00F86479">
        <w:rPr>
          <w:rFonts w:ascii="Times New Roman" w:hAnsi="Times New Roman"/>
          <w:sz w:val="24"/>
          <w:szCs w:val="24"/>
        </w:rPr>
        <w:t xml:space="preserve">електропреносна мрежа, експлоатирана от Електроразпределение-Юг, като присъединяването ще се осъществи от най – близката </w:t>
      </w:r>
      <w:r w:rsidRPr="00126032">
        <w:rPr>
          <w:rFonts w:ascii="Times New Roman" w:eastAsia="Calibri" w:hAnsi="Times New Roman"/>
          <w:sz w:val="24"/>
          <w:szCs w:val="24"/>
        </w:rPr>
        <w:t xml:space="preserve">точка, </w:t>
      </w:r>
      <w:r w:rsidRPr="00F86479">
        <w:rPr>
          <w:rFonts w:ascii="Times New Roman" w:eastAsia="Calibri" w:hAnsi="Times New Roman"/>
          <w:sz w:val="24"/>
          <w:szCs w:val="24"/>
        </w:rPr>
        <w:t>съответстваща на заявената мощност на потребителите</w:t>
      </w:r>
      <w:r w:rsidRPr="00126032">
        <w:rPr>
          <w:rFonts w:ascii="Times New Roman" w:eastAsia="Calibri" w:hAnsi="Times New Roman"/>
          <w:sz w:val="24"/>
          <w:szCs w:val="24"/>
        </w:rPr>
        <w:t xml:space="preserve">. </w:t>
      </w:r>
    </w:p>
    <w:p w14:paraId="522E091D" w14:textId="77777777" w:rsidR="00126032" w:rsidRPr="00126032" w:rsidRDefault="00126032" w:rsidP="00126032">
      <w:pPr>
        <w:spacing w:after="0" w:line="360" w:lineRule="auto"/>
        <w:ind w:firstLine="709"/>
        <w:jc w:val="both"/>
        <w:rPr>
          <w:rFonts w:ascii="Times New Roman" w:eastAsia="Calibri" w:hAnsi="Times New Roman"/>
          <w:sz w:val="24"/>
          <w:szCs w:val="24"/>
        </w:rPr>
      </w:pPr>
      <w:r w:rsidRPr="00126032">
        <w:rPr>
          <w:rFonts w:ascii="Times New Roman" w:eastAsia="Calibri" w:hAnsi="Times New Roman"/>
          <w:sz w:val="24"/>
          <w:szCs w:val="24"/>
        </w:rPr>
        <w:t>В имота ще се ситуират четири БКТП с лице към улиците за обслужване, с необходимата сервитутна зона.</w:t>
      </w:r>
    </w:p>
    <w:p w14:paraId="4B207833" w14:textId="77777777" w:rsidR="00126032" w:rsidRPr="00257FE9" w:rsidRDefault="00126032" w:rsidP="00126032">
      <w:pPr>
        <w:spacing w:after="0" w:line="360" w:lineRule="auto"/>
        <w:ind w:firstLine="709"/>
        <w:jc w:val="both"/>
        <w:rPr>
          <w:rFonts w:ascii="Times New Roman" w:eastAsia="Calibri" w:hAnsi="Times New Roman"/>
          <w:sz w:val="24"/>
          <w:szCs w:val="24"/>
        </w:rPr>
      </w:pPr>
      <w:r w:rsidRPr="00257FE9">
        <w:rPr>
          <w:rFonts w:ascii="Times New Roman" w:eastAsia="Calibri" w:hAnsi="Times New Roman"/>
          <w:sz w:val="24"/>
          <w:szCs w:val="24"/>
        </w:rPr>
        <w:t xml:space="preserve">Предвидено е изграждането на следните вътрешни ел. инсталации: силова </w:t>
      </w:r>
      <w:proofErr w:type="gramStart"/>
      <w:r w:rsidRPr="00257FE9">
        <w:rPr>
          <w:rFonts w:ascii="Times New Roman" w:eastAsia="Calibri" w:hAnsi="Times New Roman"/>
          <w:sz w:val="24"/>
          <w:szCs w:val="24"/>
        </w:rPr>
        <w:t>инсталация,  осветителна</w:t>
      </w:r>
      <w:proofErr w:type="gramEnd"/>
      <w:r w:rsidRPr="00257FE9">
        <w:rPr>
          <w:rFonts w:ascii="Times New Roman" w:eastAsia="Calibri" w:hAnsi="Times New Roman"/>
          <w:sz w:val="24"/>
          <w:szCs w:val="24"/>
        </w:rPr>
        <w:t xml:space="preserve"> инсталация, слаботокови инсталации, заземителна и мълниеотводна инсталации.</w:t>
      </w:r>
    </w:p>
    <w:p w14:paraId="37B00E20" w14:textId="77777777" w:rsidR="00126032" w:rsidRPr="00194D90" w:rsidRDefault="00126032" w:rsidP="00126032">
      <w:pPr>
        <w:spacing w:after="0" w:line="360" w:lineRule="auto"/>
        <w:ind w:firstLine="709"/>
        <w:jc w:val="both"/>
        <w:rPr>
          <w:rFonts w:ascii="Times New Roman" w:eastAsia="Calibri" w:hAnsi="Times New Roman"/>
          <w:sz w:val="24"/>
          <w:szCs w:val="24"/>
        </w:rPr>
      </w:pPr>
      <w:r w:rsidRPr="00257FE9">
        <w:rPr>
          <w:rFonts w:ascii="Times New Roman" w:eastAsia="Calibri" w:hAnsi="Times New Roman"/>
          <w:sz w:val="24"/>
          <w:szCs w:val="24"/>
        </w:rPr>
        <w:t xml:space="preserve">Съгласно санитарните изисквания, сградите ще се обезпечат с вода с питейни качества </w:t>
      </w:r>
      <w:r w:rsidRPr="00194D90">
        <w:rPr>
          <w:rFonts w:ascii="Times New Roman" w:eastAsia="Calibri" w:hAnsi="Times New Roman"/>
          <w:sz w:val="24"/>
          <w:szCs w:val="24"/>
        </w:rPr>
        <w:t>от уличната водопроводна мрежа и ще се свържат със съществуващата улична канализация.</w:t>
      </w:r>
    </w:p>
    <w:p w14:paraId="781AB40B" w14:textId="77777777" w:rsidR="00126032" w:rsidRPr="00C94ED9" w:rsidRDefault="00126032" w:rsidP="00126032">
      <w:pPr>
        <w:spacing w:after="0" w:line="360" w:lineRule="auto"/>
        <w:ind w:firstLine="709"/>
        <w:jc w:val="both"/>
        <w:rPr>
          <w:rFonts w:ascii="Times New Roman" w:eastAsia="Calibri" w:hAnsi="Times New Roman"/>
          <w:sz w:val="24"/>
          <w:szCs w:val="24"/>
        </w:rPr>
      </w:pPr>
      <w:r w:rsidRPr="00194D90">
        <w:rPr>
          <w:rFonts w:ascii="Times New Roman" w:eastAsia="Calibri" w:hAnsi="Times New Roman"/>
          <w:sz w:val="24"/>
          <w:szCs w:val="24"/>
        </w:rPr>
        <w:t xml:space="preserve">Захранването на жилищния комплекс с вода за питейно – битови нужди ще се осъществи от </w:t>
      </w:r>
      <w:r w:rsidRPr="00C94ED9">
        <w:rPr>
          <w:rFonts w:ascii="Times New Roman" w:eastAsia="Calibri" w:hAnsi="Times New Roman"/>
          <w:sz w:val="24"/>
          <w:szCs w:val="24"/>
        </w:rPr>
        <w:t>градската водопроводна мрежа, експлоатирана от оператор „</w:t>
      </w:r>
      <w:proofErr w:type="gramStart"/>
      <w:r w:rsidRPr="00C94ED9">
        <w:rPr>
          <w:rFonts w:ascii="Times New Roman" w:eastAsia="Calibri" w:hAnsi="Times New Roman"/>
          <w:sz w:val="24"/>
          <w:szCs w:val="24"/>
        </w:rPr>
        <w:t>ВиК“ ЕООД</w:t>
      </w:r>
      <w:proofErr w:type="gramEnd"/>
      <w:r w:rsidRPr="00C94ED9">
        <w:rPr>
          <w:rFonts w:ascii="Times New Roman" w:eastAsia="Calibri" w:hAnsi="Times New Roman"/>
          <w:sz w:val="24"/>
          <w:szCs w:val="24"/>
        </w:rPr>
        <w:t xml:space="preserve">. </w:t>
      </w:r>
    </w:p>
    <w:p w14:paraId="337A02B5" w14:textId="44DF1E25" w:rsidR="00126032" w:rsidRPr="004432AE" w:rsidRDefault="00126032" w:rsidP="00126032">
      <w:pPr>
        <w:spacing w:after="0" w:line="360" w:lineRule="auto"/>
        <w:ind w:firstLine="709"/>
        <w:jc w:val="both"/>
        <w:rPr>
          <w:rFonts w:ascii="Times New Roman" w:eastAsia="Calibri" w:hAnsi="Times New Roman"/>
          <w:sz w:val="24"/>
          <w:szCs w:val="24"/>
        </w:rPr>
      </w:pPr>
      <w:r w:rsidRPr="00C94ED9">
        <w:rPr>
          <w:rFonts w:ascii="Times New Roman" w:eastAsia="Calibri" w:hAnsi="Times New Roman"/>
          <w:sz w:val="24"/>
          <w:szCs w:val="24"/>
        </w:rPr>
        <w:t>Съгласно предоставени данни от експлоатационното дружество „</w:t>
      </w:r>
      <w:proofErr w:type="gramStart"/>
      <w:r w:rsidRPr="00C94ED9">
        <w:rPr>
          <w:rFonts w:ascii="Times New Roman" w:eastAsia="Calibri" w:hAnsi="Times New Roman"/>
          <w:sz w:val="24"/>
          <w:szCs w:val="24"/>
        </w:rPr>
        <w:t>ВиК“ ЕООД</w:t>
      </w:r>
      <w:proofErr w:type="gramEnd"/>
      <w:r w:rsidRPr="00C94ED9">
        <w:rPr>
          <w:rFonts w:ascii="Times New Roman" w:eastAsia="Calibri" w:hAnsi="Times New Roman"/>
          <w:sz w:val="24"/>
          <w:szCs w:val="24"/>
        </w:rPr>
        <w:t xml:space="preserve"> – гр. Пловдив, техническа възможност за захранване на </w:t>
      </w:r>
      <w:r w:rsidRPr="004432AE">
        <w:rPr>
          <w:rFonts w:ascii="Times New Roman" w:eastAsia="Calibri" w:hAnsi="Times New Roman"/>
          <w:sz w:val="24"/>
          <w:szCs w:val="24"/>
        </w:rPr>
        <w:t xml:space="preserve">сградите с вода за питейно- битови нужди има от уличен </w:t>
      </w:r>
      <w:r w:rsidRPr="007B0763">
        <w:rPr>
          <w:rFonts w:ascii="Times New Roman" w:eastAsia="Calibri" w:hAnsi="Times New Roman"/>
          <w:sz w:val="24"/>
          <w:szCs w:val="24"/>
        </w:rPr>
        <w:t>водопровод, преминаващ по общинския път от за</w:t>
      </w:r>
      <w:r>
        <w:rPr>
          <w:rFonts w:ascii="Times New Roman" w:eastAsia="Calibri" w:hAnsi="Times New Roman"/>
          <w:sz w:val="24"/>
          <w:szCs w:val="24"/>
          <w:lang w:val="bg-BG"/>
        </w:rPr>
        <w:t>пад</w:t>
      </w:r>
      <w:r w:rsidRPr="007B0763">
        <w:rPr>
          <w:rFonts w:ascii="Times New Roman" w:eastAsia="Calibri" w:hAnsi="Times New Roman"/>
          <w:sz w:val="24"/>
          <w:szCs w:val="24"/>
        </w:rPr>
        <w:t>. Водопроводното отклонение ще се изпълни от тръби РЕ-НD.</w:t>
      </w:r>
    </w:p>
    <w:p w14:paraId="6AC6A534" w14:textId="77777777" w:rsidR="00126032" w:rsidRPr="00126032" w:rsidRDefault="00126032" w:rsidP="00126032">
      <w:pPr>
        <w:spacing w:after="0" w:line="360" w:lineRule="auto"/>
        <w:ind w:firstLine="709"/>
        <w:jc w:val="both"/>
        <w:rPr>
          <w:rFonts w:ascii="Times New Roman" w:eastAsia="Calibri" w:hAnsi="Times New Roman"/>
          <w:sz w:val="24"/>
          <w:szCs w:val="24"/>
        </w:rPr>
      </w:pPr>
      <w:r w:rsidRPr="004868BA">
        <w:rPr>
          <w:rFonts w:ascii="Times New Roman" w:eastAsia="Calibri" w:hAnsi="Times New Roman"/>
          <w:sz w:val="24"/>
          <w:szCs w:val="24"/>
        </w:rPr>
        <w:t xml:space="preserve">За отчитане на изразходваното водно количество ще се предвиди общ водомерен възел с необходимата спирателна арматура, непосредствено след навлизане на </w:t>
      </w:r>
      <w:r w:rsidRPr="00126032">
        <w:rPr>
          <w:rFonts w:ascii="Times New Roman" w:eastAsia="Calibri" w:hAnsi="Times New Roman"/>
          <w:sz w:val="24"/>
          <w:szCs w:val="24"/>
        </w:rPr>
        <w:t xml:space="preserve">водопроводното отклонение в регулацията на имота. </w:t>
      </w:r>
    </w:p>
    <w:p w14:paraId="0822AC07" w14:textId="57398B61" w:rsidR="00126032" w:rsidRPr="00126032" w:rsidRDefault="00126032" w:rsidP="00126032">
      <w:pPr>
        <w:spacing w:after="0" w:line="360" w:lineRule="auto"/>
        <w:ind w:firstLine="709"/>
        <w:jc w:val="both"/>
        <w:rPr>
          <w:rFonts w:ascii="Times New Roman" w:hAnsi="Times New Roman"/>
          <w:sz w:val="24"/>
          <w:szCs w:val="24"/>
          <w:lang w:val="bg-BG"/>
        </w:rPr>
      </w:pPr>
      <w:r w:rsidRPr="00126032">
        <w:rPr>
          <w:rFonts w:ascii="Times New Roman" w:eastAsia="Calibri" w:hAnsi="Times New Roman"/>
          <w:sz w:val="24"/>
          <w:szCs w:val="24"/>
          <w:lang w:val="bg-BG"/>
        </w:rPr>
        <w:t>Външното пожарогасене ще се обезпечава от съществуващи ПХ на уличната водопроводна мрежа, както и от новоизградени ПХ на площадковата водопроводна мрежа на комплекса.</w:t>
      </w:r>
    </w:p>
    <w:p w14:paraId="61BCB8B8" w14:textId="77777777" w:rsidR="00126032" w:rsidRPr="004868BA" w:rsidRDefault="00126032" w:rsidP="00126032">
      <w:pPr>
        <w:spacing w:after="0" w:line="360" w:lineRule="auto"/>
        <w:ind w:firstLine="709"/>
        <w:jc w:val="both"/>
        <w:rPr>
          <w:rFonts w:ascii="Times New Roman" w:eastAsia="Calibri" w:hAnsi="Times New Roman"/>
          <w:sz w:val="24"/>
          <w:szCs w:val="24"/>
        </w:rPr>
      </w:pPr>
      <w:r w:rsidRPr="00126032">
        <w:rPr>
          <w:rFonts w:ascii="Times New Roman" w:eastAsia="Calibri" w:hAnsi="Times New Roman"/>
          <w:sz w:val="24"/>
          <w:szCs w:val="24"/>
        </w:rPr>
        <w:t>Заустването на отпадните водни количества от жилищните сгради ще става в градската канализационна мрежа. Ще се изпълни продължение на уличния канал по</w:t>
      </w:r>
      <w:r w:rsidRPr="004868BA">
        <w:rPr>
          <w:rFonts w:ascii="Times New Roman" w:eastAsia="Calibri" w:hAnsi="Times New Roman"/>
          <w:sz w:val="24"/>
          <w:szCs w:val="24"/>
        </w:rPr>
        <w:t xml:space="preserve"> прилежащата улица от запад.</w:t>
      </w:r>
    </w:p>
    <w:p w14:paraId="20075C5D" w14:textId="77777777" w:rsidR="00126032" w:rsidRPr="00AE0FA1" w:rsidRDefault="00126032" w:rsidP="00126032">
      <w:pPr>
        <w:spacing w:after="0" w:line="360" w:lineRule="auto"/>
        <w:ind w:firstLine="709"/>
        <w:jc w:val="both"/>
        <w:rPr>
          <w:rFonts w:ascii="Times New Roman" w:eastAsia="Calibri" w:hAnsi="Times New Roman"/>
          <w:sz w:val="24"/>
          <w:szCs w:val="24"/>
        </w:rPr>
      </w:pPr>
      <w:r w:rsidRPr="00AE0FA1">
        <w:rPr>
          <w:rFonts w:ascii="Times New Roman" w:eastAsia="Calibri" w:hAnsi="Times New Roman"/>
          <w:sz w:val="24"/>
          <w:szCs w:val="24"/>
        </w:rPr>
        <w:t>Приети са оразмерителни параметри за гр. Пловдив за жилищни територии q5=314 л/сек/ха, Р=3</w:t>
      </w:r>
    </w:p>
    <w:p w14:paraId="556F1661" w14:textId="77777777" w:rsidR="00126032" w:rsidRPr="00AE0FA1" w:rsidRDefault="00126032" w:rsidP="00764D45">
      <w:pPr>
        <w:spacing w:after="0" w:line="360" w:lineRule="auto"/>
        <w:ind w:firstLine="709"/>
        <w:jc w:val="both"/>
        <w:rPr>
          <w:rFonts w:ascii="Times New Roman" w:eastAsia="Calibri" w:hAnsi="Times New Roman"/>
          <w:sz w:val="24"/>
          <w:szCs w:val="24"/>
        </w:rPr>
      </w:pPr>
      <w:r w:rsidRPr="00AE0FA1">
        <w:rPr>
          <w:rFonts w:ascii="Times New Roman" w:eastAsia="Calibri" w:hAnsi="Times New Roman"/>
          <w:sz w:val="24"/>
          <w:szCs w:val="24"/>
        </w:rPr>
        <w:t>Отпадните води от обекта ще отговарят на Нормите за технически допустима степен на замърсяване на отпадни води, постъпващи в градската канализационна мрежа.</w:t>
      </w:r>
    </w:p>
    <w:p w14:paraId="6BCFAEAC" w14:textId="051DE07B" w:rsidR="00126032" w:rsidRPr="00126032" w:rsidRDefault="00126032" w:rsidP="00764D45">
      <w:pPr>
        <w:spacing w:after="0" w:line="360" w:lineRule="auto"/>
        <w:ind w:firstLine="709"/>
        <w:jc w:val="both"/>
        <w:rPr>
          <w:rFonts w:ascii="Times New Roman" w:hAnsi="Times New Roman"/>
          <w:sz w:val="24"/>
          <w:szCs w:val="24"/>
          <w:lang w:val="bg-BG"/>
        </w:rPr>
      </w:pPr>
      <w:r w:rsidRPr="00126032">
        <w:rPr>
          <w:rFonts w:ascii="Times New Roman" w:hAnsi="Times New Roman"/>
          <w:sz w:val="24"/>
          <w:szCs w:val="24"/>
          <w:lang w:val="bg-BG"/>
        </w:rPr>
        <w:t>Дъждовните води от сградите ще се отвеждат посредством водосточни тръби в площадковата канализационна мрежа.</w:t>
      </w:r>
    </w:p>
    <w:p w14:paraId="196CFCEA" w14:textId="77777777" w:rsidR="00126032" w:rsidRPr="00126032" w:rsidRDefault="00126032" w:rsidP="00764D45">
      <w:pPr>
        <w:spacing w:after="0" w:line="360" w:lineRule="auto"/>
        <w:ind w:firstLine="709"/>
        <w:jc w:val="both"/>
        <w:rPr>
          <w:rFonts w:ascii="Times New Roman" w:eastAsia="Calibri" w:hAnsi="Times New Roman"/>
          <w:sz w:val="24"/>
          <w:szCs w:val="24"/>
          <w:lang w:val="bg-BG"/>
        </w:rPr>
      </w:pPr>
      <w:r w:rsidRPr="00126032">
        <w:rPr>
          <w:rFonts w:ascii="Times New Roman" w:eastAsia="Calibri" w:hAnsi="Times New Roman"/>
          <w:sz w:val="24"/>
          <w:szCs w:val="24"/>
        </w:rPr>
        <w:t>Точните оразмерителни водни количества ще бъдат заложени във фазата на работното проектиране, отчитайки броя на живущите.</w:t>
      </w:r>
    </w:p>
    <w:p w14:paraId="1E93AF81" w14:textId="21BA62BA" w:rsidR="00126032" w:rsidRPr="00126032" w:rsidRDefault="00126032" w:rsidP="00764D45">
      <w:pPr>
        <w:spacing w:after="0" w:line="360" w:lineRule="auto"/>
        <w:ind w:firstLine="709"/>
        <w:jc w:val="both"/>
        <w:rPr>
          <w:rFonts w:ascii="Times New Roman" w:eastAsia="Calibri" w:hAnsi="Times New Roman"/>
          <w:sz w:val="24"/>
          <w:szCs w:val="24"/>
          <w:lang w:val="bg-BG"/>
        </w:rPr>
      </w:pPr>
      <w:r w:rsidRPr="00126032">
        <w:rPr>
          <w:rFonts w:ascii="Times New Roman" w:eastAsia="Calibri" w:hAnsi="Times New Roman"/>
          <w:sz w:val="24"/>
          <w:szCs w:val="24"/>
        </w:rPr>
        <w:lastRenderedPageBreak/>
        <w:t>За осигуряване на необходимия микроклимат във всяка сграда е предвидено изграждане на климатични и вентилационни инсталации.</w:t>
      </w:r>
    </w:p>
    <w:p w14:paraId="433CD0E4" w14:textId="77777777" w:rsidR="00286789" w:rsidRPr="00126032" w:rsidRDefault="00286789" w:rsidP="00764D45">
      <w:pPr>
        <w:spacing w:after="0" w:line="360" w:lineRule="auto"/>
        <w:ind w:firstLine="709"/>
        <w:jc w:val="both"/>
        <w:rPr>
          <w:rFonts w:ascii="Times New Roman" w:eastAsia="Calibri" w:hAnsi="Times New Roman"/>
          <w:sz w:val="24"/>
          <w:szCs w:val="24"/>
        </w:rPr>
      </w:pPr>
      <w:r w:rsidRPr="00126032">
        <w:rPr>
          <w:rFonts w:ascii="Times New Roman" w:eastAsia="Calibri" w:hAnsi="Times New Roman"/>
          <w:sz w:val="24"/>
          <w:szCs w:val="24"/>
        </w:rPr>
        <w:t xml:space="preserve">Застрояването ще е съобразено с изискванията на приложимото законодателство относно условията и редът за строителство и в съответствие със санитарните, екологични и противопожарни норми. </w:t>
      </w:r>
    </w:p>
    <w:p w14:paraId="0F2688E8" w14:textId="60ED3CFE" w:rsidR="00286789" w:rsidRPr="00126032" w:rsidRDefault="00286789" w:rsidP="00764D45">
      <w:pPr>
        <w:spacing w:after="0" w:line="360" w:lineRule="auto"/>
        <w:ind w:firstLine="709"/>
        <w:jc w:val="both"/>
        <w:rPr>
          <w:rFonts w:ascii="Times New Roman" w:eastAsia="Calibri" w:hAnsi="Times New Roman"/>
          <w:sz w:val="24"/>
          <w:szCs w:val="24"/>
        </w:rPr>
      </w:pPr>
      <w:r w:rsidRPr="00126032">
        <w:rPr>
          <w:rFonts w:ascii="Times New Roman" w:eastAsia="Calibri" w:hAnsi="Times New Roman"/>
          <w:sz w:val="24"/>
          <w:szCs w:val="24"/>
        </w:rPr>
        <w:t>Конфигурацията на застрояване в имот</w:t>
      </w:r>
      <w:r w:rsidR="002D2F4D" w:rsidRPr="00126032">
        <w:rPr>
          <w:rFonts w:ascii="Times New Roman" w:eastAsia="Calibri" w:hAnsi="Times New Roman"/>
          <w:sz w:val="24"/>
          <w:szCs w:val="24"/>
          <w:lang w:val="bg-BG"/>
        </w:rPr>
        <w:t>а</w:t>
      </w:r>
      <w:r w:rsidRPr="00126032">
        <w:rPr>
          <w:rFonts w:ascii="Times New Roman" w:eastAsia="Calibri" w:hAnsi="Times New Roman"/>
          <w:sz w:val="24"/>
          <w:szCs w:val="24"/>
        </w:rPr>
        <w:t xml:space="preserve">, обемното решение на жилищните сгради, конкретния метод за строителство, дълбочина на изкопите и др. ще бъдат дадени след промяна предназначението на земята </w:t>
      </w:r>
      <w:r w:rsidRPr="00126032">
        <w:rPr>
          <w:rFonts w:ascii="Times New Roman" w:eastAsia="Calibri" w:hAnsi="Times New Roman"/>
          <w:sz w:val="24"/>
          <w:szCs w:val="24"/>
          <w:lang w:val="bg-BG"/>
        </w:rPr>
        <w:t xml:space="preserve">и одобряване на ПУП-ПРЗ </w:t>
      </w:r>
      <w:r w:rsidRPr="00126032">
        <w:rPr>
          <w:rFonts w:ascii="Times New Roman" w:eastAsia="Calibri" w:hAnsi="Times New Roman"/>
          <w:sz w:val="24"/>
          <w:szCs w:val="24"/>
        </w:rPr>
        <w:t>във фазата на изработване на техническия инвестиционен проект.</w:t>
      </w:r>
    </w:p>
    <w:p w14:paraId="545EEA19" w14:textId="77777777" w:rsidR="00286789" w:rsidRPr="00126032" w:rsidRDefault="00286789" w:rsidP="00764D45">
      <w:pPr>
        <w:spacing w:after="0" w:line="360" w:lineRule="auto"/>
        <w:ind w:firstLine="709"/>
        <w:jc w:val="both"/>
        <w:rPr>
          <w:rFonts w:ascii="Times New Roman" w:eastAsia="Calibri" w:hAnsi="Times New Roman"/>
          <w:sz w:val="24"/>
          <w:szCs w:val="24"/>
        </w:rPr>
      </w:pPr>
      <w:r w:rsidRPr="00126032">
        <w:rPr>
          <w:rFonts w:ascii="Times New Roman" w:eastAsia="Calibri" w:hAnsi="Times New Roman"/>
          <w:sz w:val="24"/>
          <w:szCs w:val="24"/>
        </w:rPr>
        <w:t>Не се предвижда други свързани с основния предмет спомагателни или поддържащи дейности.</w:t>
      </w:r>
    </w:p>
    <w:p w14:paraId="289CBAF8" w14:textId="5847954D" w:rsidR="00286789" w:rsidRDefault="00286789" w:rsidP="00764D45">
      <w:pPr>
        <w:spacing w:after="0" w:line="360" w:lineRule="auto"/>
        <w:ind w:firstLine="709"/>
        <w:jc w:val="both"/>
        <w:rPr>
          <w:rFonts w:ascii="Times New Roman" w:hAnsi="Times New Roman"/>
          <w:sz w:val="24"/>
          <w:szCs w:val="24"/>
          <w:lang w:val="bg-BG"/>
        </w:rPr>
      </w:pPr>
      <w:r w:rsidRPr="00126032">
        <w:rPr>
          <w:rFonts w:ascii="Times New Roman" w:hAnsi="Times New Roman"/>
          <w:sz w:val="24"/>
          <w:szCs w:val="24"/>
        </w:rPr>
        <w:t>На площадката на обекта няма налични и няма да се съхраняват и използват опасни вещества от приложение № 3 към ЗООС.</w:t>
      </w:r>
    </w:p>
    <w:p w14:paraId="66396F6D" w14:textId="77777777" w:rsidR="00126032" w:rsidRPr="00126032" w:rsidRDefault="00126032" w:rsidP="00764D45">
      <w:pPr>
        <w:spacing w:after="0" w:line="360" w:lineRule="auto"/>
        <w:ind w:firstLine="709"/>
        <w:jc w:val="both"/>
        <w:rPr>
          <w:rFonts w:ascii="Times New Roman" w:eastAsia="Calibri" w:hAnsi="Times New Roman"/>
          <w:sz w:val="24"/>
          <w:szCs w:val="24"/>
          <w:lang w:val="bg-BG"/>
        </w:rPr>
      </w:pPr>
    </w:p>
    <w:p w14:paraId="45AD36CB" w14:textId="77777777" w:rsidR="00D95AE1" w:rsidRPr="002F7A3A" w:rsidRDefault="00D95AE1" w:rsidP="00764D45">
      <w:pPr>
        <w:widowControl w:val="0"/>
        <w:autoSpaceDE w:val="0"/>
        <w:autoSpaceDN w:val="0"/>
        <w:adjustRightInd w:val="0"/>
        <w:spacing w:after="0" w:line="360" w:lineRule="auto"/>
        <w:rPr>
          <w:rFonts w:ascii="Times New Roman" w:hAnsi="Times New Roman"/>
          <w:b/>
          <w:sz w:val="24"/>
          <w:szCs w:val="24"/>
          <w:lang w:val="bg-BG"/>
        </w:rPr>
      </w:pPr>
      <w:r w:rsidRPr="002F7A3A">
        <w:rPr>
          <w:rFonts w:ascii="Times New Roman" w:hAnsi="Times New Roman"/>
          <w:b/>
          <w:sz w:val="24"/>
          <w:szCs w:val="24"/>
        </w:rPr>
        <w:t xml:space="preserve">  </w:t>
      </w:r>
      <w:r w:rsidR="00FF1E13" w:rsidRPr="002F7A3A">
        <w:rPr>
          <w:rFonts w:ascii="Times New Roman" w:hAnsi="Times New Roman"/>
          <w:b/>
          <w:sz w:val="24"/>
          <w:szCs w:val="24"/>
          <w:lang w:val="bg-BG"/>
        </w:rPr>
        <w:t>4</w:t>
      </w:r>
      <w:r w:rsidRPr="002F7A3A">
        <w:rPr>
          <w:rFonts w:ascii="Times New Roman" w:hAnsi="Times New Roman"/>
          <w:b/>
          <w:sz w:val="24"/>
          <w:szCs w:val="24"/>
        </w:rPr>
        <w:t xml:space="preserve">.   </w:t>
      </w:r>
      <w:r w:rsidR="00FF1E13" w:rsidRPr="002F7A3A">
        <w:rPr>
          <w:rFonts w:ascii="Times New Roman" w:hAnsi="Times New Roman"/>
          <w:b/>
          <w:sz w:val="24"/>
          <w:szCs w:val="24"/>
        </w:rPr>
        <w:t>Схема на нова или промяна на съществуваща пътна инфраструктура.</w:t>
      </w:r>
      <w:r w:rsidRPr="002F7A3A">
        <w:rPr>
          <w:rFonts w:ascii="Times New Roman" w:hAnsi="Times New Roman"/>
          <w:b/>
          <w:sz w:val="24"/>
          <w:szCs w:val="24"/>
        </w:rPr>
        <w:t xml:space="preserve">     </w:t>
      </w:r>
    </w:p>
    <w:p w14:paraId="3DB34759" w14:textId="7891A2D1" w:rsidR="0051361B" w:rsidRPr="00E77D26" w:rsidRDefault="0051361B" w:rsidP="00764D45">
      <w:pPr>
        <w:spacing w:after="0" w:line="360" w:lineRule="auto"/>
        <w:ind w:firstLine="709"/>
        <w:jc w:val="both"/>
        <w:rPr>
          <w:rFonts w:ascii="Times New Roman" w:eastAsia="Calibri" w:hAnsi="Times New Roman"/>
          <w:sz w:val="24"/>
          <w:szCs w:val="24"/>
        </w:rPr>
      </w:pPr>
      <w:r w:rsidRPr="00E77D26">
        <w:rPr>
          <w:rFonts w:ascii="Times New Roman" w:eastAsia="Calibri" w:hAnsi="Times New Roman"/>
          <w:sz w:val="24"/>
          <w:szCs w:val="24"/>
        </w:rPr>
        <w:t xml:space="preserve">Транспортното обслужване на имота, предмет на инвестиционното предложение, се осъществява от общински път </w:t>
      </w:r>
      <w:r w:rsidR="000B2404" w:rsidRPr="00E77D26">
        <w:rPr>
          <w:rFonts w:ascii="Times New Roman" w:hAnsi="Times New Roman"/>
          <w:sz w:val="24"/>
          <w:szCs w:val="24"/>
          <w:lang w:val="bg-BG"/>
        </w:rPr>
        <w:t>от изток</w:t>
      </w:r>
      <w:r w:rsidR="00FB4CE1" w:rsidRPr="00E77D26">
        <w:rPr>
          <w:rFonts w:ascii="Times New Roman" w:hAnsi="Times New Roman"/>
          <w:sz w:val="24"/>
          <w:szCs w:val="24"/>
        </w:rPr>
        <w:t>. Не се налага промяна на съществуващата пътна инфраструктура.</w:t>
      </w:r>
    </w:p>
    <w:p w14:paraId="46A8FB25" w14:textId="7E6BA1C8" w:rsidR="00B410C8" w:rsidRPr="00E77D26" w:rsidRDefault="00746F30" w:rsidP="00764D45">
      <w:pPr>
        <w:spacing w:after="0" w:line="360" w:lineRule="auto"/>
        <w:ind w:firstLine="709"/>
        <w:jc w:val="both"/>
        <w:rPr>
          <w:rFonts w:ascii="Times New Roman" w:hAnsi="Times New Roman"/>
          <w:sz w:val="24"/>
          <w:szCs w:val="24"/>
          <w:lang w:val="bg-BG"/>
        </w:rPr>
      </w:pPr>
      <w:r w:rsidRPr="00E77D26">
        <w:rPr>
          <w:rFonts w:ascii="Times New Roman" w:hAnsi="Times New Roman"/>
          <w:sz w:val="24"/>
          <w:szCs w:val="24"/>
          <w:lang w:val="bg-BG"/>
        </w:rPr>
        <w:t>Проектът ще се съобрази с габарит</w:t>
      </w:r>
      <w:r w:rsidR="00AB5E8D" w:rsidRPr="00E77D26">
        <w:rPr>
          <w:rFonts w:ascii="Times New Roman" w:hAnsi="Times New Roman"/>
          <w:sz w:val="24"/>
          <w:szCs w:val="24"/>
          <w:lang w:val="bg-BG"/>
        </w:rPr>
        <w:t xml:space="preserve">а на съществуващата </w:t>
      </w:r>
      <w:r w:rsidR="00AE1561" w:rsidRPr="00E77D26">
        <w:rPr>
          <w:rFonts w:ascii="Times New Roman" w:hAnsi="Times New Roman"/>
          <w:sz w:val="24"/>
          <w:szCs w:val="24"/>
          <w:lang w:val="bg-BG"/>
        </w:rPr>
        <w:t xml:space="preserve">общинска </w:t>
      </w:r>
      <w:r w:rsidR="00AB5E8D" w:rsidRPr="00E77D26">
        <w:rPr>
          <w:rFonts w:ascii="Times New Roman" w:hAnsi="Times New Roman"/>
          <w:sz w:val="24"/>
          <w:szCs w:val="24"/>
          <w:lang w:val="bg-BG"/>
        </w:rPr>
        <w:t>улица</w:t>
      </w:r>
      <w:r w:rsidRPr="00E77D26">
        <w:rPr>
          <w:rFonts w:ascii="Times New Roman" w:hAnsi="Times New Roman"/>
          <w:sz w:val="24"/>
          <w:szCs w:val="24"/>
          <w:lang w:val="bg-BG"/>
        </w:rPr>
        <w:t>.</w:t>
      </w:r>
    </w:p>
    <w:p w14:paraId="5BB7A0DE" w14:textId="77777777" w:rsidR="00100AF9" w:rsidRPr="00E77D26" w:rsidRDefault="00F02808" w:rsidP="00764D45">
      <w:pPr>
        <w:spacing w:after="0" w:line="360" w:lineRule="auto"/>
        <w:ind w:firstLine="709"/>
        <w:jc w:val="both"/>
        <w:rPr>
          <w:rFonts w:ascii="Times New Roman" w:hAnsi="Times New Roman"/>
          <w:sz w:val="24"/>
          <w:szCs w:val="24"/>
          <w:lang w:val="bg-BG"/>
        </w:rPr>
      </w:pPr>
      <w:r w:rsidRPr="00E77D26">
        <w:rPr>
          <w:rFonts w:ascii="Times New Roman" w:hAnsi="Times New Roman"/>
          <w:sz w:val="24"/>
          <w:szCs w:val="24"/>
        </w:rPr>
        <w:t>Ще се разработи комуникационен транспортен план, съгласув</w:t>
      </w:r>
      <w:r w:rsidR="00A1566E" w:rsidRPr="00E77D26">
        <w:rPr>
          <w:rFonts w:ascii="Times New Roman" w:hAnsi="Times New Roman"/>
          <w:sz w:val="24"/>
          <w:szCs w:val="24"/>
          <w:lang w:val="bg-BG"/>
        </w:rPr>
        <w:t>а</w:t>
      </w:r>
      <w:r w:rsidRPr="00E77D26">
        <w:rPr>
          <w:rFonts w:ascii="Times New Roman" w:hAnsi="Times New Roman"/>
          <w:sz w:val="24"/>
          <w:szCs w:val="24"/>
        </w:rPr>
        <w:t>н с КАТ Пловдив.</w:t>
      </w:r>
      <w:r w:rsidR="00100AF9" w:rsidRPr="00E77D26">
        <w:rPr>
          <w:rFonts w:ascii="Times New Roman" w:hAnsi="Times New Roman"/>
          <w:sz w:val="24"/>
          <w:szCs w:val="24"/>
        </w:rPr>
        <w:t xml:space="preserve"> </w:t>
      </w:r>
    </w:p>
    <w:p w14:paraId="46F8D7DD" w14:textId="77777777" w:rsidR="00C03BD9" w:rsidRPr="00E77D26" w:rsidRDefault="00C03BD9" w:rsidP="00764D45">
      <w:pPr>
        <w:spacing w:after="0" w:line="360" w:lineRule="auto"/>
        <w:ind w:firstLine="709"/>
        <w:jc w:val="both"/>
        <w:rPr>
          <w:rFonts w:ascii="Times New Roman" w:hAnsi="Times New Roman"/>
          <w:sz w:val="24"/>
          <w:szCs w:val="24"/>
          <w:lang w:val="bg-BG"/>
        </w:rPr>
      </w:pPr>
    </w:p>
    <w:p w14:paraId="495E9F09" w14:textId="77777777" w:rsidR="00D95AE1" w:rsidRPr="00F42450" w:rsidRDefault="00FF1E13" w:rsidP="00764D45">
      <w:pPr>
        <w:widowControl w:val="0"/>
        <w:autoSpaceDE w:val="0"/>
        <w:autoSpaceDN w:val="0"/>
        <w:adjustRightInd w:val="0"/>
        <w:spacing w:after="0" w:line="360" w:lineRule="auto"/>
        <w:jc w:val="both"/>
        <w:rPr>
          <w:rFonts w:ascii="Times New Roman" w:hAnsi="Times New Roman"/>
          <w:b/>
          <w:sz w:val="24"/>
          <w:szCs w:val="24"/>
          <w:lang w:val="bg-BG"/>
        </w:rPr>
      </w:pPr>
      <w:r w:rsidRPr="00E77D26">
        <w:rPr>
          <w:rFonts w:ascii="Times New Roman" w:hAnsi="Times New Roman"/>
          <w:b/>
          <w:sz w:val="24"/>
          <w:szCs w:val="24"/>
          <w:lang w:val="bg-BG"/>
        </w:rPr>
        <w:t>5</w:t>
      </w:r>
      <w:r w:rsidR="00D95AE1" w:rsidRPr="00E77D26">
        <w:rPr>
          <w:rFonts w:ascii="Times New Roman" w:hAnsi="Times New Roman"/>
          <w:b/>
          <w:sz w:val="24"/>
          <w:szCs w:val="24"/>
        </w:rPr>
        <w:t>.   Програма за д</w:t>
      </w:r>
      <w:r w:rsidR="008F6D3F" w:rsidRPr="00E77D26">
        <w:rPr>
          <w:rFonts w:ascii="Times New Roman" w:hAnsi="Times New Roman"/>
          <w:b/>
          <w:sz w:val="24"/>
          <w:szCs w:val="24"/>
        </w:rPr>
        <w:t>ейностите, включително за строи</w:t>
      </w:r>
      <w:r w:rsidR="00D95AE1" w:rsidRPr="00E77D26">
        <w:rPr>
          <w:rFonts w:ascii="Times New Roman" w:hAnsi="Times New Roman"/>
          <w:b/>
          <w:sz w:val="24"/>
          <w:szCs w:val="24"/>
        </w:rPr>
        <w:t xml:space="preserve">телство, експлоатация и фазите на </w:t>
      </w:r>
      <w:r w:rsidR="00D95AE1" w:rsidRPr="00F42450">
        <w:rPr>
          <w:rFonts w:ascii="Times New Roman" w:hAnsi="Times New Roman"/>
          <w:b/>
          <w:sz w:val="24"/>
          <w:szCs w:val="24"/>
        </w:rPr>
        <w:t xml:space="preserve">закриване, възстановяване и последващо използване.     </w:t>
      </w:r>
    </w:p>
    <w:p w14:paraId="26F08AEC" w14:textId="3170D965" w:rsidR="005A0AD4" w:rsidRPr="00F42450" w:rsidRDefault="005A0AD4" w:rsidP="00764D45">
      <w:pPr>
        <w:spacing w:after="0" w:line="360" w:lineRule="auto"/>
        <w:ind w:firstLine="709"/>
        <w:jc w:val="both"/>
        <w:rPr>
          <w:rFonts w:ascii="Times New Roman" w:eastAsia="Calibri" w:hAnsi="Times New Roman"/>
          <w:sz w:val="24"/>
          <w:szCs w:val="24"/>
          <w:lang w:val="bg-BG"/>
        </w:rPr>
      </w:pPr>
      <w:r w:rsidRPr="00F42450">
        <w:rPr>
          <w:rFonts w:ascii="Times New Roman" w:eastAsia="Calibri" w:hAnsi="Times New Roman"/>
          <w:sz w:val="24"/>
          <w:szCs w:val="24"/>
        </w:rPr>
        <w:t>След необходимата процедура в РИОСВ за преценка необходимостта от ОВОС</w:t>
      </w:r>
      <w:r w:rsidR="00DD69BC" w:rsidRPr="00F42450">
        <w:rPr>
          <w:rFonts w:ascii="Times New Roman" w:eastAsia="Calibri" w:hAnsi="Times New Roman"/>
          <w:sz w:val="24"/>
          <w:szCs w:val="24"/>
          <w:lang w:val="bg-BG"/>
        </w:rPr>
        <w:t>,</w:t>
      </w:r>
      <w:r w:rsidRPr="00F42450">
        <w:rPr>
          <w:rFonts w:ascii="Times New Roman" w:eastAsia="Calibri" w:hAnsi="Times New Roman"/>
          <w:sz w:val="24"/>
          <w:szCs w:val="24"/>
        </w:rPr>
        <w:t xml:space="preserve"> съвместно с преценка на необходимостта от оценка на съвместимост с предмет</w:t>
      </w:r>
      <w:r w:rsidR="00EE6FC9" w:rsidRPr="00F42450">
        <w:rPr>
          <w:rFonts w:ascii="Times New Roman" w:eastAsia="Calibri" w:hAnsi="Times New Roman"/>
          <w:sz w:val="24"/>
          <w:szCs w:val="24"/>
          <w:lang w:val="bg-BG"/>
        </w:rPr>
        <w:t>а</w:t>
      </w:r>
      <w:r w:rsidRPr="00F42450">
        <w:rPr>
          <w:rFonts w:ascii="Times New Roman" w:eastAsia="Calibri" w:hAnsi="Times New Roman"/>
          <w:sz w:val="24"/>
          <w:szCs w:val="24"/>
        </w:rPr>
        <w:t xml:space="preserve"> и цели</w:t>
      </w:r>
      <w:r w:rsidR="00EE6FC9" w:rsidRPr="00F42450">
        <w:rPr>
          <w:rFonts w:ascii="Times New Roman" w:eastAsia="Calibri" w:hAnsi="Times New Roman"/>
          <w:sz w:val="24"/>
          <w:szCs w:val="24"/>
          <w:lang w:val="bg-BG"/>
        </w:rPr>
        <w:t>те</w:t>
      </w:r>
      <w:r w:rsidRPr="00F42450">
        <w:rPr>
          <w:rFonts w:ascii="Times New Roman" w:eastAsia="Calibri" w:hAnsi="Times New Roman"/>
          <w:sz w:val="24"/>
          <w:szCs w:val="24"/>
        </w:rPr>
        <w:t xml:space="preserve"> на опазване на </w:t>
      </w:r>
      <w:r w:rsidRPr="00F42450">
        <w:rPr>
          <w:rFonts w:ascii="Times New Roman" w:eastAsia="Calibri" w:hAnsi="Times New Roman"/>
          <w:sz w:val="24"/>
          <w:szCs w:val="24"/>
          <w:lang w:val="bg-BG"/>
        </w:rPr>
        <w:t>защитената зона</w:t>
      </w:r>
      <w:r w:rsidRPr="00F42450">
        <w:rPr>
          <w:rFonts w:ascii="Times New Roman" w:eastAsia="Calibri" w:hAnsi="Times New Roman"/>
          <w:sz w:val="24"/>
          <w:szCs w:val="24"/>
        </w:rPr>
        <w:t xml:space="preserve"> и получаване на Решение по проведената процедура, ще </w:t>
      </w:r>
      <w:r w:rsidRPr="00F42450">
        <w:rPr>
          <w:rFonts w:ascii="Times New Roman" w:eastAsia="Calibri" w:hAnsi="Times New Roman"/>
          <w:sz w:val="24"/>
          <w:szCs w:val="24"/>
          <w:lang w:val="bg-BG"/>
        </w:rPr>
        <w:t xml:space="preserve">се </w:t>
      </w:r>
      <w:r w:rsidRPr="00F42450">
        <w:rPr>
          <w:rFonts w:ascii="Times New Roman" w:eastAsia="Calibri" w:hAnsi="Times New Roman"/>
          <w:sz w:val="24"/>
          <w:szCs w:val="24"/>
        </w:rPr>
        <w:t>предприем</w:t>
      </w:r>
      <w:r w:rsidRPr="00F42450">
        <w:rPr>
          <w:rFonts w:ascii="Times New Roman" w:eastAsia="Calibri" w:hAnsi="Times New Roman"/>
          <w:sz w:val="24"/>
          <w:szCs w:val="24"/>
          <w:lang w:val="bg-BG"/>
        </w:rPr>
        <w:t>ат</w:t>
      </w:r>
      <w:r w:rsidRPr="00F42450">
        <w:rPr>
          <w:rFonts w:ascii="Times New Roman" w:eastAsia="Calibri" w:hAnsi="Times New Roman"/>
          <w:sz w:val="24"/>
          <w:szCs w:val="24"/>
        </w:rPr>
        <w:t xml:space="preserve"> действия за утвърждаване на площадка от Комисия по земеделските земи. Програмата за дейностите включва няколко етапа</w:t>
      </w:r>
      <w:r w:rsidRPr="00F42450">
        <w:rPr>
          <w:rFonts w:ascii="Times New Roman" w:eastAsia="Calibri" w:hAnsi="Times New Roman"/>
          <w:sz w:val="24"/>
          <w:szCs w:val="24"/>
          <w:lang w:val="bg-BG"/>
        </w:rPr>
        <w:t>:</w:t>
      </w:r>
    </w:p>
    <w:p w14:paraId="750E39CD" w14:textId="062017C0" w:rsidR="005A0AD4" w:rsidRPr="00607993" w:rsidRDefault="005A0AD4" w:rsidP="00764D45">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607993">
        <w:rPr>
          <w:rFonts w:ascii="Times New Roman" w:hAnsi="Times New Roman"/>
          <w:bCs/>
          <w:sz w:val="24"/>
          <w:szCs w:val="24"/>
          <w:lang w:val="bg-BG"/>
        </w:rPr>
        <w:t>Утвърждаване на ПУП-ПРЗ от Община Пловдив;</w:t>
      </w:r>
    </w:p>
    <w:p w14:paraId="3DCC64E9" w14:textId="48989765" w:rsidR="005A0AD4" w:rsidRPr="00607993" w:rsidRDefault="005A0AD4" w:rsidP="00764D45">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607993">
        <w:rPr>
          <w:rFonts w:ascii="Times New Roman" w:hAnsi="Times New Roman"/>
          <w:sz w:val="24"/>
          <w:szCs w:val="24"/>
          <w:lang w:val="bg-BG"/>
        </w:rPr>
        <w:t>С</w:t>
      </w:r>
      <w:r w:rsidRPr="00607993">
        <w:rPr>
          <w:rFonts w:ascii="Times New Roman" w:hAnsi="Times New Roman"/>
          <w:sz w:val="24"/>
          <w:szCs w:val="24"/>
        </w:rPr>
        <w:t xml:space="preserve">мяна на предназначението на имота за неземеделски нужди по реда на ЗОЗЗ от комисията по чл.17 към </w:t>
      </w:r>
      <w:r w:rsidR="00607993" w:rsidRPr="00607993">
        <w:rPr>
          <w:rFonts w:ascii="Times New Roman" w:hAnsi="Times New Roman"/>
          <w:sz w:val="24"/>
          <w:szCs w:val="24"/>
          <w:lang w:val="bg-BG"/>
        </w:rPr>
        <w:t>Министерство на земеделието и храните</w:t>
      </w:r>
      <w:r w:rsidRPr="00607993">
        <w:rPr>
          <w:rFonts w:ascii="Times New Roman" w:hAnsi="Times New Roman"/>
          <w:sz w:val="24"/>
          <w:szCs w:val="24"/>
        </w:rPr>
        <w:t>.</w:t>
      </w:r>
    </w:p>
    <w:p w14:paraId="654806CC" w14:textId="0D21FA67" w:rsidR="005A0AD4" w:rsidRDefault="005A0AD4" w:rsidP="00764D45">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607993">
        <w:rPr>
          <w:rFonts w:ascii="Times New Roman" w:hAnsi="Times New Roman"/>
          <w:bCs/>
          <w:sz w:val="24"/>
          <w:szCs w:val="24"/>
          <w:lang w:val="bg-BG"/>
        </w:rPr>
        <w:t>Издаване на скица – виза за проучване и проектиране на инвестиционен проект от Главен архитект на Община</w:t>
      </w:r>
      <w:r w:rsidR="00607993" w:rsidRPr="00607993">
        <w:rPr>
          <w:rFonts w:ascii="Times New Roman" w:hAnsi="Times New Roman"/>
          <w:bCs/>
          <w:sz w:val="24"/>
          <w:szCs w:val="24"/>
          <w:lang w:val="bg-BG"/>
        </w:rPr>
        <w:t xml:space="preserve"> Пловдив - район</w:t>
      </w:r>
      <w:r w:rsidRPr="00607993">
        <w:rPr>
          <w:rFonts w:ascii="Times New Roman" w:hAnsi="Times New Roman"/>
          <w:bCs/>
          <w:sz w:val="24"/>
          <w:szCs w:val="24"/>
          <w:lang w:val="bg-BG"/>
        </w:rPr>
        <w:t xml:space="preserve"> „</w:t>
      </w:r>
      <w:r w:rsidR="00607993" w:rsidRPr="00607993">
        <w:rPr>
          <w:rFonts w:ascii="Times New Roman" w:hAnsi="Times New Roman"/>
          <w:bCs/>
          <w:sz w:val="24"/>
          <w:szCs w:val="24"/>
          <w:lang w:val="bg-BG"/>
        </w:rPr>
        <w:t>Южен“</w:t>
      </w:r>
      <w:r w:rsidRPr="00607993">
        <w:rPr>
          <w:rFonts w:ascii="Times New Roman" w:hAnsi="Times New Roman"/>
          <w:bCs/>
          <w:sz w:val="24"/>
          <w:szCs w:val="24"/>
          <w:lang w:val="bg-BG"/>
        </w:rPr>
        <w:t>;</w:t>
      </w:r>
    </w:p>
    <w:p w14:paraId="2A644E70" w14:textId="77777777" w:rsidR="00015E83" w:rsidRDefault="00015E83" w:rsidP="00015E83">
      <w:pPr>
        <w:pStyle w:val="a3"/>
        <w:autoSpaceDE w:val="0"/>
        <w:autoSpaceDN w:val="0"/>
        <w:adjustRightInd w:val="0"/>
        <w:spacing w:after="0" w:line="360" w:lineRule="auto"/>
        <w:ind w:left="709"/>
        <w:jc w:val="both"/>
        <w:rPr>
          <w:rFonts w:ascii="Times New Roman" w:hAnsi="Times New Roman"/>
          <w:bCs/>
          <w:sz w:val="24"/>
          <w:szCs w:val="24"/>
          <w:lang w:val="bg-BG"/>
        </w:rPr>
      </w:pPr>
    </w:p>
    <w:p w14:paraId="6521DD67" w14:textId="77777777" w:rsidR="00015E83" w:rsidRPr="00607993" w:rsidRDefault="00015E83" w:rsidP="00015E83">
      <w:pPr>
        <w:pStyle w:val="a3"/>
        <w:autoSpaceDE w:val="0"/>
        <w:autoSpaceDN w:val="0"/>
        <w:adjustRightInd w:val="0"/>
        <w:spacing w:after="0" w:line="360" w:lineRule="auto"/>
        <w:ind w:left="709"/>
        <w:jc w:val="both"/>
        <w:rPr>
          <w:rFonts w:ascii="Times New Roman" w:hAnsi="Times New Roman"/>
          <w:bCs/>
          <w:sz w:val="24"/>
          <w:szCs w:val="24"/>
          <w:lang w:val="bg-BG"/>
        </w:rPr>
      </w:pPr>
    </w:p>
    <w:p w14:paraId="1739BD3E" w14:textId="03608F40" w:rsidR="005A0AD4" w:rsidRPr="00607993"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607993">
        <w:rPr>
          <w:rFonts w:ascii="Times New Roman" w:hAnsi="Times New Roman"/>
          <w:bCs/>
          <w:sz w:val="24"/>
          <w:szCs w:val="24"/>
          <w:lang w:val="bg-BG"/>
        </w:rPr>
        <w:lastRenderedPageBreak/>
        <w:t>Изработване на инвестиционни проекти по части: Архитектура, Паркоустройство, Конструкции, Електро, ВиК, ОВКИ, Енергийна ефективност, Пожарна безопасност, Вертикална планировка и трасировъчен план, Геодезическо заснемане, План за безопасност и здраве и П</w:t>
      </w:r>
      <w:r w:rsidR="0062330B" w:rsidRPr="00607993">
        <w:rPr>
          <w:rFonts w:ascii="Times New Roman" w:hAnsi="Times New Roman"/>
          <w:bCs/>
          <w:sz w:val="24"/>
          <w:szCs w:val="24"/>
          <w:lang w:val="bg-BG"/>
        </w:rPr>
        <w:t>лан за управление на строителните отпадъци</w:t>
      </w:r>
      <w:r w:rsidRPr="00607993">
        <w:rPr>
          <w:rFonts w:ascii="Times New Roman" w:hAnsi="Times New Roman"/>
          <w:bCs/>
          <w:sz w:val="24"/>
          <w:szCs w:val="24"/>
          <w:lang w:val="bg-BG"/>
        </w:rPr>
        <w:t xml:space="preserve">. </w:t>
      </w:r>
    </w:p>
    <w:p w14:paraId="1D1DB40A" w14:textId="02A78C7B"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607993">
        <w:rPr>
          <w:rFonts w:ascii="Times New Roman" w:hAnsi="Times New Roman"/>
          <w:sz w:val="24"/>
          <w:szCs w:val="24"/>
          <w:lang w:val="bg-BG"/>
        </w:rPr>
        <w:t xml:space="preserve">Съгласно изискванията на  ЗУТ инвестиционните проекти ще се съгласуват и одобрят  от главния архитект на </w:t>
      </w:r>
      <w:r w:rsidR="00607993" w:rsidRPr="00607993">
        <w:rPr>
          <w:rFonts w:ascii="Times New Roman" w:hAnsi="Times New Roman"/>
          <w:bCs/>
          <w:sz w:val="24"/>
          <w:szCs w:val="24"/>
          <w:lang w:val="bg-BG"/>
        </w:rPr>
        <w:t>Община Пловдив - район „Южен“</w:t>
      </w:r>
      <w:r w:rsidRPr="00607993">
        <w:rPr>
          <w:rFonts w:ascii="Times New Roman" w:hAnsi="Times New Roman"/>
          <w:sz w:val="24"/>
          <w:szCs w:val="24"/>
          <w:lang w:val="bg-BG"/>
        </w:rPr>
        <w:t xml:space="preserve">, който ще издаде и </w:t>
      </w:r>
      <w:r w:rsidRPr="00051525">
        <w:rPr>
          <w:rFonts w:ascii="Times New Roman" w:hAnsi="Times New Roman"/>
          <w:sz w:val="24"/>
          <w:szCs w:val="24"/>
          <w:lang w:val="bg-BG"/>
        </w:rPr>
        <w:t>разрешение за строеж</w:t>
      </w:r>
      <w:r w:rsidR="00D92CD1" w:rsidRPr="00051525">
        <w:rPr>
          <w:rFonts w:ascii="Times New Roman" w:hAnsi="Times New Roman"/>
          <w:sz w:val="24"/>
          <w:szCs w:val="24"/>
          <w:lang w:val="bg-BG"/>
        </w:rPr>
        <w:t>.</w:t>
      </w:r>
    </w:p>
    <w:p w14:paraId="1790A62C" w14:textId="5193665A"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051525">
        <w:rPr>
          <w:rFonts w:ascii="Times New Roman" w:hAnsi="Times New Roman"/>
          <w:sz w:val="24"/>
          <w:szCs w:val="24"/>
          <w:lang w:val="bg-BG"/>
        </w:rPr>
        <w:t xml:space="preserve">По задание на Възложителя, изграждането на всяка сграда ще бъде в рамките на </w:t>
      </w:r>
      <w:r w:rsidR="00607993" w:rsidRPr="00051525">
        <w:rPr>
          <w:rFonts w:ascii="Times New Roman" w:hAnsi="Times New Roman"/>
          <w:sz w:val="24"/>
          <w:szCs w:val="24"/>
          <w:lang w:val="bg-BG"/>
        </w:rPr>
        <w:t>24</w:t>
      </w:r>
      <w:r w:rsidR="00051525" w:rsidRPr="00051525">
        <w:rPr>
          <w:rFonts w:ascii="Times New Roman" w:hAnsi="Times New Roman"/>
          <w:sz w:val="24"/>
          <w:szCs w:val="24"/>
          <w:lang w:val="bg-BG"/>
        </w:rPr>
        <w:t>-30</w:t>
      </w:r>
      <w:r w:rsidRPr="00051525">
        <w:rPr>
          <w:rFonts w:ascii="Times New Roman" w:hAnsi="Times New Roman"/>
          <w:sz w:val="24"/>
          <w:szCs w:val="24"/>
          <w:lang w:val="bg-BG"/>
        </w:rPr>
        <w:t xml:space="preserve"> месеца. Стартирането на строителството започва с откриване на строителна площадка и определяне на строителна линия и ниво с представители на строител, възложител, строителен надзор и представител на </w:t>
      </w:r>
      <w:r w:rsidR="00051525" w:rsidRPr="00051525">
        <w:rPr>
          <w:rFonts w:ascii="Times New Roman" w:hAnsi="Times New Roman"/>
          <w:bCs/>
          <w:sz w:val="24"/>
          <w:szCs w:val="24"/>
          <w:lang w:val="bg-BG"/>
        </w:rPr>
        <w:t xml:space="preserve">район </w:t>
      </w:r>
      <w:r w:rsidRPr="00051525">
        <w:rPr>
          <w:rFonts w:ascii="Times New Roman" w:hAnsi="Times New Roman"/>
          <w:bCs/>
          <w:sz w:val="24"/>
          <w:szCs w:val="24"/>
          <w:lang w:val="bg-BG"/>
        </w:rPr>
        <w:t>„</w:t>
      </w:r>
      <w:r w:rsidR="00051525" w:rsidRPr="00051525">
        <w:rPr>
          <w:rFonts w:ascii="Times New Roman" w:hAnsi="Times New Roman"/>
          <w:bCs/>
          <w:sz w:val="24"/>
          <w:szCs w:val="24"/>
          <w:lang w:val="bg-BG"/>
        </w:rPr>
        <w:t>Южен</w:t>
      </w:r>
      <w:r w:rsidRPr="00051525">
        <w:rPr>
          <w:rFonts w:ascii="Times New Roman" w:hAnsi="Times New Roman"/>
          <w:bCs/>
          <w:sz w:val="24"/>
          <w:szCs w:val="24"/>
          <w:lang w:val="bg-BG"/>
        </w:rPr>
        <w:t>“</w:t>
      </w:r>
      <w:r w:rsidRPr="00051525">
        <w:rPr>
          <w:rFonts w:ascii="Times New Roman" w:hAnsi="Times New Roman"/>
          <w:sz w:val="24"/>
          <w:szCs w:val="24"/>
          <w:lang w:val="bg-BG"/>
        </w:rPr>
        <w:t>, съгласно  чл. 223, ал. 2 от ЗУТ.</w:t>
      </w:r>
    </w:p>
    <w:p w14:paraId="2343A4DA" w14:textId="33C4C74B"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051525">
        <w:rPr>
          <w:rFonts w:ascii="Times New Roman" w:hAnsi="Times New Roman"/>
          <w:sz w:val="24"/>
          <w:szCs w:val="24"/>
          <w:lang w:val="bg-BG"/>
        </w:rPr>
        <w:t xml:space="preserve">За обекта се заверява заповедна книга от строителния надзор и се уведомяват компетентните органи -  РДНСК – Пловдив, </w:t>
      </w:r>
      <w:r w:rsidR="00051525" w:rsidRPr="00051525">
        <w:rPr>
          <w:rFonts w:ascii="Times New Roman" w:hAnsi="Times New Roman"/>
          <w:bCs/>
          <w:sz w:val="24"/>
          <w:szCs w:val="24"/>
          <w:lang w:val="bg-BG"/>
        </w:rPr>
        <w:t>Община Пловдив - район „Южен“</w:t>
      </w:r>
      <w:r w:rsidRPr="00051525">
        <w:rPr>
          <w:rFonts w:ascii="Times New Roman" w:hAnsi="Times New Roman"/>
          <w:sz w:val="24"/>
          <w:szCs w:val="24"/>
          <w:lang w:val="bg-BG"/>
        </w:rPr>
        <w:t>, РСПБЗН и други при необходимост.</w:t>
      </w:r>
    </w:p>
    <w:p w14:paraId="751801E1" w14:textId="77777777"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bCs/>
          <w:sz w:val="24"/>
          <w:szCs w:val="24"/>
          <w:lang w:val="bg-BG"/>
        </w:rPr>
      </w:pPr>
      <w:r w:rsidRPr="00051525">
        <w:rPr>
          <w:rFonts w:ascii="Times New Roman" w:hAnsi="Times New Roman"/>
          <w:sz w:val="24"/>
          <w:szCs w:val="24"/>
          <w:lang w:val="bg-BG"/>
        </w:rPr>
        <w:t>Следва изграждане на обекта от фирми, регистрирани в Камара на строителите в България, съставяне на актове и протоколи по време на строителството,  изпитания на всички съоръжения, протоколи на ел. инсталацията от акредитирана фирма.</w:t>
      </w:r>
    </w:p>
    <w:p w14:paraId="350D07E7" w14:textId="3C91181A"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sz w:val="24"/>
          <w:szCs w:val="24"/>
          <w:lang w:val="bg-BG"/>
        </w:rPr>
      </w:pPr>
      <w:r w:rsidRPr="00051525">
        <w:rPr>
          <w:rFonts w:ascii="Times New Roman" w:hAnsi="Times New Roman"/>
          <w:sz w:val="24"/>
          <w:szCs w:val="24"/>
          <w:lang w:val="bg-BG"/>
        </w:rPr>
        <w:t xml:space="preserve">След завършването на всеки отделен строеж и приключване на приемните изпитвания, се предприемат действия за въвеждането на обектите в експлоатация от </w:t>
      </w:r>
      <w:r w:rsidR="00051525" w:rsidRPr="00051525">
        <w:rPr>
          <w:rFonts w:ascii="Times New Roman" w:hAnsi="Times New Roman"/>
          <w:sz w:val="24"/>
          <w:szCs w:val="24"/>
          <w:lang w:val="bg-BG"/>
        </w:rPr>
        <w:t xml:space="preserve">главния архитект на </w:t>
      </w:r>
      <w:r w:rsidR="00051525" w:rsidRPr="00051525">
        <w:rPr>
          <w:rFonts w:ascii="Times New Roman" w:hAnsi="Times New Roman"/>
          <w:bCs/>
          <w:sz w:val="24"/>
          <w:szCs w:val="24"/>
          <w:lang w:val="bg-BG"/>
        </w:rPr>
        <w:t>район „Южен“</w:t>
      </w:r>
      <w:r w:rsidRPr="00051525">
        <w:rPr>
          <w:rFonts w:ascii="Times New Roman" w:hAnsi="Times New Roman"/>
          <w:sz w:val="24"/>
          <w:szCs w:val="24"/>
          <w:lang w:val="bg-BG"/>
        </w:rPr>
        <w:t>, като се представи окончателния доклад по чл. 168, ал. 6 от ЗУТ, договорите с експлоатационните дружества за присъединяване към мрежите на техническата инфраструктура</w:t>
      </w:r>
      <w:r w:rsidR="00051525" w:rsidRPr="00051525">
        <w:rPr>
          <w:rFonts w:ascii="Times New Roman" w:hAnsi="Times New Roman"/>
          <w:sz w:val="24"/>
          <w:szCs w:val="24"/>
          <w:lang w:val="bg-BG"/>
        </w:rPr>
        <w:t>, както и скица от Агенция по геодезия, картография и кадастър, доказваща че обектите са нанесени</w:t>
      </w:r>
      <w:r w:rsidRPr="00051525">
        <w:rPr>
          <w:rFonts w:ascii="Times New Roman" w:hAnsi="Times New Roman"/>
          <w:sz w:val="24"/>
          <w:szCs w:val="24"/>
          <w:lang w:val="bg-BG"/>
        </w:rPr>
        <w:t xml:space="preserve"> </w:t>
      </w:r>
      <w:r w:rsidR="00051525" w:rsidRPr="00051525">
        <w:rPr>
          <w:rFonts w:ascii="Times New Roman" w:hAnsi="Times New Roman"/>
          <w:sz w:val="24"/>
          <w:szCs w:val="24"/>
          <w:lang w:val="bg-BG"/>
        </w:rPr>
        <w:t>в кадастралната основа на общината</w:t>
      </w:r>
      <w:r w:rsidRPr="00051525">
        <w:rPr>
          <w:rFonts w:ascii="Times New Roman" w:hAnsi="Times New Roman"/>
          <w:sz w:val="24"/>
          <w:szCs w:val="24"/>
          <w:lang w:val="bg-BG"/>
        </w:rPr>
        <w:t>.</w:t>
      </w:r>
    </w:p>
    <w:p w14:paraId="4FF509CD" w14:textId="207C2C4A" w:rsidR="005A0AD4" w:rsidRPr="00051525" w:rsidRDefault="005A0AD4" w:rsidP="00015E83">
      <w:pPr>
        <w:pStyle w:val="a3"/>
        <w:numPr>
          <w:ilvl w:val="0"/>
          <w:numId w:val="16"/>
        </w:numPr>
        <w:tabs>
          <w:tab w:val="num" w:pos="709"/>
        </w:tabs>
        <w:autoSpaceDE w:val="0"/>
        <w:autoSpaceDN w:val="0"/>
        <w:adjustRightInd w:val="0"/>
        <w:spacing w:after="0" w:line="360" w:lineRule="auto"/>
        <w:ind w:left="709" w:hanging="425"/>
        <w:jc w:val="both"/>
        <w:rPr>
          <w:rFonts w:ascii="Times New Roman" w:hAnsi="Times New Roman"/>
          <w:sz w:val="24"/>
          <w:szCs w:val="24"/>
          <w:lang w:val="bg-BG"/>
        </w:rPr>
      </w:pPr>
      <w:r w:rsidRPr="00051525">
        <w:rPr>
          <w:rFonts w:ascii="Times New Roman" w:hAnsi="Times New Roman"/>
          <w:sz w:val="24"/>
          <w:szCs w:val="24"/>
          <w:lang w:val="bg-BG"/>
        </w:rPr>
        <w:t xml:space="preserve">Съгласно Наредба № 5 от 28.12.2006г. за всяка жилищна сграда ще се съставят технически и енергиен паспорт, които ще се заверят в </w:t>
      </w:r>
      <w:r w:rsidR="00051525" w:rsidRPr="00051525">
        <w:rPr>
          <w:rFonts w:ascii="Times New Roman" w:hAnsi="Times New Roman"/>
          <w:bCs/>
          <w:sz w:val="24"/>
          <w:szCs w:val="24"/>
          <w:lang w:val="bg-BG"/>
        </w:rPr>
        <w:t>Община Пловдив - район „Южен“</w:t>
      </w:r>
      <w:r w:rsidRPr="00051525">
        <w:rPr>
          <w:rFonts w:ascii="Times New Roman" w:hAnsi="Times New Roman"/>
          <w:sz w:val="24"/>
          <w:szCs w:val="24"/>
          <w:lang w:val="bg-BG"/>
        </w:rPr>
        <w:t>.</w:t>
      </w:r>
    </w:p>
    <w:p w14:paraId="0685D1FF" w14:textId="5D0CB56B" w:rsidR="005A0AD4" w:rsidRPr="00051525" w:rsidRDefault="005A0AD4" w:rsidP="00015E83">
      <w:pPr>
        <w:spacing w:after="0" w:line="360" w:lineRule="auto"/>
        <w:ind w:firstLine="709"/>
        <w:jc w:val="both"/>
        <w:rPr>
          <w:rFonts w:ascii="Times New Roman" w:eastAsia="Calibri" w:hAnsi="Times New Roman"/>
          <w:sz w:val="24"/>
          <w:szCs w:val="24"/>
        </w:rPr>
      </w:pPr>
      <w:r w:rsidRPr="00051525">
        <w:rPr>
          <w:rFonts w:ascii="Times New Roman" w:eastAsia="Calibri" w:hAnsi="Times New Roman"/>
          <w:sz w:val="24"/>
          <w:szCs w:val="24"/>
        </w:rPr>
        <w:t>Организацията на дейностите по време на строителството е свързано с обособяване на площадка за временни дейност</w:t>
      </w:r>
      <w:r w:rsidRPr="00051525">
        <w:rPr>
          <w:rFonts w:ascii="Times New Roman" w:eastAsia="Calibri" w:hAnsi="Times New Roman"/>
          <w:sz w:val="24"/>
          <w:szCs w:val="24"/>
          <w:lang w:val="bg-BG"/>
        </w:rPr>
        <w:t>и</w:t>
      </w:r>
      <w:r w:rsidRPr="00051525">
        <w:rPr>
          <w:rFonts w:ascii="Times New Roman" w:eastAsia="Calibri" w:hAnsi="Times New Roman"/>
          <w:sz w:val="24"/>
          <w:szCs w:val="24"/>
        </w:rPr>
        <w:t xml:space="preserve"> </w:t>
      </w:r>
      <w:r w:rsidRPr="00051525">
        <w:rPr>
          <w:rFonts w:ascii="Times New Roman" w:eastAsia="Calibri" w:hAnsi="Times New Roman"/>
          <w:sz w:val="24"/>
          <w:szCs w:val="24"/>
          <w:lang w:val="bg-BG"/>
        </w:rPr>
        <w:t>в</w:t>
      </w:r>
      <w:r w:rsidRPr="00051525">
        <w:rPr>
          <w:rFonts w:ascii="Times New Roman" w:eastAsia="Calibri" w:hAnsi="Times New Roman"/>
          <w:sz w:val="24"/>
          <w:szCs w:val="24"/>
        </w:rPr>
        <w:t xml:space="preserve"> </w:t>
      </w:r>
      <w:r w:rsidRPr="00051525">
        <w:rPr>
          <w:rFonts w:ascii="Times New Roman" w:eastAsia="Calibri" w:hAnsi="Times New Roman"/>
          <w:sz w:val="24"/>
          <w:szCs w:val="24"/>
          <w:lang w:val="bg-BG"/>
        </w:rPr>
        <w:t>рамките на конкретни</w:t>
      </w:r>
      <w:r w:rsidR="00D92CD1" w:rsidRPr="00051525">
        <w:rPr>
          <w:rFonts w:ascii="Times New Roman" w:eastAsia="Calibri" w:hAnsi="Times New Roman"/>
          <w:sz w:val="24"/>
          <w:szCs w:val="24"/>
          <w:lang w:val="bg-BG"/>
        </w:rPr>
        <w:t>я</w:t>
      </w:r>
      <w:r w:rsidRPr="00051525">
        <w:rPr>
          <w:rFonts w:ascii="Times New Roman" w:eastAsia="Calibri" w:hAnsi="Times New Roman"/>
          <w:sz w:val="24"/>
          <w:szCs w:val="24"/>
          <w:lang w:val="bg-BG"/>
        </w:rPr>
        <w:t xml:space="preserve"> имот, където ще се реализира строителството</w:t>
      </w:r>
      <w:r w:rsidRPr="00051525">
        <w:rPr>
          <w:rFonts w:ascii="Times New Roman" w:eastAsia="Calibri" w:hAnsi="Times New Roman"/>
          <w:sz w:val="24"/>
          <w:szCs w:val="24"/>
        </w:rPr>
        <w:t>, което ще гарантира опазването на останалата част от имот</w:t>
      </w:r>
      <w:r w:rsidR="00D92CD1" w:rsidRPr="00051525">
        <w:rPr>
          <w:rFonts w:ascii="Times New Roman" w:eastAsia="Calibri" w:hAnsi="Times New Roman"/>
          <w:sz w:val="24"/>
          <w:szCs w:val="24"/>
          <w:lang w:val="bg-BG"/>
        </w:rPr>
        <w:t>а</w:t>
      </w:r>
      <w:r w:rsidRPr="00051525">
        <w:rPr>
          <w:rFonts w:ascii="Times New Roman" w:eastAsia="Calibri" w:hAnsi="Times New Roman"/>
          <w:sz w:val="24"/>
          <w:szCs w:val="24"/>
        </w:rPr>
        <w:t xml:space="preserve"> и съседните земи и почви.</w:t>
      </w:r>
    </w:p>
    <w:p w14:paraId="1E639A16" w14:textId="5AE47055" w:rsidR="00C8530E" w:rsidRPr="00051525" w:rsidRDefault="005A0AD4" w:rsidP="00015E83">
      <w:pPr>
        <w:spacing w:after="0" w:line="360" w:lineRule="auto"/>
        <w:ind w:firstLine="709"/>
        <w:jc w:val="both"/>
        <w:rPr>
          <w:rFonts w:ascii="Times New Roman" w:eastAsia="Calibri" w:hAnsi="Times New Roman"/>
          <w:color w:val="FF0000"/>
          <w:sz w:val="24"/>
          <w:szCs w:val="24"/>
        </w:rPr>
      </w:pPr>
      <w:r w:rsidRPr="00051525">
        <w:rPr>
          <w:rFonts w:ascii="Times New Roman" w:eastAsia="Calibri" w:hAnsi="Times New Roman"/>
          <w:sz w:val="24"/>
          <w:szCs w:val="24"/>
        </w:rPr>
        <w:t xml:space="preserve">По време на експлоатацията на </w:t>
      </w:r>
      <w:r w:rsidRPr="00051525">
        <w:rPr>
          <w:rFonts w:ascii="Times New Roman" w:eastAsia="Calibri" w:hAnsi="Times New Roman"/>
          <w:sz w:val="24"/>
          <w:szCs w:val="24"/>
          <w:lang w:val="bg-BG"/>
        </w:rPr>
        <w:t xml:space="preserve">всеки отделен </w:t>
      </w:r>
      <w:r w:rsidRPr="00051525">
        <w:rPr>
          <w:rFonts w:ascii="Times New Roman" w:eastAsia="Calibri" w:hAnsi="Times New Roman"/>
          <w:sz w:val="24"/>
          <w:szCs w:val="24"/>
        </w:rPr>
        <w:t>обект</w:t>
      </w:r>
      <w:r w:rsidR="001C6236" w:rsidRPr="00051525">
        <w:rPr>
          <w:rFonts w:ascii="Times New Roman" w:eastAsia="Calibri" w:hAnsi="Times New Roman"/>
          <w:sz w:val="24"/>
          <w:szCs w:val="24"/>
          <w:lang w:val="bg-BG"/>
        </w:rPr>
        <w:t>,</w:t>
      </w:r>
      <w:r w:rsidRPr="00051525">
        <w:rPr>
          <w:rFonts w:ascii="Times New Roman" w:eastAsia="Calibri" w:hAnsi="Times New Roman"/>
          <w:sz w:val="24"/>
          <w:szCs w:val="24"/>
        </w:rPr>
        <w:t xml:space="preserve"> съседните земи и почви не са застрашени от замърсяване.</w:t>
      </w:r>
    </w:p>
    <w:p w14:paraId="6E1AF1FD" w14:textId="77777777" w:rsidR="009B4D38" w:rsidRPr="00051525" w:rsidRDefault="009B4D38" w:rsidP="00593EEE">
      <w:pPr>
        <w:spacing w:after="0" w:line="360" w:lineRule="auto"/>
        <w:ind w:firstLine="709"/>
        <w:jc w:val="both"/>
        <w:rPr>
          <w:rFonts w:ascii="Times New Roman" w:eastAsia="Calibri" w:hAnsi="Times New Roman"/>
          <w:color w:val="FF0000"/>
          <w:sz w:val="24"/>
          <w:szCs w:val="24"/>
          <w:lang w:val="bg-BG"/>
        </w:rPr>
      </w:pPr>
    </w:p>
    <w:p w14:paraId="1AC2795D" w14:textId="77777777" w:rsidR="00D95AE1" w:rsidRPr="009F5FA5" w:rsidRDefault="00850182" w:rsidP="00593EEE">
      <w:pPr>
        <w:widowControl w:val="0"/>
        <w:autoSpaceDE w:val="0"/>
        <w:autoSpaceDN w:val="0"/>
        <w:adjustRightInd w:val="0"/>
        <w:spacing w:after="0" w:line="360" w:lineRule="auto"/>
        <w:rPr>
          <w:rFonts w:ascii="Times New Roman" w:hAnsi="Times New Roman"/>
          <w:b/>
          <w:sz w:val="24"/>
          <w:szCs w:val="24"/>
          <w:lang w:val="bg-BG"/>
        </w:rPr>
      </w:pPr>
      <w:r w:rsidRPr="009F5FA5">
        <w:rPr>
          <w:rFonts w:ascii="Times New Roman" w:hAnsi="Times New Roman"/>
          <w:b/>
          <w:sz w:val="24"/>
          <w:szCs w:val="24"/>
          <w:lang w:val="bg-BG"/>
        </w:rPr>
        <w:t>6</w:t>
      </w:r>
      <w:r w:rsidR="00D95AE1" w:rsidRPr="009F5FA5">
        <w:rPr>
          <w:rFonts w:ascii="Times New Roman" w:hAnsi="Times New Roman"/>
          <w:b/>
          <w:sz w:val="24"/>
          <w:szCs w:val="24"/>
        </w:rPr>
        <w:t xml:space="preserve">.   Предлагани методи за строителство.  </w:t>
      </w:r>
    </w:p>
    <w:p w14:paraId="62AF21C7" w14:textId="77777777"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lastRenderedPageBreak/>
        <w:t xml:space="preserve">Изпълнението на строителните работи за </w:t>
      </w:r>
      <w:r w:rsidRPr="009F5FA5">
        <w:rPr>
          <w:rFonts w:ascii="Times New Roman" w:eastAsia="Calibri" w:hAnsi="Times New Roman"/>
          <w:sz w:val="24"/>
          <w:szCs w:val="24"/>
          <w:lang w:val="bg-BG"/>
        </w:rPr>
        <w:t>изграждане на жилищните сгради</w:t>
      </w:r>
      <w:r w:rsidRPr="009F5FA5">
        <w:rPr>
          <w:rFonts w:ascii="Times New Roman" w:eastAsia="Calibri" w:hAnsi="Times New Roman"/>
          <w:sz w:val="24"/>
          <w:szCs w:val="24"/>
        </w:rPr>
        <w:t xml:space="preserve"> ще бъдат ръчно и механизирано. </w:t>
      </w:r>
    </w:p>
    <w:p w14:paraId="73AFAC5A" w14:textId="17D74A6D"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При изграждането на сградите ще се използват традиционни строителни методи при жилищно строителство</w:t>
      </w:r>
      <w:r w:rsidRPr="009F5FA5">
        <w:rPr>
          <w:rFonts w:ascii="Times New Roman" w:eastAsia="Calibri" w:hAnsi="Times New Roman"/>
          <w:sz w:val="24"/>
          <w:szCs w:val="24"/>
          <w:lang w:val="bg-BG"/>
        </w:rPr>
        <w:t xml:space="preserve"> </w:t>
      </w:r>
      <w:r w:rsidRPr="009F5FA5">
        <w:rPr>
          <w:rFonts w:ascii="Times New Roman" w:eastAsia="Calibri" w:hAnsi="Times New Roman"/>
          <w:sz w:val="24"/>
          <w:szCs w:val="24"/>
        </w:rPr>
        <w:t>– монолитно и сглобяемо.</w:t>
      </w:r>
    </w:p>
    <w:p w14:paraId="3573E977" w14:textId="2F05C5AD"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Строителството ще се осъществи от вписани в Камара</w:t>
      </w:r>
      <w:r w:rsidRPr="009F5FA5">
        <w:rPr>
          <w:rFonts w:ascii="Times New Roman" w:eastAsia="Calibri" w:hAnsi="Times New Roman"/>
          <w:sz w:val="24"/>
          <w:szCs w:val="24"/>
          <w:lang w:val="bg-BG"/>
        </w:rPr>
        <w:t>та</w:t>
      </w:r>
      <w:r w:rsidRPr="009F5FA5">
        <w:rPr>
          <w:rFonts w:ascii="Times New Roman" w:eastAsia="Calibri" w:hAnsi="Times New Roman"/>
          <w:sz w:val="24"/>
          <w:szCs w:val="24"/>
        </w:rPr>
        <w:t xml:space="preserve"> на строителите в България строителни фирми за съответната категория строеж. По време на строителството ще се организират площи в рамките на новообразуван</w:t>
      </w:r>
      <w:r w:rsidR="00A042CA" w:rsidRPr="009F5FA5">
        <w:rPr>
          <w:rFonts w:ascii="Times New Roman" w:eastAsia="Calibri" w:hAnsi="Times New Roman"/>
          <w:sz w:val="24"/>
          <w:szCs w:val="24"/>
          <w:lang w:val="bg-BG"/>
        </w:rPr>
        <w:t>ия</w:t>
      </w:r>
      <w:r w:rsidRPr="009F5FA5">
        <w:rPr>
          <w:rFonts w:ascii="Times New Roman" w:eastAsia="Calibri" w:hAnsi="Times New Roman"/>
          <w:sz w:val="24"/>
          <w:szCs w:val="24"/>
        </w:rPr>
        <w:t xml:space="preserve"> имот за временна строителна база, в т.ч</w:t>
      </w:r>
      <w:r w:rsidRPr="009F5FA5">
        <w:rPr>
          <w:rFonts w:ascii="Times New Roman" w:eastAsia="Calibri" w:hAnsi="Times New Roman"/>
          <w:sz w:val="24"/>
          <w:szCs w:val="24"/>
          <w:lang w:val="bg-BG"/>
        </w:rPr>
        <w:t>.</w:t>
      </w:r>
      <w:r w:rsidRPr="009F5FA5">
        <w:rPr>
          <w:rFonts w:ascii="Times New Roman" w:eastAsia="Calibri" w:hAnsi="Times New Roman"/>
          <w:sz w:val="24"/>
          <w:szCs w:val="24"/>
        </w:rPr>
        <w:t xml:space="preserve"> за разполагане на фургони, мобилни тоалетни за изпълнителите на строителството, контейнери за отпадъци и други.</w:t>
      </w:r>
    </w:p>
    <w:p w14:paraId="3AD03BF1" w14:textId="77777777"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Ще се използват съвременни методи на строителство и технологии, отговарящи напълно на европейското и българското законодателство.</w:t>
      </w:r>
    </w:p>
    <w:p w14:paraId="4598453D" w14:textId="4B97D9D8" w:rsidR="00B60033" w:rsidRPr="009F5FA5" w:rsidRDefault="00CB3AC1" w:rsidP="00593EEE">
      <w:pPr>
        <w:spacing w:after="0" w:line="360" w:lineRule="auto"/>
        <w:ind w:firstLine="709"/>
        <w:jc w:val="both"/>
        <w:rPr>
          <w:rFonts w:ascii="Times New Roman" w:hAnsi="Times New Roman"/>
          <w:sz w:val="24"/>
          <w:szCs w:val="24"/>
          <w:lang w:val="bg-BG"/>
        </w:rPr>
      </w:pPr>
      <w:r w:rsidRPr="009F5FA5">
        <w:rPr>
          <w:rFonts w:ascii="Times New Roman" w:hAnsi="Times New Roman"/>
          <w:sz w:val="24"/>
          <w:szCs w:val="24"/>
          <w:lang w:val="bg-BG"/>
        </w:rPr>
        <w:t>В</w:t>
      </w:r>
      <w:r w:rsidR="002B72D5" w:rsidRPr="009F5FA5">
        <w:rPr>
          <w:rFonts w:ascii="Times New Roman" w:hAnsi="Times New Roman"/>
          <w:sz w:val="24"/>
          <w:szCs w:val="24"/>
          <w:lang w:val="bg-BG"/>
        </w:rPr>
        <w:t xml:space="preserve">сяка сграда </w:t>
      </w:r>
      <w:r w:rsidRPr="009F5FA5">
        <w:rPr>
          <w:rFonts w:ascii="Times New Roman" w:hAnsi="Times New Roman"/>
          <w:sz w:val="24"/>
          <w:szCs w:val="24"/>
          <w:lang w:val="bg-BG"/>
        </w:rPr>
        <w:t>ще</w:t>
      </w:r>
      <w:r w:rsidR="002B72D5" w:rsidRPr="009F5FA5">
        <w:rPr>
          <w:rFonts w:ascii="Times New Roman" w:hAnsi="Times New Roman"/>
          <w:sz w:val="24"/>
          <w:szCs w:val="24"/>
          <w:lang w:val="bg-BG"/>
        </w:rPr>
        <w:t xml:space="preserve"> се изпълни</w:t>
      </w:r>
      <w:r w:rsidR="002B72D5" w:rsidRPr="009F5FA5">
        <w:rPr>
          <w:rFonts w:ascii="Times New Roman" w:hAnsi="Times New Roman"/>
          <w:sz w:val="24"/>
          <w:szCs w:val="24"/>
        </w:rPr>
        <w:t xml:space="preserve"> по монолитен начин със стоманобетонови плочи, колони  и  греди,  и  тухлени  зидове. Покривите ще бъдат </w:t>
      </w:r>
      <w:r w:rsidR="009F5FA5" w:rsidRPr="009F5FA5">
        <w:rPr>
          <w:rFonts w:ascii="Times New Roman" w:hAnsi="Times New Roman"/>
          <w:sz w:val="24"/>
          <w:szCs w:val="24"/>
          <w:lang w:val="bg-BG"/>
        </w:rPr>
        <w:t>плоски</w:t>
      </w:r>
      <w:r w:rsidR="002B72D5" w:rsidRPr="009F5FA5">
        <w:rPr>
          <w:rFonts w:ascii="Times New Roman" w:hAnsi="Times New Roman"/>
          <w:sz w:val="24"/>
          <w:szCs w:val="24"/>
        </w:rPr>
        <w:t xml:space="preserve">, </w:t>
      </w:r>
      <w:r w:rsidR="009F5FA5" w:rsidRPr="009F5FA5">
        <w:rPr>
          <w:rFonts w:ascii="Times New Roman" w:hAnsi="Times New Roman"/>
          <w:sz w:val="24"/>
          <w:szCs w:val="24"/>
          <w:lang w:val="bg-BG"/>
        </w:rPr>
        <w:t>с необходимата топло и хидроизолации</w:t>
      </w:r>
      <w:r w:rsidR="002B72D5" w:rsidRPr="009F5FA5">
        <w:rPr>
          <w:rFonts w:ascii="Times New Roman" w:hAnsi="Times New Roman"/>
          <w:sz w:val="24"/>
          <w:szCs w:val="24"/>
        </w:rPr>
        <w:t>.</w:t>
      </w:r>
      <w:r w:rsidR="002B72D5" w:rsidRPr="009F5FA5">
        <w:rPr>
          <w:rFonts w:ascii="Times New Roman" w:hAnsi="Times New Roman"/>
          <w:sz w:val="24"/>
          <w:szCs w:val="24"/>
          <w:lang w:val="bg-BG"/>
        </w:rPr>
        <w:t xml:space="preserve"> </w:t>
      </w:r>
    </w:p>
    <w:p w14:paraId="3E24DF34" w14:textId="77777777" w:rsidR="00B60033"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 xml:space="preserve">Предвидените строителни материали за вътрешните довършителни работи са: гипсова мазилка, латекс, дървена ламперия, дъсчени обшивки по стени и тавани, врати, </w:t>
      </w:r>
      <w:r w:rsidRPr="009F5FA5">
        <w:rPr>
          <w:rFonts w:ascii="Times New Roman" w:eastAsia="Calibri" w:hAnsi="Times New Roman"/>
          <w:sz w:val="24"/>
          <w:szCs w:val="24"/>
          <w:lang w:val="bg-BG"/>
        </w:rPr>
        <w:t>паркет</w:t>
      </w:r>
      <w:r w:rsidRPr="009F5FA5">
        <w:rPr>
          <w:rFonts w:ascii="Times New Roman" w:eastAsia="Calibri" w:hAnsi="Times New Roman"/>
          <w:sz w:val="24"/>
          <w:szCs w:val="24"/>
        </w:rPr>
        <w:t>, керамика, фаянс и др.</w:t>
      </w:r>
      <w:r w:rsidRPr="009F5FA5">
        <w:rPr>
          <w:rFonts w:ascii="Times New Roman" w:eastAsia="Calibri" w:hAnsi="Times New Roman"/>
          <w:sz w:val="24"/>
          <w:szCs w:val="24"/>
          <w:lang w:val="bg-BG"/>
        </w:rPr>
        <w:t xml:space="preserve"> </w:t>
      </w:r>
    </w:p>
    <w:p w14:paraId="663A86BE" w14:textId="12F0EB9A" w:rsidR="00B60033"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 xml:space="preserve">Предвидените строителни материали за външните довършителни работи са: </w:t>
      </w:r>
      <w:r w:rsidRPr="009F5FA5">
        <w:rPr>
          <w:rFonts w:ascii="Times New Roman" w:eastAsia="Calibri" w:hAnsi="Times New Roman"/>
          <w:sz w:val="24"/>
          <w:szCs w:val="24"/>
          <w:lang w:val="bg-BG"/>
        </w:rPr>
        <w:t xml:space="preserve">топлоизолационни плочи, </w:t>
      </w:r>
      <w:r w:rsidRPr="009F5FA5">
        <w:rPr>
          <w:rFonts w:ascii="Times New Roman" w:eastAsia="Calibri" w:hAnsi="Times New Roman"/>
          <w:sz w:val="24"/>
          <w:szCs w:val="24"/>
        </w:rPr>
        <w:t>гладка мазилка, структурни мазилки, дъсчени обшивки, каменна зидария</w:t>
      </w:r>
      <w:r w:rsidR="009F5FA5" w:rsidRPr="009F5FA5">
        <w:rPr>
          <w:rFonts w:ascii="Times New Roman" w:eastAsia="Calibri" w:hAnsi="Times New Roman"/>
          <w:sz w:val="24"/>
          <w:szCs w:val="24"/>
          <w:lang w:val="bg-BG"/>
        </w:rPr>
        <w:t xml:space="preserve"> и други</w:t>
      </w:r>
      <w:r w:rsidRPr="009F5FA5">
        <w:rPr>
          <w:rFonts w:ascii="Times New Roman" w:eastAsia="Calibri" w:hAnsi="Times New Roman"/>
          <w:sz w:val="24"/>
          <w:szCs w:val="24"/>
        </w:rPr>
        <w:t>.</w:t>
      </w:r>
      <w:r w:rsidRPr="009F5FA5">
        <w:rPr>
          <w:rFonts w:ascii="Times New Roman" w:eastAsia="Calibri" w:hAnsi="Times New Roman"/>
          <w:sz w:val="24"/>
          <w:szCs w:val="24"/>
          <w:lang w:val="bg-BG"/>
        </w:rPr>
        <w:t xml:space="preserve"> </w:t>
      </w:r>
    </w:p>
    <w:p w14:paraId="619871DA" w14:textId="6E501132"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lang w:val="bg-BG"/>
        </w:rPr>
        <w:t xml:space="preserve">За инсталационната и технологична обезпеченост на обектите ще се ползват стандартизирани строителни материали – полиетиленови, полипропиленови тръби и </w:t>
      </w:r>
      <w:r w:rsidRPr="009F5FA5">
        <w:rPr>
          <w:rFonts w:ascii="Times New Roman" w:eastAsia="Calibri" w:hAnsi="Times New Roman"/>
          <w:sz w:val="24"/>
          <w:szCs w:val="24"/>
          <w:lang w:val="en-GB"/>
        </w:rPr>
        <w:t xml:space="preserve">PVC </w:t>
      </w:r>
      <w:r w:rsidRPr="009F5FA5">
        <w:rPr>
          <w:rFonts w:ascii="Times New Roman" w:eastAsia="Calibri" w:hAnsi="Times New Roman"/>
          <w:sz w:val="24"/>
          <w:szCs w:val="24"/>
          <w:lang w:val="bg-BG"/>
        </w:rPr>
        <w:t>тръби, силови захранващи кабели, проводници, медни тръби и др.</w:t>
      </w:r>
    </w:p>
    <w:p w14:paraId="3054A837" w14:textId="77777777" w:rsidR="002B72D5" w:rsidRPr="009F5FA5" w:rsidRDefault="002B72D5" w:rsidP="00593EEE">
      <w:pPr>
        <w:spacing w:after="0" w:line="360" w:lineRule="auto"/>
        <w:ind w:firstLine="709"/>
        <w:jc w:val="both"/>
        <w:rPr>
          <w:rFonts w:ascii="Times New Roman" w:eastAsia="Calibri" w:hAnsi="Times New Roman"/>
          <w:sz w:val="24"/>
          <w:szCs w:val="24"/>
          <w:lang w:val="bg-BG"/>
        </w:rPr>
      </w:pPr>
      <w:r w:rsidRPr="009F5FA5">
        <w:rPr>
          <w:rFonts w:ascii="Times New Roman" w:eastAsia="Calibri" w:hAnsi="Times New Roman"/>
          <w:sz w:val="24"/>
          <w:szCs w:val="24"/>
        </w:rPr>
        <w:t xml:space="preserve">Строително-монтажните работи за всяка сграда ще се извършват поетапно, в съответствие с одобрените проекти, като се спазва стриктно утвърдената организация на строителството, технологична последователност на строителните работи, необходимите материали, техническата безопасност, хигиена на труда и пожарна безопасност. </w:t>
      </w:r>
    </w:p>
    <w:p w14:paraId="3AC60EA9" w14:textId="77777777" w:rsidR="002B72D5" w:rsidRPr="009F5FA5" w:rsidRDefault="002B72D5" w:rsidP="00593EEE">
      <w:pPr>
        <w:spacing w:after="0" w:line="360" w:lineRule="auto"/>
        <w:ind w:firstLine="709"/>
        <w:jc w:val="both"/>
        <w:rPr>
          <w:rFonts w:ascii="Times New Roman" w:eastAsia="Calibri" w:hAnsi="Times New Roman"/>
          <w:sz w:val="24"/>
          <w:szCs w:val="24"/>
        </w:rPr>
      </w:pPr>
      <w:r w:rsidRPr="009F5FA5">
        <w:rPr>
          <w:rFonts w:ascii="Times New Roman" w:eastAsia="Calibri" w:hAnsi="Times New Roman"/>
          <w:sz w:val="24"/>
          <w:szCs w:val="24"/>
        </w:rPr>
        <w:t xml:space="preserve">Предвидените за влагане в строителството материали ще бъдат традиционни, съпроводени с изискуемите декларации за експлоатационни показатели, сертификати за качество на вложените материали, конструкции и детайли. Не се предвижда да се </w:t>
      </w:r>
      <w:proofErr w:type="gramStart"/>
      <w:r w:rsidRPr="009F5FA5">
        <w:rPr>
          <w:rFonts w:ascii="Times New Roman" w:eastAsia="Calibri" w:hAnsi="Times New Roman"/>
          <w:sz w:val="24"/>
          <w:szCs w:val="24"/>
        </w:rPr>
        <w:t>използват  материали</w:t>
      </w:r>
      <w:proofErr w:type="gramEnd"/>
      <w:r w:rsidRPr="009F5FA5">
        <w:rPr>
          <w:rFonts w:ascii="Times New Roman" w:eastAsia="Calibri" w:hAnsi="Times New Roman"/>
          <w:sz w:val="24"/>
          <w:szCs w:val="24"/>
        </w:rPr>
        <w:t xml:space="preserve">, които да окажат неблагоприятно въздействие върху околната среда и </w:t>
      </w:r>
      <w:r w:rsidRPr="009F5FA5">
        <w:rPr>
          <w:rFonts w:ascii="Times New Roman" w:eastAsia="Calibri" w:hAnsi="Times New Roman"/>
          <w:sz w:val="24"/>
          <w:szCs w:val="24"/>
          <w:lang w:val="bg-BG"/>
        </w:rPr>
        <w:t xml:space="preserve">здравето на </w:t>
      </w:r>
      <w:r w:rsidRPr="009F5FA5">
        <w:rPr>
          <w:rFonts w:ascii="Times New Roman" w:eastAsia="Calibri" w:hAnsi="Times New Roman"/>
          <w:sz w:val="24"/>
          <w:szCs w:val="24"/>
        </w:rPr>
        <w:t xml:space="preserve">хората. </w:t>
      </w:r>
    </w:p>
    <w:p w14:paraId="25F3627C" w14:textId="5B2D4A93" w:rsidR="002B72D5" w:rsidRPr="009F5FA5" w:rsidRDefault="002B72D5" w:rsidP="00593EEE">
      <w:pPr>
        <w:spacing w:after="0" w:line="360" w:lineRule="auto"/>
        <w:ind w:firstLine="709"/>
        <w:jc w:val="both"/>
        <w:rPr>
          <w:rFonts w:ascii="Times New Roman" w:eastAsia="Calibri" w:hAnsi="Times New Roman"/>
          <w:color w:val="FF0000"/>
          <w:sz w:val="24"/>
          <w:szCs w:val="24"/>
          <w:lang w:val="bg-BG"/>
        </w:rPr>
      </w:pPr>
      <w:r w:rsidRPr="009F5FA5">
        <w:rPr>
          <w:rFonts w:ascii="Times New Roman" w:eastAsia="Calibri" w:hAnsi="Times New Roman"/>
          <w:sz w:val="24"/>
          <w:szCs w:val="24"/>
        </w:rPr>
        <w:t xml:space="preserve">Всеки етап от строителството, както и качеството на </w:t>
      </w:r>
      <w:r w:rsidRPr="009F5FA5">
        <w:rPr>
          <w:rFonts w:ascii="Times New Roman" w:eastAsia="Calibri" w:hAnsi="Times New Roman"/>
          <w:sz w:val="24"/>
          <w:szCs w:val="24"/>
          <w:lang w:val="bg-BG"/>
        </w:rPr>
        <w:t>влаганите</w:t>
      </w:r>
      <w:r w:rsidRPr="009F5FA5">
        <w:rPr>
          <w:rFonts w:ascii="Times New Roman" w:eastAsia="Calibri" w:hAnsi="Times New Roman"/>
          <w:sz w:val="24"/>
          <w:szCs w:val="24"/>
        </w:rPr>
        <w:t xml:space="preserve"> материали ще бъдат </w:t>
      </w:r>
      <w:proofErr w:type="gramStart"/>
      <w:r w:rsidRPr="009F5FA5">
        <w:rPr>
          <w:rFonts w:ascii="Times New Roman" w:eastAsia="Calibri" w:hAnsi="Times New Roman"/>
          <w:sz w:val="24"/>
          <w:szCs w:val="24"/>
        </w:rPr>
        <w:t>оценявани  от</w:t>
      </w:r>
      <w:proofErr w:type="gramEnd"/>
      <w:r w:rsidRPr="009F5FA5">
        <w:rPr>
          <w:rFonts w:ascii="Times New Roman" w:eastAsia="Calibri" w:hAnsi="Times New Roman"/>
          <w:sz w:val="24"/>
          <w:szCs w:val="24"/>
        </w:rPr>
        <w:t xml:space="preserve"> фирмата, осъществяваща строителен надзор.</w:t>
      </w:r>
    </w:p>
    <w:p w14:paraId="6AEC71C4" w14:textId="77777777" w:rsidR="000A2906" w:rsidRPr="009F5FA5" w:rsidRDefault="000A2906" w:rsidP="00593EEE">
      <w:pPr>
        <w:spacing w:after="0" w:line="360" w:lineRule="auto"/>
        <w:ind w:firstLine="709"/>
        <w:jc w:val="both"/>
        <w:rPr>
          <w:rFonts w:ascii="Times New Roman" w:eastAsia="Calibri" w:hAnsi="Times New Roman"/>
          <w:color w:val="FF0000"/>
          <w:sz w:val="24"/>
          <w:szCs w:val="24"/>
        </w:rPr>
      </w:pPr>
    </w:p>
    <w:p w14:paraId="0BD55149" w14:textId="77777777" w:rsidR="00D95AE1" w:rsidRPr="005D524F" w:rsidRDefault="006D7AFE" w:rsidP="00593EEE">
      <w:pPr>
        <w:widowControl w:val="0"/>
        <w:autoSpaceDE w:val="0"/>
        <w:autoSpaceDN w:val="0"/>
        <w:adjustRightInd w:val="0"/>
        <w:spacing w:after="0" w:line="360" w:lineRule="auto"/>
        <w:rPr>
          <w:rFonts w:ascii="Times New Roman" w:hAnsi="Times New Roman"/>
          <w:b/>
          <w:sz w:val="24"/>
          <w:szCs w:val="24"/>
          <w:lang w:val="bg-BG"/>
        </w:rPr>
      </w:pPr>
      <w:r w:rsidRPr="005D524F">
        <w:rPr>
          <w:rFonts w:ascii="Times New Roman" w:hAnsi="Times New Roman"/>
          <w:b/>
          <w:sz w:val="24"/>
          <w:szCs w:val="24"/>
          <w:lang w:val="bg-BG"/>
        </w:rPr>
        <w:t>7. Доказване на необходимостта от инвестиционното предложение.</w:t>
      </w:r>
      <w:r w:rsidR="00D95AE1" w:rsidRPr="005D524F">
        <w:rPr>
          <w:rFonts w:ascii="Times New Roman" w:hAnsi="Times New Roman"/>
          <w:b/>
          <w:sz w:val="24"/>
          <w:szCs w:val="24"/>
          <w:lang w:val="bg-BG"/>
        </w:rPr>
        <w:t xml:space="preserve">   </w:t>
      </w:r>
    </w:p>
    <w:p w14:paraId="119C1259" w14:textId="31714388" w:rsidR="00785074" w:rsidRPr="00936B3C" w:rsidRDefault="00945997" w:rsidP="00593EEE">
      <w:pPr>
        <w:pStyle w:val="a4"/>
        <w:spacing w:after="0" w:line="360" w:lineRule="auto"/>
        <w:ind w:left="0" w:firstLine="708"/>
        <w:jc w:val="both"/>
        <w:rPr>
          <w:rFonts w:ascii="Times New Roman" w:hAnsi="Times New Roman"/>
          <w:sz w:val="24"/>
          <w:szCs w:val="24"/>
        </w:rPr>
      </w:pPr>
      <w:r w:rsidRPr="005D524F">
        <w:rPr>
          <w:rFonts w:ascii="Times New Roman" w:hAnsi="Times New Roman"/>
          <w:sz w:val="24"/>
          <w:szCs w:val="24"/>
        </w:rPr>
        <w:lastRenderedPageBreak/>
        <w:t>Възложител</w:t>
      </w:r>
      <w:r w:rsidR="00500679" w:rsidRPr="005D524F">
        <w:rPr>
          <w:rFonts w:ascii="Times New Roman" w:hAnsi="Times New Roman"/>
          <w:sz w:val="24"/>
          <w:szCs w:val="24"/>
        </w:rPr>
        <w:t>ите</w:t>
      </w:r>
      <w:r w:rsidR="00785074" w:rsidRPr="005D524F">
        <w:rPr>
          <w:rFonts w:ascii="Times New Roman" w:hAnsi="Times New Roman"/>
          <w:sz w:val="24"/>
          <w:szCs w:val="24"/>
        </w:rPr>
        <w:t xml:space="preserve"> на </w:t>
      </w:r>
      <w:r w:rsidRPr="005D524F">
        <w:rPr>
          <w:rFonts w:ascii="Times New Roman" w:hAnsi="Times New Roman"/>
          <w:sz w:val="24"/>
          <w:szCs w:val="24"/>
        </w:rPr>
        <w:t xml:space="preserve">настоящото инвестиционно предложение </w:t>
      </w:r>
      <w:r w:rsidR="00500679" w:rsidRPr="005D524F">
        <w:rPr>
          <w:rFonts w:ascii="Times New Roman" w:hAnsi="Times New Roman"/>
          <w:sz w:val="24"/>
          <w:szCs w:val="24"/>
        </w:rPr>
        <w:t>са</w:t>
      </w:r>
      <w:r w:rsidRPr="005D524F">
        <w:rPr>
          <w:rFonts w:ascii="Times New Roman" w:hAnsi="Times New Roman"/>
          <w:sz w:val="24"/>
          <w:szCs w:val="24"/>
        </w:rPr>
        <w:t xml:space="preserve"> собствени</w:t>
      </w:r>
      <w:r w:rsidR="00500679" w:rsidRPr="005D524F">
        <w:rPr>
          <w:rFonts w:ascii="Times New Roman" w:hAnsi="Times New Roman"/>
          <w:sz w:val="24"/>
          <w:szCs w:val="24"/>
        </w:rPr>
        <w:t>ци</w:t>
      </w:r>
      <w:r w:rsidRPr="005D524F">
        <w:rPr>
          <w:rFonts w:ascii="Times New Roman" w:hAnsi="Times New Roman"/>
          <w:sz w:val="24"/>
          <w:szCs w:val="24"/>
        </w:rPr>
        <w:t xml:space="preserve"> на </w:t>
      </w:r>
      <w:r w:rsidR="00785074" w:rsidRPr="00936B3C">
        <w:rPr>
          <w:rFonts w:ascii="Times New Roman" w:hAnsi="Times New Roman"/>
          <w:sz w:val="24"/>
          <w:szCs w:val="24"/>
        </w:rPr>
        <w:t xml:space="preserve">поземлен имот с идентификатор </w:t>
      </w:r>
      <w:r w:rsidR="00500679" w:rsidRPr="00936B3C">
        <w:rPr>
          <w:rFonts w:ascii="Times New Roman" w:hAnsi="Times New Roman"/>
          <w:sz w:val="24"/>
          <w:szCs w:val="24"/>
        </w:rPr>
        <w:t>56784.340.17 по кадастралната карта и кадастралните регистри на гр. Пловдив, район Южен, местност „Герена“, община Пловдив, област Пловдив</w:t>
      </w:r>
      <w:r w:rsidR="00785074" w:rsidRPr="00936B3C">
        <w:rPr>
          <w:rFonts w:ascii="Times New Roman" w:hAnsi="Times New Roman"/>
          <w:sz w:val="24"/>
          <w:szCs w:val="24"/>
        </w:rPr>
        <w:t>, представляващ земеделск</w:t>
      </w:r>
      <w:r w:rsidR="000868E1" w:rsidRPr="00936B3C">
        <w:rPr>
          <w:rFonts w:ascii="Times New Roman" w:hAnsi="Times New Roman"/>
          <w:sz w:val="24"/>
          <w:szCs w:val="24"/>
        </w:rPr>
        <w:t>а</w:t>
      </w:r>
      <w:r w:rsidR="00785074" w:rsidRPr="00936B3C">
        <w:rPr>
          <w:rFonts w:ascii="Times New Roman" w:hAnsi="Times New Roman"/>
          <w:sz w:val="24"/>
          <w:szCs w:val="24"/>
        </w:rPr>
        <w:t xml:space="preserve"> зем</w:t>
      </w:r>
      <w:r w:rsidR="000868E1" w:rsidRPr="00936B3C">
        <w:rPr>
          <w:rFonts w:ascii="Times New Roman" w:hAnsi="Times New Roman"/>
          <w:sz w:val="24"/>
          <w:szCs w:val="24"/>
        </w:rPr>
        <w:t>я</w:t>
      </w:r>
      <w:r w:rsidRPr="00936B3C">
        <w:rPr>
          <w:rFonts w:ascii="Times New Roman" w:hAnsi="Times New Roman"/>
          <w:sz w:val="24"/>
          <w:szCs w:val="24"/>
        </w:rPr>
        <w:t xml:space="preserve">, съгласно </w:t>
      </w:r>
      <w:r w:rsidR="00B6654D" w:rsidRPr="00936B3C">
        <w:rPr>
          <w:rFonts w:ascii="Times New Roman" w:hAnsi="Times New Roman"/>
          <w:sz w:val="24"/>
          <w:szCs w:val="24"/>
        </w:rPr>
        <w:t>приложени</w:t>
      </w:r>
      <w:r w:rsidR="00936B3C" w:rsidRPr="00936B3C">
        <w:rPr>
          <w:rFonts w:ascii="Times New Roman" w:hAnsi="Times New Roman"/>
          <w:sz w:val="24"/>
          <w:szCs w:val="24"/>
        </w:rPr>
        <w:t>те</w:t>
      </w:r>
      <w:r w:rsidR="00B6654D" w:rsidRPr="00936B3C">
        <w:rPr>
          <w:rFonts w:ascii="Times New Roman" w:hAnsi="Times New Roman"/>
          <w:sz w:val="24"/>
          <w:szCs w:val="24"/>
        </w:rPr>
        <w:t xml:space="preserve"> н</w:t>
      </w:r>
      <w:r w:rsidR="00785074" w:rsidRPr="00936B3C">
        <w:rPr>
          <w:rFonts w:ascii="Times New Roman" w:hAnsi="Times New Roman"/>
          <w:sz w:val="24"/>
          <w:szCs w:val="24"/>
        </w:rPr>
        <w:t>отариал</w:t>
      </w:r>
      <w:r w:rsidR="00936B3C" w:rsidRPr="00936B3C">
        <w:rPr>
          <w:rFonts w:ascii="Times New Roman" w:hAnsi="Times New Roman"/>
          <w:sz w:val="24"/>
          <w:szCs w:val="24"/>
        </w:rPr>
        <w:t>ни</w:t>
      </w:r>
      <w:r w:rsidR="00042366" w:rsidRPr="00936B3C">
        <w:rPr>
          <w:rFonts w:ascii="Times New Roman" w:hAnsi="Times New Roman"/>
          <w:sz w:val="24"/>
          <w:szCs w:val="24"/>
        </w:rPr>
        <w:t xml:space="preserve"> акт</w:t>
      </w:r>
      <w:r w:rsidR="00936B3C" w:rsidRPr="00936B3C">
        <w:rPr>
          <w:rFonts w:ascii="Times New Roman" w:hAnsi="Times New Roman"/>
          <w:sz w:val="24"/>
          <w:szCs w:val="24"/>
        </w:rPr>
        <w:t>ове</w:t>
      </w:r>
      <w:r w:rsidR="00A042CA" w:rsidRPr="00936B3C">
        <w:rPr>
          <w:rFonts w:ascii="Times New Roman" w:hAnsi="Times New Roman"/>
          <w:sz w:val="24"/>
          <w:szCs w:val="24"/>
        </w:rPr>
        <w:t xml:space="preserve"> </w:t>
      </w:r>
      <w:r w:rsidR="00785074" w:rsidRPr="00936B3C">
        <w:rPr>
          <w:rFonts w:ascii="Times New Roman" w:hAnsi="Times New Roman"/>
          <w:sz w:val="24"/>
          <w:szCs w:val="24"/>
        </w:rPr>
        <w:t xml:space="preserve">за </w:t>
      </w:r>
      <w:r w:rsidR="00A042CA" w:rsidRPr="00936B3C">
        <w:rPr>
          <w:rFonts w:ascii="Times New Roman" w:hAnsi="Times New Roman"/>
          <w:sz w:val="24"/>
          <w:szCs w:val="24"/>
        </w:rPr>
        <w:t>покупко-продажба на недвижим имот</w:t>
      </w:r>
      <w:r w:rsidR="00785074" w:rsidRPr="00936B3C">
        <w:rPr>
          <w:rFonts w:ascii="Times New Roman" w:hAnsi="Times New Roman"/>
          <w:sz w:val="24"/>
          <w:szCs w:val="24"/>
        </w:rPr>
        <w:t>.</w:t>
      </w:r>
    </w:p>
    <w:p w14:paraId="2B7895FB" w14:textId="6831B73D" w:rsidR="008718EC" w:rsidRPr="00336BAF" w:rsidRDefault="00BC6A28" w:rsidP="00593EEE">
      <w:pPr>
        <w:pStyle w:val="a4"/>
        <w:spacing w:after="0" w:line="360" w:lineRule="auto"/>
        <w:ind w:left="0" w:firstLine="708"/>
        <w:jc w:val="both"/>
        <w:rPr>
          <w:rFonts w:ascii="Times New Roman" w:hAnsi="Times New Roman"/>
          <w:sz w:val="24"/>
          <w:szCs w:val="24"/>
        </w:rPr>
      </w:pPr>
      <w:r w:rsidRPr="00B63873">
        <w:rPr>
          <w:rFonts w:ascii="Times New Roman" w:hAnsi="Times New Roman"/>
          <w:sz w:val="24"/>
          <w:szCs w:val="24"/>
        </w:rPr>
        <w:t>Гореописани</w:t>
      </w:r>
      <w:r w:rsidR="00CB3AC1" w:rsidRPr="00B63873">
        <w:rPr>
          <w:rFonts w:ascii="Times New Roman" w:hAnsi="Times New Roman"/>
          <w:sz w:val="24"/>
          <w:szCs w:val="24"/>
        </w:rPr>
        <w:t>я</w:t>
      </w:r>
      <w:r w:rsidR="0072131B" w:rsidRPr="00B63873">
        <w:rPr>
          <w:rFonts w:ascii="Times New Roman" w:hAnsi="Times New Roman"/>
          <w:sz w:val="24"/>
          <w:szCs w:val="24"/>
        </w:rPr>
        <w:t>т</w:t>
      </w:r>
      <w:r w:rsidRPr="00B63873">
        <w:rPr>
          <w:rFonts w:ascii="Times New Roman" w:hAnsi="Times New Roman"/>
          <w:sz w:val="24"/>
          <w:szCs w:val="24"/>
        </w:rPr>
        <w:t xml:space="preserve"> имот</w:t>
      </w:r>
      <w:r w:rsidR="000868E1" w:rsidRPr="00B63873">
        <w:rPr>
          <w:rFonts w:ascii="Times New Roman" w:hAnsi="Times New Roman"/>
          <w:sz w:val="24"/>
          <w:szCs w:val="24"/>
        </w:rPr>
        <w:t xml:space="preserve"> се отрежда за </w:t>
      </w:r>
      <w:r w:rsidR="00B63873">
        <w:rPr>
          <w:rFonts w:ascii="Times New Roman" w:hAnsi="Times New Roman"/>
          <w:sz w:val="24"/>
          <w:szCs w:val="24"/>
        </w:rPr>
        <w:t xml:space="preserve">жилищно </w:t>
      </w:r>
      <w:r w:rsidR="00B63873" w:rsidRPr="00E2567A">
        <w:rPr>
          <w:rFonts w:ascii="Times New Roman" w:hAnsi="Times New Roman"/>
          <w:sz w:val="24"/>
          <w:szCs w:val="24"/>
        </w:rPr>
        <w:t>строителство и обществено обслужващи дейности и трафопост с преобладаващо средноетажно застрояване</w:t>
      </w:r>
      <w:r w:rsidR="00B63873">
        <w:rPr>
          <w:rFonts w:ascii="Times New Roman" w:hAnsi="Times New Roman"/>
          <w:sz w:val="24"/>
          <w:szCs w:val="24"/>
        </w:rPr>
        <w:t xml:space="preserve"> в</w:t>
      </w:r>
      <w:r w:rsidR="0074779A" w:rsidRPr="00B63873">
        <w:rPr>
          <w:rFonts w:ascii="Times New Roman" w:hAnsi="Times New Roman"/>
          <w:sz w:val="24"/>
          <w:szCs w:val="24"/>
        </w:rPr>
        <w:t xml:space="preserve"> устройствена зона </w:t>
      </w:r>
      <w:r w:rsidR="00B63873" w:rsidRPr="00E2567A">
        <w:rPr>
          <w:rFonts w:ascii="Times New Roman" w:hAnsi="Times New Roman"/>
          <w:sz w:val="24"/>
          <w:szCs w:val="24"/>
        </w:rPr>
        <w:t xml:space="preserve">„Жс1” със следните показатели за застрояване: Височина до 12м, Пзастр. до 70%, Кинт до </w:t>
      </w:r>
      <w:r w:rsidR="00B63873" w:rsidRPr="00336BAF">
        <w:rPr>
          <w:rFonts w:ascii="Times New Roman" w:hAnsi="Times New Roman"/>
          <w:sz w:val="24"/>
          <w:szCs w:val="24"/>
        </w:rPr>
        <w:t>2.00, Позел. мин 30%.</w:t>
      </w:r>
      <w:r w:rsidR="000868E1" w:rsidRPr="00336BAF">
        <w:rPr>
          <w:rFonts w:ascii="Times New Roman" w:hAnsi="Times New Roman"/>
          <w:sz w:val="24"/>
          <w:szCs w:val="24"/>
        </w:rPr>
        <w:t xml:space="preserve"> Изготвеният ПУП-ПРЗ се одобрява и приема </w:t>
      </w:r>
      <w:r w:rsidR="0074779A" w:rsidRPr="00336BAF">
        <w:rPr>
          <w:rFonts w:ascii="Times New Roman" w:hAnsi="Times New Roman"/>
          <w:sz w:val="24"/>
          <w:szCs w:val="24"/>
        </w:rPr>
        <w:t xml:space="preserve">с </w:t>
      </w:r>
      <w:r w:rsidR="000868E1" w:rsidRPr="00336BAF">
        <w:rPr>
          <w:rFonts w:ascii="Times New Roman" w:hAnsi="Times New Roman"/>
          <w:sz w:val="24"/>
          <w:szCs w:val="24"/>
        </w:rPr>
        <w:t>р</w:t>
      </w:r>
      <w:r w:rsidR="0074779A" w:rsidRPr="00336BAF">
        <w:rPr>
          <w:rFonts w:ascii="Times New Roman" w:hAnsi="Times New Roman"/>
          <w:sz w:val="24"/>
          <w:szCs w:val="24"/>
        </w:rPr>
        <w:t xml:space="preserve">ешение, </w:t>
      </w:r>
      <w:r w:rsidR="000868E1" w:rsidRPr="00336BAF">
        <w:rPr>
          <w:rFonts w:ascii="Times New Roman" w:hAnsi="Times New Roman"/>
          <w:sz w:val="24"/>
          <w:szCs w:val="24"/>
        </w:rPr>
        <w:t>съгласно</w:t>
      </w:r>
      <w:r w:rsidR="0074779A" w:rsidRPr="00336BAF">
        <w:rPr>
          <w:rFonts w:ascii="Times New Roman" w:hAnsi="Times New Roman"/>
          <w:sz w:val="24"/>
          <w:szCs w:val="24"/>
        </w:rPr>
        <w:t xml:space="preserve"> протокол на Общински съвет </w:t>
      </w:r>
      <w:r w:rsidR="000868E1" w:rsidRPr="00336BAF">
        <w:rPr>
          <w:rFonts w:ascii="Times New Roman" w:hAnsi="Times New Roman"/>
          <w:sz w:val="24"/>
          <w:szCs w:val="24"/>
        </w:rPr>
        <w:t xml:space="preserve">при община </w:t>
      </w:r>
      <w:r w:rsidR="0074779A" w:rsidRPr="00336BAF">
        <w:rPr>
          <w:rFonts w:ascii="Times New Roman" w:hAnsi="Times New Roman"/>
          <w:sz w:val="24"/>
          <w:szCs w:val="24"/>
        </w:rPr>
        <w:t>Пловдив.</w:t>
      </w:r>
    </w:p>
    <w:p w14:paraId="4C1E9A1F" w14:textId="56F14C54" w:rsidR="008718EC" w:rsidRPr="00336BAF" w:rsidRDefault="008718EC" w:rsidP="00593EEE">
      <w:pPr>
        <w:pStyle w:val="a4"/>
        <w:spacing w:after="0" w:line="360" w:lineRule="auto"/>
        <w:ind w:left="0" w:firstLine="708"/>
        <w:jc w:val="both"/>
        <w:rPr>
          <w:rFonts w:ascii="Times New Roman" w:hAnsi="Times New Roman"/>
          <w:sz w:val="24"/>
          <w:szCs w:val="24"/>
        </w:rPr>
      </w:pPr>
      <w:r w:rsidRPr="00336BAF">
        <w:rPr>
          <w:rFonts w:ascii="Times New Roman" w:hAnsi="Times New Roman"/>
          <w:sz w:val="24"/>
          <w:szCs w:val="24"/>
        </w:rPr>
        <w:t xml:space="preserve">Площта на </w:t>
      </w:r>
      <w:r w:rsidR="0072131B" w:rsidRPr="00336BAF">
        <w:rPr>
          <w:rFonts w:ascii="Times New Roman" w:hAnsi="Times New Roman"/>
          <w:sz w:val="24"/>
          <w:szCs w:val="24"/>
        </w:rPr>
        <w:t xml:space="preserve">имота от </w:t>
      </w:r>
      <w:r w:rsidR="00336BAF" w:rsidRPr="00336BAF">
        <w:rPr>
          <w:rFonts w:ascii="Times New Roman" w:hAnsi="Times New Roman"/>
          <w:sz w:val="24"/>
          <w:szCs w:val="24"/>
        </w:rPr>
        <w:t>35999</w:t>
      </w:r>
      <w:r w:rsidR="0072131B" w:rsidRPr="00336BAF">
        <w:rPr>
          <w:rFonts w:ascii="Times New Roman" w:hAnsi="Times New Roman"/>
          <w:sz w:val="24"/>
          <w:szCs w:val="24"/>
        </w:rPr>
        <w:t xml:space="preserve"> кв.м</w:t>
      </w:r>
      <w:r w:rsidRPr="00336BAF">
        <w:rPr>
          <w:rFonts w:ascii="Times New Roman" w:hAnsi="Times New Roman"/>
          <w:sz w:val="24"/>
          <w:szCs w:val="24"/>
        </w:rPr>
        <w:t xml:space="preserve"> е подходяща за реализация на </w:t>
      </w:r>
      <w:r w:rsidR="00336BAF" w:rsidRPr="00336BAF">
        <w:rPr>
          <w:rFonts w:ascii="Times New Roman" w:hAnsi="Times New Roman"/>
          <w:sz w:val="24"/>
          <w:szCs w:val="24"/>
        </w:rPr>
        <w:t>многофамилен жилищен комплекс</w:t>
      </w:r>
      <w:r w:rsidR="00336BAF">
        <w:rPr>
          <w:rFonts w:ascii="Times New Roman" w:hAnsi="Times New Roman"/>
          <w:sz w:val="24"/>
          <w:szCs w:val="24"/>
        </w:rPr>
        <w:t>,</w:t>
      </w:r>
      <w:r w:rsidR="00336BAF" w:rsidRPr="00336BAF">
        <w:rPr>
          <w:rFonts w:ascii="Times New Roman" w:hAnsi="Times New Roman"/>
          <w:sz w:val="24"/>
          <w:szCs w:val="24"/>
        </w:rPr>
        <w:t xml:space="preserve"> средно</w:t>
      </w:r>
      <w:r w:rsidRPr="00336BAF">
        <w:rPr>
          <w:rFonts w:ascii="Times New Roman" w:hAnsi="Times New Roman"/>
          <w:sz w:val="24"/>
          <w:szCs w:val="24"/>
        </w:rPr>
        <w:t>етажно застрояване</w:t>
      </w:r>
      <w:r w:rsidR="005C0D30" w:rsidRPr="00336BAF">
        <w:rPr>
          <w:rFonts w:ascii="Times New Roman" w:hAnsi="Times New Roman"/>
          <w:sz w:val="24"/>
          <w:szCs w:val="24"/>
        </w:rPr>
        <w:t xml:space="preserve">, </w:t>
      </w:r>
      <w:r w:rsidRPr="00336BAF">
        <w:rPr>
          <w:rFonts w:ascii="Times New Roman" w:hAnsi="Times New Roman"/>
          <w:sz w:val="24"/>
          <w:szCs w:val="24"/>
        </w:rPr>
        <w:t xml:space="preserve">в съответствие с предвижданията на </w:t>
      </w:r>
      <w:r w:rsidR="000868E1" w:rsidRPr="00336BAF">
        <w:rPr>
          <w:rFonts w:ascii="Times New Roman" w:hAnsi="Times New Roman"/>
          <w:sz w:val="24"/>
          <w:szCs w:val="24"/>
        </w:rPr>
        <w:t>разработения устройствен план</w:t>
      </w:r>
      <w:r w:rsidRPr="00336BAF">
        <w:rPr>
          <w:rFonts w:ascii="Times New Roman" w:hAnsi="Times New Roman"/>
          <w:sz w:val="24"/>
          <w:szCs w:val="24"/>
        </w:rPr>
        <w:t>.</w:t>
      </w:r>
    </w:p>
    <w:p w14:paraId="2156F360" w14:textId="37A48092" w:rsidR="00671761" w:rsidRPr="003074DE" w:rsidRDefault="00671761" w:rsidP="00593EEE">
      <w:pPr>
        <w:pStyle w:val="a4"/>
        <w:spacing w:after="0" w:line="360" w:lineRule="auto"/>
        <w:ind w:left="0" w:firstLine="708"/>
        <w:jc w:val="both"/>
        <w:rPr>
          <w:rFonts w:ascii="Times New Roman" w:hAnsi="Times New Roman"/>
          <w:sz w:val="24"/>
          <w:szCs w:val="24"/>
        </w:rPr>
      </w:pPr>
      <w:r w:rsidRPr="003074DE">
        <w:rPr>
          <w:rFonts w:ascii="Times New Roman" w:hAnsi="Times New Roman"/>
          <w:sz w:val="24"/>
          <w:szCs w:val="24"/>
        </w:rPr>
        <w:t xml:space="preserve">Ще се оформи група от идентично решени в архитектурен план </w:t>
      </w:r>
      <w:r w:rsidR="004B1A8C" w:rsidRPr="003074DE">
        <w:rPr>
          <w:rFonts w:ascii="Times New Roman" w:hAnsi="Times New Roman"/>
          <w:sz w:val="24"/>
          <w:szCs w:val="24"/>
        </w:rPr>
        <w:t xml:space="preserve">многофамилни </w:t>
      </w:r>
      <w:r w:rsidRPr="003074DE">
        <w:rPr>
          <w:rFonts w:ascii="Times New Roman" w:hAnsi="Times New Roman"/>
          <w:sz w:val="24"/>
          <w:szCs w:val="24"/>
        </w:rPr>
        <w:t xml:space="preserve">жилищни </w:t>
      </w:r>
      <w:r w:rsidR="004B1A8C" w:rsidRPr="003074DE">
        <w:rPr>
          <w:rFonts w:ascii="Times New Roman" w:hAnsi="Times New Roman"/>
          <w:sz w:val="24"/>
          <w:szCs w:val="24"/>
        </w:rPr>
        <w:t>секции</w:t>
      </w:r>
      <w:r w:rsidR="00CB3AC1" w:rsidRPr="003074DE">
        <w:rPr>
          <w:rFonts w:ascii="Times New Roman" w:hAnsi="Times New Roman"/>
          <w:sz w:val="24"/>
          <w:szCs w:val="24"/>
        </w:rPr>
        <w:t>, решени като комплекс,</w:t>
      </w:r>
      <w:r w:rsidRPr="003074DE">
        <w:rPr>
          <w:rFonts w:ascii="Times New Roman" w:hAnsi="Times New Roman"/>
          <w:sz w:val="24"/>
          <w:szCs w:val="24"/>
        </w:rPr>
        <w:t xml:space="preserve"> с множество предимства – достатъчно места за паркиране, богато озеленяване</w:t>
      </w:r>
      <w:r w:rsidR="003074DE">
        <w:rPr>
          <w:rFonts w:ascii="Times New Roman" w:hAnsi="Times New Roman"/>
          <w:sz w:val="24"/>
          <w:szCs w:val="24"/>
        </w:rPr>
        <w:t xml:space="preserve"> с кътове за игри, спорт и отдих</w:t>
      </w:r>
      <w:r w:rsidR="009016DA" w:rsidRPr="003074DE">
        <w:rPr>
          <w:rFonts w:ascii="Times New Roman" w:hAnsi="Times New Roman"/>
          <w:sz w:val="24"/>
          <w:szCs w:val="24"/>
        </w:rPr>
        <w:t xml:space="preserve">, портиер – охрана </w:t>
      </w:r>
      <w:r w:rsidRPr="003074DE">
        <w:rPr>
          <w:rFonts w:ascii="Times New Roman" w:hAnsi="Times New Roman"/>
          <w:sz w:val="24"/>
          <w:szCs w:val="24"/>
        </w:rPr>
        <w:t>и други удобства за живущите.</w:t>
      </w:r>
    </w:p>
    <w:p w14:paraId="2D31B0C4" w14:textId="18F2815C" w:rsidR="00671761" w:rsidRPr="003074DE" w:rsidRDefault="00671761" w:rsidP="00593EEE">
      <w:pPr>
        <w:pStyle w:val="a4"/>
        <w:spacing w:after="0" w:line="360" w:lineRule="auto"/>
        <w:ind w:left="0" w:firstLine="708"/>
        <w:jc w:val="both"/>
        <w:rPr>
          <w:rFonts w:ascii="Times New Roman" w:hAnsi="Times New Roman"/>
          <w:sz w:val="24"/>
          <w:szCs w:val="24"/>
        </w:rPr>
      </w:pPr>
      <w:r w:rsidRPr="003074DE">
        <w:rPr>
          <w:rFonts w:ascii="Times New Roman" w:hAnsi="Times New Roman"/>
          <w:sz w:val="24"/>
          <w:szCs w:val="24"/>
        </w:rPr>
        <w:t xml:space="preserve">През последните години се наблюдава тенденция на нарастващо търсене на парцели  извън урбанизираните територии с цел изграждане на жилищни сгради, разположени в спокойни райони, където липсва шума от </w:t>
      </w:r>
      <w:r w:rsidR="00CD5F9F">
        <w:rPr>
          <w:rFonts w:ascii="Times New Roman" w:hAnsi="Times New Roman"/>
          <w:sz w:val="24"/>
          <w:szCs w:val="24"/>
        </w:rPr>
        <w:t xml:space="preserve">централните части на </w:t>
      </w:r>
      <w:r w:rsidRPr="003074DE">
        <w:rPr>
          <w:rFonts w:ascii="Times New Roman" w:hAnsi="Times New Roman"/>
          <w:sz w:val="24"/>
          <w:szCs w:val="24"/>
        </w:rPr>
        <w:t>големия град.</w:t>
      </w:r>
    </w:p>
    <w:p w14:paraId="1D521E52" w14:textId="2AAC1128" w:rsidR="00B00D12" w:rsidRPr="00143425" w:rsidRDefault="00B00D12" w:rsidP="006C1E11">
      <w:pPr>
        <w:pStyle w:val="a4"/>
        <w:spacing w:after="0" w:line="350" w:lineRule="auto"/>
        <w:ind w:left="0" w:firstLine="709"/>
        <w:jc w:val="both"/>
        <w:rPr>
          <w:rFonts w:ascii="Times New Roman" w:hAnsi="Times New Roman"/>
          <w:color w:val="FF0000"/>
          <w:sz w:val="24"/>
          <w:szCs w:val="24"/>
        </w:rPr>
      </w:pPr>
      <w:r w:rsidRPr="00143425">
        <w:rPr>
          <w:rFonts w:ascii="Times New Roman" w:hAnsi="Times New Roman"/>
          <w:sz w:val="24"/>
          <w:szCs w:val="24"/>
        </w:rPr>
        <w:t>B пocлeднитe гoдини</w:t>
      </w:r>
      <w:r w:rsidR="002E36C7">
        <w:rPr>
          <w:rFonts w:ascii="Times New Roman" w:hAnsi="Times New Roman"/>
          <w:sz w:val="24"/>
          <w:szCs w:val="24"/>
        </w:rPr>
        <w:t>,</w:t>
      </w:r>
      <w:r w:rsidRPr="00143425">
        <w:rPr>
          <w:rFonts w:ascii="Times New Roman" w:hAnsi="Times New Roman"/>
          <w:sz w:val="24"/>
          <w:szCs w:val="24"/>
        </w:rPr>
        <w:t xml:space="preserve"> </w:t>
      </w:r>
      <w:r w:rsidR="00A63A34" w:rsidRPr="00143425">
        <w:rPr>
          <w:rFonts w:ascii="Times New Roman" w:hAnsi="Times New Roman"/>
          <w:sz w:val="24"/>
          <w:szCs w:val="24"/>
        </w:rPr>
        <w:t xml:space="preserve">покрайнините на големите градове и </w:t>
      </w:r>
      <w:r w:rsidRPr="00143425">
        <w:rPr>
          <w:rFonts w:ascii="Times New Roman" w:hAnsi="Times New Roman"/>
          <w:sz w:val="24"/>
          <w:szCs w:val="24"/>
        </w:rPr>
        <w:t xml:space="preserve">ceлищaтa </w:t>
      </w:r>
      <w:r w:rsidR="00A63A34" w:rsidRPr="00143425">
        <w:rPr>
          <w:rFonts w:ascii="Times New Roman" w:hAnsi="Times New Roman"/>
          <w:sz w:val="24"/>
          <w:szCs w:val="24"/>
        </w:rPr>
        <w:t>около тях</w:t>
      </w:r>
      <w:r w:rsidR="00671761" w:rsidRPr="00143425">
        <w:rPr>
          <w:rFonts w:ascii="Times New Roman" w:hAnsi="Times New Roman"/>
          <w:sz w:val="24"/>
          <w:szCs w:val="24"/>
        </w:rPr>
        <w:t xml:space="preserve"> ce пpeвръщат в пpeдпoчитaнo мяcтo зa живeeнe c виcoĸ ĸoмфopт нa oбитaвaнe. Изгpaдени са мнoжecтвo индивидyaлни eднoфaмилни</w:t>
      </w:r>
      <w:r w:rsidR="00A042CA" w:rsidRPr="00143425">
        <w:rPr>
          <w:rFonts w:ascii="Times New Roman" w:hAnsi="Times New Roman"/>
          <w:sz w:val="24"/>
          <w:szCs w:val="24"/>
        </w:rPr>
        <w:t>, многофамилни</w:t>
      </w:r>
      <w:r w:rsidR="00671761" w:rsidRPr="00143425">
        <w:rPr>
          <w:rFonts w:ascii="Times New Roman" w:hAnsi="Times New Roman"/>
          <w:sz w:val="24"/>
          <w:szCs w:val="24"/>
        </w:rPr>
        <w:t xml:space="preserve"> ĸъщи и мaлĸи ceлищa oт зaтвopeн тип. </w:t>
      </w:r>
      <w:r w:rsidRPr="00143425">
        <w:rPr>
          <w:rFonts w:ascii="Times New Roman" w:hAnsi="Times New Roman"/>
          <w:sz w:val="24"/>
          <w:szCs w:val="24"/>
        </w:rPr>
        <w:t xml:space="preserve">Нoвoтo жилищнo cтpoитeлcтвo ce ĸoнцeнтpиpa нaй-вeчe oĸoлo </w:t>
      </w:r>
      <w:r w:rsidR="00143425" w:rsidRPr="00143425">
        <w:rPr>
          <w:rFonts w:ascii="Times New Roman" w:hAnsi="Times New Roman"/>
          <w:sz w:val="24"/>
          <w:szCs w:val="24"/>
        </w:rPr>
        <w:t>големите градове</w:t>
      </w:r>
      <w:r w:rsidRPr="00143425">
        <w:rPr>
          <w:rFonts w:ascii="Times New Roman" w:hAnsi="Times New Roman"/>
          <w:sz w:val="24"/>
          <w:szCs w:val="24"/>
        </w:rPr>
        <w:t xml:space="preserve">, a oбщecтвeнo oбcлyжвaщoтo зacтpoявaнe ce изтeгля пo ocнoвнитe тpaнcпopтни ocи, вoдeщи ĸъм </w:t>
      </w:r>
      <w:r w:rsidR="00143425" w:rsidRPr="00143425">
        <w:rPr>
          <w:rFonts w:ascii="Times New Roman" w:hAnsi="Times New Roman"/>
          <w:sz w:val="24"/>
          <w:szCs w:val="24"/>
        </w:rPr>
        <w:t>тях</w:t>
      </w:r>
      <w:r w:rsidRPr="00143425">
        <w:rPr>
          <w:rFonts w:ascii="Times New Roman" w:hAnsi="Times New Roman"/>
          <w:sz w:val="24"/>
          <w:szCs w:val="24"/>
        </w:rPr>
        <w:t>.</w:t>
      </w:r>
    </w:p>
    <w:p w14:paraId="4A43EC86" w14:textId="4C8A0B83" w:rsidR="00494DD7" w:rsidRPr="00767D34" w:rsidRDefault="00494DD7" w:rsidP="006C1E11">
      <w:pPr>
        <w:pStyle w:val="a4"/>
        <w:spacing w:after="0" w:line="350" w:lineRule="auto"/>
        <w:ind w:left="0" w:firstLine="709"/>
        <w:jc w:val="both"/>
        <w:rPr>
          <w:rFonts w:ascii="Times New Roman" w:hAnsi="Times New Roman"/>
          <w:sz w:val="24"/>
          <w:szCs w:val="24"/>
        </w:rPr>
      </w:pPr>
      <w:r w:rsidRPr="00767D34">
        <w:rPr>
          <w:rFonts w:ascii="Times New Roman" w:hAnsi="Times New Roman"/>
          <w:sz w:val="24"/>
          <w:szCs w:val="24"/>
        </w:rPr>
        <w:t>Възложител</w:t>
      </w:r>
      <w:r w:rsidR="00767D34" w:rsidRPr="00767D34">
        <w:rPr>
          <w:rFonts w:ascii="Times New Roman" w:hAnsi="Times New Roman"/>
          <w:sz w:val="24"/>
          <w:szCs w:val="24"/>
        </w:rPr>
        <w:t xml:space="preserve">ите възнамеряват да </w:t>
      </w:r>
      <w:r w:rsidR="00455186" w:rsidRPr="00767D34">
        <w:rPr>
          <w:rFonts w:ascii="Times New Roman" w:hAnsi="Times New Roman"/>
          <w:sz w:val="24"/>
          <w:szCs w:val="24"/>
        </w:rPr>
        <w:t>извършва</w:t>
      </w:r>
      <w:r w:rsidR="00767D34" w:rsidRPr="00767D34">
        <w:rPr>
          <w:rFonts w:ascii="Times New Roman" w:hAnsi="Times New Roman"/>
          <w:sz w:val="24"/>
          <w:szCs w:val="24"/>
        </w:rPr>
        <w:t>т</w:t>
      </w:r>
      <w:r w:rsidR="00455186" w:rsidRPr="00767D34">
        <w:rPr>
          <w:rFonts w:ascii="Times New Roman" w:hAnsi="Times New Roman"/>
          <w:sz w:val="24"/>
          <w:szCs w:val="24"/>
        </w:rPr>
        <w:t xml:space="preserve"> </w:t>
      </w:r>
      <w:r w:rsidR="0056683A" w:rsidRPr="00767D34">
        <w:rPr>
          <w:rFonts w:ascii="Times New Roman" w:hAnsi="Times New Roman"/>
          <w:sz w:val="24"/>
          <w:szCs w:val="24"/>
        </w:rPr>
        <w:t xml:space="preserve">продажба на готовите </w:t>
      </w:r>
      <w:r w:rsidR="00455186" w:rsidRPr="00767D34">
        <w:rPr>
          <w:rFonts w:ascii="Times New Roman" w:hAnsi="Times New Roman"/>
          <w:sz w:val="24"/>
          <w:szCs w:val="24"/>
        </w:rPr>
        <w:t xml:space="preserve">за експлоатация </w:t>
      </w:r>
      <w:r w:rsidR="00A042CA" w:rsidRPr="00767D34">
        <w:rPr>
          <w:rFonts w:ascii="Times New Roman" w:hAnsi="Times New Roman"/>
          <w:sz w:val="24"/>
          <w:szCs w:val="24"/>
        </w:rPr>
        <w:t>жилищни апартаменти</w:t>
      </w:r>
      <w:r w:rsidR="0056683A" w:rsidRPr="00767D34">
        <w:rPr>
          <w:rFonts w:ascii="Times New Roman" w:hAnsi="Times New Roman"/>
          <w:sz w:val="24"/>
          <w:szCs w:val="24"/>
        </w:rPr>
        <w:t>.</w:t>
      </w:r>
      <w:r w:rsidRPr="00767D34">
        <w:rPr>
          <w:rFonts w:ascii="Times New Roman" w:hAnsi="Times New Roman"/>
          <w:sz w:val="24"/>
          <w:szCs w:val="24"/>
        </w:rPr>
        <w:t xml:space="preserve"> </w:t>
      </w:r>
    </w:p>
    <w:p w14:paraId="2AD5A965" w14:textId="77777777" w:rsidR="00937724" w:rsidRPr="008878EE" w:rsidRDefault="00937724" w:rsidP="006C1E11">
      <w:pPr>
        <w:pStyle w:val="a4"/>
        <w:spacing w:after="0" w:line="350" w:lineRule="auto"/>
        <w:ind w:left="0" w:firstLine="709"/>
        <w:jc w:val="both"/>
        <w:rPr>
          <w:rFonts w:ascii="Times New Roman" w:hAnsi="Times New Roman"/>
          <w:sz w:val="24"/>
          <w:szCs w:val="24"/>
        </w:rPr>
      </w:pPr>
      <w:r w:rsidRPr="008878EE">
        <w:rPr>
          <w:rFonts w:ascii="Times New Roman" w:hAnsi="Times New Roman"/>
          <w:sz w:val="24"/>
          <w:szCs w:val="24"/>
        </w:rPr>
        <w:t>Поради тази причина реализацията на инвестиционното предложение е необходима</w:t>
      </w:r>
      <w:r w:rsidR="005235A5" w:rsidRPr="008878EE">
        <w:rPr>
          <w:rFonts w:ascii="Times New Roman" w:hAnsi="Times New Roman"/>
          <w:sz w:val="24"/>
          <w:szCs w:val="24"/>
        </w:rPr>
        <w:t>,</w:t>
      </w:r>
      <w:r w:rsidRPr="008878EE">
        <w:rPr>
          <w:rFonts w:ascii="Times New Roman" w:hAnsi="Times New Roman"/>
          <w:sz w:val="24"/>
          <w:szCs w:val="24"/>
        </w:rPr>
        <w:t xml:space="preserve"> предвид нарастващите нужди на населението от гр. Пловдив и близките населени места.</w:t>
      </w:r>
    </w:p>
    <w:p w14:paraId="61D063ED" w14:textId="77777777" w:rsidR="00BC6A28" w:rsidRPr="008878EE" w:rsidRDefault="00937724" w:rsidP="006C1E11">
      <w:pPr>
        <w:pStyle w:val="a4"/>
        <w:spacing w:after="0" w:line="350" w:lineRule="auto"/>
        <w:ind w:left="0" w:firstLine="708"/>
        <w:jc w:val="both"/>
        <w:rPr>
          <w:rFonts w:ascii="Times New Roman" w:hAnsi="Times New Roman"/>
          <w:sz w:val="24"/>
          <w:szCs w:val="24"/>
        </w:rPr>
      </w:pPr>
      <w:r w:rsidRPr="008878EE">
        <w:rPr>
          <w:rFonts w:ascii="Times New Roman" w:hAnsi="Times New Roman"/>
          <w:sz w:val="24"/>
          <w:szCs w:val="24"/>
        </w:rPr>
        <w:t>С реализацията на инвестиционното предложение ще се подпомогне социално – икономическото развитие на района и ще се</w:t>
      </w:r>
      <w:r w:rsidR="00FC0A7F" w:rsidRPr="008878EE">
        <w:rPr>
          <w:rFonts w:ascii="Times New Roman" w:hAnsi="Times New Roman"/>
          <w:sz w:val="24"/>
          <w:szCs w:val="24"/>
        </w:rPr>
        <w:t xml:space="preserve"> насърчи устойчивото му развитие</w:t>
      </w:r>
      <w:r w:rsidR="005235A5" w:rsidRPr="008878EE">
        <w:rPr>
          <w:rFonts w:ascii="Times New Roman" w:hAnsi="Times New Roman"/>
          <w:sz w:val="24"/>
          <w:szCs w:val="24"/>
        </w:rPr>
        <w:t>. Щ</w:t>
      </w:r>
      <w:r w:rsidR="00FC0A7F" w:rsidRPr="008878EE">
        <w:rPr>
          <w:rFonts w:ascii="Times New Roman" w:hAnsi="Times New Roman"/>
          <w:sz w:val="24"/>
          <w:szCs w:val="24"/>
        </w:rPr>
        <w:t>е бъде осигурена временна трудова заетост при изграждането на сградите, ще се привлекат контрагенти по време на реализацията</w:t>
      </w:r>
      <w:r w:rsidR="00477F86" w:rsidRPr="008878EE">
        <w:rPr>
          <w:rFonts w:ascii="Times New Roman" w:hAnsi="Times New Roman"/>
          <w:sz w:val="24"/>
          <w:szCs w:val="24"/>
        </w:rPr>
        <w:t xml:space="preserve">, както и </w:t>
      </w:r>
      <w:r w:rsidR="005235A5" w:rsidRPr="008878EE">
        <w:rPr>
          <w:rFonts w:ascii="Times New Roman" w:hAnsi="Times New Roman"/>
          <w:sz w:val="24"/>
          <w:szCs w:val="24"/>
        </w:rPr>
        <w:t xml:space="preserve">такива </w:t>
      </w:r>
      <w:r w:rsidR="00FC0A7F" w:rsidRPr="008878EE">
        <w:rPr>
          <w:rFonts w:ascii="Times New Roman" w:hAnsi="Times New Roman"/>
          <w:sz w:val="24"/>
          <w:szCs w:val="24"/>
        </w:rPr>
        <w:t xml:space="preserve">в областта на доставка на суровини и материали. </w:t>
      </w:r>
    </w:p>
    <w:p w14:paraId="12966BF1" w14:textId="77777777" w:rsidR="00494DD7" w:rsidRPr="008878EE" w:rsidRDefault="00494DD7" w:rsidP="006C1E11">
      <w:pPr>
        <w:pStyle w:val="a4"/>
        <w:spacing w:after="0" w:line="350" w:lineRule="auto"/>
        <w:ind w:left="0" w:firstLine="709"/>
        <w:jc w:val="both"/>
        <w:rPr>
          <w:rFonts w:ascii="Times New Roman" w:hAnsi="Times New Roman"/>
          <w:sz w:val="24"/>
          <w:szCs w:val="24"/>
        </w:rPr>
      </w:pPr>
      <w:r w:rsidRPr="008878EE">
        <w:rPr>
          <w:rFonts w:ascii="Times New Roman" w:hAnsi="Times New Roman"/>
          <w:sz w:val="24"/>
          <w:szCs w:val="24"/>
        </w:rPr>
        <w:t>Предвидено е инвестиционното предложение да се реализира защото:</w:t>
      </w:r>
    </w:p>
    <w:p w14:paraId="2FB7C528" w14:textId="24E1B8F3" w:rsidR="00494DD7" w:rsidRPr="00811EE3" w:rsidRDefault="00494DD7" w:rsidP="006C1E11">
      <w:pPr>
        <w:pStyle w:val="a4"/>
        <w:spacing w:after="0" w:line="350" w:lineRule="auto"/>
        <w:ind w:left="0" w:firstLine="709"/>
        <w:jc w:val="both"/>
        <w:rPr>
          <w:rFonts w:ascii="Times New Roman" w:hAnsi="Times New Roman"/>
          <w:sz w:val="24"/>
          <w:szCs w:val="24"/>
        </w:rPr>
      </w:pPr>
      <w:r w:rsidRPr="008878EE">
        <w:rPr>
          <w:rFonts w:ascii="Times New Roman" w:hAnsi="Times New Roman"/>
          <w:sz w:val="24"/>
          <w:szCs w:val="24"/>
        </w:rPr>
        <w:lastRenderedPageBreak/>
        <w:t xml:space="preserve">- </w:t>
      </w:r>
      <w:r w:rsidR="00266BBB" w:rsidRPr="008878EE">
        <w:rPr>
          <w:rFonts w:ascii="Times New Roman" w:hAnsi="Times New Roman"/>
          <w:sz w:val="24"/>
          <w:szCs w:val="24"/>
        </w:rPr>
        <w:t>И</w:t>
      </w:r>
      <w:r w:rsidRPr="008878EE">
        <w:rPr>
          <w:rFonts w:ascii="Times New Roman" w:hAnsi="Times New Roman"/>
          <w:sz w:val="24"/>
          <w:szCs w:val="24"/>
        </w:rPr>
        <w:t>мот</w:t>
      </w:r>
      <w:r w:rsidR="00CC4145" w:rsidRPr="008878EE">
        <w:rPr>
          <w:rFonts w:ascii="Times New Roman" w:hAnsi="Times New Roman"/>
          <w:sz w:val="24"/>
          <w:szCs w:val="24"/>
        </w:rPr>
        <w:t xml:space="preserve">ът се намира в землището на </w:t>
      </w:r>
      <w:r w:rsidR="008878EE" w:rsidRPr="008878EE">
        <w:rPr>
          <w:rFonts w:ascii="Times New Roman" w:hAnsi="Times New Roman"/>
          <w:sz w:val="24"/>
          <w:szCs w:val="24"/>
        </w:rPr>
        <w:t>гр. Пловдив</w:t>
      </w:r>
      <w:r w:rsidR="00CC4145" w:rsidRPr="008878EE">
        <w:rPr>
          <w:rFonts w:ascii="Times New Roman" w:hAnsi="Times New Roman"/>
          <w:sz w:val="24"/>
          <w:szCs w:val="24"/>
        </w:rPr>
        <w:t xml:space="preserve">, </w:t>
      </w:r>
      <w:r w:rsidR="008878EE" w:rsidRPr="008878EE">
        <w:rPr>
          <w:rFonts w:ascii="Times New Roman" w:hAnsi="Times New Roman"/>
          <w:sz w:val="24"/>
          <w:szCs w:val="24"/>
        </w:rPr>
        <w:t xml:space="preserve">където има множество изградени </w:t>
      </w:r>
      <w:r w:rsidR="00F30D19" w:rsidRPr="00811EE3">
        <w:rPr>
          <w:rFonts w:ascii="Times New Roman" w:hAnsi="Times New Roman"/>
          <w:sz w:val="24"/>
          <w:szCs w:val="24"/>
        </w:rPr>
        <w:t xml:space="preserve">жилищни </w:t>
      </w:r>
      <w:r w:rsidR="008878EE" w:rsidRPr="00811EE3">
        <w:rPr>
          <w:rFonts w:ascii="Times New Roman" w:hAnsi="Times New Roman"/>
          <w:sz w:val="24"/>
          <w:szCs w:val="24"/>
        </w:rPr>
        <w:t>сгради</w:t>
      </w:r>
      <w:r w:rsidR="00624E67" w:rsidRPr="00811EE3">
        <w:rPr>
          <w:rFonts w:ascii="Times New Roman" w:hAnsi="Times New Roman"/>
          <w:sz w:val="24"/>
          <w:szCs w:val="24"/>
        </w:rPr>
        <w:t>;</w:t>
      </w:r>
    </w:p>
    <w:p w14:paraId="26F080FC" w14:textId="4C062ADC" w:rsidR="00624E67" w:rsidRPr="00811EE3" w:rsidRDefault="00624E67" w:rsidP="006C1E11">
      <w:pPr>
        <w:pStyle w:val="a4"/>
        <w:spacing w:after="0" w:line="350" w:lineRule="auto"/>
        <w:ind w:left="0" w:firstLine="709"/>
        <w:jc w:val="both"/>
        <w:rPr>
          <w:rFonts w:ascii="Times New Roman" w:hAnsi="Times New Roman"/>
          <w:sz w:val="24"/>
          <w:szCs w:val="24"/>
        </w:rPr>
      </w:pPr>
      <w:r w:rsidRPr="00811EE3">
        <w:rPr>
          <w:rFonts w:ascii="Times New Roman" w:hAnsi="Times New Roman"/>
          <w:sz w:val="24"/>
          <w:szCs w:val="24"/>
        </w:rPr>
        <w:t xml:space="preserve">- </w:t>
      </w:r>
      <w:r w:rsidR="008878EE" w:rsidRPr="00811EE3">
        <w:rPr>
          <w:rFonts w:ascii="Times New Roman" w:hAnsi="Times New Roman"/>
          <w:sz w:val="24"/>
          <w:szCs w:val="24"/>
        </w:rPr>
        <w:t xml:space="preserve">Комплексът от многофамилни жилищни </w:t>
      </w:r>
      <w:r w:rsidRPr="00811EE3">
        <w:rPr>
          <w:rFonts w:ascii="Times New Roman" w:hAnsi="Times New Roman"/>
          <w:sz w:val="24"/>
          <w:szCs w:val="24"/>
        </w:rPr>
        <w:t>сгради ще бъд</w:t>
      </w:r>
      <w:r w:rsidR="008878EE" w:rsidRPr="00811EE3">
        <w:rPr>
          <w:rFonts w:ascii="Times New Roman" w:hAnsi="Times New Roman"/>
          <w:sz w:val="24"/>
          <w:szCs w:val="24"/>
        </w:rPr>
        <w:t>е</w:t>
      </w:r>
      <w:r w:rsidRPr="00811EE3">
        <w:rPr>
          <w:rFonts w:ascii="Times New Roman" w:hAnsi="Times New Roman"/>
          <w:sz w:val="24"/>
          <w:szCs w:val="24"/>
        </w:rPr>
        <w:t xml:space="preserve"> изграден в територия с </w:t>
      </w:r>
      <w:r w:rsidR="003F68A0" w:rsidRPr="00811EE3">
        <w:rPr>
          <w:rFonts w:ascii="Times New Roman" w:hAnsi="Times New Roman"/>
          <w:sz w:val="24"/>
          <w:szCs w:val="24"/>
        </w:rPr>
        <w:t xml:space="preserve">богато </w:t>
      </w:r>
      <w:r w:rsidRPr="00811EE3">
        <w:rPr>
          <w:rFonts w:ascii="Times New Roman" w:hAnsi="Times New Roman"/>
          <w:sz w:val="24"/>
          <w:szCs w:val="24"/>
        </w:rPr>
        <w:t xml:space="preserve">озеленяване, разположен в спокоен район, където липсва шума от </w:t>
      </w:r>
      <w:r w:rsidR="00811EE3" w:rsidRPr="00811EE3">
        <w:rPr>
          <w:rFonts w:ascii="Times New Roman" w:hAnsi="Times New Roman"/>
          <w:sz w:val="24"/>
          <w:szCs w:val="24"/>
        </w:rPr>
        <w:t xml:space="preserve">централната част на </w:t>
      </w:r>
      <w:r w:rsidR="00811EE3">
        <w:rPr>
          <w:rFonts w:ascii="Times New Roman" w:hAnsi="Times New Roman"/>
          <w:sz w:val="24"/>
          <w:szCs w:val="24"/>
        </w:rPr>
        <w:t xml:space="preserve">големия </w:t>
      </w:r>
      <w:r w:rsidRPr="00811EE3">
        <w:rPr>
          <w:rFonts w:ascii="Times New Roman" w:hAnsi="Times New Roman"/>
          <w:sz w:val="24"/>
          <w:szCs w:val="24"/>
        </w:rPr>
        <w:t>град;</w:t>
      </w:r>
    </w:p>
    <w:p w14:paraId="359741A8" w14:textId="00E46882" w:rsidR="00141C28" w:rsidRPr="004C7694" w:rsidRDefault="00141C28"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Имотът няма да се ползва за земеделски нужди, тъй като се намира в</w:t>
      </w:r>
      <w:r w:rsidR="00B16ECF" w:rsidRPr="004C7694">
        <w:rPr>
          <w:rFonts w:ascii="Times New Roman" w:hAnsi="Times New Roman"/>
          <w:sz w:val="24"/>
          <w:szCs w:val="24"/>
        </w:rPr>
        <w:t xml:space="preserve"> </w:t>
      </w:r>
      <w:r w:rsidRPr="004C7694">
        <w:rPr>
          <w:rFonts w:ascii="Times New Roman" w:hAnsi="Times New Roman"/>
          <w:sz w:val="24"/>
          <w:szCs w:val="24"/>
        </w:rPr>
        <w:t xml:space="preserve">близост до регулационните граници на </w:t>
      </w:r>
      <w:r w:rsidR="007531D0" w:rsidRPr="004C7694">
        <w:rPr>
          <w:rFonts w:ascii="Times New Roman" w:hAnsi="Times New Roman"/>
          <w:sz w:val="24"/>
          <w:szCs w:val="24"/>
        </w:rPr>
        <w:t>град Пловдив</w:t>
      </w:r>
      <w:r w:rsidRPr="004C7694">
        <w:rPr>
          <w:rFonts w:ascii="Times New Roman" w:hAnsi="Times New Roman"/>
          <w:sz w:val="24"/>
          <w:szCs w:val="24"/>
        </w:rPr>
        <w:t>, а тенденцията е за непрекъснатото му разширяване;</w:t>
      </w:r>
    </w:p>
    <w:p w14:paraId="381369BF" w14:textId="7025F041" w:rsidR="00494DD7" w:rsidRPr="004C7694" w:rsidRDefault="00DA0FD3"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П</w:t>
      </w:r>
      <w:r w:rsidR="00494DD7" w:rsidRPr="004C7694">
        <w:rPr>
          <w:rFonts w:ascii="Times New Roman" w:hAnsi="Times New Roman"/>
          <w:sz w:val="24"/>
          <w:szCs w:val="24"/>
        </w:rPr>
        <w:t xml:space="preserve">риродният и ресурсов потенциал на общината е подходящ и позволява реализацията на инвестиционното предложение; </w:t>
      </w:r>
    </w:p>
    <w:p w14:paraId="5BCC9289" w14:textId="6DD3438E" w:rsidR="00494DD7" w:rsidRPr="004C7694" w:rsidRDefault="00D6199C"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В</w:t>
      </w:r>
      <w:r w:rsidR="00494DD7" w:rsidRPr="004C7694">
        <w:rPr>
          <w:rFonts w:ascii="Times New Roman" w:hAnsi="Times New Roman"/>
          <w:sz w:val="24"/>
          <w:szCs w:val="24"/>
        </w:rPr>
        <w:t xml:space="preserve"> </w:t>
      </w:r>
      <w:r w:rsidR="00066519" w:rsidRPr="004C7694">
        <w:rPr>
          <w:rFonts w:ascii="Times New Roman" w:hAnsi="Times New Roman"/>
          <w:sz w:val="24"/>
          <w:szCs w:val="24"/>
        </w:rPr>
        <w:t>близост има имоти,</w:t>
      </w:r>
      <w:r w:rsidR="00494DD7" w:rsidRPr="004C7694">
        <w:rPr>
          <w:rFonts w:ascii="Times New Roman" w:hAnsi="Times New Roman"/>
          <w:sz w:val="24"/>
          <w:szCs w:val="24"/>
        </w:rPr>
        <w:t xml:space="preserve"> отредени за жилищно строителство</w:t>
      </w:r>
      <w:r w:rsidR="001E74CA" w:rsidRPr="004C7694">
        <w:rPr>
          <w:rFonts w:ascii="Times New Roman" w:hAnsi="Times New Roman"/>
          <w:sz w:val="24"/>
          <w:szCs w:val="24"/>
        </w:rPr>
        <w:t xml:space="preserve"> и околното застрояване не създава нито функционални, нито обемно-пространствени конфликти с обекта</w:t>
      </w:r>
      <w:r w:rsidR="00494DD7" w:rsidRPr="004C7694">
        <w:rPr>
          <w:rFonts w:ascii="Times New Roman" w:hAnsi="Times New Roman"/>
          <w:sz w:val="24"/>
          <w:szCs w:val="24"/>
        </w:rPr>
        <w:t>;</w:t>
      </w:r>
    </w:p>
    <w:p w14:paraId="521E7CEB" w14:textId="28572E3D" w:rsidR="00494DD7" w:rsidRPr="004C7694" w:rsidRDefault="00494DD7"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xml:space="preserve">- </w:t>
      </w:r>
      <w:r w:rsidR="00EA1C80" w:rsidRPr="004C7694">
        <w:rPr>
          <w:rFonts w:ascii="Times New Roman" w:hAnsi="Times New Roman"/>
          <w:sz w:val="24"/>
          <w:szCs w:val="24"/>
        </w:rPr>
        <w:t>М</w:t>
      </w:r>
      <w:r w:rsidRPr="004C7694">
        <w:rPr>
          <w:rFonts w:ascii="Times New Roman" w:hAnsi="Times New Roman"/>
          <w:sz w:val="24"/>
          <w:szCs w:val="24"/>
        </w:rPr>
        <w:t>естоположението е подходящо избрано от гледна точка на пътно-транспортната обстановка</w:t>
      </w:r>
      <w:r w:rsidR="00CD3494" w:rsidRPr="004C7694">
        <w:rPr>
          <w:rFonts w:ascii="Times New Roman" w:hAnsi="Times New Roman"/>
          <w:sz w:val="24"/>
          <w:szCs w:val="24"/>
        </w:rPr>
        <w:t xml:space="preserve">. </w:t>
      </w:r>
      <w:r w:rsidR="00EA1C80" w:rsidRPr="004C7694">
        <w:rPr>
          <w:rFonts w:ascii="Times New Roman" w:hAnsi="Times New Roman"/>
          <w:sz w:val="24"/>
          <w:szCs w:val="24"/>
        </w:rPr>
        <w:t>Достъпът до площадката се осъществява по общински път</w:t>
      </w:r>
      <w:r w:rsidR="00B16ECF" w:rsidRPr="004C7694">
        <w:rPr>
          <w:rFonts w:ascii="Times New Roman" w:hAnsi="Times New Roman"/>
          <w:sz w:val="24"/>
          <w:szCs w:val="24"/>
        </w:rPr>
        <w:t xml:space="preserve"> </w:t>
      </w:r>
      <w:r w:rsidR="00EA1C80" w:rsidRPr="004C7694">
        <w:rPr>
          <w:rFonts w:ascii="Times New Roman" w:hAnsi="Times New Roman"/>
          <w:sz w:val="24"/>
          <w:szCs w:val="24"/>
        </w:rPr>
        <w:t xml:space="preserve">от </w:t>
      </w:r>
      <w:r w:rsidR="001375C1" w:rsidRPr="004C7694">
        <w:rPr>
          <w:rFonts w:ascii="Times New Roman" w:hAnsi="Times New Roman"/>
          <w:sz w:val="24"/>
          <w:szCs w:val="24"/>
        </w:rPr>
        <w:t>изток</w:t>
      </w:r>
      <w:r w:rsidR="00EA1C80" w:rsidRPr="004C7694">
        <w:rPr>
          <w:rFonts w:ascii="Times New Roman" w:hAnsi="Times New Roman"/>
          <w:sz w:val="24"/>
          <w:szCs w:val="24"/>
        </w:rPr>
        <w:t xml:space="preserve">. Не се налага промяна на съществуващата пътна инфраструктура. </w:t>
      </w:r>
    </w:p>
    <w:p w14:paraId="76AB1377" w14:textId="7EB510DD" w:rsidR="00494DD7" w:rsidRPr="004C7694" w:rsidRDefault="006156E6"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В</w:t>
      </w:r>
      <w:r w:rsidR="00494DD7" w:rsidRPr="004C7694">
        <w:rPr>
          <w:rFonts w:ascii="Times New Roman" w:hAnsi="Times New Roman"/>
          <w:sz w:val="24"/>
          <w:szCs w:val="24"/>
        </w:rPr>
        <w:t xml:space="preserve"> съседство няма обекти подлежащи на защита;</w:t>
      </w:r>
    </w:p>
    <w:p w14:paraId="1C16C31B" w14:textId="69C74054" w:rsidR="00494DD7" w:rsidRPr="004C7694" w:rsidRDefault="00494DD7" w:rsidP="006C1E11">
      <w:pPr>
        <w:pStyle w:val="a4"/>
        <w:spacing w:after="0" w:line="350" w:lineRule="auto"/>
        <w:ind w:left="0" w:firstLine="709"/>
        <w:jc w:val="both"/>
        <w:rPr>
          <w:rFonts w:ascii="Times New Roman" w:hAnsi="Times New Roman"/>
          <w:sz w:val="24"/>
          <w:szCs w:val="24"/>
        </w:rPr>
      </w:pPr>
      <w:r w:rsidRPr="004C7694">
        <w:rPr>
          <w:rFonts w:ascii="Times New Roman" w:hAnsi="Times New Roman"/>
          <w:sz w:val="24"/>
          <w:szCs w:val="24"/>
        </w:rPr>
        <w:t xml:space="preserve">- </w:t>
      </w:r>
      <w:r w:rsidR="006156E6" w:rsidRPr="004C7694">
        <w:rPr>
          <w:rFonts w:ascii="Times New Roman" w:hAnsi="Times New Roman"/>
          <w:sz w:val="24"/>
          <w:szCs w:val="24"/>
        </w:rPr>
        <w:t>Т</w:t>
      </w:r>
      <w:r w:rsidRPr="004C7694">
        <w:rPr>
          <w:rFonts w:ascii="Times New Roman" w:hAnsi="Times New Roman"/>
          <w:sz w:val="24"/>
          <w:szCs w:val="24"/>
        </w:rPr>
        <w:t xml:space="preserve">еренът е в съответствие с изискванията за екологична безопасност; </w:t>
      </w:r>
    </w:p>
    <w:p w14:paraId="3047947D" w14:textId="24A8F935" w:rsidR="00494DD7" w:rsidRPr="004C7694" w:rsidRDefault="00494DD7" w:rsidP="006C1E11">
      <w:pPr>
        <w:pStyle w:val="a4"/>
        <w:spacing w:after="0" w:line="350" w:lineRule="auto"/>
        <w:ind w:left="0" w:firstLine="708"/>
        <w:jc w:val="both"/>
        <w:rPr>
          <w:rFonts w:ascii="Times New Roman" w:hAnsi="Times New Roman"/>
          <w:sz w:val="24"/>
          <w:szCs w:val="24"/>
        </w:rPr>
      </w:pPr>
      <w:r w:rsidRPr="004C7694">
        <w:rPr>
          <w:rFonts w:ascii="Times New Roman" w:hAnsi="Times New Roman"/>
          <w:sz w:val="24"/>
          <w:szCs w:val="24"/>
        </w:rPr>
        <w:t xml:space="preserve">- </w:t>
      </w:r>
      <w:r w:rsidR="006156E6" w:rsidRPr="004C7694">
        <w:rPr>
          <w:rFonts w:ascii="Times New Roman" w:hAnsi="Times New Roman"/>
          <w:sz w:val="24"/>
          <w:szCs w:val="24"/>
        </w:rPr>
        <w:t>В</w:t>
      </w:r>
      <w:r w:rsidR="001E74CA" w:rsidRPr="004C7694">
        <w:rPr>
          <w:rFonts w:ascii="Times New Roman" w:hAnsi="Times New Roman"/>
          <w:sz w:val="24"/>
          <w:szCs w:val="24"/>
        </w:rPr>
        <w:t xml:space="preserve"> близост има </w:t>
      </w:r>
      <w:r w:rsidRPr="004C7694">
        <w:rPr>
          <w:rFonts w:ascii="Times New Roman" w:hAnsi="Times New Roman"/>
          <w:sz w:val="24"/>
          <w:szCs w:val="24"/>
        </w:rPr>
        <w:t xml:space="preserve">добре изградена </w:t>
      </w:r>
      <w:r w:rsidR="001E74CA" w:rsidRPr="004C7694">
        <w:rPr>
          <w:rFonts w:ascii="Times New Roman" w:hAnsi="Times New Roman"/>
          <w:sz w:val="24"/>
          <w:szCs w:val="24"/>
        </w:rPr>
        <w:t xml:space="preserve">и функционираща </w:t>
      </w:r>
      <w:r w:rsidRPr="004C7694">
        <w:rPr>
          <w:rFonts w:ascii="Times New Roman" w:hAnsi="Times New Roman"/>
          <w:sz w:val="24"/>
          <w:szCs w:val="24"/>
        </w:rPr>
        <w:t>инфраструктура;</w:t>
      </w:r>
    </w:p>
    <w:p w14:paraId="4518434C" w14:textId="51E867F3" w:rsidR="00494DD7" w:rsidRPr="004C7694" w:rsidRDefault="00494DD7" w:rsidP="006C1E11">
      <w:pPr>
        <w:pStyle w:val="a4"/>
        <w:spacing w:after="0" w:line="350" w:lineRule="auto"/>
        <w:ind w:left="0" w:firstLine="708"/>
        <w:jc w:val="both"/>
        <w:rPr>
          <w:rFonts w:ascii="Times New Roman" w:hAnsi="Times New Roman"/>
          <w:sz w:val="24"/>
          <w:szCs w:val="24"/>
        </w:rPr>
      </w:pPr>
      <w:r w:rsidRPr="004C7694">
        <w:rPr>
          <w:rFonts w:ascii="Times New Roman" w:hAnsi="Times New Roman"/>
          <w:sz w:val="24"/>
          <w:szCs w:val="24"/>
        </w:rPr>
        <w:t xml:space="preserve">- </w:t>
      </w:r>
      <w:r w:rsidR="006156E6" w:rsidRPr="004C7694">
        <w:rPr>
          <w:rFonts w:ascii="Times New Roman" w:hAnsi="Times New Roman"/>
          <w:sz w:val="24"/>
          <w:szCs w:val="24"/>
        </w:rPr>
        <w:t>Р</w:t>
      </w:r>
      <w:r w:rsidRPr="004C7694">
        <w:rPr>
          <w:rFonts w:ascii="Times New Roman" w:hAnsi="Times New Roman"/>
          <w:sz w:val="24"/>
          <w:szCs w:val="24"/>
        </w:rPr>
        <w:t>еализацията на инвестиционния проект представлява добра алтернатива от гледна точка на социално-икономическото развитие на общината</w:t>
      </w:r>
      <w:r w:rsidR="00624E67" w:rsidRPr="004C7694">
        <w:rPr>
          <w:rFonts w:ascii="Times New Roman" w:hAnsi="Times New Roman"/>
          <w:sz w:val="24"/>
          <w:szCs w:val="24"/>
        </w:rPr>
        <w:t>.</w:t>
      </w:r>
    </w:p>
    <w:p w14:paraId="22F0EE43" w14:textId="363AA99F" w:rsidR="00BB7D25" w:rsidRPr="004C7694" w:rsidRDefault="00BB7D25" w:rsidP="00593EEE">
      <w:pPr>
        <w:pStyle w:val="a4"/>
        <w:spacing w:after="0" w:line="360" w:lineRule="auto"/>
        <w:ind w:left="0" w:firstLine="708"/>
        <w:jc w:val="both"/>
        <w:rPr>
          <w:rFonts w:ascii="Times New Roman" w:hAnsi="Times New Roman"/>
          <w:sz w:val="24"/>
          <w:szCs w:val="24"/>
        </w:rPr>
      </w:pPr>
      <w:r w:rsidRPr="004C7694">
        <w:rPr>
          <w:rFonts w:ascii="Times New Roman" w:hAnsi="Times New Roman"/>
          <w:sz w:val="24"/>
          <w:szCs w:val="24"/>
        </w:rPr>
        <w:t xml:space="preserve">Предвидените за изграждане жилищни сгради ще се вписват в околната среда. </w:t>
      </w:r>
    </w:p>
    <w:p w14:paraId="2FEA7776" w14:textId="0FF146ED" w:rsidR="00624E67" w:rsidRPr="004C7694" w:rsidRDefault="00BB7D25" w:rsidP="00593EEE">
      <w:pPr>
        <w:pStyle w:val="a4"/>
        <w:spacing w:after="0" w:line="360" w:lineRule="auto"/>
        <w:ind w:left="0" w:firstLine="708"/>
        <w:jc w:val="both"/>
        <w:rPr>
          <w:rFonts w:ascii="Times New Roman" w:hAnsi="Times New Roman"/>
          <w:sz w:val="24"/>
          <w:szCs w:val="24"/>
        </w:rPr>
      </w:pPr>
      <w:r w:rsidRPr="004C7694">
        <w:rPr>
          <w:rFonts w:ascii="Times New Roman" w:hAnsi="Times New Roman"/>
          <w:sz w:val="24"/>
          <w:szCs w:val="24"/>
        </w:rPr>
        <w:t>Ще се използват съвременни методи на строителство и технологии, отговарящи напълно на европейското и българското законодателство.</w:t>
      </w:r>
    </w:p>
    <w:p w14:paraId="28A10EA3" w14:textId="77777777" w:rsidR="00BB7D25" w:rsidRPr="004C7694" w:rsidRDefault="00BB7D25" w:rsidP="00593EEE">
      <w:pPr>
        <w:pStyle w:val="a4"/>
        <w:spacing w:after="0" w:line="360" w:lineRule="auto"/>
        <w:ind w:left="0" w:firstLine="708"/>
        <w:jc w:val="both"/>
        <w:rPr>
          <w:rFonts w:ascii="Times New Roman" w:hAnsi="Times New Roman"/>
          <w:color w:val="FF0000"/>
          <w:sz w:val="24"/>
          <w:szCs w:val="24"/>
        </w:rPr>
      </w:pPr>
    </w:p>
    <w:p w14:paraId="7EC92E70" w14:textId="77777777" w:rsidR="009E1DA6" w:rsidRPr="004C7694" w:rsidRDefault="009E1DA6" w:rsidP="00593EEE">
      <w:pPr>
        <w:widowControl w:val="0"/>
        <w:autoSpaceDE w:val="0"/>
        <w:autoSpaceDN w:val="0"/>
        <w:adjustRightInd w:val="0"/>
        <w:spacing w:after="0" w:line="360" w:lineRule="auto"/>
        <w:jc w:val="both"/>
        <w:rPr>
          <w:rFonts w:ascii="Times New Roman" w:hAnsi="Times New Roman"/>
          <w:b/>
          <w:sz w:val="24"/>
          <w:szCs w:val="24"/>
          <w:lang w:val="bg-BG"/>
        </w:rPr>
      </w:pPr>
      <w:r w:rsidRPr="004C7694">
        <w:rPr>
          <w:rFonts w:ascii="Times New Roman" w:hAnsi="Times New Roman"/>
          <w:b/>
          <w:sz w:val="24"/>
          <w:szCs w:val="24"/>
          <w:lang w:val="bg-BG"/>
        </w:rPr>
        <w:t>8. План, карти и снимки, показващи границите на инвестиционното 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разположените обекти, подлежащи на здравна защита, и отстоянията до тях.</w:t>
      </w:r>
    </w:p>
    <w:p w14:paraId="40BA02B9" w14:textId="57ABB559" w:rsidR="00D33D5D" w:rsidRPr="00015E83" w:rsidRDefault="00040F15" w:rsidP="00593EEE">
      <w:pPr>
        <w:spacing w:after="0" w:line="360" w:lineRule="auto"/>
        <w:ind w:firstLine="709"/>
        <w:jc w:val="both"/>
        <w:rPr>
          <w:rFonts w:ascii="Times New Roman" w:eastAsia="Calibri" w:hAnsi="Times New Roman"/>
          <w:sz w:val="24"/>
          <w:szCs w:val="24"/>
          <w:lang w:val="bg-BG"/>
        </w:rPr>
      </w:pPr>
      <w:r w:rsidRPr="004C7694">
        <w:rPr>
          <w:rFonts w:ascii="Times New Roman" w:eastAsia="Calibri" w:hAnsi="Times New Roman"/>
          <w:sz w:val="24"/>
          <w:szCs w:val="24"/>
        </w:rPr>
        <w:t xml:space="preserve">Прилагам </w:t>
      </w:r>
      <w:r w:rsidR="004C7694">
        <w:rPr>
          <w:rFonts w:ascii="Times New Roman" w:eastAsia="Calibri" w:hAnsi="Times New Roman"/>
          <w:sz w:val="24"/>
          <w:szCs w:val="24"/>
          <w:lang w:val="bg-BG"/>
        </w:rPr>
        <w:t>обзорна ситуация</w:t>
      </w:r>
      <w:r w:rsidRPr="004C7694">
        <w:rPr>
          <w:rFonts w:ascii="Times New Roman" w:eastAsia="Calibri" w:hAnsi="Times New Roman"/>
          <w:sz w:val="24"/>
          <w:szCs w:val="24"/>
        </w:rPr>
        <w:t>, показващ</w:t>
      </w:r>
      <w:r w:rsidR="004C7694">
        <w:rPr>
          <w:rFonts w:ascii="Times New Roman" w:eastAsia="Calibri" w:hAnsi="Times New Roman"/>
          <w:sz w:val="24"/>
          <w:szCs w:val="24"/>
          <w:lang w:val="bg-BG"/>
        </w:rPr>
        <w:t>а</w:t>
      </w:r>
      <w:r w:rsidRPr="004C7694">
        <w:rPr>
          <w:rFonts w:ascii="Times New Roman" w:eastAsia="Calibri" w:hAnsi="Times New Roman"/>
          <w:sz w:val="24"/>
          <w:szCs w:val="24"/>
        </w:rPr>
        <w:t xml:space="preserve"> границите на инвестиционното предложение, </w:t>
      </w:r>
      <w:r w:rsidRPr="00015E83">
        <w:rPr>
          <w:rFonts w:ascii="Times New Roman" w:eastAsia="Calibri" w:hAnsi="Times New Roman"/>
          <w:sz w:val="24"/>
          <w:szCs w:val="24"/>
        </w:rPr>
        <w:t>даващ</w:t>
      </w:r>
      <w:r w:rsidR="004C7694" w:rsidRPr="00015E83">
        <w:rPr>
          <w:rFonts w:ascii="Times New Roman" w:eastAsia="Calibri" w:hAnsi="Times New Roman"/>
          <w:sz w:val="24"/>
          <w:szCs w:val="24"/>
          <w:lang w:val="bg-BG"/>
        </w:rPr>
        <w:t>а</w:t>
      </w:r>
      <w:r w:rsidRPr="00015E83">
        <w:rPr>
          <w:rFonts w:ascii="Times New Roman" w:eastAsia="Calibri" w:hAnsi="Times New Roman"/>
          <w:sz w:val="24"/>
          <w:szCs w:val="24"/>
        </w:rPr>
        <w:t xml:space="preserve"> информация за физическите и природните характеристики на обекта. </w:t>
      </w:r>
    </w:p>
    <w:p w14:paraId="07076CD6" w14:textId="2A7F04B0" w:rsidR="00040F15" w:rsidRPr="003148FC" w:rsidRDefault="00D33D5D" w:rsidP="00593EEE">
      <w:pPr>
        <w:spacing w:after="0" w:line="360" w:lineRule="auto"/>
        <w:ind w:firstLine="709"/>
        <w:jc w:val="both"/>
        <w:rPr>
          <w:rFonts w:ascii="Times New Roman" w:hAnsi="Times New Roman"/>
          <w:sz w:val="24"/>
          <w:szCs w:val="24"/>
          <w:lang w:val="bg-BG"/>
        </w:rPr>
      </w:pPr>
      <w:r w:rsidRPr="00015E83">
        <w:rPr>
          <w:rFonts w:ascii="Times New Roman" w:eastAsia="Calibri" w:hAnsi="Times New Roman"/>
          <w:sz w:val="24"/>
          <w:szCs w:val="24"/>
        </w:rPr>
        <w:t xml:space="preserve">Реализацията на инвестиционното предложение за </w:t>
      </w:r>
      <w:r w:rsidRPr="00015E83">
        <w:rPr>
          <w:rFonts w:ascii="Times New Roman" w:eastAsia="Calibri" w:hAnsi="Times New Roman"/>
          <w:sz w:val="24"/>
          <w:szCs w:val="24"/>
          <w:lang w:val="bg-BG"/>
        </w:rPr>
        <w:t xml:space="preserve">жилищно строителство в новообразуван УПИ </w:t>
      </w:r>
      <w:r w:rsidRPr="00015E83">
        <w:rPr>
          <w:rFonts w:ascii="Times New Roman" w:eastAsia="Calibri" w:hAnsi="Times New Roman"/>
          <w:sz w:val="24"/>
          <w:szCs w:val="24"/>
        </w:rPr>
        <w:t xml:space="preserve">ще се осъществи в </w:t>
      </w:r>
      <w:r w:rsidR="00C0029D" w:rsidRPr="00015E83">
        <w:rPr>
          <w:rFonts w:ascii="Times New Roman" w:hAnsi="Times New Roman"/>
          <w:sz w:val="24"/>
          <w:szCs w:val="24"/>
        </w:rPr>
        <w:t xml:space="preserve">поземлен имот с идентификатор </w:t>
      </w:r>
      <w:r w:rsidR="00015E83" w:rsidRPr="00015E83">
        <w:rPr>
          <w:rFonts w:ascii="Times New Roman" w:eastAsia="Calibri" w:hAnsi="Times New Roman"/>
          <w:sz w:val="24"/>
          <w:szCs w:val="24"/>
        </w:rPr>
        <w:t xml:space="preserve">56784.340.17 по </w:t>
      </w:r>
      <w:r w:rsidR="00C720FC">
        <w:rPr>
          <w:rFonts w:ascii="Times New Roman" w:eastAsia="Calibri" w:hAnsi="Times New Roman"/>
          <w:sz w:val="24"/>
          <w:szCs w:val="24"/>
          <w:lang w:val="bg-BG"/>
        </w:rPr>
        <w:t>КККР</w:t>
      </w:r>
      <w:r w:rsidR="00015E83" w:rsidRPr="00015E83">
        <w:rPr>
          <w:rFonts w:ascii="Times New Roman" w:eastAsia="Calibri" w:hAnsi="Times New Roman"/>
          <w:sz w:val="24"/>
          <w:szCs w:val="24"/>
        </w:rPr>
        <w:t xml:space="preserve"> на гр. Пловдив, район </w:t>
      </w:r>
      <w:r w:rsidR="00951548">
        <w:rPr>
          <w:rFonts w:ascii="Times New Roman" w:eastAsia="Calibri" w:hAnsi="Times New Roman"/>
          <w:sz w:val="24"/>
          <w:szCs w:val="24"/>
          <w:lang w:val="bg-BG"/>
        </w:rPr>
        <w:t>„</w:t>
      </w:r>
      <w:proofErr w:type="gramStart"/>
      <w:r w:rsidR="00015E83" w:rsidRPr="00015E83">
        <w:rPr>
          <w:rFonts w:ascii="Times New Roman" w:eastAsia="Calibri" w:hAnsi="Times New Roman"/>
          <w:sz w:val="24"/>
          <w:szCs w:val="24"/>
        </w:rPr>
        <w:t>Южен</w:t>
      </w:r>
      <w:r w:rsidR="00951548">
        <w:rPr>
          <w:rFonts w:ascii="Times New Roman" w:eastAsia="Calibri" w:hAnsi="Times New Roman"/>
          <w:sz w:val="24"/>
          <w:szCs w:val="24"/>
          <w:lang w:val="bg-BG"/>
        </w:rPr>
        <w:t>“</w:t>
      </w:r>
      <w:proofErr w:type="gramEnd"/>
      <w:r w:rsidR="00015E83" w:rsidRPr="00015E83">
        <w:rPr>
          <w:rFonts w:ascii="Times New Roman" w:eastAsia="Calibri" w:hAnsi="Times New Roman"/>
          <w:sz w:val="24"/>
          <w:szCs w:val="24"/>
        </w:rPr>
        <w:t>, местност „Герена“, община Пловдив, област Пловдив</w:t>
      </w:r>
      <w:r w:rsidRPr="00015E83">
        <w:rPr>
          <w:rFonts w:ascii="Times New Roman" w:eastAsia="Calibri" w:hAnsi="Times New Roman"/>
          <w:sz w:val="24"/>
          <w:szCs w:val="24"/>
          <w:lang w:val="bg-BG"/>
        </w:rPr>
        <w:t xml:space="preserve"> </w:t>
      </w:r>
      <w:r w:rsidRPr="003148FC">
        <w:rPr>
          <w:rFonts w:ascii="Times New Roman" w:eastAsia="Calibri" w:hAnsi="Times New Roman"/>
          <w:sz w:val="24"/>
          <w:szCs w:val="24"/>
          <w:lang w:val="bg-BG"/>
        </w:rPr>
        <w:t xml:space="preserve">след промяна на предназначението </w:t>
      </w:r>
      <w:r w:rsidR="009C2F92" w:rsidRPr="003148FC">
        <w:rPr>
          <w:rFonts w:ascii="Times New Roman" w:eastAsia="Calibri" w:hAnsi="Times New Roman"/>
          <w:sz w:val="24"/>
          <w:szCs w:val="24"/>
          <w:lang w:val="bg-BG"/>
        </w:rPr>
        <w:t>му</w:t>
      </w:r>
      <w:r w:rsidRPr="003148FC">
        <w:rPr>
          <w:rFonts w:ascii="Times New Roman" w:eastAsia="Calibri" w:hAnsi="Times New Roman"/>
          <w:sz w:val="24"/>
          <w:szCs w:val="24"/>
          <w:lang w:val="bg-BG"/>
        </w:rPr>
        <w:t xml:space="preserve">, в съответствие </w:t>
      </w:r>
      <w:r w:rsidRPr="003148FC">
        <w:rPr>
          <w:rFonts w:ascii="Times New Roman" w:hAnsi="Times New Roman"/>
          <w:sz w:val="24"/>
          <w:szCs w:val="24"/>
        </w:rPr>
        <w:t>изискванията на ЗОЗЗ и ППЗОЗЗ за неземеделски нужди.</w:t>
      </w:r>
    </w:p>
    <w:p w14:paraId="19AFB3E4" w14:textId="77777777" w:rsidR="001F4A92" w:rsidRPr="003148FC" w:rsidRDefault="001F4A92" w:rsidP="00593EEE">
      <w:pPr>
        <w:spacing w:after="0" w:line="360" w:lineRule="auto"/>
        <w:ind w:firstLine="709"/>
        <w:jc w:val="both"/>
        <w:rPr>
          <w:rFonts w:ascii="Times New Roman" w:hAnsi="Times New Roman"/>
          <w:sz w:val="12"/>
          <w:szCs w:val="12"/>
          <w:lang w:val="bg-BG"/>
        </w:rPr>
      </w:pPr>
    </w:p>
    <w:p w14:paraId="5C1628F7" w14:textId="03762B76" w:rsidR="002F13ED" w:rsidRPr="003148FC" w:rsidRDefault="00A41E45" w:rsidP="00593EEE">
      <w:pPr>
        <w:spacing w:after="0" w:line="360" w:lineRule="auto"/>
        <w:jc w:val="center"/>
        <w:rPr>
          <w:rFonts w:ascii="Times New Roman" w:eastAsia="Calibri" w:hAnsi="Times New Roman"/>
          <w:color w:val="FF0000"/>
          <w:sz w:val="24"/>
          <w:szCs w:val="24"/>
          <w:lang w:val="bg-BG"/>
        </w:rPr>
      </w:pPr>
      <w:r w:rsidRPr="005D3BE4">
        <w:rPr>
          <w:rFonts w:ascii="Times New Roman" w:eastAsia="Calibri" w:hAnsi="Times New Roman"/>
          <w:noProof/>
          <w:color w:val="FF0000"/>
          <w:sz w:val="24"/>
          <w:szCs w:val="24"/>
          <w:lang w:val="bg-BG" w:eastAsia="bg-BG"/>
        </w:rPr>
        <w:lastRenderedPageBreak/>
        <w:drawing>
          <wp:inline distT="0" distB="0" distL="0" distR="0" wp14:anchorId="5A1C4C5A" wp14:editId="4998BC21">
            <wp:extent cx="6115050" cy="472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4724400"/>
                    </a:xfrm>
                    <a:prstGeom prst="rect">
                      <a:avLst/>
                    </a:prstGeom>
                    <a:noFill/>
                    <a:ln>
                      <a:noFill/>
                    </a:ln>
                  </pic:spPr>
                </pic:pic>
              </a:graphicData>
            </a:graphic>
          </wp:inline>
        </w:drawing>
      </w:r>
    </w:p>
    <w:p w14:paraId="676E0FCD" w14:textId="77777777" w:rsidR="00A41E45" w:rsidRPr="003148FC" w:rsidRDefault="00A41E45" w:rsidP="00593EEE">
      <w:pPr>
        <w:spacing w:after="0" w:line="360" w:lineRule="auto"/>
        <w:ind w:firstLine="709"/>
        <w:jc w:val="both"/>
        <w:rPr>
          <w:rFonts w:ascii="Times New Roman" w:hAnsi="Times New Roman"/>
          <w:sz w:val="16"/>
          <w:szCs w:val="16"/>
          <w:lang w:val="bg-BG"/>
        </w:rPr>
      </w:pPr>
    </w:p>
    <w:p w14:paraId="6870905E" w14:textId="2E02EBC8" w:rsidR="00060A77" w:rsidRPr="00D97609" w:rsidRDefault="00060A77" w:rsidP="00845C6C">
      <w:pPr>
        <w:spacing w:after="0" w:line="353" w:lineRule="auto"/>
        <w:ind w:firstLine="709"/>
        <w:jc w:val="both"/>
        <w:rPr>
          <w:rFonts w:ascii="Times New Roman" w:hAnsi="Times New Roman"/>
          <w:sz w:val="24"/>
          <w:szCs w:val="24"/>
          <w:lang w:val="bg-BG"/>
        </w:rPr>
      </w:pPr>
      <w:r w:rsidRPr="00D97609">
        <w:rPr>
          <w:rFonts w:ascii="Times New Roman" w:hAnsi="Times New Roman"/>
          <w:sz w:val="24"/>
          <w:szCs w:val="24"/>
          <w:lang w:val="bg-BG"/>
        </w:rPr>
        <w:t xml:space="preserve">Общата площ на имота е </w:t>
      </w:r>
      <w:r w:rsidR="003148FC" w:rsidRPr="00D97609">
        <w:rPr>
          <w:rFonts w:ascii="Times New Roman" w:hAnsi="Times New Roman"/>
          <w:sz w:val="24"/>
          <w:szCs w:val="24"/>
        </w:rPr>
        <w:t>35999</w:t>
      </w:r>
      <w:r w:rsidRPr="00D97609">
        <w:rPr>
          <w:rFonts w:ascii="Times New Roman" w:hAnsi="Times New Roman"/>
          <w:sz w:val="24"/>
          <w:szCs w:val="24"/>
        </w:rPr>
        <w:t xml:space="preserve"> кв.м</w:t>
      </w:r>
      <w:r w:rsidRPr="00D97609">
        <w:rPr>
          <w:rFonts w:ascii="Times New Roman" w:hAnsi="Times New Roman"/>
          <w:sz w:val="24"/>
          <w:szCs w:val="24"/>
          <w:lang w:val="bg-BG"/>
        </w:rPr>
        <w:t>, с трайно предназначение на територията: Земеделска и начин на трайно ползване: Нива.</w:t>
      </w:r>
    </w:p>
    <w:p w14:paraId="56A86C7E" w14:textId="3104DEB6" w:rsidR="00934039" w:rsidRPr="003627E4" w:rsidRDefault="000F4988" w:rsidP="00845C6C">
      <w:pPr>
        <w:spacing w:after="0" w:line="353" w:lineRule="auto"/>
        <w:ind w:firstLine="709"/>
        <w:jc w:val="both"/>
        <w:rPr>
          <w:rFonts w:ascii="Times New Roman" w:hAnsi="Times New Roman"/>
          <w:sz w:val="24"/>
          <w:szCs w:val="24"/>
          <w:lang w:val="bg-BG"/>
        </w:rPr>
      </w:pPr>
      <w:r w:rsidRPr="00D97609">
        <w:rPr>
          <w:rFonts w:ascii="Times New Roman" w:hAnsi="Times New Roman"/>
          <w:sz w:val="24"/>
          <w:szCs w:val="24"/>
          <w:lang w:val="bg-BG"/>
        </w:rPr>
        <w:t xml:space="preserve">От представеното писмо № </w:t>
      </w:r>
      <w:r w:rsidR="00625D94" w:rsidRPr="00D97609">
        <w:rPr>
          <w:rFonts w:ascii="Times New Roman" w:hAnsi="Times New Roman"/>
          <w:sz w:val="24"/>
          <w:szCs w:val="24"/>
          <w:lang w:val="bg-BG"/>
        </w:rPr>
        <w:t>ОВОС-</w:t>
      </w:r>
      <w:r w:rsidR="005220A4" w:rsidRPr="00D97609">
        <w:rPr>
          <w:rFonts w:ascii="Times New Roman" w:hAnsi="Times New Roman"/>
          <w:sz w:val="24"/>
          <w:szCs w:val="24"/>
          <w:lang w:val="bg-BG"/>
        </w:rPr>
        <w:t>1190</w:t>
      </w:r>
      <w:r w:rsidR="00C72C01" w:rsidRPr="00D97609">
        <w:rPr>
          <w:rFonts w:ascii="Times New Roman" w:hAnsi="Times New Roman"/>
          <w:sz w:val="24"/>
          <w:szCs w:val="24"/>
        </w:rPr>
        <w:t>-</w:t>
      </w:r>
      <w:r w:rsidR="005220A4" w:rsidRPr="00D97609">
        <w:rPr>
          <w:rFonts w:ascii="Times New Roman" w:hAnsi="Times New Roman"/>
          <w:sz w:val="24"/>
          <w:szCs w:val="24"/>
          <w:lang w:val="bg-BG"/>
        </w:rPr>
        <w:t>2</w:t>
      </w:r>
      <w:r w:rsidR="00C72C01" w:rsidRPr="00D97609">
        <w:rPr>
          <w:rFonts w:ascii="Times New Roman" w:hAnsi="Times New Roman"/>
          <w:sz w:val="24"/>
          <w:szCs w:val="24"/>
        </w:rPr>
        <w:t xml:space="preserve"> / </w:t>
      </w:r>
      <w:r w:rsidR="005220A4" w:rsidRPr="00D97609">
        <w:rPr>
          <w:rFonts w:ascii="Times New Roman" w:hAnsi="Times New Roman"/>
          <w:sz w:val="24"/>
          <w:szCs w:val="24"/>
          <w:lang w:val="bg-BG"/>
        </w:rPr>
        <w:t>19.05</w:t>
      </w:r>
      <w:r w:rsidR="00C72C01" w:rsidRPr="00D97609">
        <w:rPr>
          <w:rFonts w:ascii="Times New Roman" w:hAnsi="Times New Roman"/>
          <w:sz w:val="24"/>
          <w:szCs w:val="24"/>
        </w:rPr>
        <w:t>.202</w:t>
      </w:r>
      <w:r w:rsidR="005220A4" w:rsidRPr="00D97609">
        <w:rPr>
          <w:rFonts w:ascii="Times New Roman" w:hAnsi="Times New Roman"/>
          <w:sz w:val="24"/>
          <w:szCs w:val="24"/>
          <w:lang w:val="bg-BG"/>
        </w:rPr>
        <w:t>6</w:t>
      </w:r>
      <w:r w:rsidRPr="00D97609">
        <w:rPr>
          <w:rFonts w:ascii="Times New Roman" w:hAnsi="Times New Roman"/>
          <w:sz w:val="24"/>
          <w:szCs w:val="24"/>
          <w:lang w:val="bg-BG"/>
        </w:rPr>
        <w:t xml:space="preserve">г., издадено от Регионална инспекция </w:t>
      </w:r>
      <w:r w:rsidR="00014195" w:rsidRPr="00D97609">
        <w:rPr>
          <w:rFonts w:ascii="Times New Roman" w:hAnsi="Times New Roman"/>
          <w:sz w:val="24"/>
          <w:szCs w:val="24"/>
          <w:lang w:val="bg-BG"/>
        </w:rPr>
        <w:t xml:space="preserve">по околната среда и водите </w:t>
      </w:r>
      <w:r w:rsidRPr="00D97609">
        <w:rPr>
          <w:rFonts w:ascii="Times New Roman" w:hAnsi="Times New Roman"/>
          <w:sz w:val="24"/>
          <w:szCs w:val="24"/>
          <w:lang w:val="bg-BG"/>
        </w:rPr>
        <w:t xml:space="preserve">– Пловдив при МОСВ, е видно, че имотът, предмет на </w:t>
      </w:r>
      <w:r w:rsidR="00AF0A6E" w:rsidRPr="00D97609">
        <w:rPr>
          <w:rFonts w:ascii="Times New Roman" w:hAnsi="Times New Roman"/>
          <w:sz w:val="24"/>
          <w:szCs w:val="24"/>
          <w:lang w:val="bg-BG"/>
        </w:rPr>
        <w:t>инвестиционното предложение</w:t>
      </w:r>
      <w:r w:rsidRPr="00D97609">
        <w:rPr>
          <w:rFonts w:ascii="Times New Roman" w:hAnsi="Times New Roman"/>
          <w:sz w:val="24"/>
          <w:szCs w:val="24"/>
          <w:lang w:val="bg-BG"/>
        </w:rPr>
        <w:t>, не попада в границите на защитени зони</w:t>
      </w:r>
      <w:r w:rsidR="00AF0A6E" w:rsidRPr="00D97609">
        <w:rPr>
          <w:rFonts w:ascii="Times New Roman" w:hAnsi="Times New Roman"/>
          <w:sz w:val="24"/>
          <w:szCs w:val="24"/>
          <w:lang w:val="bg-BG"/>
        </w:rPr>
        <w:t xml:space="preserve"> от Европейската </w:t>
      </w:r>
      <w:r w:rsidR="00AF0A6E" w:rsidRPr="003627E4">
        <w:rPr>
          <w:rFonts w:ascii="Times New Roman" w:hAnsi="Times New Roman"/>
          <w:sz w:val="24"/>
          <w:szCs w:val="24"/>
          <w:lang w:val="bg-BG"/>
        </w:rPr>
        <w:t xml:space="preserve">екологична мрежа „НАТУРА 2000“. </w:t>
      </w:r>
      <w:r w:rsidR="004B22EB" w:rsidRPr="003627E4">
        <w:rPr>
          <w:rFonts w:ascii="Times New Roman" w:hAnsi="Times New Roman"/>
          <w:sz w:val="24"/>
          <w:szCs w:val="24"/>
          <w:lang w:val="bg-BG"/>
        </w:rPr>
        <w:t>Най – близко разположената защитена зона Европейската екологична мрежа „НАТУРА 2000“ е BG000</w:t>
      </w:r>
      <w:r w:rsidR="003627E4" w:rsidRPr="003627E4">
        <w:rPr>
          <w:rFonts w:ascii="Times New Roman" w:hAnsi="Times New Roman"/>
          <w:sz w:val="24"/>
          <w:szCs w:val="24"/>
          <w:lang w:val="bg-BG"/>
        </w:rPr>
        <w:t>0578</w:t>
      </w:r>
      <w:r w:rsidR="004B22EB" w:rsidRPr="003627E4">
        <w:rPr>
          <w:rFonts w:ascii="Times New Roman" w:hAnsi="Times New Roman"/>
          <w:sz w:val="24"/>
          <w:szCs w:val="24"/>
          <w:lang w:val="bg-BG"/>
        </w:rPr>
        <w:t xml:space="preserve"> „</w:t>
      </w:r>
      <w:r w:rsidR="003627E4" w:rsidRPr="003627E4">
        <w:rPr>
          <w:rFonts w:ascii="Times New Roman" w:hAnsi="Times New Roman"/>
          <w:sz w:val="24"/>
          <w:szCs w:val="24"/>
          <w:lang w:val="bg-BG"/>
        </w:rPr>
        <w:t>Река Марица</w:t>
      </w:r>
      <w:r w:rsidR="004B22EB" w:rsidRPr="003627E4">
        <w:rPr>
          <w:rFonts w:ascii="Times New Roman" w:hAnsi="Times New Roman"/>
          <w:sz w:val="24"/>
          <w:szCs w:val="24"/>
          <w:lang w:val="bg-BG"/>
        </w:rPr>
        <w:t>“.</w:t>
      </w:r>
      <w:r w:rsidR="00934039" w:rsidRPr="003627E4">
        <w:rPr>
          <w:rFonts w:ascii="Times New Roman" w:hAnsi="Times New Roman"/>
          <w:sz w:val="24"/>
          <w:szCs w:val="24"/>
          <w:lang w:val="bg-BG"/>
        </w:rPr>
        <w:t xml:space="preserve">  </w:t>
      </w:r>
    </w:p>
    <w:p w14:paraId="55D31707" w14:textId="6AF24439" w:rsidR="004B22EB" w:rsidRPr="00B56530" w:rsidRDefault="00747B00" w:rsidP="00845C6C">
      <w:pPr>
        <w:spacing w:after="0" w:line="353" w:lineRule="auto"/>
        <w:ind w:firstLine="709"/>
        <w:jc w:val="both"/>
        <w:rPr>
          <w:rFonts w:ascii="Times New Roman" w:hAnsi="Times New Roman"/>
          <w:sz w:val="24"/>
          <w:szCs w:val="24"/>
          <w:lang w:val="bg-BG"/>
        </w:rPr>
      </w:pPr>
      <w:r w:rsidRPr="00B56530">
        <w:rPr>
          <w:rFonts w:ascii="Times New Roman" w:hAnsi="Times New Roman"/>
          <w:sz w:val="24"/>
          <w:szCs w:val="24"/>
          <w:lang w:val="bg-BG"/>
        </w:rPr>
        <w:t>Защитена зона BG0000578 „Река Марица“ за опазване на природните местооби</w:t>
      </w:r>
      <w:r w:rsidR="00B56530" w:rsidRPr="00B56530">
        <w:rPr>
          <w:rFonts w:ascii="Times New Roman" w:hAnsi="Times New Roman"/>
          <w:sz w:val="24"/>
          <w:szCs w:val="24"/>
          <w:lang w:val="bg-BG"/>
        </w:rPr>
        <w:t>тания и на дивата флора и фауна е обявена със Заповед № РД-728 / 19.08.2024г. на министъра на околната среда и водите</w:t>
      </w:r>
      <w:r w:rsidR="004B22EB" w:rsidRPr="00B56530">
        <w:rPr>
          <w:rFonts w:ascii="Times New Roman" w:hAnsi="Times New Roman"/>
          <w:sz w:val="24"/>
          <w:szCs w:val="24"/>
          <w:lang w:val="bg-BG"/>
        </w:rPr>
        <w:t>.</w:t>
      </w:r>
    </w:p>
    <w:p w14:paraId="4DF4B7B9" w14:textId="4B1734A9" w:rsidR="00F719A4" w:rsidRDefault="00B56530" w:rsidP="00845C6C">
      <w:pPr>
        <w:spacing w:after="0" w:line="353" w:lineRule="auto"/>
        <w:ind w:firstLine="709"/>
        <w:jc w:val="both"/>
        <w:rPr>
          <w:rFonts w:ascii="Times New Roman" w:hAnsi="Times New Roman"/>
          <w:sz w:val="24"/>
          <w:szCs w:val="24"/>
          <w:lang w:val="bg-BG"/>
        </w:rPr>
      </w:pPr>
      <w:r w:rsidRPr="00B56530">
        <w:rPr>
          <w:rFonts w:ascii="Times New Roman" w:hAnsi="Times New Roman"/>
          <w:sz w:val="24"/>
          <w:szCs w:val="24"/>
          <w:lang w:val="bg-BG"/>
        </w:rPr>
        <w:t>Защитена</w:t>
      </w:r>
      <w:r>
        <w:rPr>
          <w:rFonts w:ascii="Times New Roman" w:hAnsi="Times New Roman"/>
          <w:sz w:val="24"/>
          <w:szCs w:val="24"/>
          <w:lang w:val="bg-BG"/>
        </w:rPr>
        <w:t>та</w:t>
      </w:r>
      <w:r w:rsidRPr="00B56530">
        <w:rPr>
          <w:rFonts w:ascii="Times New Roman" w:hAnsi="Times New Roman"/>
          <w:sz w:val="24"/>
          <w:szCs w:val="24"/>
          <w:lang w:val="bg-BG"/>
        </w:rPr>
        <w:t xml:space="preserve"> зона </w:t>
      </w:r>
      <w:r>
        <w:rPr>
          <w:rFonts w:ascii="Times New Roman" w:hAnsi="Times New Roman"/>
          <w:sz w:val="24"/>
          <w:szCs w:val="24"/>
          <w:lang w:val="bg-BG"/>
        </w:rPr>
        <w:t xml:space="preserve">обхваща </w:t>
      </w:r>
      <w:r w:rsidRPr="00B56530">
        <w:rPr>
          <w:rFonts w:ascii="Times New Roman" w:hAnsi="Times New Roman"/>
          <w:sz w:val="24"/>
          <w:szCs w:val="24"/>
          <w:lang w:val="bg-BG"/>
        </w:rPr>
        <w:t>землищата на гр. Белово, с. Дъбравите, с. Мененкьово, община Белово, област Пазарджик, гр. Пазарджик, с.</w:t>
      </w:r>
      <w:r>
        <w:rPr>
          <w:rFonts w:ascii="Times New Roman" w:hAnsi="Times New Roman"/>
          <w:sz w:val="24"/>
          <w:szCs w:val="24"/>
          <w:lang w:val="bg-BG"/>
        </w:rPr>
        <w:t xml:space="preserve"> Величково, с. Говедаре, с. Звъ</w:t>
      </w:r>
      <w:r w:rsidRPr="00B56530">
        <w:rPr>
          <w:rFonts w:ascii="Times New Roman" w:hAnsi="Times New Roman"/>
          <w:sz w:val="24"/>
          <w:szCs w:val="24"/>
          <w:lang w:val="bg-BG"/>
        </w:rPr>
        <w:t xml:space="preserve">ничево, с. Мирянци, с. Мокрище, с. Огняново, с. Синитово, с. Хаджиево, община Пазарджик, област Пазарджик, гр. Ветрен, гр. Септември, с. Бошуля, с. Виноградец, с. Злокучене, с. Кара бунар, с. Ковачево, община Септември, област Пазарджик, с. Костиево, с. Маноле, с. Рогош, с. Скутаре, община „Марица“, област Пловдив, гр. Пловдив, община Пловдив, област Пловдив, гр. Първомай, с. Виница, с. Добри дол, с. Крушево, с. Караджалово, с. Градина, община </w:t>
      </w:r>
      <w:r w:rsidRPr="00B56530">
        <w:rPr>
          <w:rFonts w:ascii="Times New Roman" w:hAnsi="Times New Roman"/>
          <w:sz w:val="24"/>
          <w:szCs w:val="24"/>
          <w:lang w:val="bg-BG"/>
        </w:rPr>
        <w:lastRenderedPageBreak/>
        <w:t>Първомай, област Пловдив, с. Белозем, с. Чалъкови, община Раковски, област Пловдив, с. Оризари, с. Цалапица, с. Ягодово, община „Родопи“, област Пловдив, с. Катуница, с. Милево, с. Поповица, с. Селци, с. Чешнегирово, община Садово, област Пловдив, гр. Стамболийски, с. Ново село, с. Триводици, община Стамболийски, област Пловдив, с. Мирово, община Братя Даскалови, област Стара Загора, с. Зетьово, с. Златна ливада, община Чирпан, област Стара Загора, гр. Димитровград, с. Брод, с. Великан, с. Златополе, с. Крум, с. Радиево, с. Райново, с. Скобелево, с. Сталево, с. Черногорово, с. Ябълково, община Димитровград, област Хасково, гр. Любимец, с. Георги Добрево, с. Йерусалимово, община Любимец, област Хасково, гр. Свиленград, с. Генералово, с. Капитан Андреево, с. Момково, община Свиленград, област Хасково, гр. Симеоновград, с. Константиново, с. Свирково, община Симеоновград, област Хасково, гр. Харманли, с. Бисер, с. Българин, с. Доситеево, с. Преславец, с. Рогозиново, с. Шишманово, община Харманли, област Хасково, с. Нова Надежда, община Хасково, област Хасково</w:t>
      </w:r>
      <w:r w:rsidR="00526CDC">
        <w:rPr>
          <w:rFonts w:ascii="Times New Roman" w:hAnsi="Times New Roman"/>
          <w:sz w:val="24"/>
          <w:szCs w:val="24"/>
          <w:lang w:val="bg-BG"/>
        </w:rPr>
        <w:t xml:space="preserve"> и е</w:t>
      </w:r>
      <w:r w:rsidRPr="00B56530">
        <w:rPr>
          <w:rFonts w:ascii="Times New Roman" w:hAnsi="Times New Roman"/>
          <w:sz w:val="24"/>
          <w:szCs w:val="24"/>
          <w:lang w:val="bg-BG"/>
        </w:rPr>
        <w:t xml:space="preserve"> с обща площ 144 671,728 дка</w:t>
      </w:r>
      <w:r w:rsidR="00526CDC">
        <w:rPr>
          <w:rFonts w:ascii="Times New Roman" w:hAnsi="Times New Roman"/>
          <w:sz w:val="24"/>
          <w:szCs w:val="24"/>
          <w:lang w:val="bg-BG"/>
        </w:rPr>
        <w:t>.</w:t>
      </w:r>
    </w:p>
    <w:p w14:paraId="039DAE18" w14:textId="77777777" w:rsidR="00526CDC" w:rsidRPr="005E4DF3" w:rsidRDefault="00526CDC" w:rsidP="00845C6C">
      <w:pPr>
        <w:spacing w:after="0" w:line="353" w:lineRule="auto"/>
        <w:ind w:firstLine="709"/>
        <w:jc w:val="both"/>
        <w:rPr>
          <w:rFonts w:ascii="Times New Roman" w:hAnsi="Times New Roman"/>
          <w:sz w:val="16"/>
          <w:szCs w:val="16"/>
          <w:lang w:val="bg-BG"/>
        </w:rPr>
      </w:pPr>
    </w:p>
    <w:p w14:paraId="40391191" w14:textId="519C1AE7" w:rsidR="00F719A4" w:rsidRPr="00F10016" w:rsidRDefault="00F719A4" w:rsidP="00845C6C">
      <w:pPr>
        <w:spacing w:after="0" w:line="353" w:lineRule="auto"/>
        <w:jc w:val="both"/>
        <w:rPr>
          <w:rFonts w:ascii="Times New Roman" w:hAnsi="Times New Roman"/>
          <w:sz w:val="24"/>
          <w:szCs w:val="24"/>
          <w:highlight w:val="green"/>
          <w:lang w:val="bg-BG"/>
        </w:rPr>
      </w:pPr>
      <w:r>
        <w:rPr>
          <w:rFonts w:ascii="Times New Roman" w:hAnsi="Times New Roman"/>
          <w:noProof/>
          <w:sz w:val="24"/>
          <w:szCs w:val="24"/>
          <w:lang w:val="bg-BG" w:eastAsia="bg-BG"/>
        </w:rPr>
        <w:drawing>
          <wp:inline distT="0" distB="0" distL="0" distR="0" wp14:anchorId="4500EA78" wp14:editId="0099A781">
            <wp:extent cx="6191250" cy="4338395"/>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0551" cy="4344913"/>
                    </a:xfrm>
                    <a:prstGeom prst="rect">
                      <a:avLst/>
                    </a:prstGeom>
                    <a:noFill/>
                    <a:ln>
                      <a:noFill/>
                    </a:ln>
                  </pic:spPr>
                </pic:pic>
              </a:graphicData>
            </a:graphic>
          </wp:inline>
        </w:drawing>
      </w:r>
    </w:p>
    <w:p w14:paraId="21BBAD1F" w14:textId="77777777" w:rsidR="005E4DF3" w:rsidRPr="00ED4924" w:rsidRDefault="005E4DF3" w:rsidP="00845C6C">
      <w:pPr>
        <w:spacing w:after="0" w:line="353" w:lineRule="auto"/>
        <w:ind w:firstLine="709"/>
        <w:jc w:val="both"/>
        <w:rPr>
          <w:rFonts w:ascii="Times New Roman" w:hAnsi="Times New Roman"/>
          <w:sz w:val="16"/>
          <w:szCs w:val="16"/>
          <w:highlight w:val="green"/>
          <w:lang w:val="bg-BG"/>
        </w:rPr>
      </w:pPr>
    </w:p>
    <w:p w14:paraId="5A0869D4" w14:textId="77777777" w:rsidR="00ED4924" w:rsidRDefault="00ED4924" w:rsidP="00845C6C">
      <w:pPr>
        <w:spacing w:after="0" w:line="353" w:lineRule="auto"/>
        <w:ind w:firstLine="709"/>
        <w:jc w:val="both"/>
        <w:rPr>
          <w:rFonts w:ascii="Times New Roman" w:hAnsi="Times New Roman"/>
          <w:sz w:val="24"/>
          <w:szCs w:val="24"/>
          <w:lang w:val="bg-BG"/>
        </w:rPr>
      </w:pPr>
      <w:r w:rsidRPr="006D5806">
        <w:rPr>
          <w:rFonts w:ascii="Times New Roman" w:hAnsi="Times New Roman"/>
          <w:sz w:val="24"/>
          <w:szCs w:val="24"/>
          <w:lang w:val="bg-BG"/>
        </w:rPr>
        <w:t xml:space="preserve">Островите и пясъчните коси в реката, както и дървесната и храстова растителност по бреговете и са най-важното място по поречието на река Марица за нощувка на световно застрашения вид малък корморан /Phalacrocorax pygmeus/. Тук се намира най-голямата нощувка на вида по поречието на Марица и за цялата Тракийска низина. Птиците пренощуват тук, а през деня се хранят във водоемите по поречието на реката и в низината. По време на </w:t>
      </w:r>
      <w:r w:rsidRPr="006D5806">
        <w:rPr>
          <w:rFonts w:ascii="Times New Roman" w:hAnsi="Times New Roman"/>
          <w:sz w:val="24"/>
          <w:szCs w:val="24"/>
          <w:lang w:val="bg-BG"/>
        </w:rPr>
        <w:lastRenderedPageBreak/>
        <w:t>зимуване в рамките на мястото се концентрира и речната чайка /Larus ridibundus/. Територията на Марица-Пловдив е разположена в съседство с втория по големина град в България – Пловдив. Зоната е подложена на силен антропогенен натиск от продължаващата урбанизация на района, както и от интензивните човешки дейности.</w:t>
      </w:r>
    </w:p>
    <w:p w14:paraId="28E1E6C0" w14:textId="77777777" w:rsidR="00DB233E" w:rsidRDefault="00DB233E" w:rsidP="00845C6C">
      <w:pPr>
        <w:spacing w:after="0" w:line="353" w:lineRule="auto"/>
        <w:ind w:firstLine="709"/>
        <w:jc w:val="both"/>
        <w:rPr>
          <w:rFonts w:ascii="Times New Roman" w:hAnsi="Times New Roman"/>
          <w:sz w:val="24"/>
          <w:szCs w:val="24"/>
          <w:lang w:val="bg-BG"/>
        </w:rPr>
      </w:pPr>
    </w:p>
    <w:p w14:paraId="5D24D5F7" w14:textId="77777777" w:rsidR="007C5112" w:rsidRPr="00A65A29" w:rsidRDefault="00DB233E" w:rsidP="00845C6C">
      <w:pPr>
        <w:spacing w:after="0" w:line="353" w:lineRule="auto"/>
        <w:ind w:firstLine="709"/>
        <w:jc w:val="both"/>
        <w:rPr>
          <w:rFonts w:ascii="Times New Roman" w:hAnsi="Times New Roman"/>
          <w:b/>
          <w:sz w:val="24"/>
          <w:szCs w:val="24"/>
          <w:lang w:val="bg-BG"/>
        </w:rPr>
      </w:pPr>
      <w:r w:rsidRPr="00A65A29">
        <w:rPr>
          <w:rFonts w:ascii="Times New Roman" w:hAnsi="Times New Roman"/>
          <w:b/>
          <w:sz w:val="24"/>
          <w:szCs w:val="24"/>
          <w:lang w:val="bg-BG"/>
        </w:rPr>
        <w:t xml:space="preserve">Предмет на опазване в защитена зона BG0000578 „Река Марица“ са: </w:t>
      </w:r>
    </w:p>
    <w:p w14:paraId="55340806" w14:textId="64B73742" w:rsidR="00A65A29" w:rsidRPr="00A65A29" w:rsidRDefault="00A54864" w:rsidP="00845C6C">
      <w:pPr>
        <w:pStyle w:val="a3"/>
        <w:tabs>
          <w:tab w:val="left" w:pos="0"/>
        </w:tabs>
        <w:spacing w:after="0" w:line="353" w:lineRule="auto"/>
        <w:ind w:left="0" w:firstLine="708"/>
        <w:jc w:val="both"/>
        <w:rPr>
          <w:rFonts w:ascii="Times New Roman" w:hAnsi="Times New Roman"/>
          <w:i/>
          <w:sz w:val="24"/>
          <w:szCs w:val="24"/>
          <w:u w:val="single"/>
          <w:lang w:val="bg-BG"/>
        </w:rPr>
      </w:pPr>
      <w:r>
        <w:rPr>
          <w:rFonts w:ascii="Times New Roman" w:hAnsi="Times New Roman"/>
          <w:i/>
          <w:sz w:val="24"/>
          <w:szCs w:val="24"/>
          <w:u w:val="single"/>
          <w:lang w:val="bg-BG"/>
        </w:rPr>
        <w:t>П</w:t>
      </w:r>
      <w:r w:rsidR="00DB233E" w:rsidRPr="00A65A29">
        <w:rPr>
          <w:rFonts w:ascii="Times New Roman" w:hAnsi="Times New Roman"/>
          <w:i/>
          <w:sz w:val="24"/>
          <w:szCs w:val="24"/>
          <w:u w:val="single"/>
          <w:lang w:val="bg-BG"/>
        </w:rPr>
        <w:t>риродни местообитания по чл. 6, ал. 1, т. 1 от Закона за биологичното разнообразие (ЗБР):</w:t>
      </w:r>
    </w:p>
    <w:p w14:paraId="43820024" w14:textId="1087E2DD" w:rsidR="00A65A29"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1530 *</w:t>
      </w:r>
      <w:r w:rsidR="00A54864">
        <w:rPr>
          <w:rFonts w:ascii="Times New Roman" w:hAnsi="Times New Roman"/>
          <w:sz w:val="24"/>
          <w:szCs w:val="24"/>
          <w:lang w:val="bg-BG"/>
        </w:rPr>
        <w:t xml:space="preserve"> </w:t>
      </w:r>
      <w:r w:rsidRPr="00A65A29">
        <w:rPr>
          <w:rFonts w:ascii="Times New Roman" w:hAnsi="Times New Roman"/>
          <w:sz w:val="24"/>
          <w:szCs w:val="24"/>
          <w:lang w:val="bg-BG"/>
        </w:rPr>
        <w:t>Панонски солени степи и солени блата;</w:t>
      </w:r>
    </w:p>
    <w:p w14:paraId="02679F03" w14:textId="77777777" w:rsidR="00A65A29"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3150 Естествени еутрофни езера с растител ност от типа Magnopotamion или Hydrocharition;</w:t>
      </w:r>
    </w:p>
    <w:p w14:paraId="1F2FE198" w14:textId="77777777" w:rsidR="00A65A29"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3260 Равнинни или планински реки с рас тителност от Ranunculion fluitantis и Callitricho Batrachion;</w:t>
      </w:r>
    </w:p>
    <w:p w14:paraId="04508B94" w14:textId="77777777" w:rsidR="00A65A29"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3270 Реки с кални брегове с Chenopodion rubri и Bidention p.p.;</w:t>
      </w:r>
    </w:p>
    <w:p w14:paraId="7DAC7DF9" w14:textId="77777777" w:rsidR="003D1388"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6110 * Отворени калцифилни или базифил ни тревни съобщества от Alysso-Sedion albi;</w:t>
      </w:r>
    </w:p>
    <w:p w14:paraId="7600FC36"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6210 Полуестествени сухи тревни и храсто ви съобщества върху варовик (Festuco-Brometalia) (* важни местообитания на орхидеи);</w:t>
      </w:r>
    </w:p>
    <w:p w14:paraId="5C3839B1" w14:textId="4816FF9E"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6220 *</w:t>
      </w:r>
      <w:r w:rsidR="00A54864">
        <w:rPr>
          <w:rFonts w:ascii="Times New Roman" w:hAnsi="Times New Roman"/>
          <w:sz w:val="24"/>
          <w:szCs w:val="24"/>
          <w:lang w:val="bg-BG"/>
        </w:rPr>
        <w:t xml:space="preserve"> </w:t>
      </w:r>
      <w:r w:rsidRPr="00A65A29">
        <w:rPr>
          <w:rFonts w:ascii="Times New Roman" w:hAnsi="Times New Roman"/>
          <w:sz w:val="24"/>
          <w:szCs w:val="24"/>
          <w:lang w:val="bg-BG"/>
        </w:rPr>
        <w:t>Псевдостепи с житни и едногодишни растения от клас Thero-Brachypodietea;</w:t>
      </w:r>
    </w:p>
    <w:p w14:paraId="593557C6"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62A0 Източно субсредиземноморски сухи тревни съобщества;</w:t>
      </w:r>
    </w:p>
    <w:p w14:paraId="031223CD"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6430 Хидрофилни съобщества от високи треви в равнините и в планинския до алпийския пояс;</w:t>
      </w:r>
    </w:p>
    <w:p w14:paraId="3A80F83F"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6510 Низинни сенокосни ливади;</w:t>
      </w:r>
    </w:p>
    <w:p w14:paraId="6B1F3F34"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91AA * Източни гори от космат дъб;</w:t>
      </w:r>
    </w:p>
    <w:p w14:paraId="3559273E"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91E0 * Алувиални гори с Alnus glutinosa и Fraxinus excelsior (Alno-Pandion, Alnion incanae, Salicion albae);</w:t>
      </w:r>
    </w:p>
    <w:p w14:paraId="231CAEBE"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91F0 Крайречни смесени гори от Quercus robur, Ulmus laevis и Fraxinus excelsior или Fraxinus angustifolia покрай големи реки (Ulmenion minoris);</w:t>
      </w:r>
    </w:p>
    <w:p w14:paraId="7A72E4DF"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91M0 Балкано-панонски церово-горунови гори;</w:t>
      </w:r>
    </w:p>
    <w:p w14:paraId="244E23FF" w14:textId="77777777" w:rsidR="00A54864" w:rsidRDefault="00DB233E"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 xml:space="preserve">92A0 Крайречни галерии от Salix alba и Populus alba; </w:t>
      </w:r>
    </w:p>
    <w:p w14:paraId="02C4C6CB" w14:textId="284F1A94" w:rsidR="00C07FB8" w:rsidRPr="00C07FB8" w:rsidRDefault="00C07FB8" w:rsidP="00845C6C">
      <w:pPr>
        <w:pStyle w:val="a3"/>
        <w:tabs>
          <w:tab w:val="left" w:pos="0"/>
        </w:tabs>
        <w:spacing w:after="0" w:line="353" w:lineRule="auto"/>
        <w:ind w:left="0" w:firstLine="708"/>
        <w:jc w:val="both"/>
        <w:rPr>
          <w:rFonts w:ascii="Times New Roman" w:hAnsi="Times New Roman"/>
          <w:i/>
          <w:sz w:val="24"/>
          <w:szCs w:val="24"/>
          <w:u w:val="single"/>
          <w:lang w:val="bg-BG"/>
        </w:rPr>
      </w:pPr>
      <w:r>
        <w:rPr>
          <w:rFonts w:ascii="Times New Roman" w:hAnsi="Times New Roman"/>
          <w:i/>
          <w:sz w:val="24"/>
          <w:szCs w:val="24"/>
          <w:u w:val="single"/>
          <w:lang w:val="bg-BG"/>
        </w:rPr>
        <w:t>М</w:t>
      </w:r>
      <w:r w:rsidR="00DB233E" w:rsidRPr="00C07FB8">
        <w:rPr>
          <w:rFonts w:ascii="Times New Roman" w:hAnsi="Times New Roman"/>
          <w:i/>
          <w:sz w:val="24"/>
          <w:szCs w:val="24"/>
          <w:u w:val="single"/>
          <w:lang w:val="bg-BG"/>
        </w:rPr>
        <w:t xml:space="preserve">естообитанията на следните видове по чл. 6, ал. 1, т. 2 от ЗБР: </w:t>
      </w:r>
    </w:p>
    <w:p w14:paraId="325286EB" w14:textId="77777777" w:rsidR="00136A46" w:rsidRDefault="00136A46"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Pr>
          <w:rFonts w:ascii="Times New Roman" w:hAnsi="Times New Roman"/>
          <w:sz w:val="24"/>
          <w:szCs w:val="24"/>
          <w:lang w:val="bg-BG"/>
        </w:rPr>
        <w:t>Б</w:t>
      </w:r>
      <w:r w:rsidR="00DB233E" w:rsidRPr="00A65A29">
        <w:rPr>
          <w:rFonts w:ascii="Times New Roman" w:hAnsi="Times New Roman"/>
          <w:sz w:val="24"/>
          <w:szCs w:val="24"/>
          <w:lang w:val="bg-BG"/>
        </w:rPr>
        <w:t xml:space="preserve">озайници – Видра (Lutra lutra), Мише- виден сънливец (Myomimus roachi), Лалугер (Spermophilus citellus), Дългокрил прилеп (Miniopterus schreibersii), Голям нощник (Myotis myotis), Остроух нощник (Myotis blythii), Трицветен нощник (Myotis emarginatus), Голям подковонос (Rhinolophus ferrumequinum), Maлък подковонос (Rhinolophus hipposideros); </w:t>
      </w:r>
    </w:p>
    <w:p w14:paraId="28AE7431" w14:textId="77777777" w:rsidR="00136A46" w:rsidRDefault="00136A46"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Pr>
          <w:rFonts w:ascii="Times New Roman" w:hAnsi="Times New Roman"/>
          <w:sz w:val="24"/>
          <w:szCs w:val="24"/>
          <w:lang w:val="bg-BG"/>
        </w:rPr>
        <w:lastRenderedPageBreak/>
        <w:t>З</w:t>
      </w:r>
      <w:r w:rsidR="00DB233E" w:rsidRPr="00A65A29">
        <w:rPr>
          <w:rFonts w:ascii="Times New Roman" w:hAnsi="Times New Roman"/>
          <w:sz w:val="24"/>
          <w:szCs w:val="24"/>
          <w:lang w:val="bg-BG"/>
        </w:rPr>
        <w:t xml:space="preserve">емноводни и влечуги – Червенокоремна бумка (Bombina bombina), Жълтокоремна бум ка (Bombina variegata), Голям гребенест тритон (Triturus karelinii), Пъстър смок (Elaphe sauromates), Обикновена блатна костенурка (Emys orbicularis), Шипоопашата костенурка (Testudo hermanni), Шипобедрена костенурка (Testudo graeca), Южна блатна костенурка (Mauremys rivulata); </w:t>
      </w:r>
    </w:p>
    <w:p w14:paraId="4100C855" w14:textId="77777777" w:rsidR="00136A46" w:rsidRDefault="00136A46" w:rsidP="00845C6C">
      <w:pPr>
        <w:pStyle w:val="a3"/>
        <w:numPr>
          <w:ilvl w:val="0"/>
          <w:numId w:val="3"/>
        </w:numPr>
        <w:tabs>
          <w:tab w:val="left" w:pos="993"/>
        </w:tabs>
        <w:spacing w:after="0" w:line="353" w:lineRule="auto"/>
        <w:ind w:left="0" w:firstLine="708"/>
        <w:jc w:val="both"/>
        <w:rPr>
          <w:rFonts w:ascii="Times New Roman" w:hAnsi="Times New Roman"/>
          <w:sz w:val="24"/>
          <w:szCs w:val="24"/>
          <w:lang w:val="bg-BG"/>
        </w:rPr>
      </w:pPr>
      <w:r>
        <w:rPr>
          <w:rFonts w:ascii="Times New Roman" w:hAnsi="Times New Roman"/>
          <w:sz w:val="24"/>
          <w:szCs w:val="24"/>
          <w:lang w:val="bg-BG"/>
        </w:rPr>
        <w:t>Р</w:t>
      </w:r>
      <w:r w:rsidR="00DB233E" w:rsidRPr="00A65A29">
        <w:rPr>
          <w:rFonts w:ascii="Times New Roman" w:hAnsi="Times New Roman"/>
          <w:sz w:val="24"/>
          <w:szCs w:val="24"/>
          <w:lang w:val="bg-BG"/>
        </w:rPr>
        <w:t xml:space="preserve">иби – Распер (Aspius aspius), Маришка мряна (Barbus cyclolepis), Европейска горчив ка (Rhodeus amarus), Обикновен щипок (Cobitis taenia), Балкански щипок (Sabanejewia balcanica); </w:t>
      </w:r>
    </w:p>
    <w:p w14:paraId="4545B224" w14:textId="77777777" w:rsidR="00F56FF8" w:rsidRDefault="00136A46" w:rsidP="00845C6C">
      <w:pPr>
        <w:pStyle w:val="a3"/>
        <w:numPr>
          <w:ilvl w:val="0"/>
          <w:numId w:val="3"/>
        </w:numPr>
        <w:tabs>
          <w:tab w:val="left" w:pos="993"/>
        </w:tabs>
        <w:spacing w:after="0" w:line="353" w:lineRule="auto"/>
        <w:ind w:left="0" w:firstLine="709"/>
        <w:jc w:val="both"/>
        <w:rPr>
          <w:rFonts w:ascii="Times New Roman" w:hAnsi="Times New Roman"/>
          <w:sz w:val="24"/>
          <w:szCs w:val="24"/>
          <w:lang w:val="bg-BG"/>
        </w:rPr>
      </w:pPr>
      <w:r>
        <w:rPr>
          <w:rFonts w:ascii="Times New Roman" w:hAnsi="Times New Roman"/>
          <w:sz w:val="24"/>
          <w:szCs w:val="24"/>
          <w:lang w:val="bg-BG"/>
        </w:rPr>
        <w:t>Б</w:t>
      </w:r>
      <w:r w:rsidR="00DB233E" w:rsidRPr="00A65A29">
        <w:rPr>
          <w:rFonts w:ascii="Times New Roman" w:hAnsi="Times New Roman"/>
          <w:sz w:val="24"/>
          <w:szCs w:val="24"/>
          <w:lang w:val="bg-BG"/>
        </w:rPr>
        <w:t xml:space="preserve">езгръбначни – Бръмбар рогач (Lucanus cervus), Обикновен сечко (Cerambyx cerdo), Буков сечко (Morimus funereus), Торбогнездница (Eriogaster catax), Набръчкан пробатикус (Probaticus subrugosus), *Четириточкова меча пеперуда (Euplagia (Callimorpha) quadripunctaria), Лицена (Lycaena dispar), Еуфидриас (Euphydryas aurinia), Ценагрион (Coenagrion ornatum), Офиогомфус (Зелено речно водно конче) (Ophiogomphus cecilia), Обикновен паракалоптенус (Paracaloptenus caloptenoides), Вертиго (Vertigo angustior), Вертиго (Vertigo moulinsiana), Бисерна мида (Unio crassus). </w:t>
      </w:r>
    </w:p>
    <w:p w14:paraId="34D78F5E" w14:textId="77777777" w:rsidR="008441F9" w:rsidRDefault="008441F9" w:rsidP="00845C6C">
      <w:pPr>
        <w:pStyle w:val="a3"/>
        <w:tabs>
          <w:tab w:val="left" w:pos="993"/>
        </w:tabs>
        <w:spacing w:after="0" w:line="353" w:lineRule="auto"/>
        <w:ind w:left="0" w:firstLine="708"/>
        <w:jc w:val="both"/>
        <w:rPr>
          <w:rFonts w:ascii="Times New Roman" w:hAnsi="Times New Roman"/>
          <w:sz w:val="24"/>
          <w:szCs w:val="24"/>
          <w:lang w:val="bg-BG"/>
        </w:rPr>
      </w:pPr>
    </w:p>
    <w:p w14:paraId="455D1B5F" w14:textId="43E3A66A" w:rsidR="008441F9" w:rsidRDefault="00DB233E" w:rsidP="00845C6C">
      <w:pPr>
        <w:pStyle w:val="a3"/>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 xml:space="preserve">Защитената зона се обявява с цел: </w:t>
      </w:r>
    </w:p>
    <w:p w14:paraId="11BF61CB" w14:textId="77777777" w:rsidR="008441F9" w:rsidRDefault="00DB233E" w:rsidP="00845C6C">
      <w:pPr>
        <w:pStyle w:val="a3"/>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 xml:space="preserve">1. опазване и поддържане на типовете природни местообитания, техните популации и разпространение в границите на зоната за постигане и поддържане на благоприятното им природозащитно състояние в Континенталния биогеографски регион; </w:t>
      </w:r>
    </w:p>
    <w:p w14:paraId="26B0FC10" w14:textId="77777777" w:rsidR="008441F9" w:rsidRDefault="00DB233E" w:rsidP="00845C6C">
      <w:pPr>
        <w:pStyle w:val="a3"/>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 xml:space="preserve">2. подобряване на структурата и функциите на природни местообитания с кодове 1530*, 6210 (* важни местообитания на орхидеи), 62A0, 91AA*, 91M0 и 92A0; </w:t>
      </w:r>
    </w:p>
    <w:p w14:paraId="572E10D5" w14:textId="77777777" w:rsidR="008441F9" w:rsidRDefault="008441F9" w:rsidP="00845C6C">
      <w:pPr>
        <w:pStyle w:val="a3"/>
        <w:tabs>
          <w:tab w:val="left" w:pos="993"/>
        </w:tabs>
        <w:spacing w:after="0" w:line="353" w:lineRule="auto"/>
        <w:ind w:left="0" w:firstLine="708"/>
        <w:jc w:val="both"/>
        <w:rPr>
          <w:rFonts w:ascii="Times New Roman" w:hAnsi="Times New Roman"/>
          <w:sz w:val="24"/>
          <w:szCs w:val="24"/>
          <w:lang w:val="bg-BG"/>
        </w:rPr>
      </w:pPr>
      <w:r>
        <w:rPr>
          <w:rFonts w:ascii="Times New Roman" w:hAnsi="Times New Roman"/>
          <w:sz w:val="24"/>
          <w:szCs w:val="24"/>
          <w:lang w:val="bg-BG"/>
        </w:rPr>
        <w:t>3.</w:t>
      </w:r>
      <w:r w:rsidR="00DB233E" w:rsidRPr="00A65A29">
        <w:rPr>
          <w:rFonts w:ascii="Times New Roman" w:hAnsi="Times New Roman"/>
          <w:sz w:val="24"/>
          <w:szCs w:val="24"/>
          <w:lang w:val="bg-BG"/>
        </w:rPr>
        <w:t xml:space="preserve"> подобряване на състоянието на по пулациите на видовете Мишевиден сънли вец (Myomimus roachi), Лалугер (Spermophilus citellus), Балкански щипок (Sabanejewia balcanica), Ценагрион (Coenagrion ornatum) и Офиогомфус (Зелено речно водно конче) (Ophiogomphus cecilia); </w:t>
      </w:r>
    </w:p>
    <w:p w14:paraId="4B6A8FE1" w14:textId="77777777" w:rsidR="004053ED" w:rsidRDefault="00DB233E" w:rsidP="00845C6C">
      <w:pPr>
        <w:pStyle w:val="a3"/>
        <w:tabs>
          <w:tab w:val="left" w:pos="993"/>
        </w:tabs>
        <w:spacing w:after="0" w:line="353" w:lineRule="auto"/>
        <w:ind w:left="0" w:firstLine="708"/>
        <w:jc w:val="both"/>
        <w:rPr>
          <w:rFonts w:ascii="Times New Roman" w:hAnsi="Times New Roman"/>
          <w:sz w:val="24"/>
          <w:szCs w:val="24"/>
          <w:lang w:val="bg-BG"/>
        </w:rPr>
      </w:pPr>
      <w:r w:rsidRPr="00A65A29">
        <w:rPr>
          <w:rFonts w:ascii="Times New Roman" w:hAnsi="Times New Roman"/>
          <w:sz w:val="24"/>
          <w:szCs w:val="24"/>
          <w:lang w:val="bg-BG"/>
        </w:rPr>
        <w:t>4. подобряване на местообитанията на видовете Мишевиден сънливец (Myomimus roachi), Лалугер (Sper</w:t>
      </w:r>
      <w:r w:rsidR="004053ED" w:rsidRPr="004053ED">
        <w:rPr>
          <w:rFonts w:ascii="Times New Roman" w:hAnsi="Times New Roman"/>
          <w:sz w:val="24"/>
          <w:szCs w:val="24"/>
          <w:lang w:val="bg-BG"/>
        </w:rPr>
        <w:t xml:space="preserve"> aspius), Маришка мряна (Barbus cyclolepis), Обикновен щипок (Cobitis taenia), Балкански щи пок (Sabanejewia balcanica), Буков сечко (Morimus funereus) и Бисерна мида (Unio crassus); </w:t>
      </w:r>
    </w:p>
    <w:p w14:paraId="0B1870F5" w14:textId="77777777" w:rsidR="004053ED" w:rsidRDefault="004053ED" w:rsidP="00845C6C">
      <w:pPr>
        <w:pStyle w:val="a3"/>
        <w:tabs>
          <w:tab w:val="left" w:pos="993"/>
        </w:tabs>
        <w:spacing w:after="0" w:line="353" w:lineRule="auto"/>
        <w:ind w:left="0" w:firstLine="708"/>
        <w:jc w:val="both"/>
        <w:rPr>
          <w:rFonts w:ascii="Times New Roman" w:hAnsi="Times New Roman"/>
          <w:sz w:val="24"/>
          <w:szCs w:val="24"/>
          <w:lang w:val="bg-BG"/>
        </w:rPr>
      </w:pPr>
      <w:r w:rsidRPr="004053ED">
        <w:rPr>
          <w:rFonts w:ascii="Times New Roman" w:hAnsi="Times New Roman"/>
          <w:sz w:val="24"/>
          <w:szCs w:val="24"/>
          <w:lang w:val="bg-BG"/>
        </w:rPr>
        <w:t>5. при необх</w:t>
      </w:r>
      <w:r>
        <w:rPr>
          <w:rFonts w:ascii="Times New Roman" w:hAnsi="Times New Roman"/>
          <w:sz w:val="24"/>
          <w:szCs w:val="24"/>
          <w:lang w:val="bg-BG"/>
        </w:rPr>
        <w:t>одимост подобряване на със</w:t>
      </w:r>
      <w:r w:rsidRPr="004053ED">
        <w:rPr>
          <w:rFonts w:ascii="Times New Roman" w:hAnsi="Times New Roman"/>
          <w:sz w:val="24"/>
          <w:szCs w:val="24"/>
          <w:lang w:val="bg-BG"/>
        </w:rPr>
        <w:t xml:space="preserve">тоянието или възстановяване на типове при родни местообитания, видове и техни популации. </w:t>
      </w:r>
    </w:p>
    <w:p w14:paraId="074F4164" w14:textId="77777777" w:rsidR="004053ED" w:rsidRDefault="004053ED" w:rsidP="00845C6C">
      <w:pPr>
        <w:pStyle w:val="a3"/>
        <w:tabs>
          <w:tab w:val="left" w:pos="993"/>
        </w:tabs>
        <w:spacing w:after="0" w:line="353" w:lineRule="auto"/>
        <w:ind w:left="0" w:firstLine="708"/>
        <w:jc w:val="both"/>
        <w:rPr>
          <w:rFonts w:ascii="Times New Roman" w:hAnsi="Times New Roman"/>
          <w:sz w:val="24"/>
          <w:szCs w:val="24"/>
          <w:lang w:val="bg-BG"/>
        </w:rPr>
      </w:pPr>
    </w:p>
    <w:p w14:paraId="27050DAC" w14:textId="77777777" w:rsidR="004053ED" w:rsidRDefault="004053ED" w:rsidP="00845C6C">
      <w:pPr>
        <w:pStyle w:val="a3"/>
        <w:tabs>
          <w:tab w:val="left" w:pos="993"/>
        </w:tabs>
        <w:spacing w:after="0" w:line="353" w:lineRule="auto"/>
        <w:ind w:left="0" w:firstLine="708"/>
        <w:jc w:val="both"/>
        <w:rPr>
          <w:rFonts w:ascii="Times New Roman" w:hAnsi="Times New Roman"/>
          <w:sz w:val="24"/>
          <w:szCs w:val="24"/>
          <w:lang w:val="bg-BG"/>
        </w:rPr>
      </w:pPr>
      <w:r w:rsidRPr="004053ED">
        <w:rPr>
          <w:rFonts w:ascii="Times New Roman" w:hAnsi="Times New Roman"/>
          <w:sz w:val="24"/>
          <w:szCs w:val="24"/>
          <w:lang w:val="bg-BG"/>
        </w:rPr>
        <w:t xml:space="preserve">За защитената зона са утвърдени специфични и подробни цели на опазване, които са налични и се съхраняват в Министерството на околната среда и водите, РИОСВ – Пазарджик, </w:t>
      </w:r>
      <w:r w:rsidRPr="004053ED">
        <w:rPr>
          <w:rFonts w:ascii="Times New Roman" w:hAnsi="Times New Roman"/>
          <w:sz w:val="24"/>
          <w:szCs w:val="24"/>
          <w:lang w:val="bg-BG"/>
        </w:rPr>
        <w:lastRenderedPageBreak/>
        <w:t xml:space="preserve">РИОСВ – Пловдив, РИОСВ – Хасково, РИОСВ – Стара Загора, и на интернет страницата на Информационната система за защитените зони от екологичната мрежа Натура 2000. </w:t>
      </w:r>
    </w:p>
    <w:p w14:paraId="4C0B534D" w14:textId="77777777" w:rsidR="004053ED" w:rsidRDefault="004053ED" w:rsidP="00845C6C">
      <w:pPr>
        <w:pStyle w:val="a3"/>
        <w:tabs>
          <w:tab w:val="left" w:pos="993"/>
        </w:tabs>
        <w:spacing w:after="0" w:line="353" w:lineRule="auto"/>
        <w:ind w:left="0" w:firstLine="708"/>
        <w:jc w:val="both"/>
        <w:rPr>
          <w:rFonts w:ascii="Times New Roman" w:hAnsi="Times New Roman"/>
          <w:sz w:val="24"/>
          <w:szCs w:val="24"/>
          <w:lang w:val="bg-BG"/>
        </w:rPr>
      </w:pPr>
      <w:r w:rsidRPr="004053ED">
        <w:rPr>
          <w:rFonts w:ascii="Times New Roman" w:hAnsi="Times New Roman"/>
          <w:sz w:val="24"/>
          <w:szCs w:val="24"/>
          <w:lang w:val="bg-BG"/>
        </w:rPr>
        <w:t xml:space="preserve">Целите на защитената зона се определят съобразно важността на защитената зона за постигане и поддържане на благоприятното природозащитно състояние на типовете природни местообитания и видовете в Континенталния биогеографски регион, както и за свързаността и целостта на мрежата от защитени зони в страната като част от Европейската екологична мрежа Натура 2000. Те определят и приоритетите при планиране и прилагане на мерки в защитената зона. </w:t>
      </w:r>
    </w:p>
    <w:p w14:paraId="7D5E2C03" w14:textId="56069FD6" w:rsidR="00DB233E" w:rsidRPr="00A65A29" w:rsidRDefault="004053ED" w:rsidP="00845C6C">
      <w:pPr>
        <w:pStyle w:val="a3"/>
        <w:tabs>
          <w:tab w:val="left" w:pos="993"/>
        </w:tabs>
        <w:spacing w:after="0" w:line="353" w:lineRule="auto"/>
        <w:ind w:left="0" w:firstLine="708"/>
        <w:jc w:val="both"/>
        <w:rPr>
          <w:rFonts w:ascii="Times New Roman" w:hAnsi="Times New Roman"/>
          <w:sz w:val="24"/>
          <w:szCs w:val="24"/>
          <w:lang w:val="bg-BG"/>
        </w:rPr>
      </w:pPr>
      <w:r w:rsidRPr="004053ED">
        <w:rPr>
          <w:rFonts w:ascii="Times New Roman" w:hAnsi="Times New Roman"/>
          <w:sz w:val="24"/>
          <w:szCs w:val="24"/>
          <w:lang w:val="bg-BG"/>
        </w:rPr>
        <w:t>Приоритетни за опазване в защитената зона са типовете природни местообитания и видът, означени със знак (*) в приложения № 1 и № 2 от ЗБР, както и типовете природни местооби тания и видовете, за които са определени цели за подобряване в т. 3.</w:t>
      </w:r>
    </w:p>
    <w:p w14:paraId="20CB6E3F" w14:textId="77777777" w:rsidR="00DB233E" w:rsidRDefault="00DB233E" w:rsidP="00845C6C">
      <w:pPr>
        <w:spacing w:after="0" w:line="353" w:lineRule="auto"/>
        <w:ind w:firstLine="709"/>
        <w:jc w:val="both"/>
        <w:rPr>
          <w:rFonts w:ascii="Times New Roman" w:hAnsi="Times New Roman"/>
          <w:sz w:val="24"/>
          <w:szCs w:val="24"/>
          <w:lang w:val="bg-BG"/>
        </w:rPr>
      </w:pPr>
    </w:p>
    <w:p w14:paraId="06C321A6" w14:textId="0AF49165" w:rsidR="00C61DD3" w:rsidRPr="00734FED" w:rsidRDefault="00C61DD3" w:rsidP="00845C6C">
      <w:pPr>
        <w:spacing w:after="0" w:line="353" w:lineRule="auto"/>
        <w:ind w:firstLine="709"/>
        <w:jc w:val="both"/>
        <w:rPr>
          <w:rFonts w:ascii="Times New Roman" w:hAnsi="Times New Roman"/>
          <w:sz w:val="24"/>
          <w:szCs w:val="24"/>
          <w:lang w:val="bg-BG"/>
        </w:rPr>
      </w:pPr>
      <w:r w:rsidRPr="00734FED">
        <w:rPr>
          <w:rFonts w:ascii="Times New Roman" w:hAnsi="Times New Roman"/>
          <w:sz w:val="24"/>
          <w:szCs w:val="24"/>
          <w:lang w:val="bg-BG"/>
        </w:rPr>
        <w:t>Реализацията на настоящото инвестиционното предложение, описаните дейности и проектни мероприятия не влизат в противоречие с предмета и целите на опазване на защитената зона.</w:t>
      </w:r>
    </w:p>
    <w:p w14:paraId="6EE0844E" w14:textId="32D11CF0" w:rsidR="00DF1810" w:rsidRDefault="00DF1810" w:rsidP="00845C6C">
      <w:pPr>
        <w:spacing w:after="0" w:line="353" w:lineRule="auto"/>
        <w:ind w:firstLine="709"/>
        <w:jc w:val="both"/>
        <w:rPr>
          <w:rFonts w:ascii="Times New Roman" w:hAnsi="Times New Roman"/>
          <w:sz w:val="24"/>
          <w:szCs w:val="24"/>
          <w:lang w:val="bg-BG"/>
        </w:rPr>
      </w:pPr>
      <w:r w:rsidRPr="00734FED">
        <w:rPr>
          <w:rFonts w:ascii="Times New Roman" w:hAnsi="Times New Roman"/>
          <w:sz w:val="24"/>
          <w:szCs w:val="24"/>
          <w:lang w:val="bg-BG"/>
        </w:rPr>
        <w:t>Възложител</w:t>
      </w:r>
      <w:r w:rsidR="00734FED" w:rsidRPr="00734FED">
        <w:rPr>
          <w:rFonts w:ascii="Times New Roman" w:hAnsi="Times New Roman"/>
          <w:sz w:val="24"/>
          <w:szCs w:val="24"/>
          <w:lang w:val="bg-BG"/>
        </w:rPr>
        <w:t>ите</w:t>
      </w:r>
      <w:r w:rsidRPr="00734FED">
        <w:rPr>
          <w:rFonts w:ascii="Times New Roman" w:hAnsi="Times New Roman"/>
          <w:sz w:val="24"/>
          <w:szCs w:val="24"/>
          <w:lang w:val="bg-BG"/>
        </w:rPr>
        <w:t xml:space="preserve"> предвижда</w:t>
      </w:r>
      <w:r w:rsidR="00734FED" w:rsidRPr="00734FED">
        <w:rPr>
          <w:rFonts w:ascii="Times New Roman" w:hAnsi="Times New Roman"/>
          <w:sz w:val="24"/>
          <w:szCs w:val="24"/>
          <w:lang w:val="bg-BG"/>
        </w:rPr>
        <w:t>т</w:t>
      </w:r>
      <w:r w:rsidRPr="00734FED">
        <w:rPr>
          <w:rFonts w:ascii="Times New Roman" w:hAnsi="Times New Roman"/>
          <w:sz w:val="24"/>
          <w:szCs w:val="24"/>
          <w:lang w:val="bg-BG"/>
        </w:rPr>
        <w:t xml:space="preserve"> мерки за предотвратяване, намаляване и възможно отстраняване на неблагоприятните въздействия от осъществяване на инвестиционното предложение върху </w:t>
      </w:r>
      <w:r w:rsidR="0019242A" w:rsidRPr="00734FED">
        <w:rPr>
          <w:rFonts w:ascii="Times New Roman" w:hAnsi="Times New Roman"/>
          <w:sz w:val="24"/>
          <w:szCs w:val="24"/>
          <w:lang w:val="bg-BG"/>
        </w:rPr>
        <w:t xml:space="preserve">най-близката </w:t>
      </w:r>
      <w:r w:rsidRPr="00734FED">
        <w:rPr>
          <w:rFonts w:ascii="Times New Roman" w:hAnsi="Times New Roman"/>
          <w:sz w:val="24"/>
          <w:szCs w:val="24"/>
          <w:lang w:val="bg-BG"/>
        </w:rPr>
        <w:t>защитена зона</w:t>
      </w:r>
      <w:r w:rsidR="0019242A" w:rsidRPr="00734FED">
        <w:rPr>
          <w:rFonts w:ascii="Times New Roman" w:hAnsi="Times New Roman"/>
          <w:sz w:val="24"/>
          <w:szCs w:val="24"/>
          <w:lang w:val="bg-BG"/>
        </w:rPr>
        <w:t>,</w:t>
      </w:r>
      <w:r w:rsidRPr="00734FED">
        <w:rPr>
          <w:rFonts w:ascii="Times New Roman" w:hAnsi="Times New Roman"/>
          <w:sz w:val="24"/>
          <w:szCs w:val="24"/>
          <w:lang w:val="bg-BG"/>
        </w:rPr>
        <w:t xml:space="preserve"> както по време на проектирането, така и по време на строителството и експлоатацията на обекта</w:t>
      </w:r>
      <w:r w:rsidR="00734FED">
        <w:rPr>
          <w:rFonts w:ascii="Times New Roman" w:hAnsi="Times New Roman"/>
          <w:sz w:val="24"/>
          <w:szCs w:val="24"/>
          <w:lang w:val="bg-BG"/>
        </w:rPr>
        <w:t>.</w:t>
      </w:r>
    </w:p>
    <w:p w14:paraId="4DDDA49B" w14:textId="77777777" w:rsidR="00375435" w:rsidRDefault="00375435" w:rsidP="00845C6C">
      <w:pPr>
        <w:spacing w:after="0" w:line="353" w:lineRule="auto"/>
        <w:ind w:firstLine="709"/>
        <w:jc w:val="both"/>
        <w:rPr>
          <w:rFonts w:ascii="Times New Roman" w:hAnsi="Times New Roman"/>
          <w:sz w:val="24"/>
          <w:szCs w:val="24"/>
          <w:lang w:val="bg-BG"/>
        </w:rPr>
      </w:pPr>
    </w:p>
    <w:p w14:paraId="1B4FF78F" w14:textId="77777777" w:rsidR="00734FED" w:rsidRPr="0095704C" w:rsidRDefault="00734FED" w:rsidP="00845C6C">
      <w:pPr>
        <w:spacing w:after="0" w:line="353" w:lineRule="auto"/>
        <w:ind w:firstLine="709"/>
        <w:jc w:val="both"/>
        <w:rPr>
          <w:rFonts w:ascii="Times New Roman" w:hAnsi="Times New Roman"/>
          <w:sz w:val="24"/>
          <w:szCs w:val="24"/>
          <w:lang w:val="bg-BG"/>
        </w:rPr>
      </w:pPr>
      <w:r w:rsidRPr="0095704C">
        <w:rPr>
          <w:rFonts w:ascii="Times New Roman" w:hAnsi="Times New Roman"/>
          <w:sz w:val="24"/>
          <w:szCs w:val="24"/>
          <w:lang w:val="bg-BG"/>
        </w:rPr>
        <w:t>По отношение на природните местообитания и местообитанията на растителни видове, предмет на опазване в Защитената зона е предвидено:</w:t>
      </w:r>
    </w:p>
    <w:p w14:paraId="65D8F0A7" w14:textId="77777777" w:rsidR="00734FED" w:rsidRPr="0095704C" w:rsidRDefault="00734FED" w:rsidP="00845C6C">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t>Да не се допуска инцидентно преминаване извън регламентираните територии, в които ще се извършват строителните дейности, с цел да се избегне унищожаване на растителността и местообитанията в ЗЗ;</w:t>
      </w:r>
    </w:p>
    <w:p w14:paraId="4E95305A" w14:textId="77777777" w:rsidR="00734FED" w:rsidRPr="0095704C" w:rsidRDefault="00734FED" w:rsidP="00845C6C">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t xml:space="preserve">Да не се допуска унищожаването на растителност и местообитания чрез засипване и утъпкване като се съблюдава строго спазването на технологията за строителство; </w:t>
      </w:r>
    </w:p>
    <w:p w14:paraId="4C6CC5EF" w14:textId="77777777" w:rsidR="00734FED" w:rsidRPr="0095704C" w:rsidRDefault="00734FED" w:rsidP="00845C6C">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t>Провеждане на инструктаж на работниците по време на строителството по отношение на предмета и целите на опазване с цел да се избегнат нерегламентирани действия, които биха довели до засягане на местообитания включени в Приложение 1 на Закона за биологично разнообразие;</w:t>
      </w:r>
    </w:p>
    <w:p w14:paraId="03F2487B" w14:textId="77777777" w:rsidR="00734FED" w:rsidRPr="0095704C" w:rsidRDefault="00734FED" w:rsidP="00ED266E">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t>Строителната техника да се поддържа в добро техническо и експлоатационно състояние с оглед минимизиране на емитираните отработени газове в атмосферата;</w:t>
      </w:r>
    </w:p>
    <w:p w14:paraId="00D34452" w14:textId="77777777" w:rsidR="00734FED" w:rsidRPr="0095704C" w:rsidRDefault="00734FED" w:rsidP="00ED266E">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t>След приключване на строителните работи, където е необходимо, да се извърши възстановяване на нарушените терени;</w:t>
      </w:r>
    </w:p>
    <w:p w14:paraId="43F0A2A7" w14:textId="77777777" w:rsidR="00734FED" w:rsidRPr="0095704C" w:rsidRDefault="00734FED" w:rsidP="00ED266E">
      <w:pPr>
        <w:pStyle w:val="af"/>
        <w:numPr>
          <w:ilvl w:val="0"/>
          <w:numId w:val="18"/>
        </w:numPr>
        <w:spacing w:after="0" w:line="353" w:lineRule="auto"/>
        <w:jc w:val="both"/>
        <w:rPr>
          <w:rFonts w:ascii="Times New Roman" w:hAnsi="Times New Roman"/>
          <w:sz w:val="24"/>
        </w:rPr>
      </w:pPr>
      <w:r w:rsidRPr="0095704C">
        <w:rPr>
          <w:rFonts w:ascii="Times New Roman" w:hAnsi="Times New Roman"/>
          <w:sz w:val="24"/>
        </w:rPr>
        <w:lastRenderedPageBreak/>
        <w:t>Възстановяване на растителността при настъпилите нарушения около площадката и недопускане използване на видове, които не са характерни за естествените местообитания;</w:t>
      </w:r>
    </w:p>
    <w:p w14:paraId="019CC899" w14:textId="77777777" w:rsidR="00734FED" w:rsidRDefault="00734FED" w:rsidP="00ED266E">
      <w:pPr>
        <w:spacing w:after="0" w:line="353" w:lineRule="auto"/>
        <w:ind w:firstLine="709"/>
        <w:jc w:val="both"/>
        <w:rPr>
          <w:rFonts w:ascii="Times New Roman" w:hAnsi="Times New Roman"/>
          <w:sz w:val="24"/>
          <w:szCs w:val="24"/>
          <w:lang w:val="bg-BG"/>
        </w:rPr>
      </w:pPr>
      <w:r w:rsidRPr="00A20AC1">
        <w:rPr>
          <w:rFonts w:ascii="Times New Roman" w:hAnsi="Times New Roman"/>
          <w:sz w:val="24"/>
          <w:szCs w:val="24"/>
          <w:lang w:val="bg-BG"/>
        </w:rPr>
        <w:t xml:space="preserve">При спазване на предвидените мерки се опазва благоприятното природозащитно състояние в прилежащите територии и негативното въздействие върху природните местообитания, които са предмет на опазване в </w:t>
      </w:r>
      <w:r>
        <w:rPr>
          <w:rFonts w:ascii="Times New Roman" w:hAnsi="Times New Roman"/>
          <w:sz w:val="24"/>
          <w:szCs w:val="24"/>
          <w:lang w:val="bg-BG"/>
        </w:rPr>
        <w:t>най – близката защитена зона</w:t>
      </w:r>
      <w:r w:rsidRPr="00A20AC1">
        <w:rPr>
          <w:rFonts w:ascii="Times New Roman" w:hAnsi="Times New Roman"/>
          <w:sz w:val="24"/>
          <w:szCs w:val="24"/>
          <w:lang w:val="bg-BG"/>
        </w:rPr>
        <w:t>.</w:t>
      </w:r>
    </w:p>
    <w:p w14:paraId="76C8520C" w14:textId="77777777" w:rsidR="00734FED" w:rsidRPr="00AE6C49" w:rsidRDefault="00734FED" w:rsidP="00ED266E">
      <w:pPr>
        <w:spacing w:after="0" w:line="353" w:lineRule="auto"/>
        <w:ind w:firstLine="709"/>
        <w:jc w:val="both"/>
        <w:rPr>
          <w:rFonts w:ascii="Times New Roman" w:hAnsi="Times New Roman"/>
          <w:sz w:val="24"/>
          <w:szCs w:val="24"/>
          <w:lang w:val="bg-BG"/>
        </w:rPr>
      </w:pPr>
      <w:r w:rsidRPr="00AE6C49">
        <w:rPr>
          <w:rFonts w:ascii="Times New Roman" w:hAnsi="Times New Roman"/>
          <w:sz w:val="24"/>
          <w:szCs w:val="24"/>
          <w:lang w:val="bg-BG"/>
        </w:rPr>
        <w:t>По отношение на целевите животински видове, предмет на опазване в Защитената зона е предвидено:</w:t>
      </w:r>
    </w:p>
    <w:p w14:paraId="7E00869A" w14:textId="1EFB5232" w:rsidR="00734FED" w:rsidRPr="00AE6C49" w:rsidRDefault="009F2A7A" w:rsidP="00ED266E">
      <w:pPr>
        <w:pStyle w:val="af"/>
        <w:numPr>
          <w:ilvl w:val="0"/>
          <w:numId w:val="18"/>
        </w:numPr>
        <w:spacing w:after="0" w:line="353" w:lineRule="auto"/>
        <w:jc w:val="both"/>
        <w:rPr>
          <w:rFonts w:ascii="Times New Roman" w:hAnsi="Times New Roman"/>
          <w:sz w:val="24"/>
        </w:rPr>
      </w:pPr>
      <w:r>
        <w:rPr>
          <w:rFonts w:ascii="Times New Roman" w:hAnsi="Times New Roman"/>
          <w:sz w:val="24"/>
          <w:lang w:val="bg-BG"/>
        </w:rPr>
        <w:t>С</w:t>
      </w:r>
      <w:r w:rsidR="00734FED" w:rsidRPr="00AE6C49">
        <w:rPr>
          <w:rFonts w:ascii="Times New Roman" w:hAnsi="Times New Roman"/>
          <w:sz w:val="24"/>
        </w:rPr>
        <w:t xml:space="preserve">троителните дейности да започнат </w:t>
      </w:r>
      <w:r w:rsidR="00734FED">
        <w:rPr>
          <w:rFonts w:ascii="Times New Roman" w:hAnsi="Times New Roman"/>
          <w:sz w:val="24"/>
          <w:lang w:val="bg-BG"/>
        </w:rPr>
        <w:t>през период</w:t>
      </w:r>
      <w:r w:rsidR="00734FED" w:rsidRPr="00AE6C49">
        <w:rPr>
          <w:rFonts w:ascii="Times New Roman" w:hAnsi="Times New Roman"/>
          <w:sz w:val="24"/>
        </w:rPr>
        <w:t>, когато птиците и останалите животни не са заели гнездови и размножителни територии;</w:t>
      </w:r>
    </w:p>
    <w:p w14:paraId="7538AB11" w14:textId="77777777" w:rsidR="00734FED" w:rsidRPr="00AE6C49" w:rsidRDefault="00734FED" w:rsidP="00ED266E">
      <w:pPr>
        <w:pStyle w:val="af"/>
        <w:numPr>
          <w:ilvl w:val="0"/>
          <w:numId w:val="18"/>
        </w:numPr>
        <w:spacing w:after="0" w:line="353" w:lineRule="auto"/>
        <w:jc w:val="both"/>
        <w:rPr>
          <w:rFonts w:ascii="Times New Roman" w:hAnsi="Times New Roman"/>
          <w:sz w:val="24"/>
        </w:rPr>
      </w:pPr>
      <w:r w:rsidRPr="00AE6C49">
        <w:rPr>
          <w:rFonts w:ascii="Times New Roman" w:hAnsi="Times New Roman"/>
          <w:sz w:val="24"/>
        </w:rPr>
        <w:t>Няма да се допуска навлизането и престоя на тежка строителна техника и хора в речната тераса, освен при доказана необходимост;</w:t>
      </w:r>
    </w:p>
    <w:p w14:paraId="1A07A563" w14:textId="77777777" w:rsidR="00734FED" w:rsidRPr="00AE6C49" w:rsidRDefault="00734FED" w:rsidP="00ED266E">
      <w:pPr>
        <w:pStyle w:val="af"/>
        <w:numPr>
          <w:ilvl w:val="0"/>
          <w:numId w:val="18"/>
        </w:numPr>
        <w:spacing w:after="0" w:line="353" w:lineRule="auto"/>
        <w:jc w:val="both"/>
        <w:rPr>
          <w:rFonts w:ascii="Times New Roman" w:hAnsi="Times New Roman"/>
          <w:sz w:val="24"/>
        </w:rPr>
      </w:pPr>
      <w:r w:rsidRPr="00AE6C49">
        <w:rPr>
          <w:rFonts w:ascii="Times New Roman" w:hAnsi="Times New Roman"/>
          <w:sz w:val="24"/>
        </w:rPr>
        <w:t>Строителните дейности да бъдат провеждани само в светлата част на денонощието;</w:t>
      </w:r>
    </w:p>
    <w:p w14:paraId="32608455" w14:textId="77777777" w:rsidR="00734FED" w:rsidRPr="00AE6C49" w:rsidRDefault="00734FED" w:rsidP="00ED266E">
      <w:pPr>
        <w:pStyle w:val="af"/>
        <w:numPr>
          <w:ilvl w:val="0"/>
          <w:numId w:val="18"/>
        </w:numPr>
        <w:spacing w:after="0" w:line="353" w:lineRule="auto"/>
        <w:jc w:val="both"/>
        <w:rPr>
          <w:rFonts w:ascii="Times New Roman" w:hAnsi="Times New Roman"/>
          <w:sz w:val="24"/>
        </w:rPr>
      </w:pPr>
      <w:r w:rsidRPr="00AE6C49">
        <w:rPr>
          <w:rFonts w:ascii="Times New Roman" w:hAnsi="Times New Roman"/>
          <w:sz w:val="24"/>
        </w:rPr>
        <w:t>По време на строителството и експлоатацията, движението на хора и техника да се осъществява само по определени маршрути и да не се допуска движение извън пътищата и подходите към строителната полоса в зоната;</w:t>
      </w:r>
    </w:p>
    <w:p w14:paraId="329FAD89" w14:textId="0997B62B" w:rsidR="00734FED" w:rsidRDefault="00734FED" w:rsidP="00ED266E">
      <w:pPr>
        <w:spacing w:after="0" w:line="353" w:lineRule="auto"/>
        <w:ind w:firstLine="709"/>
        <w:jc w:val="both"/>
        <w:rPr>
          <w:rFonts w:ascii="Times New Roman" w:hAnsi="Times New Roman"/>
          <w:sz w:val="24"/>
          <w:szCs w:val="24"/>
          <w:lang w:val="bg-BG"/>
        </w:rPr>
      </w:pPr>
      <w:r w:rsidRPr="00B305A9">
        <w:rPr>
          <w:rFonts w:ascii="Times New Roman" w:hAnsi="Times New Roman"/>
          <w:sz w:val="24"/>
          <w:szCs w:val="24"/>
          <w:lang w:val="bg-BG"/>
        </w:rPr>
        <w:t xml:space="preserve">При спазване на предвидените мерки за ЗЗ „Река Марица“, негативните въздействия, които се очакват могат да бъдат до голяма степен минимализирани и няма да се нарушат структурата, функциите и предмета на опазване на </w:t>
      </w:r>
      <w:r>
        <w:rPr>
          <w:rFonts w:ascii="Times New Roman" w:hAnsi="Times New Roman"/>
          <w:sz w:val="24"/>
          <w:szCs w:val="24"/>
          <w:lang w:val="bg-BG"/>
        </w:rPr>
        <w:t xml:space="preserve">най-близката </w:t>
      </w:r>
      <w:r w:rsidRPr="00B305A9">
        <w:rPr>
          <w:rFonts w:ascii="Times New Roman" w:hAnsi="Times New Roman"/>
          <w:sz w:val="24"/>
          <w:szCs w:val="24"/>
          <w:lang w:val="bg-BG"/>
        </w:rPr>
        <w:t>защитена зона. Ще се ограничи унищожаването на растителността, безпокойството на животните, както и влошаването и съкращаването на трофичната им база.</w:t>
      </w:r>
    </w:p>
    <w:p w14:paraId="07B6BE9A" w14:textId="77777777" w:rsidR="009F2A7A" w:rsidRDefault="009F2A7A" w:rsidP="00ED266E">
      <w:pPr>
        <w:spacing w:after="0" w:line="353" w:lineRule="auto"/>
        <w:ind w:firstLine="709"/>
        <w:jc w:val="both"/>
        <w:rPr>
          <w:rFonts w:ascii="Times New Roman" w:hAnsi="Times New Roman"/>
          <w:sz w:val="24"/>
          <w:szCs w:val="24"/>
          <w:lang w:val="bg-BG"/>
        </w:rPr>
      </w:pPr>
    </w:p>
    <w:p w14:paraId="014ABB34" w14:textId="77777777" w:rsidR="009F2A7A" w:rsidRDefault="009F2A7A" w:rsidP="00ED266E">
      <w:pPr>
        <w:spacing w:after="0" w:line="353" w:lineRule="auto"/>
        <w:ind w:firstLine="709"/>
        <w:jc w:val="both"/>
        <w:rPr>
          <w:rFonts w:ascii="Times New Roman" w:hAnsi="Times New Roman"/>
          <w:sz w:val="24"/>
          <w:szCs w:val="24"/>
          <w:lang w:val="bg-BG"/>
        </w:rPr>
      </w:pPr>
      <w:r w:rsidRPr="00394B90">
        <w:rPr>
          <w:rFonts w:ascii="Times New Roman" w:hAnsi="Times New Roman"/>
          <w:sz w:val="24"/>
          <w:szCs w:val="24"/>
          <w:lang w:val="bg-BG"/>
        </w:rPr>
        <w:t>Инвестиционното предложение е допустимо спрямо режима на защитена зона BG0000578 „Река Марица“.</w:t>
      </w:r>
    </w:p>
    <w:p w14:paraId="7D09EC51" w14:textId="00BBD18C" w:rsidR="004E7193" w:rsidRDefault="004E7193" w:rsidP="00ED266E">
      <w:pPr>
        <w:spacing w:after="0" w:line="353" w:lineRule="auto"/>
        <w:ind w:firstLine="709"/>
        <w:jc w:val="both"/>
        <w:rPr>
          <w:rFonts w:ascii="Times New Roman" w:eastAsia="Calibri" w:hAnsi="Times New Roman"/>
          <w:sz w:val="24"/>
          <w:szCs w:val="24"/>
          <w:lang w:val="bg-BG"/>
        </w:rPr>
      </w:pPr>
      <w:r w:rsidRPr="006B62F9">
        <w:rPr>
          <w:rFonts w:ascii="Times New Roman" w:eastAsia="Calibri" w:hAnsi="Times New Roman"/>
          <w:sz w:val="24"/>
          <w:szCs w:val="24"/>
          <w:lang w:val="bg-BG"/>
        </w:rPr>
        <w:t xml:space="preserve">Въз основа на представената информация по Приложение 2 от ЗООС и на основание чл. 31 от ЗБР и чл. 2, ал. 1, т. 1 от Наредбата по ОС в хода на процедурата по ОВОС ще бъде извършена и преценка за вероятната степен на отрицателно въздействие на инвестиционното предложение върху предмета и целите на опазване на най-близката защитена зона от Европейската екологична мрежа </w:t>
      </w:r>
      <w:r w:rsidRPr="006B62F9">
        <w:rPr>
          <w:rFonts w:ascii="Times New Roman" w:hAnsi="Times New Roman"/>
          <w:sz w:val="24"/>
          <w:szCs w:val="24"/>
          <w:lang w:val="bg-BG"/>
        </w:rPr>
        <w:t>BG0000578 „Река Марица“</w:t>
      </w:r>
      <w:r w:rsidRPr="006B62F9">
        <w:rPr>
          <w:rFonts w:ascii="Times New Roman" w:eastAsia="Calibri" w:hAnsi="Times New Roman"/>
          <w:sz w:val="24"/>
          <w:szCs w:val="24"/>
          <w:lang w:val="bg-BG"/>
        </w:rPr>
        <w:t>.</w:t>
      </w:r>
    </w:p>
    <w:p w14:paraId="79DCE2C5" w14:textId="147E30E2" w:rsidR="004E7193" w:rsidRDefault="004E7193" w:rsidP="004E7193">
      <w:pPr>
        <w:spacing w:after="0" w:line="348" w:lineRule="auto"/>
        <w:ind w:firstLine="709"/>
        <w:jc w:val="both"/>
        <w:rPr>
          <w:rFonts w:ascii="Times New Roman" w:hAnsi="Times New Roman"/>
          <w:sz w:val="24"/>
          <w:szCs w:val="24"/>
          <w:lang w:val="bg-BG"/>
        </w:rPr>
      </w:pPr>
      <w:r w:rsidRPr="00ED266E">
        <w:rPr>
          <w:rFonts w:ascii="Times New Roman" w:hAnsi="Times New Roman"/>
          <w:sz w:val="24"/>
          <w:szCs w:val="24"/>
          <w:lang w:val="bg-BG"/>
        </w:rPr>
        <w:t xml:space="preserve">Отстоянието на поземления имот, предмет на инвестиционното предложение до най-близката точка на защитената зона по права линия е приблизително </w:t>
      </w:r>
      <w:r w:rsidR="00ED266E" w:rsidRPr="00ED266E">
        <w:rPr>
          <w:rFonts w:ascii="Times New Roman" w:hAnsi="Times New Roman"/>
          <w:sz w:val="24"/>
          <w:szCs w:val="24"/>
          <w:lang w:val="bg-BG"/>
        </w:rPr>
        <w:t>3,44</w:t>
      </w:r>
      <w:r w:rsidRPr="00ED266E">
        <w:rPr>
          <w:rFonts w:ascii="Times New Roman" w:hAnsi="Times New Roman"/>
          <w:sz w:val="24"/>
          <w:szCs w:val="24"/>
          <w:lang w:val="bg-BG"/>
        </w:rPr>
        <w:t xml:space="preserve"> км.</w:t>
      </w:r>
    </w:p>
    <w:p w14:paraId="40628D8C" w14:textId="77777777" w:rsidR="004E7193" w:rsidRPr="00ED266E" w:rsidRDefault="004E7193" w:rsidP="00845C6C">
      <w:pPr>
        <w:spacing w:after="0" w:line="353" w:lineRule="auto"/>
        <w:ind w:firstLine="709"/>
        <w:jc w:val="both"/>
        <w:rPr>
          <w:rFonts w:ascii="Times New Roman" w:hAnsi="Times New Roman"/>
          <w:sz w:val="16"/>
          <w:szCs w:val="16"/>
          <w:lang w:val="bg-BG"/>
        </w:rPr>
      </w:pPr>
    </w:p>
    <w:p w14:paraId="601A7D3C" w14:textId="57257F8A" w:rsidR="00845C6C" w:rsidRPr="00394B90" w:rsidRDefault="00845C6C" w:rsidP="00845C6C">
      <w:pPr>
        <w:spacing w:after="0" w:line="348" w:lineRule="auto"/>
        <w:jc w:val="both"/>
        <w:rPr>
          <w:rFonts w:ascii="Times New Roman" w:hAnsi="Times New Roman"/>
          <w:sz w:val="24"/>
          <w:szCs w:val="24"/>
          <w:lang w:val="bg-BG"/>
        </w:rPr>
      </w:pPr>
      <w:r w:rsidRPr="00845C6C">
        <w:rPr>
          <w:rFonts w:ascii="Times New Roman" w:hAnsi="Times New Roman"/>
          <w:noProof/>
          <w:sz w:val="24"/>
          <w:szCs w:val="24"/>
          <w:lang w:val="bg-BG" w:eastAsia="bg-BG"/>
        </w:rPr>
        <w:lastRenderedPageBreak/>
        <w:drawing>
          <wp:inline distT="0" distB="0" distL="0" distR="0" wp14:anchorId="10A75DEC" wp14:editId="443C44BA">
            <wp:extent cx="6115050" cy="45434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543425"/>
                    </a:xfrm>
                    <a:prstGeom prst="rect">
                      <a:avLst/>
                    </a:prstGeom>
                    <a:noFill/>
                    <a:ln>
                      <a:noFill/>
                    </a:ln>
                  </pic:spPr>
                </pic:pic>
              </a:graphicData>
            </a:graphic>
          </wp:inline>
        </w:drawing>
      </w:r>
    </w:p>
    <w:p w14:paraId="417D0141" w14:textId="77777777" w:rsidR="00ED266E" w:rsidRPr="00ED266E" w:rsidRDefault="00ED266E" w:rsidP="007F7790">
      <w:pPr>
        <w:spacing w:after="0" w:line="360" w:lineRule="auto"/>
        <w:ind w:firstLine="709"/>
        <w:jc w:val="both"/>
        <w:rPr>
          <w:rFonts w:ascii="Times New Roman" w:eastAsia="Calibri" w:hAnsi="Times New Roman"/>
          <w:sz w:val="16"/>
          <w:szCs w:val="16"/>
          <w:lang w:val="bg-BG"/>
        </w:rPr>
      </w:pPr>
    </w:p>
    <w:p w14:paraId="25791ADD" w14:textId="77777777" w:rsidR="00F601ED" w:rsidRPr="00ED266E" w:rsidRDefault="00F601ED" w:rsidP="007F7790">
      <w:pPr>
        <w:spacing w:after="0" w:line="360" w:lineRule="auto"/>
        <w:ind w:firstLine="709"/>
        <w:jc w:val="both"/>
        <w:rPr>
          <w:rFonts w:ascii="Times New Roman" w:eastAsia="Calibri" w:hAnsi="Times New Roman"/>
          <w:sz w:val="24"/>
          <w:szCs w:val="24"/>
          <w:lang w:val="bg-BG"/>
        </w:rPr>
      </w:pPr>
      <w:r w:rsidRPr="00ED266E">
        <w:rPr>
          <w:rFonts w:ascii="Times New Roman" w:eastAsia="Calibri" w:hAnsi="Times New Roman"/>
          <w:sz w:val="24"/>
          <w:szCs w:val="24"/>
          <w:lang w:val="bg-BG"/>
        </w:rPr>
        <w:t>Имотът, предмет на инвестиционното предложение, не попада в границите на защитени територии по смисъла на чл. 5 от Закона за защитените територии.</w:t>
      </w:r>
    </w:p>
    <w:p w14:paraId="32086315" w14:textId="77777777" w:rsidR="00F601ED" w:rsidRPr="00ED266E" w:rsidRDefault="00F601ED" w:rsidP="007F7790">
      <w:pPr>
        <w:spacing w:after="0" w:line="360" w:lineRule="auto"/>
        <w:ind w:firstLine="709"/>
        <w:jc w:val="both"/>
        <w:rPr>
          <w:rFonts w:ascii="Times New Roman" w:eastAsia="Calibri" w:hAnsi="Times New Roman"/>
          <w:sz w:val="24"/>
          <w:szCs w:val="24"/>
          <w:lang w:val="bg-BG"/>
        </w:rPr>
      </w:pPr>
      <w:r w:rsidRPr="00ED266E">
        <w:rPr>
          <w:rFonts w:ascii="Times New Roman" w:eastAsia="Calibri" w:hAnsi="Times New Roman"/>
          <w:sz w:val="24"/>
          <w:szCs w:val="24"/>
          <w:lang w:val="bg-BG"/>
        </w:rPr>
        <w:t>Няма локализирани паметници на културно-историческото наследство.</w:t>
      </w:r>
    </w:p>
    <w:p w14:paraId="06CDEB75" w14:textId="193D9B9E" w:rsidR="00F601ED" w:rsidRPr="00ED266E" w:rsidRDefault="00F601ED" w:rsidP="007F7790">
      <w:pPr>
        <w:spacing w:after="0" w:line="360" w:lineRule="auto"/>
        <w:ind w:firstLine="709"/>
        <w:jc w:val="both"/>
        <w:rPr>
          <w:rFonts w:ascii="Times New Roman" w:eastAsia="Calibri" w:hAnsi="Times New Roman"/>
          <w:sz w:val="24"/>
          <w:szCs w:val="24"/>
          <w:lang w:val="bg-BG"/>
        </w:rPr>
      </w:pPr>
      <w:r w:rsidRPr="00ED266E">
        <w:rPr>
          <w:rFonts w:ascii="Times New Roman" w:eastAsia="Calibri" w:hAnsi="Times New Roman"/>
          <w:sz w:val="24"/>
          <w:szCs w:val="24"/>
          <w:lang w:val="bg-BG"/>
        </w:rPr>
        <w:t xml:space="preserve">На </w:t>
      </w:r>
      <w:r w:rsidR="00ED266E" w:rsidRPr="00ED266E">
        <w:rPr>
          <w:rFonts w:ascii="Times New Roman" w:eastAsia="Calibri" w:hAnsi="Times New Roman"/>
          <w:sz w:val="24"/>
          <w:szCs w:val="24"/>
          <w:lang w:val="bg-BG"/>
        </w:rPr>
        <w:t>Възложителите</w:t>
      </w:r>
      <w:r w:rsidRPr="00ED266E">
        <w:rPr>
          <w:rFonts w:ascii="Times New Roman" w:eastAsia="Calibri" w:hAnsi="Times New Roman"/>
          <w:sz w:val="24"/>
          <w:szCs w:val="24"/>
          <w:lang w:val="bg-BG"/>
        </w:rPr>
        <w:t xml:space="preserve"> не е известно наличие в имота на находища на лечебни растения със стопанско значение и поставени под специален режим на опазване и ползване.</w:t>
      </w:r>
    </w:p>
    <w:p w14:paraId="24CE9E47" w14:textId="77777777" w:rsidR="006B5F78" w:rsidRPr="00ED266E" w:rsidRDefault="00F601ED" w:rsidP="007F7790">
      <w:pPr>
        <w:spacing w:after="0" w:line="360" w:lineRule="auto"/>
        <w:ind w:firstLine="709"/>
        <w:jc w:val="both"/>
        <w:rPr>
          <w:rFonts w:ascii="Times New Roman" w:eastAsia="Calibri" w:hAnsi="Times New Roman"/>
          <w:sz w:val="24"/>
          <w:szCs w:val="24"/>
          <w:lang w:val="bg-BG"/>
        </w:rPr>
      </w:pPr>
      <w:r w:rsidRPr="00ED266E">
        <w:rPr>
          <w:rFonts w:ascii="Times New Roman" w:eastAsia="Calibri" w:hAnsi="Times New Roman"/>
          <w:sz w:val="24"/>
          <w:szCs w:val="24"/>
          <w:lang w:val="bg-BG"/>
        </w:rPr>
        <w:t xml:space="preserve">Дейността, свързана </w:t>
      </w:r>
      <w:r w:rsidR="00EF14C0" w:rsidRPr="00ED266E">
        <w:rPr>
          <w:rFonts w:ascii="Times New Roman" w:eastAsia="Calibri" w:hAnsi="Times New Roman"/>
          <w:sz w:val="24"/>
          <w:szCs w:val="24"/>
          <w:lang w:val="bg-BG"/>
        </w:rPr>
        <w:t>с жилищно застрояване</w:t>
      </w:r>
      <w:r w:rsidRPr="00ED266E">
        <w:rPr>
          <w:rFonts w:ascii="Times New Roman" w:eastAsia="Calibri" w:hAnsi="Times New Roman"/>
          <w:sz w:val="24"/>
          <w:szCs w:val="24"/>
          <w:lang w:val="bg-BG"/>
        </w:rPr>
        <w:t xml:space="preserve"> няма да засегне и видове, свързани с водна среда.</w:t>
      </w:r>
    </w:p>
    <w:p w14:paraId="37A9B48C" w14:textId="5D8A3C1F" w:rsidR="00490A1A" w:rsidRPr="00ED266E" w:rsidRDefault="00490A1A" w:rsidP="007F7790">
      <w:pPr>
        <w:spacing w:after="0" w:line="360" w:lineRule="auto"/>
        <w:ind w:firstLine="709"/>
        <w:jc w:val="both"/>
        <w:rPr>
          <w:rFonts w:ascii="Times New Roman" w:eastAsia="Calibri" w:hAnsi="Times New Roman"/>
          <w:sz w:val="24"/>
          <w:szCs w:val="24"/>
          <w:lang w:val="bg-BG"/>
        </w:rPr>
      </w:pPr>
      <w:r w:rsidRPr="00ED266E">
        <w:rPr>
          <w:rFonts w:ascii="Times New Roman" w:eastAsia="Calibri" w:hAnsi="Times New Roman"/>
          <w:sz w:val="24"/>
          <w:szCs w:val="24"/>
          <w:lang w:val="bg-BG"/>
        </w:rPr>
        <w:t>Инвестиционното предложение се намира извън определените райони със значителен потенциален риск от наводнения в ИБР.</w:t>
      </w:r>
    </w:p>
    <w:p w14:paraId="259ADB2B" w14:textId="77777777" w:rsidR="00A71311" w:rsidRPr="007B18DF" w:rsidRDefault="00A71311" w:rsidP="007F7790">
      <w:pPr>
        <w:spacing w:after="0" w:line="360" w:lineRule="auto"/>
        <w:ind w:firstLine="709"/>
        <w:jc w:val="both"/>
        <w:rPr>
          <w:rFonts w:ascii="Times New Roman" w:eastAsia="Calibri" w:hAnsi="Times New Roman"/>
          <w:sz w:val="32"/>
          <w:szCs w:val="32"/>
          <w:lang w:val="bg-BG"/>
        </w:rPr>
      </w:pPr>
    </w:p>
    <w:p w14:paraId="40D6BE23" w14:textId="77777777" w:rsidR="00D95AE1" w:rsidRPr="00F06D90" w:rsidRDefault="00B2065E" w:rsidP="007F7790">
      <w:pPr>
        <w:widowControl w:val="0"/>
        <w:autoSpaceDE w:val="0"/>
        <w:autoSpaceDN w:val="0"/>
        <w:adjustRightInd w:val="0"/>
        <w:spacing w:after="0" w:line="360" w:lineRule="auto"/>
        <w:jc w:val="both"/>
        <w:rPr>
          <w:rFonts w:ascii="Times New Roman" w:hAnsi="Times New Roman"/>
          <w:b/>
          <w:sz w:val="24"/>
          <w:szCs w:val="24"/>
          <w:lang w:val="bg-BG"/>
        </w:rPr>
      </w:pPr>
      <w:r w:rsidRPr="00ED266E">
        <w:rPr>
          <w:rFonts w:ascii="Times New Roman" w:hAnsi="Times New Roman"/>
          <w:b/>
          <w:sz w:val="24"/>
          <w:szCs w:val="24"/>
          <w:lang w:val="bg-BG"/>
        </w:rPr>
        <w:t xml:space="preserve">9. Съществуващо земеползване по границите на площадката или трасето на </w:t>
      </w:r>
      <w:r w:rsidRPr="00F06D90">
        <w:rPr>
          <w:rFonts w:ascii="Times New Roman" w:hAnsi="Times New Roman"/>
          <w:b/>
          <w:sz w:val="24"/>
          <w:szCs w:val="24"/>
          <w:lang w:val="bg-BG"/>
        </w:rPr>
        <w:t>инвестиционното предложение</w:t>
      </w:r>
      <w:r w:rsidR="00D95AE1" w:rsidRPr="00F06D90">
        <w:rPr>
          <w:rFonts w:ascii="Times New Roman" w:hAnsi="Times New Roman"/>
          <w:b/>
          <w:sz w:val="24"/>
          <w:szCs w:val="24"/>
          <w:lang w:val="bg-BG"/>
        </w:rPr>
        <w:t xml:space="preserve">.     </w:t>
      </w:r>
    </w:p>
    <w:p w14:paraId="0949236E" w14:textId="45246A2E" w:rsidR="0026536E" w:rsidRPr="00F06D90" w:rsidRDefault="0026536E" w:rsidP="007F7790">
      <w:pPr>
        <w:spacing w:after="0" w:line="360" w:lineRule="auto"/>
        <w:ind w:firstLine="709"/>
        <w:jc w:val="both"/>
        <w:rPr>
          <w:rFonts w:ascii="Times New Roman" w:eastAsia="Calibri" w:hAnsi="Times New Roman"/>
          <w:sz w:val="24"/>
          <w:szCs w:val="24"/>
          <w:lang w:val="bg-BG"/>
        </w:rPr>
      </w:pPr>
      <w:r w:rsidRPr="00F06D90">
        <w:rPr>
          <w:rFonts w:ascii="Times New Roman" w:eastAsia="Calibri" w:hAnsi="Times New Roman"/>
          <w:sz w:val="24"/>
          <w:szCs w:val="24"/>
          <w:lang w:val="bg-BG"/>
        </w:rPr>
        <w:t>Възложител</w:t>
      </w:r>
      <w:r w:rsidR="00F06D90" w:rsidRPr="00F06D90">
        <w:rPr>
          <w:rFonts w:ascii="Times New Roman" w:eastAsia="Calibri" w:hAnsi="Times New Roman"/>
          <w:sz w:val="24"/>
          <w:szCs w:val="24"/>
          <w:lang w:val="bg-BG"/>
        </w:rPr>
        <w:t>ите</w:t>
      </w:r>
      <w:r w:rsidRPr="00F06D90">
        <w:rPr>
          <w:rFonts w:ascii="Times New Roman" w:eastAsia="Calibri" w:hAnsi="Times New Roman"/>
          <w:sz w:val="24"/>
          <w:szCs w:val="24"/>
          <w:lang w:val="bg-BG"/>
        </w:rPr>
        <w:t xml:space="preserve"> на инвестиционното предложение </w:t>
      </w:r>
      <w:r w:rsidR="00F06D90" w:rsidRPr="00F06D90">
        <w:rPr>
          <w:rFonts w:ascii="Times New Roman" w:eastAsia="Calibri" w:hAnsi="Times New Roman"/>
          <w:sz w:val="24"/>
          <w:szCs w:val="24"/>
          <w:lang w:val="bg-BG"/>
        </w:rPr>
        <w:t>са</w:t>
      </w:r>
      <w:r w:rsidRPr="00F06D90">
        <w:rPr>
          <w:rFonts w:ascii="Times New Roman" w:eastAsia="Calibri" w:hAnsi="Times New Roman"/>
          <w:sz w:val="24"/>
          <w:szCs w:val="24"/>
          <w:lang w:val="bg-BG"/>
        </w:rPr>
        <w:t xml:space="preserve"> </w:t>
      </w:r>
      <w:r w:rsidR="00A2269C" w:rsidRPr="00F06D90">
        <w:rPr>
          <w:rFonts w:ascii="Times New Roman" w:eastAsia="Calibri" w:hAnsi="Times New Roman"/>
          <w:sz w:val="24"/>
          <w:szCs w:val="24"/>
          <w:lang w:val="bg-BG"/>
        </w:rPr>
        <w:t>съ</w:t>
      </w:r>
      <w:r w:rsidRPr="00F06D90">
        <w:rPr>
          <w:rFonts w:ascii="Times New Roman" w:eastAsia="Calibri" w:hAnsi="Times New Roman"/>
          <w:sz w:val="24"/>
          <w:szCs w:val="24"/>
          <w:lang w:val="bg-BG"/>
        </w:rPr>
        <w:t>собствени</w:t>
      </w:r>
      <w:r w:rsidR="00F06D90" w:rsidRPr="00F06D90">
        <w:rPr>
          <w:rFonts w:ascii="Times New Roman" w:eastAsia="Calibri" w:hAnsi="Times New Roman"/>
          <w:sz w:val="24"/>
          <w:szCs w:val="24"/>
          <w:lang w:val="bg-BG"/>
        </w:rPr>
        <w:t>ци</w:t>
      </w:r>
      <w:r w:rsidRPr="00F06D90">
        <w:rPr>
          <w:rFonts w:ascii="Times New Roman" w:eastAsia="Calibri" w:hAnsi="Times New Roman"/>
          <w:sz w:val="24"/>
          <w:szCs w:val="24"/>
          <w:lang w:val="bg-BG"/>
        </w:rPr>
        <w:t xml:space="preserve"> на имот</w:t>
      </w:r>
      <w:r w:rsidR="00242A0D" w:rsidRPr="00F06D90">
        <w:rPr>
          <w:rFonts w:ascii="Times New Roman" w:eastAsia="Calibri" w:hAnsi="Times New Roman"/>
          <w:sz w:val="24"/>
          <w:szCs w:val="24"/>
          <w:lang w:val="bg-BG"/>
        </w:rPr>
        <w:t>а</w:t>
      </w:r>
      <w:r w:rsidR="00746F30" w:rsidRPr="00F06D90">
        <w:rPr>
          <w:rFonts w:ascii="Times New Roman" w:eastAsia="Calibri" w:hAnsi="Times New Roman"/>
          <w:sz w:val="24"/>
          <w:szCs w:val="24"/>
          <w:lang w:val="bg-BG"/>
        </w:rPr>
        <w:t>, предмет на инвестиционното предложение</w:t>
      </w:r>
      <w:r w:rsidR="009C5EFF" w:rsidRPr="00F06D90">
        <w:rPr>
          <w:rFonts w:ascii="Times New Roman" w:eastAsia="Calibri" w:hAnsi="Times New Roman"/>
          <w:sz w:val="24"/>
          <w:szCs w:val="24"/>
        </w:rPr>
        <w:t xml:space="preserve">. </w:t>
      </w:r>
    </w:p>
    <w:p w14:paraId="55E0D6DA" w14:textId="56A96991" w:rsidR="0011235E" w:rsidRPr="00EB1E0C" w:rsidRDefault="00B5274F" w:rsidP="007F7790">
      <w:pPr>
        <w:spacing w:after="0" w:line="360" w:lineRule="auto"/>
        <w:ind w:firstLine="709"/>
        <w:jc w:val="both"/>
        <w:rPr>
          <w:rFonts w:ascii="Times New Roman" w:eastAsia="Calibri" w:hAnsi="Times New Roman"/>
          <w:sz w:val="24"/>
          <w:szCs w:val="24"/>
          <w:lang w:val="bg-BG"/>
        </w:rPr>
      </w:pPr>
      <w:r w:rsidRPr="00EB1E0C">
        <w:rPr>
          <w:rFonts w:ascii="Times New Roman" w:hAnsi="Times New Roman"/>
          <w:sz w:val="24"/>
          <w:szCs w:val="24"/>
        </w:rPr>
        <w:t>Гореописани</w:t>
      </w:r>
      <w:r w:rsidR="007F7790" w:rsidRPr="00EB1E0C">
        <w:rPr>
          <w:rFonts w:ascii="Times New Roman" w:hAnsi="Times New Roman"/>
          <w:sz w:val="24"/>
          <w:szCs w:val="24"/>
          <w:lang w:val="bg-BG"/>
        </w:rPr>
        <w:t>ят</w:t>
      </w:r>
      <w:r w:rsidRPr="00EB1E0C">
        <w:rPr>
          <w:rFonts w:ascii="Times New Roman" w:hAnsi="Times New Roman"/>
          <w:sz w:val="24"/>
          <w:szCs w:val="24"/>
        </w:rPr>
        <w:t xml:space="preserve"> имот се отрежда за жилищно застрояване с устройствена зона „Ж</w:t>
      </w:r>
      <w:r w:rsidR="00F06D90" w:rsidRPr="00EB1E0C">
        <w:rPr>
          <w:rFonts w:ascii="Times New Roman" w:hAnsi="Times New Roman"/>
          <w:sz w:val="24"/>
          <w:szCs w:val="24"/>
          <w:lang w:val="bg-BG"/>
        </w:rPr>
        <w:t>с1</w:t>
      </w:r>
      <w:r w:rsidRPr="00EB1E0C">
        <w:rPr>
          <w:rFonts w:ascii="Times New Roman" w:hAnsi="Times New Roman"/>
          <w:sz w:val="24"/>
          <w:szCs w:val="24"/>
        </w:rPr>
        <w:t xml:space="preserve">“, която предвижда </w:t>
      </w:r>
      <w:r w:rsidR="00F06D90" w:rsidRPr="00EB1E0C">
        <w:rPr>
          <w:rFonts w:ascii="Times New Roman" w:hAnsi="Times New Roman"/>
          <w:sz w:val="24"/>
          <w:szCs w:val="24"/>
          <w:lang w:val="bg-BG"/>
        </w:rPr>
        <w:t>средно</w:t>
      </w:r>
      <w:r w:rsidRPr="00EB1E0C">
        <w:rPr>
          <w:rFonts w:ascii="Times New Roman" w:hAnsi="Times New Roman"/>
          <w:sz w:val="24"/>
          <w:szCs w:val="24"/>
        </w:rPr>
        <w:t>етажно жилищно застрояване</w:t>
      </w:r>
      <w:r w:rsidR="00F06D90" w:rsidRPr="00EB1E0C">
        <w:rPr>
          <w:rFonts w:ascii="Times New Roman" w:hAnsi="Times New Roman"/>
          <w:sz w:val="24"/>
          <w:szCs w:val="24"/>
          <w:lang w:val="bg-BG"/>
        </w:rPr>
        <w:t>,</w:t>
      </w:r>
      <w:r w:rsidR="00F06D90" w:rsidRPr="00EB1E0C">
        <w:rPr>
          <w:rFonts w:ascii="Times New Roman" w:hAnsi="Times New Roman"/>
          <w:sz w:val="24"/>
          <w:szCs w:val="24"/>
        </w:rPr>
        <w:t xml:space="preserve"> обществено обслужващи дейности и </w:t>
      </w:r>
      <w:r w:rsidR="00F06D90" w:rsidRPr="00EB1E0C">
        <w:rPr>
          <w:rFonts w:ascii="Times New Roman" w:hAnsi="Times New Roman"/>
          <w:sz w:val="24"/>
          <w:szCs w:val="24"/>
        </w:rPr>
        <w:lastRenderedPageBreak/>
        <w:t>трафопост</w:t>
      </w:r>
      <w:r w:rsidRPr="00EB1E0C">
        <w:rPr>
          <w:rFonts w:ascii="Times New Roman" w:hAnsi="Times New Roman"/>
          <w:sz w:val="24"/>
          <w:szCs w:val="24"/>
        </w:rPr>
        <w:t>. Изготвеният ПУП-ПРЗ се одобрява и приема с решение, съгласно протокол на Общински съвет при община Пловдив.</w:t>
      </w:r>
      <w:r w:rsidR="00746F30" w:rsidRPr="00EB1E0C">
        <w:rPr>
          <w:rFonts w:ascii="Times New Roman" w:eastAsia="Calibri" w:hAnsi="Times New Roman"/>
          <w:sz w:val="24"/>
          <w:szCs w:val="24"/>
          <w:lang w:val="bg-BG"/>
        </w:rPr>
        <w:t xml:space="preserve"> </w:t>
      </w:r>
    </w:p>
    <w:p w14:paraId="2D9F4343" w14:textId="36335F3A" w:rsidR="00746F30" w:rsidRPr="00EB1E0C" w:rsidRDefault="0011235E" w:rsidP="007F7790">
      <w:pPr>
        <w:spacing w:after="0" w:line="360" w:lineRule="auto"/>
        <w:ind w:firstLine="709"/>
        <w:jc w:val="both"/>
        <w:rPr>
          <w:rFonts w:ascii="Times New Roman" w:eastAsia="Calibri" w:hAnsi="Times New Roman"/>
          <w:sz w:val="24"/>
          <w:szCs w:val="24"/>
          <w:lang w:val="bg-BG"/>
        </w:rPr>
      </w:pPr>
      <w:r w:rsidRPr="00EB1E0C">
        <w:rPr>
          <w:rFonts w:ascii="Times New Roman" w:eastAsia="Calibri" w:hAnsi="Times New Roman"/>
          <w:sz w:val="24"/>
          <w:szCs w:val="24"/>
          <w:lang w:val="bg-BG"/>
        </w:rPr>
        <w:t xml:space="preserve">Намеренията на </w:t>
      </w:r>
      <w:r w:rsidR="00EB1E0C" w:rsidRPr="00EB1E0C">
        <w:rPr>
          <w:rFonts w:ascii="Times New Roman" w:eastAsia="Calibri" w:hAnsi="Times New Roman"/>
          <w:sz w:val="24"/>
          <w:szCs w:val="24"/>
          <w:lang w:val="bg-BG"/>
        </w:rPr>
        <w:t>В</w:t>
      </w:r>
      <w:r w:rsidRPr="00EB1E0C">
        <w:rPr>
          <w:rFonts w:ascii="Times New Roman" w:eastAsia="Calibri" w:hAnsi="Times New Roman"/>
          <w:sz w:val="24"/>
          <w:szCs w:val="24"/>
          <w:lang w:val="bg-BG"/>
        </w:rPr>
        <w:t>ъзложител</w:t>
      </w:r>
      <w:r w:rsidR="00EB1E0C" w:rsidRPr="00EB1E0C">
        <w:rPr>
          <w:rFonts w:ascii="Times New Roman" w:eastAsia="Calibri" w:hAnsi="Times New Roman"/>
          <w:sz w:val="24"/>
          <w:szCs w:val="24"/>
          <w:lang w:val="bg-BG"/>
        </w:rPr>
        <w:t>ите</w:t>
      </w:r>
      <w:r w:rsidRPr="00EB1E0C">
        <w:rPr>
          <w:rFonts w:ascii="Times New Roman" w:eastAsia="Calibri" w:hAnsi="Times New Roman"/>
          <w:sz w:val="24"/>
          <w:szCs w:val="24"/>
          <w:lang w:val="bg-BG"/>
        </w:rPr>
        <w:t xml:space="preserve"> са в </w:t>
      </w:r>
      <w:r w:rsidR="00F92450" w:rsidRPr="00EB1E0C">
        <w:rPr>
          <w:rFonts w:ascii="Times New Roman" w:eastAsia="Calibri" w:hAnsi="Times New Roman"/>
          <w:sz w:val="24"/>
          <w:szCs w:val="24"/>
          <w:lang w:val="bg-BG"/>
        </w:rPr>
        <w:t xml:space="preserve">съответствие с </w:t>
      </w:r>
      <w:r w:rsidR="00B5274F" w:rsidRPr="00EB1E0C">
        <w:rPr>
          <w:rFonts w:ascii="Times New Roman" w:eastAsia="Calibri" w:hAnsi="Times New Roman"/>
          <w:sz w:val="24"/>
          <w:szCs w:val="24"/>
          <w:lang w:val="bg-BG"/>
        </w:rPr>
        <w:t>разработения подробен</w:t>
      </w:r>
      <w:r w:rsidRPr="00EB1E0C">
        <w:rPr>
          <w:rFonts w:ascii="Times New Roman" w:eastAsia="Calibri" w:hAnsi="Times New Roman"/>
          <w:sz w:val="24"/>
          <w:szCs w:val="24"/>
          <w:lang w:val="bg-BG"/>
        </w:rPr>
        <w:t xml:space="preserve"> устройствен план и не противоречат на други утвърдени проекти или програми.</w:t>
      </w:r>
    </w:p>
    <w:p w14:paraId="51E4218D" w14:textId="6BD91493" w:rsidR="00F90916" w:rsidRPr="00EB1E0C" w:rsidRDefault="00B5274F" w:rsidP="007F7790">
      <w:pPr>
        <w:spacing w:after="0" w:line="360" w:lineRule="auto"/>
        <w:ind w:firstLine="709"/>
        <w:jc w:val="both"/>
        <w:rPr>
          <w:rFonts w:ascii="Times New Roman" w:eastAsia="Calibri" w:hAnsi="Times New Roman"/>
          <w:sz w:val="24"/>
          <w:szCs w:val="24"/>
          <w:lang w:val="bg-BG"/>
        </w:rPr>
      </w:pPr>
      <w:r w:rsidRPr="00EB1E0C">
        <w:rPr>
          <w:rFonts w:ascii="Times New Roman" w:eastAsia="Calibri" w:hAnsi="Times New Roman"/>
          <w:sz w:val="24"/>
          <w:szCs w:val="24"/>
          <w:lang w:val="bg-BG"/>
        </w:rPr>
        <w:t>В близост има</w:t>
      </w:r>
      <w:r w:rsidR="00F90916" w:rsidRPr="00EB1E0C">
        <w:rPr>
          <w:rFonts w:ascii="Times New Roman" w:eastAsia="Calibri" w:hAnsi="Times New Roman"/>
          <w:sz w:val="24"/>
          <w:szCs w:val="24"/>
          <w:lang w:val="bg-BG"/>
        </w:rPr>
        <w:t xml:space="preserve"> имоти с променено </w:t>
      </w:r>
      <w:r w:rsidR="0011235E" w:rsidRPr="00EB1E0C">
        <w:rPr>
          <w:rFonts w:ascii="Times New Roman" w:eastAsia="Calibri" w:hAnsi="Times New Roman"/>
          <w:sz w:val="24"/>
          <w:szCs w:val="24"/>
          <w:lang w:val="bg-BG"/>
        </w:rPr>
        <w:t>предназначение, отредени за жилищно застрояване</w:t>
      </w:r>
      <w:r w:rsidR="00F90916" w:rsidRPr="00EB1E0C">
        <w:rPr>
          <w:rFonts w:ascii="Times New Roman" w:eastAsia="Calibri" w:hAnsi="Times New Roman"/>
          <w:sz w:val="24"/>
          <w:szCs w:val="24"/>
          <w:lang w:val="bg-BG"/>
        </w:rPr>
        <w:t xml:space="preserve"> и се ползват за </w:t>
      </w:r>
      <w:r w:rsidR="009C008C" w:rsidRPr="00EB1E0C">
        <w:rPr>
          <w:rFonts w:ascii="Times New Roman" w:eastAsia="Calibri" w:hAnsi="Times New Roman"/>
          <w:sz w:val="24"/>
          <w:szCs w:val="24"/>
          <w:lang w:val="bg-BG"/>
        </w:rPr>
        <w:t xml:space="preserve">обезпечаване на </w:t>
      </w:r>
      <w:r w:rsidR="00F90916" w:rsidRPr="00EB1E0C">
        <w:rPr>
          <w:rFonts w:ascii="Times New Roman" w:eastAsia="Calibri" w:hAnsi="Times New Roman"/>
          <w:sz w:val="24"/>
          <w:szCs w:val="24"/>
          <w:lang w:val="bg-BG"/>
        </w:rPr>
        <w:t>жилищни</w:t>
      </w:r>
      <w:r w:rsidR="009C008C" w:rsidRPr="00EB1E0C">
        <w:rPr>
          <w:rFonts w:ascii="Times New Roman" w:eastAsia="Calibri" w:hAnsi="Times New Roman"/>
          <w:sz w:val="24"/>
          <w:szCs w:val="24"/>
          <w:lang w:val="bg-BG"/>
        </w:rPr>
        <w:t>те</w:t>
      </w:r>
      <w:r w:rsidR="00F90916" w:rsidRPr="00EB1E0C">
        <w:rPr>
          <w:rFonts w:ascii="Times New Roman" w:eastAsia="Calibri" w:hAnsi="Times New Roman"/>
          <w:sz w:val="24"/>
          <w:szCs w:val="24"/>
          <w:lang w:val="bg-BG"/>
        </w:rPr>
        <w:t xml:space="preserve"> нужди</w:t>
      </w:r>
      <w:r w:rsidR="009C008C" w:rsidRPr="00EB1E0C">
        <w:rPr>
          <w:rFonts w:ascii="Times New Roman" w:eastAsia="Calibri" w:hAnsi="Times New Roman"/>
          <w:sz w:val="24"/>
          <w:szCs w:val="24"/>
          <w:lang w:val="bg-BG"/>
        </w:rPr>
        <w:t xml:space="preserve"> на населението</w:t>
      </w:r>
      <w:r w:rsidR="0011235E" w:rsidRPr="00EB1E0C">
        <w:rPr>
          <w:rFonts w:ascii="Times New Roman" w:eastAsia="Calibri" w:hAnsi="Times New Roman"/>
          <w:sz w:val="24"/>
          <w:szCs w:val="24"/>
          <w:lang w:val="bg-BG"/>
        </w:rPr>
        <w:t>.</w:t>
      </w:r>
    </w:p>
    <w:p w14:paraId="2EAC315E" w14:textId="77777777" w:rsidR="00E64CBA" w:rsidRPr="00EB1E0C" w:rsidRDefault="00E64CBA" w:rsidP="007F7790">
      <w:pPr>
        <w:spacing w:after="0" w:line="360" w:lineRule="auto"/>
        <w:ind w:firstLine="709"/>
        <w:jc w:val="both"/>
        <w:rPr>
          <w:rFonts w:ascii="Times New Roman" w:hAnsi="Times New Roman"/>
          <w:sz w:val="28"/>
          <w:szCs w:val="28"/>
          <w:lang w:val="bg-BG"/>
        </w:rPr>
      </w:pPr>
    </w:p>
    <w:p w14:paraId="5CF88362" w14:textId="77777777" w:rsidR="00442C9B" w:rsidRPr="002D76DE" w:rsidRDefault="009958B9" w:rsidP="007F7790">
      <w:pPr>
        <w:widowControl w:val="0"/>
        <w:autoSpaceDE w:val="0"/>
        <w:autoSpaceDN w:val="0"/>
        <w:adjustRightInd w:val="0"/>
        <w:spacing w:after="0" w:line="360" w:lineRule="auto"/>
        <w:jc w:val="both"/>
        <w:rPr>
          <w:rFonts w:ascii="Times New Roman" w:hAnsi="Times New Roman"/>
          <w:b/>
          <w:sz w:val="24"/>
          <w:szCs w:val="24"/>
          <w:lang w:val="bg-BG"/>
        </w:rPr>
      </w:pPr>
      <w:r w:rsidRPr="00EB1E0C">
        <w:rPr>
          <w:rFonts w:ascii="Times New Roman" w:hAnsi="Times New Roman"/>
          <w:b/>
          <w:sz w:val="24"/>
          <w:szCs w:val="24"/>
          <w:lang w:val="bg-BG"/>
        </w:rPr>
        <w:t xml:space="preserve">10. Чувствителни територии, в т.ч. чувствителни зони, уязвими зони, защитени зони, санитарно-охранителни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и др.; Национална екологична </w:t>
      </w:r>
      <w:r w:rsidRPr="002D76DE">
        <w:rPr>
          <w:rFonts w:ascii="Times New Roman" w:hAnsi="Times New Roman"/>
          <w:b/>
          <w:sz w:val="24"/>
          <w:szCs w:val="24"/>
          <w:lang w:val="bg-BG"/>
        </w:rPr>
        <w:t>мрежа.</w:t>
      </w:r>
    </w:p>
    <w:p w14:paraId="44D52E27" w14:textId="77777777" w:rsidR="00065D81" w:rsidRPr="002D76DE" w:rsidRDefault="00065D81" w:rsidP="00AD23E6">
      <w:pPr>
        <w:spacing w:after="0" w:line="336" w:lineRule="auto"/>
        <w:ind w:firstLine="709"/>
        <w:jc w:val="both"/>
        <w:rPr>
          <w:rFonts w:ascii="Times New Roman" w:eastAsia="Calibri" w:hAnsi="Times New Roman"/>
          <w:sz w:val="24"/>
          <w:szCs w:val="24"/>
        </w:rPr>
      </w:pPr>
      <w:r w:rsidRPr="002D76DE">
        <w:rPr>
          <w:rFonts w:ascii="Times New Roman" w:eastAsia="Calibri" w:hAnsi="Times New Roman"/>
          <w:sz w:val="24"/>
          <w:szCs w:val="24"/>
          <w:lang w:val="bg-BG"/>
        </w:rPr>
        <w:t>Реализацията на инвестиционното предложение</w:t>
      </w:r>
      <w:r w:rsidRPr="002D76DE">
        <w:rPr>
          <w:rFonts w:ascii="Times New Roman" w:eastAsia="Calibri" w:hAnsi="Times New Roman"/>
          <w:sz w:val="24"/>
          <w:szCs w:val="24"/>
        </w:rPr>
        <w:t xml:space="preserve"> не е свързана с генериране на отпадъчни води, съдържащи азотни съединения и не засяга уязвими зони, по смисъла на Директива 91/676/ЕИО и Наредба № 2 от 13.09.2007 г. за опазване на водите от замърсяване с нитрати от земеделски източници. Тя не засяга и зони, обявени за чувствителни по смисъла на Директива 91/271/ЕЕС и Закона за водите, описани в Плана за управление на речните басейни в Източнобеломорски район. </w:t>
      </w:r>
    </w:p>
    <w:p w14:paraId="4158690E" w14:textId="77777777" w:rsidR="00065D81" w:rsidRPr="002D76DE" w:rsidRDefault="0042495B" w:rsidP="00AD23E6">
      <w:pPr>
        <w:spacing w:after="0" w:line="336" w:lineRule="auto"/>
        <w:ind w:firstLine="709"/>
        <w:jc w:val="both"/>
        <w:rPr>
          <w:rFonts w:ascii="Times New Roman" w:eastAsia="Calibri" w:hAnsi="Times New Roman"/>
          <w:sz w:val="24"/>
          <w:szCs w:val="24"/>
          <w:lang w:val="bg-BG"/>
        </w:rPr>
      </w:pPr>
      <w:r w:rsidRPr="002D76DE">
        <w:rPr>
          <w:rFonts w:ascii="Times New Roman" w:eastAsia="Calibri" w:hAnsi="Times New Roman"/>
          <w:sz w:val="24"/>
          <w:szCs w:val="24"/>
          <w:lang w:val="bg-BG"/>
        </w:rPr>
        <w:t>И</w:t>
      </w:r>
      <w:r w:rsidR="00065D81" w:rsidRPr="002D76DE">
        <w:rPr>
          <w:rFonts w:ascii="Times New Roman" w:eastAsia="Calibri" w:hAnsi="Times New Roman"/>
          <w:sz w:val="24"/>
          <w:szCs w:val="24"/>
        </w:rPr>
        <w:t>нвестиционното предложение няма да засегне чувствителни зони, уязвими зони и защитени зони. Не се предвижда изграждане на водоизточници и съоръжения за битово водоснабдяване, които да изискват санитарно-охранителна зона, както и ползване на минерални води.</w:t>
      </w:r>
    </w:p>
    <w:p w14:paraId="77C32496" w14:textId="77777777" w:rsidR="00EC59A6" w:rsidRPr="009A0CF0" w:rsidRDefault="00EC59A6" w:rsidP="00AD23E6">
      <w:pPr>
        <w:spacing w:after="0" w:line="336" w:lineRule="auto"/>
        <w:ind w:firstLine="709"/>
        <w:jc w:val="both"/>
        <w:rPr>
          <w:rFonts w:ascii="Times New Roman" w:eastAsia="Calibri" w:hAnsi="Times New Roman"/>
          <w:sz w:val="24"/>
          <w:szCs w:val="24"/>
          <w:lang w:val="bg-BG"/>
        </w:rPr>
      </w:pPr>
      <w:r w:rsidRPr="002D76DE">
        <w:rPr>
          <w:rFonts w:ascii="Times New Roman" w:eastAsia="Calibri" w:hAnsi="Times New Roman"/>
          <w:sz w:val="24"/>
          <w:szCs w:val="24"/>
        </w:rPr>
        <w:t xml:space="preserve">В границите на площадката на обекта и в непосредствена близост до нея няма обявени </w:t>
      </w:r>
      <w:r w:rsidRPr="009A0CF0">
        <w:rPr>
          <w:rFonts w:ascii="Times New Roman" w:eastAsia="Calibri" w:hAnsi="Times New Roman"/>
          <w:sz w:val="24"/>
          <w:szCs w:val="24"/>
        </w:rPr>
        <w:t>защитени природни територии по смисъла на З</w:t>
      </w:r>
      <w:r w:rsidR="00DE370C" w:rsidRPr="009A0CF0">
        <w:rPr>
          <w:rFonts w:ascii="Times New Roman" w:eastAsia="Calibri" w:hAnsi="Times New Roman"/>
          <w:sz w:val="24"/>
          <w:szCs w:val="24"/>
          <w:lang w:val="bg-BG"/>
        </w:rPr>
        <w:t>акона за защитените територии</w:t>
      </w:r>
      <w:r w:rsidRPr="009A0CF0">
        <w:rPr>
          <w:rFonts w:ascii="Times New Roman" w:eastAsia="Calibri" w:hAnsi="Times New Roman"/>
          <w:sz w:val="24"/>
          <w:szCs w:val="24"/>
        </w:rPr>
        <w:t xml:space="preserve">. </w:t>
      </w:r>
    </w:p>
    <w:p w14:paraId="45EA37DB" w14:textId="0312D530" w:rsidR="002755A4" w:rsidRPr="008D2BD3" w:rsidRDefault="002E531E" w:rsidP="00AD23E6">
      <w:pPr>
        <w:spacing w:after="0" w:line="336" w:lineRule="auto"/>
        <w:ind w:firstLine="709"/>
        <w:jc w:val="both"/>
        <w:rPr>
          <w:rFonts w:ascii="Times New Roman" w:eastAsia="Calibri" w:hAnsi="Times New Roman"/>
          <w:sz w:val="24"/>
          <w:szCs w:val="24"/>
          <w:lang w:val="bg-BG"/>
        </w:rPr>
      </w:pPr>
      <w:r w:rsidRPr="009A0CF0">
        <w:rPr>
          <w:rFonts w:ascii="Times New Roman" w:eastAsia="Calibri" w:hAnsi="Times New Roman"/>
          <w:sz w:val="24"/>
          <w:szCs w:val="24"/>
          <w:lang w:val="bg-BG"/>
        </w:rPr>
        <w:t>От представеното</w:t>
      </w:r>
      <w:r w:rsidRPr="009A0CF0">
        <w:rPr>
          <w:rFonts w:ascii="Times New Roman" w:eastAsia="Calibri" w:hAnsi="Times New Roman"/>
          <w:sz w:val="24"/>
          <w:szCs w:val="24"/>
        </w:rPr>
        <w:t xml:space="preserve"> писмо № </w:t>
      </w:r>
      <w:r w:rsidR="00A2269C" w:rsidRPr="009A0CF0">
        <w:rPr>
          <w:rFonts w:ascii="Times New Roman" w:hAnsi="Times New Roman"/>
          <w:sz w:val="24"/>
          <w:szCs w:val="24"/>
          <w:lang w:val="bg-BG"/>
        </w:rPr>
        <w:t>ОВОС-</w:t>
      </w:r>
      <w:r w:rsidR="009A0CF0" w:rsidRPr="009A0CF0">
        <w:rPr>
          <w:rFonts w:ascii="Times New Roman" w:hAnsi="Times New Roman"/>
          <w:sz w:val="24"/>
          <w:szCs w:val="24"/>
          <w:lang w:val="bg-BG"/>
        </w:rPr>
        <w:t>1190</w:t>
      </w:r>
      <w:r w:rsidR="00A2269C" w:rsidRPr="009A0CF0">
        <w:rPr>
          <w:rFonts w:ascii="Times New Roman" w:hAnsi="Times New Roman"/>
          <w:sz w:val="24"/>
          <w:szCs w:val="24"/>
        </w:rPr>
        <w:t>-</w:t>
      </w:r>
      <w:r w:rsidR="009A0CF0" w:rsidRPr="009A0CF0">
        <w:rPr>
          <w:rFonts w:ascii="Times New Roman" w:hAnsi="Times New Roman"/>
          <w:sz w:val="24"/>
          <w:szCs w:val="24"/>
          <w:lang w:val="bg-BG"/>
        </w:rPr>
        <w:t>2</w:t>
      </w:r>
      <w:r w:rsidR="00A2269C" w:rsidRPr="009A0CF0">
        <w:rPr>
          <w:rFonts w:ascii="Times New Roman" w:hAnsi="Times New Roman"/>
          <w:sz w:val="24"/>
          <w:szCs w:val="24"/>
        </w:rPr>
        <w:t xml:space="preserve"> / </w:t>
      </w:r>
      <w:r w:rsidR="009A0CF0" w:rsidRPr="009A0CF0">
        <w:rPr>
          <w:rFonts w:ascii="Times New Roman" w:hAnsi="Times New Roman"/>
          <w:sz w:val="24"/>
          <w:szCs w:val="24"/>
          <w:lang w:val="bg-BG"/>
        </w:rPr>
        <w:t>19.05</w:t>
      </w:r>
      <w:r w:rsidR="00A2269C" w:rsidRPr="009A0CF0">
        <w:rPr>
          <w:rFonts w:ascii="Times New Roman" w:hAnsi="Times New Roman"/>
          <w:sz w:val="24"/>
          <w:szCs w:val="24"/>
        </w:rPr>
        <w:t>.202</w:t>
      </w:r>
      <w:r w:rsidR="009A0CF0" w:rsidRPr="009A0CF0">
        <w:rPr>
          <w:rFonts w:ascii="Times New Roman" w:hAnsi="Times New Roman"/>
          <w:sz w:val="24"/>
          <w:szCs w:val="24"/>
          <w:lang w:val="bg-BG"/>
        </w:rPr>
        <w:t>6</w:t>
      </w:r>
      <w:r w:rsidR="00475E1E" w:rsidRPr="009A0CF0">
        <w:rPr>
          <w:rFonts w:ascii="Times New Roman" w:hAnsi="Times New Roman"/>
          <w:sz w:val="24"/>
          <w:szCs w:val="24"/>
          <w:lang w:val="bg-BG"/>
        </w:rPr>
        <w:t>г.</w:t>
      </w:r>
      <w:r w:rsidR="006B49F5" w:rsidRPr="009A0CF0">
        <w:rPr>
          <w:rFonts w:ascii="Times New Roman" w:hAnsi="Times New Roman"/>
          <w:sz w:val="24"/>
          <w:szCs w:val="24"/>
          <w:lang w:val="bg-BG"/>
        </w:rPr>
        <w:t>,</w:t>
      </w:r>
      <w:r w:rsidRPr="009A0CF0">
        <w:rPr>
          <w:rFonts w:ascii="Times New Roman" w:eastAsia="Calibri" w:hAnsi="Times New Roman"/>
          <w:sz w:val="24"/>
          <w:szCs w:val="24"/>
          <w:lang w:val="bg-BG"/>
        </w:rPr>
        <w:t xml:space="preserve"> издадено от </w:t>
      </w:r>
      <w:r w:rsidR="002849F5" w:rsidRPr="009A0CF0">
        <w:rPr>
          <w:rFonts w:ascii="Times New Roman" w:eastAsia="Calibri" w:hAnsi="Times New Roman"/>
          <w:sz w:val="24"/>
          <w:szCs w:val="24"/>
          <w:lang w:val="bg-BG"/>
        </w:rPr>
        <w:t>Регионална инспекция по околната среда и водите – Пловдив при МОСВ</w:t>
      </w:r>
      <w:r w:rsidRPr="009A0CF0">
        <w:rPr>
          <w:rFonts w:ascii="Times New Roman" w:eastAsia="Calibri" w:hAnsi="Times New Roman"/>
          <w:sz w:val="24"/>
          <w:szCs w:val="24"/>
        </w:rPr>
        <w:t xml:space="preserve">, </w:t>
      </w:r>
      <w:r w:rsidRPr="009A0CF0">
        <w:rPr>
          <w:rFonts w:ascii="Times New Roman" w:eastAsia="Calibri" w:hAnsi="Times New Roman"/>
          <w:sz w:val="24"/>
          <w:szCs w:val="24"/>
          <w:lang w:val="bg-BG"/>
        </w:rPr>
        <w:t xml:space="preserve">е видно, че </w:t>
      </w:r>
      <w:r w:rsidRPr="009A0CF0">
        <w:rPr>
          <w:rFonts w:ascii="Times New Roman" w:eastAsia="Calibri" w:hAnsi="Times New Roman"/>
          <w:sz w:val="24"/>
          <w:szCs w:val="24"/>
        </w:rPr>
        <w:t xml:space="preserve">имотът, предмет на </w:t>
      </w:r>
      <w:r w:rsidRPr="008D2BD3">
        <w:rPr>
          <w:rFonts w:ascii="Times New Roman" w:eastAsia="Calibri" w:hAnsi="Times New Roman"/>
          <w:sz w:val="24"/>
          <w:szCs w:val="24"/>
        </w:rPr>
        <w:t xml:space="preserve">ИП, </w:t>
      </w:r>
      <w:r w:rsidRPr="008D2BD3">
        <w:rPr>
          <w:rFonts w:ascii="Times New Roman" w:eastAsia="Calibri" w:hAnsi="Times New Roman"/>
          <w:sz w:val="24"/>
          <w:szCs w:val="24"/>
          <w:lang w:val="bg-BG"/>
        </w:rPr>
        <w:t xml:space="preserve">не </w:t>
      </w:r>
      <w:r w:rsidRPr="008D2BD3">
        <w:rPr>
          <w:rFonts w:ascii="Times New Roman" w:eastAsia="Calibri" w:hAnsi="Times New Roman"/>
          <w:sz w:val="24"/>
          <w:szCs w:val="24"/>
        </w:rPr>
        <w:t>попада в границите на защитен</w:t>
      </w:r>
      <w:r w:rsidRPr="008D2BD3">
        <w:rPr>
          <w:rFonts w:ascii="Times New Roman" w:eastAsia="Calibri" w:hAnsi="Times New Roman"/>
          <w:sz w:val="24"/>
          <w:szCs w:val="24"/>
          <w:lang w:val="bg-BG"/>
        </w:rPr>
        <w:t>и</w:t>
      </w:r>
      <w:r w:rsidRPr="008D2BD3">
        <w:rPr>
          <w:rFonts w:ascii="Times New Roman" w:eastAsia="Calibri" w:hAnsi="Times New Roman"/>
          <w:sz w:val="24"/>
          <w:szCs w:val="24"/>
        </w:rPr>
        <w:t xml:space="preserve"> зон</w:t>
      </w:r>
      <w:r w:rsidRPr="008D2BD3">
        <w:rPr>
          <w:rFonts w:ascii="Times New Roman" w:eastAsia="Calibri" w:hAnsi="Times New Roman"/>
          <w:sz w:val="24"/>
          <w:szCs w:val="24"/>
          <w:lang w:val="bg-BG"/>
        </w:rPr>
        <w:t xml:space="preserve">и. </w:t>
      </w:r>
    </w:p>
    <w:p w14:paraId="08DFAF61" w14:textId="40CB7385" w:rsidR="00AD23E6" w:rsidRPr="008D2BD3" w:rsidRDefault="00AD23E6" w:rsidP="00AD23E6">
      <w:pPr>
        <w:spacing w:after="0" w:line="336" w:lineRule="auto"/>
        <w:ind w:firstLine="709"/>
        <w:jc w:val="both"/>
        <w:rPr>
          <w:rFonts w:ascii="Times New Roman" w:eastAsia="Calibri" w:hAnsi="Times New Roman"/>
          <w:sz w:val="24"/>
          <w:szCs w:val="24"/>
          <w:lang w:val="bg-BG"/>
        </w:rPr>
      </w:pPr>
      <w:r w:rsidRPr="008D2BD3">
        <w:rPr>
          <w:rFonts w:ascii="Times New Roman" w:eastAsia="Calibri" w:hAnsi="Times New Roman"/>
          <w:sz w:val="24"/>
          <w:szCs w:val="24"/>
          <w:lang w:val="bg-BG"/>
        </w:rPr>
        <w:t xml:space="preserve">Площадката за осъществяване на инвестиционното предложение се намира </w:t>
      </w:r>
      <w:r w:rsidR="008D2BD3" w:rsidRPr="008D2BD3">
        <w:rPr>
          <w:rFonts w:ascii="Times New Roman" w:eastAsia="Calibri" w:hAnsi="Times New Roman"/>
          <w:sz w:val="24"/>
          <w:szCs w:val="24"/>
          <w:lang w:val="bg-BG"/>
        </w:rPr>
        <w:t>в южно от гр. Пловдив</w:t>
      </w:r>
      <w:r w:rsidRPr="008D2BD3">
        <w:rPr>
          <w:rFonts w:ascii="Times New Roman" w:eastAsia="Calibri" w:hAnsi="Times New Roman"/>
          <w:sz w:val="24"/>
          <w:szCs w:val="24"/>
          <w:lang w:val="bg-BG"/>
        </w:rPr>
        <w:t xml:space="preserve">. Имотът не попада в територии с висока консервационна стойност, съгласно Закона за биологичното разнообразие. </w:t>
      </w:r>
    </w:p>
    <w:p w14:paraId="4A4602C0" w14:textId="6187B8A8" w:rsidR="00AD23E6" w:rsidRPr="008D2BD3" w:rsidRDefault="008D2BD3" w:rsidP="00AD23E6">
      <w:pPr>
        <w:spacing w:after="0" w:line="336" w:lineRule="auto"/>
        <w:ind w:firstLine="709"/>
        <w:jc w:val="both"/>
        <w:rPr>
          <w:rFonts w:ascii="Times New Roman" w:eastAsia="Calibri" w:hAnsi="Times New Roman"/>
          <w:sz w:val="24"/>
          <w:szCs w:val="24"/>
          <w:lang w:val="bg-BG"/>
        </w:rPr>
      </w:pPr>
      <w:r w:rsidRPr="0068021B">
        <w:rPr>
          <w:rFonts w:ascii="Times New Roman" w:eastAsia="Calibri" w:hAnsi="Times New Roman"/>
          <w:sz w:val="24"/>
          <w:szCs w:val="24"/>
          <w:lang w:val="bg-BG"/>
        </w:rPr>
        <w:t xml:space="preserve">Най-близката защитена зона от Европейската екологична мрежа „НАТУРА 2000“ е </w:t>
      </w:r>
      <w:r w:rsidRPr="006B62F9">
        <w:rPr>
          <w:rFonts w:ascii="Times New Roman" w:hAnsi="Times New Roman"/>
          <w:sz w:val="24"/>
          <w:szCs w:val="24"/>
          <w:lang w:val="bg-BG"/>
        </w:rPr>
        <w:t xml:space="preserve">BG0000578 „Река </w:t>
      </w:r>
      <w:r w:rsidRPr="0068021B">
        <w:rPr>
          <w:rFonts w:ascii="Times New Roman" w:hAnsi="Times New Roman"/>
          <w:sz w:val="24"/>
          <w:szCs w:val="24"/>
          <w:lang w:val="bg-BG"/>
        </w:rPr>
        <w:t>Марица</w:t>
      </w:r>
      <w:r>
        <w:rPr>
          <w:rFonts w:ascii="Times New Roman" w:hAnsi="Times New Roman"/>
          <w:sz w:val="24"/>
          <w:szCs w:val="24"/>
          <w:lang w:val="bg-BG"/>
        </w:rPr>
        <w:t>“</w:t>
      </w:r>
      <w:r w:rsidRPr="0068021B">
        <w:rPr>
          <w:rFonts w:ascii="Times New Roman" w:hAnsi="Times New Roman"/>
          <w:sz w:val="24"/>
          <w:szCs w:val="24"/>
          <w:lang w:val="bg-BG"/>
        </w:rPr>
        <w:t xml:space="preserve"> </w:t>
      </w:r>
      <w:r w:rsidRPr="00A96710">
        <w:rPr>
          <w:rFonts w:ascii="Times New Roman" w:hAnsi="Times New Roman"/>
          <w:sz w:val="24"/>
          <w:szCs w:val="24"/>
          <w:lang w:val="bg-BG"/>
        </w:rPr>
        <w:t xml:space="preserve">за опазване на природните местообитания и на дивата флора и </w:t>
      </w:r>
      <w:r w:rsidRPr="008D2BD3">
        <w:rPr>
          <w:rFonts w:ascii="Times New Roman" w:hAnsi="Times New Roman"/>
          <w:sz w:val="24"/>
          <w:szCs w:val="24"/>
          <w:lang w:val="bg-BG"/>
        </w:rPr>
        <w:t>фауна, обявена със Заповед № РД-728 / 19.08.2024г. на министъра на околната среда и водите</w:t>
      </w:r>
      <w:r w:rsidR="00AD23E6" w:rsidRPr="008D2BD3">
        <w:rPr>
          <w:rFonts w:ascii="Times New Roman" w:eastAsia="Calibri" w:hAnsi="Times New Roman"/>
          <w:sz w:val="24"/>
          <w:szCs w:val="24"/>
          <w:lang w:val="bg-BG"/>
        </w:rPr>
        <w:t xml:space="preserve">. </w:t>
      </w:r>
    </w:p>
    <w:p w14:paraId="12C95F1D" w14:textId="77777777" w:rsidR="006E2571" w:rsidRPr="00F10016" w:rsidRDefault="006E2571" w:rsidP="00AD23E6">
      <w:pPr>
        <w:spacing w:after="0" w:line="336" w:lineRule="auto"/>
        <w:ind w:firstLine="709"/>
        <w:jc w:val="both"/>
        <w:rPr>
          <w:rFonts w:ascii="Times New Roman" w:eastAsia="Calibri" w:hAnsi="Times New Roman"/>
          <w:sz w:val="16"/>
          <w:szCs w:val="16"/>
          <w:highlight w:val="green"/>
          <w:lang w:val="bg-BG"/>
        </w:rPr>
      </w:pPr>
    </w:p>
    <w:p w14:paraId="5FE0731D" w14:textId="022DDE39" w:rsidR="00AD23E6" w:rsidRPr="00E17A6A" w:rsidRDefault="00AD23E6" w:rsidP="00593EEE">
      <w:pPr>
        <w:spacing w:after="0" w:line="360" w:lineRule="auto"/>
        <w:ind w:firstLine="709"/>
        <w:jc w:val="both"/>
        <w:rPr>
          <w:rFonts w:ascii="Times New Roman" w:eastAsia="Calibri" w:hAnsi="Times New Roman"/>
          <w:sz w:val="24"/>
          <w:szCs w:val="24"/>
          <w:lang w:val="bg-BG"/>
        </w:rPr>
      </w:pPr>
      <w:r w:rsidRPr="00E17A6A">
        <w:rPr>
          <w:rFonts w:ascii="Times New Roman" w:eastAsia="Calibri" w:hAnsi="Times New Roman"/>
          <w:sz w:val="24"/>
          <w:szCs w:val="24"/>
          <w:lang w:val="bg-BG"/>
        </w:rPr>
        <w:t xml:space="preserve">Имотът се намира </w:t>
      </w:r>
      <w:r w:rsidR="00E17A6A" w:rsidRPr="00E17A6A">
        <w:rPr>
          <w:rFonts w:ascii="Times New Roman" w:eastAsia="Calibri" w:hAnsi="Times New Roman"/>
          <w:sz w:val="24"/>
          <w:szCs w:val="24"/>
          <w:lang w:val="bg-BG"/>
        </w:rPr>
        <w:t>южно</w:t>
      </w:r>
      <w:r w:rsidRPr="00E17A6A">
        <w:rPr>
          <w:rFonts w:ascii="Times New Roman" w:eastAsia="Calibri" w:hAnsi="Times New Roman"/>
          <w:sz w:val="24"/>
          <w:szCs w:val="24"/>
          <w:lang w:val="bg-BG"/>
        </w:rPr>
        <w:t xml:space="preserve"> от Защитената зона, на около </w:t>
      </w:r>
      <w:r w:rsidR="00E17A6A" w:rsidRPr="00E17A6A">
        <w:rPr>
          <w:rFonts w:ascii="Times New Roman" w:eastAsia="Calibri" w:hAnsi="Times New Roman"/>
          <w:sz w:val="24"/>
          <w:szCs w:val="24"/>
          <w:lang w:val="bg-BG"/>
        </w:rPr>
        <w:t>3</w:t>
      </w:r>
      <w:r w:rsidR="00CD75E5" w:rsidRPr="00E17A6A">
        <w:rPr>
          <w:rFonts w:ascii="Times New Roman" w:eastAsia="Calibri" w:hAnsi="Times New Roman"/>
          <w:sz w:val="24"/>
          <w:szCs w:val="24"/>
          <w:lang w:val="bg-BG"/>
        </w:rPr>
        <w:t>,5</w:t>
      </w:r>
      <w:r w:rsidRPr="00E17A6A">
        <w:rPr>
          <w:rFonts w:ascii="Times New Roman" w:eastAsia="Calibri" w:hAnsi="Times New Roman"/>
          <w:sz w:val="24"/>
          <w:szCs w:val="24"/>
          <w:lang w:val="bg-BG"/>
        </w:rPr>
        <w:t xml:space="preserve"> км от нея. Представлява земеделска земя с н</w:t>
      </w:r>
      <w:r w:rsidR="00E17A6A" w:rsidRPr="00E17A6A">
        <w:rPr>
          <w:rFonts w:ascii="Times New Roman" w:eastAsia="Calibri" w:hAnsi="Times New Roman"/>
          <w:sz w:val="24"/>
          <w:szCs w:val="24"/>
          <w:lang w:val="bg-BG"/>
        </w:rPr>
        <w:t>ачин на трайно ползване нива</w:t>
      </w:r>
      <w:r w:rsidRPr="00E17A6A">
        <w:rPr>
          <w:rFonts w:ascii="Times New Roman" w:eastAsia="Calibri" w:hAnsi="Times New Roman"/>
          <w:sz w:val="24"/>
          <w:szCs w:val="24"/>
          <w:lang w:val="bg-BG"/>
        </w:rPr>
        <w:t xml:space="preserve">. Флората на мястото на инвестиционното намерение е сравнително бедна характерна за селскостопански земи, основно тревиста растителност. Не са установени редки, защитени и ендемитни видове растения. Няма растения </w:t>
      </w:r>
      <w:r w:rsidRPr="00E17A6A">
        <w:rPr>
          <w:rFonts w:ascii="Times New Roman" w:eastAsia="Calibri" w:hAnsi="Times New Roman"/>
          <w:sz w:val="24"/>
          <w:szCs w:val="24"/>
          <w:lang w:val="bg-BG"/>
        </w:rPr>
        <w:lastRenderedPageBreak/>
        <w:t xml:space="preserve">с ресурсна стойност. На площадката липсват дървесни видове растения. Зооценозата е бедна имайки в предвид характеристиката на местообитанието, по отношение на фитоценозата. Основно се срещат гущери - ливаден и зелен. Някои гризачи - полска мишка, домашна мишка, плъхове. Птици не гнездят, срещат се само случайно преминаващи, и видове свързани с открити терени. Имайки предвид това, както и предмета на опазване на зоната считаме, че инвестиционното предложение не представлява част от изброените по-горе местообитания, обект на опазване на Зоната. </w:t>
      </w:r>
    </w:p>
    <w:p w14:paraId="135210F6" w14:textId="152E7247" w:rsidR="00AD23E6" w:rsidRPr="00E17A6A" w:rsidRDefault="00AD23E6" w:rsidP="00593EEE">
      <w:pPr>
        <w:spacing w:after="0" w:line="360" w:lineRule="auto"/>
        <w:ind w:firstLine="709"/>
        <w:jc w:val="both"/>
        <w:rPr>
          <w:rFonts w:ascii="Times New Roman" w:eastAsia="Calibri" w:hAnsi="Times New Roman"/>
          <w:sz w:val="24"/>
          <w:szCs w:val="24"/>
          <w:lang w:val="bg-BG"/>
        </w:rPr>
      </w:pPr>
      <w:r w:rsidRPr="00E17A6A">
        <w:rPr>
          <w:rFonts w:ascii="Times New Roman" w:eastAsia="Calibri" w:hAnsi="Times New Roman"/>
          <w:sz w:val="24"/>
          <w:szCs w:val="24"/>
          <w:lang w:val="bg-BG"/>
        </w:rPr>
        <w:t>Инвестиционните намерения на Възложител</w:t>
      </w:r>
      <w:r w:rsidR="00E17A6A" w:rsidRPr="00E17A6A">
        <w:rPr>
          <w:rFonts w:ascii="Times New Roman" w:eastAsia="Calibri" w:hAnsi="Times New Roman"/>
          <w:sz w:val="24"/>
          <w:szCs w:val="24"/>
          <w:lang w:val="bg-BG"/>
        </w:rPr>
        <w:t>ите</w:t>
      </w:r>
      <w:r w:rsidRPr="00E17A6A">
        <w:rPr>
          <w:rFonts w:ascii="Times New Roman" w:eastAsia="Calibri" w:hAnsi="Times New Roman"/>
          <w:sz w:val="24"/>
          <w:szCs w:val="24"/>
          <w:lang w:val="bg-BG"/>
        </w:rPr>
        <w:t xml:space="preserve"> са свързани с жилищно застрояване. Площадката граничи със земеделски земи</w:t>
      </w:r>
      <w:r w:rsidR="00E17A6A">
        <w:rPr>
          <w:rFonts w:ascii="Times New Roman" w:eastAsia="Calibri" w:hAnsi="Times New Roman"/>
          <w:sz w:val="24"/>
          <w:szCs w:val="24"/>
          <w:lang w:val="bg-BG"/>
        </w:rPr>
        <w:t>,</w:t>
      </w:r>
      <w:r w:rsidRPr="00E17A6A">
        <w:rPr>
          <w:rFonts w:ascii="Times New Roman" w:eastAsia="Calibri" w:hAnsi="Times New Roman"/>
          <w:sz w:val="24"/>
          <w:szCs w:val="24"/>
          <w:lang w:val="bg-BG"/>
        </w:rPr>
        <w:t xml:space="preserve"> незастроени имоти за ниско жилищно застрояване</w:t>
      </w:r>
      <w:r w:rsidR="00E17A6A">
        <w:rPr>
          <w:rFonts w:ascii="Times New Roman" w:eastAsia="Calibri" w:hAnsi="Times New Roman"/>
          <w:sz w:val="24"/>
          <w:szCs w:val="24"/>
          <w:lang w:val="bg-BG"/>
        </w:rPr>
        <w:t xml:space="preserve"> и път</w:t>
      </w:r>
      <w:r w:rsidRPr="00E17A6A">
        <w:rPr>
          <w:rFonts w:ascii="Times New Roman" w:eastAsia="Calibri" w:hAnsi="Times New Roman"/>
          <w:sz w:val="24"/>
          <w:szCs w:val="24"/>
          <w:lang w:val="bg-BG"/>
        </w:rPr>
        <w:t>.</w:t>
      </w:r>
    </w:p>
    <w:p w14:paraId="0D9BEFB8" w14:textId="6D1E3BF8" w:rsidR="00AD23E6" w:rsidRPr="00E17A6A" w:rsidRDefault="00800507" w:rsidP="00593EEE">
      <w:pPr>
        <w:spacing w:after="0" w:line="360" w:lineRule="auto"/>
        <w:ind w:firstLine="709"/>
        <w:jc w:val="both"/>
        <w:rPr>
          <w:rFonts w:ascii="Times New Roman" w:eastAsia="Calibri" w:hAnsi="Times New Roman"/>
          <w:sz w:val="24"/>
          <w:szCs w:val="24"/>
          <w:lang w:val="bg-BG"/>
        </w:rPr>
      </w:pPr>
      <w:r w:rsidRPr="00E17A6A">
        <w:rPr>
          <w:rFonts w:ascii="Times New Roman" w:eastAsia="Calibri" w:hAnsi="Times New Roman"/>
          <w:sz w:val="24"/>
          <w:szCs w:val="24"/>
        </w:rPr>
        <w:t xml:space="preserve">Инвестиционното предложение поради местоположението, характера и описаните степен и особености на влиянията няма да окаже въздействие върху предмета на опазване </w:t>
      </w:r>
      <w:proofErr w:type="gramStart"/>
      <w:r w:rsidRPr="00E17A6A">
        <w:rPr>
          <w:rFonts w:ascii="Times New Roman" w:eastAsia="Calibri" w:hAnsi="Times New Roman"/>
          <w:sz w:val="24"/>
          <w:szCs w:val="24"/>
        </w:rPr>
        <w:t>в  Защитени</w:t>
      </w:r>
      <w:proofErr w:type="gramEnd"/>
      <w:r w:rsidRPr="00E17A6A">
        <w:rPr>
          <w:rFonts w:ascii="Times New Roman" w:eastAsia="Calibri" w:hAnsi="Times New Roman"/>
          <w:sz w:val="24"/>
          <w:szCs w:val="24"/>
        </w:rPr>
        <w:t xml:space="preserve"> природни територии и зони.</w:t>
      </w:r>
      <w:r w:rsidR="00AD23E6" w:rsidRPr="00E17A6A">
        <w:rPr>
          <w:rFonts w:ascii="Times New Roman" w:eastAsia="Calibri" w:hAnsi="Times New Roman"/>
          <w:sz w:val="24"/>
          <w:szCs w:val="24"/>
          <w:lang w:val="bg-BG"/>
        </w:rPr>
        <w:t xml:space="preserve"> Предвидените дейности по инвестиционното предложение няма да повлияят на характера на екосистемите в зоната. Отстоянието на бъдещия обект е достатъчно и по никакъв начин няма да повлияе върху постоянните и защитени видове в Защитената зона. Описаното местоположение и параметри на предложението не създават въ</w:t>
      </w:r>
      <w:r w:rsidRPr="00E17A6A">
        <w:rPr>
          <w:rFonts w:ascii="Times New Roman" w:eastAsia="Calibri" w:hAnsi="Times New Roman"/>
          <w:sz w:val="24"/>
          <w:szCs w:val="24"/>
          <w:lang w:val="bg-BG"/>
        </w:rPr>
        <w:t>зможности за въздействие върху з</w:t>
      </w:r>
      <w:r w:rsidR="00AD23E6" w:rsidRPr="00E17A6A">
        <w:rPr>
          <w:rFonts w:ascii="Times New Roman" w:eastAsia="Calibri" w:hAnsi="Times New Roman"/>
          <w:sz w:val="24"/>
          <w:szCs w:val="24"/>
          <w:lang w:val="bg-BG"/>
        </w:rPr>
        <w:t>оната.</w:t>
      </w:r>
    </w:p>
    <w:p w14:paraId="16D37A20" w14:textId="4A00DD17" w:rsidR="004519EB" w:rsidRPr="008A02D1" w:rsidRDefault="004519EB" w:rsidP="00593EEE">
      <w:pPr>
        <w:spacing w:after="0" w:line="360" w:lineRule="auto"/>
        <w:ind w:firstLine="709"/>
        <w:jc w:val="both"/>
        <w:rPr>
          <w:rFonts w:ascii="Times New Roman" w:hAnsi="Times New Roman"/>
          <w:sz w:val="24"/>
          <w:szCs w:val="24"/>
          <w:lang w:val="bg-BG"/>
        </w:rPr>
      </w:pPr>
      <w:r w:rsidRPr="00E17A6A">
        <w:rPr>
          <w:rFonts w:ascii="Times New Roman" w:eastAsia="Calibri" w:hAnsi="Times New Roman"/>
          <w:sz w:val="24"/>
          <w:szCs w:val="24"/>
          <w:lang w:val="bg-BG"/>
        </w:rPr>
        <w:t xml:space="preserve">Въз основа на представената информация и на основание чл. 31 от ЗБР и чл. 2, ал. 1, т. 1 от Наредбата по ОС в хода на процедурата по ОВОС ще бъде извършена и преценка за вероятната степен на отрицателно въздействие на инвестиционното предложение върху </w:t>
      </w:r>
      <w:r w:rsidRPr="008A02D1">
        <w:rPr>
          <w:rFonts w:ascii="Times New Roman" w:eastAsia="Calibri" w:hAnsi="Times New Roman"/>
          <w:sz w:val="24"/>
          <w:szCs w:val="24"/>
          <w:lang w:val="bg-BG"/>
        </w:rPr>
        <w:t>предмета и целите на опазване на защитената зона.</w:t>
      </w:r>
    </w:p>
    <w:p w14:paraId="1968AD5F" w14:textId="62EB9587" w:rsidR="002E531E" w:rsidRPr="008A02D1" w:rsidRDefault="00DE370C"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rPr>
        <w:t xml:space="preserve">Реализацията на </w:t>
      </w:r>
      <w:r w:rsidRPr="008A02D1">
        <w:rPr>
          <w:rFonts w:ascii="Times New Roman" w:eastAsia="Calibri" w:hAnsi="Times New Roman"/>
          <w:sz w:val="24"/>
          <w:szCs w:val="24"/>
          <w:lang w:val="bg-BG"/>
        </w:rPr>
        <w:t>инвестиционното предложение</w:t>
      </w:r>
      <w:r w:rsidRPr="008A02D1">
        <w:rPr>
          <w:rFonts w:ascii="Times New Roman" w:eastAsia="Calibri" w:hAnsi="Times New Roman"/>
          <w:sz w:val="24"/>
          <w:szCs w:val="24"/>
        </w:rPr>
        <w:t xml:space="preserve"> няма да предизвика фрагментация на популациите на видовете, включени в предметите на опазване и влошаване на тяхната структура, както и сукцесионни процеси, водещи до промяна на видовия състав или в условията на средата -  химически, геоложки, климатични или други промени. Не се очаква и кумулативен ефект. При изграждането и експлоатацията на </w:t>
      </w:r>
      <w:r w:rsidRPr="008A02D1">
        <w:rPr>
          <w:rFonts w:ascii="Times New Roman" w:eastAsia="Calibri" w:hAnsi="Times New Roman"/>
          <w:sz w:val="24"/>
          <w:szCs w:val="24"/>
          <w:lang w:val="bg-BG"/>
        </w:rPr>
        <w:t>сградите</w:t>
      </w:r>
      <w:r w:rsidRPr="008A02D1">
        <w:rPr>
          <w:rFonts w:ascii="Times New Roman" w:eastAsia="Calibri" w:hAnsi="Times New Roman"/>
          <w:sz w:val="24"/>
          <w:szCs w:val="24"/>
        </w:rPr>
        <w:t xml:space="preserve"> най-общо можем да очакваме непряко, постоянно и дълготрайно въздействие, без проявления с отрицателен характер върху ключовите елементи на зоните.</w:t>
      </w:r>
    </w:p>
    <w:p w14:paraId="5FCFC96F" w14:textId="77777777" w:rsidR="00DE370C" w:rsidRPr="008A02D1" w:rsidRDefault="00DE370C"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lang w:val="bg-BG"/>
        </w:rPr>
        <w:t xml:space="preserve">С реализацията на инвестиционното предложение не се </w:t>
      </w:r>
      <w:r w:rsidRPr="008A02D1">
        <w:rPr>
          <w:rFonts w:ascii="Times New Roman" w:eastAsia="Calibri" w:hAnsi="Times New Roman"/>
          <w:sz w:val="24"/>
          <w:szCs w:val="24"/>
        </w:rPr>
        <w:t>предполагат значими промени по отношение на структурата и динамиката на популациите на растителните и животински видове в района.</w:t>
      </w:r>
    </w:p>
    <w:p w14:paraId="416FA2CE" w14:textId="77777777" w:rsidR="00F46B0C" w:rsidRPr="008A02D1" w:rsidRDefault="00600295" w:rsidP="00593EEE">
      <w:pPr>
        <w:spacing w:after="0" w:line="360" w:lineRule="auto"/>
        <w:ind w:firstLine="709"/>
        <w:jc w:val="both"/>
        <w:rPr>
          <w:rFonts w:ascii="Times New Roman" w:eastAsia="Calibri" w:hAnsi="Times New Roman"/>
          <w:sz w:val="24"/>
          <w:szCs w:val="24"/>
        </w:rPr>
      </w:pPr>
      <w:r w:rsidRPr="008A02D1">
        <w:rPr>
          <w:rFonts w:ascii="Times New Roman" w:eastAsia="Calibri" w:hAnsi="Times New Roman"/>
          <w:sz w:val="24"/>
          <w:szCs w:val="24"/>
        </w:rPr>
        <w:t>Аналогич</w:t>
      </w:r>
      <w:r w:rsidR="00F46B0C" w:rsidRPr="008A02D1">
        <w:rPr>
          <w:rFonts w:ascii="Times New Roman" w:eastAsia="Calibri" w:hAnsi="Times New Roman"/>
          <w:sz w:val="24"/>
          <w:szCs w:val="24"/>
        </w:rPr>
        <w:t xml:space="preserve">но и за цялата биота можем да очакваме непряко, постоянно и </w:t>
      </w:r>
      <w:proofErr w:type="gramStart"/>
      <w:r w:rsidR="00F46B0C" w:rsidRPr="008A02D1">
        <w:rPr>
          <w:rFonts w:ascii="Times New Roman" w:eastAsia="Calibri" w:hAnsi="Times New Roman"/>
          <w:sz w:val="24"/>
          <w:szCs w:val="24"/>
        </w:rPr>
        <w:t>дълготрайно  въздействие</w:t>
      </w:r>
      <w:proofErr w:type="gramEnd"/>
      <w:r w:rsidR="00F46B0C" w:rsidRPr="008A02D1">
        <w:rPr>
          <w:rFonts w:ascii="Times New Roman" w:eastAsia="Calibri" w:hAnsi="Times New Roman"/>
          <w:sz w:val="24"/>
          <w:szCs w:val="24"/>
        </w:rPr>
        <w:t>, без значими проявления с отрицателен характер върху видовете и популациите в района.</w:t>
      </w:r>
    </w:p>
    <w:p w14:paraId="72C59FDC" w14:textId="77777777" w:rsidR="00D95AE1" w:rsidRPr="008A02D1" w:rsidRDefault="00F46B0C"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rPr>
        <w:t>Изцяло ще липсва въздействие върху археологически, исторически и културни паметници.</w:t>
      </w:r>
    </w:p>
    <w:p w14:paraId="2292B1C3" w14:textId="77777777" w:rsidR="009958B9" w:rsidRPr="008A02D1" w:rsidRDefault="009958B9" w:rsidP="00593EEE">
      <w:pPr>
        <w:spacing w:after="0" w:line="360" w:lineRule="auto"/>
        <w:ind w:firstLine="709"/>
        <w:jc w:val="both"/>
        <w:rPr>
          <w:rFonts w:ascii="Times New Roman" w:eastAsia="Calibri" w:hAnsi="Times New Roman"/>
          <w:sz w:val="24"/>
          <w:szCs w:val="24"/>
          <w:lang w:val="bg-BG"/>
        </w:rPr>
      </w:pPr>
    </w:p>
    <w:p w14:paraId="70BA3C9C" w14:textId="77777777" w:rsidR="009958B9" w:rsidRPr="008A02D1" w:rsidRDefault="009958B9" w:rsidP="00593EEE">
      <w:pPr>
        <w:widowControl w:val="0"/>
        <w:autoSpaceDE w:val="0"/>
        <w:autoSpaceDN w:val="0"/>
        <w:adjustRightInd w:val="0"/>
        <w:spacing w:after="0" w:line="360" w:lineRule="auto"/>
        <w:jc w:val="both"/>
        <w:rPr>
          <w:rFonts w:ascii="Times New Roman" w:hAnsi="Times New Roman"/>
          <w:b/>
          <w:sz w:val="24"/>
          <w:szCs w:val="24"/>
          <w:lang w:val="bg-BG"/>
        </w:rPr>
      </w:pPr>
      <w:r w:rsidRPr="008A02D1">
        <w:rPr>
          <w:rFonts w:ascii="Times New Roman" w:hAnsi="Times New Roman"/>
          <w:b/>
          <w:sz w:val="24"/>
          <w:szCs w:val="24"/>
          <w:lang w:val="bg-BG"/>
        </w:rPr>
        <w:t>11. Други дейности, свързани с инвестиционното предложение (например добив на строителни материали, нов водопровод, добив или пренасяне на енергия, жилищно строителство).</w:t>
      </w:r>
    </w:p>
    <w:p w14:paraId="33B42469" w14:textId="77777777" w:rsidR="009958B9" w:rsidRPr="008A02D1" w:rsidRDefault="009958B9" w:rsidP="00593EEE">
      <w:pPr>
        <w:spacing w:after="0" w:line="360" w:lineRule="auto"/>
        <w:ind w:firstLine="709"/>
        <w:jc w:val="both"/>
        <w:rPr>
          <w:rFonts w:ascii="Times New Roman" w:eastAsia="Calibri" w:hAnsi="Times New Roman"/>
          <w:sz w:val="24"/>
          <w:szCs w:val="24"/>
        </w:rPr>
      </w:pPr>
      <w:r w:rsidRPr="008A02D1">
        <w:rPr>
          <w:rFonts w:ascii="Times New Roman" w:eastAsia="Calibri" w:hAnsi="Times New Roman"/>
          <w:sz w:val="24"/>
          <w:szCs w:val="24"/>
        </w:rPr>
        <w:t xml:space="preserve">Не се предвиждат други основни дейности, освен описаните.  </w:t>
      </w:r>
    </w:p>
    <w:p w14:paraId="20E58DD0" w14:textId="42F7E6BF" w:rsidR="0001032A" w:rsidRPr="008A02D1" w:rsidRDefault="009958B9"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rPr>
        <w:t xml:space="preserve">Инвестиционното предложение </w:t>
      </w:r>
      <w:r w:rsidR="004965E2" w:rsidRPr="008A02D1">
        <w:rPr>
          <w:rFonts w:ascii="Times New Roman" w:eastAsia="Calibri" w:hAnsi="Times New Roman"/>
          <w:sz w:val="24"/>
          <w:szCs w:val="24"/>
          <w:lang w:val="bg-BG"/>
        </w:rPr>
        <w:t xml:space="preserve">представлява жилищно строителство </w:t>
      </w:r>
      <w:r w:rsidR="008A02D1" w:rsidRPr="008A02D1">
        <w:rPr>
          <w:rFonts w:ascii="Times New Roman" w:eastAsia="Calibri" w:hAnsi="Times New Roman"/>
          <w:sz w:val="24"/>
          <w:szCs w:val="24"/>
          <w:lang w:val="bg-BG"/>
        </w:rPr>
        <w:t xml:space="preserve">и обществено обслужващане </w:t>
      </w:r>
      <w:r w:rsidR="004965E2" w:rsidRPr="008A02D1">
        <w:rPr>
          <w:rFonts w:ascii="Times New Roman" w:eastAsia="Calibri" w:hAnsi="Times New Roman"/>
          <w:sz w:val="24"/>
          <w:szCs w:val="24"/>
          <w:lang w:val="bg-BG"/>
        </w:rPr>
        <w:t xml:space="preserve">и </w:t>
      </w:r>
      <w:r w:rsidRPr="008A02D1">
        <w:rPr>
          <w:rFonts w:ascii="Times New Roman" w:eastAsia="Calibri" w:hAnsi="Times New Roman"/>
          <w:sz w:val="24"/>
          <w:szCs w:val="24"/>
        </w:rPr>
        <w:t xml:space="preserve">включва всички дейности, които съпътстват </w:t>
      </w:r>
      <w:r w:rsidR="000F4876" w:rsidRPr="008A02D1">
        <w:rPr>
          <w:rFonts w:ascii="Times New Roman" w:eastAsia="Calibri" w:hAnsi="Times New Roman"/>
          <w:sz w:val="24"/>
          <w:szCs w:val="24"/>
          <w:lang w:val="bg-BG"/>
        </w:rPr>
        <w:t xml:space="preserve">изграждането на такъв тип обекти </w:t>
      </w:r>
      <w:r w:rsidRPr="008A02D1">
        <w:rPr>
          <w:rFonts w:ascii="Times New Roman" w:eastAsia="Calibri" w:hAnsi="Times New Roman"/>
          <w:sz w:val="24"/>
          <w:szCs w:val="24"/>
        </w:rPr>
        <w:t xml:space="preserve">– осигуряване на необходимите </w:t>
      </w:r>
      <w:r w:rsidR="0001032A" w:rsidRPr="008A02D1">
        <w:rPr>
          <w:rFonts w:ascii="Times New Roman" w:eastAsia="Calibri" w:hAnsi="Times New Roman"/>
          <w:sz w:val="24"/>
          <w:szCs w:val="24"/>
          <w:lang w:val="bg-BG"/>
        </w:rPr>
        <w:t xml:space="preserve">суровини и материали за строителството от специализирани фирми /бетоновъзел, арматурен двор, производители на ВиК и ел. материали/ по предварително зададени количества, осигуряване на </w:t>
      </w:r>
      <w:r w:rsidRPr="008A02D1">
        <w:rPr>
          <w:rFonts w:ascii="Times New Roman" w:eastAsia="Calibri" w:hAnsi="Times New Roman"/>
          <w:sz w:val="24"/>
          <w:szCs w:val="24"/>
        </w:rPr>
        <w:t>ел.</w:t>
      </w:r>
      <w:r w:rsidR="0001032A" w:rsidRPr="008A02D1">
        <w:rPr>
          <w:rFonts w:ascii="Times New Roman" w:eastAsia="Calibri" w:hAnsi="Times New Roman"/>
          <w:sz w:val="24"/>
          <w:szCs w:val="24"/>
          <w:lang w:val="bg-BG"/>
        </w:rPr>
        <w:t xml:space="preserve"> </w:t>
      </w:r>
      <w:r w:rsidRPr="008A02D1">
        <w:rPr>
          <w:rFonts w:ascii="Times New Roman" w:eastAsia="Calibri" w:hAnsi="Times New Roman"/>
          <w:sz w:val="24"/>
          <w:szCs w:val="24"/>
        </w:rPr>
        <w:t>енергия и вода</w:t>
      </w:r>
      <w:r w:rsidR="0001032A" w:rsidRPr="008A02D1">
        <w:rPr>
          <w:rFonts w:ascii="Times New Roman" w:eastAsia="Calibri" w:hAnsi="Times New Roman"/>
          <w:sz w:val="24"/>
          <w:szCs w:val="24"/>
          <w:lang w:val="bg-BG"/>
        </w:rPr>
        <w:t>, както по време на строителството, така и по време на експлоатацията на жилищните сгради</w:t>
      </w:r>
      <w:r w:rsidRPr="008A02D1">
        <w:rPr>
          <w:rFonts w:ascii="Times New Roman" w:eastAsia="Calibri" w:hAnsi="Times New Roman"/>
          <w:sz w:val="24"/>
          <w:szCs w:val="24"/>
        </w:rPr>
        <w:t xml:space="preserve">. </w:t>
      </w:r>
    </w:p>
    <w:p w14:paraId="2C00DC2E" w14:textId="74377F92" w:rsidR="00DA6B2B" w:rsidRPr="008A02D1" w:rsidRDefault="00DA6B2B"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lang w:val="bg-BG"/>
        </w:rPr>
        <w:t xml:space="preserve">Предвидено е да се изпълни външно електрозахранване от съществуващата електропреносна мрежа по предварително посочени данни от експлоатационното дружество, </w:t>
      </w:r>
      <w:r w:rsidR="008D08FF" w:rsidRPr="008A02D1">
        <w:rPr>
          <w:rFonts w:ascii="Times New Roman" w:eastAsia="Calibri" w:hAnsi="Times New Roman"/>
          <w:sz w:val="24"/>
          <w:szCs w:val="24"/>
          <w:lang w:val="bg-BG"/>
        </w:rPr>
        <w:t>водоснабдяване от централен водоизточник</w:t>
      </w:r>
      <w:r w:rsidRPr="008A02D1">
        <w:rPr>
          <w:rFonts w:ascii="Times New Roman" w:eastAsia="Calibri" w:hAnsi="Times New Roman"/>
          <w:sz w:val="24"/>
          <w:szCs w:val="24"/>
          <w:lang w:val="bg-BG"/>
        </w:rPr>
        <w:t>, както и площадкови подземни връзки.</w:t>
      </w:r>
    </w:p>
    <w:p w14:paraId="003E88D9" w14:textId="380BA18F" w:rsidR="004965E2" w:rsidRPr="008A02D1" w:rsidRDefault="00DA6B2B" w:rsidP="00593EEE">
      <w:pPr>
        <w:spacing w:after="0" w:line="360" w:lineRule="auto"/>
        <w:ind w:firstLine="709"/>
        <w:jc w:val="both"/>
        <w:rPr>
          <w:rFonts w:ascii="Times New Roman" w:eastAsia="Calibri" w:hAnsi="Times New Roman"/>
          <w:color w:val="FF0000"/>
          <w:sz w:val="24"/>
          <w:szCs w:val="24"/>
          <w:lang w:val="bg-BG"/>
        </w:rPr>
      </w:pPr>
      <w:r w:rsidRPr="008A02D1">
        <w:rPr>
          <w:rFonts w:ascii="Times New Roman" w:eastAsia="Calibri" w:hAnsi="Times New Roman"/>
          <w:sz w:val="24"/>
          <w:szCs w:val="24"/>
        </w:rPr>
        <w:t xml:space="preserve">Няма да има други дейности, свързани с добив на </w:t>
      </w:r>
      <w:r w:rsidRPr="008A02D1">
        <w:rPr>
          <w:rFonts w:ascii="Times New Roman" w:eastAsia="Calibri" w:hAnsi="Times New Roman"/>
          <w:sz w:val="24"/>
          <w:szCs w:val="24"/>
          <w:lang w:val="bg-BG"/>
        </w:rPr>
        <w:t>строителни материали</w:t>
      </w:r>
      <w:r w:rsidRPr="008A02D1">
        <w:rPr>
          <w:rFonts w:ascii="Times New Roman" w:eastAsia="Calibri" w:hAnsi="Times New Roman"/>
          <w:sz w:val="24"/>
          <w:szCs w:val="24"/>
        </w:rPr>
        <w:t xml:space="preserve">, </w:t>
      </w:r>
      <w:r w:rsidRPr="008A02D1">
        <w:rPr>
          <w:rFonts w:ascii="Times New Roman" w:eastAsia="Calibri" w:hAnsi="Times New Roman"/>
          <w:sz w:val="24"/>
          <w:szCs w:val="24"/>
          <w:lang w:val="bg-BG"/>
        </w:rPr>
        <w:t xml:space="preserve">добив </w:t>
      </w:r>
      <w:proofErr w:type="gramStart"/>
      <w:r w:rsidRPr="008A02D1">
        <w:rPr>
          <w:rFonts w:ascii="Times New Roman" w:eastAsia="Calibri" w:hAnsi="Times New Roman"/>
          <w:sz w:val="24"/>
          <w:szCs w:val="24"/>
          <w:lang w:val="bg-BG"/>
        </w:rPr>
        <w:t xml:space="preserve">или </w:t>
      </w:r>
      <w:r w:rsidRPr="008A02D1">
        <w:rPr>
          <w:rFonts w:ascii="Times New Roman" w:eastAsia="Calibri" w:hAnsi="Times New Roman"/>
          <w:sz w:val="24"/>
          <w:szCs w:val="24"/>
        </w:rPr>
        <w:t xml:space="preserve"> пренос</w:t>
      </w:r>
      <w:proofErr w:type="gramEnd"/>
      <w:r w:rsidRPr="008A02D1">
        <w:rPr>
          <w:rFonts w:ascii="Times New Roman" w:eastAsia="Calibri" w:hAnsi="Times New Roman"/>
          <w:sz w:val="24"/>
          <w:szCs w:val="24"/>
        </w:rPr>
        <w:t xml:space="preserve"> на ел. </w:t>
      </w:r>
      <w:r w:rsidRPr="008A02D1">
        <w:rPr>
          <w:rFonts w:ascii="Times New Roman" w:eastAsia="Calibri" w:hAnsi="Times New Roman"/>
          <w:sz w:val="24"/>
          <w:szCs w:val="24"/>
          <w:lang w:val="bg-BG"/>
        </w:rPr>
        <w:t>е</w:t>
      </w:r>
      <w:r w:rsidRPr="008A02D1">
        <w:rPr>
          <w:rFonts w:ascii="Times New Roman" w:eastAsia="Calibri" w:hAnsi="Times New Roman"/>
          <w:sz w:val="24"/>
          <w:szCs w:val="24"/>
        </w:rPr>
        <w:t>нергия</w:t>
      </w:r>
      <w:r w:rsidRPr="008A02D1">
        <w:rPr>
          <w:rFonts w:ascii="Times New Roman" w:eastAsia="Calibri" w:hAnsi="Times New Roman"/>
          <w:sz w:val="24"/>
          <w:szCs w:val="24"/>
          <w:lang w:val="bg-BG"/>
        </w:rPr>
        <w:t xml:space="preserve">, </w:t>
      </w:r>
      <w:r w:rsidRPr="008A02D1">
        <w:rPr>
          <w:rFonts w:ascii="Times New Roman" w:eastAsia="Calibri" w:hAnsi="Times New Roman"/>
          <w:sz w:val="24"/>
          <w:szCs w:val="24"/>
        </w:rPr>
        <w:t>които могат да окажат отрицателно въздействие върху околната среда</w:t>
      </w:r>
      <w:r w:rsidRPr="008A02D1">
        <w:rPr>
          <w:rFonts w:ascii="Times New Roman" w:eastAsia="Calibri" w:hAnsi="Times New Roman"/>
          <w:sz w:val="24"/>
          <w:szCs w:val="24"/>
          <w:lang w:val="bg-BG"/>
        </w:rPr>
        <w:t>.</w:t>
      </w:r>
    </w:p>
    <w:p w14:paraId="7A14A147" w14:textId="77777777" w:rsidR="009958B9" w:rsidRPr="008A02D1" w:rsidRDefault="009958B9" w:rsidP="00593EEE">
      <w:pPr>
        <w:spacing w:after="0" w:line="360" w:lineRule="auto"/>
        <w:ind w:firstLine="709"/>
        <w:jc w:val="both"/>
        <w:rPr>
          <w:rFonts w:ascii="Times New Roman" w:eastAsia="Calibri" w:hAnsi="Times New Roman"/>
          <w:color w:val="FF0000"/>
          <w:sz w:val="24"/>
          <w:szCs w:val="24"/>
          <w:lang w:val="bg-BG"/>
        </w:rPr>
      </w:pPr>
    </w:p>
    <w:p w14:paraId="047C26B2" w14:textId="77777777" w:rsidR="009958B9" w:rsidRPr="008A02D1" w:rsidRDefault="009958B9" w:rsidP="00593EEE">
      <w:pPr>
        <w:widowControl w:val="0"/>
        <w:autoSpaceDE w:val="0"/>
        <w:autoSpaceDN w:val="0"/>
        <w:adjustRightInd w:val="0"/>
        <w:spacing w:after="0" w:line="360" w:lineRule="auto"/>
        <w:jc w:val="both"/>
        <w:rPr>
          <w:rFonts w:ascii="Times New Roman" w:hAnsi="Times New Roman"/>
          <w:b/>
          <w:sz w:val="24"/>
          <w:szCs w:val="24"/>
          <w:lang w:val="bg-BG"/>
        </w:rPr>
      </w:pPr>
      <w:r w:rsidRPr="008A02D1">
        <w:rPr>
          <w:rFonts w:ascii="Times New Roman" w:hAnsi="Times New Roman"/>
          <w:b/>
          <w:sz w:val="24"/>
          <w:szCs w:val="24"/>
          <w:lang w:val="bg-BG"/>
        </w:rPr>
        <w:t>12. Необходимост от други разрешителни, свързани с инвестиционното предложение.</w:t>
      </w:r>
    </w:p>
    <w:p w14:paraId="29E52CF1" w14:textId="77777777" w:rsidR="009958B9" w:rsidRPr="008A02D1" w:rsidRDefault="009958B9" w:rsidP="00593EEE">
      <w:pPr>
        <w:spacing w:after="0" w:line="360" w:lineRule="auto"/>
        <w:ind w:firstLine="709"/>
        <w:jc w:val="both"/>
        <w:rPr>
          <w:rFonts w:ascii="Times New Roman" w:eastAsia="Calibri" w:hAnsi="Times New Roman"/>
          <w:sz w:val="24"/>
          <w:szCs w:val="24"/>
          <w:lang w:val="bg-BG"/>
        </w:rPr>
      </w:pPr>
      <w:r w:rsidRPr="008A02D1">
        <w:rPr>
          <w:rFonts w:ascii="Times New Roman" w:eastAsia="Calibri" w:hAnsi="Times New Roman"/>
          <w:sz w:val="24"/>
          <w:szCs w:val="24"/>
        </w:rPr>
        <w:t xml:space="preserve">Необходимите други разрешителни, след приключване на процедурата по реда на Глава VІ от ЗООС, свързани с инвестиционното предложение, </w:t>
      </w:r>
      <w:r w:rsidRPr="008A02D1">
        <w:rPr>
          <w:rFonts w:ascii="Times New Roman" w:eastAsia="Calibri" w:hAnsi="Times New Roman"/>
          <w:sz w:val="24"/>
          <w:szCs w:val="24"/>
          <w:lang w:val="bg-BG"/>
        </w:rPr>
        <w:t>са</w:t>
      </w:r>
      <w:r w:rsidRPr="008A02D1">
        <w:rPr>
          <w:rFonts w:ascii="Times New Roman" w:eastAsia="Calibri" w:hAnsi="Times New Roman"/>
          <w:sz w:val="24"/>
          <w:szCs w:val="24"/>
        </w:rPr>
        <w:t xml:space="preserve"> описани в т. </w:t>
      </w:r>
      <w:r w:rsidR="00E962C9" w:rsidRPr="008A02D1">
        <w:rPr>
          <w:rFonts w:ascii="Times New Roman" w:eastAsia="Calibri" w:hAnsi="Times New Roman"/>
          <w:sz w:val="24"/>
          <w:szCs w:val="24"/>
          <w:lang w:val="bg-BG"/>
        </w:rPr>
        <w:t>5</w:t>
      </w:r>
      <w:r w:rsidRPr="008A02D1">
        <w:rPr>
          <w:rFonts w:ascii="Times New Roman" w:eastAsia="Calibri" w:hAnsi="Times New Roman"/>
          <w:sz w:val="24"/>
          <w:szCs w:val="24"/>
        </w:rPr>
        <w:t xml:space="preserve"> - Програмата за дейностите. </w:t>
      </w:r>
    </w:p>
    <w:p w14:paraId="57F9EED1" w14:textId="77777777" w:rsidR="009958B9" w:rsidRPr="008A02D1" w:rsidRDefault="009958B9" w:rsidP="00593EEE">
      <w:pPr>
        <w:tabs>
          <w:tab w:val="left" w:pos="284"/>
        </w:tabs>
        <w:spacing w:after="0" w:line="360" w:lineRule="auto"/>
        <w:ind w:firstLine="284"/>
        <w:jc w:val="both"/>
        <w:rPr>
          <w:rFonts w:ascii="Times New Roman" w:hAnsi="Times New Roman"/>
          <w:sz w:val="24"/>
          <w:szCs w:val="24"/>
          <w:lang w:val="bg-BG"/>
        </w:rPr>
      </w:pPr>
      <w:r w:rsidRPr="008A02D1">
        <w:rPr>
          <w:rFonts w:ascii="Times New Roman" w:hAnsi="Times New Roman"/>
          <w:sz w:val="24"/>
          <w:szCs w:val="24"/>
          <w:lang w:val="bg-BG"/>
        </w:rPr>
        <w:t>- Решение по реда на Глава</w:t>
      </w:r>
      <w:r w:rsidRPr="008A02D1">
        <w:rPr>
          <w:rFonts w:ascii="Times New Roman" w:hAnsi="Times New Roman"/>
          <w:sz w:val="24"/>
          <w:szCs w:val="24"/>
        </w:rPr>
        <w:t>VI</w:t>
      </w:r>
      <w:r w:rsidRPr="008A02D1">
        <w:rPr>
          <w:rFonts w:ascii="Times New Roman" w:hAnsi="Times New Roman"/>
          <w:sz w:val="24"/>
          <w:szCs w:val="24"/>
          <w:lang w:val="bg-BG"/>
        </w:rPr>
        <w:t xml:space="preserve"> от ЗООС за преценка необходимостта от извършване на ОВОС;</w:t>
      </w:r>
    </w:p>
    <w:p w14:paraId="2A4BBCE4" w14:textId="3B5BFBEA" w:rsidR="009958B9" w:rsidRPr="008A02D1" w:rsidRDefault="009958B9" w:rsidP="00593EEE">
      <w:pPr>
        <w:tabs>
          <w:tab w:val="left" w:pos="284"/>
        </w:tabs>
        <w:spacing w:after="0" w:line="360" w:lineRule="auto"/>
        <w:ind w:firstLine="284"/>
        <w:jc w:val="both"/>
        <w:rPr>
          <w:rFonts w:ascii="Times New Roman" w:hAnsi="Times New Roman"/>
          <w:sz w:val="24"/>
          <w:szCs w:val="24"/>
          <w:lang w:val="bg-BG"/>
        </w:rPr>
      </w:pPr>
      <w:r w:rsidRPr="008A02D1">
        <w:rPr>
          <w:rFonts w:ascii="Times New Roman" w:hAnsi="Times New Roman"/>
          <w:sz w:val="24"/>
          <w:szCs w:val="24"/>
          <w:lang w:val="bg-BG"/>
        </w:rPr>
        <w:t>- Промяна статута на земята</w:t>
      </w:r>
      <w:r w:rsidR="008D08FF" w:rsidRPr="008A02D1">
        <w:rPr>
          <w:rFonts w:ascii="Times New Roman" w:hAnsi="Times New Roman"/>
          <w:sz w:val="24"/>
          <w:szCs w:val="24"/>
          <w:lang w:val="bg-BG"/>
        </w:rPr>
        <w:t xml:space="preserve"> от Комисия ПО чл.17, ал.1, т.1 от ЗОЗЗ към Министерство на земеделието</w:t>
      </w:r>
      <w:r w:rsidRPr="008A02D1">
        <w:rPr>
          <w:rFonts w:ascii="Times New Roman" w:hAnsi="Times New Roman"/>
          <w:sz w:val="24"/>
          <w:szCs w:val="24"/>
          <w:lang w:val="bg-BG"/>
        </w:rPr>
        <w:t>;</w:t>
      </w:r>
    </w:p>
    <w:p w14:paraId="369A3F0F" w14:textId="0380D5D4" w:rsidR="009958B9" w:rsidRPr="008A02D1" w:rsidRDefault="009958B9" w:rsidP="00593EEE">
      <w:pPr>
        <w:tabs>
          <w:tab w:val="left" w:pos="284"/>
        </w:tabs>
        <w:spacing w:after="0" w:line="360" w:lineRule="auto"/>
        <w:ind w:firstLine="284"/>
        <w:jc w:val="both"/>
        <w:rPr>
          <w:rFonts w:ascii="Times New Roman" w:hAnsi="Times New Roman"/>
          <w:sz w:val="24"/>
          <w:szCs w:val="24"/>
          <w:lang w:val="bg-BG"/>
        </w:rPr>
      </w:pPr>
      <w:r w:rsidRPr="008A02D1">
        <w:rPr>
          <w:rFonts w:ascii="Times New Roman" w:hAnsi="Times New Roman"/>
          <w:sz w:val="24"/>
          <w:szCs w:val="24"/>
          <w:lang w:val="bg-BG"/>
        </w:rPr>
        <w:t xml:space="preserve">- Разрешение за строеж </w:t>
      </w:r>
      <w:r w:rsidR="00E962C9" w:rsidRPr="008A02D1">
        <w:rPr>
          <w:rFonts w:ascii="Times New Roman" w:hAnsi="Times New Roman"/>
          <w:sz w:val="24"/>
          <w:szCs w:val="24"/>
          <w:lang w:val="bg-BG"/>
        </w:rPr>
        <w:t>от Главен архитект на</w:t>
      </w:r>
      <w:r w:rsidRPr="008A02D1">
        <w:rPr>
          <w:rFonts w:ascii="Times New Roman" w:hAnsi="Times New Roman"/>
          <w:sz w:val="24"/>
          <w:szCs w:val="24"/>
          <w:lang w:val="bg-BG"/>
        </w:rPr>
        <w:t xml:space="preserve"> </w:t>
      </w:r>
      <w:r w:rsidR="008A02D1" w:rsidRPr="008A02D1">
        <w:rPr>
          <w:rFonts w:ascii="Times New Roman" w:hAnsi="Times New Roman"/>
          <w:sz w:val="24"/>
          <w:szCs w:val="24"/>
          <w:lang w:val="bg-BG"/>
        </w:rPr>
        <w:t>Район</w:t>
      </w:r>
      <w:r w:rsidRPr="008A02D1">
        <w:rPr>
          <w:rFonts w:ascii="Times New Roman" w:hAnsi="Times New Roman"/>
          <w:sz w:val="24"/>
          <w:szCs w:val="24"/>
          <w:lang w:val="bg-BG"/>
        </w:rPr>
        <w:t xml:space="preserve"> </w:t>
      </w:r>
      <w:r w:rsidR="00DD1384" w:rsidRPr="008A02D1">
        <w:rPr>
          <w:rFonts w:ascii="Times New Roman" w:hAnsi="Times New Roman"/>
          <w:sz w:val="24"/>
          <w:szCs w:val="24"/>
          <w:lang w:val="bg-BG"/>
        </w:rPr>
        <w:t>„</w:t>
      </w:r>
      <w:r w:rsidR="008A02D1" w:rsidRPr="008A02D1">
        <w:rPr>
          <w:rFonts w:ascii="Times New Roman" w:hAnsi="Times New Roman"/>
          <w:sz w:val="24"/>
          <w:szCs w:val="24"/>
          <w:lang w:val="bg-BG"/>
        </w:rPr>
        <w:t>Южен</w:t>
      </w:r>
      <w:r w:rsidR="00DD1384" w:rsidRPr="008A02D1">
        <w:rPr>
          <w:rFonts w:ascii="Times New Roman" w:hAnsi="Times New Roman"/>
          <w:sz w:val="24"/>
          <w:szCs w:val="24"/>
          <w:lang w:val="bg-BG"/>
        </w:rPr>
        <w:t xml:space="preserve">“ - </w:t>
      </w:r>
      <w:r w:rsidRPr="008A02D1">
        <w:rPr>
          <w:rFonts w:ascii="Times New Roman" w:hAnsi="Times New Roman"/>
          <w:sz w:val="24"/>
          <w:szCs w:val="24"/>
          <w:lang w:val="bg-BG"/>
        </w:rPr>
        <w:t>Пловдив;</w:t>
      </w:r>
    </w:p>
    <w:p w14:paraId="5672002F" w14:textId="63270447" w:rsidR="00F46B0C" w:rsidRPr="008A02D1" w:rsidRDefault="009958B9" w:rsidP="00593EEE">
      <w:pPr>
        <w:tabs>
          <w:tab w:val="left" w:pos="284"/>
        </w:tabs>
        <w:spacing w:after="0" w:line="360" w:lineRule="auto"/>
        <w:ind w:firstLine="284"/>
        <w:jc w:val="both"/>
        <w:rPr>
          <w:rFonts w:ascii="Times New Roman" w:hAnsi="Times New Roman"/>
          <w:sz w:val="24"/>
          <w:szCs w:val="24"/>
          <w:lang w:val="bg-BG"/>
        </w:rPr>
      </w:pPr>
      <w:r w:rsidRPr="008A02D1">
        <w:rPr>
          <w:rFonts w:ascii="Times New Roman" w:hAnsi="Times New Roman"/>
          <w:sz w:val="24"/>
          <w:szCs w:val="24"/>
          <w:lang w:val="bg-BG"/>
        </w:rPr>
        <w:t xml:space="preserve">- Удостоверение за въвеждане в експлоатация </w:t>
      </w:r>
      <w:r w:rsidR="00E962C9" w:rsidRPr="008A02D1">
        <w:rPr>
          <w:rFonts w:ascii="Times New Roman" w:hAnsi="Times New Roman"/>
          <w:sz w:val="24"/>
          <w:szCs w:val="24"/>
          <w:lang w:val="bg-BG"/>
        </w:rPr>
        <w:t xml:space="preserve">от </w:t>
      </w:r>
      <w:r w:rsidR="008A02D1" w:rsidRPr="008A02D1">
        <w:rPr>
          <w:rFonts w:ascii="Times New Roman" w:hAnsi="Times New Roman"/>
          <w:sz w:val="24"/>
          <w:szCs w:val="24"/>
          <w:lang w:val="bg-BG"/>
        </w:rPr>
        <w:t>Район „Южен“ - Пловдив</w:t>
      </w:r>
      <w:r w:rsidRPr="008A02D1">
        <w:rPr>
          <w:rFonts w:ascii="Times New Roman" w:hAnsi="Times New Roman"/>
          <w:sz w:val="24"/>
          <w:szCs w:val="24"/>
          <w:lang w:val="bg-BG"/>
        </w:rPr>
        <w:t>;</w:t>
      </w:r>
    </w:p>
    <w:p w14:paraId="7019C74A" w14:textId="77777777" w:rsidR="009958B9" w:rsidRPr="008A02D1" w:rsidRDefault="009958B9" w:rsidP="00593EEE">
      <w:pPr>
        <w:widowControl w:val="0"/>
        <w:autoSpaceDE w:val="0"/>
        <w:autoSpaceDN w:val="0"/>
        <w:adjustRightInd w:val="0"/>
        <w:spacing w:after="0" w:line="360" w:lineRule="auto"/>
        <w:rPr>
          <w:rFonts w:ascii="Times New Roman" w:hAnsi="Times New Roman"/>
          <w:sz w:val="32"/>
          <w:szCs w:val="32"/>
          <w:lang w:val="bg-BG"/>
        </w:rPr>
      </w:pPr>
    </w:p>
    <w:p w14:paraId="27FF43AB" w14:textId="77777777" w:rsidR="009958B9" w:rsidRPr="008A02D1" w:rsidRDefault="009958B9" w:rsidP="00593EEE">
      <w:pPr>
        <w:widowControl w:val="0"/>
        <w:autoSpaceDE w:val="0"/>
        <w:autoSpaceDN w:val="0"/>
        <w:adjustRightInd w:val="0"/>
        <w:spacing w:after="0" w:line="360" w:lineRule="auto"/>
        <w:jc w:val="both"/>
        <w:rPr>
          <w:rFonts w:ascii="Times New Roman" w:hAnsi="Times New Roman"/>
          <w:sz w:val="24"/>
          <w:szCs w:val="24"/>
          <w:lang w:val="bg-BG"/>
        </w:rPr>
      </w:pPr>
      <w:r w:rsidRPr="008A02D1">
        <w:rPr>
          <w:rFonts w:ascii="Times New Roman" w:hAnsi="Times New Roman"/>
          <w:b/>
          <w:sz w:val="24"/>
          <w:szCs w:val="24"/>
        </w:rPr>
        <w:t>III. Местоположение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w:t>
      </w:r>
    </w:p>
    <w:p w14:paraId="06D3AC40" w14:textId="77777777" w:rsidR="00C82F5D" w:rsidRPr="008A02D1" w:rsidRDefault="00C82F5D" w:rsidP="00593EEE">
      <w:pPr>
        <w:pStyle w:val="a3"/>
        <w:numPr>
          <w:ilvl w:val="0"/>
          <w:numId w:val="12"/>
        </w:numPr>
        <w:spacing w:after="0" w:line="360" w:lineRule="auto"/>
        <w:jc w:val="both"/>
        <w:rPr>
          <w:rFonts w:ascii="Times New Roman" w:hAnsi="Times New Roman"/>
          <w:b/>
          <w:sz w:val="24"/>
          <w:szCs w:val="24"/>
          <w:lang w:val="bg-BG"/>
        </w:rPr>
      </w:pPr>
      <w:r w:rsidRPr="008A02D1">
        <w:rPr>
          <w:rFonts w:ascii="Times New Roman" w:hAnsi="Times New Roman"/>
          <w:b/>
          <w:sz w:val="24"/>
          <w:szCs w:val="24"/>
        </w:rPr>
        <w:t>съществуващо и одобрено земеползване;</w:t>
      </w:r>
    </w:p>
    <w:p w14:paraId="0183BE6A" w14:textId="14F64A16" w:rsidR="0024619E" w:rsidRPr="00F10016" w:rsidRDefault="00DC4B96" w:rsidP="00593EEE">
      <w:pPr>
        <w:spacing w:after="0" w:line="360" w:lineRule="auto"/>
        <w:ind w:firstLine="709"/>
        <w:jc w:val="both"/>
        <w:rPr>
          <w:rFonts w:ascii="Times New Roman" w:hAnsi="Times New Roman"/>
          <w:sz w:val="24"/>
          <w:szCs w:val="24"/>
          <w:highlight w:val="green"/>
          <w:lang w:val="bg-BG"/>
        </w:rPr>
      </w:pPr>
      <w:r w:rsidRPr="009B63C6">
        <w:rPr>
          <w:rFonts w:ascii="Times New Roman" w:eastAsia="Calibri" w:hAnsi="Times New Roman"/>
          <w:sz w:val="24"/>
          <w:szCs w:val="24"/>
          <w:lang w:val="bg-BG"/>
        </w:rPr>
        <w:t>От п</w:t>
      </w:r>
      <w:r w:rsidR="003A55B1" w:rsidRPr="009B63C6">
        <w:rPr>
          <w:rFonts w:ascii="Times New Roman" w:eastAsia="Calibri" w:hAnsi="Times New Roman"/>
          <w:sz w:val="24"/>
          <w:szCs w:val="24"/>
          <w:lang w:val="bg-BG"/>
        </w:rPr>
        <w:t xml:space="preserve">оземлен имот с идентификатор </w:t>
      </w:r>
      <w:r w:rsidR="009B63C6" w:rsidRPr="009B63C6">
        <w:rPr>
          <w:rFonts w:ascii="Times New Roman" w:hAnsi="Times New Roman"/>
          <w:sz w:val="24"/>
          <w:szCs w:val="24"/>
        </w:rPr>
        <w:t>56784.340.17 по КККР на гр. Пловдив, район Южен, местност „Герена“, община Пловдив, област Пловдив</w:t>
      </w:r>
      <w:r w:rsidR="003A55B1" w:rsidRPr="009B63C6">
        <w:rPr>
          <w:rFonts w:ascii="Times New Roman" w:eastAsia="Calibri" w:hAnsi="Times New Roman"/>
          <w:sz w:val="24"/>
          <w:szCs w:val="24"/>
          <w:lang w:val="bg-BG"/>
        </w:rPr>
        <w:t xml:space="preserve">, предмет на инвестиционното </w:t>
      </w:r>
      <w:r w:rsidR="003A55B1" w:rsidRPr="009B63C6">
        <w:rPr>
          <w:rFonts w:ascii="Times New Roman" w:eastAsia="Calibri" w:hAnsi="Times New Roman"/>
          <w:sz w:val="24"/>
          <w:szCs w:val="24"/>
          <w:lang w:val="bg-BG"/>
        </w:rPr>
        <w:lastRenderedPageBreak/>
        <w:t xml:space="preserve">предложение, </w:t>
      </w:r>
      <w:r w:rsidR="00556683" w:rsidRPr="009B63C6">
        <w:rPr>
          <w:rFonts w:ascii="Times New Roman" w:eastAsia="Calibri" w:hAnsi="Times New Roman"/>
          <w:sz w:val="24"/>
          <w:szCs w:val="24"/>
          <w:lang w:val="bg-BG"/>
        </w:rPr>
        <w:t xml:space="preserve">ще се </w:t>
      </w:r>
      <w:r w:rsidRPr="009B63C6">
        <w:rPr>
          <w:rFonts w:ascii="Times New Roman" w:eastAsia="Calibri" w:hAnsi="Times New Roman"/>
          <w:sz w:val="24"/>
          <w:szCs w:val="24"/>
          <w:lang w:val="bg-BG"/>
        </w:rPr>
        <w:t>образува</w:t>
      </w:r>
      <w:r w:rsidR="002B5B77" w:rsidRPr="009B63C6">
        <w:rPr>
          <w:rFonts w:ascii="Times New Roman" w:eastAsia="Calibri" w:hAnsi="Times New Roman"/>
          <w:sz w:val="24"/>
          <w:szCs w:val="24"/>
          <w:lang w:val="bg-BG"/>
        </w:rPr>
        <w:t xml:space="preserve"> нов УПИ </w:t>
      </w:r>
      <w:r w:rsidR="00556683" w:rsidRPr="009B63C6">
        <w:rPr>
          <w:rFonts w:ascii="Times New Roman" w:eastAsia="Calibri" w:hAnsi="Times New Roman"/>
          <w:sz w:val="24"/>
          <w:szCs w:val="24"/>
          <w:lang w:val="bg-BG"/>
        </w:rPr>
        <w:t xml:space="preserve">за </w:t>
      </w:r>
      <w:r w:rsidR="009B63C6" w:rsidRPr="009B63C6">
        <w:rPr>
          <w:rFonts w:ascii="Times New Roman" w:hAnsi="Times New Roman"/>
          <w:sz w:val="24"/>
          <w:szCs w:val="24"/>
        </w:rPr>
        <w:t>жилищно строителство и обществено обслужващи дейности и трафопост</w:t>
      </w:r>
      <w:r w:rsidR="0022668B" w:rsidRPr="009B63C6">
        <w:rPr>
          <w:rFonts w:ascii="Times New Roman" w:eastAsia="Calibri" w:hAnsi="Times New Roman"/>
          <w:sz w:val="24"/>
          <w:szCs w:val="24"/>
          <w:lang w:val="bg-BG"/>
        </w:rPr>
        <w:t xml:space="preserve"> </w:t>
      </w:r>
      <w:r w:rsidR="003A55B1" w:rsidRPr="009B63C6">
        <w:rPr>
          <w:rFonts w:ascii="Times New Roman" w:eastAsia="Calibri" w:hAnsi="Times New Roman"/>
          <w:sz w:val="24"/>
          <w:szCs w:val="24"/>
          <w:lang w:val="bg-BG"/>
        </w:rPr>
        <w:t>в устройствена зона „Ж</w:t>
      </w:r>
      <w:r w:rsidR="009B63C6" w:rsidRPr="009B63C6">
        <w:rPr>
          <w:rFonts w:ascii="Times New Roman" w:eastAsia="Calibri" w:hAnsi="Times New Roman"/>
          <w:sz w:val="24"/>
          <w:szCs w:val="24"/>
          <w:lang w:val="bg-BG"/>
        </w:rPr>
        <w:t>с1</w:t>
      </w:r>
      <w:r w:rsidR="003A55B1" w:rsidRPr="009B63C6">
        <w:rPr>
          <w:rFonts w:ascii="Times New Roman" w:eastAsia="Calibri" w:hAnsi="Times New Roman"/>
          <w:sz w:val="24"/>
          <w:szCs w:val="24"/>
          <w:lang w:val="bg-BG"/>
        </w:rPr>
        <w:t xml:space="preserve">“, която предвижда </w:t>
      </w:r>
      <w:r w:rsidR="009B63C6" w:rsidRPr="00E2567A">
        <w:rPr>
          <w:rFonts w:ascii="Times New Roman" w:hAnsi="Times New Roman"/>
          <w:sz w:val="24"/>
          <w:szCs w:val="24"/>
        </w:rPr>
        <w:t xml:space="preserve">преобладаващо </w:t>
      </w:r>
      <w:r w:rsidR="009B63C6" w:rsidRPr="009B63C6">
        <w:rPr>
          <w:rFonts w:ascii="Times New Roman" w:hAnsi="Times New Roman"/>
          <w:sz w:val="24"/>
          <w:szCs w:val="24"/>
        </w:rPr>
        <w:t>средноетажно застрояване</w:t>
      </w:r>
      <w:r w:rsidR="003A55B1" w:rsidRPr="009B63C6">
        <w:rPr>
          <w:rFonts w:ascii="Times New Roman" w:eastAsia="Calibri" w:hAnsi="Times New Roman"/>
          <w:sz w:val="24"/>
          <w:szCs w:val="24"/>
          <w:lang w:val="bg-BG"/>
        </w:rPr>
        <w:t xml:space="preserve"> в нови територии</w:t>
      </w:r>
      <w:r w:rsidR="00556683" w:rsidRPr="009B63C6">
        <w:rPr>
          <w:rFonts w:ascii="Times New Roman" w:eastAsia="Calibri" w:hAnsi="Times New Roman"/>
          <w:sz w:val="24"/>
          <w:szCs w:val="24"/>
          <w:lang w:val="bg-BG"/>
        </w:rPr>
        <w:t xml:space="preserve"> с устройствени показатели</w:t>
      </w:r>
      <w:r w:rsidR="002B5B77" w:rsidRPr="009B63C6">
        <w:rPr>
          <w:rFonts w:ascii="Times New Roman" w:hAnsi="Times New Roman"/>
          <w:sz w:val="24"/>
          <w:szCs w:val="24"/>
        </w:rPr>
        <w:t xml:space="preserve"> за застрояване</w:t>
      </w:r>
      <w:r w:rsidR="00E21FA0" w:rsidRPr="009B63C6">
        <w:rPr>
          <w:rFonts w:ascii="Times New Roman" w:hAnsi="Times New Roman"/>
          <w:sz w:val="24"/>
          <w:szCs w:val="24"/>
        </w:rPr>
        <w:t xml:space="preserve">: </w:t>
      </w:r>
      <w:r w:rsidR="009B63C6" w:rsidRPr="00E2567A">
        <w:rPr>
          <w:rFonts w:ascii="Times New Roman" w:hAnsi="Times New Roman"/>
          <w:sz w:val="24"/>
          <w:szCs w:val="24"/>
        </w:rPr>
        <w:t>Височина до 12м, Пзастр. до 70%, Кинт до 2.00, Позел. мин 30%.</w:t>
      </w:r>
      <w:r w:rsidR="002F71E5" w:rsidRPr="00F10016">
        <w:rPr>
          <w:rFonts w:ascii="Times New Roman" w:hAnsi="Times New Roman"/>
          <w:sz w:val="24"/>
          <w:szCs w:val="24"/>
          <w:highlight w:val="green"/>
          <w:lang w:val="bg-BG"/>
        </w:rPr>
        <w:t xml:space="preserve"> </w:t>
      </w:r>
    </w:p>
    <w:p w14:paraId="362C8D99" w14:textId="346EE8A4" w:rsidR="002F71E5" w:rsidRPr="007F1276" w:rsidRDefault="002F71E5" w:rsidP="00593EEE">
      <w:pPr>
        <w:spacing w:after="0" w:line="360" w:lineRule="auto"/>
        <w:ind w:firstLine="709"/>
        <w:jc w:val="both"/>
        <w:rPr>
          <w:rFonts w:ascii="Times New Roman" w:eastAsia="Calibri" w:hAnsi="Times New Roman"/>
          <w:sz w:val="24"/>
          <w:szCs w:val="24"/>
          <w:lang w:val="bg-BG"/>
        </w:rPr>
      </w:pPr>
      <w:r w:rsidRPr="007F1276">
        <w:rPr>
          <w:rFonts w:ascii="Times New Roman" w:hAnsi="Times New Roman"/>
          <w:sz w:val="24"/>
          <w:szCs w:val="24"/>
          <w:lang w:val="bg-BG"/>
        </w:rPr>
        <w:t>Действащ ПУП – ПРЗ за територията няма и настоящото инвестиционно предложение е за първо урегулиране на имот</w:t>
      </w:r>
      <w:r w:rsidR="009771F5" w:rsidRPr="007F1276">
        <w:rPr>
          <w:rFonts w:ascii="Times New Roman" w:hAnsi="Times New Roman"/>
          <w:sz w:val="24"/>
          <w:szCs w:val="24"/>
          <w:lang w:val="bg-BG"/>
        </w:rPr>
        <w:t>а</w:t>
      </w:r>
      <w:r w:rsidRPr="007F1276">
        <w:rPr>
          <w:rFonts w:ascii="Times New Roman" w:hAnsi="Times New Roman"/>
          <w:sz w:val="24"/>
          <w:szCs w:val="24"/>
          <w:lang w:val="bg-BG"/>
        </w:rPr>
        <w:t>.</w:t>
      </w:r>
    </w:p>
    <w:p w14:paraId="6640FD0C" w14:textId="77777777" w:rsidR="00C82F5D" w:rsidRPr="007F1276" w:rsidRDefault="00C82F5D" w:rsidP="00593EEE">
      <w:pPr>
        <w:pStyle w:val="a3"/>
        <w:numPr>
          <w:ilvl w:val="0"/>
          <w:numId w:val="12"/>
        </w:numPr>
        <w:spacing w:after="0" w:line="360" w:lineRule="auto"/>
        <w:jc w:val="both"/>
        <w:rPr>
          <w:rFonts w:ascii="Times New Roman" w:hAnsi="Times New Roman"/>
          <w:b/>
          <w:sz w:val="24"/>
          <w:szCs w:val="24"/>
        </w:rPr>
      </w:pPr>
      <w:r w:rsidRPr="007F1276">
        <w:rPr>
          <w:rFonts w:ascii="Times New Roman" w:hAnsi="Times New Roman"/>
          <w:b/>
          <w:sz w:val="24"/>
          <w:szCs w:val="24"/>
        </w:rPr>
        <w:t>мочурища, крайречни области, речни устия;</w:t>
      </w:r>
    </w:p>
    <w:p w14:paraId="6638B230" w14:textId="524DF24C" w:rsidR="003B1E0B" w:rsidRPr="007F1276" w:rsidRDefault="007C3414" w:rsidP="00593EEE">
      <w:pPr>
        <w:spacing w:after="0" w:line="360" w:lineRule="auto"/>
        <w:ind w:firstLine="709"/>
        <w:jc w:val="both"/>
        <w:rPr>
          <w:rFonts w:ascii="Times New Roman" w:hAnsi="Times New Roman"/>
          <w:sz w:val="24"/>
          <w:szCs w:val="24"/>
          <w:lang w:val="bg-BG"/>
        </w:rPr>
      </w:pPr>
      <w:r w:rsidRPr="007F1276">
        <w:rPr>
          <w:rFonts w:ascii="Times New Roman" w:hAnsi="Times New Roman"/>
          <w:sz w:val="24"/>
          <w:szCs w:val="24"/>
          <w:lang w:val="bg-BG"/>
        </w:rPr>
        <w:t>Поземлени</w:t>
      </w:r>
      <w:r w:rsidR="00B91610" w:rsidRPr="007F1276">
        <w:rPr>
          <w:rFonts w:ascii="Times New Roman" w:hAnsi="Times New Roman"/>
          <w:sz w:val="24"/>
          <w:szCs w:val="24"/>
          <w:lang w:val="bg-BG"/>
        </w:rPr>
        <w:t>ят</w:t>
      </w:r>
      <w:r w:rsidRPr="007F1276">
        <w:rPr>
          <w:rFonts w:ascii="Times New Roman" w:hAnsi="Times New Roman"/>
          <w:sz w:val="24"/>
          <w:szCs w:val="24"/>
          <w:lang w:val="bg-BG"/>
        </w:rPr>
        <w:t xml:space="preserve"> имот, предмет на инвести</w:t>
      </w:r>
      <w:r w:rsidR="00B91610" w:rsidRPr="007F1276">
        <w:rPr>
          <w:rFonts w:ascii="Times New Roman" w:hAnsi="Times New Roman"/>
          <w:sz w:val="24"/>
          <w:szCs w:val="24"/>
          <w:lang w:val="bg-BG"/>
        </w:rPr>
        <w:t>ционното предложение, не попада</w:t>
      </w:r>
      <w:r w:rsidRPr="007F1276">
        <w:rPr>
          <w:rFonts w:ascii="Times New Roman" w:hAnsi="Times New Roman"/>
          <w:sz w:val="24"/>
          <w:szCs w:val="24"/>
          <w:lang w:val="bg-BG"/>
        </w:rPr>
        <w:t xml:space="preserve"> в мочурища, крайречни области и речни устия, поради което не се очаква реализацията му да окаже негативно влияние върху тези водни обекти и свързаните с тях влажни зони.</w:t>
      </w:r>
    </w:p>
    <w:p w14:paraId="2818CCCE" w14:textId="77777777" w:rsidR="00C82F5D" w:rsidRPr="007F1276" w:rsidRDefault="00C82F5D" w:rsidP="00593EEE">
      <w:pPr>
        <w:pStyle w:val="a3"/>
        <w:numPr>
          <w:ilvl w:val="0"/>
          <w:numId w:val="12"/>
        </w:numPr>
        <w:spacing w:after="0" w:line="360" w:lineRule="auto"/>
        <w:jc w:val="both"/>
        <w:rPr>
          <w:rFonts w:ascii="Times New Roman" w:hAnsi="Times New Roman"/>
          <w:b/>
          <w:sz w:val="24"/>
          <w:szCs w:val="24"/>
        </w:rPr>
      </w:pPr>
      <w:r w:rsidRPr="007F1276">
        <w:rPr>
          <w:rFonts w:ascii="Times New Roman" w:hAnsi="Times New Roman"/>
          <w:b/>
          <w:sz w:val="24"/>
          <w:szCs w:val="24"/>
        </w:rPr>
        <w:t>крайбрежни зони и морска околна среда;</w:t>
      </w:r>
    </w:p>
    <w:p w14:paraId="5A75CDDB" w14:textId="43798FFD" w:rsidR="007C3414" w:rsidRPr="00C4500F" w:rsidRDefault="00BE52CF" w:rsidP="00593EEE">
      <w:pPr>
        <w:spacing w:after="0" w:line="360" w:lineRule="auto"/>
        <w:ind w:firstLine="709"/>
        <w:jc w:val="both"/>
        <w:rPr>
          <w:rFonts w:ascii="Times New Roman" w:hAnsi="Times New Roman"/>
          <w:sz w:val="24"/>
          <w:szCs w:val="24"/>
          <w:lang w:val="bg-BG"/>
        </w:rPr>
      </w:pPr>
      <w:r w:rsidRPr="00C4500F">
        <w:rPr>
          <w:rFonts w:ascii="Times New Roman" w:hAnsi="Times New Roman"/>
          <w:sz w:val="24"/>
          <w:szCs w:val="24"/>
          <w:lang w:val="bg-BG"/>
        </w:rPr>
        <w:t>Имот</w:t>
      </w:r>
      <w:r w:rsidR="00B91610" w:rsidRPr="00C4500F">
        <w:rPr>
          <w:rFonts w:ascii="Times New Roman" w:hAnsi="Times New Roman"/>
          <w:sz w:val="24"/>
          <w:szCs w:val="24"/>
          <w:lang w:val="bg-BG"/>
        </w:rPr>
        <w:t>ът</w:t>
      </w:r>
      <w:r w:rsidRPr="00C4500F">
        <w:rPr>
          <w:rFonts w:ascii="Times New Roman" w:hAnsi="Times New Roman"/>
          <w:sz w:val="24"/>
          <w:szCs w:val="24"/>
          <w:lang w:val="bg-BG"/>
        </w:rPr>
        <w:t xml:space="preserve">, предмет на инвестиционното предложение, се намира в </w:t>
      </w:r>
      <w:r w:rsidR="00C4500F" w:rsidRPr="00C4500F">
        <w:rPr>
          <w:rFonts w:ascii="Times New Roman" w:hAnsi="Times New Roman"/>
          <w:sz w:val="24"/>
          <w:szCs w:val="24"/>
          <w:lang w:val="bg-BG"/>
        </w:rPr>
        <w:t>ю</w:t>
      </w:r>
      <w:r w:rsidR="00DD2B13" w:rsidRPr="00C4500F">
        <w:rPr>
          <w:rFonts w:ascii="Times New Roman" w:hAnsi="Times New Roman"/>
          <w:sz w:val="24"/>
          <w:szCs w:val="24"/>
          <w:lang w:val="bg-BG"/>
        </w:rPr>
        <w:t xml:space="preserve">жна България, община Пловдив. Разположено е в северното подножие на Родопите </w:t>
      </w:r>
      <w:r w:rsidRPr="00C4500F">
        <w:rPr>
          <w:rFonts w:ascii="Times New Roman" w:hAnsi="Times New Roman"/>
          <w:sz w:val="24"/>
          <w:szCs w:val="24"/>
          <w:lang w:val="bg-BG"/>
        </w:rPr>
        <w:t xml:space="preserve">и не засяга крайбрежни зони и морска </w:t>
      </w:r>
      <w:r w:rsidR="00546547" w:rsidRPr="00C4500F">
        <w:rPr>
          <w:rFonts w:ascii="Times New Roman" w:hAnsi="Times New Roman"/>
          <w:sz w:val="24"/>
          <w:szCs w:val="24"/>
          <w:lang w:val="bg-BG"/>
        </w:rPr>
        <w:t xml:space="preserve">околна </w:t>
      </w:r>
      <w:r w:rsidRPr="00C4500F">
        <w:rPr>
          <w:rFonts w:ascii="Times New Roman" w:hAnsi="Times New Roman"/>
          <w:sz w:val="24"/>
          <w:szCs w:val="24"/>
          <w:lang w:val="bg-BG"/>
        </w:rPr>
        <w:t>среда.</w:t>
      </w:r>
    </w:p>
    <w:p w14:paraId="74672E49" w14:textId="77777777" w:rsidR="00C82F5D" w:rsidRPr="00A77D15" w:rsidRDefault="00C82F5D" w:rsidP="00593EEE">
      <w:pPr>
        <w:pStyle w:val="a3"/>
        <w:numPr>
          <w:ilvl w:val="0"/>
          <w:numId w:val="12"/>
        </w:numPr>
        <w:spacing w:after="0" w:line="360" w:lineRule="auto"/>
        <w:jc w:val="both"/>
        <w:rPr>
          <w:rFonts w:ascii="Times New Roman" w:hAnsi="Times New Roman"/>
          <w:b/>
          <w:sz w:val="24"/>
          <w:szCs w:val="24"/>
        </w:rPr>
      </w:pPr>
      <w:r w:rsidRPr="00A77D15">
        <w:rPr>
          <w:rFonts w:ascii="Times New Roman" w:hAnsi="Times New Roman"/>
          <w:b/>
          <w:sz w:val="24"/>
          <w:szCs w:val="24"/>
        </w:rPr>
        <w:t>планински и горски райони;</w:t>
      </w:r>
    </w:p>
    <w:p w14:paraId="35679DA8" w14:textId="6E6D47E0" w:rsidR="00FD57CC" w:rsidRPr="00C4500F" w:rsidRDefault="00800507" w:rsidP="00593EEE">
      <w:pPr>
        <w:spacing w:after="0" w:line="360" w:lineRule="auto"/>
        <w:ind w:firstLine="709"/>
        <w:jc w:val="both"/>
        <w:rPr>
          <w:rFonts w:ascii="Times New Roman" w:hAnsi="Times New Roman"/>
          <w:sz w:val="24"/>
          <w:szCs w:val="24"/>
          <w:lang w:val="bg-BG"/>
        </w:rPr>
      </w:pPr>
      <w:r w:rsidRPr="00C4500F">
        <w:rPr>
          <w:rFonts w:ascii="Times New Roman" w:eastAsia="Calibri" w:hAnsi="Times New Roman"/>
          <w:sz w:val="24"/>
          <w:szCs w:val="24"/>
          <w:lang w:val="bg-BG"/>
        </w:rPr>
        <w:t xml:space="preserve">Поземлен имот с идентификатор </w:t>
      </w:r>
      <w:r w:rsidR="00C4500F" w:rsidRPr="00C4500F">
        <w:rPr>
          <w:rFonts w:ascii="Times New Roman" w:hAnsi="Times New Roman"/>
          <w:sz w:val="24"/>
          <w:szCs w:val="24"/>
        </w:rPr>
        <w:t>56784.340.17 по КККР на гр. Пловдив, район Южен, местност „</w:t>
      </w:r>
      <w:proofErr w:type="gramStart"/>
      <w:r w:rsidR="00C4500F" w:rsidRPr="00C4500F">
        <w:rPr>
          <w:rFonts w:ascii="Times New Roman" w:hAnsi="Times New Roman"/>
          <w:sz w:val="24"/>
          <w:szCs w:val="24"/>
        </w:rPr>
        <w:t>Герена“</w:t>
      </w:r>
      <w:proofErr w:type="gramEnd"/>
      <w:r w:rsidR="00C4500F" w:rsidRPr="00C4500F">
        <w:rPr>
          <w:rFonts w:ascii="Times New Roman" w:hAnsi="Times New Roman"/>
          <w:sz w:val="24"/>
          <w:szCs w:val="24"/>
        </w:rPr>
        <w:t>, община Пловдив, област Пловдив</w:t>
      </w:r>
      <w:r w:rsidR="00AC40BA" w:rsidRPr="00C4500F">
        <w:rPr>
          <w:rFonts w:ascii="Times New Roman" w:hAnsi="Times New Roman"/>
          <w:sz w:val="24"/>
          <w:szCs w:val="24"/>
          <w:lang w:val="bg-BG"/>
        </w:rPr>
        <w:t xml:space="preserve"> </w:t>
      </w:r>
      <w:r w:rsidR="009A132F" w:rsidRPr="00C4500F">
        <w:rPr>
          <w:rFonts w:ascii="Times New Roman" w:hAnsi="Times New Roman"/>
          <w:sz w:val="24"/>
          <w:szCs w:val="24"/>
          <w:lang w:val="bg-BG"/>
        </w:rPr>
        <w:t>представлява земеделска земя</w:t>
      </w:r>
      <w:r w:rsidR="008413E1" w:rsidRPr="00C4500F">
        <w:rPr>
          <w:rFonts w:ascii="Times New Roman" w:hAnsi="Times New Roman"/>
          <w:sz w:val="24"/>
          <w:szCs w:val="24"/>
          <w:lang w:val="bg-BG"/>
        </w:rPr>
        <w:t xml:space="preserve"> с НТП „Нива“</w:t>
      </w:r>
      <w:r w:rsidR="009A132F" w:rsidRPr="00C4500F">
        <w:rPr>
          <w:rFonts w:ascii="Times New Roman" w:hAnsi="Times New Roman"/>
          <w:sz w:val="24"/>
          <w:szCs w:val="24"/>
          <w:lang w:val="bg-BG"/>
        </w:rPr>
        <w:t xml:space="preserve">. Теренът е с </w:t>
      </w:r>
      <w:r w:rsidR="00B23E08" w:rsidRPr="00C4500F">
        <w:rPr>
          <w:rFonts w:ascii="Times New Roman" w:hAnsi="Times New Roman"/>
          <w:sz w:val="24"/>
          <w:szCs w:val="24"/>
          <w:lang w:val="bg-BG"/>
        </w:rPr>
        <w:t xml:space="preserve">преобладаващо </w:t>
      </w:r>
      <w:r w:rsidR="009A132F" w:rsidRPr="00C4500F">
        <w:rPr>
          <w:rFonts w:ascii="Times New Roman" w:hAnsi="Times New Roman"/>
          <w:sz w:val="24"/>
          <w:szCs w:val="24"/>
          <w:lang w:val="bg-BG"/>
        </w:rPr>
        <w:t>равнинен характер. В границите на имот</w:t>
      </w:r>
      <w:r w:rsidR="00AC40BA" w:rsidRPr="00C4500F">
        <w:rPr>
          <w:rFonts w:ascii="Times New Roman" w:hAnsi="Times New Roman"/>
          <w:sz w:val="24"/>
          <w:szCs w:val="24"/>
          <w:lang w:val="bg-BG"/>
        </w:rPr>
        <w:t>а</w:t>
      </w:r>
      <w:r w:rsidR="009A132F" w:rsidRPr="00C4500F">
        <w:rPr>
          <w:rFonts w:ascii="Times New Roman" w:hAnsi="Times New Roman"/>
          <w:sz w:val="24"/>
          <w:szCs w:val="24"/>
          <w:lang w:val="bg-BG"/>
        </w:rPr>
        <w:t xml:space="preserve"> липсва дървесна растителност, представляваща гора по смисъла на Закона за горите и не </w:t>
      </w:r>
      <w:r w:rsidR="00AC40BA" w:rsidRPr="00C4500F">
        <w:rPr>
          <w:rFonts w:ascii="Times New Roman" w:hAnsi="Times New Roman"/>
          <w:sz w:val="24"/>
          <w:szCs w:val="24"/>
          <w:lang w:val="bg-BG"/>
        </w:rPr>
        <w:t xml:space="preserve">се </w:t>
      </w:r>
      <w:r w:rsidR="009A132F" w:rsidRPr="00C4500F">
        <w:rPr>
          <w:rFonts w:ascii="Times New Roman" w:hAnsi="Times New Roman"/>
          <w:sz w:val="24"/>
          <w:szCs w:val="24"/>
          <w:lang w:val="bg-BG"/>
        </w:rPr>
        <w:t>засяга</w:t>
      </w:r>
      <w:r w:rsidR="008349BA" w:rsidRPr="00C4500F">
        <w:rPr>
          <w:rFonts w:ascii="Times New Roman" w:hAnsi="Times New Roman"/>
          <w:sz w:val="24"/>
          <w:szCs w:val="24"/>
          <w:lang w:val="bg-BG"/>
        </w:rPr>
        <w:t>т</w:t>
      </w:r>
      <w:r w:rsidR="009A132F" w:rsidRPr="00C4500F">
        <w:rPr>
          <w:rFonts w:ascii="Times New Roman" w:hAnsi="Times New Roman"/>
          <w:sz w:val="24"/>
          <w:szCs w:val="24"/>
          <w:lang w:val="bg-BG"/>
        </w:rPr>
        <w:t xml:space="preserve"> планински и гористи местности.</w:t>
      </w:r>
    </w:p>
    <w:p w14:paraId="631808AD" w14:textId="77777777" w:rsidR="00C82F5D" w:rsidRPr="00C4500F" w:rsidRDefault="00C82F5D" w:rsidP="00593EEE">
      <w:pPr>
        <w:pStyle w:val="a3"/>
        <w:numPr>
          <w:ilvl w:val="0"/>
          <w:numId w:val="12"/>
        </w:numPr>
        <w:spacing w:after="0" w:line="360" w:lineRule="auto"/>
        <w:jc w:val="both"/>
        <w:rPr>
          <w:rFonts w:ascii="Times New Roman" w:hAnsi="Times New Roman"/>
          <w:b/>
          <w:sz w:val="24"/>
          <w:szCs w:val="24"/>
        </w:rPr>
      </w:pPr>
      <w:r w:rsidRPr="00C4500F">
        <w:rPr>
          <w:rFonts w:ascii="Times New Roman" w:hAnsi="Times New Roman"/>
          <w:b/>
          <w:sz w:val="24"/>
          <w:szCs w:val="24"/>
        </w:rPr>
        <w:t>защитени със закон територии;</w:t>
      </w:r>
    </w:p>
    <w:p w14:paraId="2C11BC1A" w14:textId="77777777" w:rsidR="00B70CDB" w:rsidRPr="00C4500F" w:rsidRDefault="00976B0B" w:rsidP="00593EEE">
      <w:pPr>
        <w:spacing w:after="0" w:line="360" w:lineRule="auto"/>
        <w:ind w:firstLine="709"/>
        <w:jc w:val="both"/>
        <w:rPr>
          <w:rFonts w:ascii="Times New Roman" w:eastAsia="Calibri" w:hAnsi="Times New Roman"/>
          <w:sz w:val="24"/>
          <w:szCs w:val="24"/>
          <w:lang w:val="bg-BG"/>
        </w:rPr>
      </w:pPr>
      <w:r w:rsidRPr="00C4500F">
        <w:rPr>
          <w:rFonts w:ascii="Times New Roman" w:eastAsia="Calibri" w:hAnsi="Times New Roman"/>
          <w:sz w:val="24"/>
          <w:szCs w:val="24"/>
          <w:lang w:val="bg-BG"/>
        </w:rPr>
        <w:t>Имот</w:t>
      </w:r>
      <w:r w:rsidR="00947BC2" w:rsidRPr="00C4500F">
        <w:rPr>
          <w:rFonts w:ascii="Times New Roman" w:eastAsia="Calibri" w:hAnsi="Times New Roman"/>
          <w:sz w:val="24"/>
          <w:szCs w:val="24"/>
          <w:lang w:val="bg-BG"/>
        </w:rPr>
        <w:t>ът</w:t>
      </w:r>
      <w:r w:rsidRPr="00C4500F">
        <w:rPr>
          <w:rFonts w:ascii="Times New Roman" w:eastAsia="Calibri" w:hAnsi="Times New Roman"/>
          <w:sz w:val="24"/>
          <w:szCs w:val="24"/>
          <w:lang w:val="bg-BG"/>
        </w:rPr>
        <w:t>, предмет на инвести</w:t>
      </w:r>
      <w:r w:rsidR="00947BC2" w:rsidRPr="00C4500F">
        <w:rPr>
          <w:rFonts w:ascii="Times New Roman" w:eastAsia="Calibri" w:hAnsi="Times New Roman"/>
          <w:sz w:val="24"/>
          <w:szCs w:val="24"/>
          <w:lang w:val="bg-BG"/>
        </w:rPr>
        <w:t>ционното предложение, не попада</w:t>
      </w:r>
      <w:r w:rsidRPr="00C4500F">
        <w:rPr>
          <w:rFonts w:ascii="Times New Roman" w:eastAsia="Calibri" w:hAnsi="Times New Roman"/>
          <w:sz w:val="24"/>
          <w:szCs w:val="24"/>
          <w:lang w:val="bg-BG"/>
        </w:rPr>
        <w:t xml:space="preserve"> в границите на защитени територии по смисъла на чл. 5 от Закона за защитените територии и в категориите резерват, национален парк, природна забележителност, поддържан резерват, природен парк, защитена местност.</w:t>
      </w:r>
    </w:p>
    <w:p w14:paraId="3F69F076" w14:textId="77777777" w:rsidR="00C82F5D" w:rsidRPr="00C4500F" w:rsidRDefault="00C82F5D" w:rsidP="00593EEE">
      <w:pPr>
        <w:pStyle w:val="a3"/>
        <w:numPr>
          <w:ilvl w:val="0"/>
          <w:numId w:val="12"/>
        </w:numPr>
        <w:spacing w:after="0" w:line="360" w:lineRule="auto"/>
        <w:jc w:val="both"/>
        <w:rPr>
          <w:rFonts w:ascii="Times New Roman" w:hAnsi="Times New Roman"/>
          <w:b/>
          <w:sz w:val="24"/>
          <w:szCs w:val="24"/>
        </w:rPr>
      </w:pPr>
      <w:r w:rsidRPr="00C4500F">
        <w:rPr>
          <w:rFonts w:ascii="Times New Roman" w:hAnsi="Times New Roman"/>
          <w:b/>
          <w:sz w:val="24"/>
          <w:szCs w:val="24"/>
        </w:rPr>
        <w:t>засегнати елементи от Националната екологична мрежа;</w:t>
      </w:r>
    </w:p>
    <w:p w14:paraId="5E3AAF7D" w14:textId="4A21E543" w:rsidR="00291EFF" w:rsidRDefault="00C4500F" w:rsidP="00593EEE">
      <w:pPr>
        <w:spacing w:after="0" w:line="360" w:lineRule="auto"/>
        <w:ind w:firstLine="709"/>
        <w:jc w:val="both"/>
        <w:rPr>
          <w:rFonts w:ascii="Times New Roman" w:eastAsia="Calibri" w:hAnsi="Times New Roman"/>
          <w:sz w:val="24"/>
          <w:szCs w:val="24"/>
          <w:lang w:val="bg-BG"/>
        </w:rPr>
      </w:pPr>
      <w:r w:rsidRPr="00C4500F">
        <w:rPr>
          <w:rFonts w:ascii="Times New Roman" w:eastAsia="Calibri" w:hAnsi="Times New Roman"/>
          <w:sz w:val="24"/>
          <w:szCs w:val="24"/>
          <w:lang w:val="bg-BG"/>
        </w:rPr>
        <w:t xml:space="preserve">Най-близката защитена зона от Европейската екологична мрежа „НАТУРА 2000“ е </w:t>
      </w:r>
      <w:r w:rsidRPr="00C4500F">
        <w:rPr>
          <w:rFonts w:ascii="Times New Roman" w:hAnsi="Times New Roman"/>
          <w:sz w:val="24"/>
          <w:szCs w:val="24"/>
          <w:lang w:val="bg-BG"/>
        </w:rPr>
        <w:t>BG0000578 „Река Марица“.</w:t>
      </w:r>
      <w:r w:rsidR="00291EFF" w:rsidRPr="00C4500F">
        <w:rPr>
          <w:rFonts w:ascii="Times New Roman" w:eastAsia="Calibri" w:hAnsi="Times New Roman"/>
          <w:sz w:val="24"/>
          <w:szCs w:val="24"/>
          <w:lang w:val="bg-BG"/>
        </w:rPr>
        <w:t xml:space="preserve"> Отстоянието на имот</w:t>
      </w:r>
      <w:r w:rsidR="002B7EAF" w:rsidRPr="00C4500F">
        <w:rPr>
          <w:rFonts w:ascii="Times New Roman" w:eastAsia="Calibri" w:hAnsi="Times New Roman"/>
          <w:sz w:val="24"/>
          <w:szCs w:val="24"/>
          <w:lang w:val="bg-BG"/>
        </w:rPr>
        <w:t>а</w:t>
      </w:r>
      <w:r w:rsidR="00291EFF" w:rsidRPr="00C4500F">
        <w:rPr>
          <w:rFonts w:ascii="Times New Roman" w:eastAsia="Calibri" w:hAnsi="Times New Roman"/>
          <w:sz w:val="24"/>
          <w:szCs w:val="24"/>
          <w:lang w:val="bg-BG"/>
        </w:rPr>
        <w:t xml:space="preserve">, предмет на инвестиционното предложение, до най-близката точка на защитената зона по права линия е приблизително </w:t>
      </w:r>
      <w:r w:rsidRPr="00C4500F">
        <w:rPr>
          <w:rFonts w:ascii="Times New Roman" w:hAnsi="Times New Roman"/>
          <w:sz w:val="24"/>
          <w:szCs w:val="24"/>
          <w:lang w:val="bg-BG"/>
        </w:rPr>
        <w:t>3,50 км</w:t>
      </w:r>
      <w:r w:rsidR="00291EFF" w:rsidRPr="00C4500F">
        <w:rPr>
          <w:rFonts w:ascii="Times New Roman" w:eastAsia="Calibri" w:hAnsi="Times New Roman"/>
          <w:sz w:val="24"/>
          <w:szCs w:val="24"/>
          <w:lang w:val="bg-BG"/>
        </w:rPr>
        <w:t xml:space="preserve">, поради което не се очаква реализацията </w:t>
      </w:r>
      <w:r w:rsidR="00135CDD" w:rsidRPr="00C4500F">
        <w:rPr>
          <w:rFonts w:ascii="Times New Roman" w:eastAsia="Calibri" w:hAnsi="Times New Roman"/>
          <w:sz w:val="24"/>
          <w:szCs w:val="24"/>
          <w:lang w:val="bg-BG"/>
        </w:rPr>
        <w:t>му</w:t>
      </w:r>
      <w:r w:rsidR="00291EFF" w:rsidRPr="00C4500F">
        <w:rPr>
          <w:rFonts w:ascii="Times New Roman" w:eastAsia="Calibri" w:hAnsi="Times New Roman"/>
          <w:sz w:val="24"/>
          <w:szCs w:val="24"/>
          <w:lang w:val="bg-BG"/>
        </w:rPr>
        <w:t xml:space="preserve"> да окаже негативно влияние върху предмета на опазване в защитената зона.</w:t>
      </w:r>
    </w:p>
    <w:p w14:paraId="01668CCE" w14:textId="41FAA62A" w:rsidR="003A112C" w:rsidRDefault="003A112C" w:rsidP="003A112C">
      <w:pPr>
        <w:spacing w:after="0" w:line="360" w:lineRule="auto"/>
        <w:jc w:val="both"/>
        <w:rPr>
          <w:rFonts w:ascii="Times New Roman" w:eastAsia="Calibri" w:hAnsi="Times New Roman"/>
          <w:sz w:val="24"/>
          <w:szCs w:val="24"/>
          <w:lang w:val="bg-BG"/>
        </w:rPr>
      </w:pPr>
      <w:r w:rsidRPr="00E5143B">
        <w:rPr>
          <w:rFonts w:ascii="Times New Roman" w:eastAsia="Calibri" w:hAnsi="Times New Roman"/>
          <w:noProof/>
          <w:sz w:val="24"/>
          <w:szCs w:val="24"/>
          <w:lang w:val="bg-BG" w:eastAsia="bg-BG"/>
        </w:rPr>
        <w:lastRenderedPageBreak/>
        <w:drawing>
          <wp:inline distT="0" distB="0" distL="0" distR="0" wp14:anchorId="5A708CF0" wp14:editId="4D86A87D">
            <wp:extent cx="6115050" cy="4791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4791075"/>
                    </a:xfrm>
                    <a:prstGeom prst="rect">
                      <a:avLst/>
                    </a:prstGeom>
                    <a:noFill/>
                    <a:ln>
                      <a:noFill/>
                    </a:ln>
                  </pic:spPr>
                </pic:pic>
              </a:graphicData>
            </a:graphic>
          </wp:inline>
        </w:drawing>
      </w:r>
    </w:p>
    <w:p w14:paraId="619B85B5" w14:textId="77777777" w:rsidR="00E5143B" w:rsidRPr="00E5143B" w:rsidRDefault="00E5143B" w:rsidP="003A112C">
      <w:pPr>
        <w:spacing w:after="0" w:line="360" w:lineRule="auto"/>
        <w:jc w:val="both"/>
        <w:rPr>
          <w:rFonts w:ascii="Times New Roman" w:eastAsia="Calibri" w:hAnsi="Times New Roman"/>
          <w:sz w:val="16"/>
          <w:szCs w:val="16"/>
          <w:lang w:val="bg-BG"/>
        </w:rPr>
      </w:pPr>
    </w:p>
    <w:p w14:paraId="0C6B3956" w14:textId="77777777" w:rsidR="00C82F5D" w:rsidRPr="005D3D25" w:rsidRDefault="00C82F5D" w:rsidP="00593EEE">
      <w:pPr>
        <w:pStyle w:val="a3"/>
        <w:numPr>
          <w:ilvl w:val="0"/>
          <w:numId w:val="12"/>
        </w:numPr>
        <w:spacing w:after="0" w:line="360" w:lineRule="auto"/>
        <w:jc w:val="both"/>
        <w:rPr>
          <w:rFonts w:ascii="Times New Roman" w:hAnsi="Times New Roman"/>
          <w:b/>
          <w:sz w:val="24"/>
          <w:szCs w:val="24"/>
        </w:rPr>
      </w:pPr>
      <w:r w:rsidRPr="005D3D25">
        <w:rPr>
          <w:rFonts w:ascii="Times New Roman" w:hAnsi="Times New Roman"/>
          <w:b/>
          <w:sz w:val="24"/>
          <w:szCs w:val="24"/>
        </w:rPr>
        <w:t>ландшафт и обекти с историческа, културна или археологическа стойност;</w:t>
      </w:r>
    </w:p>
    <w:p w14:paraId="08835370" w14:textId="330834F9" w:rsidR="00B01780" w:rsidRPr="005D3D25" w:rsidRDefault="00B01780" w:rsidP="00593EEE">
      <w:pPr>
        <w:spacing w:after="0" w:line="360" w:lineRule="auto"/>
        <w:ind w:firstLine="709"/>
        <w:jc w:val="both"/>
        <w:rPr>
          <w:rFonts w:ascii="Times New Roman" w:eastAsia="Calibri" w:hAnsi="Times New Roman"/>
          <w:sz w:val="24"/>
          <w:szCs w:val="24"/>
          <w:lang w:val="bg-BG"/>
        </w:rPr>
      </w:pPr>
      <w:r w:rsidRPr="005D3D25">
        <w:rPr>
          <w:rFonts w:ascii="Times New Roman" w:eastAsia="Calibri" w:hAnsi="Times New Roman"/>
          <w:sz w:val="24"/>
          <w:szCs w:val="24"/>
          <w:lang w:val="bg-BG"/>
        </w:rPr>
        <w:t>Ландшафтът в района на инвестиционното предложение е земеделски</w:t>
      </w:r>
      <w:r w:rsidR="00915588" w:rsidRPr="005D3D25">
        <w:rPr>
          <w:rFonts w:ascii="Times New Roman" w:eastAsia="Calibri" w:hAnsi="Times New Roman"/>
          <w:sz w:val="24"/>
          <w:szCs w:val="24"/>
          <w:lang w:val="bg-BG"/>
        </w:rPr>
        <w:t xml:space="preserve">. В съседство има имоти с променено предназначение, които </w:t>
      </w:r>
      <w:r w:rsidR="00800507" w:rsidRPr="005D3D25">
        <w:rPr>
          <w:rFonts w:ascii="Times New Roman" w:eastAsia="Calibri" w:hAnsi="Times New Roman"/>
          <w:sz w:val="24"/>
          <w:szCs w:val="24"/>
          <w:lang w:val="bg-BG"/>
        </w:rPr>
        <w:t xml:space="preserve">ще </w:t>
      </w:r>
      <w:r w:rsidR="00915588" w:rsidRPr="005D3D25">
        <w:rPr>
          <w:rFonts w:ascii="Times New Roman" w:eastAsia="Calibri" w:hAnsi="Times New Roman"/>
          <w:sz w:val="24"/>
          <w:szCs w:val="24"/>
          <w:lang w:val="bg-BG"/>
        </w:rPr>
        <w:t xml:space="preserve">се ползват за жилищни нужди от </w:t>
      </w:r>
      <w:r w:rsidRPr="005D3D25">
        <w:rPr>
          <w:rFonts w:ascii="Times New Roman" w:eastAsia="Calibri" w:hAnsi="Times New Roman"/>
          <w:sz w:val="24"/>
          <w:szCs w:val="24"/>
          <w:lang w:val="bg-BG"/>
        </w:rPr>
        <w:t>местното население.</w:t>
      </w:r>
    </w:p>
    <w:p w14:paraId="3124B632" w14:textId="77777777" w:rsidR="00F23E29" w:rsidRPr="005D3D25" w:rsidRDefault="00F23E29" w:rsidP="00593EEE">
      <w:pPr>
        <w:spacing w:after="0" w:line="360" w:lineRule="auto"/>
        <w:ind w:firstLine="709"/>
        <w:jc w:val="both"/>
        <w:rPr>
          <w:rFonts w:ascii="Times New Roman" w:eastAsia="Calibri" w:hAnsi="Times New Roman"/>
          <w:sz w:val="24"/>
          <w:szCs w:val="24"/>
          <w:lang w:val="bg-BG"/>
        </w:rPr>
      </w:pPr>
      <w:r w:rsidRPr="005D3D25">
        <w:rPr>
          <w:rFonts w:ascii="Times New Roman" w:eastAsia="Calibri" w:hAnsi="Times New Roman"/>
          <w:sz w:val="24"/>
          <w:szCs w:val="24"/>
          <w:lang w:val="bg-BG"/>
        </w:rPr>
        <w:t>В непосредствена близост н</w:t>
      </w:r>
      <w:r w:rsidRPr="005D3D25">
        <w:rPr>
          <w:rFonts w:ascii="Times New Roman" w:eastAsia="Calibri" w:hAnsi="Times New Roman"/>
          <w:sz w:val="24"/>
          <w:szCs w:val="24"/>
        </w:rPr>
        <w:t xml:space="preserve">яма локализирани </w:t>
      </w:r>
      <w:r w:rsidRPr="005D3D25">
        <w:rPr>
          <w:rFonts w:ascii="Times New Roman" w:eastAsia="Calibri" w:hAnsi="Times New Roman"/>
          <w:sz w:val="24"/>
          <w:szCs w:val="24"/>
          <w:lang w:val="bg-BG"/>
        </w:rPr>
        <w:t>обекти с историческа, културна или археологическа стойност</w:t>
      </w:r>
      <w:r w:rsidRPr="005D3D25">
        <w:rPr>
          <w:rFonts w:ascii="Times New Roman" w:eastAsia="Calibri" w:hAnsi="Times New Roman"/>
          <w:sz w:val="24"/>
          <w:szCs w:val="24"/>
        </w:rPr>
        <w:t>.</w:t>
      </w:r>
    </w:p>
    <w:p w14:paraId="686E7314" w14:textId="77777777" w:rsidR="00C82F5D" w:rsidRPr="005D3D25" w:rsidRDefault="00C82F5D" w:rsidP="00593EEE">
      <w:pPr>
        <w:pStyle w:val="a3"/>
        <w:numPr>
          <w:ilvl w:val="0"/>
          <w:numId w:val="12"/>
        </w:numPr>
        <w:spacing w:after="0" w:line="360" w:lineRule="auto"/>
        <w:jc w:val="both"/>
        <w:rPr>
          <w:rFonts w:ascii="Times New Roman" w:hAnsi="Times New Roman"/>
          <w:b/>
          <w:sz w:val="24"/>
          <w:szCs w:val="24"/>
        </w:rPr>
      </w:pPr>
      <w:r w:rsidRPr="005D3D25">
        <w:rPr>
          <w:rFonts w:ascii="Times New Roman" w:hAnsi="Times New Roman"/>
          <w:b/>
          <w:sz w:val="24"/>
          <w:szCs w:val="24"/>
        </w:rPr>
        <w:t>територии и/или зони и обекти със специфичен санитарен статут или подлежащи на здравна защита.</w:t>
      </w:r>
    </w:p>
    <w:p w14:paraId="7041BB14" w14:textId="77777777" w:rsidR="00B40285" w:rsidRPr="005D3D25" w:rsidRDefault="00B40285" w:rsidP="00593EEE">
      <w:pPr>
        <w:spacing w:after="0" w:line="360" w:lineRule="auto"/>
        <w:ind w:firstLine="709"/>
        <w:jc w:val="both"/>
        <w:rPr>
          <w:rFonts w:ascii="Times New Roman" w:eastAsia="Calibri" w:hAnsi="Times New Roman"/>
          <w:sz w:val="24"/>
          <w:szCs w:val="24"/>
          <w:lang w:val="bg-BG"/>
        </w:rPr>
      </w:pPr>
      <w:r w:rsidRPr="005D3D25">
        <w:rPr>
          <w:rFonts w:ascii="Times New Roman" w:eastAsia="Calibri" w:hAnsi="Times New Roman"/>
          <w:sz w:val="24"/>
          <w:szCs w:val="24"/>
          <w:lang w:val="bg-BG"/>
        </w:rPr>
        <w:t>И</w:t>
      </w:r>
      <w:r w:rsidR="00D81713" w:rsidRPr="005D3D25">
        <w:rPr>
          <w:rFonts w:ascii="Times New Roman" w:eastAsia="Calibri" w:hAnsi="Times New Roman"/>
          <w:sz w:val="24"/>
          <w:szCs w:val="24"/>
          <w:lang w:val="bg-BG"/>
        </w:rPr>
        <w:t xml:space="preserve">нвестиционното предложение </w:t>
      </w:r>
      <w:r w:rsidRPr="005D3D25">
        <w:rPr>
          <w:rFonts w:ascii="Times New Roman" w:eastAsia="Calibri" w:hAnsi="Times New Roman"/>
          <w:sz w:val="24"/>
          <w:szCs w:val="24"/>
          <w:lang w:val="bg-BG"/>
        </w:rPr>
        <w:t xml:space="preserve">не представлява защитен обект и не попада в </w:t>
      </w:r>
      <w:r w:rsidR="00D81713" w:rsidRPr="005D3D25">
        <w:rPr>
          <w:rFonts w:ascii="Times New Roman" w:eastAsia="Calibri" w:hAnsi="Times New Roman"/>
          <w:sz w:val="24"/>
          <w:szCs w:val="24"/>
          <w:lang w:val="bg-BG"/>
        </w:rPr>
        <w:t>територи</w:t>
      </w:r>
      <w:r w:rsidRPr="005D3D25">
        <w:rPr>
          <w:rFonts w:ascii="Times New Roman" w:eastAsia="Calibri" w:hAnsi="Times New Roman"/>
          <w:sz w:val="24"/>
          <w:szCs w:val="24"/>
          <w:lang w:val="bg-BG"/>
        </w:rPr>
        <w:t>и или зони със специфичен санитарен статут, подлежащи на здравна защита.</w:t>
      </w:r>
    </w:p>
    <w:p w14:paraId="51DB5A78" w14:textId="77777777" w:rsidR="00E21FA0" w:rsidRPr="00F10016" w:rsidRDefault="00E21FA0" w:rsidP="00593EEE">
      <w:pPr>
        <w:spacing w:after="0" w:line="360" w:lineRule="auto"/>
        <w:ind w:firstLine="709"/>
        <w:jc w:val="both"/>
        <w:rPr>
          <w:rFonts w:ascii="Times New Roman" w:eastAsia="Calibri" w:hAnsi="Times New Roman"/>
          <w:sz w:val="24"/>
          <w:szCs w:val="24"/>
          <w:highlight w:val="green"/>
          <w:lang w:val="bg-BG"/>
        </w:rPr>
      </w:pPr>
    </w:p>
    <w:p w14:paraId="03AA51DF" w14:textId="77777777" w:rsidR="00194B3C" w:rsidRPr="00F10016" w:rsidRDefault="00194B3C" w:rsidP="00593EEE">
      <w:pPr>
        <w:spacing w:after="0" w:line="360" w:lineRule="auto"/>
        <w:ind w:firstLine="709"/>
        <w:jc w:val="both"/>
        <w:rPr>
          <w:rFonts w:ascii="Times New Roman" w:eastAsia="Calibri" w:hAnsi="Times New Roman"/>
          <w:sz w:val="24"/>
          <w:szCs w:val="24"/>
          <w:highlight w:val="green"/>
          <w:lang w:val="bg-BG"/>
        </w:rPr>
      </w:pPr>
    </w:p>
    <w:p w14:paraId="2A21FCDE" w14:textId="77777777" w:rsidR="00B06006" w:rsidRPr="005D3D25" w:rsidRDefault="0053217E" w:rsidP="00593EEE">
      <w:pPr>
        <w:widowControl w:val="0"/>
        <w:autoSpaceDE w:val="0"/>
        <w:autoSpaceDN w:val="0"/>
        <w:adjustRightInd w:val="0"/>
        <w:spacing w:after="0" w:line="360" w:lineRule="auto"/>
        <w:jc w:val="both"/>
        <w:rPr>
          <w:rFonts w:ascii="Times New Roman" w:hAnsi="Times New Roman"/>
          <w:b/>
          <w:sz w:val="24"/>
          <w:szCs w:val="24"/>
          <w:lang w:val="bg-BG"/>
        </w:rPr>
      </w:pPr>
      <w:r w:rsidRPr="005D3D25">
        <w:rPr>
          <w:rFonts w:ascii="Times New Roman" w:hAnsi="Times New Roman"/>
          <w:b/>
          <w:sz w:val="24"/>
          <w:szCs w:val="24"/>
        </w:rPr>
        <w:t xml:space="preserve">IV.   </w:t>
      </w:r>
      <w:r w:rsidR="00B06006" w:rsidRPr="005D3D25">
        <w:rPr>
          <w:rFonts w:ascii="Times New Roman" w:hAnsi="Times New Roman"/>
          <w:b/>
          <w:sz w:val="24"/>
          <w:szCs w:val="24"/>
        </w:rPr>
        <w:t>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на инвестиционното предложение:</w:t>
      </w:r>
    </w:p>
    <w:p w14:paraId="74EE9282" w14:textId="77777777" w:rsidR="00BF5DE0" w:rsidRPr="00F9564F" w:rsidRDefault="00BF5DE0" w:rsidP="00593EEE">
      <w:pPr>
        <w:pStyle w:val="a3"/>
        <w:numPr>
          <w:ilvl w:val="0"/>
          <w:numId w:val="13"/>
        </w:numPr>
        <w:spacing w:line="360" w:lineRule="auto"/>
        <w:jc w:val="both"/>
        <w:rPr>
          <w:rFonts w:ascii="Times New Roman" w:hAnsi="Times New Roman"/>
          <w:b/>
          <w:sz w:val="24"/>
          <w:szCs w:val="24"/>
          <w:lang w:val="bg-BG"/>
        </w:rPr>
      </w:pPr>
      <w:r w:rsidRPr="00F9564F">
        <w:rPr>
          <w:rFonts w:ascii="Times New Roman" w:hAnsi="Times New Roman"/>
          <w:b/>
          <w:sz w:val="24"/>
          <w:szCs w:val="24"/>
        </w:rPr>
        <w:lastRenderedPageBreak/>
        <w:t>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p>
    <w:p w14:paraId="7F777876" w14:textId="658B2AAF" w:rsidR="004E1A84" w:rsidRPr="00F9564F" w:rsidRDefault="004E1A84" w:rsidP="00593EEE">
      <w:pPr>
        <w:spacing w:after="0" w:line="360" w:lineRule="auto"/>
        <w:ind w:firstLine="709"/>
        <w:jc w:val="both"/>
        <w:rPr>
          <w:rFonts w:ascii="Times New Roman" w:eastAsia="Calibri" w:hAnsi="Times New Roman"/>
          <w:sz w:val="24"/>
          <w:szCs w:val="24"/>
          <w:lang w:val="bg-BG"/>
        </w:rPr>
      </w:pPr>
      <w:r w:rsidRPr="00F9564F">
        <w:rPr>
          <w:rFonts w:ascii="Times New Roman" w:eastAsia="Calibri" w:hAnsi="Times New Roman"/>
          <w:sz w:val="24"/>
          <w:szCs w:val="24"/>
          <w:lang w:val="bg-BG"/>
        </w:rPr>
        <w:t xml:space="preserve">При строителството и експлоатацията на обекта не се очаква да има негативно въздействие върху </w:t>
      </w:r>
      <w:r w:rsidR="00061E53" w:rsidRPr="00F9564F">
        <w:rPr>
          <w:rFonts w:ascii="Times New Roman" w:hAnsi="Times New Roman"/>
          <w:sz w:val="24"/>
          <w:szCs w:val="24"/>
        </w:rPr>
        <w:t>човешкото здраве</w:t>
      </w:r>
      <w:r w:rsidRPr="00F9564F">
        <w:rPr>
          <w:rFonts w:ascii="Times New Roman" w:eastAsia="Calibri" w:hAnsi="Times New Roman"/>
          <w:sz w:val="24"/>
          <w:szCs w:val="24"/>
          <w:lang w:val="bg-BG"/>
        </w:rPr>
        <w:t xml:space="preserve">. Процесът на изграждане и експлоатация на </w:t>
      </w:r>
      <w:r w:rsidR="00746587" w:rsidRPr="00F9564F">
        <w:rPr>
          <w:rFonts w:ascii="Times New Roman" w:eastAsia="Calibri" w:hAnsi="Times New Roman"/>
          <w:sz w:val="24"/>
          <w:szCs w:val="24"/>
          <w:lang w:val="bg-BG"/>
        </w:rPr>
        <w:t>жилищните сгради</w:t>
      </w:r>
      <w:r w:rsidRPr="00F9564F">
        <w:rPr>
          <w:rFonts w:ascii="Times New Roman" w:eastAsia="Calibri" w:hAnsi="Times New Roman"/>
          <w:sz w:val="24"/>
          <w:szCs w:val="24"/>
          <w:lang w:val="bg-BG"/>
        </w:rPr>
        <w:t xml:space="preserve"> ще бъде съобразен с всички норми и изисквания и няма да води до значими негативни последици по отношение на околната среда. </w:t>
      </w:r>
    </w:p>
    <w:p w14:paraId="25555528" w14:textId="77777777" w:rsidR="004E1A84" w:rsidRPr="00F9564F" w:rsidRDefault="004E1A84" w:rsidP="00593EEE">
      <w:pPr>
        <w:spacing w:after="0" w:line="360" w:lineRule="auto"/>
        <w:ind w:firstLine="709"/>
        <w:jc w:val="both"/>
        <w:rPr>
          <w:rFonts w:ascii="Times New Roman" w:eastAsia="Calibri" w:hAnsi="Times New Roman"/>
          <w:sz w:val="24"/>
          <w:szCs w:val="24"/>
          <w:lang w:val="bg-BG"/>
        </w:rPr>
      </w:pPr>
      <w:r w:rsidRPr="00F9564F">
        <w:rPr>
          <w:rFonts w:ascii="Times New Roman" w:eastAsia="Calibri" w:hAnsi="Times New Roman"/>
          <w:sz w:val="24"/>
          <w:szCs w:val="24"/>
          <w:lang w:val="bg-BG"/>
        </w:rPr>
        <w:t>Не се очаква отрицателно въздействие върху здравето на хората заети с дейността, тъй като дейността не е източник на вредни вещества, шум, електромагнитни полета или други вредни физични фактори.</w:t>
      </w:r>
    </w:p>
    <w:p w14:paraId="55B0B6F9" w14:textId="77777777" w:rsidR="004E1A84" w:rsidRPr="00F9564F" w:rsidRDefault="004E1A84" w:rsidP="00593EEE">
      <w:pPr>
        <w:spacing w:after="0" w:line="360" w:lineRule="auto"/>
        <w:ind w:firstLine="709"/>
        <w:jc w:val="both"/>
        <w:rPr>
          <w:rFonts w:ascii="Times New Roman" w:eastAsia="Calibri" w:hAnsi="Times New Roman"/>
          <w:sz w:val="24"/>
          <w:szCs w:val="24"/>
          <w:lang w:val="bg-BG"/>
        </w:rPr>
      </w:pPr>
      <w:r w:rsidRPr="00F9564F">
        <w:rPr>
          <w:rFonts w:ascii="Times New Roman" w:eastAsia="Calibri" w:hAnsi="Times New Roman"/>
          <w:sz w:val="24"/>
          <w:szCs w:val="24"/>
          <w:lang w:val="bg-BG"/>
        </w:rPr>
        <w:t>Въздействие върху земеделието и материалните активи – няма, тъй като дейността ще се извършва само на предлаганата площадка.</w:t>
      </w:r>
    </w:p>
    <w:p w14:paraId="77684752" w14:textId="77777777" w:rsidR="004E1A84" w:rsidRPr="00F9564F" w:rsidRDefault="004E1A84" w:rsidP="00593EEE">
      <w:pPr>
        <w:spacing w:after="0" w:line="360" w:lineRule="auto"/>
        <w:ind w:firstLine="709"/>
        <w:jc w:val="both"/>
        <w:rPr>
          <w:rFonts w:ascii="Times New Roman" w:eastAsia="Calibri" w:hAnsi="Times New Roman"/>
          <w:sz w:val="24"/>
          <w:szCs w:val="24"/>
          <w:lang w:val="bg-BG"/>
        </w:rPr>
      </w:pPr>
      <w:r w:rsidRPr="00F9564F">
        <w:rPr>
          <w:rFonts w:ascii="Times New Roman" w:eastAsia="Calibri" w:hAnsi="Times New Roman"/>
          <w:sz w:val="24"/>
          <w:szCs w:val="24"/>
          <w:lang w:val="bg-BG"/>
        </w:rPr>
        <w:t>Не се очаква въздействие върху атмосферния въздух и атмосферата, тъй като в обекта няма организирани и/или неорганизирани емисии и прах, които биха повлияли на качеството на атмосферния въздух.</w:t>
      </w:r>
    </w:p>
    <w:p w14:paraId="2DA30296" w14:textId="77777777" w:rsidR="00C012F6" w:rsidRPr="00C012F6" w:rsidRDefault="00A516EB"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 xml:space="preserve">Не се очаква отрицателно въздействие върху водите. </w:t>
      </w:r>
      <w:r w:rsidRPr="00C012F6">
        <w:rPr>
          <w:rFonts w:ascii="Times New Roman" w:eastAsia="Calibri" w:hAnsi="Times New Roman"/>
          <w:sz w:val="24"/>
          <w:szCs w:val="24"/>
        </w:rPr>
        <w:t>Битовите отпадъчни води от жилищните сгради ще бъдат зауствани в</w:t>
      </w:r>
      <w:r w:rsidR="00C012F6" w:rsidRPr="00C012F6">
        <w:rPr>
          <w:rFonts w:ascii="Times New Roman" w:eastAsia="Calibri" w:hAnsi="Times New Roman"/>
          <w:sz w:val="24"/>
          <w:szCs w:val="24"/>
          <w:lang w:val="bg-BG"/>
        </w:rPr>
        <w:t xml:space="preserve"> съществуващата градска канализационна мрежа.</w:t>
      </w:r>
    </w:p>
    <w:p w14:paraId="5C293ABD" w14:textId="245AB57C" w:rsidR="00C012F6" w:rsidRPr="00C012F6" w:rsidRDefault="00C012F6"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rPr>
        <w:t>Отпадните води от обекта ще отговарят на Нормите за технически допустима степен на замърсяване на отпадни води, постъпващи в градската канализационна мрежа.</w:t>
      </w:r>
    </w:p>
    <w:p w14:paraId="67360C0A" w14:textId="77777777" w:rsidR="004E1A84" w:rsidRPr="00C012F6" w:rsidRDefault="004E1A84"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Въздействие върху почвата и земните недра – не се очаква отрицателно въздействие. Почвите на площадката ще бъдат унищожавани само в местата на застрояване. Хумусът от тях ще бъде събиран и ще се използва за устройване на зелените площи.</w:t>
      </w:r>
    </w:p>
    <w:p w14:paraId="1F78D265" w14:textId="0FB7B696" w:rsidR="004E1A84" w:rsidRPr="00C012F6" w:rsidRDefault="004E1A84"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Предвидените</w:t>
      </w:r>
      <w:r w:rsidR="00DF1A00" w:rsidRPr="00C012F6">
        <w:rPr>
          <w:rFonts w:ascii="Times New Roman" w:eastAsia="Calibri" w:hAnsi="Times New Roman"/>
          <w:sz w:val="24"/>
          <w:szCs w:val="24"/>
          <w:lang w:val="bg-BG"/>
        </w:rPr>
        <w:t xml:space="preserve"> за изграждане жилищни</w:t>
      </w:r>
      <w:r w:rsidRPr="00C012F6">
        <w:rPr>
          <w:rFonts w:ascii="Times New Roman" w:eastAsia="Calibri" w:hAnsi="Times New Roman"/>
          <w:sz w:val="24"/>
          <w:szCs w:val="24"/>
          <w:lang w:val="bg-BG"/>
        </w:rPr>
        <w:t xml:space="preserve"> сгради </w:t>
      </w:r>
      <w:r w:rsidR="00A44BC2" w:rsidRPr="00C012F6">
        <w:rPr>
          <w:rFonts w:ascii="Times New Roman" w:eastAsia="Calibri" w:hAnsi="Times New Roman"/>
          <w:sz w:val="24"/>
          <w:szCs w:val="24"/>
          <w:lang w:val="bg-BG"/>
        </w:rPr>
        <w:t xml:space="preserve">ще </w:t>
      </w:r>
      <w:r w:rsidRPr="00C012F6">
        <w:rPr>
          <w:rFonts w:ascii="Times New Roman" w:eastAsia="Calibri" w:hAnsi="Times New Roman"/>
          <w:sz w:val="24"/>
          <w:szCs w:val="24"/>
          <w:lang w:val="bg-BG"/>
        </w:rPr>
        <w:t>се вписват в околната среда.</w:t>
      </w:r>
    </w:p>
    <w:p w14:paraId="792C42B5" w14:textId="77777777" w:rsidR="008C6649" w:rsidRPr="00C012F6" w:rsidRDefault="008C6649"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Изграждането на жилищните сгради не би повлияло върху качествата на почвата и земните недра и не е свързано с дейности, оказващи отрицателно въздействие върху ландшафта в района.</w:t>
      </w:r>
    </w:p>
    <w:p w14:paraId="320807AD" w14:textId="77777777" w:rsidR="00BE0C29" w:rsidRPr="00C012F6" w:rsidRDefault="004E1A84"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 xml:space="preserve">Върху останалите компоненти на околната среда </w:t>
      </w:r>
      <w:r w:rsidR="00BE0C29" w:rsidRPr="00C012F6">
        <w:rPr>
          <w:rFonts w:ascii="Times New Roman" w:eastAsia="Calibri" w:hAnsi="Times New Roman"/>
          <w:sz w:val="24"/>
          <w:szCs w:val="24"/>
          <w:lang w:val="bg-BG"/>
        </w:rPr>
        <w:t>–</w:t>
      </w:r>
      <w:r w:rsidRPr="00C012F6">
        <w:rPr>
          <w:rFonts w:ascii="Times New Roman" w:eastAsia="Calibri" w:hAnsi="Times New Roman"/>
          <w:sz w:val="24"/>
          <w:szCs w:val="24"/>
          <w:lang w:val="bg-BG"/>
        </w:rPr>
        <w:t xml:space="preserve"> природните</w:t>
      </w:r>
      <w:r w:rsidR="00BE0C29" w:rsidRPr="00C012F6">
        <w:rPr>
          <w:rFonts w:ascii="Times New Roman" w:eastAsia="Calibri" w:hAnsi="Times New Roman"/>
          <w:sz w:val="24"/>
          <w:szCs w:val="24"/>
          <w:lang w:val="bg-BG"/>
        </w:rPr>
        <w:t xml:space="preserve"> </w:t>
      </w:r>
      <w:r w:rsidRPr="00C012F6">
        <w:rPr>
          <w:rFonts w:ascii="Times New Roman" w:eastAsia="Calibri" w:hAnsi="Times New Roman"/>
          <w:sz w:val="24"/>
          <w:szCs w:val="24"/>
          <w:lang w:val="bg-BG"/>
        </w:rPr>
        <w:t xml:space="preserve">обекти, минералното разнообразие, </w:t>
      </w:r>
      <w:r w:rsidR="008C6649" w:rsidRPr="00C012F6">
        <w:rPr>
          <w:rFonts w:ascii="Times New Roman" w:hAnsi="Times New Roman"/>
          <w:sz w:val="24"/>
          <w:szCs w:val="24"/>
        </w:rPr>
        <w:t>биологичното разнообразие и неговите елементи</w:t>
      </w:r>
      <w:r w:rsidRPr="00C012F6">
        <w:rPr>
          <w:rFonts w:ascii="Times New Roman" w:eastAsia="Calibri" w:hAnsi="Times New Roman"/>
          <w:sz w:val="24"/>
          <w:szCs w:val="24"/>
          <w:lang w:val="bg-BG"/>
        </w:rPr>
        <w:t xml:space="preserve">, не се очаква въздействие </w:t>
      </w:r>
      <w:r w:rsidR="00BE0C29" w:rsidRPr="00C012F6">
        <w:rPr>
          <w:rFonts w:ascii="Times New Roman" w:eastAsia="Calibri" w:hAnsi="Times New Roman"/>
          <w:sz w:val="24"/>
          <w:szCs w:val="24"/>
          <w:lang w:val="bg-BG"/>
        </w:rPr>
        <w:t>при реализация на инвестиционното предложение.</w:t>
      </w:r>
    </w:p>
    <w:p w14:paraId="791B3D4E" w14:textId="77777777" w:rsidR="004E1A84" w:rsidRPr="00C012F6" w:rsidRDefault="004E1A84"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Не се очаква никоя от дейностите да има въздействие върху защитените територии на единични и групови недвижими културни ценности.</w:t>
      </w:r>
    </w:p>
    <w:p w14:paraId="250BC1CA" w14:textId="00DAB0A8" w:rsidR="004E1A84" w:rsidRPr="00C012F6" w:rsidRDefault="004E1A84"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t xml:space="preserve">По време на експлоатацията на </w:t>
      </w:r>
      <w:r w:rsidR="00BE0C29" w:rsidRPr="00C012F6">
        <w:rPr>
          <w:rFonts w:ascii="Times New Roman" w:eastAsia="Calibri" w:hAnsi="Times New Roman"/>
          <w:sz w:val="24"/>
          <w:szCs w:val="24"/>
          <w:lang w:val="bg-BG"/>
        </w:rPr>
        <w:t>жилищните сгради</w:t>
      </w:r>
      <w:r w:rsidRPr="00C012F6">
        <w:rPr>
          <w:rFonts w:ascii="Times New Roman" w:eastAsia="Calibri" w:hAnsi="Times New Roman"/>
          <w:sz w:val="24"/>
          <w:szCs w:val="24"/>
          <w:lang w:val="bg-BG"/>
        </w:rPr>
        <w:t xml:space="preserve">, формираните отпадъци ще се събират в контейнери, които ще се обслужват от фирмата по сметосъбиране и сметоизвозване </w:t>
      </w:r>
      <w:r w:rsidR="00BE0C29" w:rsidRPr="00C012F6">
        <w:rPr>
          <w:rFonts w:ascii="Times New Roman" w:eastAsia="Calibri" w:hAnsi="Times New Roman"/>
          <w:sz w:val="24"/>
          <w:szCs w:val="24"/>
          <w:lang w:val="bg-BG"/>
        </w:rPr>
        <w:t>за</w:t>
      </w:r>
      <w:r w:rsidR="00640925" w:rsidRPr="00C012F6">
        <w:rPr>
          <w:rFonts w:ascii="Times New Roman" w:eastAsia="Calibri" w:hAnsi="Times New Roman"/>
          <w:sz w:val="24"/>
          <w:szCs w:val="24"/>
          <w:lang w:val="bg-BG"/>
        </w:rPr>
        <w:t xml:space="preserve"> района, чрез сключване на договор.</w:t>
      </w:r>
    </w:p>
    <w:p w14:paraId="4F161DF3" w14:textId="77777777" w:rsidR="004E1A84" w:rsidRPr="00C012F6" w:rsidRDefault="00BE0C29" w:rsidP="00593EEE">
      <w:pPr>
        <w:spacing w:after="0" w:line="360" w:lineRule="auto"/>
        <w:ind w:firstLine="709"/>
        <w:jc w:val="both"/>
        <w:rPr>
          <w:rFonts w:ascii="Times New Roman" w:eastAsia="Calibri" w:hAnsi="Times New Roman"/>
          <w:sz w:val="24"/>
          <w:szCs w:val="24"/>
          <w:lang w:val="bg-BG"/>
        </w:rPr>
      </w:pPr>
      <w:r w:rsidRPr="00C012F6">
        <w:rPr>
          <w:rFonts w:ascii="Times New Roman" w:eastAsia="Calibri" w:hAnsi="Times New Roman"/>
          <w:sz w:val="24"/>
          <w:szCs w:val="24"/>
          <w:lang w:val="bg-BG"/>
        </w:rPr>
        <w:lastRenderedPageBreak/>
        <w:t>Имотът не попада в границите на защитени територии по смисъла на Закона за защитените територии и в границите на защитени зони от Националната екологична мрежа,  поради което не се о</w:t>
      </w:r>
      <w:r w:rsidR="00563697" w:rsidRPr="00C012F6">
        <w:rPr>
          <w:rFonts w:ascii="Times New Roman" w:eastAsia="Calibri" w:hAnsi="Times New Roman"/>
          <w:sz w:val="24"/>
          <w:szCs w:val="24"/>
          <w:lang w:val="bg-BG"/>
        </w:rPr>
        <w:t>чаква въздействие върх</w:t>
      </w:r>
      <w:r w:rsidRPr="00C012F6">
        <w:rPr>
          <w:rFonts w:ascii="Times New Roman" w:eastAsia="Calibri" w:hAnsi="Times New Roman"/>
          <w:sz w:val="24"/>
          <w:szCs w:val="24"/>
          <w:lang w:val="bg-BG"/>
        </w:rPr>
        <w:t>у този компонент.</w:t>
      </w:r>
    </w:p>
    <w:p w14:paraId="1E87DCA1" w14:textId="77777777" w:rsidR="004E1A84" w:rsidRPr="00C012F6" w:rsidRDefault="004E1A84" w:rsidP="00593EEE">
      <w:pPr>
        <w:pStyle w:val="a3"/>
        <w:spacing w:after="0" w:line="360" w:lineRule="auto"/>
        <w:ind w:left="750"/>
        <w:jc w:val="both"/>
        <w:rPr>
          <w:rFonts w:ascii="Times New Roman" w:hAnsi="Times New Roman"/>
          <w:b/>
          <w:color w:val="FF0000"/>
          <w:sz w:val="24"/>
          <w:szCs w:val="24"/>
          <w:lang w:val="bg-BG"/>
        </w:rPr>
      </w:pPr>
    </w:p>
    <w:p w14:paraId="5D27CECC" w14:textId="77777777" w:rsidR="00BF5DE0" w:rsidRPr="003F7C33" w:rsidRDefault="00BF5DE0" w:rsidP="00593EEE">
      <w:pPr>
        <w:pStyle w:val="a3"/>
        <w:numPr>
          <w:ilvl w:val="0"/>
          <w:numId w:val="13"/>
        </w:numPr>
        <w:spacing w:after="0" w:line="360" w:lineRule="auto"/>
        <w:jc w:val="both"/>
        <w:rPr>
          <w:rFonts w:ascii="Times New Roman" w:hAnsi="Times New Roman"/>
          <w:b/>
          <w:sz w:val="24"/>
          <w:szCs w:val="24"/>
        </w:rPr>
      </w:pPr>
      <w:r w:rsidRPr="003F7C33">
        <w:rPr>
          <w:rFonts w:ascii="Times New Roman" w:hAnsi="Times New Roman"/>
          <w:b/>
          <w:sz w:val="24"/>
          <w:szCs w:val="24"/>
        </w:rPr>
        <w:t>Въздействие върху елементи от Националната екологична мрежа, включително на разположените в близост до инвестиционното предложение.</w:t>
      </w:r>
    </w:p>
    <w:p w14:paraId="18FC53EF" w14:textId="77777777" w:rsidR="00845CBF" w:rsidRPr="003F7C33" w:rsidRDefault="00845CBF"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Националната екологична мрежа (НЕМ) се изгражда според изискванията на Закона за биологичното разнообразие. Нейните цели са: дългосрочно опазване на биологичното, геологично и ландшафтно разнообразие; осигуряване на достатъчни по площ и качество места за размножаване, хранене и почивка, включително при миграция, линеене и зимуване на дивите животни; създаване на условия за генетичен обмен между разделени популации и видове; участие на Република България в европейските и световни екологични мрежи; ограничаване на негативното антропогенно въздействие върху защитени територии.</w:t>
      </w:r>
    </w:p>
    <w:p w14:paraId="232CB950" w14:textId="77777777" w:rsidR="00845CBF" w:rsidRPr="003F7C33" w:rsidRDefault="00845CBF"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Националната екологична мрежа се състои от защитени територии, обявени според изискванията на Закона за защитените територии, и защитени зони, които се обявяват според изискванията на Директива 92/43/ЕИО на Съвета за опазване на естествените местообитания и на дивата флора и фауна и Директива 2009/147/ЕИО на Съвета относно опазването на дивите птици. В Националната екологична мрежа приоритетно се включват КОРИНЕ места, Рамсарски места, важни места за растенията и орнитологични важни места.</w:t>
      </w:r>
    </w:p>
    <w:p w14:paraId="05CE0277" w14:textId="77777777" w:rsidR="00845CBF" w:rsidRPr="003F7C33" w:rsidRDefault="00845CBF"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Към настоящият момент в България са обявени 1015 защитени територии, които обхващат приблизително 5,3 % от територията на страната. Според Закона за защитените територии, защитените територии са 6 категории: резервати (55), национални паркове (3), природни забележителности (348), поддържани резервати (35), природни паркове (11), защитени местности (563).</w:t>
      </w:r>
    </w:p>
    <w:p w14:paraId="748F08A3" w14:textId="4B413EE2" w:rsidR="00845CBF" w:rsidRPr="003F7C33" w:rsidRDefault="00845CBF"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Защитените зони са част от Европейската екологична мрежа НАТУРА 2000.</w:t>
      </w:r>
    </w:p>
    <w:p w14:paraId="150E5A25" w14:textId="358ADF29" w:rsidR="00022953" w:rsidRPr="003F7C33" w:rsidRDefault="000858E7"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Имот</w:t>
      </w:r>
      <w:r w:rsidR="00B452D4" w:rsidRPr="003F7C33">
        <w:rPr>
          <w:rFonts w:ascii="Times New Roman" w:eastAsia="Calibri" w:hAnsi="Times New Roman"/>
          <w:sz w:val="24"/>
          <w:szCs w:val="24"/>
          <w:lang w:val="bg-BG"/>
        </w:rPr>
        <w:t>ът</w:t>
      </w:r>
      <w:r w:rsidRPr="003F7C33">
        <w:rPr>
          <w:rFonts w:ascii="Times New Roman" w:eastAsia="Calibri" w:hAnsi="Times New Roman"/>
          <w:sz w:val="24"/>
          <w:szCs w:val="24"/>
          <w:lang w:val="bg-BG"/>
        </w:rPr>
        <w:t xml:space="preserve">, предмет на инвестиционното предложение, не попада в границите на защитени зони. Най-близката защитена зона от Европейската екологична мрежа „НАТУРА 2000“ е </w:t>
      </w:r>
      <w:r w:rsidR="003F7C33" w:rsidRPr="003F7C33">
        <w:rPr>
          <w:rFonts w:ascii="Times New Roman" w:hAnsi="Times New Roman"/>
          <w:sz w:val="24"/>
          <w:szCs w:val="24"/>
          <w:lang w:val="bg-BG"/>
        </w:rPr>
        <w:t>BG0000578 „Река Марица“</w:t>
      </w:r>
      <w:r w:rsidR="003F7C33" w:rsidRPr="003F7C33">
        <w:rPr>
          <w:rFonts w:ascii="Times New Roman" w:eastAsia="Calibri" w:hAnsi="Times New Roman"/>
          <w:sz w:val="24"/>
          <w:szCs w:val="24"/>
          <w:lang w:val="bg-BG"/>
        </w:rPr>
        <w:t>.</w:t>
      </w:r>
      <w:r w:rsidRPr="003F7C33">
        <w:rPr>
          <w:rFonts w:ascii="Times New Roman" w:eastAsia="Calibri" w:hAnsi="Times New Roman"/>
          <w:sz w:val="24"/>
          <w:szCs w:val="24"/>
          <w:lang w:val="bg-BG"/>
        </w:rPr>
        <w:t xml:space="preserve"> </w:t>
      </w:r>
    </w:p>
    <w:p w14:paraId="5B355ECB" w14:textId="4156DD21" w:rsidR="000858E7" w:rsidRPr="003F7C33" w:rsidRDefault="000858E7"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Имот</w:t>
      </w:r>
      <w:r w:rsidR="00B452D4" w:rsidRPr="003F7C33">
        <w:rPr>
          <w:rFonts w:ascii="Times New Roman" w:eastAsia="Calibri" w:hAnsi="Times New Roman"/>
          <w:sz w:val="24"/>
          <w:szCs w:val="24"/>
          <w:lang w:val="bg-BG"/>
        </w:rPr>
        <w:t>ът</w:t>
      </w:r>
      <w:r w:rsidRPr="003F7C33">
        <w:rPr>
          <w:rFonts w:ascii="Times New Roman" w:eastAsia="Calibri" w:hAnsi="Times New Roman"/>
          <w:sz w:val="24"/>
          <w:szCs w:val="24"/>
          <w:lang w:val="bg-BG"/>
        </w:rPr>
        <w:t xml:space="preserve"> осто</w:t>
      </w:r>
      <w:r w:rsidR="00B452D4" w:rsidRPr="003F7C33">
        <w:rPr>
          <w:rFonts w:ascii="Times New Roman" w:eastAsia="Calibri" w:hAnsi="Times New Roman"/>
          <w:sz w:val="24"/>
          <w:szCs w:val="24"/>
          <w:lang w:val="bg-BG"/>
        </w:rPr>
        <w:t>и</w:t>
      </w:r>
      <w:r w:rsidRPr="003F7C33">
        <w:rPr>
          <w:rFonts w:ascii="Times New Roman" w:eastAsia="Calibri" w:hAnsi="Times New Roman"/>
          <w:sz w:val="24"/>
          <w:szCs w:val="24"/>
          <w:lang w:val="bg-BG"/>
        </w:rPr>
        <w:t xml:space="preserve"> на приблизително </w:t>
      </w:r>
      <w:r w:rsidR="003F7C33" w:rsidRPr="003F7C33">
        <w:rPr>
          <w:rFonts w:ascii="Times New Roman" w:hAnsi="Times New Roman"/>
          <w:sz w:val="24"/>
          <w:szCs w:val="24"/>
          <w:lang w:val="bg-BG"/>
        </w:rPr>
        <w:t>3,50</w:t>
      </w:r>
      <w:r w:rsidR="00FB33B1" w:rsidRPr="003F7C33">
        <w:rPr>
          <w:rFonts w:ascii="Times New Roman" w:hAnsi="Times New Roman"/>
          <w:sz w:val="24"/>
          <w:szCs w:val="24"/>
          <w:lang w:val="bg-BG"/>
        </w:rPr>
        <w:t xml:space="preserve"> км </w:t>
      </w:r>
      <w:r w:rsidRPr="003F7C33">
        <w:rPr>
          <w:rFonts w:ascii="Times New Roman" w:eastAsia="Calibri" w:hAnsi="Times New Roman"/>
          <w:sz w:val="24"/>
          <w:szCs w:val="24"/>
          <w:lang w:val="bg-BG"/>
        </w:rPr>
        <w:t xml:space="preserve">по права линия от най – близката точка на границите й, поради което не се очаква реализацията на инвестиционното предложение да окаже негативно влияние върху предмета </w:t>
      </w:r>
      <w:r w:rsidR="00EC7080" w:rsidRPr="003F7C33">
        <w:rPr>
          <w:rFonts w:ascii="Times New Roman" w:eastAsia="Calibri" w:hAnsi="Times New Roman"/>
          <w:sz w:val="24"/>
          <w:szCs w:val="24"/>
          <w:lang w:val="bg-BG"/>
        </w:rPr>
        <w:t xml:space="preserve">и целите </w:t>
      </w:r>
      <w:r w:rsidRPr="003F7C33">
        <w:rPr>
          <w:rFonts w:ascii="Times New Roman" w:eastAsia="Calibri" w:hAnsi="Times New Roman"/>
          <w:sz w:val="24"/>
          <w:szCs w:val="24"/>
          <w:lang w:val="bg-BG"/>
        </w:rPr>
        <w:t xml:space="preserve">на опазване в защитената зона. </w:t>
      </w:r>
    </w:p>
    <w:p w14:paraId="29828729" w14:textId="77777777" w:rsidR="00EC7080" w:rsidRDefault="0037272F" w:rsidP="00593EEE">
      <w:pPr>
        <w:spacing w:after="0" w:line="360" w:lineRule="auto"/>
        <w:ind w:firstLine="709"/>
        <w:jc w:val="both"/>
        <w:rPr>
          <w:rFonts w:ascii="Times New Roman" w:eastAsia="Calibri" w:hAnsi="Times New Roman"/>
          <w:sz w:val="24"/>
          <w:szCs w:val="24"/>
          <w:lang w:val="bg-BG"/>
        </w:rPr>
      </w:pPr>
      <w:r w:rsidRPr="003F7C33">
        <w:rPr>
          <w:rFonts w:ascii="Times New Roman" w:eastAsia="Calibri" w:hAnsi="Times New Roman"/>
          <w:sz w:val="24"/>
          <w:szCs w:val="24"/>
          <w:lang w:val="bg-BG"/>
        </w:rPr>
        <w:t>Въз основа на представената информация и на основание чл. 31 от ЗБР и чл. 2, ал. 1, т. 1 от Наредбата по ОС в хода на процедурата по ОВОС ще бъде извършена и преценка за вероятната степен на отрицателно въздействие на инвестиционното предложение върху предмета и целите на опазване на най-близката защитена зона от компетентния орган – РИОСВ Пловдив.</w:t>
      </w:r>
    </w:p>
    <w:p w14:paraId="7CBAD460" w14:textId="77777777" w:rsidR="00A23734" w:rsidRPr="003F7C33" w:rsidRDefault="00A23734" w:rsidP="00A23734">
      <w:pPr>
        <w:spacing w:after="0" w:line="360" w:lineRule="auto"/>
        <w:ind w:firstLine="709"/>
        <w:jc w:val="both"/>
        <w:rPr>
          <w:rFonts w:ascii="Times New Roman" w:eastAsia="Calibri" w:hAnsi="Times New Roman"/>
          <w:sz w:val="24"/>
          <w:szCs w:val="24"/>
          <w:lang w:val="bg-BG"/>
        </w:rPr>
      </w:pPr>
    </w:p>
    <w:p w14:paraId="6ECAFB69" w14:textId="77777777" w:rsidR="00BF5DE0" w:rsidRPr="00A23734" w:rsidRDefault="00BF5DE0" w:rsidP="00A23734">
      <w:pPr>
        <w:pStyle w:val="a3"/>
        <w:numPr>
          <w:ilvl w:val="0"/>
          <w:numId w:val="13"/>
        </w:numPr>
        <w:spacing w:after="0" w:line="360" w:lineRule="auto"/>
        <w:ind w:left="748"/>
        <w:jc w:val="both"/>
        <w:rPr>
          <w:rFonts w:ascii="Times New Roman" w:hAnsi="Times New Roman"/>
          <w:b/>
          <w:sz w:val="24"/>
          <w:szCs w:val="24"/>
        </w:rPr>
      </w:pPr>
      <w:r w:rsidRPr="00A23734">
        <w:rPr>
          <w:rFonts w:ascii="Times New Roman" w:hAnsi="Times New Roman"/>
          <w:b/>
          <w:sz w:val="24"/>
          <w:szCs w:val="24"/>
        </w:rPr>
        <w:t>Очакваните последици, произтичащи от уязвимостта на инвестиционното предложение от риск от големи аварии и/или бедствия.</w:t>
      </w:r>
    </w:p>
    <w:p w14:paraId="7C1BD025" w14:textId="77777777" w:rsidR="00DB49D8" w:rsidRPr="00A23734" w:rsidRDefault="00DB49D8"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lang w:val="bg-BG"/>
        </w:rPr>
        <w:t>Инвестиционното предложение за жилищно строителство</w:t>
      </w:r>
      <w:r w:rsidRPr="00A23734">
        <w:rPr>
          <w:rFonts w:ascii="Times New Roman" w:eastAsia="Calibri" w:hAnsi="Times New Roman"/>
          <w:sz w:val="24"/>
          <w:szCs w:val="24"/>
        </w:rPr>
        <w:t xml:space="preserve"> не се класифицира като предприятие и/или съоръжение с нисък рисков потенциал или предприятие и/или съоръжение с висок рисков потенциал, в което са налични опасни вещества по приложение № 3, поради което не е необходимо да се подава уведомление за извършената класификация с цел предотвратяване на големи аварии с опасни вещества и ограничаване на последствията от тях за живота и здравето на хората и за околната среда.</w:t>
      </w:r>
    </w:p>
    <w:p w14:paraId="520D15F3" w14:textId="77777777" w:rsidR="00DB49D8" w:rsidRPr="00A23734" w:rsidRDefault="00DB49D8"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rPr>
        <w:t xml:space="preserve">Като риск може да се разглежда вероятността дадена потенциална опасност, свързана със строителството да засегне неблагоприятно компонентите на околната среда или населението.  </w:t>
      </w:r>
    </w:p>
    <w:p w14:paraId="5B0FE484" w14:textId="77777777" w:rsidR="00A224E7" w:rsidRPr="00A23734" w:rsidRDefault="00A224E7"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lang w:val="bg-BG"/>
        </w:rPr>
        <w:t>Строителите на жилищните сгради, съгласно изискванията за здравословни и безопасни условия на труд,</w:t>
      </w:r>
      <w:r w:rsidRPr="00A23734">
        <w:rPr>
          <w:rFonts w:ascii="Times New Roman" w:eastAsia="Calibri" w:hAnsi="Times New Roman"/>
          <w:sz w:val="24"/>
          <w:szCs w:val="24"/>
        </w:rPr>
        <w:t xml:space="preserve"> ще осигур</w:t>
      </w:r>
      <w:r w:rsidRPr="00A23734">
        <w:rPr>
          <w:rFonts w:ascii="Times New Roman" w:eastAsia="Calibri" w:hAnsi="Times New Roman"/>
          <w:sz w:val="24"/>
          <w:szCs w:val="24"/>
          <w:lang w:val="bg-BG"/>
        </w:rPr>
        <w:t>ят</w:t>
      </w:r>
      <w:r w:rsidRPr="00A23734">
        <w:rPr>
          <w:rFonts w:ascii="Times New Roman" w:eastAsia="Calibri" w:hAnsi="Times New Roman"/>
          <w:sz w:val="24"/>
          <w:szCs w:val="24"/>
        </w:rPr>
        <w:t xml:space="preserve"> индивидуални средства за защита: работно облекло на строителите и на обслужващия персонал с цел избягване на предпоставки за възникване на опасни инциденти, съобразено със специфичната работа.</w:t>
      </w:r>
      <w:r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По отношение на трудовия риск задължително</w:t>
      </w:r>
      <w:r w:rsidRPr="00A23734">
        <w:rPr>
          <w:rFonts w:ascii="Times New Roman" w:eastAsia="Calibri" w:hAnsi="Times New Roman"/>
          <w:sz w:val="24"/>
          <w:szCs w:val="24"/>
          <w:lang w:val="bg-BG"/>
        </w:rPr>
        <w:t xml:space="preserve"> ще се спазва</w:t>
      </w:r>
      <w:r w:rsidR="00334F90" w:rsidRPr="00A23734">
        <w:rPr>
          <w:rFonts w:ascii="Times New Roman" w:eastAsia="Calibri" w:hAnsi="Times New Roman"/>
          <w:sz w:val="24"/>
          <w:szCs w:val="24"/>
        </w:rPr>
        <w:t xml:space="preserve"> технологичната</w:t>
      </w:r>
      <w:r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 xml:space="preserve">дисцилина и инструкциите за безопасна работа. </w:t>
      </w:r>
      <w:r w:rsidRPr="00A23734">
        <w:rPr>
          <w:rFonts w:ascii="Times New Roman" w:eastAsia="Calibri" w:hAnsi="Times New Roman"/>
          <w:sz w:val="24"/>
          <w:szCs w:val="24"/>
          <w:lang w:val="bg-BG"/>
        </w:rPr>
        <w:t>До обекта няма да се допускат необучени и неинструктирани работници.</w:t>
      </w:r>
    </w:p>
    <w:p w14:paraId="0BBE829C" w14:textId="77777777" w:rsidR="00A224E7" w:rsidRPr="00A23734" w:rsidRDefault="00A224E7"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rPr>
        <w:t xml:space="preserve">За </w:t>
      </w:r>
      <w:r w:rsidRPr="00A23734">
        <w:rPr>
          <w:rFonts w:ascii="Times New Roman" w:eastAsia="Calibri" w:hAnsi="Times New Roman"/>
          <w:sz w:val="24"/>
          <w:szCs w:val="24"/>
          <w:lang w:val="bg-BG"/>
        </w:rPr>
        <w:t>реализацията на всяка жилищна сграда</w:t>
      </w:r>
      <w:r w:rsidRPr="00A23734">
        <w:rPr>
          <w:rFonts w:ascii="Times New Roman" w:eastAsia="Calibri" w:hAnsi="Times New Roman"/>
          <w:sz w:val="24"/>
          <w:szCs w:val="24"/>
        </w:rPr>
        <w:t xml:space="preserve"> ще се изготви проект „План за безопасност и здраве“, в който ще бъдат дадени насоки по организация на строителството, технологична последователност на строителните работи, необходимите материали, техническата безопасност, хигиена на труда и пожарна безопасност, съгласно “Наредба № 2 за минималните изисквания за здравословни и безопасни условия на труд при извършване на строителните и монтажните работи от 22.03.2004 год.,  които стриктно ще се спазват при изпълнението на обекта.</w:t>
      </w:r>
    </w:p>
    <w:p w14:paraId="26A5484E" w14:textId="77777777" w:rsidR="00A224E7" w:rsidRPr="00A23734" w:rsidRDefault="00A224E7"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rPr>
        <w:t xml:space="preserve">По време на експлоатацията при неправилна </w:t>
      </w:r>
      <w:r w:rsidRPr="00A23734">
        <w:rPr>
          <w:rFonts w:ascii="Times New Roman" w:eastAsia="Calibri" w:hAnsi="Times New Roman"/>
          <w:sz w:val="24"/>
          <w:szCs w:val="24"/>
          <w:lang w:val="bg-BG"/>
        </w:rPr>
        <w:t>работа</w:t>
      </w:r>
      <w:r w:rsidRPr="00A23734">
        <w:rPr>
          <w:rFonts w:ascii="Times New Roman" w:eastAsia="Calibri" w:hAnsi="Times New Roman"/>
          <w:sz w:val="24"/>
          <w:szCs w:val="24"/>
        </w:rPr>
        <w:t xml:space="preserve"> и не добра поддръжка на инсталациите и при неспазване на изискванията за безопастност на труда има рискове от инциденти. Тези рискове също могат да бъдат избегнати, като се следи за състоянието и нормална работа на същите.</w:t>
      </w:r>
    </w:p>
    <w:p w14:paraId="2DD3A391" w14:textId="77777777" w:rsidR="00A224E7" w:rsidRPr="00A23734" w:rsidRDefault="00A224E7"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lang w:val="bg-BG"/>
        </w:rPr>
        <w:t>Инвестиционните</w:t>
      </w:r>
      <w:r w:rsidRPr="00A23734">
        <w:rPr>
          <w:rFonts w:ascii="Times New Roman" w:eastAsia="Calibri" w:hAnsi="Times New Roman"/>
          <w:sz w:val="24"/>
          <w:szCs w:val="24"/>
        </w:rPr>
        <w:t xml:space="preserve"> проекти, </w:t>
      </w:r>
      <w:r w:rsidRPr="00A23734">
        <w:rPr>
          <w:rFonts w:ascii="Times New Roman" w:eastAsia="Calibri" w:hAnsi="Times New Roman"/>
          <w:sz w:val="24"/>
          <w:szCs w:val="24"/>
          <w:lang w:val="bg-BG"/>
        </w:rPr>
        <w:t xml:space="preserve">реализацията и </w:t>
      </w:r>
      <w:r w:rsidRPr="00A23734">
        <w:rPr>
          <w:rFonts w:ascii="Times New Roman" w:eastAsia="Calibri" w:hAnsi="Times New Roman"/>
          <w:sz w:val="24"/>
          <w:szCs w:val="24"/>
        </w:rPr>
        <w:t>експлоатацията на обект</w:t>
      </w:r>
      <w:r w:rsidRPr="00A23734">
        <w:rPr>
          <w:rFonts w:ascii="Times New Roman" w:eastAsia="Calibri" w:hAnsi="Times New Roman"/>
          <w:sz w:val="24"/>
          <w:szCs w:val="24"/>
          <w:lang w:val="bg-BG"/>
        </w:rPr>
        <w:t>ите</w:t>
      </w:r>
      <w:r w:rsidRPr="00A23734">
        <w:rPr>
          <w:rFonts w:ascii="Times New Roman" w:eastAsia="Calibri" w:hAnsi="Times New Roman"/>
          <w:sz w:val="24"/>
          <w:szCs w:val="24"/>
        </w:rPr>
        <w:t xml:space="preserve"> ще бъдат изпълнени </w:t>
      </w:r>
      <w:r w:rsidRPr="00A23734">
        <w:rPr>
          <w:rFonts w:ascii="Times New Roman" w:eastAsia="Calibri" w:hAnsi="Times New Roman"/>
          <w:sz w:val="24"/>
          <w:szCs w:val="24"/>
          <w:lang w:val="bg-BG"/>
        </w:rPr>
        <w:t>в съответствие с действащата техническа и нормативна база.</w:t>
      </w:r>
    </w:p>
    <w:p w14:paraId="2B36B33D" w14:textId="77777777" w:rsidR="00334F90" w:rsidRPr="00A23734" w:rsidRDefault="00A16F7E" w:rsidP="00A23734">
      <w:pPr>
        <w:spacing w:after="0" w:line="360" w:lineRule="auto"/>
        <w:ind w:firstLine="709"/>
        <w:jc w:val="both"/>
        <w:rPr>
          <w:rFonts w:ascii="Times New Roman" w:eastAsia="Calibri" w:hAnsi="Times New Roman"/>
          <w:sz w:val="24"/>
          <w:szCs w:val="24"/>
          <w:lang w:val="bg-BG"/>
        </w:rPr>
      </w:pPr>
      <w:r w:rsidRPr="00A23734">
        <w:rPr>
          <w:rFonts w:ascii="Times New Roman" w:eastAsia="Calibri" w:hAnsi="Times New Roman"/>
          <w:sz w:val="24"/>
          <w:szCs w:val="24"/>
          <w:lang w:val="bg-BG"/>
        </w:rPr>
        <w:t>С п</w:t>
      </w:r>
      <w:r w:rsidR="00A224E7" w:rsidRPr="00A23734">
        <w:rPr>
          <w:rFonts w:ascii="Times New Roman" w:eastAsia="Calibri" w:hAnsi="Times New Roman"/>
          <w:sz w:val="24"/>
          <w:szCs w:val="24"/>
          <w:lang w:val="bg-BG"/>
        </w:rPr>
        <w:t>редвижданията</w:t>
      </w:r>
      <w:r w:rsidRPr="00A23734">
        <w:rPr>
          <w:rFonts w:ascii="Times New Roman" w:eastAsia="Calibri" w:hAnsi="Times New Roman"/>
          <w:sz w:val="24"/>
          <w:szCs w:val="24"/>
          <w:lang w:val="bg-BG"/>
        </w:rPr>
        <w:t>, залегнали при реализацията</w:t>
      </w:r>
      <w:r w:rsidR="00A224E7"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на</w:t>
      </w:r>
      <w:r w:rsidR="00A224E7"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 xml:space="preserve">инвестиционното предложение </w:t>
      </w:r>
      <w:r w:rsidR="00A224E7" w:rsidRPr="00A23734">
        <w:rPr>
          <w:rFonts w:ascii="Times New Roman" w:eastAsia="Calibri" w:hAnsi="Times New Roman"/>
          <w:sz w:val="24"/>
          <w:szCs w:val="24"/>
          <w:lang w:val="bg-BG"/>
        </w:rPr>
        <w:t xml:space="preserve">по отношение на </w:t>
      </w:r>
      <w:r w:rsidR="00334F90" w:rsidRPr="00A23734">
        <w:rPr>
          <w:rFonts w:ascii="Times New Roman" w:eastAsia="Calibri" w:hAnsi="Times New Roman"/>
          <w:sz w:val="24"/>
          <w:szCs w:val="24"/>
        </w:rPr>
        <w:t>техника и методи, характер и</w:t>
      </w:r>
      <w:r w:rsidR="00A224E7"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мащаб</w:t>
      </w:r>
      <w:r w:rsidR="00A224E7"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не се очаква риск от инциденти, аварии</w:t>
      </w:r>
      <w:r w:rsidRPr="00A23734">
        <w:rPr>
          <w:rFonts w:ascii="Times New Roman" w:eastAsia="Calibri" w:hAnsi="Times New Roman"/>
          <w:sz w:val="24"/>
          <w:szCs w:val="24"/>
          <w:lang w:val="bg-BG"/>
        </w:rPr>
        <w:t xml:space="preserve"> </w:t>
      </w:r>
      <w:r w:rsidR="00334F90" w:rsidRPr="00A23734">
        <w:rPr>
          <w:rFonts w:ascii="Times New Roman" w:eastAsia="Calibri" w:hAnsi="Times New Roman"/>
          <w:sz w:val="24"/>
          <w:szCs w:val="24"/>
        </w:rPr>
        <w:t>и/или бедствия за околната среда и здравето на хората.</w:t>
      </w:r>
    </w:p>
    <w:p w14:paraId="6C870286" w14:textId="77777777" w:rsidR="002817CB" w:rsidRPr="00F10016" w:rsidRDefault="002817CB" w:rsidP="00A23734">
      <w:pPr>
        <w:spacing w:after="0" w:line="360" w:lineRule="auto"/>
        <w:ind w:firstLine="709"/>
        <w:jc w:val="both"/>
        <w:rPr>
          <w:rFonts w:ascii="Times New Roman" w:eastAsia="Calibri" w:hAnsi="Times New Roman"/>
          <w:sz w:val="24"/>
          <w:szCs w:val="24"/>
          <w:highlight w:val="green"/>
          <w:lang w:val="bg-BG"/>
        </w:rPr>
      </w:pPr>
    </w:p>
    <w:p w14:paraId="1278C6F1" w14:textId="77777777" w:rsidR="00BF5DE0" w:rsidRPr="00956DE1" w:rsidRDefault="00BF5DE0" w:rsidP="00593EEE">
      <w:pPr>
        <w:pStyle w:val="a3"/>
        <w:numPr>
          <w:ilvl w:val="0"/>
          <w:numId w:val="13"/>
        </w:numPr>
        <w:spacing w:after="0" w:line="360" w:lineRule="auto"/>
        <w:ind w:left="748"/>
        <w:jc w:val="both"/>
        <w:rPr>
          <w:rFonts w:ascii="Times New Roman" w:hAnsi="Times New Roman"/>
          <w:b/>
          <w:sz w:val="24"/>
          <w:szCs w:val="24"/>
        </w:rPr>
      </w:pPr>
      <w:r w:rsidRPr="00956DE1">
        <w:rPr>
          <w:rFonts w:ascii="Times New Roman" w:hAnsi="Times New Roman"/>
          <w:b/>
          <w:sz w:val="24"/>
          <w:szCs w:val="24"/>
        </w:rPr>
        <w:lastRenderedPageBreak/>
        <w:t>Вид и естество на въздействието (пряко, непряко, вторично, кумулативно, краткотрайно, средно- и дълготрайно, постоянно и временно, положително и отрицателно).</w:t>
      </w:r>
    </w:p>
    <w:p w14:paraId="3E74D38F" w14:textId="77777777" w:rsidR="006A27FE" w:rsidRPr="00956DE1" w:rsidRDefault="006A27FE" w:rsidP="00593EEE">
      <w:pPr>
        <w:spacing w:after="0" w:line="360" w:lineRule="auto"/>
        <w:ind w:firstLine="709"/>
        <w:jc w:val="both"/>
        <w:rPr>
          <w:rFonts w:ascii="Times New Roman" w:eastAsia="Calibri" w:hAnsi="Times New Roman"/>
          <w:sz w:val="24"/>
          <w:szCs w:val="24"/>
          <w:lang w:val="bg-BG"/>
        </w:rPr>
      </w:pPr>
      <w:r w:rsidRPr="00956DE1">
        <w:rPr>
          <w:rFonts w:ascii="Times New Roman" w:eastAsia="Calibri" w:hAnsi="Times New Roman"/>
          <w:sz w:val="24"/>
          <w:szCs w:val="24"/>
        </w:rPr>
        <w:t xml:space="preserve">В етапа на строителство на </w:t>
      </w:r>
      <w:r w:rsidRPr="00956DE1">
        <w:rPr>
          <w:rFonts w:ascii="Times New Roman" w:eastAsia="Calibri" w:hAnsi="Times New Roman"/>
          <w:sz w:val="24"/>
          <w:szCs w:val="24"/>
          <w:lang w:val="bg-BG"/>
        </w:rPr>
        <w:t>жилищните сгради,</w:t>
      </w:r>
      <w:r w:rsidRPr="00956DE1">
        <w:rPr>
          <w:rFonts w:ascii="Times New Roman" w:eastAsia="Calibri" w:hAnsi="Times New Roman"/>
          <w:sz w:val="24"/>
          <w:szCs w:val="24"/>
        </w:rPr>
        <w:t xml:space="preserve"> описаните въздействия по отделни компоненти ще имат временно и краткотрайно въздействие до приключване на строителството. </w:t>
      </w:r>
    </w:p>
    <w:p w14:paraId="22E4DDC8" w14:textId="77777777" w:rsidR="006E2E0B" w:rsidRPr="00A20FF0" w:rsidRDefault="006E2E0B" w:rsidP="00593EEE">
      <w:pPr>
        <w:spacing w:after="0" w:line="360" w:lineRule="auto"/>
        <w:ind w:firstLine="709"/>
        <w:jc w:val="both"/>
        <w:rPr>
          <w:rFonts w:ascii="Times New Roman" w:eastAsia="Calibri" w:hAnsi="Times New Roman"/>
          <w:sz w:val="24"/>
          <w:szCs w:val="24"/>
          <w:lang w:val="bg-BG"/>
        </w:rPr>
      </w:pPr>
      <w:r w:rsidRPr="00956DE1">
        <w:rPr>
          <w:rFonts w:ascii="Times New Roman" w:eastAsia="Calibri" w:hAnsi="Times New Roman"/>
          <w:sz w:val="24"/>
          <w:szCs w:val="24"/>
        </w:rPr>
        <w:t xml:space="preserve">Основно </w:t>
      </w:r>
      <w:r w:rsidRPr="00956DE1">
        <w:rPr>
          <w:rFonts w:ascii="Times New Roman" w:eastAsia="Calibri" w:hAnsi="Times New Roman"/>
          <w:sz w:val="24"/>
          <w:szCs w:val="24"/>
          <w:lang w:val="bg-BG"/>
        </w:rPr>
        <w:t xml:space="preserve">пряко </w:t>
      </w:r>
      <w:r w:rsidRPr="00956DE1">
        <w:rPr>
          <w:rFonts w:ascii="Times New Roman" w:eastAsia="Calibri" w:hAnsi="Times New Roman"/>
          <w:sz w:val="24"/>
          <w:szCs w:val="24"/>
        </w:rPr>
        <w:t xml:space="preserve">въздействие ще се окаже върху компонента почви, породено в </w:t>
      </w:r>
      <w:r w:rsidRPr="00A20FF0">
        <w:rPr>
          <w:rFonts w:ascii="Times New Roman" w:eastAsia="Calibri" w:hAnsi="Times New Roman"/>
          <w:sz w:val="24"/>
          <w:szCs w:val="24"/>
        </w:rPr>
        <w:t>резултат на изкопните работи за изграждането на сград</w:t>
      </w:r>
      <w:r w:rsidRPr="00A20FF0">
        <w:rPr>
          <w:rFonts w:ascii="Times New Roman" w:eastAsia="Calibri" w:hAnsi="Times New Roman"/>
          <w:sz w:val="24"/>
          <w:szCs w:val="24"/>
          <w:lang w:val="bg-BG"/>
        </w:rPr>
        <w:t>ите</w:t>
      </w:r>
      <w:r w:rsidRPr="00A20FF0">
        <w:rPr>
          <w:rFonts w:ascii="Times New Roman" w:eastAsia="Calibri" w:hAnsi="Times New Roman"/>
          <w:sz w:val="24"/>
          <w:szCs w:val="24"/>
        </w:rPr>
        <w:t xml:space="preserve"> и съоръженията и за прокарване на необходимите подземни комуникации.</w:t>
      </w:r>
    </w:p>
    <w:p w14:paraId="411D0A69" w14:textId="108314E8" w:rsidR="006E2E0B" w:rsidRPr="00A20FF0" w:rsidRDefault="006E2E0B" w:rsidP="00593EEE">
      <w:pPr>
        <w:spacing w:after="0" w:line="360" w:lineRule="auto"/>
        <w:ind w:firstLine="709"/>
        <w:jc w:val="both"/>
        <w:rPr>
          <w:rFonts w:ascii="Times New Roman" w:eastAsia="Calibri" w:hAnsi="Times New Roman"/>
          <w:sz w:val="24"/>
          <w:szCs w:val="24"/>
        </w:rPr>
      </w:pPr>
      <w:r w:rsidRPr="00A20FF0">
        <w:rPr>
          <w:rFonts w:ascii="Times New Roman" w:eastAsia="Calibri" w:hAnsi="Times New Roman"/>
          <w:sz w:val="24"/>
          <w:szCs w:val="24"/>
        </w:rPr>
        <w:t xml:space="preserve">Въздействието по време на експлоатацията на жилищните сгради се очаква да бъде пряко, дълготрайно, постоянно, </w:t>
      </w:r>
      <w:r w:rsidR="00DD1A0E" w:rsidRPr="00A20FF0">
        <w:rPr>
          <w:rFonts w:ascii="Times New Roman" w:eastAsia="Calibri" w:hAnsi="Times New Roman"/>
          <w:sz w:val="24"/>
          <w:szCs w:val="24"/>
        </w:rPr>
        <w:t>без кумулативно действие</w:t>
      </w:r>
      <w:r w:rsidR="00FA726C" w:rsidRPr="00A20FF0">
        <w:rPr>
          <w:rFonts w:ascii="Times New Roman" w:eastAsia="Calibri" w:hAnsi="Times New Roman"/>
          <w:sz w:val="24"/>
          <w:szCs w:val="24"/>
          <w:lang w:val="bg-BG"/>
        </w:rPr>
        <w:t>,</w:t>
      </w:r>
      <w:r w:rsidR="00DD1A0E" w:rsidRPr="00A20FF0">
        <w:rPr>
          <w:rFonts w:ascii="Times New Roman" w:eastAsia="Calibri" w:hAnsi="Times New Roman"/>
          <w:sz w:val="24"/>
          <w:szCs w:val="24"/>
        </w:rPr>
        <w:t xml:space="preserve"> локално в </w:t>
      </w:r>
      <w:r w:rsidR="00832CCA" w:rsidRPr="00A20FF0">
        <w:rPr>
          <w:rFonts w:ascii="Times New Roman" w:eastAsia="Calibri" w:hAnsi="Times New Roman"/>
          <w:sz w:val="24"/>
          <w:szCs w:val="24"/>
          <w:lang w:val="bg-BG"/>
        </w:rPr>
        <w:t>рамките на нови</w:t>
      </w:r>
      <w:r w:rsidR="009771F5" w:rsidRPr="00A20FF0">
        <w:rPr>
          <w:rFonts w:ascii="Times New Roman" w:eastAsia="Calibri" w:hAnsi="Times New Roman"/>
          <w:sz w:val="24"/>
          <w:szCs w:val="24"/>
          <w:lang w:val="bg-BG"/>
        </w:rPr>
        <w:t>я</w:t>
      </w:r>
      <w:r w:rsidR="00832CCA" w:rsidRPr="00A20FF0">
        <w:rPr>
          <w:rFonts w:ascii="Times New Roman" w:eastAsia="Calibri" w:hAnsi="Times New Roman"/>
          <w:sz w:val="24"/>
          <w:szCs w:val="24"/>
          <w:lang w:val="bg-BG"/>
        </w:rPr>
        <w:t xml:space="preserve"> имот,</w:t>
      </w:r>
      <w:r w:rsidR="00DD1A0E" w:rsidRPr="00A20FF0">
        <w:rPr>
          <w:rFonts w:ascii="Times New Roman" w:eastAsia="Calibri" w:hAnsi="Times New Roman"/>
          <w:sz w:val="24"/>
          <w:szCs w:val="24"/>
        </w:rPr>
        <w:t xml:space="preserve"> </w:t>
      </w:r>
      <w:r w:rsidRPr="00A20FF0">
        <w:rPr>
          <w:rFonts w:ascii="Times New Roman" w:eastAsia="Calibri" w:hAnsi="Times New Roman"/>
          <w:sz w:val="24"/>
          <w:szCs w:val="24"/>
        </w:rPr>
        <w:t>без изразен негативен ефект върху компонентите на околната среда.</w:t>
      </w:r>
    </w:p>
    <w:p w14:paraId="1225464C" w14:textId="77777777" w:rsidR="006E2E0B" w:rsidRPr="00A20FF0" w:rsidRDefault="006E2E0B" w:rsidP="00593EEE">
      <w:pPr>
        <w:spacing w:after="0" w:line="360" w:lineRule="auto"/>
        <w:ind w:firstLine="709"/>
        <w:jc w:val="both"/>
        <w:rPr>
          <w:rFonts w:ascii="Times New Roman" w:eastAsia="Calibri" w:hAnsi="Times New Roman"/>
          <w:sz w:val="24"/>
          <w:szCs w:val="24"/>
        </w:rPr>
      </w:pPr>
      <w:r w:rsidRPr="00A20FF0">
        <w:rPr>
          <w:rFonts w:ascii="Times New Roman" w:eastAsia="Calibri" w:hAnsi="Times New Roman"/>
          <w:sz w:val="24"/>
          <w:szCs w:val="24"/>
        </w:rPr>
        <w:t xml:space="preserve">В близост на инвестиционното предложение има други съществуващи и одобрени с план </w:t>
      </w:r>
      <w:r w:rsidR="008F4EA3" w:rsidRPr="00A20FF0">
        <w:rPr>
          <w:rFonts w:ascii="Times New Roman" w:eastAsia="Calibri" w:hAnsi="Times New Roman"/>
          <w:sz w:val="24"/>
          <w:szCs w:val="24"/>
        </w:rPr>
        <w:t>урегулирани поземлени имоти</w:t>
      </w:r>
      <w:r w:rsidRPr="00A20FF0">
        <w:rPr>
          <w:rFonts w:ascii="Times New Roman" w:eastAsia="Calibri" w:hAnsi="Times New Roman"/>
          <w:sz w:val="24"/>
          <w:szCs w:val="24"/>
        </w:rPr>
        <w:t>, отредени за жилищно строителство.</w:t>
      </w:r>
    </w:p>
    <w:p w14:paraId="3B069785" w14:textId="77777777" w:rsidR="006A27FE" w:rsidRPr="00A20FF0" w:rsidRDefault="006A27FE" w:rsidP="00593EEE">
      <w:pPr>
        <w:spacing w:after="0" w:line="360" w:lineRule="auto"/>
        <w:ind w:firstLine="709"/>
        <w:jc w:val="both"/>
        <w:rPr>
          <w:rFonts w:ascii="Times New Roman" w:eastAsia="Calibri" w:hAnsi="Times New Roman"/>
          <w:sz w:val="24"/>
          <w:szCs w:val="24"/>
          <w:lang w:val="bg-BG"/>
        </w:rPr>
      </w:pPr>
      <w:r w:rsidRPr="00A20FF0">
        <w:rPr>
          <w:rFonts w:ascii="Times New Roman" w:eastAsia="Calibri" w:hAnsi="Times New Roman"/>
          <w:sz w:val="24"/>
          <w:szCs w:val="24"/>
        </w:rPr>
        <w:t xml:space="preserve">Генерираните отпадъци ще се третират съгласно изискванията на ЗУО, поради което не се очаква да окажат отрицателно въздействие върху компонентите на околната среда.  </w:t>
      </w:r>
    </w:p>
    <w:p w14:paraId="06EF8EDB" w14:textId="77777777" w:rsidR="006A27FE" w:rsidRPr="00A20FF0" w:rsidRDefault="006A27FE" w:rsidP="00593EEE">
      <w:pPr>
        <w:spacing w:after="0" w:line="360" w:lineRule="auto"/>
        <w:ind w:firstLine="709"/>
        <w:jc w:val="both"/>
        <w:rPr>
          <w:rFonts w:ascii="Times New Roman" w:eastAsia="Calibri" w:hAnsi="Times New Roman"/>
          <w:sz w:val="24"/>
          <w:szCs w:val="24"/>
        </w:rPr>
      </w:pPr>
    </w:p>
    <w:p w14:paraId="2F480A40" w14:textId="77777777" w:rsidR="00BF5DE0" w:rsidRPr="00A20FF0" w:rsidRDefault="00BF5DE0" w:rsidP="00593EEE">
      <w:pPr>
        <w:pStyle w:val="a3"/>
        <w:numPr>
          <w:ilvl w:val="0"/>
          <w:numId w:val="13"/>
        </w:numPr>
        <w:spacing w:after="0" w:line="360" w:lineRule="auto"/>
        <w:ind w:left="748"/>
        <w:jc w:val="both"/>
        <w:rPr>
          <w:rFonts w:ascii="Times New Roman" w:hAnsi="Times New Roman"/>
          <w:b/>
          <w:sz w:val="24"/>
          <w:szCs w:val="24"/>
        </w:rPr>
      </w:pPr>
      <w:r w:rsidRPr="00A20FF0">
        <w:rPr>
          <w:rFonts w:ascii="Times New Roman" w:hAnsi="Times New Roman"/>
          <w:b/>
          <w:sz w:val="24"/>
          <w:szCs w:val="24"/>
        </w:rPr>
        <w:t>Степен и пространствен обхват на въздействието - географски район; засегнато население; населени места (наименование, вид - град, село, курортно селище, брой на населението, което е вероятно да бъде засегнато, и др.).</w:t>
      </w:r>
    </w:p>
    <w:p w14:paraId="79BE16E8" w14:textId="3A64BDF7" w:rsidR="00026763" w:rsidRPr="00A20FF0" w:rsidRDefault="00026763" w:rsidP="00593EEE">
      <w:pPr>
        <w:spacing w:after="0" w:line="360" w:lineRule="auto"/>
        <w:ind w:firstLine="709"/>
        <w:jc w:val="both"/>
        <w:rPr>
          <w:rFonts w:ascii="Times New Roman" w:eastAsia="Calibri" w:hAnsi="Times New Roman"/>
          <w:sz w:val="24"/>
          <w:szCs w:val="24"/>
          <w:lang w:val="bg-BG"/>
        </w:rPr>
      </w:pPr>
      <w:r w:rsidRPr="00A20FF0">
        <w:rPr>
          <w:rFonts w:ascii="Times New Roman" w:eastAsia="Calibri" w:hAnsi="Times New Roman"/>
          <w:sz w:val="24"/>
          <w:szCs w:val="24"/>
        </w:rPr>
        <w:t xml:space="preserve">Инвестиционното предложение ще се реализира в </w:t>
      </w:r>
      <w:r w:rsidR="000057DC" w:rsidRPr="00A20FF0">
        <w:rPr>
          <w:rFonts w:ascii="Times New Roman" w:hAnsi="Times New Roman"/>
          <w:sz w:val="24"/>
          <w:szCs w:val="24"/>
        </w:rPr>
        <w:t xml:space="preserve">поземлен имот с идентификатор </w:t>
      </w:r>
      <w:r w:rsidR="00956DE1" w:rsidRPr="00A20FF0">
        <w:rPr>
          <w:rFonts w:ascii="Times New Roman" w:hAnsi="Times New Roman"/>
          <w:sz w:val="24"/>
          <w:szCs w:val="24"/>
        </w:rPr>
        <w:t>56784.340.17 по КККР на гр. Пловдив, район Южен, местност „</w:t>
      </w:r>
      <w:proofErr w:type="gramStart"/>
      <w:r w:rsidR="00956DE1" w:rsidRPr="00A20FF0">
        <w:rPr>
          <w:rFonts w:ascii="Times New Roman" w:hAnsi="Times New Roman"/>
          <w:sz w:val="24"/>
          <w:szCs w:val="24"/>
        </w:rPr>
        <w:t>Герена“</w:t>
      </w:r>
      <w:proofErr w:type="gramEnd"/>
      <w:r w:rsidR="00956DE1" w:rsidRPr="00A20FF0">
        <w:rPr>
          <w:rFonts w:ascii="Times New Roman" w:hAnsi="Times New Roman"/>
          <w:sz w:val="24"/>
          <w:szCs w:val="24"/>
        </w:rPr>
        <w:t>, община Пловдив, след промяна предназначението на земята за неземеделски нужди, съгласно изискванията на ЗОЗЗ и ППЗОЗЗ</w:t>
      </w:r>
      <w:r w:rsidRPr="00A20FF0">
        <w:rPr>
          <w:rFonts w:ascii="Times New Roman" w:eastAsia="Calibri" w:hAnsi="Times New Roman"/>
          <w:sz w:val="24"/>
          <w:szCs w:val="24"/>
          <w:lang w:val="bg-BG"/>
        </w:rPr>
        <w:t>.</w:t>
      </w:r>
    </w:p>
    <w:p w14:paraId="0C81C46F" w14:textId="7A0B84FE" w:rsidR="00026763" w:rsidRPr="00A20FF0" w:rsidRDefault="00026763" w:rsidP="00593EEE">
      <w:pPr>
        <w:spacing w:after="0" w:line="360" w:lineRule="auto"/>
        <w:ind w:firstLine="709"/>
        <w:jc w:val="both"/>
        <w:rPr>
          <w:rFonts w:ascii="Times New Roman" w:eastAsia="Calibri" w:hAnsi="Times New Roman"/>
          <w:sz w:val="24"/>
          <w:szCs w:val="24"/>
        </w:rPr>
      </w:pPr>
      <w:r w:rsidRPr="00A20FF0">
        <w:rPr>
          <w:rFonts w:ascii="Times New Roman" w:eastAsia="Calibri" w:hAnsi="Times New Roman"/>
          <w:sz w:val="24"/>
          <w:szCs w:val="24"/>
        </w:rPr>
        <w:t xml:space="preserve">Предвид характера и мащаба на инвестиционното предложение, реализацията му има локален обхват и не се очаква да засегне в негативен аспект населението на </w:t>
      </w:r>
      <w:r w:rsidR="00956DE1" w:rsidRPr="00A20FF0">
        <w:rPr>
          <w:rFonts w:ascii="Times New Roman" w:eastAsia="Calibri" w:hAnsi="Times New Roman"/>
          <w:sz w:val="24"/>
          <w:szCs w:val="24"/>
          <w:lang w:val="bg-BG"/>
        </w:rPr>
        <w:t>гр. Пловдив</w:t>
      </w:r>
      <w:r w:rsidR="00A03DA0" w:rsidRPr="00A20FF0">
        <w:rPr>
          <w:rFonts w:ascii="Times New Roman" w:eastAsia="Calibri" w:hAnsi="Times New Roman"/>
          <w:sz w:val="24"/>
          <w:szCs w:val="24"/>
          <w:lang w:val="bg-BG"/>
        </w:rPr>
        <w:t xml:space="preserve">, </w:t>
      </w:r>
      <w:r w:rsidR="00956DE1" w:rsidRPr="00A20FF0">
        <w:rPr>
          <w:rFonts w:ascii="Times New Roman" w:eastAsia="Calibri" w:hAnsi="Times New Roman"/>
          <w:sz w:val="24"/>
          <w:szCs w:val="24"/>
          <w:lang w:val="bg-BG"/>
        </w:rPr>
        <w:t xml:space="preserve">както и на </w:t>
      </w:r>
      <w:r w:rsidRPr="00A20FF0">
        <w:rPr>
          <w:rFonts w:ascii="Times New Roman" w:eastAsia="Calibri" w:hAnsi="Times New Roman"/>
          <w:sz w:val="24"/>
          <w:szCs w:val="24"/>
        </w:rPr>
        <w:t>населени</w:t>
      </w:r>
      <w:r w:rsidR="00956DE1" w:rsidRPr="00A20FF0">
        <w:rPr>
          <w:rFonts w:ascii="Times New Roman" w:eastAsia="Calibri" w:hAnsi="Times New Roman"/>
          <w:sz w:val="24"/>
          <w:szCs w:val="24"/>
          <w:lang w:val="bg-BG"/>
        </w:rPr>
        <w:t>те</w:t>
      </w:r>
      <w:r w:rsidRPr="00A20FF0">
        <w:rPr>
          <w:rFonts w:ascii="Times New Roman" w:eastAsia="Calibri" w:hAnsi="Times New Roman"/>
          <w:sz w:val="24"/>
          <w:szCs w:val="24"/>
        </w:rPr>
        <w:t xml:space="preserve"> места в </w:t>
      </w:r>
      <w:r w:rsidR="000057DC" w:rsidRPr="00A20FF0">
        <w:rPr>
          <w:rFonts w:ascii="Times New Roman" w:eastAsia="Calibri" w:hAnsi="Times New Roman"/>
          <w:sz w:val="24"/>
          <w:szCs w:val="24"/>
          <w:lang w:val="bg-BG"/>
        </w:rPr>
        <w:t>О</w:t>
      </w:r>
      <w:r w:rsidRPr="00A20FF0">
        <w:rPr>
          <w:rFonts w:ascii="Times New Roman" w:eastAsia="Calibri" w:hAnsi="Times New Roman"/>
          <w:sz w:val="24"/>
          <w:szCs w:val="24"/>
        </w:rPr>
        <w:t>бщина</w:t>
      </w:r>
      <w:r w:rsidR="003200B0" w:rsidRPr="00A20FF0">
        <w:rPr>
          <w:rFonts w:ascii="Times New Roman" w:eastAsia="Calibri" w:hAnsi="Times New Roman"/>
          <w:sz w:val="24"/>
          <w:szCs w:val="24"/>
          <w:lang w:val="bg-BG"/>
        </w:rPr>
        <w:t xml:space="preserve"> „</w:t>
      </w:r>
      <w:proofErr w:type="gramStart"/>
      <w:r w:rsidR="003200B0" w:rsidRPr="00A20FF0">
        <w:rPr>
          <w:rFonts w:ascii="Times New Roman" w:eastAsia="Calibri" w:hAnsi="Times New Roman"/>
          <w:sz w:val="24"/>
          <w:szCs w:val="24"/>
          <w:lang w:val="bg-BG"/>
        </w:rPr>
        <w:t>Родопи“</w:t>
      </w:r>
      <w:proofErr w:type="gramEnd"/>
      <w:r w:rsidRPr="00A20FF0">
        <w:rPr>
          <w:rFonts w:ascii="Times New Roman" w:eastAsia="Calibri" w:hAnsi="Times New Roman"/>
          <w:sz w:val="24"/>
          <w:szCs w:val="24"/>
        </w:rPr>
        <w:t xml:space="preserve">. </w:t>
      </w:r>
    </w:p>
    <w:p w14:paraId="69599D6E" w14:textId="77777777" w:rsidR="00026763" w:rsidRPr="00A20FF0" w:rsidRDefault="00026763" w:rsidP="00593EEE">
      <w:pPr>
        <w:pStyle w:val="a3"/>
        <w:spacing w:after="0" w:line="360" w:lineRule="auto"/>
        <w:ind w:left="748"/>
        <w:jc w:val="both"/>
        <w:rPr>
          <w:rFonts w:ascii="Times New Roman" w:hAnsi="Times New Roman"/>
          <w:b/>
          <w:sz w:val="24"/>
          <w:szCs w:val="24"/>
          <w:lang w:val="bg-BG"/>
        </w:rPr>
      </w:pPr>
    </w:p>
    <w:p w14:paraId="2DF96D43" w14:textId="77777777" w:rsidR="00BF5DE0" w:rsidRPr="0053737A" w:rsidRDefault="00BF5DE0" w:rsidP="00593EEE">
      <w:pPr>
        <w:pStyle w:val="a3"/>
        <w:numPr>
          <w:ilvl w:val="0"/>
          <w:numId w:val="13"/>
        </w:numPr>
        <w:spacing w:after="0" w:line="360" w:lineRule="auto"/>
        <w:ind w:left="748"/>
        <w:jc w:val="both"/>
        <w:rPr>
          <w:rFonts w:ascii="Times New Roman" w:hAnsi="Times New Roman"/>
          <w:b/>
          <w:sz w:val="24"/>
          <w:szCs w:val="24"/>
        </w:rPr>
      </w:pPr>
      <w:r w:rsidRPr="00A20FF0">
        <w:rPr>
          <w:rFonts w:ascii="Times New Roman" w:hAnsi="Times New Roman"/>
          <w:b/>
          <w:sz w:val="24"/>
          <w:szCs w:val="24"/>
        </w:rPr>
        <w:t xml:space="preserve">Вероятност, интензивност, комплексност на </w:t>
      </w:r>
      <w:r w:rsidRPr="0053737A">
        <w:rPr>
          <w:rFonts w:ascii="Times New Roman" w:hAnsi="Times New Roman"/>
          <w:b/>
          <w:sz w:val="24"/>
          <w:szCs w:val="24"/>
        </w:rPr>
        <w:t>въздействието.</w:t>
      </w:r>
    </w:p>
    <w:p w14:paraId="54E1772F" w14:textId="78E8560E" w:rsidR="00EB5AFC" w:rsidRPr="0053737A" w:rsidRDefault="00EB5AFC" w:rsidP="00593EEE">
      <w:pPr>
        <w:spacing w:after="0" w:line="360" w:lineRule="auto"/>
        <w:ind w:firstLine="709"/>
        <w:jc w:val="both"/>
        <w:rPr>
          <w:rFonts w:ascii="Times New Roman" w:eastAsia="Calibri" w:hAnsi="Times New Roman"/>
          <w:sz w:val="24"/>
          <w:szCs w:val="24"/>
          <w:lang w:val="bg-BG"/>
        </w:rPr>
      </w:pPr>
      <w:r w:rsidRPr="0053737A">
        <w:rPr>
          <w:rFonts w:ascii="Times New Roman" w:eastAsia="Calibri" w:hAnsi="Times New Roman"/>
          <w:sz w:val="24"/>
          <w:szCs w:val="24"/>
        </w:rPr>
        <w:t xml:space="preserve">При реализацията на проекта за изграждане на </w:t>
      </w:r>
      <w:r w:rsidR="0053737A" w:rsidRPr="0053737A">
        <w:rPr>
          <w:rFonts w:ascii="Times New Roman" w:eastAsia="Calibri" w:hAnsi="Times New Roman"/>
          <w:sz w:val="24"/>
          <w:szCs w:val="24"/>
          <w:lang w:val="bg-BG"/>
        </w:rPr>
        <w:t>комплекс от многофамилни жилищни сгради</w:t>
      </w:r>
      <w:r w:rsidR="001F3EAF" w:rsidRPr="0053737A">
        <w:rPr>
          <w:rFonts w:ascii="Times New Roman" w:eastAsia="Calibri" w:hAnsi="Times New Roman"/>
          <w:sz w:val="24"/>
          <w:szCs w:val="24"/>
        </w:rPr>
        <w:t xml:space="preserve"> в новообразуван УПИ</w:t>
      </w:r>
      <w:r w:rsidRPr="0053737A">
        <w:rPr>
          <w:rFonts w:ascii="Times New Roman" w:eastAsia="Calibri" w:hAnsi="Times New Roman"/>
          <w:sz w:val="24"/>
          <w:szCs w:val="24"/>
        </w:rPr>
        <w:t xml:space="preserve"> няма вероятност за поява на отрицателни въздействия</w:t>
      </w:r>
      <w:r w:rsidR="00DC7EB1" w:rsidRPr="0053737A">
        <w:rPr>
          <w:rFonts w:ascii="Times New Roman" w:eastAsia="Calibri" w:hAnsi="Times New Roman"/>
          <w:sz w:val="24"/>
          <w:szCs w:val="24"/>
        </w:rPr>
        <w:t xml:space="preserve"> върху компонентите на околната среда</w:t>
      </w:r>
      <w:r w:rsidRPr="0053737A">
        <w:rPr>
          <w:rFonts w:ascii="Times New Roman" w:eastAsia="Calibri" w:hAnsi="Times New Roman"/>
          <w:sz w:val="24"/>
          <w:szCs w:val="24"/>
        </w:rPr>
        <w:t xml:space="preserve">, тъй като ще бъдат спазени </w:t>
      </w:r>
      <w:r w:rsidR="00DC7EB1" w:rsidRPr="0053737A">
        <w:rPr>
          <w:rFonts w:ascii="Times New Roman" w:eastAsia="Calibri" w:hAnsi="Times New Roman"/>
          <w:sz w:val="24"/>
          <w:szCs w:val="24"/>
        </w:rPr>
        <w:t xml:space="preserve">изискванията на екологичното законодателство и ще се предприемат </w:t>
      </w:r>
      <w:r w:rsidRPr="0053737A">
        <w:rPr>
          <w:rFonts w:ascii="Times New Roman" w:eastAsia="Calibri" w:hAnsi="Times New Roman"/>
          <w:sz w:val="24"/>
          <w:szCs w:val="24"/>
        </w:rPr>
        <w:t>мерки</w:t>
      </w:r>
      <w:r w:rsidR="00DC7EB1" w:rsidRPr="0053737A">
        <w:rPr>
          <w:rFonts w:ascii="Times New Roman" w:eastAsia="Calibri" w:hAnsi="Times New Roman"/>
          <w:sz w:val="24"/>
          <w:szCs w:val="24"/>
        </w:rPr>
        <w:t>, свързани с избягване, предотвратяване</w:t>
      </w:r>
      <w:r w:rsidR="000224EB" w:rsidRPr="0053737A">
        <w:rPr>
          <w:rFonts w:ascii="Times New Roman" w:eastAsia="Calibri" w:hAnsi="Times New Roman"/>
          <w:sz w:val="24"/>
          <w:szCs w:val="24"/>
          <w:lang w:val="bg-BG"/>
        </w:rPr>
        <w:t xml:space="preserve"> и</w:t>
      </w:r>
      <w:r w:rsidR="00DC7EB1" w:rsidRPr="0053737A">
        <w:rPr>
          <w:rFonts w:ascii="Times New Roman" w:eastAsia="Calibri" w:hAnsi="Times New Roman"/>
          <w:sz w:val="24"/>
          <w:szCs w:val="24"/>
        </w:rPr>
        <w:t xml:space="preserve"> намаляване на предполагаеми отрицателни въздействия върху околната среда и човешкото здраве</w:t>
      </w:r>
      <w:r w:rsidRPr="0053737A">
        <w:rPr>
          <w:rFonts w:ascii="Times New Roman" w:eastAsia="Calibri" w:hAnsi="Times New Roman"/>
          <w:sz w:val="24"/>
          <w:szCs w:val="24"/>
        </w:rPr>
        <w:t>.</w:t>
      </w:r>
    </w:p>
    <w:p w14:paraId="68A629BA" w14:textId="77777777" w:rsidR="000224EB" w:rsidRPr="0053737A" w:rsidRDefault="000224EB" w:rsidP="00593EEE">
      <w:pPr>
        <w:spacing w:after="0" w:line="360" w:lineRule="auto"/>
        <w:ind w:firstLine="709"/>
        <w:jc w:val="both"/>
        <w:rPr>
          <w:rFonts w:ascii="Times New Roman" w:eastAsia="Calibri" w:hAnsi="Times New Roman"/>
          <w:sz w:val="24"/>
          <w:szCs w:val="24"/>
          <w:lang w:val="bg-BG"/>
        </w:rPr>
      </w:pPr>
      <w:r w:rsidRPr="0053737A">
        <w:rPr>
          <w:rFonts w:ascii="Times New Roman" w:eastAsia="Calibri" w:hAnsi="Times New Roman"/>
          <w:sz w:val="24"/>
          <w:szCs w:val="24"/>
        </w:rPr>
        <w:lastRenderedPageBreak/>
        <w:t>Възможното въздействие върху околната среда е пряко и краткотрайно, обхватът е локализиран в границите на площадката. Вероятността на появата е еднократна, ограничена във времето при строителството</w:t>
      </w:r>
      <w:r w:rsidRPr="0053737A">
        <w:rPr>
          <w:rFonts w:ascii="Times New Roman" w:eastAsia="Calibri" w:hAnsi="Times New Roman"/>
          <w:sz w:val="24"/>
          <w:szCs w:val="24"/>
          <w:lang w:val="bg-BG"/>
        </w:rPr>
        <w:t>, без обратимост</w:t>
      </w:r>
      <w:r w:rsidRPr="0053737A">
        <w:rPr>
          <w:rFonts w:ascii="Times New Roman" w:eastAsia="Calibri" w:hAnsi="Times New Roman"/>
          <w:sz w:val="24"/>
          <w:szCs w:val="24"/>
        </w:rPr>
        <w:t xml:space="preserve"> и периодична при експлоатацията (субективен фактор са недобросъвест</w:t>
      </w:r>
      <w:r w:rsidRPr="0053737A">
        <w:rPr>
          <w:rFonts w:ascii="Times New Roman" w:eastAsia="Calibri" w:hAnsi="Times New Roman"/>
          <w:sz w:val="24"/>
          <w:szCs w:val="24"/>
          <w:lang w:val="bg-BG"/>
        </w:rPr>
        <w:t xml:space="preserve">ност </w:t>
      </w:r>
      <w:r w:rsidRPr="0053737A">
        <w:rPr>
          <w:rFonts w:ascii="Times New Roman" w:eastAsia="Calibri" w:hAnsi="Times New Roman"/>
          <w:sz w:val="24"/>
          <w:szCs w:val="24"/>
        </w:rPr>
        <w:t>и бедствени ситуации).</w:t>
      </w:r>
    </w:p>
    <w:p w14:paraId="499BB4BD" w14:textId="77777777" w:rsidR="00DC7EB1" w:rsidRPr="0053737A" w:rsidRDefault="00DC7EB1" w:rsidP="00593EEE">
      <w:pPr>
        <w:spacing w:after="0" w:line="360" w:lineRule="auto"/>
        <w:ind w:firstLine="709"/>
        <w:jc w:val="both"/>
        <w:rPr>
          <w:rFonts w:ascii="Times New Roman" w:eastAsia="Calibri" w:hAnsi="Times New Roman"/>
          <w:sz w:val="24"/>
          <w:szCs w:val="24"/>
          <w:lang w:val="bg-BG"/>
        </w:rPr>
      </w:pPr>
      <w:r w:rsidRPr="0053737A">
        <w:rPr>
          <w:rFonts w:ascii="Times New Roman" w:eastAsia="Calibri" w:hAnsi="Times New Roman"/>
          <w:sz w:val="24"/>
          <w:szCs w:val="24"/>
        </w:rPr>
        <w:t xml:space="preserve">Предвид характера на инвестиционното предложение и липсата на производствена дейност, реализацията </w:t>
      </w:r>
      <w:r w:rsidR="000224EB" w:rsidRPr="0053737A">
        <w:rPr>
          <w:rFonts w:ascii="Times New Roman" w:eastAsia="Calibri" w:hAnsi="Times New Roman"/>
          <w:sz w:val="24"/>
          <w:szCs w:val="24"/>
          <w:lang w:val="bg-BG"/>
        </w:rPr>
        <w:t>му</w:t>
      </w:r>
      <w:r w:rsidRPr="0053737A">
        <w:rPr>
          <w:rFonts w:ascii="Times New Roman" w:eastAsia="Calibri" w:hAnsi="Times New Roman"/>
          <w:sz w:val="24"/>
          <w:szCs w:val="24"/>
        </w:rPr>
        <w:t xml:space="preserve"> няма да повлия върху качеството и регенеративната способност на природните ресурси. Компонентите на околната среда в района няма вероятност да бъдат подложени на интензивни и комплексни въздействия, предизвикващи наднорменото им замърсяване.</w:t>
      </w:r>
    </w:p>
    <w:p w14:paraId="75718D46" w14:textId="77777777" w:rsidR="00EB5AFC" w:rsidRPr="0053737A" w:rsidRDefault="00EB5AFC" w:rsidP="00593EEE">
      <w:pPr>
        <w:spacing w:after="0" w:line="360" w:lineRule="auto"/>
        <w:ind w:firstLine="709"/>
        <w:jc w:val="both"/>
        <w:rPr>
          <w:rFonts w:ascii="Times New Roman" w:eastAsia="Calibri" w:hAnsi="Times New Roman"/>
          <w:sz w:val="24"/>
          <w:szCs w:val="24"/>
          <w:lang w:val="bg-BG"/>
        </w:rPr>
      </w:pPr>
    </w:p>
    <w:p w14:paraId="2045B5BC" w14:textId="77777777" w:rsidR="00BF5DE0" w:rsidRPr="0053737A" w:rsidRDefault="00BF5DE0" w:rsidP="00593EEE">
      <w:pPr>
        <w:pStyle w:val="a3"/>
        <w:numPr>
          <w:ilvl w:val="0"/>
          <w:numId w:val="13"/>
        </w:numPr>
        <w:spacing w:after="0" w:line="360" w:lineRule="auto"/>
        <w:ind w:left="748"/>
        <w:jc w:val="both"/>
        <w:rPr>
          <w:rFonts w:ascii="Times New Roman" w:hAnsi="Times New Roman"/>
          <w:b/>
          <w:sz w:val="24"/>
          <w:szCs w:val="24"/>
        </w:rPr>
      </w:pPr>
      <w:r w:rsidRPr="0053737A">
        <w:rPr>
          <w:rFonts w:ascii="Times New Roman" w:hAnsi="Times New Roman"/>
          <w:b/>
          <w:sz w:val="24"/>
          <w:szCs w:val="24"/>
        </w:rPr>
        <w:t>Очакваното настъпване, продължителността, честотата и обратимостта на въздействието.</w:t>
      </w:r>
    </w:p>
    <w:p w14:paraId="2D59B827" w14:textId="77777777" w:rsidR="002079B9" w:rsidRPr="00F83DF6" w:rsidRDefault="002079B9" w:rsidP="00593EEE">
      <w:pPr>
        <w:spacing w:after="0" w:line="360" w:lineRule="auto"/>
        <w:ind w:firstLine="709"/>
        <w:jc w:val="both"/>
        <w:rPr>
          <w:rFonts w:ascii="Times New Roman" w:eastAsia="Calibri" w:hAnsi="Times New Roman"/>
          <w:sz w:val="24"/>
          <w:szCs w:val="24"/>
          <w:lang w:val="bg-BG"/>
        </w:rPr>
      </w:pPr>
      <w:r w:rsidRPr="00F83DF6">
        <w:rPr>
          <w:rFonts w:ascii="Times New Roman" w:eastAsia="Calibri" w:hAnsi="Times New Roman"/>
          <w:sz w:val="24"/>
          <w:szCs w:val="24"/>
          <w:lang w:val="bg-BG"/>
        </w:rPr>
        <w:t xml:space="preserve">Въздействието се появява със започване на строителството, като при въвеждането на </w:t>
      </w:r>
      <w:r w:rsidR="008C6360" w:rsidRPr="00F83DF6">
        <w:rPr>
          <w:rFonts w:ascii="Times New Roman" w:eastAsia="Calibri" w:hAnsi="Times New Roman"/>
          <w:sz w:val="24"/>
          <w:szCs w:val="24"/>
          <w:lang w:val="bg-BG"/>
        </w:rPr>
        <w:t>жилищните сгради</w:t>
      </w:r>
      <w:r w:rsidRPr="00F83DF6">
        <w:rPr>
          <w:rFonts w:ascii="Times New Roman" w:eastAsia="Calibri" w:hAnsi="Times New Roman"/>
          <w:sz w:val="24"/>
          <w:szCs w:val="24"/>
          <w:lang w:val="bg-BG"/>
        </w:rPr>
        <w:t xml:space="preserve"> в експлоатация степента </w:t>
      </w:r>
      <w:r w:rsidR="004E6B51" w:rsidRPr="00F83DF6">
        <w:rPr>
          <w:rFonts w:ascii="Times New Roman" w:eastAsia="Calibri" w:hAnsi="Times New Roman"/>
          <w:sz w:val="24"/>
          <w:szCs w:val="24"/>
          <w:lang w:val="bg-BG"/>
        </w:rPr>
        <w:t>му</w:t>
      </w:r>
      <w:r w:rsidR="0006602F" w:rsidRPr="00F83DF6">
        <w:rPr>
          <w:rFonts w:ascii="Times New Roman" w:eastAsia="Calibri" w:hAnsi="Times New Roman"/>
          <w:sz w:val="24"/>
          <w:szCs w:val="24"/>
          <w:lang w:val="bg-BG"/>
        </w:rPr>
        <w:t xml:space="preserve"> намалява</w:t>
      </w:r>
      <w:r w:rsidRPr="00F83DF6">
        <w:rPr>
          <w:rFonts w:ascii="Times New Roman" w:eastAsia="Calibri" w:hAnsi="Times New Roman"/>
          <w:sz w:val="24"/>
          <w:szCs w:val="24"/>
          <w:lang w:val="bg-BG"/>
        </w:rPr>
        <w:t xml:space="preserve">. </w:t>
      </w:r>
    </w:p>
    <w:p w14:paraId="65FA7540" w14:textId="77777777" w:rsidR="002079B9" w:rsidRPr="00F83DF6" w:rsidRDefault="002079B9" w:rsidP="00593EEE">
      <w:pPr>
        <w:spacing w:after="0" w:line="360" w:lineRule="auto"/>
        <w:ind w:firstLine="709"/>
        <w:jc w:val="both"/>
        <w:rPr>
          <w:rFonts w:ascii="Times New Roman" w:eastAsia="Calibri" w:hAnsi="Times New Roman"/>
          <w:sz w:val="24"/>
          <w:szCs w:val="24"/>
          <w:lang w:val="bg-BG"/>
        </w:rPr>
      </w:pPr>
      <w:r w:rsidRPr="00F83DF6">
        <w:rPr>
          <w:rFonts w:ascii="Times New Roman" w:eastAsia="Calibri" w:hAnsi="Times New Roman"/>
          <w:sz w:val="24"/>
          <w:szCs w:val="24"/>
          <w:lang w:val="bg-BG"/>
        </w:rPr>
        <w:t>Продължителността на въздействието може да се каже, че съвпада с периода на строителните дейности на сградите и съоръженията</w:t>
      </w:r>
      <w:r w:rsidR="0006602F" w:rsidRPr="00F83DF6">
        <w:rPr>
          <w:rFonts w:ascii="Times New Roman" w:eastAsia="Calibri" w:hAnsi="Times New Roman"/>
          <w:sz w:val="24"/>
          <w:szCs w:val="24"/>
          <w:lang w:val="bg-BG"/>
        </w:rPr>
        <w:t xml:space="preserve"> на инженерната инфраструктура</w:t>
      </w:r>
      <w:r w:rsidRPr="00F83DF6">
        <w:rPr>
          <w:rFonts w:ascii="Times New Roman" w:eastAsia="Calibri" w:hAnsi="Times New Roman"/>
          <w:sz w:val="24"/>
          <w:szCs w:val="24"/>
          <w:lang w:val="bg-BG"/>
        </w:rPr>
        <w:t xml:space="preserve">. </w:t>
      </w:r>
    </w:p>
    <w:p w14:paraId="54710439" w14:textId="77777777" w:rsidR="0006602F" w:rsidRPr="00F83DF6" w:rsidRDefault="0006602F" w:rsidP="00593EEE">
      <w:pPr>
        <w:spacing w:after="0" w:line="360" w:lineRule="auto"/>
        <w:ind w:firstLine="709"/>
        <w:jc w:val="both"/>
        <w:rPr>
          <w:rFonts w:ascii="Times New Roman" w:eastAsia="Calibri" w:hAnsi="Times New Roman"/>
          <w:sz w:val="24"/>
          <w:szCs w:val="24"/>
          <w:lang w:val="bg-BG"/>
        </w:rPr>
      </w:pPr>
      <w:r w:rsidRPr="00F83DF6">
        <w:rPr>
          <w:rFonts w:ascii="Times New Roman" w:eastAsia="Calibri" w:hAnsi="Times New Roman"/>
          <w:sz w:val="24"/>
          <w:szCs w:val="24"/>
          <w:lang w:val="bg-BG"/>
        </w:rPr>
        <w:t xml:space="preserve">През този период са характерни шумови въздействия от </w:t>
      </w:r>
      <w:r w:rsidR="00237A7A" w:rsidRPr="00F83DF6">
        <w:rPr>
          <w:rFonts w:ascii="Times New Roman" w:eastAsia="Calibri" w:hAnsi="Times New Roman"/>
          <w:sz w:val="24"/>
          <w:szCs w:val="24"/>
          <w:lang w:val="bg-BG"/>
        </w:rPr>
        <w:t xml:space="preserve">използваната </w:t>
      </w:r>
      <w:r w:rsidRPr="00F83DF6">
        <w:rPr>
          <w:rFonts w:ascii="Times New Roman" w:eastAsia="Calibri" w:hAnsi="Times New Roman"/>
          <w:sz w:val="24"/>
          <w:szCs w:val="24"/>
          <w:lang w:val="bg-BG"/>
        </w:rPr>
        <w:t>строителна механизация и техника,</w:t>
      </w:r>
      <w:r w:rsidR="00237A7A" w:rsidRPr="00F83DF6">
        <w:rPr>
          <w:rFonts w:ascii="Times New Roman" w:eastAsia="Calibri" w:hAnsi="Times New Roman"/>
          <w:sz w:val="24"/>
          <w:szCs w:val="24"/>
          <w:lang w:val="bg-BG"/>
        </w:rPr>
        <w:t xml:space="preserve"> както и възможно прахово замърсяване по време на извършване на изкопните работи за фундаментите на сградите и при полагане на техническите проводи – електро и ВиК мрежи. Тези въздействия </w:t>
      </w:r>
      <w:r w:rsidRPr="00F83DF6">
        <w:rPr>
          <w:rFonts w:ascii="Times New Roman" w:eastAsia="Calibri" w:hAnsi="Times New Roman"/>
          <w:sz w:val="24"/>
          <w:szCs w:val="24"/>
          <w:lang w:val="bg-BG"/>
        </w:rPr>
        <w:t>ще са краткотрайни, временни</w:t>
      </w:r>
      <w:r w:rsidR="00237A7A" w:rsidRPr="00F83DF6">
        <w:rPr>
          <w:rFonts w:ascii="Times New Roman" w:eastAsia="Calibri" w:hAnsi="Times New Roman"/>
          <w:sz w:val="24"/>
          <w:szCs w:val="24"/>
          <w:lang w:val="bg-BG"/>
        </w:rPr>
        <w:t xml:space="preserve"> </w:t>
      </w:r>
      <w:r w:rsidR="0021618B" w:rsidRPr="00F83DF6">
        <w:rPr>
          <w:rFonts w:ascii="Times New Roman" w:eastAsia="Calibri" w:hAnsi="Times New Roman"/>
          <w:sz w:val="24"/>
          <w:szCs w:val="24"/>
          <w:lang w:val="bg-BG"/>
        </w:rPr>
        <w:t>до завършване</w:t>
      </w:r>
      <w:r w:rsidR="00237A7A" w:rsidRPr="00F83DF6">
        <w:rPr>
          <w:rFonts w:ascii="Times New Roman" w:eastAsia="Calibri" w:hAnsi="Times New Roman"/>
          <w:sz w:val="24"/>
          <w:szCs w:val="24"/>
          <w:lang w:val="bg-BG"/>
        </w:rPr>
        <w:t xml:space="preserve"> на строителство</w:t>
      </w:r>
      <w:r w:rsidR="00267A51" w:rsidRPr="00F83DF6">
        <w:rPr>
          <w:rFonts w:ascii="Times New Roman" w:eastAsia="Calibri" w:hAnsi="Times New Roman"/>
          <w:sz w:val="24"/>
          <w:szCs w:val="24"/>
          <w:lang w:val="bg-BG"/>
        </w:rPr>
        <w:t>то</w:t>
      </w:r>
      <w:r w:rsidR="000548AB" w:rsidRPr="00F83DF6">
        <w:rPr>
          <w:rFonts w:ascii="Times New Roman" w:eastAsia="Calibri" w:hAnsi="Times New Roman"/>
          <w:sz w:val="24"/>
          <w:szCs w:val="24"/>
          <w:lang w:val="bg-BG"/>
        </w:rPr>
        <w:t xml:space="preserve">, </w:t>
      </w:r>
      <w:r w:rsidRPr="00F83DF6">
        <w:rPr>
          <w:rFonts w:ascii="Times New Roman" w:eastAsia="Calibri" w:hAnsi="Times New Roman"/>
          <w:sz w:val="24"/>
          <w:szCs w:val="24"/>
          <w:lang w:val="bg-BG"/>
        </w:rPr>
        <w:t xml:space="preserve">обратими и в рамките на допустимите норми. </w:t>
      </w:r>
    </w:p>
    <w:p w14:paraId="0EBBCEBC" w14:textId="77777777" w:rsidR="001F3EAF" w:rsidRPr="00F83DF6" w:rsidRDefault="002079B9" w:rsidP="00593EEE">
      <w:pPr>
        <w:spacing w:after="0" w:line="360" w:lineRule="auto"/>
        <w:ind w:firstLine="709"/>
        <w:jc w:val="both"/>
        <w:rPr>
          <w:rFonts w:ascii="Times New Roman" w:eastAsia="Calibri" w:hAnsi="Times New Roman"/>
          <w:sz w:val="24"/>
          <w:szCs w:val="24"/>
          <w:lang w:val="bg-BG"/>
        </w:rPr>
      </w:pPr>
      <w:r w:rsidRPr="00F83DF6">
        <w:rPr>
          <w:rFonts w:ascii="Times New Roman" w:eastAsia="Calibri" w:hAnsi="Times New Roman"/>
          <w:sz w:val="24"/>
          <w:szCs w:val="24"/>
          <w:lang w:val="bg-BG"/>
        </w:rPr>
        <w:t xml:space="preserve">Въздействието върху компонентите на околната среда е характерно за такъв тип обекти. Същото е минимално по време на експлоатацията на </w:t>
      </w:r>
      <w:r w:rsidR="00267A51" w:rsidRPr="00F83DF6">
        <w:rPr>
          <w:rFonts w:ascii="Times New Roman" w:eastAsia="Calibri" w:hAnsi="Times New Roman"/>
          <w:sz w:val="24"/>
          <w:szCs w:val="24"/>
          <w:lang w:val="bg-BG"/>
        </w:rPr>
        <w:t>жилищните сгради</w:t>
      </w:r>
      <w:r w:rsidRPr="00F83DF6">
        <w:rPr>
          <w:rFonts w:ascii="Times New Roman" w:eastAsia="Calibri" w:hAnsi="Times New Roman"/>
          <w:sz w:val="24"/>
          <w:szCs w:val="24"/>
          <w:lang w:val="bg-BG"/>
        </w:rPr>
        <w:t xml:space="preserve"> и ще има продължителен ефект.</w:t>
      </w:r>
    </w:p>
    <w:p w14:paraId="55F6B579" w14:textId="77777777" w:rsidR="002079B9" w:rsidRPr="00F83DF6" w:rsidRDefault="002079B9" w:rsidP="00593EEE">
      <w:pPr>
        <w:spacing w:after="0" w:line="360" w:lineRule="auto"/>
        <w:jc w:val="both"/>
        <w:rPr>
          <w:rFonts w:ascii="Times New Roman" w:hAnsi="Times New Roman"/>
          <w:b/>
          <w:sz w:val="24"/>
          <w:szCs w:val="24"/>
          <w:lang w:val="bg-BG"/>
        </w:rPr>
      </w:pPr>
    </w:p>
    <w:p w14:paraId="749CBF1E" w14:textId="77777777" w:rsidR="00BF5DE0" w:rsidRPr="00F83DF6" w:rsidRDefault="00BF5DE0" w:rsidP="00593EEE">
      <w:pPr>
        <w:pStyle w:val="a3"/>
        <w:numPr>
          <w:ilvl w:val="0"/>
          <w:numId w:val="13"/>
        </w:numPr>
        <w:spacing w:after="0" w:line="360" w:lineRule="auto"/>
        <w:ind w:left="748"/>
        <w:jc w:val="both"/>
        <w:rPr>
          <w:rFonts w:ascii="Times New Roman" w:hAnsi="Times New Roman"/>
          <w:b/>
          <w:sz w:val="24"/>
          <w:szCs w:val="24"/>
        </w:rPr>
      </w:pPr>
      <w:r w:rsidRPr="00F83DF6">
        <w:rPr>
          <w:rFonts w:ascii="Times New Roman" w:hAnsi="Times New Roman"/>
          <w:b/>
          <w:sz w:val="24"/>
          <w:szCs w:val="24"/>
        </w:rPr>
        <w:t>Комбинирането с въздействия на други съществуващи и/или одобрени инвестиционни предложения.</w:t>
      </w:r>
    </w:p>
    <w:p w14:paraId="3C5CCBC6" w14:textId="77777777" w:rsidR="00CB0868" w:rsidRPr="00547FD0" w:rsidRDefault="00294E02" w:rsidP="00593EEE">
      <w:pPr>
        <w:spacing w:after="0" w:line="360" w:lineRule="auto"/>
        <w:ind w:firstLine="709"/>
        <w:jc w:val="both"/>
        <w:rPr>
          <w:rFonts w:ascii="Times New Roman" w:eastAsia="Calibri" w:hAnsi="Times New Roman"/>
          <w:sz w:val="24"/>
          <w:szCs w:val="24"/>
          <w:lang w:val="bg-BG"/>
        </w:rPr>
      </w:pPr>
      <w:r w:rsidRPr="00547FD0">
        <w:rPr>
          <w:rFonts w:ascii="Times New Roman" w:eastAsia="Calibri" w:hAnsi="Times New Roman"/>
          <w:sz w:val="24"/>
          <w:szCs w:val="24"/>
          <w:lang w:val="bg-BG"/>
        </w:rPr>
        <w:t xml:space="preserve">Инвестиционното предложение няма връзка с други съществуващи и/или одобрени с устройствен план дейности и не се очаква комбинирано въздействие. </w:t>
      </w:r>
    </w:p>
    <w:p w14:paraId="4F0237BB" w14:textId="1EEE194C" w:rsidR="00DD4360" w:rsidRPr="00547FD0" w:rsidRDefault="00DD4360" w:rsidP="00593EEE">
      <w:pPr>
        <w:spacing w:after="0" w:line="360" w:lineRule="auto"/>
        <w:ind w:firstLine="709"/>
        <w:jc w:val="both"/>
        <w:rPr>
          <w:rFonts w:ascii="Times New Roman" w:eastAsia="Calibri" w:hAnsi="Times New Roman"/>
          <w:sz w:val="24"/>
          <w:szCs w:val="24"/>
          <w:lang w:val="bg-BG"/>
        </w:rPr>
      </w:pPr>
      <w:r w:rsidRPr="00547FD0">
        <w:rPr>
          <w:rFonts w:ascii="Times New Roman" w:eastAsia="Calibri" w:hAnsi="Times New Roman"/>
          <w:sz w:val="24"/>
          <w:szCs w:val="24"/>
          <w:lang w:val="bg-BG"/>
        </w:rPr>
        <w:t xml:space="preserve">Жилищните сгради ще се изградят в територия, определена за урбанизиране и отредена за нискоетажно жилищно застрояване, в съответствие с </w:t>
      </w:r>
      <w:r w:rsidR="008E05E8" w:rsidRPr="00547FD0">
        <w:rPr>
          <w:rFonts w:ascii="Times New Roman" w:eastAsia="Calibri" w:hAnsi="Times New Roman"/>
          <w:sz w:val="24"/>
          <w:szCs w:val="24"/>
          <w:lang w:val="bg-BG"/>
        </w:rPr>
        <w:t>разработен подробен устройствен план /ПУП-ПРЗ/</w:t>
      </w:r>
      <w:r w:rsidR="00881C91" w:rsidRPr="00547FD0">
        <w:rPr>
          <w:rFonts w:ascii="Times New Roman" w:eastAsia="Calibri" w:hAnsi="Times New Roman"/>
          <w:sz w:val="24"/>
          <w:szCs w:val="24"/>
          <w:lang w:val="bg-BG"/>
        </w:rPr>
        <w:t xml:space="preserve"> с необходимите схеми на инженерната инфраструктура – електроснабдяване</w:t>
      </w:r>
      <w:r w:rsidR="00A619E6" w:rsidRPr="00547FD0">
        <w:rPr>
          <w:rFonts w:ascii="Times New Roman" w:eastAsia="Calibri" w:hAnsi="Times New Roman"/>
          <w:sz w:val="24"/>
          <w:szCs w:val="24"/>
          <w:lang w:val="bg-BG"/>
        </w:rPr>
        <w:t>, водоснабдяване</w:t>
      </w:r>
      <w:r w:rsidR="00547FD0" w:rsidRPr="00547FD0">
        <w:rPr>
          <w:rFonts w:ascii="Times New Roman" w:eastAsia="Calibri" w:hAnsi="Times New Roman"/>
          <w:sz w:val="24"/>
          <w:szCs w:val="24"/>
          <w:lang w:val="bg-BG"/>
        </w:rPr>
        <w:t>, канализация</w:t>
      </w:r>
      <w:r w:rsidR="000C7B67" w:rsidRPr="00547FD0">
        <w:rPr>
          <w:rFonts w:ascii="Times New Roman" w:eastAsia="Calibri" w:hAnsi="Times New Roman"/>
          <w:sz w:val="24"/>
          <w:szCs w:val="24"/>
          <w:lang w:val="bg-BG"/>
        </w:rPr>
        <w:t xml:space="preserve"> и</w:t>
      </w:r>
      <w:r w:rsidR="00881C91" w:rsidRPr="00547FD0">
        <w:rPr>
          <w:rFonts w:ascii="Times New Roman" w:eastAsia="Calibri" w:hAnsi="Times New Roman"/>
          <w:sz w:val="24"/>
          <w:szCs w:val="24"/>
          <w:lang w:val="bg-BG"/>
        </w:rPr>
        <w:t xml:space="preserve"> транспортна мрежа</w:t>
      </w:r>
      <w:r w:rsidRPr="00547FD0">
        <w:rPr>
          <w:rFonts w:ascii="Times New Roman" w:eastAsia="Calibri" w:hAnsi="Times New Roman"/>
          <w:sz w:val="24"/>
          <w:szCs w:val="24"/>
          <w:lang w:val="bg-BG"/>
        </w:rPr>
        <w:t>.</w:t>
      </w:r>
    </w:p>
    <w:p w14:paraId="2320E1BE" w14:textId="77777777" w:rsidR="001F3EAF" w:rsidRPr="00547FD0" w:rsidRDefault="00294E02" w:rsidP="00593EEE">
      <w:pPr>
        <w:spacing w:after="0" w:line="360" w:lineRule="auto"/>
        <w:ind w:firstLine="709"/>
        <w:jc w:val="both"/>
        <w:rPr>
          <w:rFonts w:ascii="Times New Roman" w:eastAsia="Calibri" w:hAnsi="Times New Roman"/>
          <w:sz w:val="24"/>
          <w:szCs w:val="24"/>
          <w:lang w:val="bg-BG"/>
        </w:rPr>
      </w:pPr>
      <w:r w:rsidRPr="00547FD0">
        <w:rPr>
          <w:rFonts w:ascii="Times New Roman" w:eastAsia="Calibri" w:hAnsi="Times New Roman"/>
          <w:sz w:val="24"/>
          <w:szCs w:val="24"/>
          <w:lang w:val="bg-BG"/>
        </w:rPr>
        <w:t>Реализацията на инвестиционното предложение няма да доведе до кумулативно отрицателно въздействие върху компонентите на околната среда.</w:t>
      </w:r>
    </w:p>
    <w:p w14:paraId="050C50D9" w14:textId="77777777" w:rsidR="00E465D2" w:rsidRPr="00547FD0" w:rsidRDefault="00E465D2" w:rsidP="00593EEE">
      <w:pPr>
        <w:spacing w:after="0" w:line="360" w:lineRule="auto"/>
        <w:ind w:firstLine="709"/>
        <w:jc w:val="both"/>
        <w:rPr>
          <w:rFonts w:ascii="Times New Roman" w:eastAsia="Calibri" w:hAnsi="Times New Roman"/>
          <w:sz w:val="28"/>
          <w:szCs w:val="28"/>
          <w:lang w:val="bg-BG"/>
        </w:rPr>
      </w:pPr>
    </w:p>
    <w:p w14:paraId="5372F82A" w14:textId="77777777" w:rsidR="00BF5DE0" w:rsidRPr="00547FD0" w:rsidRDefault="00BF5DE0" w:rsidP="00593EEE">
      <w:pPr>
        <w:pStyle w:val="a3"/>
        <w:numPr>
          <w:ilvl w:val="0"/>
          <w:numId w:val="13"/>
        </w:numPr>
        <w:spacing w:after="0" w:line="360" w:lineRule="auto"/>
        <w:ind w:left="748"/>
        <w:jc w:val="both"/>
        <w:rPr>
          <w:rFonts w:ascii="Times New Roman" w:hAnsi="Times New Roman"/>
          <w:b/>
          <w:sz w:val="24"/>
          <w:szCs w:val="24"/>
        </w:rPr>
      </w:pPr>
      <w:r w:rsidRPr="00547FD0">
        <w:rPr>
          <w:rFonts w:ascii="Times New Roman" w:hAnsi="Times New Roman"/>
          <w:b/>
          <w:sz w:val="24"/>
          <w:szCs w:val="24"/>
        </w:rPr>
        <w:lastRenderedPageBreak/>
        <w:t>Възможността за ефективно намаляване на въздействията.</w:t>
      </w:r>
    </w:p>
    <w:p w14:paraId="62FBC4EA" w14:textId="77777777" w:rsidR="004327CA" w:rsidRPr="00375110" w:rsidRDefault="004327CA" w:rsidP="00593EEE">
      <w:pPr>
        <w:spacing w:after="0" w:line="360" w:lineRule="auto"/>
        <w:ind w:firstLine="709"/>
        <w:jc w:val="both"/>
        <w:rPr>
          <w:rFonts w:ascii="Times New Roman" w:eastAsia="Calibri" w:hAnsi="Times New Roman"/>
          <w:sz w:val="24"/>
          <w:szCs w:val="24"/>
          <w:lang w:val="bg-BG"/>
        </w:rPr>
      </w:pPr>
      <w:r w:rsidRPr="00375110">
        <w:rPr>
          <w:rFonts w:ascii="Times New Roman" w:eastAsia="Calibri" w:hAnsi="Times New Roman"/>
          <w:sz w:val="24"/>
          <w:szCs w:val="24"/>
          <w:lang w:val="bg-BG"/>
        </w:rPr>
        <w:t>При строителството ще се вземат следните мерки за намаляване на отрицателното въздействие върху околната среда и хората:</w:t>
      </w:r>
    </w:p>
    <w:p w14:paraId="6FBE3D7D" w14:textId="752FBFAE" w:rsidR="004327CA" w:rsidRPr="00375110"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ограничаване на прахоотделянето при извършване на изкопните работи;</w:t>
      </w:r>
    </w:p>
    <w:p w14:paraId="7049E79B" w14:textId="43D97391" w:rsidR="004327CA" w:rsidRPr="00375110"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осигуряване на необходимите лични предпазни средства на заетите на строителната площадка работници;</w:t>
      </w:r>
    </w:p>
    <w:p w14:paraId="5E47279B" w14:textId="0833572C" w:rsidR="004327CA" w:rsidRPr="00375110"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извършване на начален и периодичен инструктаж на ангажираните в строителството работници;</w:t>
      </w:r>
    </w:p>
    <w:p w14:paraId="6AC760B7" w14:textId="34A3F020" w:rsidR="004327CA" w:rsidRPr="00375110"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измиване на строителната механизация, ангажирана с извозване на земните маси и строителните отпадъци;</w:t>
      </w:r>
    </w:p>
    <w:p w14:paraId="7DD62C89" w14:textId="103FDDDC" w:rsidR="004327CA" w:rsidRPr="00375110"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поддържане в изправност на заетата техника, съоръжения и механизация с цел предотвратяване на разливи от гориво, смазочни материали и избягване на трудови травми и злополуки;</w:t>
      </w:r>
    </w:p>
    <w:p w14:paraId="1C777EE1" w14:textId="7D2EF96A" w:rsidR="004327CA" w:rsidRPr="00AB2B62" w:rsidRDefault="004327CA" w:rsidP="00593EEE">
      <w:pPr>
        <w:pStyle w:val="a3"/>
        <w:numPr>
          <w:ilvl w:val="0"/>
          <w:numId w:val="17"/>
        </w:numPr>
        <w:spacing w:after="0" w:line="360" w:lineRule="auto"/>
        <w:jc w:val="both"/>
        <w:rPr>
          <w:rFonts w:ascii="Times New Roman" w:eastAsia="Calibri" w:hAnsi="Times New Roman"/>
          <w:sz w:val="24"/>
          <w:szCs w:val="24"/>
          <w:lang w:val="bg-BG"/>
        </w:rPr>
      </w:pPr>
      <w:r w:rsidRPr="00375110">
        <w:rPr>
          <w:rFonts w:ascii="Times New Roman" w:eastAsia="Calibri" w:hAnsi="Times New Roman"/>
          <w:sz w:val="24"/>
          <w:szCs w:val="24"/>
          <w:lang w:val="bg-BG"/>
        </w:rPr>
        <w:t xml:space="preserve">контрол и спазване на установения вътрешен трудов ред и програмата за </w:t>
      </w:r>
      <w:r w:rsidRPr="00AB2B62">
        <w:rPr>
          <w:rFonts w:ascii="Times New Roman" w:eastAsia="Calibri" w:hAnsi="Times New Roman"/>
          <w:sz w:val="24"/>
          <w:szCs w:val="24"/>
          <w:lang w:val="bg-BG"/>
        </w:rPr>
        <w:t xml:space="preserve">управление на отпадъците. </w:t>
      </w:r>
    </w:p>
    <w:p w14:paraId="2F4B4200" w14:textId="77777777" w:rsidR="004327CA" w:rsidRPr="00AB2B62" w:rsidRDefault="004327CA" w:rsidP="00593EEE">
      <w:pPr>
        <w:spacing w:after="0" w:line="360" w:lineRule="auto"/>
        <w:ind w:firstLine="709"/>
        <w:jc w:val="both"/>
        <w:rPr>
          <w:rFonts w:ascii="Times New Roman" w:eastAsia="Calibri" w:hAnsi="Times New Roman"/>
          <w:sz w:val="24"/>
          <w:szCs w:val="24"/>
          <w:lang w:val="bg-BG"/>
        </w:rPr>
      </w:pPr>
      <w:r w:rsidRPr="00AB2B62">
        <w:rPr>
          <w:rFonts w:ascii="Times New Roman" w:eastAsia="Calibri" w:hAnsi="Times New Roman"/>
          <w:sz w:val="24"/>
          <w:szCs w:val="24"/>
          <w:lang w:val="bg-BG"/>
        </w:rPr>
        <w:t>Преди започването на дейностите по изграждане на обектите ще бъде изготвен проект, включващ дейности по събирането, транспортирането, обезвреждането и оползотворяването на отпадъците, включително осъществяваният контрол върху тези дейности, както и дейности по предотвратяване на отпадъци, съгласно разпоредбите на Наредба за управление на строителните отпадъци и за влагане на рециклирани строителни материали приета, с ПМС № 267 от 05.12.2017 г.</w:t>
      </w:r>
    </w:p>
    <w:p w14:paraId="3740DEC1" w14:textId="77777777" w:rsidR="005748FD" w:rsidRPr="00AB2B62" w:rsidRDefault="005748FD" w:rsidP="00593EEE">
      <w:pPr>
        <w:spacing w:after="0" w:line="360" w:lineRule="auto"/>
        <w:ind w:firstLine="709"/>
        <w:jc w:val="both"/>
        <w:rPr>
          <w:rFonts w:ascii="Times New Roman" w:eastAsia="Calibri" w:hAnsi="Times New Roman"/>
          <w:sz w:val="24"/>
          <w:szCs w:val="24"/>
          <w:lang w:val="bg-BG"/>
        </w:rPr>
      </w:pPr>
      <w:r w:rsidRPr="00AB2B62">
        <w:rPr>
          <w:rFonts w:ascii="Times New Roman" w:eastAsia="Calibri" w:hAnsi="Times New Roman"/>
          <w:sz w:val="24"/>
          <w:szCs w:val="24"/>
        </w:rPr>
        <w:t xml:space="preserve">За </w:t>
      </w:r>
      <w:r w:rsidRPr="00AB2B62">
        <w:rPr>
          <w:rFonts w:ascii="Times New Roman" w:eastAsia="Calibri" w:hAnsi="Times New Roman"/>
          <w:sz w:val="24"/>
          <w:szCs w:val="24"/>
          <w:lang w:val="bg-BG"/>
        </w:rPr>
        <w:t>реализацията на всяка жилищна сграда</w:t>
      </w:r>
      <w:r w:rsidRPr="00AB2B62">
        <w:rPr>
          <w:rFonts w:ascii="Times New Roman" w:eastAsia="Calibri" w:hAnsi="Times New Roman"/>
          <w:sz w:val="24"/>
          <w:szCs w:val="24"/>
        </w:rPr>
        <w:t xml:space="preserve"> ще се изготви проект „План за безопасност и здраве“, в който ще бъдат дадени насоки по организация на строителството, технологична последователност на строителните работи, необходимите материали, техническата безопасност, хигиена на труда и пожарна безопасност, съгласно “Наредба № 2 за минималните изисквания за здравословни и безопасни условия на труд при извършване на строителните и монтажните работи от 22.03.2004 год.,  които стриктно ще се спазват при изпълнението на обект</w:t>
      </w:r>
      <w:r w:rsidRPr="00AB2B62">
        <w:rPr>
          <w:rFonts w:ascii="Times New Roman" w:eastAsia="Calibri" w:hAnsi="Times New Roman"/>
          <w:sz w:val="24"/>
          <w:szCs w:val="24"/>
          <w:lang w:val="bg-BG"/>
        </w:rPr>
        <w:t>ите</w:t>
      </w:r>
      <w:r w:rsidRPr="00AB2B62">
        <w:rPr>
          <w:rFonts w:ascii="Times New Roman" w:eastAsia="Calibri" w:hAnsi="Times New Roman"/>
          <w:sz w:val="24"/>
          <w:szCs w:val="24"/>
        </w:rPr>
        <w:t>.</w:t>
      </w:r>
    </w:p>
    <w:p w14:paraId="4EAE5480" w14:textId="77777777" w:rsidR="005748FD" w:rsidRPr="00AB2B62" w:rsidRDefault="005748FD" w:rsidP="00593EEE">
      <w:pPr>
        <w:spacing w:after="0" w:line="360" w:lineRule="auto"/>
        <w:ind w:firstLine="709"/>
        <w:jc w:val="both"/>
        <w:rPr>
          <w:rFonts w:ascii="Times New Roman" w:eastAsia="Calibri" w:hAnsi="Times New Roman"/>
          <w:sz w:val="24"/>
          <w:szCs w:val="24"/>
          <w:lang w:val="bg-BG"/>
        </w:rPr>
      </w:pPr>
    </w:p>
    <w:p w14:paraId="10EC89CB" w14:textId="77777777" w:rsidR="00BF5DE0" w:rsidRPr="00AB2B62" w:rsidRDefault="00BF5DE0" w:rsidP="00593EEE">
      <w:pPr>
        <w:pStyle w:val="a3"/>
        <w:numPr>
          <w:ilvl w:val="0"/>
          <w:numId w:val="13"/>
        </w:numPr>
        <w:spacing w:after="0" w:line="360" w:lineRule="auto"/>
        <w:ind w:left="748"/>
        <w:jc w:val="both"/>
        <w:rPr>
          <w:rFonts w:ascii="Times New Roman" w:hAnsi="Times New Roman"/>
          <w:b/>
          <w:sz w:val="24"/>
          <w:szCs w:val="24"/>
        </w:rPr>
      </w:pPr>
      <w:r w:rsidRPr="00AB2B62">
        <w:rPr>
          <w:rFonts w:ascii="Times New Roman" w:hAnsi="Times New Roman"/>
          <w:b/>
          <w:sz w:val="24"/>
          <w:szCs w:val="24"/>
        </w:rPr>
        <w:t>Трансграничен характер на въздействието.</w:t>
      </w:r>
    </w:p>
    <w:p w14:paraId="5D6EFBAC" w14:textId="77777777" w:rsidR="001F3EAF" w:rsidRPr="00AB2B62" w:rsidRDefault="00671D7A" w:rsidP="00593EEE">
      <w:pPr>
        <w:spacing w:after="0" w:line="360" w:lineRule="auto"/>
        <w:ind w:firstLine="709"/>
        <w:jc w:val="both"/>
        <w:rPr>
          <w:rFonts w:ascii="Times New Roman" w:eastAsia="Calibri" w:hAnsi="Times New Roman"/>
          <w:sz w:val="24"/>
          <w:szCs w:val="24"/>
          <w:lang w:val="bg-BG"/>
        </w:rPr>
      </w:pPr>
      <w:r w:rsidRPr="00AB2B62">
        <w:rPr>
          <w:rFonts w:ascii="Times New Roman" w:eastAsia="Calibri" w:hAnsi="Times New Roman"/>
          <w:sz w:val="24"/>
          <w:szCs w:val="24"/>
          <w:lang w:val="bg-BG"/>
        </w:rPr>
        <w:t>Реализацията на предложението не предполага трансгранично въздействие.</w:t>
      </w:r>
    </w:p>
    <w:p w14:paraId="05B9E7E7" w14:textId="77777777" w:rsidR="001F3EAF" w:rsidRPr="00AB2B62" w:rsidRDefault="001F3EAF" w:rsidP="00593EEE">
      <w:pPr>
        <w:spacing w:after="0" w:line="360" w:lineRule="auto"/>
        <w:jc w:val="both"/>
        <w:rPr>
          <w:rFonts w:ascii="Times New Roman" w:hAnsi="Times New Roman"/>
          <w:b/>
          <w:sz w:val="24"/>
          <w:szCs w:val="24"/>
          <w:lang w:val="bg-BG"/>
        </w:rPr>
      </w:pPr>
    </w:p>
    <w:p w14:paraId="48024A68" w14:textId="77777777" w:rsidR="00BF5DE0" w:rsidRPr="00AB2B62" w:rsidRDefault="00BF5DE0" w:rsidP="00593EEE">
      <w:pPr>
        <w:pStyle w:val="a3"/>
        <w:numPr>
          <w:ilvl w:val="0"/>
          <w:numId w:val="13"/>
        </w:numPr>
        <w:spacing w:after="0" w:line="360" w:lineRule="auto"/>
        <w:ind w:left="748"/>
        <w:jc w:val="both"/>
        <w:rPr>
          <w:rFonts w:ascii="Times New Roman" w:hAnsi="Times New Roman"/>
          <w:b/>
          <w:sz w:val="24"/>
          <w:szCs w:val="24"/>
        </w:rPr>
      </w:pPr>
      <w:r w:rsidRPr="00AB2B62">
        <w:rPr>
          <w:rFonts w:ascii="Times New Roman" w:hAnsi="Times New Roman"/>
          <w:b/>
          <w:sz w:val="24"/>
          <w:szCs w:val="24"/>
        </w:rPr>
        <w:t>Мерки, които е необходимо да се включат в инвестиционното предложение, свързани с избягване, предотвратяване, намаляване или компенсиране на предполагаемите значителни отрицателни въздействия върху околната среда и човешкото здраве.</w:t>
      </w:r>
    </w:p>
    <w:p w14:paraId="1AED482F" w14:textId="77777777" w:rsidR="001D7BAA" w:rsidRPr="00AB2B62" w:rsidRDefault="001D7BAA" w:rsidP="00593EEE">
      <w:pPr>
        <w:spacing w:after="0" w:line="360" w:lineRule="auto"/>
        <w:ind w:firstLine="709"/>
        <w:jc w:val="both"/>
        <w:rPr>
          <w:rFonts w:ascii="Times New Roman" w:eastAsia="Calibri" w:hAnsi="Times New Roman"/>
          <w:sz w:val="24"/>
          <w:szCs w:val="24"/>
          <w:lang w:val="bg-BG"/>
        </w:rPr>
      </w:pPr>
      <w:r w:rsidRPr="00AB2B62">
        <w:rPr>
          <w:rFonts w:ascii="Times New Roman" w:eastAsia="Calibri" w:hAnsi="Times New Roman"/>
          <w:sz w:val="24"/>
          <w:szCs w:val="24"/>
          <w:lang w:val="bg-BG"/>
        </w:rPr>
        <w:lastRenderedPageBreak/>
        <w:t>Мерките са свързани с опазване на компонентите на околната среда и околните терени от замърсяване и увреждане</w:t>
      </w:r>
      <w:r w:rsidR="00ED1D7C" w:rsidRPr="00AB2B62">
        <w:rPr>
          <w:rFonts w:ascii="Times New Roman" w:eastAsia="Calibri" w:hAnsi="Times New Roman"/>
          <w:sz w:val="24"/>
          <w:szCs w:val="24"/>
          <w:lang w:val="bg-BG"/>
        </w:rPr>
        <w:t xml:space="preserve"> както при строителството, така и </w:t>
      </w:r>
      <w:r w:rsidRPr="00AB2B62">
        <w:rPr>
          <w:rFonts w:ascii="Times New Roman" w:eastAsia="Calibri" w:hAnsi="Times New Roman"/>
          <w:sz w:val="24"/>
          <w:szCs w:val="24"/>
          <w:lang w:val="bg-BG"/>
        </w:rPr>
        <w:t xml:space="preserve">при експлоатацията на </w:t>
      </w:r>
      <w:r w:rsidR="00A72702" w:rsidRPr="00AB2B62">
        <w:rPr>
          <w:rFonts w:ascii="Times New Roman" w:eastAsia="Calibri" w:hAnsi="Times New Roman"/>
          <w:sz w:val="24"/>
          <w:szCs w:val="24"/>
          <w:lang w:val="bg-BG"/>
        </w:rPr>
        <w:t>готовите обекти</w:t>
      </w:r>
      <w:r w:rsidRPr="00AB2B62">
        <w:rPr>
          <w:rFonts w:ascii="Times New Roman" w:eastAsia="Calibri" w:hAnsi="Times New Roman"/>
          <w:sz w:val="24"/>
          <w:szCs w:val="24"/>
          <w:lang w:val="bg-BG"/>
        </w:rPr>
        <w:t xml:space="preserve">. </w:t>
      </w:r>
    </w:p>
    <w:p w14:paraId="1BF6E2BB" w14:textId="77777777" w:rsidR="001D7BAA" w:rsidRPr="00AB2B62" w:rsidRDefault="001D7BAA" w:rsidP="00593EEE">
      <w:pPr>
        <w:spacing w:after="0" w:line="360" w:lineRule="auto"/>
        <w:ind w:firstLine="709"/>
        <w:jc w:val="both"/>
        <w:rPr>
          <w:rFonts w:ascii="Times New Roman" w:eastAsia="Calibri" w:hAnsi="Times New Roman"/>
          <w:sz w:val="24"/>
          <w:szCs w:val="24"/>
          <w:lang w:val="bg-BG"/>
        </w:rPr>
      </w:pPr>
      <w:r w:rsidRPr="00AB2B62">
        <w:rPr>
          <w:rFonts w:ascii="Times New Roman" w:eastAsia="Calibri" w:hAnsi="Times New Roman"/>
          <w:sz w:val="24"/>
          <w:szCs w:val="24"/>
          <w:lang w:val="bg-BG"/>
        </w:rPr>
        <w:t>Предвидените мерки за предотвратяване, намаляване на отрицателните последици и недопускане на негативни въздействия върху отделните компоненти на околната среда и човешкото здраве се отнасят за съответните етапи от реализацията на инвестиционното предложение:</w:t>
      </w:r>
    </w:p>
    <w:p w14:paraId="6964E77D" w14:textId="77777777" w:rsidR="009B4D38" w:rsidRPr="00AB2B62" w:rsidRDefault="009B4D38" w:rsidP="00593EEE">
      <w:pPr>
        <w:spacing w:after="0" w:line="360" w:lineRule="auto"/>
        <w:ind w:firstLine="709"/>
        <w:jc w:val="both"/>
        <w:rPr>
          <w:rFonts w:ascii="Times New Roman" w:eastAsia="Calibri" w:hAnsi="Times New Roman"/>
          <w:color w:val="FF0000"/>
          <w:sz w:val="24"/>
          <w:szCs w:val="24"/>
          <w:lang w:val="bg-BG"/>
        </w:rPr>
      </w:pPr>
    </w:p>
    <w:tbl>
      <w:tblPr>
        <w:tblW w:w="9464" w:type="dxa"/>
        <w:tblLayout w:type="fixed"/>
        <w:tblLook w:val="01E0" w:firstRow="1" w:lastRow="1" w:firstColumn="1" w:lastColumn="1" w:noHBand="0" w:noVBand="0"/>
      </w:tblPr>
      <w:tblGrid>
        <w:gridCol w:w="236"/>
        <w:gridCol w:w="3416"/>
        <w:gridCol w:w="1843"/>
        <w:gridCol w:w="3969"/>
      </w:tblGrid>
      <w:tr w:rsidR="00082352" w:rsidRPr="00AB2B62" w14:paraId="2060D424" w14:textId="77777777" w:rsidTr="00A2627D">
        <w:tc>
          <w:tcPr>
            <w:tcW w:w="236" w:type="dxa"/>
            <w:tcBorders>
              <w:right w:val="single" w:sz="4" w:space="0" w:color="auto"/>
            </w:tcBorders>
          </w:tcPr>
          <w:p w14:paraId="5F119228" w14:textId="77777777" w:rsidR="00A2627D" w:rsidRPr="00AB2B62" w:rsidRDefault="00A2627D" w:rsidP="00593EEE">
            <w:pPr>
              <w:spacing w:line="360" w:lineRule="auto"/>
              <w:ind w:right="-99"/>
              <w:jc w:val="center"/>
              <w:rPr>
                <w:rFonts w:ascii="Times New Roman" w:hAnsi="Times New Roman"/>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4020EA03" w14:textId="77777777" w:rsidR="00A2627D" w:rsidRPr="00AB2B62" w:rsidRDefault="00A2627D" w:rsidP="00593EEE">
            <w:pPr>
              <w:spacing w:line="360" w:lineRule="auto"/>
              <w:ind w:right="-99"/>
              <w:jc w:val="center"/>
              <w:rPr>
                <w:rFonts w:ascii="Times New Roman" w:hAnsi="Times New Roman"/>
                <w:b/>
                <w:sz w:val="24"/>
                <w:szCs w:val="24"/>
                <w:lang w:val="bg-BG"/>
              </w:rPr>
            </w:pPr>
            <w:r w:rsidRPr="00AB2B62">
              <w:rPr>
                <w:rFonts w:ascii="Times New Roman" w:hAnsi="Times New Roman"/>
                <w:b/>
                <w:sz w:val="24"/>
                <w:szCs w:val="24"/>
                <w:lang w:val="bg-BG"/>
              </w:rPr>
              <w:t>Мярка</w:t>
            </w:r>
          </w:p>
        </w:tc>
        <w:tc>
          <w:tcPr>
            <w:tcW w:w="1843" w:type="dxa"/>
            <w:tcBorders>
              <w:top w:val="single" w:sz="4" w:space="0" w:color="auto"/>
              <w:left w:val="single" w:sz="4" w:space="0" w:color="auto"/>
              <w:bottom w:val="single" w:sz="4" w:space="0" w:color="auto"/>
              <w:right w:val="single" w:sz="4" w:space="0" w:color="auto"/>
            </w:tcBorders>
          </w:tcPr>
          <w:p w14:paraId="49BE5AFE" w14:textId="77777777" w:rsidR="00A2627D" w:rsidRPr="00AB2B62" w:rsidRDefault="00A2627D" w:rsidP="00593EEE">
            <w:pPr>
              <w:spacing w:line="360" w:lineRule="auto"/>
              <w:ind w:right="-99"/>
              <w:jc w:val="center"/>
              <w:rPr>
                <w:rFonts w:ascii="Times New Roman" w:hAnsi="Times New Roman"/>
                <w:b/>
                <w:sz w:val="24"/>
                <w:szCs w:val="24"/>
                <w:lang w:val="bg-BG"/>
              </w:rPr>
            </w:pPr>
            <w:r w:rsidRPr="00AB2B62">
              <w:rPr>
                <w:rFonts w:ascii="Times New Roman" w:hAnsi="Times New Roman"/>
                <w:b/>
                <w:sz w:val="24"/>
                <w:szCs w:val="24"/>
                <w:lang w:val="bg-BG"/>
              </w:rPr>
              <w:t>Период на изпълнение</w:t>
            </w:r>
          </w:p>
        </w:tc>
        <w:tc>
          <w:tcPr>
            <w:tcW w:w="3969" w:type="dxa"/>
            <w:tcBorders>
              <w:top w:val="single" w:sz="4" w:space="0" w:color="auto"/>
              <w:left w:val="single" w:sz="4" w:space="0" w:color="auto"/>
              <w:bottom w:val="single" w:sz="4" w:space="0" w:color="auto"/>
              <w:right w:val="single" w:sz="4" w:space="0" w:color="auto"/>
            </w:tcBorders>
          </w:tcPr>
          <w:p w14:paraId="26B59D50" w14:textId="77777777" w:rsidR="00A2627D" w:rsidRPr="00AB2B62" w:rsidRDefault="00A2627D" w:rsidP="00593EEE">
            <w:pPr>
              <w:spacing w:line="360" w:lineRule="auto"/>
              <w:ind w:right="-99"/>
              <w:jc w:val="center"/>
              <w:rPr>
                <w:rFonts w:ascii="Times New Roman" w:hAnsi="Times New Roman"/>
                <w:b/>
                <w:sz w:val="24"/>
                <w:szCs w:val="24"/>
                <w:lang w:val="bg-BG"/>
              </w:rPr>
            </w:pPr>
            <w:r w:rsidRPr="00AB2B62">
              <w:rPr>
                <w:rFonts w:ascii="Times New Roman" w:hAnsi="Times New Roman"/>
                <w:b/>
                <w:sz w:val="24"/>
                <w:szCs w:val="24"/>
                <w:lang w:val="bg-BG"/>
              </w:rPr>
              <w:t>Резултат</w:t>
            </w:r>
          </w:p>
        </w:tc>
      </w:tr>
      <w:tr w:rsidR="00082352" w:rsidRPr="00F10016" w14:paraId="0095E348" w14:textId="77777777" w:rsidTr="00A2627D">
        <w:trPr>
          <w:trHeight w:val="389"/>
        </w:trPr>
        <w:tc>
          <w:tcPr>
            <w:tcW w:w="236" w:type="dxa"/>
            <w:tcBorders>
              <w:right w:val="single" w:sz="4" w:space="0" w:color="auto"/>
            </w:tcBorders>
          </w:tcPr>
          <w:p w14:paraId="3DB726E5" w14:textId="77777777" w:rsidR="00A2627D" w:rsidRPr="00AB2B62" w:rsidRDefault="00A2627D" w:rsidP="00593EEE">
            <w:pPr>
              <w:spacing w:line="360" w:lineRule="auto"/>
              <w:ind w:right="-99"/>
              <w:rPr>
                <w:rFonts w:ascii="Times New Roman" w:hAnsi="Times New Roman"/>
                <w:sz w:val="24"/>
                <w:szCs w:val="24"/>
                <w:lang w:val="bg-BG"/>
              </w:rPr>
            </w:pPr>
          </w:p>
        </w:tc>
        <w:tc>
          <w:tcPr>
            <w:tcW w:w="9228" w:type="dxa"/>
            <w:gridSpan w:val="3"/>
            <w:tcBorders>
              <w:top w:val="single" w:sz="4" w:space="0" w:color="auto"/>
              <w:left w:val="single" w:sz="4" w:space="0" w:color="auto"/>
              <w:bottom w:val="single" w:sz="4" w:space="0" w:color="auto"/>
              <w:right w:val="single" w:sz="4" w:space="0" w:color="auto"/>
            </w:tcBorders>
          </w:tcPr>
          <w:p w14:paraId="365BF369" w14:textId="77777777" w:rsidR="00A2627D" w:rsidRPr="00AB2B62" w:rsidRDefault="00A2627D" w:rsidP="00593EEE">
            <w:pPr>
              <w:autoSpaceDE w:val="0"/>
              <w:autoSpaceDN w:val="0"/>
              <w:adjustRightInd w:val="0"/>
              <w:spacing w:line="360" w:lineRule="auto"/>
              <w:rPr>
                <w:rFonts w:ascii="Times New Roman" w:eastAsia="TimesNewRomanPSMT" w:hAnsi="Times New Roman"/>
                <w:b/>
                <w:iCs/>
                <w:sz w:val="24"/>
                <w:szCs w:val="24"/>
                <w:lang w:val="bg-BG" w:eastAsia="bg-BG"/>
              </w:rPr>
            </w:pPr>
            <w:r w:rsidRPr="00AB2B62">
              <w:rPr>
                <w:rFonts w:ascii="Times New Roman" w:eastAsia="TimesNewRomanPSMT" w:hAnsi="Times New Roman"/>
                <w:b/>
                <w:iCs/>
                <w:sz w:val="24"/>
                <w:szCs w:val="24"/>
                <w:lang w:val="bg-BG" w:eastAsia="bg-BG"/>
              </w:rPr>
              <w:t>Атмосферен въздух</w:t>
            </w:r>
          </w:p>
        </w:tc>
      </w:tr>
      <w:tr w:rsidR="00082352" w:rsidRPr="00AB2B62" w14:paraId="34E99E71" w14:textId="77777777" w:rsidTr="00A2627D">
        <w:tc>
          <w:tcPr>
            <w:tcW w:w="236" w:type="dxa"/>
            <w:tcBorders>
              <w:right w:val="single" w:sz="4" w:space="0" w:color="auto"/>
            </w:tcBorders>
          </w:tcPr>
          <w:p w14:paraId="113CF65C" w14:textId="77777777" w:rsidR="00082352" w:rsidRPr="00AB2B62" w:rsidRDefault="00082352"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6AC3D98C" w14:textId="5FCCD9D9" w:rsidR="00082352" w:rsidRPr="00AB2B62" w:rsidRDefault="00082352"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Поддържане на график за редовно измиване на вътрешно алейната пътна мрежа</w:t>
            </w:r>
          </w:p>
        </w:tc>
        <w:tc>
          <w:tcPr>
            <w:tcW w:w="1843" w:type="dxa"/>
            <w:tcBorders>
              <w:top w:val="single" w:sz="4" w:space="0" w:color="auto"/>
              <w:left w:val="single" w:sz="4" w:space="0" w:color="auto"/>
              <w:bottom w:val="single" w:sz="4" w:space="0" w:color="auto"/>
              <w:right w:val="single" w:sz="4" w:space="0" w:color="auto"/>
            </w:tcBorders>
          </w:tcPr>
          <w:p w14:paraId="169D65BD" w14:textId="77777777" w:rsidR="00082352" w:rsidRPr="00AB2B62" w:rsidRDefault="00082352"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Строителство</w:t>
            </w:r>
          </w:p>
          <w:p w14:paraId="5297038A" w14:textId="2F54C260"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61B1B7FC" w14:textId="77777777" w:rsidR="00082352" w:rsidRPr="00AB2B62" w:rsidRDefault="00082352"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Ограничаване разпространението на прахови емисии</w:t>
            </w:r>
          </w:p>
          <w:p w14:paraId="02E20BC1" w14:textId="77777777" w:rsidR="00082352" w:rsidRPr="00AB2B62" w:rsidRDefault="00082352" w:rsidP="00593EEE">
            <w:pPr>
              <w:spacing w:line="360" w:lineRule="auto"/>
              <w:ind w:right="-99"/>
              <w:rPr>
                <w:rFonts w:ascii="Times New Roman" w:hAnsi="Times New Roman"/>
                <w:color w:val="FF0000"/>
                <w:sz w:val="24"/>
                <w:szCs w:val="24"/>
                <w:lang w:val="bg-BG"/>
              </w:rPr>
            </w:pPr>
          </w:p>
        </w:tc>
      </w:tr>
      <w:tr w:rsidR="00082352" w:rsidRPr="00AB2B62" w14:paraId="712C1F72" w14:textId="77777777" w:rsidTr="00A2627D">
        <w:tc>
          <w:tcPr>
            <w:tcW w:w="236" w:type="dxa"/>
            <w:tcBorders>
              <w:right w:val="single" w:sz="4" w:space="0" w:color="auto"/>
            </w:tcBorders>
          </w:tcPr>
          <w:p w14:paraId="017018CB" w14:textId="77777777" w:rsidR="00082352" w:rsidRPr="00AB2B62" w:rsidRDefault="00082352"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4473CFA7" w14:textId="767825B2"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Оросяване на прощадката по време на строителство на отделните сгради</w:t>
            </w:r>
          </w:p>
        </w:tc>
        <w:tc>
          <w:tcPr>
            <w:tcW w:w="1843" w:type="dxa"/>
            <w:tcBorders>
              <w:top w:val="single" w:sz="4" w:space="0" w:color="auto"/>
              <w:left w:val="single" w:sz="4" w:space="0" w:color="auto"/>
              <w:bottom w:val="single" w:sz="4" w:space="0" w:color="auto"/>
              <w:right w:val="single" w:sz="4" w:space="0" w:color="auto"/>
            </w:tcBorders>
          </w:tcPr>
          <w:p w14:paraId="29F22472" w14:textId="2E022831"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 xml:space="preserve">Строителство </w:t>
            </w:r>
          </w:p>
        </w:tc>
        <w:tc>
          <w:tcPr>
            <w:tcW w:w="3969" w:type="dxa"/>
            <w:tcBorders>
              <w:top w:val="single" w:sz="4" w:space="0" w:color="auto"/>
              <w:left w:val="single" w:sz="4" w:space="0" w:color="auto"/>
              <w:bottom w:val="single" w:sz="4" w:space="0" w:color="auto"/>
              <w:right w:val="single" w:sz="4" w:space="0" w:color="auto"/>
            </w:tcBorders>
          </w:tcPr>
          <w:p w14:paraId="496CE222" w14:textId="7CF83CE8"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Ограничаване разпространението на прахови емисии</w:t>
            </w:r>
          </w:p>
        </w:tc>
      </w:tr>
      <w:tr w:rsidR="00082352" w:rsidRPr="00F10016" w14:paraId="577F9BE0" w14:textId="77777777" w:rsidTr="00A2627D">
        <w:tc>
          <w:tcPr>
            <w:tcW w:w="236" w:type="dxa"/>
            <w:tcBorders>
              <w:right w:val="single" w:sz="4" w:space="0" w:color="auto"/>
            </w:tcBorders>
          </w:tcPr>
          <w:p w14:paraId="44BF443C" w14:textId="77777777" w:rsidR="00082352" w:rsidRPr="00AB2B62" w:rsidRDefault="00082352"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5A4587F1" w14:textId="77777777" w:rsidR="00082352" w:rsidRPr="00AB2B62" w:rsidRDefault="00082352"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 xml:space="preserve">Рационална организация на транспортните комуникации </w:t>
            </w:r>
          </w:p>
          <w:p w14:paraId="1D92248B" w14:textId="77777777" w:rsidR="00082352" w:rsidRPr="00AB2B62" w:rsidRDefault="00082352" w:rsidP="00593EEE">
            <w:pPr>
              <w:spacing w:line="360" w:lineRule="auto"/>
              <w:ind w:right="-99"/>
              <w:rPr>
                <w:rFonts w:ascii="Times New Roman" w:hAnsi="Times New Roman"/>
                <w:color w:val="FF0000"/>
                <w:sz w:val="24"/>
                <w:szCs w:val="24"/>
                <w:lang w:val="bg-BG"/>
              </w:rPr>
            </w:pPr>
          </w:p>
        </w:tc>
        <w:tc>
          <w:tcPr>
            <w:tcW w:w="1843" w:type="dxa"/>
            <w:tcBorders>
              <w:top w:val="single" w:sz="4" w:space="0" w:color="auto"/>
              <w:left w:val="single" w:sz="4" w:space="0" w:color="auto"/>
              <w:bottom w:val="single" w:sz="4" w:space="0" w:color="auto"/>
              <w:right w:val="single" w:sz="4" w:space="0" w:color="auto"/>
            </w:tcBorders>
          </w:tcPr>
          <w:p w14:paraId="0A909994" w14:textId="2F4A4292" w:rsidR="00082352" w:rsidRPr="00AB2B62" w:rsidRDefault="00082352"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Проектиране</w:t>
            </w:r>
          </w:p>
        </w:tc>
        <w:tc>
          <w:tcPr>
            <w:tcW w:w="3969" w:type="dxa"/>
            <w:tcBorders>
              <w:top w:val="single" w:sz="4" w:space="0" w:color="auto"/>
              <w:left w:val="single" w:sz="4" w:space="0" w:color="auto"/>
              <w:bottom w:val="single" w:sz="4" w:space="0" w:color="auto"/>
              <w:right w:val="single" w:sz="4" w:space="0" w:color="auto"/>
            </w:tcBorders>
          </w:tcPr>
          <w:p w14:paraId="68607544" w14:textId="4D6D9012" w:rsidR="00082352" w:rsidRPr="00AB2B62" w:rsidRDefault="00082352"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Подобряване пропускваемостта на транспортните средства, избягване на задръствания, съотв. намаляване количеството на изгорелите газове от МПС</w:t>
            </w:r>
          </w:p>
        </w:tc>
      </w:tr>
      <w:tr w:rsidR="00082352" w:rsidRPr="00AB2B62" w14:paraId="48180E46" w14:textId="77777777" w:rsidTr="00A2627D">
        <w:tc>
          <w:tcPr>
            <w:tcW w:w="236" w:type="dxa"/>
            <w:tcBorders>
              <w:right w:val="single" w:sz="4" w:space="0" w:color="auto"/>
            </w:tcBorders>
          </w:tcPr>
          <w:p w14:paraId="558BC8F9" w14:textId="77777777" w:rsidR="00082352" w:rsidRPr="00AB2B62" w:rsidRDefault="00082352"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6EA9E82C" w14:textId="5B9795A7"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Предвиждане на топлоизолация на сградите в съответствие с техническите изисквания за енергийна ефективност</w:t>
            </w:r>
          </w:p>
        </w:tc>
        <w:tc>
          <w:tcPr>
            <w:tcW w:w="1843" w:type="dxa"/>
            <w:tcBorders>
              <w:top w:val="single" w:sz="4" w:space="0" w:color="auto"/>
              <w:left w:val="single" w:sz="4" w:space="0" w:color="auto"/>
              <w:bottom w:val="single" w:sz="4" w:space="0" w:color="auto"/>
              <w:right w:val="single" w:sz="4" w:space="0" w:color="auto"/>
            </w:tcBorders>
          </w:tcPr>
          <w:p w14:paraId="16809A62" w14:textId="77777777" w:rsidR="00082352" w:rsidRPr="00AB2B62" w:rsidRDefault="00082352" w:rsidP="00593EEE">
            <w:pPr>
              <w:spacing w:line="360" w:lineRule="auto"/>
              <w:ind w:right="-99"/>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Проектиране</w:t>
            </w:r>
          </w:p>
          <w:p w14:paraId="44718EC5" w14:textId="5EAF58D2" w:rsidR="00082352" w:rsidRPr="00AB2B62" w:rsidRDefault="00082352"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537EF208" w14:textId="06FACC1D" w:rsidR="00082352" w:rsidRPr="00AB2B62" w:rsidRDefault="00082352"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Ефективната топлоизолация на сградите намалява разхода на гориво, съответно – замърсителите на въздуха</w:t>
            </w:r>
          </w:p>
        </w:tc>
      </w:tr>
      <w:tr w:rsidR="00082352" w:rsidRPr="00F10016" w14:paraId="0B540167" w14:textId="77777777" w:rsidTr="00A2627D">
        <w:tc>
          <w:tcPr>
            <w:tcW w:w="236" w:type="dxa"/>
            <w:tcBorders>
              <w:right w:val="single" w:sz="4" w:space="0" w:color="auto"/>
            </w:tcBorders>
          </w:tcPr>
          <w:p w14:paraId="5DE86673" w14:textId="77777777" w:rsidR="00082352" w:rsidRPr="00AB2B62" w:rsidRDefault="00082352"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37AF2D82" w14:textId="509DE07A"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Квалифициран обслужващ персонал</w:t>
            </w:r>
          </w:p>
        </w:tc>
        <w:tc>
          <w:tcPr>
            <w:tcW w:w="1843" w:type="dxa"/>
            <w:tcBorders>
              <w:top w:val="single" w:sz="4" w:space="0" w:color="auto"/>
              <w:left w:val="single" w:sz="4" w:space="0" w:color="auto"/>
              <w:bottom w:val="single" w:sz="4" w:space="0" w:color="auto"/>
              <w:right w:val="single" w:sz="4" w:space="0" w:color="auto"/>
            </w:tcBorders>
          </w:tcPr>
          <w:p w14:paraId="0D841EED" w14:textId="77777777" w:rsidR="00082352" w:rsidRPr="00AB2B62" w:rsidRDefault="00082352"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Строителство</w:t>
            </w:r>
          </w:p>
          <w:p w14:paraId="60D3C37F" w14:textId="20A31A34" w:rsidR="00082352" w:rsidRPr="00AB2B62" w:rsidRDefault="00082352"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36FFB874" w14:textId="7008AF36" w:rsidR="00082352" w:rsidRPr="00AB2B62" w:rsidRDefault="00082352"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Недопускане на аварии, съответно замърсяване на въздуха от дефектирали машини и съоръжения</w:t>
            </w:r>
          </w:p>
        </w:tc>
      </w:tr>
      <w:tr w:rsidR="00824588" w:rsidRPr="00AB2B62" w14:paraId="48610537" w14:textId="77777777" w:rsidTr="00A2627D">
        <w:tc>
          <w:tcPr>
            <w:tcW w:w="236" w:type="dxa"/>
            <w:tcBorders>
              <w:right w:val="single" w:sz="4" w:space="0" w:color="auto"/>
            </w:tcBorders>
          </w:tcPr>
          <w:p w14:paraId="30C675EE" w14:textId="77777777" w:rsidR="00A2627D" w:rsidRPr="00AB2B62" w:rsidRDefault="00A2627D" w:rsidP="00593EEE">
            <w:pPr>
              <w:spacing w:line="360" w:lineRule="auto"/>
              <w:ind w:right="-99"/>
              <w:jc w:val="both"/>
              <w:rPr>
                <w:rFonts w:ascii="Times New Roman" w:hAnsi="Times New Roman"/>
                <w:sz w:val="24"/>
                <w:szCs w:val="24"/>
                <w:lang w:val="bg-BG"/>
              </w:rPr>
            </w:pPr>
          </w:p>
        </w:tc>
        <w:tc>
          <w:tcPr>
            <w:tcW w:w="9228" w:type="dxa"/>
            <w:gridSpan w:val="3"/>
            <w:tcBorders>
              <w:top w:val="single" w:sz="4" w:space="0" w:color="auto"/>
              <w:left w:val="single" w:sz="4" w:space="0" w:color="auto"/>
              <w:bottom w:val="single" w:sz="4" w:space="0" w:color="auto"/>
              <w:right w:val="single" w:sz="4" w:space="0" w:color="auto"/>
            </w:tcBorders>
          </w:tcPr>
          <w:p w14:paraId="48A6F710" w14:textId="77777777" w:rsidR="00A2627D" w:rsidRPr="00AB2B62" w:rsidRDefault="00A2627D" w:rsidP="00593EEE">
            <w:pPr>
              <w:autoSpaceDE w:val="0"/>
              <w:autoSpaceDN w:val="0"/>
              <w:adjustRightInd w:val="0"/>
              <w:spacing w:line="360" w:lineRule="auto"/>
              <w:rPr>
                <w:rFonts w:ascii="Times New Roman" w:eastAsia="TimesNewRomanPSMT" w:hAnsi="Times New Roman"/>
                <w:b/>
                <w:iCs/>
                <w:sz w:val="24"/>
                <w:szCs w:val="24"/>
                <w:lang w:val="bg-BG" w:eastAsia="bg-BG"/>
              </w:rPr>
            </w:pPr>
            <w:r w:rsidRPr="00AB2B62">
              <w:rPr>
                <w:rFonts w:ascii="Times New Roman" w:eastAsia="TimesNewRomanPSMT" w:hAnsi="Times New Roman"/>
                <w:b/>
                <w:iCs/>
                <w:sz w:val="24"/>
                <w:szCs w:val="24"/>
                <w:lang w:val="bg-BG" w:eastAsia="bg-BG"/>
              </w:rPr>
              <w:t xml:space="preserve">Подземни и </w:t>
            </w:r>
            <w:r w:rsidR="00736FBC" w:rsidRPr="00AB2B62">
              <w:rPr>
                <w:rFonts w:ascii="Times New Roman" w:eastAsia="TimesNewRomanPSMT" w:hAnsi="Times New Roman"/>
                <w:b/>
                <w:iCs/>
                <w:sz w:val="24"/>
                <w:szCs w:val="24"/>
                <w:lang w:val="bg-BG" w:eastAsia="bg-BG"/>
              </w:rPr>
              <w:t>повърхностни води, земи и почви</w:t>
            </w:r>
          </w:p>
        </w:tc>
      </w:tr>
      <w:tr w:rsidR="00A7146F" w:rsidRPr="00AB2B62" w14:paraId="3C0B7F6B" w14:textId="77777777" w:rsidTr="00A2627D">
        <w:tc>
          <w:tcPr>
            <w:tcW w:w="236" w:type="dxa"/>
            <w:tcBorders>
              <w:right w:val="single" w:sz="4" w:space="0" w:color="auto"/>
            </w:tcBorders>
          </w:tcPr>
          <w:p w14:paraId="4D11F81B" w14:textId="77777777" w:rsidR="00A7146F" w:rsidRPr="00AB2B62" w:rsidRDefault="00A7146F"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4567F794" w14:textId="1346E341"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Оползотворяване на излишните земни маси</w:t>
            </w:r>
          </w:p>
        </w:tc>
        <w:tc>
          <w:tcPr>
            <w:tcW w:w="1843" w:type="dxa"/>
            <w:tcBorders>
              <w:top w:val="single" w:sz="4" w:space="0" w:color="auto"/>
              <w:left w:val="single" w:sz="4" w:space="0" w:color="auto"/>
              <w:bottom w:val="single" w:sz="4" w:space="0" w:color="auto"/>
              <w:right w:val="single" w:sz="4" w:space="0" w:color="auto"/>
            </w:tcBorders>
          </w:tcPr>
          <w:p w14:paraId="4091C574" w14:textId="2024DF06" w:rsidR="00A7146F" w:rsidRPr="00AB2B62" w:rsidRDefault="00A7146F"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Строителство</w:t>
            </w:r>
          </w:p>
        </w:tc>
        <w:tc>
          <w:tcPr>
            <w:tcW w:w="3969" w:type="dxa"/>
            <w:tcBorders>
              <w:top w:val="single" w:sz="4" w:space="0" w:color="auto"/>
              <w:left w:val="single" w:sz="4" w:space="0" w:color="auto"/>
              <w:bottom w:val="single" w:sz="4" w:space="0" w:color="auto"/>
              <w:right w:val="single" w:sz="4" w:space="0" w:color="auto"/>
            </w:tcBorders>
          </w:tcPr>
          <w:p w14:paraId="3350C111" w14:textId="4DDDC29D"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Опазване от замърсяване на почвите</w:t>
            </w:r>
          </w:p>
        </w:tc>
      </w:tr>
      <w:tr w:rsidR="00A7146F" w:rsidRPr="00AB2B62" w14:paraId="65C6A432" w14:textId="77777777" w:rsidTr="00A2627D">
        <w:tc>
          <w:tcPr>
            <w:tcW w:w="236" w:type="dxa"/>
            <w:tcBorders>
              <w:right w:val="single" w:sz="4" w:space="0" w:color="auto"/>
            </w:tcBorders>
          </w:tcPr>
          <w:p w14:paraId="20240856" w14:textId="77777777" w:rsidR="00A7146F" w:rsidRPr="00AB2B62" w:rsidRDefault="00A7146F"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21608444" w14:textId="7530A9BC"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Проектиране и изграждане на водопроводни отклонения и площадкови мрежи</w:t>
            </w:r>
          </w:p>
        </w:tc>
        <w:tc>
          <w:tcPr>
            <w:tcW w:w="1843" w:type="dxa"/>
            <w:tcBorders>
              <w:top w:val="single" w:sz="4" w:space="0" w:color="auto"/>
              <w:left w:val="single" w:sz="4" w:space="0" w:color="auto"/>
              <w:bottom w:val="single" w:sz="4" w:space="0" w:color="auto"/>
              <w:right w:val="single" w:sz="4" w:space="0" w:color="auto"/>
            </w:tcBorders>
          </w:tcPr>
          <w:p w14:paraId="0EBEE0F3" w14:textId="1D99619C" w:rsidR="00A7146F" w:rsidRPr="00AB2B62" w:rsidRDefault="00A7146F" w:rsidP="00593EEE">
            <w:pPr>
              <w:spacing w:line="360" w:lineRule="auto"/>
              <w:ind w:right="-99"/>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Проектиране и строителство</w:t>
            </w:r>
          </w:p>
        </w:tc>
        <w:tc>
          <w:tcPr>
            <w:tcW w:w="3969" w:type="dxa"/>
            <w:tcBorders>
              <w:top w:val="single" w:sz="4" w:space="0" w:color="auto"/>
              <w:left w:val="single" w:sz="4" w:space="0" w:color="auto"/>
              <w:bottom w:val="single" w:sz="4" w:space="0" w:color="auto"/>
              <w:right w:val="single" w:sz="4" w:space="0" w:color="auto"/>
            </w:tcBorders>
          </w:tcPr>
          <w:p w14:paraId="4BC87F40" w14:textId="2E12AF3E"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Опазване на подземните води</w:t>
            </w:r>
          </w:p>
        </w:tc>
      </w:tr>
      <w:tr w:rsidR="00A7146F" w:rsidRPr="00AB2B62" w14:paraId="16EA8FB4" w14:textId="77777777" w:rsidTr="00A2627D">
        <w:tc>
          <w:tcPr>
            <w:tcW w:w="236" w:type="dxa"/>
            <w:tcBorders>
              <w:right w:val="single" w:sz="4" w:space="0" w:color="auto"/>
            </w:tcBorders>
          </w:tcPr>
          <w:p w14:paraId="10960C3A" w14:textId="77777777" w:rsidR="00A7146F" w:rsidRPr="00AB2B62" w:rsidRDefault="00A7146F"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675FBC6C" w14:textId="40CD0574"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Площадковата канализация да се изпълни качествено, с оглед недопускане на течове</w:t>
            </w:r>
          </w:p>
        </w:tc>
        <w:tc>
          <w:tcPr>
            <w:tcW w:w="1843" w:type="dxa"/>
            <w:tcBorders>
              <w:top w:val="single" w:sz="4" w:space="0" w:color="auto"/>
              <w:left w:val="single" w:sz="4" w:space="0" w:color="auto"/>
              <w:bottom w:val="single" w:sz="4" w:space="0" w:color="auto"/>
              <w:right w:val="single" w:sz="4" w:space="0" w:color="auto"/>
            </w:tcBorders>
          </w:tcPr>
          <w:p w14:paraId="14570E8E" w14:textId="77777777" w:rsidR="00A7146F" w:rsidRPr="00AB2B62" w:rsidRDefault="00A7146F"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Строителство</w:t>
            </w:r>
          </w:p>
          <w:p w14:paraId="647D56CF" w14:textId="77777777" w:rsidR="00A7146F" w:rsidRPr="00AB2B62" w:rsidRDefault="00A7146F" w:rsidP="00593EEE">
            <w:pPr>
              <w:spacing w:line="360" w:lineRule="auto"/>
              <w:ind w:right="-99"/>
              <w:rPr>
                <w:rFonts w:ascii="Times New Roman" w:hAnsi="Times New Roman"/>
                <w:color w:val="FF0000"/>
                <w:sz w:val="24"/>
                <w:szCs w:val="24"/>
                <w:lang w:val="bg-BG"/>
              </w:rPr>
            </w:pPr>
          </w:p>
        </w:tc>
        <w:tc>
          <w:tcPr>
            <w:tcW w:w="3969" w:type="dxa"/>
            <w:tcBorders>
              <w:top w:val="single" w:sz="4" w:space="0" w:color="auto"/>
              <w:left w:val="single" w:sz="4" w:space="0" w:color="auto"/>
              <w:bottom w:val="single" w:sz="4" w:space="0" w:color="auto"/>
              <w:right w:val="single" w:sz="4" w:space="0" w:color="auto"/>
            </w:tcBorders>
          </w:tcPr>
          <w:p w14:paraId="3778232F" w14:textId="34CEBCA7" w:rsidR="00A7146F" w:rsidRPr="00AB2B62" w:rsidRDefault="00A7146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Предпазване на подземните води от замърсяване</w:t>
            </w:r>
          </w:p>
        </w:tc>
      </w:tr>
      <w:tr w:rsidR="0048527F" w:rsidRPr="00F10016" w14:paraId="28FD8AE4" w14:textId="77777777" w:rsidTr="00A2627D">
        <w:tc>
          <w:tcPr>
            <w:tcW w:w="236" w:type="dxa"/>
            <w:tcBorders>
              <w:right w:val="single" w:sz="4" w:space="0" w:color="auto"/>
            </w:tcBorders>
          </w:tcPr>
          <w:p w14:paraId="3F97A6C3" w14:textId="77777777" w:rsidR="0048527F" w:rsidRPr="00AB2B62" w:rsidRDefault="0048527F"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37E54D6C" w14:textId="0AB11EA4" w:rsidR="0048527F" w:rsidRPr="00AB2B62" w:rsidRDefault="0048527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Сключване на договор с ВиК оператор</w:t>
            </w:r>
          </w:p>
        </w:tc>
        <w:tc>
          <w:tcPr>
            <w:tcW w:w="1843" w:type="dxa"/>
            <w:tcBorders>
              <w:top w:val="single" w:sz="4" w:space="0" w:color="auto"/>
              <w:left w:val="single" w:sz="4" w:space="0" w:color="auto"/>
              <w:bottom w:val="single" w:sz="4" w:space="0" w:color="auto"/>
              <w:right w:val="single" w:sz="4" w:space="0" w:color="auto"/>
            </w:tcBorders>
          </w:tcPr>
          <w:p w14:paraId="72D8061E" w14:textId="0C42EDC7" w:rsidR="0048527F" w:rsidRPr="00AB2B62" w:rsidRDefault="0048527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Проектиране и експлотация</w:t>
            </w:r>
          </w:p>
        </w:tc>
        <w:tc>
          <w:tcPr>
            <w:tcW w:w="3969" w:type="dxa"/>
            <w:tcBorders>
              <w:top w:val="single" w:sz="4" w:space="0" w:color="auto"/>
              <w:left w:val="single" w:sz="4" w:space="0" w:color="auto"/>
              <w:bottom w:val="single" w:sz="4" w:space="0" w:color="auto"/>
              <w:right w:val="single" w:sz="4" w:space="0" w:color="auto"/>
            </w:tcBorders>
          </w:tcPr>
          <w:p w14:paraId="646F9D97" w14:textId="244D4F59" w:rsidR="0048527F" w:rsidRPr="00AB2B62" w:rsidRDefault="0048527F"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Опазване на подземни и повърхностни води</w:t>
            </w:r>
          </w:p>
        </w:tc>
      </w:tr>
      <w:tr w:rsidR="001668E7" w:rsidRPr="00AB2B62" w14:paraId="5257F18B" w14:textId="77777777" w:rsidTr="00A2627D">
        <w:tc>
          <w:tcPr>
            <w:tcW w:w="236" w:type="dxa"/>
            <w:tcBorders>
              <w:right w:val="single" w:sz="4" w:space="0" w:color="auto"/>
            </w:tcBorders>
          </w:tcPr>
          <w:p w14:paraId="21C608EC" w14:textId="77777777" w:rsidR="00A2627D" w:rsidRPr="00AB2B62" w:rsidRDefault="00A2627D" w:rsidP="00593EEE">
            <w:pPr>
              <w:spacing w:line="360" w:lineRule="auto"/>
              <w:ind w:right="-99"/>
              <w:jc w:val="both"/>
              <w:rPr>
                <w:rFonts w:ascii="Times New Roman" w:hAnsi="Times New Roman"/>
                <w:sz w:val="24"/>
                <w:szCs w:val="24"/>
                <w:lang w:val="bg-BG"/>
              </w:rPr>
            </w:pPr>
          </w:p>
        </w:tc>
        <w:tc>
          <w:tcPr>
            <w:tcW w:w="9228" w:type="dxa"/>
            <w:gridSpan w:val="3"/>
            <w:tcBorders>
              <w:top w:val="single" w:sz="4" w:space="0" w:color="auto"/>
              <w:left w:val="single" w:sz="4" w:space="0" w:color="auto"/>
              <w:bottom w:val="single" w:sz="4" w:space="0" w:color="auto"/>
              <w:right w:val="single" w:sz="4" w:space="0" w:color="auto"/>
            </w:tcBorders>
          </w:tcPr>
          <w:p w14:paraId="45511323" w14:textId="77777777" w:rsidR="00A2627D" w:rsidRPr="00AB2B62" w:rsidRDefault="00736FBC" w:rsidP="00593EEE">
            <w:pPr>
              <w:autoSpaceDE w:val="0"/>
              <w:autoSpaceDN w:val="0"/>
              <w:adjustRightInd w:val="0"/>
              <w:spacing w:line="360" w:lineRule="auto"/>
              <w:rPr>
                <w:rFonts w:ascii="Times New Roman" w:eastAsia="TimesNewRomanPSMT" w:hAnsi="Times New Roman"/>
                <w:b/>
                <w:iCs/>
                <w:sz w:val="24"/>
                <w:szCs w:val="24"/>
                <w:lang w:val="bg-BG" w:eastAsia="bg-BG"/>
              </w:rPr>
            </w:pPr>
            <w:r w:rsidRPr="00AB2B62">
              <w:rPr>
                <w:rFonts w:ascii="Times New Roman" w:eastAsia="TimesNewRomanPSMT" w:hAnsi="Times New Roman"/>
                <w:b/>
                <w:iCs/>
                <w:sz w:val="24"/>
                <w:szCs w:val="24"/>
                <w:lang w:val="bg-BG" w:eastAsia="bg-BG"/>
              </w:rPr>
              <w:t>Отпадъци</w:t>
            </w:r>
          </w:p>
        </w:tc>
      </w:tr>
      <w:tr w:rsidR="001668E7" w:rsidRPr="00AB2B62" w14:paraId="1650F3F7" w14:textId="77777777" w:rsidTr="00A2627D">
        <w:tc>
          <w:tcPr>
            <w:tcW w:w="236" w:type="dxa"/>
            <w:tcBorders>
              <w:right w:val="single" w:sz="4" w:space="0" w:color="auto"/>
            </w:tcBorders>
          </w:tcPr>
          <w:p w14:paraId="12DA3472" w14:textId="77777777" w:rsidR="001668E7" w:rsidRPr="00AB2B62" w:rsidRDefault="001668E7"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581AAFD0" w14:textId="43D5E4C0" w:rsidR="001668E7" w:rsidRPr="00AB2B62" w:rsidRDefault="001668E7"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Изготвяне на план за управление на отпадъците</w:t>
            </w:r>
          </w:p>
        </w:tc>
        <w:tc>
          <w:tcPr>
            <w:tcW w:w="1843" w:type="dxa"/>
            <w:tcBorders>
              <w:top w:val="single" w:sz="4" w:space="0" w:color="auto"/>
              <w:left w:val="single" w:sz="4" w:space="0" w:color="auto"/>
              <w:bottom w:val="single" w:sz="4" w:space="0" w:color="auto"/>
              <w:right w:val="single" w:sz="4" w:space="0" w:color="auto"/>
            </w:tcBorders>
          </w:tcPr>
          <w:p w14:paraId="12D79376" w14:textId="6E03A654" w:rsidR="001668E7" w:rsidRPr="00AB2B62" w:rsidRDefault="001668E7"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Проектиране</w:t>
            </w:r>
          </w:p>
        </w:tc>
        <w:tc>
          <w:tcPr>
            <w:tcW w:w="3969" w:type="dxa"/>
            <w:tcBorders>
              <w:top w:val="single" w:sz="4" w:space="0" w:color="auto"/>
              <w:left w:val="single" w:sz="4" w:space="0" w:color="auto"/>
              <w:bottom w:val="single" w:sz="4" w:space="0" w:color="auto"/>
              <w:right w:val="single" w:sz="4" w:space="0" w:color="auto"/>
            </w:tcBorders>
          </w:tcPr>
          <w:p w14:paraId="7340C19F" w14:textId="29FB516C" w:rsidR="001668E7" w:rsidRPr="00AB2B62" w:rsidRDefault="001668E7"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Минимизиране отрицателния ефект от отпадъците</w:t>
            </w:r>
          </w:p>
        </w:tc>
      </w:tr>
      <w:tr w:rsidR="001668E7" w:rsidRPr="00AB2B62" w14:paraId="13C0F358" w14:textId="77777777" w:rsidTr="00A2627D">
        <w:tc>
          <w:tcPr>
            <w:tcW w:w="236" w:type="dxa"/>
            <w:tcBorders>
              <w:right w:val="single" w:sz="4" w:space="0" w:color="auto"/>
            </w:tcBorders>
          </w:tcPr>
          <w:p w14:paraId="3AAC004E" w14:textId="77777777" w:rsidR="001668E7" w:rsidRPr="00AB2B62" w:rsidRDefault="001668E7"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7394854D" w14:textId="32E3B628" w:rsidR="001668E7" w:rsidRPr="00AB2B62" w:rsidRDefault="001668E7"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 xml:space="preserve">Определяне на подходящо място за ситуиране на съдовете за отпадъци </w:t>
            </w:r>
          </w:p>
        </w:tc>
        <w:tc>
          <w:tcPr>
            <w:tcW w:w="1843" w:type="dxa"/>
            <w:tcBorders>
              <w:top w:val="single" w:sz="4" w:space="0" w:color="auto"/>
              <w:left w:val="single" w:sz="4" w:space="0" w:color="auto"/>
              <w:bottom w:val="single" w:sz="4" w:space="0" w:color="auto"/>
              <w:right w:val="single" w:sz="4" w:space="0" w:color="auto"/>
            </w:tcBorders>
          </w:tcPr>
          <w:p w14:paraId="14F57CAF" w14:textId="77777777" w:rsidR="001668E7" w:rsidRPr="00AB2B62" w:rsidRDefault="001668E7" w:rsidP="00593EEE">
            <w:pPr>
              <w:spacing w:line="360" w:lineRule="auto"/>
              <w:ind w:right="-99"/>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Проектиране</w:t>
            </w:r>
          </w:p>
          <w:p w14:paraId="382A6063" w14:textId="28BD0377" w:rsidR="001668E7" w:rsidRPr="00AB2B62" w:rsidRDefault="001668E7"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Строителство</w:t>
            </w:r>
          </w:p>
        </w:tc>
        <w:tc>
          <w:tcPr>
            <w:tcW w:w="3969" w:type="dxa"/>
            <w:tcBorders>
              <w:top w:val="single" w:sz="4" w:space="0" w:color="auto"/>
              <w:left w:val="single" w:sz="4" w:space="0" w:color="auto"/>
              <w:bottom w:val="single" w:sz="4" w:space="0" w:color="auto"/>
              <w:right w:val="single" w:sz="4" w:space="0" w:color="auto"/>
            </w:tcBorders>
          </w:tcPr>
          <w:p w14:paraId="4CC0992B" w14:textId="48012FE2" w:rsidR="001668E7" w:rsidRPr="00AB2B62" w:rsidRDefault="001668E7"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Минимизиране отрицателния ефект от отпадъците</w:t>
            </w:r>
          </w:p>
        </w:tc>
      </w:tr>
      <w:tr w:rsidR="001668E7" w:rsidRPr="00AB2B62" w14:paraId="04E6B091" w14:textId="77777777" w:rsidTr="00A2627D">
        <w:tc>
          <w:tcPr>
            <w:tcW w:w="236" w:type="dxa"/>
            <w:tcBorders>
              <w:right w:val="single" w:sz="4" w:space="0" w:color="auto"/>
            </w:tcBorders>
          </w:tcPr>
          <w:p w14:paraId="6C443FF2" w14:textId="77777777" w:rsidR="001668E7" w:rsidRPr="00AB2B62" w:rsidRDefault="001668E7"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115623F9" w14:textId="6444CD9A" w:rsidR="001668E7" w:rsidRPr="00AB2B62" w:rsidRDefault="001668E7"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Внедряване и реализация на система за разделно събиране на отпадъците в съответствие с общинската програма за управление на отпадъците</w:t>
            </w:r>
          </w:p>
        </w:tc>
        <w:tc>
          <w:tcPr>
            <w:tcW w:w="1843" w:type="dxa"/>
            <w:tcBorders>
              <w:top w:val="single" w:sz="4" w:space="0" w:color="auto"/>
              <w:left w:val="single" w:sz="4" w:space="0" w:color="auto"/>
              <w:bottom w:val="single" w:sz="4" w:space="0" w:color="auto"/>
              <w:right w:val="single" w:sz="4" w:space="0" w:color="auto"/>
            </w:tcBorders>
          </w:tcPr>
          <w:p w14:paraId="30AEC114" w14:textId="44ACFFBA" w:rsidR="001668E7" w:rsidRPr="00AB2B62" w:rsidRDefault="001668E7"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3B31E9E4" w14:textId="6894C3E7" w:rsidR="001668E7" w:rsidRPr="00AB2B62" w:rsidRDefault="001668E7"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Екологосъобразно оползотворяване на отпадъците</w:t>
            </w:r>
          </w:p>
        </w:tc>
      </w:tr>
      <w:tr w:rsidR="001668E7" w:rsidRPr="00F10016" w14:paraId="35809828" w14:textId="77777777" w:rsidTr="00A2627D">
        <w:tc>
          <w:tcPr>
            <w:tcW w:w="236" w:type="dxa"/>
            <w:tcBorders>
              <w:right w:val="single" w:sz="4" w:space="0" w:color="auto"/>
            </w:tcBorders>
          </w:tcPr>
          <w:p w14:paraId="21104AE6" w14:textId="77777777" w:rsidR="001668E7" w:rsidRPr="00AB2B62" w:rsidRDefault="001668E7"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09161115" w14:textId="76F2A1D5" w:rsidR="001668E7" w:rsidRPr="00AB2B62" w:rsidRDefault="001668E7" w:rsidP="00593EEE">
            <w:pPr>
              <w:autoSpaceDE w:val="0"/>
              <w:autoSpaceDN w:val="0"/>
              <w:adjustRightInd w:val="0"/>
              <w:spacing w:line="360" w:lineRule="auto"/>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Сключване на договори с  лица, имащи разрешение съгласно ЗУО за дейности с отпадъци, за извозване и оползотворяване на отпадъците от обекта</w:t>
            </w:r>
          </w:p>
        </w:tc>
        <w:tc>
          <w:tcPr>
            <w:tcW w:w="1843" w:type="dxa"/>
            <w:tcBorders>
              <w:top w:val="single" w:sz="4" w:space="0" w:color="auto"/>
              <w:left w:val="single" w:sz="4" w:space="0" w:color="auto"/>
              <w:bottom w:val="single" w:sz="4" w:space="0" w:color="auto"/>
              <w:right w:val="single" w:sz="4" w:space="0" w:color="auto"/>
            </w:tcBorders>
          </w:tcPr>
          <w:p w14:paraId="2E99F699" w14:textId="48833B96" w:rsidR="001668E7" w:rsidRPr="00AB2B62" w:rsidRDefault="001668E7" w:rsidP="00593EEE">
            <w:pPr>
              <w:spacing w:line="360" w:lineRule="auto"/>
              <w:ind w:right="-99"/>
              <w:rPr>
                <w:rFonts w:ascii="Times New Roman" w:hAnsi="Times New Roman"/>
                <w:color w:val="FF0000"/>
                <w:sz w:val="24"/>
                <w:szCs w:val="24"/>
                <w:lang w:val="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6D91B252" w14:textId="77777777" w:rsidR="001668E7" w:rsidRPr="00AB2B62" w:rsidRDefault="001668E7"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Изпълнение на изискванията на ЗУО</w:t>
            </w:r>
          </w:p>
          <w:p w14:paraId="0D7AA7B6" w14:textId="77777777" w:rsidR="001668E7" w:rsidRPr="00AB2B62" w:rsidRDefault="001668E7" w:rsidP="00593EEE">
            <w:pPr>
              <w:spacing w:line="360" w:lineRule="auto"/>
              <w:ind w:right="-99"/>
              <w:rPr>
                <w:rFonts w:ascii="Times New Roman" w:hAnsi="Times New Roman"/>
                <w:color w:val="FF0000"/>
                <w:sz w:val="24"/>
                <w:szCs w:val="24"/>
                <w:lang w:val="bg-BG"/>
              </w:rPr>
            </w:pPr>
          </w:p>
        </w:tc>
      </w:tr>
      <w:tr w:rsidR="001668E7" w:rsidRPr="00F10016" w14:paraId="081330EA" w14:textId="77777777" w:rsidTr="00A2627D">
        <w:tc>
          <w:tcPr>
            <w:tcW w:w="236" w:type="dxa"/>
            <w:tcBorders>
              <w:right w:val="single" w:sz="4" w:space="0" w:color="auto"/>
            </w:tcBorders>
          </w:tcPr>
          <w:p w14:paraId="215A025C" w14:textId="77777777" w:rsidR="00A2627D" w:rsidRPr="00AB2B62" w:rsidRDefault="00A2627D" w:rsidP="00593EEE">
            <w:pPr>
              <w:spacing w:line="360" w:lineRule="auto"/>
              <w:ind w:right="-99"/>
              <w:jc w:val="both"/>
              <w:rPr>
                <w:rFonts w:ascii="Times New Roman" w:hAnsi="Times New Roman"/>
                <w:sz w:val="24"/>
                <w:szCs w:val="24"/>
                <w:lang w:val="bg-BG"/>
              </w:rPr>
            </w:pPr>
          </w:p>
        </w:tc>
        <w:tc>
          <w:tcPr>
            <w:tcW w:w="9228" w:type="dxa"/>
            <w:gridSpan w:val="3"/>
            <w:tcBorders>
              <w:top w:val="single" w:sz="4" w:space="0" w:color="auto"/>
              <w:left w:val="single" w:sz="4" w:space="0" w:color="auto"/>
              <w:bottom w:val="single" w:sz="4" w:space="0" w:color="auto"/>
              <w:right w:val="single" w:sz="4" w:space="0" w:color="auto"/>
            </w:tcBorders>
          </w:tcPr>
          <w:p w14:paraId="1519565F" w14:textId="77777777" w:rsidR="00A2627D" w:rsidRPr="00AB2B62" w:rsidRDefault="00A2627D"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b/>
                <w:iCs/>
                <w:sz w:val="24"/>
                <w:szCs w:val="24"/>
                <w:lang w:val="bg-BG" w:eastAsia="bg-BG"/>
              </w:rPr>
              <w:t>Вредни физични фактори, шум, вибрации</w:t>
            </w:r>
          </w:p>
        </w:tc>
      </w:tr>
      <w:tr w:rsidR="00256826" w:rsidRPr="00F10016" w14:paraId="45E527C0" w14:textId="77777777" w:rsidTr="00A2627D">
        <w:tc>
          <w:tcPr>
            <w:tcW w:w="236" w:type="dxa"/>
            <w:tcBorders>
              <w:right w:val="single" w:sz="4" w:space="0" w:color="auto"/>
            </w:tcBorders>
          </w:tcPr>
          <w:p w14:paraId="63482F89" w14:textId="77777777" w:rsidR="00256826" w:rsidRPr="00AB2B62" w:rsidRDefault="00256826"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109C33FC" w14:textId="3AC45031" w:rsidR="00256826" w:rsidRPr="00AB2B62" w:rsidRDefault="00256826"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 xml:space="preserve">Засаждане на подходяща растителност в имота – минимум </w:t>
            </w:r>
            <w:r w:rsidR="00AB2B62" w:rsidRPr="00AB2B62">
              <w:rPr>
                <w:rFonts w:ascii="Times New Roman" w:eastAsia="TimesNewRomanPSMT" w:hAnsi="Times New Roman"/>
                <w:sz w:val="24"/>
                <w:szCs w:val="24"/>
                <w:lang w:val="bg-BG" w:eastAsia="bg-BG"/>
              </w:rPr>
              <w:t>3</w:t>
            </w:r>
            <w:r w:rsidRPr="00AB2B62">
              <w:rPr>
                <w:rFonts w:ascii="Times New Roman" w:eastAsia="TimesNewRomanPSMT" w:hAnsi="Times New Roman"/>
                <w:sz w:val="24"/>
                <w:szCs w:val="24"/>
                <w:lang w:val="bg-BG" w:eastAsia="bg-BG"/>
              </w:rPr>
              <w:t>0%</w:t>
            </w:r>
          </w:p>
          <w:p w14:paraId="3EA20173" w14:textId="77777777"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p>
        </w:tc>
        <w:tc>
          <w:tcPr>
            <w:tcW w:w="1843" w:type="dxa"/>
            <w:tcBorders>
              <w:top w:val="single" w:sz="4" w:space="0" w:color="auto"/>
              <w:left w:val="single" w:sz="4" w:space="0" w:color="auto"/>
              <w:bottom w:val="single" w:sz="4" w:space="0" w:color="auto"/>
              <w:right w:val="single" w:sz="4" w:space="0" w:color="auto"/>
            </w:tcBorders>
          </w:tcPr>
          <w:p w14:paraId="53830CB5" w14:textId="77777777" w:rsidR="00256826" w:rsidRPr="00AB2B62" w:rsidRDefault="00256826"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Проектиране</w:t>
            </w:r>
          </w:p>
          <w:p w14:paraId="658B6480" w14:textId="77777777" w:rsidR="00256826" w:rsidRPr="00AB2B62" w:rsidRDefault="00256826"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Експлоатация</w:t>
            </w:r>
          </w:p>
          <w:p w14:paraId="4BAA5BFA" w14:textId="77777777" w:rsidR="00256826" w:rsidRPr="00AB2B62" w:rsidRDefault="00256826" w:rsidP="00593EEE">
            <w:pPr>
              <w:spacing w:line="360" w:lineRule="auto"/>
              <w:ind w:right="-99"/>
              <w:rPr>
                <w:rFonts w:ascii="Times New Roman" w:eastAsia="TimesNewRomanPSMT" w:hAnsi="Times New Roman"/>
                <w:color w:val="FF0000"/>
                <w:sz w:val="24"/>
                <w:szCs w:val="24"/>
                <w:lang w:val="bg-BG" w:eastAsia="bg-BG"/>
              </w:rPr>
            </w:pPr>
          </w:p>
        </w:tc>
        <w:tc>
          <w:tcPr>
            <w:tcW w:w="3969" w:type="dxa"/>
            <w:tcBorders>
              <w:top w:val="single" w:sz="4" w:space="0" w:color="auto"/>
              <w:left w:val="single" w:sz="4" w:space="0" w:color="auto"/>
              <w:bottom w:val="single" w:sz="4" w:space="0" w:color="auto"/>
              <w:right w:val="single" w:sz="4" w:space="0" w:color="auto"/>
            </w:tcBorders>
          </w:tcPr>
          <w:p w14:paraId="2F9B8028" w14:textId="77777777" w:rsidR="00256826" w:rsidRPr="00AB2B62" w:rsidRDefault="00256826" w:rsidP="00593EEE">
            <w:pPr>
              <w:autoSpaceDE w:val="0"/>
              <w:autoSpaceDN w:val="0"/>
              <w:adjustRightInd w:val="0"/>
              <w:spacing w:line="360" w:lineRule="auto"/>
              <w:rPr>
                <w:rFonts w:ascii="Times New Roman" w:eastAsia="TimesNewRomanPSMT" w:hAnsi="Times New Roman"/>
                <w:sz w:val="24"/>
                <w:szCs w:val="24"/>
                <w:lang w:val="bg-BG" w:eastAsia="bg-BG"/>
              </w:rPr>
            </w:pPr>
            <w:r w:rsidRPr="00AB2B62">
              <w:rPr>
                <w:rFonts w:ascii="Times New Roman" w:eastAsia="TimesNewRomanPSMT" w:hAnsi="Times New Roman"/>
                <w:sz w:val="24"/>
                <w:szCs w:val="24"/>
                <w:lang w:val="bg-BG" w:eastAsia="bg-BG"/>
              </w:rPr>
              <w:t>Намаляване нивото на шума и праховите емисии</w:t>
            </w:r>
          </w:p>
          <w:p w14:paraId="07042AA8" w14:textId="77777777"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p>
        </w:tc>
      </w:tr>
      <w:tr w:rsidR="00256826" w:rsidRPr="00F10016" w14:paraId="1D99231B" w14:textId="77777777" w:rsidTr="00A2627D">
        <w:tc>
          <w:tcPr>
            <w:tcW w:w="236" w:type="dxa"/>
            <w:tcBorders>
              <w:right w:val="single" w:sz="4" w:space="0" w:color="auto"/>
            </w:tcBorders>
          </w:tcPr>
          <w:p w14:paraId="0332DDDA" w14:textId="77777777" w:rsidR="00256826" w:rsidRPr="00AB2B62" w:rsidRDefault="00256826"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5175934A" w14:textId="695EFFEB"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Поддържане в изправност на площадковите настилки и на обслужващите пътища</w:t>
            </w:r>
          </w:p>
        </w:tc>
        <w:tc>
          <w:tcPr>
            <w:tcW w:w="1843" w:type="dxa"/>
            <w:tcBorders>
              <w:top w:val="single" w:sz="4" w:space="0" w:color="auto"/>
              <w:left w:val="single" w:sz="4" w:space="0" w:color="auto"/>
              <w:bottom w:val="single" w:sz="4" w:space="0" w:color="auto"/>
              <w:right w:val="single" w:sz="4" w:space="0" w:color="auto"/>
            </w:tcBorders>
          </w:tcPr>
          <w:p w14:paraId="26A06656" w14:textId="3F06B4FA" w:rsidR="00256826" w:rsidRPr="00AB2B62" w:rsidRDefault="00256826" w:rsidP="00593EEE">
            <w:pPr>
              <w:spacing w:line="360" w:lineRule="auto"/>
              <w:ind w:right="-99"/>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7282C3A9" w14:textId="2E499685"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Снижаване на шумовите и прахови емисии</w:t>
            </w:r>
          </w:p>
        </w:tc>
      </w:tr>
      <w:tr w:rsidR="00256826" w:rsidRPr="00F10016" w14:paraId="4B1D7560" w14:textId="77777777" w:rsidTr="00A2627D">
        <w:tc>
          <w:tcPr>
            <w:tcW w:w="236" w:type="dxa"/>
            <w:tcBorders>
              <w:right w:val="single" w:sz="4" w:space="0" w:color="auto"/>
            </w:tcBorders>
          </w:tcPr>
          <w:p w14:paraId="16E48E44" w14:textId="77777777" w:rsidR="00256826" w:rsidRPr="00AB2B62" w:rsidRDefault="00256826" w:rsidP="00593EEE">
            <w:pPr>
              <w:spacing w:line="360" w:lineRule="auto"/>
              <w:ind w:right="-99"/>
              <w:jc w:val="both"/>
              <w:rPr>
                <w:rFonts w:ascii="Times New Roman" w:hAnsi="Times New Roman"/>
                <w:color w:val="FF0000"/>
                <w:sz w:val="24"/>
                <w:szCs w:val="24"/>
                <w:lang w:val="bg-BG"/>
              </w:rPr>
            </w:pPr>
          </w:p>
        </w:tc>
        <w:tc>
          <w:tcPr>
            <w:tcW w:w="3416" w:type="dxa"/>
            <w:tcBorders>
              <w:top w:val="single" w:sz="4" w:space="0" w:color="auto"/>
              <w:left w:val="single" w:sz="4" w:space="0" w:color="auto"/>
              <w:bottom w:val="single" w:sz="4" w:space="0" w:color="auto"/>
              <w:right w:val="single" w:sz="4" w:space="0" w:color="auto"/>
            </w:tcBorders>
          </w:tcPr>
          <w:p w14:paraId="593276CE" w14:textId="6461F58D"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Поддържане в изправност на изградените вътрешни и външни инсталации</w:t>
            </w:r>
          </w:p>
        </w:tc>
        <w:tc>
          <w:tcPr>
            <w:tcW w:w="1843" w:type="dxa"/>
            <w:tcBorders>
              <w:top w:val="single" w:sz="4" w:space="0" w:color="auto"/>
              <w:left w:val="single" w:sz="4" w:space="0" w:color="auto"/>
              <w:bottom w:val="single" w:sz="4" w:space="0" w:color="auto"/>
              <w:right w:val="single" w:sz="4" w:space="0" w:color="auto"/>
            </w:tcBorders>
          </w:tcPr>
          <w:p w14:paraId="0004AE35" w14:textId="74FFC398" w:rsidR="00256826" w:rsidRPr="00AB2B62" w:rsidRDefault="00256826" w:rsidP="00593EEE">
            <w:pPr>
              <w:spacing w:line="360" w:lineRule="auto"/>
              <w:ind w:right="-99"/>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Експлоатация</w:t>
            </w:r>
          </w:p>
        </w:tc>
        <w:tc>
          <w:tcPr>
            <w:tcW w:w="3969" w:type="dxa"/>
            <w:tcBorders>
              <w:top w:val="single" w:sz="4" w:space="0" w:color="auto"/>
              <w:left w:val="single" w:sz="4" w:space="0" w:color="auto"/>
              <w:bottom w:val="single" w:sz="4" w:space="0" w:color="auto"/>
              <w:right w:val="single" w:sz="4" w:space="0" w:color="auto"/>
            </w:tcBorders>
          </w:tcPr>
          <w:p w14:paraId="4E9BD3E9" w14:textId="72FA6C27" w:rsidR="00256826" w:rsidRPr="00AB2B62" w:rsidRDefault="00256826" w:rsidP="00593EEE">
            <w:pPr>
              <w:autoSpaceDE w:val="0"/>
              <w:autoSpaceDN w:val="0"/>
              <w:adjustRightInd w:val="0"/>
              <w:spacing w:line="360" w:lineRule="auto"/>
              <w:rPr>
                <w:rFonts w:ascii="Times New Roman" w:eastAsia="TimesNewRomanPSMT" w:hAnsi="Times New Roman"/>
                <w:color w:val="FF0000"/>
                <w:sz w:val="24"/>
                <w:szCs w:val="24"/>
                <w:lang w:val="bg-BG" w:eastAsia="bg-BG"/>
              </w:rPr>
            </w:pPr>
            <w:r w:rsidRPr="00AB2B62">
              <w:rPr>
                <w:rFonts w:ascii="Times New Roman" w:eastAsia="TimesNewRomanPSMT" w:hAnsi="Times New Roman"/>
                <w:sz w:val="24"/>
                <w:szCs w:val="24"/>
                <w:lang w:val="bg-BG" w:eastAsia="bg-BG"/>
              </w:rPr>
              <w:t>Предотвратяване на възможни аварии и поява на шум и вибрации</w:t>
            </w:r>
          </w:p>
        </w:tc>
      </w:tr>
    </w:tbl>
    <w:p w14:paraId="442CC282" w14:textId="77777777" w:rsidR="00B15FDB" w:rsidRPr="00E2067F" w:rsidRDefault="00B15FDB" w:rsidP="00E2067F">
      <w:pPr>
        <w:spacing w:after="0" w:line="336" w:lineRule="auto"/>
        <w:ind w:firstLine="709"/>
        <w:jc w:val="both"/>
        <w:rPr>
          <w:rFonts w:ascii="Times New Roman" w:eastAsia="Calibri" w:hAnsi="Times New Roman"/>
          <w:color w:val="FF0000"/>
          <w:sz w:val="16"/>
          <w:szCs w:val="16"/>
          <w:highlight w:val="green"/>
          <w:lang w:val="bg-BG"/>
        </w:rPr>
      </w:pPr>
    </w:p>
    <w:p w14:paraId="042EDEE1" w14:textId="6BFD4E3D" w:rsidR="00B15FDB" w:rsidRPr="00E2067F" w:rsidRDefault="00B15FDB" w:rsidP="00E2067F">
      <w:pPr>
        <w:spacing w:after="0" w:line="336" w:lineRule="auto"/>
        <w:ind w:firstLine="709"/>
        <w:jc w:val="both"/>
        <w:rPr>
          <w:rFonts w:ascii="Times New Roman" w:eastAsia="Calibri" w:hAnsi="Times New Roman"/>
          <w:sz w:val="24"/>
          <w:szCs w:val="24"/>
          <w:lang w:val="bg-BG"/>
        </w:rPr>
      </w:pPr>
      <w:r w:rsidRPr="00E2067F">
        <w:rPr>
          <w:rFonts w:ascii="Times New Roman" w:eastAsia="Calibri" w:hAnsi="Times New Roman"/>
          <w:sz w:val="24"/>
          <w:szCs w:val="24"/>
          <w:lang w:val="bg-BG"/>
        </w:rPr>
        <w:t xml:space="preserve">По време на строителството на </w:t>
      </w:r>
      <w:r w:rsidR="0070670B" w:rsidRPr="00E2067F">
        <w:rPr>
          <w:rFonts w:ascii="Times New Roman" w:eastAsia="Calibri" w:hAnsi="Times New Roman"/>
          <w:sz w:val="24"/>
          <w:szCs w:val="24"/>
          <w:lang w:val="bg-BG"/>
        </w:rPr>
        <w:t>жилищните сгради</w:t>
      </w:r>
      <w:r w:rsidRPr="00E2067F">
        <w:rPr>
          <w:rFonts w:ascii="Times New Roman" w:eastAsia="Calibri" w:hAnsi="Times New Roman"/>
          <w:sz w:val="24"/>
          <w:szCs w:val="24"/>
          <w:lang w:val="bg-BG"/>
        </w:rPr>
        <w:t xml:space="preserve"> се предвижда постоянен контрол върху изправността на техниката и връзките между елементите, осигуряване на подходящо работно облекло и лични предпазни средства на работниците. Работещите преди назначението им преминават встъпателен инструктаж и се провежда периодичен такъв, както и курс за техника на безопасност и експлоатационни изисквания преди започване на работата на обекта.</w:t>
      </w:r>
    </w:p>
    <w:p w14:paraId="15291590" w14:textId="77777777" w:rsidR="00D95AE1" w:rsidRPr="00E2067F" w:rsidRDefault="00B15FDB" w:rsidP="00E2067F">
      <w:pPr>
        <w:spacing w:after="0" w:line="336" w:lineRule="auto"/>
        <w:ind w:firstLine="709"/>
        <w:jc w:val="both"/>
        <w:rPr>
          <w:rFonts w:ascii="Times New Roman" w:eastAsia="Calibri" w:hAnsi="Times New Roman"/>
          <w:sz w:val="24"/>
          <w:szCs w:val="24"/>
          <w:lang w:val="bg-BG"/>
        </w:rPr>
      </w:pPr>
      <w:r w:rsidRPr="00E2067F">
        <w:rPr>
          <w:rFonts w:ascii="Times New Roman" w:eastAsia="Calibri" w:hAnsi="Times New Roman"/>
          <w:sz w:val="24"/>
          <w:szCs w:val="24"/>
          <w:lang w:val="bg-BG"/>
        </w:rPr>
        <w:t>От реализацията на инвестиционното предложение не се очакват съществени отрицателни въздействия по отношение компонентите на околната среда и здравето на хората.</w:t>
      </w:r>
    </w:p>
    <w:p w14:paraId="1B3A1162" w14:textId="77777777" w:rsidR="002A2100" w:rsidRPr="00F10016" w:rsidRDefault="002A2100" w:rsidP="00E2067F">
      <w:pPr>
        <w:spacing w:after="0" w:line="336" w:lineRule="auto"/>
        <w:ind w:firstLine="709"/>
        <w:jc w:val="both"/>
        <w:rPr>
          <w:rFonts w:ascii="Times New Roman" w:eastAsia="Calibri" w:hAnsi="Times New Roman"/>
          <w:sz w:val="24"/>
          <w:szCs w:val="24"/>
          <w:highlight w:val="green"/>
          <w:lang w:val="bg-BG"/>
        </w:rPr>
      </w:pPr>
    </w:p>
    <w:p w14:paraId="590CB56F" w14:textId="5413873F" w:rsidR="00ED1D7C" w:rsidRPr="00E2067F" w:rsidRDefault="0005710B" w:rsidP="00E2067F">
      <w:pPr>
        <w:spacing w:after="0" w:line="336" w:lineRule="auto"/>
        <w:ind w:firstLine="709"/>
        <w:jc w:val="both"/>
        <w:rPr>
          <w:rFonts w:ascii="Times New Roman" w:hAnsi="Times New Roman"/>
          <w:b/>
          <w:sz w:val="24"/>
          <w:szCs w:val="24"/>
        </w:rPr>
      </w:pPr>
      <w:r w:rsidRPr="00E2067F">
        <w:rPr>
          <w:rFonts w:ascii="Times New Roman" w:eastAsia="Calibri" w:hAnsi="Times New Roman"/>
          <w:sz w:val="24"/>
          <w:szCs w:val="24"/>
          <w:lang w:val="bg-BG"/>
        </w:rPr>
        <w:t xml:space="preserve">    </w:t>
      </w:r>
      <w:r w:rsidR="0056274B" w:rsidRPr="00E2067F">
        <w:rPr>
          <w:rFonts w:ascii="Times New Roman" w:hAnsi="Times New Roman"/>
          <w:b/>
          <w:sz w:val="24"/>
          <w:szCs w:val="24"/>
        </w:rPr>
        <w:t>V</w:t>
      </w:r>
      <w:r w:rsidR="0056274B" w:rsidRPr="00E2067F">
        <w:rPr>
          <w:rFonts w:ascii="Times New Roman" w:hAnsi="Times New Roman"/>
          <w:b/>
          <w:sz w:val="24"/>
          <w:szCs w:val="24"/>
          <w:lang w:val="bg-BG"/>
        </w:rPr>
        <w:t xml:space="preserve">. </w:t>
      </w:r>
      <w:r w:rsidR="00ED1D7C" w:rsidRPr="00E2067F">
        <w:rPr>
          <w:rFonts w:ascii="Times New Roman" w:hAnsi="Times New Roman"/>
          <w:b/>
          <w:sz w:val="24"/>
          <w:szCs w:val="24"/>
        </w:rPr>
        <w:t>Обществен интерес към инвестиционното предложение</w:t>
      </w:r>
    </w:p>
    <w:p w14:paraId="57994900" w14:textId="7D432155" w:rsidR="00642D0A" w:rsidRPr="00E2067F" w:rsidRDefault="00ED1D7C" w:rsidP="00E2067F">
      <w:pPr>
        <w:spacing w:after="0" w:line="336" w:lineRule="auto"/>
        <w:ind w:firstLine="709"/>
        <w:jc w:val="both"/>
        <w:rPr>
          <w:rFonts w:ascii="Times New Roman" w:eastAsia="Calibri" w:hAnsi="Times New Roman"/>
          <w:sz w:val="24"/>
          <w:szCs w:val="24"/>
          <w:lang w:val="bg-BG"/>
        </w:rPr>
      </w:pPr>
      <w:r w:rsidRPr="00E2067F">
        <w:rPr>
          <w:rFonts w:ascii="Times New Roman" w:eastAsia="Calibri" w:hAnsi="Times New Roman"/>
          <w:sz w:val="24"/>
          <w:szCs w:val="24"/>
          <w:lang w:val="bg-BG"/>
        </w:rPr>
        <w:t xml:space="preserve">В съответствие с изискванията на чл. 4 ал.2 от Наредбата за условията и реда за извършване на ОВОС, едновременно с уведомяването </w:t>
      </w:r>
      <w:r w:rsidR="0056274B" w:rsidRPr="00E2067F">
        <w:rPr>
          <w:rFonts w:ascii="Times New Roman" w:eastAsia="Calibri" w:hAnsi="Times New Roman"/>
          <w:sz w:val="24"/>
          <w:szCs w:val="24"/>
          <w:lang w:val="bg-BG"/>
        </w:rPr>
        <w:t>в</w:t>
      </w:r>
      <w:r w:rsidRPr="00E2067F">
        <w:rPr>
          <w:rFonts w:ascii="Times New Roman" w:eastAsia="Calibri" w:hAnsi="Times New Roman"/>
          <w:sz w:val="24"/>
          <w:szCs w:val="24"/>
          <w:lang w:val="bg-BG"/>
        </w:rPr>
        <w:t xml:space="preserve"> РИОСВ – Пловдив възложител</w:t>
      </w:r>
      <w:r w:rsidR="009771F5" w:rsidRPr="00E2067F">
        <w:rPr>
          <w:rFonts w:ascii="Times New Roman" w:eastAsia="Calibri" w:hAnsi="Times New Roman"/>
          <w:sz w:val="24"/>
          <w:szCs w:val="24"/>
          <w:lang w:val="bg-BG"/>
        </w:rPr>
        <w:t>ят</w:t>
      </w:r>
      <w:r w:rsidR="0056274B" w:rsidRPr="00E2067F">
        <w:rPr>
          <w:rFonts w:ascii="Times New Roman" w:eastAsia="Calibri" w:hAnsi="Times New Roman"/>
          <w:sz w:val="24"/>
          <w:szCs w:val="24"/>
          <w:lang w:val="bg-BG"/>
        </w:rPr>
        <w:t xml:space="preserve"> информира</w:t>
      </w:r>
      <w:r w:rsidRPr="00E2067F">
        <w:rPr>
          <w:rFonts w:ascii="Times New Roman" w:eastAsia="Calibri" w:hAnsi="Times New Roman"/>
          <w:sz w:val="24"/>
          <w:szCs w:val="24"/>
          <w:lang w:val="bg-BG"/>
        </w:rPr>
        <w:t xml:space="preserve"> засегнатата общественост. </w:t>
      </w:r>
    </w:p>
    <w:p w14:paraId="2E92717F" w14:textId="77777777" w:rsidR="005E707E" w:rsidRPr="00E2067F" w:rsidRDefault="00642D0A" w:rsidP="00E2067F">
      <w:pPr>
        <w:spacing w:after="0" w:line="336" w:lineRule="auto"/>
        <w:ind w:firstLine="709"/>
        <w:jc w:val="both"/>
        <w:rPr>
          <w:rFonts w:ascii="Times New Roman" w:eastAsia="Calibri" w:hAnsi="Times New Roman"/>
          <w:sz w:val="24"/>
          <w:szCs w:val="24"/>
          <w:lang w:val="bg-BG"/>
        </w:rPr>
      </w:pPr>
      <w:r w:rsidRPr="00E2067F">
        <w:rPr>
          <w:rFonts w:ascii="Times New Roman" w:eastAsia="Calibri" w:hAnsi="Times New Roman"/>
          <w:sz w:val="24"/>
          <w:szCs w:val="24"/>
          <w:lang w:val="bg-BG"/>
        </w:rPr>
        <w:t xml:space="preserve">РИОСВ </w:t>
      </w:r>
      <w:r w:rsidR="005E707E" w:rsidRPr="00E2067F">
        <w:rPr>
          <w:rFonts w:ascii="Times New Roman" w:eastAsia="Calibri" w:hAnsi="Times New Roman"/>
          <w:sz w:val="24"/>
          <w:szCs w:val="24"/>
          <w:lang w:val="bg-BG"/>
        </w:rPr>
        <w:t>–</w:t>
      </w:r>
      <w:r w:rsidRPr="00E2067F">
        <w:rPr>
          <w:rFonts w:ascii="Times New Roman" w:eastAsia="Calibri" w:hAnsi="Times New Roman"/>
          <w:sz w:val="24"/>
          <w:szCs w:val="24"/>
          <w:lang w:val="bg-BG"/>
        </w:rPr>
        <w:t xml:space="preserve"> Пловдив</w:t>
      </w:r>
      <w:r w:rsidR="005E707E" w:rsidRPr="00E2067F">
        <w:rPr>
          <w:rFonts w:ascii="Times New Roman" w:eastAsia="Calibri" w:hAnsi="Times New Roman"/>
          <w:sz w:val="24"/>
          <w:szCs w:val="24"/>
          <w:lang w:val="bg-BG"/>
        </w:rPr>
        <w:t xml:space="preserve"> ще осигури обществен достъп</w:t>
      </w:r>
      <w:r w:rsidR="001D42A1" w:rsidRPr="00E2067F">
        <w:rPr>
          <w:rFonts w:ascii="Times New Roman" w:eastAsia="Calibri" w:hAnsi="Times New Roman"/>
          <w:sz w:val="24"/>
          <w:szCs w:val="24"/>
          <w:lang w:val="bg-BG"/>
        </w:rPr>
        <w:t xml:space="preserve"> до информацията по приложение № 2, чрез съобщение на интернет страницата си за най-малко 14 дни за изразяване на становища от заинтересованите лица и ще предостави копие на искането и информацията </w:t>
      </w:r>
      <w:r w:rsidR="009C2BE4" w:rsidRPr="00E2067F">
        <w:rPr>
          <w:rFonts w:ascii="Times New Roman" w:eastAsia="Calibri" w:hAnsi="Times New Roman"/>
          <w:sz w:val="24"/>
          <w:szCs w:val="24"/>
          <w:lang w:val="bg-BG"/>
        </w:rPr>
        <w:t xml:space="preserve">по приложение № 2 </w:t>
      </w:r>
      <w:r w:rsidR="001D42A1" w:rsidRPr="00E2067F">
        <w:rPr>
          <w:rFonts w:ascii="Times New Roman" w:eastAsia="Calibri" w:hAnsi="Times New Roman"/>
          <w:sz w:val="24"/>
          <w:szCs w:val="24"/>
          <w:lang w:val="bg-BG"/>
        </w:rPr>
        <w:t>на съответната община/район/кметство.</w:t>
      </w:r>
      <w:r w:rsidR="005E707E" w:rsidRPr="00E2067F">
        <w:rPr>
          <w:rFonts w:ascii="Times New Roman" w:eastAsia="Calibri" w:hAnsi="Times New Roman"/>
          <w:sz w:val="24"/>
          <w:szCs w:val="24"/>
          <w:lang w:val="bg-BG"/>
        </w:rPr>
        <w:t xml:space="preserve"> </w:t>
      </w:r>
      <w:r w:rsidR="00D95AE1" w:rsidRPr="00E2067F">
        <w:rPr>
          <w:rFonts w:ascii="Times New Roman" w:eastAsia="Calibri" w:hAnsi="Times New Roman"/>
          <w:sz w:val="24"/>
          <w:szCs w:val="24"/>
          <w:lang w:val="bg-BG"/>
        </w:rPr>
        <w:t xml:space="preserve">                </w:t>
      </w:r>
    </w:p>
    <w:p w14:paraId="4318EF93" w14:textId="77777777" w:rsidR="00D95AE1" w:rsidRPr="00E2067F" w:rsidRDefault="00D95AE1" w:rsidP="00593EEE">
      <w:pPr>
        <w:spacing w:after="0" w:line="360" w:lineRule="auto"/>
        <w:ind w:firstLine="709"/>
        <w:jc w:val="both"/>
        <w:rPr>
          <w:rFonts w:ascii="Times New Roman" w:eastAsia="Calibri" w:hAnsi="Times New Roman"/>
          <w:sz w:val="24"/>
          <w:szCs w:val="24"/>
          <w:lang w:val="bg-BG"/>
        </w:rPr>
      </w:pPr>
      <w:r w:rsidRPr="00E2067F">
        <w:rPr>
          <w:rFonts w:ascii="Times New Roman" w:eastAsia="Calibri" w:hAnsi="Times New Roman"/>
          <w:sz w:val="24"/>
          <w:szCs w:val="24"/>
          <w:lang w:val="bg-BG"/>
        </w:rPr>
        <w:t xml:space="preserve">                              </w:t>
      </w:r>
    </w:p>
    <w:p w14:paraId="2EABBD75" w14:textId="77777777" w:rsidR="002B7EAF" w:rsidRPr="00E2067F" w:rsidRDefault="002B7EAF" w:rsidP="00593EEE">
      <w:pPr>
        <w:spacing w:after="0" w:line="360" w:lineRule="auto"/>
        <w:ind w:firstLine="709"/>
        <w:jc w:val="both"/>
        <w:rPr>
          <w:rFonts w:ascii="Times New Roman" w:eastAsia="Calibri" w:hAnsi="Times New Roman"/>
          <w:sz w:val="44"/>
          <w:szCs w:val="44"/>
          <w:lang w:val="bg-BG"/>
        </w:rPr>
      </w:pPr>
    </w:p>
    <w:p w14:paraId="57D8A067" w14:textId="77777777" w:rsidR="00326BD3" w:rsidRPr="00E2067F" w:rsidRDefault="00326BD3" w:rsidP="00593EEE">
      <w:pPr>
        <w:spacing w:after="0" w:line="360" w:lineRule="auto"/>
        <w:ind w:firstLine="709"/>
        <w:jc w:val="both"/>
        <w:rPr>
          <w:rFonts w:ascii="Times New Roman" w:eastAsia="Calibri" w:hAnsi="Times New Roman"/>
          <w:sz w:val="24"/>
          <w:szCs w:val="24"/>
          <w:lang w:val="bg-BG"/>
        </w:rPr>
      </w:pPr>
    </w:p>
    <w:p w14:paraId="0D90104B" w14:textId="4A6023A4" w:rsidR="00D95AE1" w:rsidRPr="00E2067F" w:rsidRDefault="00E2067F" w:rsidP="00B642C2">
      <w:pPr>
        <w:widowControl w:val="0"/>
        <w:autoSpaceDE w:val="0"/>
        <w:autoSpaceDN w:val="0"/>
        <w:adjustRightInd w:val="0"/>
        <w:spacing w:after="0" w:line="360" w:lineRule="auto"/>
        <w:jc w:val="right"/>
        <w:rPr>
          <w:rFonts w:ascii="Times New Roman" w:hAnsi="Times New Roman"/>
          <w:iCs/>
          <w:sz w:val="24"/>
          <w:szCs w:val="24"/>
          <w:lang w:val="bg-BG"/>
        </w:rPr>
      </w:pPr>
      <w:r w:rsidRPr="00E2067F">
        <w:rPr>
          <w:rFonts w:ascii="Times New Roman" w:hAnsi="Times New Roman"/>
          <w:iCs/>
          <w:sz w:val="24"/>
          <w:szCs w:val="24"/>
          <w:lang w:val="bg-BG"/>
        </w:rPr>
        <w:t>за</w:t>
      </w:r>
      <w:r w:rsidR="00B642C2" w:rsidRPr="00E2067F">
        <w:rPr>
          <w:rFonts w:ascii="Times New Roman" w:hAnsi="Times New Roman"/>
          <w:iCs/>
          <w:sz w:val="24"/>
          <w:szCs w:val="24"/>
          <w:lang w:val="bg-BG"/>
        </w:rPr>
        <w:t xml:space="preserve"> </w:t>
      </w:r>
      <w:r w:rsidR="00C67749" w:rsidRPr="00E2067F">
        <w:rPr>
          <w:rFonts w:ascii="Times New Roman" w:hAnsi="Times New Roman"/>
          <w:iCs/>
          <w:sz w:val="24"/>
          <w:szCs w:val="24"/>
          <w:lang w:val="bg-BG"/>
        </w:rPr>
        <w:t>В</w:t>
      </w:r>
      <w:r w:rsidR="0042106F" w:rsidRPr="00E2067F">
        <w:rPr>
          <w:rFonts w:ascii="Times New Roman" w:hAnsi="Times New Roman"/>
          <w:iCs/>
          <w:sz w:val="24"/>
          <w:szCs w:val="24"/>
          <w:lang w:val="bg-BG"/>
        </w:rPr>
        <w:t>ъзложител</w:t>
      </w:r>
      <w:r w:rsidRPr="00E2067F">
        <w:rPr>
          <w:rFonts w:ascii="Times New Roman" w:hAnsi="Times New Roman"/>
          <w:iCs/>
          <w:sz w:val="24"/>
          <w:szCs w:val="24"/>
          <w:lang w:val="bg-BG"/>
        </w:rPr>
        <w:t>ите</w:t>
      </w:r>
      <w:r w:rsidR="0072756A" w:rsidRPr="00E2067F">
        <w:rPr>
          <w:rFonts w:ascii="Times New Roman" w:hAnsi="Times New Roman"/>
          <w:iCs/>
          <w:sz w:val="24"/>
          <w:szCs w:val="24"/>
          <w:lang w:val="bg-BG"/>
        </w:rPr>
        <w:t>:………</w:t>
      </w:r>
      <w:r w:rsidR="00EE2A07" w:rsidRPr="00E2067F">
        <w:rPr>
          <w:rFonts w:ascii="Times New Roman" w:hAnsi="Times New Roman"/>
          <w:iCs/>
          <w:sz w:val="24"/>
          <w:szCs w:val="24"/>
          <w:lang w:val="bg-BG"/>
        </w:rPr>
        <w:t>.........</w:t>
      </w:r>
      <w:r w:rsidR="0072756A" w:rsidRPr="00E2067F">
        <w:rPr>
          <w:rFonts w:ascii="Times New Roman" w:hAnsi="Times New Roman"/>
          <w:iCs/>
          <w:sz w:val="24"/>
          <w:szCs w:val="24"/>
          <w:lang w:val="bg-BG"/>
        </w:rPr>
        <w:t>………………</w:t>
      </w:r>
    </w:p>
    <w:p w14:paraId="7E1728DD" w14:textId="4EC2DC62" w:rsidR="003735F3" w:rsidRPr="00D6546A" w:rsidRDefault="003735F3" w:rsidP="00D6546A">
      <w:pPr>
        <w:widowControl w:val="0"/>
        <w:autoSpaceDE w:val="0"/>
        <w:autoSpaceDN w:val="0"/>
        <w:adjustRightInd w:val="0"/>
        <w:spacing w:after="0" w:line="312" w:lineRule="auto"/>
        <w:rPr>
          <w:rFonts w:ascii="Times New Roman" w:hAnsi="Times New Roman"/>
          <w:color w:val="FF0000"/>
          <w:sz w:val="28"/>
          <w:szCs w:val="28"/>
          <w:lang w:val="bg-BG"/>
        </w:rPr>
      </w:pPr>
      <w:bookmarkStart w:id="0" w:name="_GoBack"/>
      <w:bookmarkEnd w:id="0"/>
    </w:p>
    <w:p w14:paraId="5987A61D" w14:textId="77777777" w:rsidR="003735F3" w:rsidRDefault="003735F3" w:rsidP="006F223B">
      <w:pPr>
        <w:spacing w:after="0"/>
        <w:jc w:val="center"/>
        <w:rPr>
          <w:rFonts w:ascii="Times New Roman" w:hAnsi="Times New Roman"/>
          <w:b/>
          <w:sz w:val="40"/>
          <w:szCs w:val="40"/>
          <w:highlight w:val="green"/>
          <w:lang w:val="bg-BG"/>
        </w:rPr>
      </w:pPr>
    </w:p>
    <w:p w14:paraId="16BE0919" w14:textId="407733E5" w:rsidR="00D6546A" w:rsidRPr="00D0101D" w:rsidRDefault="00D6546A" w:rsidP="00181BC3">
      <w:pPr>
        <w:spacing w:line="336" w:lineRule="auto"/>
        <w:ind w:firstLine="708"/>
        <w:jc w:val="both"/>
        <w:rPr>
          <w:rFonts w:ascii="Times New Roman" w:hAnsi="Times New Roman"/>
          <w:b/>
          <w:sz w:val="28"/>
          <w:szCs w:val="28"/>
          <w:lang w:val="bg-BG"/>
        </w:rPr>
      </w:pPr>
    </w:p>
    <w:sectPr w:rsidR="00D6546A" w:rsidRPr="00D0101D" w:rsidSect="00045C70">
      <w:pgSz w:w="11906" w:h="16838"/>
      <w:pgMar w:top="851" w:right="849"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E4C3750"/>
    <w:lvl w:ilvl="0">
      <w:numFmt w:val="decimal"/>
      <w:lvlText w:val="*"/>
      <w:lvlJc w:val="left"/>
      <w:rPr>
        <w:rFonts w:cs="Times New Roman"/>
      </w:rPr>
    </w:lvl>
  </w:abstractNum>
  <w:abstractNum w:abstractNumId="1" w15:restartNumberingAfterBreak="0">
    <w:nsid w:val="07F33111"/>
    <w:multiLevelType w:val="hybridMultilevel"/>
    <w:tmpl w:val="4A5285E8"/>
    <w:lvl w:ilvl="0" w:tplc="A88C7CC8">
      <w:start w:val="1"/>
      <w:numFmt w:val="bullet"/>
      <w:lvlText w:val=""/>
      <w:lvlJc w:val="left"/>
      <w:pPr>
        <w:tabs>
          <w:tab w:val="num" w:pos="2160"/>
        </w:tabs>
        <w:ind w:left="21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A126B"/>
    <w:multiLevelType w:val="hybridMultilevel"/>
    <w:tmpl w:val="96EC8A5A"/>
    <w:lvl w:ilvl="0" w:tplc="1BF4B6FC">
      <w:start w:val="1"/>
      <w:numFmt w:val="decimal"/>
      <w:lvlText w:val="%1."/>
      <w:lvlJc w:val="left"/>
      <w:pPr>
        <w:ind w:left="720" w:hanging="360"/>
      </w:pPr>
      <w:rPr>
        <w:rFonts w:ascii="Times New Roman" w:hAnsi="Times New Roman" w:cs="Times New Roman" w:hint="default"/>
        <w:strike w:val="0"/>
        <w:dstrike w:val="0"/>
        <w:sz w:val="24"/>
        <w:u w:val="none"/>
        <w:effect w:val="none"/>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1CF743A"/>
    <w:multiLevelType w:val="hybridMultilevel"/>
    <w:tmpl w:val="78303214"/>
    <w:lvl w:ilvl="0" w:tplc="0302BB06">
      <w:start w:val="1"/>
      <w:numFmt w:val="decimal"/>
      <w:lvlText w:val="%1."/>
      <w:lvlJc w:val="left"/>
      <w:pPr>
        <w:ind w:left="1654" w:hanging="94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AEA4404"/>
    <w:multiLevelType w:val="singleLevel"/>
    <w:tmpl w:val="026EB920"/>
    <w:lvl w:ilvl="0">
      <w:start w:val="1"/>
      <w:numFmt w:val="decimal"/>
      <w:lvlText w:val="(%1)"/>
      <w:lvlJc w:val="left"/>
      <w:pPr>
        <w:tabs>
          <w:tab w:val="num" w:pos="390"/>
        </w:tabs>
        <w:ind w:left="390" w:hanging="390"/>
      </w:pPr>
      <w:rPr>
        <w:rFonts w:hint="default"/>
      </w:rPr>
    </w:lvl>
  </w:abstractNum>
  <w:abstractNum w:abstractNumId="5" w15:restartNumberingAfterBreak="0">
    <w:nsid w:val="1D197117"/>
    <w:multiLevelType w:val="hybridMultilevel"/>
    <w:tmpl w:val="7106935E"/>
    <w:lvl w:ilvl="0" w:tplc="08F266A0">
      <w:start w:val="5"/>
      <w:numFmt w:val="upperRoman"/>
      <w:lvlText w:val="%1."/>
      <w:lvlJc w:val="left"/>
      <w:pPr>
        <w:ind w:left="1789" w:hanging="72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15:restartNumberingAfterBreak="0">
    <w:nsid w:val="25415B99"/>
    <w:multiLevelType w:val="hybridMultilevel"/>
    <w:tmpl w:val="E924A1D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7062E3"/>
    <w:multiLevelType w:val="hybridMultilevel"/>
    <w:tmpl w:val="03CCF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356FC0"/>
    <w:multiLevelType w:val="hybridMultilevel"/>
    <w:tmpl w:val="CB922CF0"/>
    <w:lvl w:ilvl="0" w:tplc="11DA159E">
      <w:start w:val="6"/>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15:restartNumberingAfterBreak="0">
    <w:nsid w:val="4892486C"/>
    <w:multiLevelType w:val="hybridMultilevel"/>
    <w:tmpl w:val="87B8FDDE"/>
    <w:lvl w:ilvl="0" w:tplc="A170F7C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D00BA9"/>
    <w:multiLevelType w:val="hybridMultilevel"/>
    <w:tmpl w:val="092885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57109BC"/>
    <w:multiLevelType w:val="hybridMultilevel"/>
    <w:tmpl w:val="20DA943A"/>
    <w:lvl w:ilvl="0" w:tplc="848ED872">
      <w:start w:val="5"/>
      <w:numFmt w:val="bullet"/>
      <w:lvlText w:val="-"/>
      <w:lvlJc w:val="left"/>
      <w:pPr>
        <w:ind w:left="1068" w:hanging="360"/>
      </w:pPr>
      <w:rPr>
        <w:rFonts w:ascii="Times New Roman" w:eastAsia="Calibri"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2" w15:restartNumberingAfterBreak="0">
    <w:nsid w:val="5CD4034B"/>
    <w:multiLevelType w:val="hybridMultilevel"/>
    <w:tmpl w:val="1DCEC996"/>
    <w:lvl w:ilvl="0" w:tplc="04020013">
      <w:start w:val="1"/>
      <w:numFmt w:val="upperRoman"/>
      <w:lvlText w:val="%1."/>
      <w:lvlJc w:val="righ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3" w15:restartNumberingAfterBreak="0">
    <w:nsid w:val="64E56203"/>
    <w:multiLevelType w:val="hybridMultilevel"/>
    <w:tmpl w:val="F126CEA2"/>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EB85FA3"/>
    <w:multiLevelType w:val="hybridMultilevel"/>
    <w:tmpl w:val="59EE7DF8"/>
    <w:lvl w:ilvl="0" w:tplc="10143E6C">
      <w:start w:val="1"/>
      <w:numFmt w:val="decimal"/>
      <w:lvlText w:val="%1."/>
      <w:lvlJc w:val="left"/>
      <w:pPr>
        <w:ind w:left="720" w:hanging="360"/>
      </w:pPr>
      <w:rPr>
        <w:sz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74EE1738"/>
    <w:multiLevelType w:val="hybridMultilevel"/>
    <w:tmpl w:val="F21E2182"/>
    <w:lvl w:ilvl="0" w:tplc="30E657B4">
      <w:start w:val="2"/>
      <w:numFmt w:val="bullet"/>
      <w:lvlText w:val="-"/>
      <w:lvlJc w:val="left"/>
      <w:pPr>
        <w:ind w:left="1353" w:hanging="360"/>
      </w:pPr>
      <w:rPr>
        <w:rFonts w:ascii="Times New Roman" w:eastAsia="Times New Roman" w:hAnsi="Times New Roman" w:cs="Times New Roman"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6" w15:restartNumberingAfterBreak="0">
    <w:nsid w:val="76F32083"/>
    <w:multiLevelType w:val="hybridMultilevel"/>
    <w:tmpl w:val="AAE48E48"/>
    <w:lvl w:ilvl="0" w:tplc="41EA3D08">
      <w:start w:val="6"/>
      <w:numFmt w:val="bullet"/>
      <w:lvlText w:val="-"/>
      <w:lvlJc w:val="left"/>
      <w:pPr>
        <w:ind w:left="840" w:hanging="360"/>
      </w:pPr>
      <w:rPr>
        <w:rFonts w:ascii="Times New Roman" w:eastAsiaTheme="minorEastAsia"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num w:numId="1">
    <w:abstractNumId w:val="16"/>
  </w:num>
  <w:num w:numId="2">
    <w:abstractNumId w:val="10"/>
  </w:num>
  <w:num w:numId="3">
    <w:abstractNumId w:val="11"/>
  </w:num>
  <w:num w:numId="4">
    <w:abstractNumId w:val="1"/>
  </w:num>
  <w:num w:numId="5">
    <w:abstractNumId w:val="15"/>
  </w:num>
  <w:num w:numId="6">
    <w:abstractNumId w:val="0"/>
    <w:lvlOverride w:ilvl="0">
      <w:lvl w:ilvl="0">
        <w:start w:val="12"/>
        <w:numFmt w:val="bullet"/>
        <w:lvlText w:val="-"/>
        <w:legacy w:legacy="1" w:legacySpace="120" w:legacyIndent="360"/>
        <w:lvlJc w:val="left"/>
        <w:pPr>
          <w:ind w:left="360" w:hanging="360"/>
        </w:pPr>
      </w:lvl>
    </w:lvlOverride>
  </w:num>
  <w:num w:numId="7">
    <w:abstractNumId w:val="6"/>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7"/>
  </w:num>
  <w:num w:numId="13">
    <w:abstractNumId w:val="9"/>
  </w:num>
  <w:num w:numId="14">
    <w:abstractNumId w:val="12"/>
  </w:num>
  <w:num w:numId="15">
    <w:abstractNumId w:val="5"/>
  </w:num>
  <w:num w:numId="16">
    <w:abstractNumId w:val="1"/>
  </w:num>
  <w:num w:numId="17">
    <w:abstractNumId w:val="11"/>
  </w:num>
  <w:num w:numId="18">
    <w:abstractNumId w:val="8"/>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FFF"/>
    <w:rsid w:val="00002539"/>
    <w:rsid w:val="0000441D"/>
    <w:rsid w:val="00004D9A"/>
    <w:rsid w:val="000057DC"/>
    <w:rsid w:val="0000677F"/>
    <w:rsid w:val="00006DDB"/>
    <w:rsid w:val="00006E41"/>
    <w:rsid w:val="0000714A"/>
    <w:rsid w:val="0000744D"/>
    <w:rsid w:val="00007754"/>
    <w:rsid w:val="00010157"/>
    <w:rsid w:val="0001032A"/>
    <w:rsid w:val="0001171D"/>
    <w:rsid w:val="00012466"/>
    <w:rsid w:val="00012867"/>
    <w:rsid w:val="00014195"/>
    <w:rsid w:val="00015E83"/>
    <w:rsid w:val="00016D97"/>
    <w:rsid w:val="00021298"/>
    <w:rsid w:val="00022118"/>
    <w:rsid w:val="000224EB"/>
    <w:rsid w:val="00022693"/>
    <w:rsid w:val="00022953"/>
    <w:rsid w:val="000246AC"/>
    <w:rsid w:val="00024881"/>
    <w:rsid w:val="000257CA"/>
    <w:rsid w:val="00026763"/>
    <w:rsid w:val="00026EF5"/>
    <w:rsid w:val="00027EF9"/>
    <w:rsid w:val="00030182"/>
    <w:rsid w:val="000302FE"/>
    <w:rsid w:val="0003038D"/>
    <w:rsid w:val="00032985"/>
    <w:rsid w:val="000349F0"/>
    <w:rsid w:val="00034BBC"/>
    <w:rsid w:val="00036E27"/>
    <w:rsid w:val="00036F22"/>
    <w:rsid w:val="00040E79"/>
    <w:rsid w:val="00040F15"/>
    <w:rsid w:val="000411B4"/>
    <w:rsid w:val="00041B9E"/>
    <w:rsid w:val="00042366"/>
    <w:rsid w:val="000443DD"/>
    <w:rsid w:val="00044A78"/>
    <w:rsid w:val="000452C8"/>
    <w:rsid w:val="00045C70"/>
    <w:rsid w:val="0004775A"/>
    <w:rsid w:val="00047CCD"/>
    <w:rsid w:val="00051525"/>
    <w:rsid w:val="000531E4"/>
    <w:rsid w:val="000548AB"/>
    <w:rsid w:val="00054DF2"/>
    <w:rsid w:val="0005710B"/>
    <w:rsid w:val="00060A77"/>
    <w:rsid w:val="00061C0B"/>
    <w:rsid w:val="00061E53"/>
    <w:rsid w:val="0006226C"/>
    <w:rsid w:val="00062A9E"/>
    <w:rsid w:val="00063F1E"/>
    <w:rsid w:val="000654D4"/>
    <w:rsid w:val="00065D81"/>
    <w:rsid w:val="0006602F"/>
    <w:rsid w:val="00066519"/>
    <w:rsid w:val="00066BDB"/>
    <w:rsid w:val="00070C16"/>
    <w:rsid w:val="00073197"/>
    <w:rsid w:val="00073735"/>
    <w:rsid w:val="00073E18"/>
    <w:rsid w:val="00073E6D"/>
    <w:rsid w:val="00075C56"/>
    <w:rsid w:val="000761FE"/>
    <w:rsid w:val="00077256"/>
    <w:rsid w:val="000800DD"/>
    <w:rsid w:val="00082352"/>
    <w:rsid w:val="0008252F"/>
    <w:rsid w:val="000858E7"/>
    <w:rsid w:val="00085E2C"/>
    <w:rsid w:val="000868E1"/>
    <w:rsid w:val="00090275"/>
    <w:rsid w:val="00090BA5"/>
    <w:rsid w:val="000913DD"/>
    <w:rsid w:val="000927F9"/>
    <w:rsid w:val="00092FB0"/>
    <w:rsid w:val="00094307"/>
    <w:rsid w:val="000A2514"/>
    <w:rsid w:val="000A2906"/>
    <w:rsid w:val="000A29C7"/>
    <w:rsid w:val="000A2F20"/>
    <w:rsid w:val="000A63D6"/>
    <w:rsid w:val="000B0EA2"/>
    <w:rsid w:val="000B2404"/>
    <w:rsid w:val="000B5C73"/>
    <w:rsid w:val="000B5DB0"/>
    <w:rsid w:val="000B7457"/>
    <w:rsid w:val="000C406B"/>
    <w:rsid w:val="000C5157"/>
    <w:rsid w:val="000C554F"/>
    <w:rsid w:val="000C7B67"/>
    <w:rsid w:val="000D2478"/>
    <w:rsid w:val="000D4FBA"/>
    <w:rsid w:val="000D59CF"/>
    <w:rsid w:val="000D7E2C"/>
    <w:rsid w:val="000E550A"/>
    <w:rsid w:val="000E5B89"/>
    <w:rsid w:val="000E6A71"/>
    <w:rsid w:val="000F0450"/>
    <w:rsid w:val="000F115B"/>
    <w:rsid w:val="000F25D1"/>
    <w:rsid w:val="000F3E79"/>
    <w:rsid w:val="000F4876"/>
    <w:rsid w:val="000F4988"/>
    <w:rsid w:val="000F5EB1"/>
    <w:rsid w:val="000F5FB7"/>
    <w:rsid w:val="000F74F7"/>
    <w:rsid w:val="000F7828"/>
    <w:rsid w:val="00100AF9"/>
    <w:rsid w:val="00101BF8"/>
    <w:rsid w:val="00103D17"/>
    <w:rsid w:val="00104717"/>
    <w:rsid w:val="00105567"/>
    <w:rsid w:val="001076A8"/>
    <w:rsid w:val="001104CE"/>
    <w:rsid w:val="0011235E"/>
    <w:rsid w:val="0011266F"/>
    <w:rsid w:val="00113BFC"/>
    <w:rsid w:val="001144FE"/>
    <w:rsid w:val="00114CD6"/>
    <w:rsid w:val="001154E5"/>
    <w:rsid w:val="001157A5"/>
    <w:rsid w:val="00115F38"/>
    <w:rsid w:val="00116D66"/>
    <w:rsid w:val="00117642"/>
    <w:rsid w:val="00117BFD"/>
    <w:rsid w:val="00122DA1"/>
    <w:rsid w:val="00123CC8"/>
    <w:rsid w:val="00124BE6"/>
    <w:rsid w:val="001251C9"/>
    <w:rsid w:val="00126032"/>
    <w:rsid w:val="00126E4B"/>
    <w:rsid w:val="001275CC"/>
    <w:rsid w:val="00127D31"/>
    <w:rsid w:val="001317A1"/>
    <w:rsid w:val="001328A3"/>
    <w:rsid w:val="00133C92"/>
    <w:rsid w:val="00135CDD"/>
    <w:rsid w:val="00136915"/>
    <w:rsid w:val="00136A46"/>
    <w:rsid w:val="001375C1"/>
    <w:rsid w:val="001407BC"/>
    <w:rsid w:val="00141C28"/>
    <w:rsid w:val="00142671"/>
    <w:rsid w:val="001430BF"/>
    <w:rsid w:val="00143425"/>
    <w:rsid w:val="00143B3E"/>
    <w:rsid w:val="001442BF"/>
    <w:rsid w:val="00145FDD"/>
    <w:rsid w:val="00147815"/>
    <w:rsid w:val="00147F8F"/>
    <w:rsid w:val="00152220"/>
    <w:rsid w:val="001522EA"/>
    <w:rsid w:val="0015432A"/>
    <w:rsid w:val="00154873"/>
    <w:rsid w:val="0015501F"/>
    <w:rsid w:val="00155101"/>
    <w:rsid w:val="00161054"/>
    <w:rsid w:val="00161D70"/>
    <w:rsid w:val="00161E5D"/>
    <w:rsid w:val="00161E9D"/>
    <w:rsid w:val="00162B95"/>
    <w:rsid w:val="001655E2"/>
    <w:rsid w:val="001657B1"/>
    <w:rsid w:val="0016615D"/>
    <w:rsid w:val="001668E7"/>
    <w:rsid w:val="0016736C"/>
    <w:rsid w:val="0017132E"/>
    <w:rsid w:val="0017314E"/>
    <w:rsid w:val="00173827"/>
    <w:rsid w:val="00174A3F"/>
    <w:rsid w:val="00175AD5"/>
    <w:rsid w:val="00180788"/>
    <w:rsid w:val="0018162F"/>
    <w:rsid w:val="00181BC3"/>
    <w:rsid w:val="0018478B"/>
    <w:rsid w:val="00185A8B"/>
    <w:rsid w:val="001914C1"/>
    <w:rsid w:val="0019242A"/>
    <w:rsid w:val="00194414"/>
    <w:rsid w:val="00194B3C"/>
    <w:rsid w:val="0019643C"/>
    <w:rsid w:val="001A0633"/>
    <w:rsid w:val="001A0AA4"/>
    <w:rsid w:val="001A0EEE"/>
    <w:rsid w:val="001A1D4A"/>
    <w:rsid w:val="001A29EF"/>
    <w:rsid w:val="001A2C35"/>
    <w:rsid w:val="001A382C"/>
    <w:rsid w:val="001A3D0C"/>
    <w:rsid w:val="001A4095"/>
    <w:rsid w:val="001A553A"/>
    <w:rsid w:val="001A650C"/>
    <w:rsid w:val="001B3A83"/>
    <w:rsid w:val="001B3E16"/>
    <w:rsid w:val="001B4A7A"/>
    <w:rsid w:val="001B5A37"/>
    <w:rsid w:val="001B68D7"/>
    <w:rsid w:val="001B7386"/>
    <w:rsid w:val="001C0040"/>
    <w:rsid w:val="001C2EFA"/>
    <w:rsid w:val="001C3585"/>
    <w:rsid w:val="001C6236"/>
    <w:rsid w:val="001C63A0"/>
    <w:rsid w:val="001C67A0"/>
    <w:rsid w:val="001D135D"/>
    <w:rsid w:val="001D138D"/>
    <w:rsid w:val="001D42A1"/>
    <w:rsid w:val="001D6343"/>
    <w:rsid w:val="001D7BAA"/>
    <w:rsid w:val="001E09BA"/>
    <w:rsid w:val="001E1914"/>
    <w:rsid w:val="001E1C78"/>
    <w:rsid w:val="001E2E77"/>
    <w:rsid w:val="001E3483"/>
    <w:rsid w:val="001E47EB"/>
    <w:rsid w:val="001E4C6A"/>
    <w:rsid w:val="001E57F5"/>
    <w:rsid w:val="001E5C5B"/>
    <w:rsid w:val="001E6290"/>
    <w:rsid w:val="001E74CA"/>
    <w:rsid w:val="001F1B4F"/>
    <w:rsid w:val="001F1FC2"/>
    <w:rsid w:val="001F2A38"/>
    <w:rsid w:val="001F38DB"/>
    <w:rsid w:val="001F3EAF"/>
    <w:rsid w:val="001F3EBE"/>
    <w:rsid w:val="001F4A92"/>
    <w:rsid w:val="001F7206"/>
    <w:rsid w:val="001F7A89"/>
    <w:rsid w:val="00200BC3"/>
    <w:rsid w:val="002051A8"/>
    <w:rsid w:val="002052B6"/>
    <w:rsid w:val="0020533D"/>
    <w:rsid w:val="0020565A"/>
    <w:rsid w:val="00205DBE"/>
    <w:rsid w:val="00206D10"/>
    <w:rsid w:val="00207522"/>
    <w:rsid w:val="002079B9"/>
    <w:rsid w:val="00207C0F"/>
    <w:rsid w:val="00210684"/>
    <w:rsid w:val="002108D9"/>
    <w:rsid w:val="002112E8"/>
    <w:rsid w:val="00214194"/>
    <w:rsid w:val="00215197"/>
    <w:rsid w:val="00215298"/>
    <w:rsid w:val="0021618B"/>
    <w:rsid w:val="00217E57"/>
    <w:rsid w:val="00221BF1"/>
    <w:rsid w:val="00222896"/>
    <w:rsid w:val="00222B23"/>
    <w:rsid w:val="0022316A"/>
    <w:rsid w:val="0022430B"/>
    <w:rsid w:val="002245F2"/>
    <w:rsid w:val="00225323"/>
    <w:rsid w:val="00225CDC"/>
    <w:rsid w:val="00226412"/>
    <w:rsid w:val="0022668B"/>
    <w:rsid w:val="00232567"/>
    <w:rsid w:val="002345FA"/>
    <w:rsid w:val="00237A7A"/>
    <w:rsid w:val="00237A7D"/>
    <w:rsid w:val="0024179D"/>
    <w:rsid w:val="00242A0D"/>
    <w:rsid w:val="00243EA1"/>
    <w:rsid w:val="0024435B"/>
    <w:rsid w:val="0024619E"/>
    <w:rsid w:val="002469FC"/>
    <w:rsid w:val="0025442C"/>
    <w:rsid w:val="002549E9"/>
    <w:rsid w:val="002564D2"/>
    <w:rsid w:val="00256826"/>
    <w:rsid w:val="002617D2"/>
    <w:rsid w:val="0026419B"/>
    <w:rsid w:val="0026446B"/>
    <w:rsid w:val="0026536E"/>
    <w:rsid w:val="00266BBB"/>
    <w:rsid w:val="00267A51"/>
    <w:rsid w:val="00267CCE"/>
    <w:rsid w:val="00271897"/>
    <w:rsid w:val="00272C42"/>
    <w:rsid w:val="00272C66"/>
    <w:rsid w:val="00274FF6"/>
    <w:rsid w:val="002755A4"/>
    <w:rsid w:val="002765BB"/>
    <w:rsid w:val="00276A1D"/>
    <w:rsid w:val="00277088"/>
    <w:rsid w:val="002779B5"/>
    <w:rsid w:val="002817CB"/>
    <w:rsid w:val="00283B51"/>
    <w:rsid w:val="002849F5"/>
    <w:rsid w:val="00286576"/>
    <w:rsid w:val="00286789"/>
    <w:rsid w:val="0028798D"/>
    <w:rsid w:val="00287B6F"/>
    <w:rsid w:val="0029125A"/>
    <w:rsid w:val="00291EFF"/>
    <w:rsid w:val="0029398C"/>
    <w:rsid w:val="00294E02"/>
    <w:rsid w:val="002A0277"/>
    <w:rsid w:val="002A2100"/>
    <w:rsid w:val="002A2275"/>
    <w:rsid w:val="002A24DF"/>
    <w:rsid w:val="002A4D10"/>
    <w:rsid w:val="002A65F8"/>
    <w:rsid w:val="002A6672"/>
    <w:rsid w:val="002B018A"/>
    <w:rsid w:val="002B15DD"/>
    <w:rsid w:val="002B25E2"/>
    <w:rsid w:val="002B2B6D"/>
    <w:rsid w:val="002B3D84"/>
    <w:rsid w:val="002B4E7D"/>
    <w:rsid w:val="002B5B77"/>
    <w:rsid w:val="002B6720"/>
    <w:rsid w:val="002B72D5"/>
    <w:rsid w:val="002B7E57"/>
    <w:rsid w:val="002B7EAF"/>
    <w:rsid w:val="002C1D52"/>
    <w:rsid w:val="002C4DC9"/>
    <w:rsid w:val="002C4F53"/>
    <w:rsid w:val="002C5412"/>
    <w:rsid w:val="002C69AD"/>
    <w:rsid w:val="002C6A87"/>
    <w:rsid w:val="002C7029"/>
    <w:rsid w:val="002D031A"/>
    <w:rsid w:val="002D1B38"/>
    <w:rsid w:val="002D2DD7"/>
    <w:rsid w:val="002D2F4D"/>
    <w:rsid w:val="002D43DE"/>
    <w:rsid w:val="002D64D6"/>
    <w:rsid w:val="002D6E65"/>
    <w:rsid w:val="002D76DE"/>
    <w:rsid w:val="002E36C7"/>
    <w:rsid w:val="002E531E"/>
    <w:rsid w:val="002F13ED"/>
    <w:rsid w:val="002F21E4"/>
    <w:rsid w:val="002F2263"/>
    <w:rsid w:val="002F285B"/>
    <w:rsid w:val="002F2DEE"/>
    <w:rsid w:val="002F453D"/>
    <w:rsid w:val="002F71E5"/>
    <w:rsid w:val="002F7849"/>
    <w:rsid w:val="002F7A3A"/>
    <w:rsid w:val="002F7DEE"/>
    <w:rsid w:val="0030450F"/>
    <w:rsid w:val="00304A3C"/>
    <w:rsid w:val="0030501D"/>
    <w:rsid w:val="00305FC1"/>
    <w:rsid w:val="0030627A"/>
    <w:rsid w:val="003074DE"/>
    <w:rsid w:val="003108DE"/>
    <w:rsid w:val="00310C0B"/>
    <w:rsid w:val="00313345"/>
    <w:rsid w:val="003139CC"/>
    <w:rsid w:val="003148FC"/>
    <w:rsid w:val="0031513E"/>
    <w:rsid w:val="003153A9"/>
    <w:rsid w:val="00316E4A"/>
    <w:rsid w:val="00317C8F"/>
    <w:rsid w:val="003200B0"/>
    <w:rsid w:val="00321198"/>
    <w:rsid w:val="00321A70"/>
    <w:rsid w:val="00322373"/>
    <w:rsid w:val="00323AE1"/>
    <w:rsid w:val="00324803"/>
    <w:rsid w:val="00324B49"/>
    <w:rsid w:val="003259BA"/>
    <w:rsid w:val="003268B1"/>
    <w:rsid w:val="00326BD3"/>
    <w:rsid w:val="00326C3D"/>
    <w:rsid w:val="003312D8"/>
    <w:rsid w:val="00334748"/>
    <w:rsid w:val="00334F90"/>
    <w:rsid w:val="00335AF7"/>
    <w:rsid w:val="00336BAF"/>
    <w:rsid w:val="003374D0"/>
    <w:rsid w:val="00340571"/>
    <w:rsid w:val="0034195B"/>
    <w:rsid w:val="00342A20"/>
    <w:rsid w:val="00344C37"/>
    <w:rsid w:val="00346440"/>
    <w:rsid w:val="003465FE"/>
    <w:rsid w:val="00347924"/>
    <w:rsid w:val="00350BA3"/>
    <w:rsid w:val="00352421"/>
    <w:rsid w:val="00352BF7"/>
    <w:rsid w:val="00353059"/>
    <w:rsid w:val="0035398A"/>
    <w:rsid w:val="00354540"/>
    <w:rsid w:val="00355124"/>
    <w:rsid w:val="00355CCD"/>
    <w:rsid w:val="00357D93"/>
    <w:rsid w:val="00357FED"/>
    <w:rsid w:val="00360A28"/>
    <w:rsid w:val="00360D98"/>
    <w:rsid w:val="00362037"/>
    <w:rsid w:val="003627E4"/>
    <w:rsid w:val="00362DD1"/>
    <w:rsid w:val="0036471F"/>
    <w:rsid w:val="003653C4"/>
    <w:rsid w:val="00372634"/>
    <w:rsid w:val="0037272F"/>
    <w:rsid w:val="00373134"/>
    <w:rsid w:val="003735F3"/>
    <w:rsid w:val="003741CF"/>
    <w:rsid w:val="00375110"/>
    <w:rsid w:val="00375435"/>
    <w:rsid w:val="00375854"/>
    <w:rsid w:val="00382210"/>
    <w:rsid w:val="00382E6E"/>
    <w:rsid w:val="00383890"/>
    <w:rsid w:val="00384A32"/>
    <w:rsid w:val="00386DE2"/>
    <w:rsid w:val="003876D5"/>
    <w:rsid w:val="003901D9"/>
    <w:rsid w:val="003902A2"/>
    <w:rsid w:val="0039072E"/>
    <w:rsid w:val="003921F1"/>
    <w:rsid w:val="00392F26"/>
    <w:rsid w:val="0039373C"/>
    <w:rsid w:val="003A112C"/>
    <w:rsid w:val="003A14ED"/>
    <w:rsid w:val="003A15FB"/>
    <w:rsid w:val="003A17A6"/>
    <w:rsid w:val="003A3A58"/>
    <w:rsid w:val="003A4D6A"/>
    <w:rsid w:val="003A55B1"/>
    <w:rsid w:val="003B0719"/>
    <w:rsid w:val="003B1123"/>
    <w:rsid w:val="003B13DF"/>
    <w:rsid w:val="003B17EA"/>
    <w:rsid w:val="003B18FB"/>
    <w:rsid w:val="003B1E0B"/>
    <w:rsid w:val="003B3553"/>
    <w:rsid w:val="003B5CC1"/>
    <w:rsid w:val="003B7760"/>
    <w:rsid w:val="003C2163"/>
    <w:rsid w:val="003C353E"/>
    <w:rsid w:val="003C5621"/>
    <w:rsid w:val="003D01BE"/>
    <w:rsid w:val="003D1388"/>
    <w:rsid w:val="003D2374"/>
    <w:rsid w:val="003D239D"/>
    <w:rsid w:val="003D54CF"/>
    <w:rsid w:val="003D6C16"/>
    <w:rsid w:val="003E48C0"/>
    <w:rsid w:val="003E4CA0"/>
    <w:rsid w:val="003E4D13"/>
    <w:rsid w:val="003E5A5B"/>
    <w:rsid w:val="003F1D9F"/>
    <w:rsid w:val="003F3351"/>
    <w:rsid w:val="003F3F80"/>
    <w:rsid w:val="003F6602"/>
    <w:rsid w:val="003F68A0"/>
    <w:rsid w:val="003F77CC"/>
    <w:rsid w:val="003F7C33"/>
    <w:rsid w:val="004002CD"/>
    <w:rsid w:val="004013A6"/>
    <w:rsid w:val="004015DE"/>
    <w:rsid w:val="00401993"/>
    <w:rsid w:val="00402EF1"/>
    <w:rsid w:val="004038B4"/>
    <w:rsid w:val="00404BED"/>
    <w:rsid w:val="004053ED"/>
    <w:rsid w:val="0041100A"/>
    <w:rsid w:val="0041485E"/>
    <w:rsid w:val="0042106F"/>
    <w:rsid w:val="00422159"/>
    <w:rsid w:val="0042234E"/>
    <w:rsid w:val="0042495B"/>
    <w:rsid w:val="004249D9"/>
    <w:rsid w:val="004249EC"/>
    <w:rsid w:val="00427B60"/>
    <w:rsid w:val="00430437"/>
    <w:rsid w:val="00432319"/>
    <w:rsid w:val="0043263A"/>
    <w:rsid w:val="004327CA"/>
    <w:rsid w:val="0043301B"/>
    <w:rsid w:val="00433052"/>
    <w:rsid w:val="00433AB0"/>
    <w:rsid w:val="004359C1"/>
    <w:rsid w:val="00435D74"/>
    <w:rsid w:val="00436909"/>
    <w:rsid w:val="004409D5"/>
    <w:rsid w:val="004412A6"/>
    <w:rsid w:val="0044192C"/>
    <w:rsid w:val="00442C9B"/>
    <w:rsid w:val="004441CD"/>
    <w:rsid w:val="00447F0A"/>
    <w:rsid w:val="0045106D"/>
    <w:rsid w:val="00451341"/>
    <w:rsid w:val="004519EB"/>
    <w:rsid w:val="00454F39"/>
    <w:rsid w:val="00455186"/>
    <w:rsid w:val="004559A7"/>
    <w:rsid w:val="00455A93"/>
    <w:rsid w:val="00455C7B"/>
    <w:rsid w:val="00457A12"/>
    <w:rsid w:val="00460B8E"/>
    <w:rsid w:val="00461185"/>
    <w:rsid w:val="00461972"/>
    <w:rsid w:val="00462624"/>
    <w:rsid w:val="004629B7"/>
    <w:rsid w:val="004631D6"/>
    <w:rsid w:val="00464738"/>
    <w:rsid w:val="0046597D"/>
    <w:rsid w:val="004662E5"/>
    <w:rsid w:val="004703DE"/>
    <w:rsid w:val="00475E1E"/>
    <w:rsid w:val="004769D1"/>
    <w:rsid w:val="00477F86"/>
    <w:rsid w:val="00481E7D"/>
    <w:rsid w:val="0048250E"/>
    <w:rsid w:val="00484362"/>
    <w:rsid w:val="00484B73"/>
    <w:rsid w:val="0048527F"/>
    <w:rsid w:val="004858D3"/>
    <w:rsid w:val="0048746B"/>
    <w:rsid w:val="00490A1A"/>
    <w:rsid w:val="00494DD7"/>
    <w:rsid w:val="004965E2"/>
    <w:rsid w:val="00497B4B"/>
    <w:rsid w:val="00497E87"/>
    <w:rsid w:val="004A076F"/>
    <w:rsid w:val="004A0E2B"/>
    <w:rsid w:val="004A22A6"/>
    <w:rsid w:val="004A5041"/>
    <w:rsid w:val="004A6440"/>
    <w:rsid w:val="004A73A0"/>
    <w:rsid w:val="004A78D4"/>
    <w:rsid w:val="004B03FA"/>
    <w:rsid w:val="004B092D"/>
    <w:rsid w:val="004B1297"/>
    <w:rsid w:val="004B1A8C"/>
    <w:rsid w:val="004B22EB"/>
    <w:rsid w:val="004B4207"/>
    <w:rsid w:val="004B72B8"/>
    <w:rsid w:val="004B7E03"/>
    <w:rsid w:val="004C12E8"/>
    <w:rsid w:val="004C2B56"/>
    <w:rsid w:val="004C6CEA"/>
    <w:rsid w:val="004C72BA"/>
    <w:rsid w:val="004C7694"/>
    <w:rsid w:val="004C7D61"/>
    <w:rsid w:val="004D1E04"/>
    <w:rsid w:val="004D3AF3"/>
    <w:rsid w:val="004D50F5"/>
    <w:rsid w:val="004D6644"/>
    <w:rsid w:val="004D691A"/>
    <w:rsid w:val="004D6B48"/>
    <w:rsid w:val="004D7DD8"/>
    <w:rsid w:val="004E0153"/>
    <w:rsid w:val="004E19D3"/>
    <w:rsid w:val="004E1A84"/>
    <w:rsid w:val="004E3933"/>
    <w:rsid w:val="004E55A9"/>
    <w:rsid w:val="004E650F"/>
    <w:rsid w:val="004E65BC"/>
    <w:rsid w:val="004E6B51"/>
    <w:rsid w:val="004E70D8"/>
    <w:rsid w:val="004E7193"/>
    <w:rsid w:val="004F0347"/>
    <w:rsid w:val="004F366D"/>
    <w:rsid w:val="004F4FEF"/>
    <w:rsid w:val="004F59B0"/>
    <w:rsid w:val="004F5AFC"/>
    <w:rsid w:val="00500679"/>
    <w:rsid w:val="00501E63"/>
    <w:rsid w:val="0050221C"/>
    <w:rsid w:val="00503270"/>
    <w:rsid w:val="00505634"/>
    <w:rsid w:val="00506CB3"/>
    <w:rsid w:val="0051094C"/>
    <w:rsid w:val="005122CD"/>
    <w:rsid w:val="0051361B"/>
    <w:rsid w:val="0051390E"/>
    <w:rsid w:val="0051571B"/>
    <w:rsid w:val="0051675F"/>
    <w:rsid w:val="00521D42"/>
    <w:rsid w:val="00521E80"/>
    <w:rsid w:val="005220A4"/>
    <w:rsid w:val="005235A5"/>
    <w:rsid w:val="00525777"/>
    <w:rsid w:val="00525EB1"/>
    <w:rsid w:val="00525EBD"/>
    <w:rsid w:val="005264F8"/>
    <w:rsid w:val="00526CDC"/>
    <w:rsid w:val="00527F3E"/>
    <w:rsid w:val="005308A3"/>
    <w:rsid w:val="005315B5"/>
    <w:rsid w:val="00531A9B"/>
    <w:rsid w:val="0053217E"/>
    <w:rsid w:val="005322F5"/>
    <w:rsid w:val="00534CE2"/>
    <w:rsid w:val="00535F9C"/>
    <w:rsid w:val="00536506"/>
    <w:rsid w:val="0053737A"/>
    <w:rsid w:val="00541441"/>
    <w:rsid w:val="0054379B"/>
    <w:rsid w:val="005458E8"/>
    <w:rsid w:val="005460DE"/>
    <w:rsid w:val="00546299"/>
    <w:rsid w:val="00546547"/>
    <w:rsid w:val="0054792D"/>
    <w:rsid w:val="00547FA0"/>
    <w:rsid w:val="00547FD0"/>
    <w:rsid w:val="00556683"/>
    <w:rsid w:val="00557520"/>
    <w:rsid w:val="00557610"/>
    <w:rsid w:val="005612C7"/>
    <w:rsid w:val="0056215A"/>
    <w:rsid w:val="0056274B"/>
    <w:rsid w:val="00563697"/>
    <w:rsid w:val="0056473C"/>
    <w:rsid w:val="00564776"/>
    <w:rsid w:val="00565211"/>
    <w:rsid w:val="005654BC"/>
    <w:rsid w:val="00565BFF"/>
    <w:rsid w:val="0056683A"/>
    <w:rsid w:val="00566B95"/>
    <w:rsid w:val="00566E9C"/>
    <w:rsid w:val="005748FD"/>
    <w:rsid w:val="0057559F"/>
    <w:rsid w:val="005806B7"/>
    <w:rsid w:val="00580B5F"/>
    <w:rsid w:val="00583AF3"/>
    <w:rsid w:val="00584518"/>
    <w:rsid w:val="005849D6"/>
    <w:rsid w:val="00586B84"/>
    <w:rsid w:val="005876B3"/>
    <w:rsid w:val="00591475"/>
    <w:rsid w:val="00593B0A"/>
    <w:rsid w:val="00593EEE"/>
    <w:rsid w:val="00593F8E"/>
    <w:rsid w:val="00594446"/>
    <w:rsid w:val="005950D2"/>
    <w:rsid w:val="00595A54"/>
    <w:rsid w:val="00596620"/>
    <w:rsid w:val="00596D61"/>
    <w:rsid w:val="00596E16"/>
    <w:rsid w:val="00597A44"/>
    <w:rsid w:val="00597BC9"/>
    <w:rsid w:val="005A0AD4"/>
    <w:rsid w:val="005A28C1"/>
    <w:rsid w:val="005A6898"/>
    <w:rsid w:val="005B4F4A"/>
    <w:rsid w:val="005B5DA2"/>
    <w:rsid w:val="005B729D"/>
    <w:rsid w:val="005B7380"/>
    <w:rsid w:val="005B7C6E"/>
    <w:rsid w:val="005C07D0"/>
    <w:rsid w:val="005C0D30"/>
    <w:rsid w:val="005C1D7D"/>
    <w:rsid w:val="005C2D8E"/>
    <w:rsid w:val="005C43D6"/>
    <w:rsid w:val="005C6DB0"/>
    <w:rsid w:val="005C714F"/>
    <w:rsid w:val="005D0427"/>
    <w:rsid w:val="005D1C1A"/>
    <w:rsid w:val="005D3BE4"/>
    <w:rsid w:val="005D3D25"/>
    <w:rsid w:val="005D45DB"/>
    <w:rsid w:val="005D524F"/>
    <w:rsid w:val="005D71CB"/>
    <w:rsid w:val="005D74CC"/>
    <w:rsid w:val="005D75AA"/>
    <w:rsid w:val="005E09C3"/>
    <w:rsid w:val="005E0D20"/>
    <w:rsid w:val="005E0FD8"/>
    <w:rsid w:val="005E16F7"/>
    <w:rsid w:val="005E4DF3"/>
    <w:rsid w:val="005E5863"/>
    <w:rsid w:val="005E707E"/>
    <w:rsid w:val="005F0B07"/>
    <w:rsid w:val="005F4E90"/>
    <w:rsid w:val="00600295"/>
    <w:rsid w:val="0060137E"/>
    <w:rsid w:val="006028EC"/>
    <w:rsid w:val="006034E7"/>
    <w:rsid w:val="0060388C"/>
    <w:rsid w:val="0060392B"/>
    <w:rsid w:val="00604F96"/>
    <w:rsid w:val="0060511A"/>
    <w:rsid w:val="00606E47"/>
    <w:rsid w:val="00607725"/>
    <w:rsid w:val="00607993"/>
    <w:rsid w:val="00610675"/>
    <w:rsid w:val="006125CE"/>
    <w:rsid w:val="0061302F"/>
    <w:rsid w:val="00613B44"/>
    <w:rsid w:val="0061414A"/>
    <w:rsid w:val="006156E6"/>
    <w:rsid w:val="00615C6C"/>
    <w:rsid w:val="00617F69"/>
    <w:rsid w:val="006207DB"/>
    <w:rsid w:val="00621256"/>
    <w:rsid w:val="00621F5B"/>
    <w:rsid w:val="006222C0"/>
    <w:rsid w:val="0062330B"/>
    <w:rsid w:val="0062370B"/>
    <w:rsid w:val="00624E67"/>
    <w:rsid w:val="00625D94"/>
    <w:rsid w:val="00630275"/>
    <w:rsid w:val="00630437"/>
    <w:rsid w:val="006313E8"/>
    <w:rsid w:val="00632588"/>
    <w:rsid w:val="00632708"/>
    <w:rsid w:val="006328EA"/>
    <w:rsid w:val="00634036"/>
    <w:rsid w:val="006349DE"/>
    <w:rsid w:val="00634E78"/>
    <w:rsid w:val="0064080B"/>
    <w:rsid w:val="00640925"/>
    <w:rsid w:val="00641094"/>
    <w:rsid w:val="00641C24"/>
    <w:rsid w:val="0064212B"/>
    <w:rsid w:val="00642D0A"/>
    <w:rsid w:val="0064341F"/>
    <w:rsid w:val="00643FDD"/>
    <w:rsid w:val="006441BA"/>
    <w:rsid w:val="006451CC"/>
    <w:rsid w:val="0064560A"/>
    <w:rsid w:val="0064672D"/>
    <w:rsid w:val="00646A45"/>
    <w:rsid w:val="0064708E"/>
    <w:rsid w:val="006526AA"/>
    <w:rsid w:val="00652F7A"/>
    <w:rsid w:val="00654ED2"/>
    <w:rsid w:val="006554AB"/>
    <w:rsid w:val="00656AD2"/>
    <w:rsid w:val="006606AA"/>
    <w:rsid w:val="0066188B"/>
    <w:rsid w:val="006676F3"/>
    <w:rsid w:val="00670861"/>
    <w:rsid w:val="00671761"/>
    <w:rsid w:val="00671D1E"/>
    <w:rsid w:val="00671D7A"/>
    <w:rsid w:val="00672E77"/>
    <w:rsid w:val="00673024"/>
    <w:rsid w:val="006734C3"/>
    <w:rsid w:val="0067658E"/>
    <w:rsid w:val="00676B73"/>
    <w:rsid w:val="00676EE5"/>
    <w:rsid w:val="0067769C"/>
    <w:rsid w:val="00681E12"/>
    <w:rsid w:val="00682640"/>
    <w:rsid w:val="00684B5F"/>
    <w:rsid w:val="00684BB9"/>
    <w:rsid w:val="00685E43"/>
    <w:rsid w:val="00685F7E"/>
    <w:rsid w:val="006867D8"/>
    <w:rsid w:val="00687C7A"/>
    <w:rsid w:val="00690FF3"/>
    <w:rsid w:val="006939E7"/>
    <w:rsid w:val="00693AE8"/>
    <w:rsid w:val="006949F6"/>
    <w:rsid w:val="006961CB"/>
    <w:rsid w:val="00696AF5"/>
    <w:rsid w:val="00697F14"/>
    <w:rsid w:val="006A2319"/>
    <w:rsid w:val="006A23B1"/>
    <w:rsid w:val="006A27FE"/>
    <w:rsid w:val="006A3470"/>
    <w:rsid w:val="006A3626"/>
    <w:rsid w:val="006A4C0F"/>
    <w:rsid w:val="006A4FC4"/>
    <w:rsid w:val="006A6090"/>
    <w:rsid w:val="006A6EB7"/>
    <w:rsid w:val="006A7084"/>
    <w:rsid w:val="006B0122"/>
    <w:rsid w:val="006B062A"/>
    <w:rsid w:val="006B0E36"/>
    <w:rsid w:val="006B2431"/>
    <w:rsid w:val="006B2C7E"/>
    <w:rsid w:val="006B2FBC"/>
    <w:rsid w:val="006B412C"/>
    <w:rsid w:val="006B41DE"/>
    <w:rsid w:val="006B49F5"/>
    <w:rsid w:val="006B5F78"/>
    <w:rsid w:val="006C1E11"/>
    <w:rsid w:val="006C3CD5"/>
    <w:rsid w:val="006C4A66"/>
    <w:rsid w:val="006C525D"/>
    <w:rsid w:val="006C5892"/>
    <w:rsid w:val="006C6FDC"/>
    <w:rsid w:val="006C7725"/>
    <w:rsid w:val="006C7728"/>
    <w:rsid w:val="006D1458"/>
    <w:rsid w:val="006D19B6"/>
    <w:rsid w:val="006D25A8"/>
    <w:rsid w:val="006D338C"/>
    <w:rsid w:val="006D37E3"/>
    <w:rsid w:val="006D5466"/>
    <w:rsid w:val="006D7AFE"/>
    <w:rsid w:val="006E0A59"/>
    <w:rsid w:val="006E1862"/>
    <w:rsid w:val="006E2571"/>
    <w:rsid w:val="006E2617"/>
    <w:rsid w:val="006E2E0B"/>
    <w:rsid w:val="006E4DB8"/>
    <w:rsid w:val="006E5BC7"/>
    <w:rsid w:val="006E792A"/>
    <w:rsid w:val="006F05BC"/>
    <w:rsid w:val="006F1633"/>
    <w:rsid w:val="006F223B"/>
    <w:rsid w:val="006F536C"/>
    <w:rsid w:val="006F6E60"/>
    <w:rsid w:val="006F7428"/>
    <w:rsid w:val="00703B7D"/>
    <w:rsid w:val="00704A3C"/>
    <w:rsid w:val="00705713"/>
    <w:rsid w:val="00705757"/>
    <w:rsid w:val="0070670B"/>
    <w:rsid w:val="00712209"/>
    <w:rsid w:val="00713AA8"/>
    <w:rsid w:val="007147BF"/>
    <w:rsid w:val="0071497F"/>
    <w:rsid w:val="00715589"/>
    <w:rsid w:val="00716983"/>
    <w:rsid w:val="00720DD6"/>
    <w:rsid w:val="0072131B"/>
    <w:rsid w:val="00723620"/>
    <w:rsid w:val="00724E5C"/>
    <w:rsid w:val="00727160"/>
    <w:rsid w:val="0072756A"/>
    <w:rsid w:val="00731BCB"/>
    <w:rsid w:val="007326F2"/>
    <w:rsid w:val="00732751"/>
    <w:rsid w:val="00732C75"/>
    <w:rsid w:val="00732D81"/>
    <w:rsid w:val="00733384"/>
    <w:rsid w:val="007340FA"/>
    <w:rsid w:val="00734969"/>
    <w:rsid w:val="00734FED"/>
    <w:rsid w:val="00736B57"/>
    <w:rsid w:val="00736FBC"/>
    <w:rsid w:val="00741C42"/>
    <w:rsid w:val="00742A13"/>
    <w:rsid w:val="00743670"/>
    <w:rsid w:val="00743FC3"/>
    <w:rsid w:val="00745890"/>
    <w:rsid w:val="00746419"/>
    <w:rsid w:val="00746587"/>
    <w:rsid w:val="007469F7"/>
    <w:rsid w:val="00746F30"/>
    <w:rsid w:val="0074779A"/>
    <w:rsid w:val="00747B00"/>
    <w:rsid w:val="00751CAD"/>
    <w:rsid w:val="007531D0"/>
    <w:rsid w:val="00753206"/>
    <w:rsid w:val="00753EE2"/>
    <w:rsid w:val="00754148"/>
    <w:rsid w:val="0075575C"/>
    <w:rsid w:val="007562FE"/>
    <w:rsid w:val="007607D6"/>
    <w:rsid w:val="00760A3F"/>
    <w:rsid w:val="00762B8D"/>
    <w:rsid w:val="00762C28"/>
    <w:rsid w:val="00763AFF"/>
    <w:rsid w:val="007649CD"/>
    <w:rsid w:val="00764D45"/>
    <w:rsid w:val="00765169"/>
    <w:rsid w:val="00766037"/>
    <w:rsid w:val="00766125"/>
    <w:rsid w:val="00766463"/>
    <w:rsid w:val="00766539"/>
    <w:rsid w:val="00767D34"/>
    <w:rsid w:val="0077301B"/>
    <w:rsid w:val="007748AF"/>
    <w:rsid w:val="00777FCD"/>
    <w:rsid w:val="00785074"/>
    <w:rsid w:val="00790390"/>
    <w:rsid w:val="007907FE"/>
    <w:rsid w:val="00791B20"/>
    <w:rsid w:val="00791B80"/>
    <w:rsid w:val="00791D0B"/>
    <w:rsid w:val="00792CFD"/>
    <w:rsid w:val="0079534A"/>
    <w:rsid w:val="007968DA"/>
    <w:rsid w:val="00797113"/>
    <w:rsid w:val="007A2A6B"/>
    <w:rsid w:val="007A2F19"/>
    <w:rsid w:val="007A621B"/>
    <w:rsid w:val="007A6CC6"/>
    <w:rsid w:val="007B0410"/>
    <w:rsid w:val="007B18DF"/>
    <w:rsid w:val="007B2682"/>
    <w:rsid w:val="007B34CE"/>
    <w:rsid w:val="007B5A03"/>
    <w:rsid w:val="007B6281"/>
    <w:rsid w:val="007B7347"/>
    <w:rsid w:val="007B7AA4"/>
    <w:rsid w:val="007C087C"/>
    <w:rsid w:val="007C1B21"/>
    <w:rsid w:val="007C2FC2"/>
    <w:rsid w:val="007C3414"/>
    <w:rsid w:val="007C3664"/>
    <w:rsid w:val="007C3FB6"/>
    <w:rsid w:val="007C4881"/>
    <w:rsid w:val="007C5112"/>
    <w:rsid w:val="007C63A6"/>
    <w:rsid w:val="007C64C1"/>
    <w:rsid w:val="007D0048"/>
    <w:rsid w:val="007D1262"/>
    <w:rsid w:val="007D4483"/>
    <w:rsid w:val="007D52AD"/>
    <w:rsid w:val="007D5DC5"/>
    <w:rsid w:val="007D5DE9"/>
    <w:rsid w:val="007D6A33"/>
    <w:rsid w:val="007D7946"/>
    <w:rsid w:val="007E0D31"/>
    <w:rsid w:val="007E2430"/>
    <w:rsid w:val="007E24B9"/>
    <w:rsid w:val="007E58F5"/>
    <w:rsid w:val="007E5D95"/>
    <w:rsid w:val="007E6ADC"/>
    <w:rsid w:val="007E7C50"/>
    <w:rsid w:val="007F0E6B"/>
    <w:rsid w:val="007F1276"/>
    <w:rsid w:val="007F230E"/>
    <w:rsid w:val="007F23FF"/>
    <w:rsid w:val="007F38BD"/>
    <w:rsid w:val="007F4243"/>
    <w:rsid w:val="007F4458"/>
    <w:rsid w:val="007F5968"/>
    <w:rsid w:val="007F6659"/>
    <w:rsid w:val="007F67C3"/>
    <w:rsid w:val="007F75C5"/>
    <w:rsid w:val="007F7790"/>
    <w:rsid w:val="007F7D87"/>
    <w:rsid w:val="0080019C"/>
    <w:rsid w:val="00800507"/>
    <w:rsid w:val="00800880"/>
    <w:rsid w:val="008015E1"/>
    <w:rsid w:val="00802112"/>
    <w:rsid w:val="00802DDA"/>
    <w:rsid w:val="00803BF5"/>
    <w:rsid w:val="00803DBD"/>
    <w:rsid w:val="0080487B"/>
    <w:rsid w:val="00804E2C"/>
    <w:rsid w:val="0080566B"/>
    <w:rsid w:val="00805BD6"/>
    <w:rsid w:val="008065C3"/>
    <w:rsid w:val="008076D6"/>
    <w:rsid w:val="00810E31"/>
    <w:rsid w:val="00811EE3"/>
    <w:rsid w:val="008132CF"/>
    <w:rsid w:val="00813525"/>
    <w:rsid w:val="008172AF"/>
    <w:rsid w:val="00817872"/>
    <w:rsid w:val="00817C65"/>
    <w:rsid w:val="0082026D"/>
    <w:rsid w:val="008207CF"/>
    <w:rsid w:val="008208A6"/>
    <w:rsid w:val="00824588"/>
    <w:rsid w:val="00826BB3"/>
    <w:rsid w:val="00830447"/>
    <w:rsid w:val="00830871"/>
    <w:rsid w:val="0083157B"/>
    <w:rsid w:val="00831E25"/>
    <w:rsid w:val="00832CCA"/>
    <w:rsid w:val="008336DF"/>
    <w:rsid w:val="00833AA1"/>
    <w:rsid w:val="008349BA"/>
    <w:rsid w:val="00834C53"/>
    <w:rsid w:val="00834E9B"/>
    <w:rsid w:val="00835F6B"/>
    <w:rsid w:val="00841010"/>
    <w:rsid w:val="008413E1"/>
    <w:rsid w:val="00841A92"/>
    <w:rsid w:val="00842397"/>
    <w:rsid w:val="0084363C"/>
    <w:rsid w:val="00843D8E"/>
    <w:rsid w:val="00843DF7"/>
    <w:rsid w:val="008441F9"/>
    <w:rsid w:val="00845C6C"/>
    <w:rsid w:val="00845CBF"/>
    <w:rsid w:val="00846193"/>
    <w:rsid w:val="0084717C"/>
    <w:rsid w:val="00850182"/>
    <w:rsid w:val="00852EF7"/>
    <w:rsid w:val="008531EE"/>
    <w:rsid w:val="008557F8"/>
    <w:rsid w:val="00856DB0"/>
    <w:rsid w:val="00862278"/>
    <w:rsid w:val="0086260F"/>
    <w:rsid w:val="00864718"/>
    <w:rsid w:val="00866EE6"/>
    <w:rsid w:val="008672AE"/>
    <w:rsid w:val="008718EC"/>
    <w:rsid w:val="00871931"/>
    <w:rsid w:val="0087225E"/>
    <w:rsid w:val="00872885"/>
    <w:rsid w:val="00873B49"/>
    <w:rsid w:val="00876BF9"/>
    <w:rsid w:val="008806A2"/>
    <w:rsid w:val="008814DF"/>
    <w:rsid w:val="00881C91"/>
    <w:rsid w:val="00881DF4"/>
    <w:rsid w:val="00882E62"/>
    <w:rsid w:val="00883128"/>
    <w:rsid w:val="008874D0"/>
    <w:rsid w:val="008878EE"/>
    <w:rsid w:val="00890194"/>
    <w:rsid w:val="00892659"/>
    <w:rsid w:val="00892D5B"/>
    <w:rsid w:val="0089324F"/>
    <w:rsid w:val="008936DC"/>
    <w:rsid w:val="00893CBD"/>
    <w:rsid w:val="00896B64"/>
    <w:rsid w:val="00896E6F"/>
    <w:rsid w:val="008A02D1"/>
    <w:rsid w:val="008A3447"/>
    <w:rsid w:val="008A5D2F"/>
    <w:rsid w:val="008A6CF9"/>
    <w:rsid w:val="008B0A84"/>
    <w:rsid w:val="008B1DB2"/>
    <w:rsid w:val="008B2DF2"/>
    <w:rsid w:val="008B3A7D"/>
    <w:rsid w:val="008B5208"/>
    <w:rsid w:val="008B68CB"/>
    <w:rsid w:val="008C0A86"/>
    <w:rsid w:val="008C1E89"/>
    <w:rsid w:val="008C2428"/>
    <w:rsid w:val="008C2588"/>
    <w:rsid w:val="008C4B7C"/>
    <w:rsid w:val="008C5661"/>
    <w:rsid w:val="008C580E"/>
    <w:rsid w:val="008C6360"/>
    <w:rsid w:val="008C6649"/>
    <w:rsid w:val="008C7B0B"/>
    <w:rsid w:val="008D08FF"/>
    <w:rsid w:val="008D1E09"/>
    <w:rsid w:val="008D2335"/>
    <w:rsid w:val="008D2BD3"/>
    <w:rsid w:val="008D41E5"/>
    <w:rsid w:val="008D5393"/>
    <w:rsid w:val="008D68EB"/>
    <w:rsid w:val="008D7192"/>
    <w:rsid w:val="008D76EF"/>
    <w:rsid w:val="008D79E0"/>
    <w:rsid w:val="008D7E5D"/>
    <w:rsid w:val="008E05E8"/>
    <w:rsid w:val="008E0B7B"/>
    <w:rsid w:val="008E1D61"/>
    <w:rsid w:val="008E24E9"/>
    <w:rsid w:val="008E3542"/>
    <w:rsid w:val="008E6114"/>
    <w:rsid w:val="008E6D49"/>
    <w:rsid w:val="008F162C"/>
    <w:rsid w:val="008F16DC"/>
    <w:rsid w:val="008F20D4"/>
    <w:rsid w:val="008F2148"/>
    <w:rsid w:val="008F332E"/>
    <w:rsid w:val="008F3EC2"/>
    <w:rsid w:val="008F4EA3"/>
    <w:rsid w:val="008F5730"/>
    <w:rsid w:val="008F5EF1"/>
    <w:rsid w:val="008F6D3F"/>
    <w:rsid w:val="00901111"/>
    <w:rsid w:val="009016DA"/>
    <w:rsid w:val="009023A6"/>
    <w:rsid w:val="00905FD9"/>
    <w:rsid w:val="00906000"/>
    <w:rsid w:val="00906AB2"/>
    <w:rsid w:val="009104D8"/>
    <w:rsid w:val="009111CA"/>
    <w:rsid w:val="009152C7"/>
    <w:rsid w:val="00915370"/>
    <w:rsid w:val="00915588"/>
    <w:rsid w:val="00915920"/>
    <w:rsid w:val="00915F3B"/>
    <w:rsid w:val="00916168"/>
    <w:rsid w:val="00916C6B"/>
    <w:rsid w:val="00916E8B"/>
    <w:rsid w:val="00916EF2"/>
    <w:rsid w:val="0092147B"/>
    <w:rsid w:val="0092287D"/>
    <w:rsid w:val="00923777"/>
    <w:rsid w:val="00924CF4"/>
    <w:rsid w:val="0092561D"/>
    <w:rsid w:val="0092746A"/>
    <w:rsid w:val="00933DE3"/>
    <w:rsid w:val="00934039"/>
    <w:rsid w:val="00935430"/>
    <w:rsid w:val="009356D5"/>
    <w:rsid w:val="00935729"/>
    <w:rsid w:val="009363DD"/>
    <w:rsid w:val="00936661"/>
    <w:rsid w:val="00936B3C"/>
    <w:rsid w:val="00937724"/>
    <w:rsid w:val="009411C8"/>
    <w:rsid w:val="00945997"/>
    <w:rsid w:val="00946025"/>
    <w:rsid w:val="00947BC2"/>
    <w:rsid w:val="00951548"/>
    <w:rsid w:val="009524B9"/>
    <w:rsid w:val="0095385A"/>
    <w:rsid w:val="00954B48"/>
    <w:rsid w:val="00956DE1"/>
    <w:rsid w:val="00957490"/>
    <w:rsid w:val="00957B92"/>
    <w:rsid w:val="00957BE2"/>
    <w:rsid w:val="0096148D"/>
    <w:rsid w:val="00961766"/>
    <w:rsid w:val="00961A57"/>
    <w:rsid w:val="009660C3"/>
    <w:rsid w:val="00967C6D"/>
    <w:rsid w:val="00967E0F"/>
    <w:rsid w:val="0097046E"/>
    <w:rsid w:val="00970AC7"/>
    <w:rsid w:val="009734E0"/>
    <w:rsid w:val="00974824"/>
    <w:rsid w:val="009749ED"/>
    <w:rsid w:val="00974D77"/>
    <w:rsid w:val="00975452"/>
    <w:rsid w:val="009757AC"/>
    <w:rsid w:val="0097684D"/>
    <w:rsid w:val="00976B0B"/>
    <w:rsid w:val="00977184"/>
    <w:rsid w:val="009771F5"/>
    <w:rsid w:val="0098241A"/>
    <w:rsid w:val="00984095"/>
    <w:rsid w:val="009850CE"/>
    <w:rsid w:val="00986ECC"/>
    <w:rsid w:val="00987FF1"/>
    <w:rsid w:val="009919C0"/>
    <w:rsid w:val="00991BAF"/>
    <w:rsid w:val="009929B2"/>
    <w:rsid w:val="00993039"/>
    <w:rsid w:val="0099309B"/>
    <w:rsid w:val="009932BF"/>
    <w:rsid w:val="00993F53"/>
    <w:rsid w:val="00994242"/>
    <w:rsid w:val="0099426D"/>
    <w:rsid w:val="00994317"/>
    <w:rsid w:val="0099460C"/>
    <w:rsid w:val="009958B9"/>
    <w:rsid w:val="009A00BC"/>
    <w:rsid w:val="009A0CF0"/>
    <w:rsid w:val="009A132F"/>
    <w:rsid w:val="009A1A40"/>
    <w:rsid w:val="009A3963"/>
    <w:rsid w:val="009A4EFB"/>
    <w:rsid w:val="009A6D46"/>
    <w:rsid w:val="009A78AB"/>
    <w:rsid w:val="009B163C"/>
    <w:rsid w:val="009B2A29"/>
    <w:rsid w:val="009B3606"/>
    <w:rsid w:val="009B4D0C"/>
    <w:rsid w:val="009B4D38"/>
    <w:rsid w:val="009B5307"/>
    <w:rsid w:val="009B5417"/>
    <w:rsid w:val="009B58A2"/>
    <w:rsid w:val="009B58A9"/>
    <w:rsid w:val="009B5B1D"/>
    <w:rsid w:val="009B63C6"/>
    <w:rsid w:val="009C008C"/>
    <w:rsid w:val="009C1871"/>
    <w:rsid w:val="009C2796"/>
    <w:rsid w:val="009C2BE4"/>
    <w:rsid w:val="009C2F92"/>
    <w:rsid w:val="009C4A73"/>
    <w:rsid w:val="009C4ABB"/>
    <w:rsid w:val="009C4BEE"/>
    <w:rsid w:val="009C516E"/>
    <w:rsid w:val="009C5EFF"/>
    <w:rsid w:val="009D0769"/>
    <w:rsid w:val="009D32FE"/>
    <w:rsid w:val="009D3A12"/>
    <w:rsid w:val="009D44A9"/>
    <w:rsid w:val="009D5FFF"/>
    <w:rsid w:val="009D63D4"/>
    <w:rsid w:val="009D6DAA"/>
    <w:rsid w:val="009E0F49"/>
    <w:rsid w:val="009E197F"/>
    <w:rsid w:val="009E1DA6"/>
    <w:rsid w:val="009E2D5C"/>
    <w:rsid w:val="009E3F88"/>
    <w:rsid w:val="009E7457"/>
    <w:rsid w:val="009F095F"/>
    <w:rsid w:val="009F0EC4"/>
    <w:rsid w:val="009F1260"/>
    <w:rsid w:val="009F24B3"/>
    <w:rsid w:val="009F2A7A"/>
    <w:rsid w:val="009F5205"/>
    <w:rsid w:val="009F567F"/>
    <w:rsid w:val="009F5BBE"/>
    <w:rsid w:val="009F5FA5"/>
    <w:rsid w:val="009F6664"/>
    <w:rsid w:val="009F67CF"/>
    <w:rsid w:val="009F73AB"/>
    <w:rsid w:val="009F753D"/>
    <w:rsid w:val="009F7F5B"/>
    <w:rsid w:val="00A0095B"/>
    <w:rsid w:val="00A00D49"/>
    <w:rsid w:val="00A00EA1"/>
    <w:rsid w:val="00A012BD"/>
    <w:rsid w:val="00A02B69"/>
    <w:rsid w:val="00A0374E"/>
    <w:rsid w:val="00A03DA0"/>
    <w:rsid w:val="00A042CA"/>
    <w:rsid w:val="00A0480B"/>
    <w:rsid w:val="00A04873"/>
    <w:rsid w:val="00A0495F"/>
    <w:rsid w:val="00A052E3"/>
    <w:rsid w:val="00A054E0"/>
    <w:rsid w:val="00A0611B"/>
    <w:rsid w:val="00A0715F"/>
    <w:rsid w:val="00A076EE"/>
    <w:rsid w:val="00A11DD3"/>
    <w:rsid w:val="00A1566E"/>
    <w:rsid w:val="00A16F7E"/>
    <w:rsid w:val="00A20FF0"/>
    <w:rsid w:val="00A224E7"/>
    <w:rsid w:val="00A2269C"/>
    <w:rsid w:val="00A23734"/>
    <w:rsid w:val="00A257D6"/>
    <w:rsid w:val="00A2627D"/>
    <w:rsid w:val="00A268F6"/>
    <w:rsid w:val="00A277B6"/>
    <w:rsid w:val="00A27DC5"/>
    <w:rsid w:val="00A32686"/>
    <w:rsid w:val="00A32807"/>
    <w:rsid w:val="00A34E4C"/>
    <w:rsid w:val="00A37B1E"/>
    <w:rsid w:val="00A405D0"/>
    <w:rsid w:val="00A411DC"/>
    <w:rsid w:val="00A41E45"/>
    <w:rsid w:val="00A4300E"/>
    <w:rsid w:val="00A43E4A"/>
    <w:rsid w:val="00A44BC2"/>
    <w:rsid w:val="00A45702"/>
    <w:rsid w:val="00A46432"/>
    <w:rsid w:val="00A46520"/>
    <w:rsid w:val="00A50887"/>
    <w:rsid w:val="00A516EB"/>
    <w:rsid w:val="00A52470"/>
    <w:rsid w:val="00A53F92"/>
    <w:rsid w:val="00A54864"/>
    <w:rsid w:val="00A5499D"/>
    <w:rsid w:val="00A5655E"/>
    <w:rsid w:val="00A56E91"/>
    <w:rsid w:val="00A56F7E"/>
    <w:rsid w:val="00A616AC"/>
    <w:rsid w:val="00A6196A"/>
    <w:rsid w:val="00A619E6"/>
    <w:rsid w:val="00A630A3"/>
    <w:rsid w:val="00A639AD"/>
    <w:rsid w:val="00A63A34"/>
    <w:rsid w:val="00A65124"/>
    <w:rsid w:val="00A65415"/>
    <w:rsid w:val="00A65A29"/>
    <w:rsid w:val="00A65BD9"/>
    <w:rsid w:val="00A6605A"/>
    <w:rsid w:val="00A66754"/>
    <w:rsid w:val="00A67B23"/>
    <w:rsid w:val="00A67EE1"/>
    <w:rsid w:val="00A704D0"/>
    <w:rsid w:val="00A71311"/>
    <w:rsid w:val="00A7146F"/>
    <w:rsid w:val="00A72702"/>
    <w:rsid w:val="00A73C7F"/>
    <w:rsid w:val="00A73EA6"/>
    <w:rsid w:val="00A74799"/>
    <w:rsid w:val="00A749F0"/>
    <w:rsid w:val="00A76068"/>
    <w:rsid w:val="00A77D15"/>
    <w:rsid w:val="00A80110"/>
    <w:rsid w:val="00A808C0"/>
    <w:rsid w:val="00A809B9"/>
    <w:rsid w:val="00A835FE"/>
    <w:rsid w:val="00A83792"/>
    <w:rsid w:val="00A847EE"/>
    <w:rsid w:val="00A85D63"/>
    <w:rsid w:val="00A867A2"/>
    <w:rsid w:val="00A87B82"/>
    <w:rsid w:val="00A912B3"/>
    <w:rsid w:val="00A93370"/>
    <w:rsid w:val="00A93E77"/>
    <w:rsid w:val="00A95874"/>
    <w:rsid w:val="00A963AC"/>
    <w:rsid w:val="00A96C72"/>
    <w:rsid w:val="00A97FEA"/>
    <w:rsid w:val="00AA08DB"/>
    <w:rsid w:val="00AA263D"/>
    <w:rsid w:val="00AA2BC1"/>
    <w:rsid w:val="00AA3122"/>
    <w:rsid w:val="00AA7628"/>
    <w:rsid w:val="00AA797E"/>
    <w:rsid w:val="00AB18EC"/>
    <w:rsid w:val="00AB22C3"/>
    <w:rsid w:val="00AB2B62"/>
    <w:rsid w:val="00AB307B"/>
    <w:rsid w:val="00AB35B1"/>
    <w:rsid w:val="00AB4D7E"/>
    <w:rsid w:val="00AB5E8D"/>
    <w:rsid w:val="00AB6F2E"/>
    <w:rsid w:val="00AB6FE3"/>
    <w:rsid w:val="00AB7BDA"/>
    <w:rsid w:val="00AC036F"/>
    <w:rsid w:val="00AC1816"/>
    <w:rsid w:val="00AC2BDB"/>
    <w:rsid w:val="00AC40BA"/>
    <w:rsid w:val="00AC5000"/>
    <w:rsid w:val="00AC53E8"/>
    <w:rsid w:val="00AC5565"/>
    <w:rsid w:val="00AC69CE"/>
    <w:rsid w:val="00AD170A"/>
    <w:rsid w:val="00AD23E6"/>
    <w:rsid w:val="00AD2A2B"/>
    <w:rsid w:val="00AD32F0"/>
    <w:rsid w:val="00AD4FD7"/>
    <w:rsid w:val="00AD53A0"/>
    <w:rsid w:val="00AD66C0"/>
    <w:rsid w:val="00AD68FB"/>
    <w:rsid w:val="00AD7BDE"/>
    <w:rsid w:val="00AE0135"/>
    <w:rsid w:val="00AE109A"/>
    <w:rsid w:val="00AE1561"/>
    <w:rsid w:val="00AE1569"/>
    <w:rsid w:val="00AE2775"/>
    <w:rsid w:val="00AE44D5"/>
    <w:rsid w:val="00AE5512"/>
    <w:rsid w:val="00AE7CFF"/>
    <w:rsid w:val="00AF0A6E"/>
    <w:rsid w:val="00AF11B2"/>
    <w:rsid w:val="00AF146E"/>
    <w:rsid w:val="00AF19F5"/>
    <w:rsid w:val="00AF218C"/>
    <w:rsid w:val="00AF47BC"/>
    <w:rsid w:val="00AF5A4F"/>
    <w:rsid w:val="00AF61FF"/>
    <w:rsid w:val="00AF6824"/>
    <w:rsid w:val="00AF7FF3"/>
    <w:rsid w:val="00B00D12"/>
    <w:rsid w:val="00B01451"/>
    <w:rsid w:val="00B01780"/>
    <w:rsid w:val="00B02B9E"/>
    <w:rsid w:val="00B0316D"/>
    <w:rsid w:val="00B03DCA"/>
    <w:rsid w:val="00B06006"/>
    <w:rsid w:val="00B0612C"/>
    <w:rsid w:val="00B0705C"/>
    <w:rsid w:val="00B1039F"/>
    <w:rsid w:val="00B10BF5"/>
    <w:rsid w:val="00B12157"/>
    <w:rsid w:val="00B13B04"/>
    <w:rsid w:val="00B14CB9"/>
    <w:rsid w:val="00B15FDB"/>
    <w:rsid w:val="00B16EA5"/>
    <w:rsid w:val="00B16ECF"/>
    <w:rsid w:val="00B200BE"/>
    <w:rsid w:val="00B2065E"/>
    <w:rsid w:val="00B20684"/>
    <w:rsid w:val="00B20A08"/>
    <w:rsid w:val="00B2110A"/>
    <w:rsid w:val="00B22BD7"/>
    <w:rsid w:val="00B22C3A"/>
    <w:rsid w:val="00B23AF4"/>
    <w:rsid w:val="00B23E08"/>
    <w:rsid w:val="00B2431A"/>
    <w:rsid w:val="00B26F71"/>
    <w:rsid w:val="00B336EA"/>
    <w:rsid w:val="00B344E0"/>
    <w:rsid w:val="00B34E36"/>
    <w:rsid w:val="00B36962"/>
    <w:rsid w:val="00B36E85"/>
    <w:rsid w:val="00B37B96"/>
    <w:rsid w:val="00B37B9A"/>
    <w:rsid w:val="00B37DA5"/>
    <w:rsid w:val="00B40285"/>
    <w:rsid w:val="00B410C8"/>
    <w:rsid w:val="00B41B82"/>
    <w:rsid w:val="00B452D4"/>
    <w:rsid w:val="00B459E4"/>
    <w:rsid w:val="00B46899"/>
    <w:rsid w:val="00B46A32"/>
    <w:rsid w:val="00B46BCC"/>
    <w:rsid w:val="00B503C8"/>
    <w:rsid w:val="00B50DDE"/>
    <w:rsid w:val="00B521F4"/>
    <w:rsid w:val="00B5274F"/>
    <w:rsid w:val="00B53413"/>
    <w:rsid w:val="00B55D55"/>
    <w:rsid w:val="00B56530"/>
    <w:rsid w:val="00B570E6"/>
    <w:rsid w:val="00B60033"/>
    <w:rsid w:val="00B606FB"/>
    <w:rsid w:val="00B6077A"/>
    <w:rsid w:val="00B609B4"/>
    <w:rsid w:val="00B628FA"/>
    <w:rsid w:val="00B631D1"/>
    <w:rsid w:val="00B6337C"/>
    <w:rsid w:val="00B63873"/>
    <w:rsid w:val="00B63DA1"/>
    <w:rsid w:val="00B642C2"/>
    <w:rsid w:val="00B64836"/>
    <w:rsid w:val="00B653B6"/>
    <w:rsid w:val="00B65513"/>
    <w:rsid w:val="00B65D80"/>
    <w:rsid w:val="00B6654D"/>
    <w:rsid w:val="00B70AF4"/>
    <w:rsid w:val="00B70CDB"/>
    <w:rsid w:val="00B71B0C"/>
    <w:rsid w:val="00B723FC"/>
    <w:rsid w:val="00B72485"/>
    <w:rsid w:val="00B733D2"/>
    <w:rsid w:val="00B77BFC"/>
    <w:rsid w:val="00B86049"/>
    <w:rsid w:val="00B8667E"/>
    <w:rsid w:val="00B87662"/>
    <w:rsid w:val="00B87AB9"/>
    <w:rsid w:val="00B87D92"/>
    <w:rsid w:val="00B902A1"/>
    <w:rsid w:val="00B90E21"/>
    <w:rsid w:val="00B913B2"/>
    <w:rsid w:val="00B91610"/>
    <w:rsid w:val="00BA04AD"/>
    <w:rsid w:val="00BA350E"/>
    <w:rsid w:val="00BA4396"/>
    <w:rsid w:val="00BA44CD"/>
    <w:rsid w:val="00BA4D34"/>
    <w:rsid w:val="00BA6394"/>
    <w:rsid w:val="00BB6216"/>
    <w:rsid w:val="00BB66AB"/>
    <w:rsid w:val="00BB7D25"/>
    <w:rsid w:val="00BC0100"/>
    <w:rsid w:val="00BC0165"/>
    <w:rsid w:val="00BC14D8"/>
    <w:rsid w:val="00BC25A6"/>
    <w:rsid w:val="00BC2F6B"/>
    <w:rsid w:val="00BC691E"/>
    <w:rsid w:val="00BC6A28"/>
    <w:rsid w:val="00BD0A15"/>
    <w:rsid w:val="00BD0B7D"/>
    <w:rsid w:val="00BD4E7B"/>
    <w:rsid w:val="00BD59EC"/>
    <w:rsid w:val="00BD7707"/>
    <w:rsid w:val="00BE01E8"/>
    <w:rsid w:val="00BE0C29"/>
    <w:rsid w:val="00BE1615"/>
    <w:rsid w:val="00BE312C"/>
    <w:rsid w:val="00BE3AA9"/>
    <w:rsid w:val="00BE447D"/>
    <w:rsid w:val="00BE52CF"/>
    <w:rsid w:val="00BE74CF"/>
    <w:rsid w:val="00BF0046"/>
    <w:rsid w:val="00BF0AFD"/>
    <w:rsid w:val="00BF0F26"/>
    <w:rsid w:val="00BF5DE0"/>
    <w:rsid w:val="00C0029D"/>
    <w:rsid w:val="00C012F6"/>
    <w:rsid w:val="00C025A4"/>
    <w:rsid w:val="00C038BE"/>
    <w:rsid w:val="00C03945"/>
    <w:rsid w:val="00C03BD9"/>
    <w:rsid w:val="00C04852"/>
    <w:rsid w:val="00C051C4"/>
    <w:rsid w:val="00C05CC7"/>
    <w:rsid w:val="00C07FB8"/>
    <w:rsid w:val="00C1022E"/>
    <w:rsid w:val="00C106C8"/>
    <w:rsid w:val="00C123A6"/>
    <w:rsid w:val="00C15F98"/>
    <w:rsid w:val="00C166C3"/>
    <w:rsid w:val="00C16FB0"/>
    <w:rsid w:val="00C201C1"/>
    <w:rsid w:val="00C211A8"/>
    <w:rsid w:val="00C22866"/>
    <w:rsid w:val="00C23315"/>
    <w:rsid w:val="00C23CE4"/>
    <w:rsid w:val="00C26353"/>
    <w:rsid w:val="00C26443"/>
    <w:rsid w:val="00C30197"/>
    <w:rsid w:val="00C30CF6"/>
    <w:rsid w:val="00C316F5"/>
    <w:rsid w:val="00C357D4"/>
    <w:rsid w:val="00C35C60"/>
    <w:rsid w:val="00C364A7"/>
    <w:rsid w:val="00C37553"/>
    <w:rsid w:val="00C41B69"/>
    <w:rsid w:val="00C42116"/>
    <w:rsid w:val="00C4500F"/>
    <w:rsid w:val="00C46D48"/>
    <w:rsid w:val="00C478D7"/>
    <w:rsid w:val="00C50B64"/>
    <w:rsid w:val="00C5693A"/>
    <w:rsid w:val="00C57027"/>
    <w:rsid w:val="00C57054"/>
    <w:rsid w:val="00C60129"/>
    <w:rsid w:val="00C602BA"/>
    <w:rsid w:val="00C61DD3"/>
    <w:rsid w:val="00C62482"/>
    <w:rsid w:val="00C6323B"/>
    <w:rsid w:val="00C63B10"/>
    <w:rsid w:val="00C652E1"/>
    <w:rsid w:val="00C6607B"/>
    <w:rsid w:val="00C66260"/>
    <w:rsid w:val="00C67749"/>
    <w:rsid w:val="00C70CDB"/>
    <w:rsid w:val="00C720FC"/>
    <w:rsid w:val="00C72C01"/>
    <w:rsid w:val="00C72E02"/>
    <w:rsid w:val="00C72E3C"/>
    <w:rsid w:val="00C76D6D"/>
    <w:rsid w:val="00C76DA2"/>
    <w:rsid w:val="00C800E9"/>
    <w:rsid w:val="00C81219"/>
    <w:rsid w:val="00C81AEB"/>
    <w:rsid w:val="00C82F5D"/>
    <w:rsid w:val="00C845F2"/>
    <w:rsid w:val="00C8530E"/>
    <w:rsid w:val="00C857F4"/>
    <w:rsid w:val="00C86C8E"/>
    <w:rsid w:val="00C86FB7"/>
    <w:rsid w:val="00C87B7D"/>
    <w:rsid w:val="00C87E39"/>
    <w:rsid w:val="00C90DF8"/>
    <w:rsid w:val="00C91D80"/>
    <w:rsid w:val="00C932C6"/>
    <w:rsid w:val="00C93DD0"/>
    <w:rsid w:val="00C951B9"/>
    <w:rsid w:val="00C96D60"/>
    <w:rsid w:val="00CA0CD3"/>
    <w:rsid w:val="00CA17F5"/>
    <w:rsid w:val="00CA1FCB"/>
    <w:rsid w:val="00CA3333"/>
    <w:rsid w:val="00CA4045"/>
    <w:rsid w:val="00CA4774"/>
    <w:rsid w:val="00CA4805"/>
    <w:rsid w:val="00CA4EA8"/>
    <w:rsid w:val="00CA5B8C"/>
    <w:rsid w:val="00CA60FF"/>
    <w:rsid w:val="00CA6A93"/>
    <w:rsid w:val="00CB0868"/>
    <w:rsid w:val="00CB11CE"/>
    <w:rsid w:val="00CB23E1"/>
    <w:rsid w:val="00CB3419"/>
    <w:rsid w:val="00CB3AC1"/>
    <w:rsid w:val="00CB51C2"/>
    <w:rsid w:val="00CB5DB4"/>
    <w:rsid w:val="00CB6380"/>
    <w:rsid w:val="00CB69A7"/>
    <w:rsid w:val="00CB774D"/>
    <w:rsid w:val="00CB78D2"/>
    <w:rsid w:val="00CB79B2"/>
    <w:rsid w:val="00CC01A3"/>
    <w:rsid w:val="00CC12A6"/>
    <w:rsid w:val="00CC15C9"/>
    <w:rsid w:val="00CC2CC9"/>
    <w:rsid w:val="00CC4145"/>
    <w:rsid w:val="00CC4BAC"/>
    <w:rsid w:val="00CC60A5"/>
    <w:rsid w:val="00CD0A5A"/>
    <w:rsid w:val="00CD123B"/>
    <w:rsid w:val="00CD1EEC"/>
    <w:rsid w:val="00CD2D6D"/>
    <w:rsid w:val="00CD2E44"/>
    <w:rsid w:val="00CD3494"/>
    <w:rsid w:val="00CD3D4E"/>
    <w:rsid w:val="00CD4896"/>
    <w:rsid w:val="00CD4B58"/>
    <w:rsid w:val="00CD4F6C"/>
    <w:rsid w:val="00CD5F9F"/>
    <w:rsid w:val="00CD68DB"/>
    <w:rsid w:val="00CD6E83"/>
    <w:rsid w:val="00CD7439"/>
    <w:rsid w:val="00CD75E5"/>
    <w:rsid w:val="00CD7728"/>
    <w:rsid w:val="00CD7B8B"/>
    <w:rsid w:val="00CE1EF7"/>
    <w:rsid w:val="00CE3D22"/>
    <w:rsid w:val="00CE441B"/>
    <w:rsid w:val="00CE4674"/>
    <w:rsid w:val="00CE4813"/>
    <w:rsid w:val="00CE4D81"/>
    <w:rsid w:val="00CE51A1"/>
    <w:rsid w:val="00CE5D1F"/>
    <w:rsid w:val="00CE6141"/>
    <w:rsid w:val="00CE7868"/>
    <w:rsid w:val="00CF0EB1"/>
    <w:rsid w:val="00CF10F0"/>
    <w:rsid w:val="00CF159B"/>
    <w:rsid w:val="00CF1A6F"/>
    <w:rsid w:val="00CF39FB"/>
    <w:rsid w:val="00CF3AC3"/>
    <w:rsid w:val="00CF513F"/>
    <w:rsid w:val="00CF7AF9"/>
    <w:rsid w:val="00D0101D"/>
    <w:rsid w:val="00D01537"/>
    <w:rsid w:val="00D01B88"/>
    <w:rsid w:val="00D0416A"/>
    <w:rsid w:val="00D05FEE"/>
    <w:rsid w:val="00D065E4"/>
    <w:rsid w:val="00D10401"/>
    <w:rsid w:val="00D11D64"/>
    <w:rsid w:val="00D12E41"/>
    <w:rsid w:val="00D13F6D"/>
    <w:rsid w:val="00D21028"/>
    <w:rsid w:val="00D2159A"/>
    <w:rsid w:val="00D22A1B"/>
    <w:rsid w:val="00D22C6D"/>
    <w:rsid w:val="00D24952"/>
    <w:rsid w:val="00D24B99"/>
    <w:rsid w:val="00D3039C"/>
    <w:rsid w:val="00D31C31"/>
    <w:rsid w:val="00D326A3"/>
    <w:rsid w:val="00D32B07"/>
    <w:rsid w:val="00D32F17"/>
    <w:rsid w:val="00D33D5D"/>
    <w:rsid w:val="00D34313"/>
    <w:rsid w:val="00D35A3C"/>
    <w:rsid w:val="00D369E8"/>
    <w:rsid w:val="00D40231"/>
    <w:rsid w:val="00D41ABD"/>
    <w:rsid w:val="00D42F8E"/>
    <w:rsid w:val="00D43076"/>
    <w:rsid w:val="00D4387A"/>
    <w:rsid w:val="00D504F1"/>
    <w:rsid w:val="00D5098D"/>
    <w:rsid w:val="00D512B8"/>
    <w:rsid w:val="00D531BC"/>
    <w:rsid w:val="00D53975"/>
    <w:rsid w:val="00D54326"/>
    <w:rsid w:val="00D545D7"/>
    <w:rsid w:val="00D56A7B"/>
    <w:rsid w:val="00D56FB2"/>
    <w:rsid w:val="00D57FA8"/>
    <w:rsid w:val="00D61655"/>
    <w:rsid w:val="00D6199C"/>
    <w:rsid w:val="00D62D04"/>
    <w:rsid w:val="00D634E8"/>
    <w:rsid w:val="00D644C9"/>
    <w:rsid w:val="00D6499B"/>
    <w:rsid w:val="00D65162"/>
    <w:rsid w:val="00D6546A"/>
    <w:rsid w:val="00D66234"/>
    <w:rsid w:val="00D66E3B"/>
    <w:rsid w:val="00D672E9"/>
    <w:rsid w:val="00D676F9"/>
    <w:rsid w:val="00D704FF"/>
    <w:rsid w:val="00D711FF"/>
    <w:rsid w:val="00D7128A"/>
    <w:rsid w:val="00D72039"/>
    <w:rsid w:val="00D720BE"/>
    <w:rsid w:val="00D725B9"/>
    <w:rsid w:val="00D73CE8"/>
    <w:rsid w:val="00D74240"/>
    <w:rsid w:val="00D80825"/>
    <w:rsid w:val="00D80DDC"/>
    <w:rsid w:val="00D81713"/>
    <w:rsid w:val="00D84AA0"/>
    <w:rsid w:val="00D877C3"/>
    <w:rsid w:val="00D90752"/>
    <w:rsid w:val="00D9192F"/>
    <w:rsid w:val="00D921AD"/>
    <w:rsid w:val="00D9221A"/>
    <w:rsid w:val="00D928C1"/>
    <w:rsid w:val="00D92CD1"/>
    <w:rsid w:val="00D92F99"/>
    <w:rsid w:val="00D93086"/>
    <w:rsid w:val="00D954E0"/>
    <w:rsid w:val="00D95AE1"/>
    <w:rsid w:val="00D9677F"/>
    <w:rsid w:val="00D96F40"/>
    <w:rsid w:val="00D97609"/>
    <w:rsid w:val="00DA0FD3"/>
    <w:rsid w:val="00DA2ACB"/>
    <w:rsid w:val="00DA34C2"/>
    <w:rsid w:val="00DA478D"/>
    <w:rsid w:val="00DA6B2B"/>
    <w:rsid w:val="00DA74E7"/>
    <w:rsid w:val="00DA7512"/>
    <w:rsid w:val="00DA7CFF"/>
    <w:rsid w:val="00DB233E"/>
    <w:rsid w:val="00DB2A9A"/>
    <w:rsid w:val="00DB31ED"/>
    <w:rsid w:val="00DB441D"/>
    <w:rsid w:val="00DB4471"/>
    <w:rsid w:val="00DB494C"/>
    <w:rsid w:val="00DB49D8"/>
    <w:rsid w:val="00DB578E"/>
    <w:rsid w:val="00DB6271"/>
    <w:rsid w:val="00DC06E5"/>
    <w:rsid w:val="00DC0EA2"/>
    <w:rsid w:val="00DC24B8"/>
    <w:rsid w:val="00DC26C7"/>
    <w:rsid w:val="00DC2937"/>
    <w:rsid w:val="00DC29F9"/>
    <w:rsid w:val="00DC4B96"/>
    <w:rsid w:val="00DC7EB1"/>
    <w:rsid w:val="00DD0E13"/>
    <w:rsid w:val="00DD1384"/>
    <w:rsid w:val="00DD1A0E"/>
    <w:rsid w:val="00DD1BD8"/>
    <w:rsid w:val="00DD1BDF"/>
    <w:rsid w:val="00DD2B13"/>
    <w:rsid w:val="00DD3420"/>
    <w:rsid w:val="00DD3E68"/>
    <w:rsid w:val="00DD4360"/>
    <w:rsid w:val="00DD46AA"/>
    <w:rsid w:val="00DD6160"/>
    <w:rsid w:val="00DD67BC"/>
    <w:rsid w:val="00DD68EE"/>
    <w:rsid w:val="00DD69BC"/>
    <w:rsid w:val="00DD7637"/>
    <w:rsid w:val="00DE2472"/>
    <w:rsid w:val="00DE370C"/>
    <w:rsid w:val="00DE4215"/>
    <w:rsid w:val="00DE50AB"/>
    <w:rsid w:val="00DE56AC"/>
    <w:rsid w:val="00DE6380"/>
    <w:rsid w:val="00DF0A06"/>
    <w:rsid w:val="00DF0AED"/>
    <w:rsid w:val="00DF1810"/>
    <w:rsid w:val="00DF1A00"/>
    <w:rsid w:val="00DF2091"/>
    <w:rsid w:val="00DF22BE"/>
    <w:rsid w:val="00DF3D52"/>
    <w:rsid w:val="00DF470D"/>
    <w:rsid w:val="00DF600E"/>
    <w:rsid w:val="00DF64E3"/>
    <w:rsid w:val="00DF6FAF"/>
    <w:rsid w:val="00E00F59"/>
    <w:rsid w:val="00E0137B"/>
    <w:rsid w:val="00E01911"/>
    <w:rsid w:val="00E07434"/>
    <w:rsid w:val="00E111AA"/>
    <w:rsid w:val="00E11948"/>
    <w:rsid w:val="00E11B01"/>
    <w:rsid w:val="00E13201"/>
    <w:rsid w:val="00E134FE"/>
    <w:rsid w:val="00E14FAF"/>
    <w:rsid w:val="00E14FDE"/>
    <w:rsid w:val="00E15B33"/>
    <w:rsid w:val="00E15BFA"/>
    <w:rsid w:val="00E16121"/>
    <w:rsid w:val="00E166D7"/>
    <w:rsid w:val="00E1687F"/>
    <w:rsid w:val="00E16923"/>
    <w:rsid w:val="00E17A6A"/>
    <w:rsid w:val="00E2067F"/>
    <w:rsid w:val="00E20902"/>
    <w:rsid w:val="00E21FA0"/>
    <w:rsid w:val="00E25712"/>
    <w:rsid w:val="00E31F57"/>
    <w:rsid w:val="00E339F6"/>
    <w:rsid w:val="00E34595"/>
    <w:rsid w:val="00E34C30"/>
    <w:rsid w:val="00E35A13"/>
    <w:rsid w:val="00E3683E"/>
    <w:rsid w:val="00E36860"/>
    <w:rsid w:val="00E36EC5"/>
    <w:rsid w:val="00E3725F"/>
    <w:rsid w:val="00E408F1"/>
    <w:rsid w:val="00E40D71"/>
    <w:rsid w:val="00E41329"/>
    <w:rsid w:val="00E41BBF"/>
    <w:rsid w:val="00E4228D"/>
    <w:rsid w:val="00E44186"/>
    <w:rsid w:val="00E45834"/>
    <w:rsid w:val="00E465D2"/>
    <w:rsid w:val="00E47154"/>
    <w:rsid w:val="00E47B71"/>
    <w:rsid w:val="00E5100E"/>
    <w:rsid w:val="00E5143B"/>
    <w:rsid w:val="00E52B9D"/>
    <w:rsid w:val="00E52D29"/>
    <w:rsid w:val="00E53157"/>
    <w:rsid w:val="00E54CE3"/>
    <w:rsid w:val="00E561DD"/>
    <w:rsid w:val="00E608F5"/>
    <w:rsid w:val="00E61091"/>
    <w:rsid w:val="00E63ABE"/>
    <w:rsid w:val="00E6446D"/>
    <w:rsid w:val="00E64CBA"/>
    <w:rsid w:val="00E64E39"/>
    <w:rsid w:val="00E65BB6"/>
    <w:rsid w:val="00E67B44"/>
    <w:rsid w:val="00E67E36"/>
    <w:rsid w:val="00E709DD"/>
    <w:rsid w:val="00E73252"/>
    <w:rsid w:val="00E7673B"/>
    <w:rsid w:val="00E770A5"/>
    <w:rsid w:val="00E77D26"/>
    <w:rsid w:val="00E813FF"/>
    <w:rsid w:val="00E8154F"/>
    <w:rsid w:val="00E8155E"/>
    <w:rsid w:val="00E823B5"/>
    <w:rsid w:val="00E82EBE"/>
    <w:rsid w:val="00E84D4F"/>
    <w:rsid w:val="00E90E9E"/>
    <w:rsid w:val="00E91BEF"/>
    <w:rsid w:val="00E91C35"/>
    <w:rsid w:val="00E92F67"/>
    <w:rsid w:val="00E947DF"/>
    <w:rsid w:val="00E962C9"/>
    <w:rsid w:val="00E96F86"/>
    <w:rsid w:val="00E97183"/>
    <w:rsid w:val="00EA003D"/>
    <w:rsid w:val="00EA0114"/>
    <w:rsid w:val="00EA1C80"/>
    <w:rsid w:val="00EA2FA8"/>
    <w:rsid w:val="00EA32A1"/>
    <w:rsid w:val="00EA3EAF"/>
    <w:rsid w:val="00EA4A74"/>
    <w:rsid w:val="00EA692E"/>
    <w:rsid w:val="00EA69C5"/>
    <w:rsid w:val="00EA78E4"/>
    <w:rsid w:val="00EB0263"/>
    <w:rsid w:val="00EB0C0E"/>
    <w:rsid w:val="00EB0D66"/>
    <w:rsid w:val="00EB13AB"/>
    <w:rsid w:val="00EB1C70"/>
    <w:rsid w:val="00EB1E0C"/>
    <w:rsid w:val="00EB2075"/>
    <w:rsid w:val="00EB3672"/>
    <w:rsid w:val="00EB3AB4"/>
    <w:rsid w:val="00EB3C5C"/>
    <w:rsid w:val="00EB5AFC"/>
    <w:rsid w:val="00EB5C26"/>
    <w:rsid w:val="00EB7AF8"/>
    <w:rsid w:val="00EC062A"/>
    <w:rsid w:val="00EC348F"/>
    <w:rsid w:val="00EC50A8"/>
    <w:rsid w:val="00EC546A"/>
    <w:rsid w:val="00EC59A6"/>
    <w:rsid w:val="00EC5C67"/>
    <w:rsid w:val="00EC617D"/>
    <w:rsid w:val="00EC63EA"/>
    <w:rsid w:val="00EC68DA"/>
    <w:rsid w:val="00EC7080"/>
    <w:rsid w:val="00ED03AD"/>
    <w:rsid w:val="00ED1D7C"/>
    <w:rsid w:val="00ED266E"/>
    <w:rsid w:val="00ED375F"/>
    <w:rsid w:val="00ED417E"/>
    <w:rsid w:val="00ED4924"/>
    <w:rsid w:val="00ED7289"/>
    <w:rsid w:val="00EE2005"/>
    <w:rsid w:val="00EE26DB"/>
    <w:rsid w:val="00EE2A07"/>
    <w:rsid w:val="00EE6FC9"/>
    <w:rsid w:val="00EE74AF"/>
    <w:rsid w:val="00EF0130"/>
    <w:rsid w:val="00EF01DB"/>
    <w:rsid w:val="00EF14C0"/>
    <w:rsid w:val="00EF5559"/>
    <w:rsid w:val="00EF5687"/>
    <w:rsid w:val="00EF6661"/>
    <w:rsid w:val="00EF6F4E"/>
    <w:rsid w:val="00EF7233"/>
    <w:rsid w:val="00F00A2B"/>
    <w:rsid w:val="00F0150B"/>
    <w:rsid w:val="00F0259C"/>
    <w:rsid w:val="00F02808"/>
    <w:rsid w:val="00F02815"/>
    <w:rsid w:val="00F0607B"/>
    <w:rsid w:val="00F06D90"/>
    <w:rsid w:val="00F07B91"/>
    <w:rsid w:val="00F10016"/>
    <w:rsid w:val="00F1089A"/>
    <w:rsid w:val="00F11026"/>
    <w:rsid w:val="00F1114B"/>
    <w:rsid w:val="00F129B8"/>
    <w:rsid w:val="00F149B0"/>
    <w:rsid w:val="00F15694"/>
    <w:rsid w:val="00F1574C"/>
    <w:rsid w:val="00F158A2"/>
    <w:rsid w:val="00F16DD6"/>
    <w:rsid w:val="00F17352"/>
    <w:rsid w:val="00F1780D"/>
    <w:rsid w:val="00F208B7"/>
    <w:rsid w:val="00F20B3F"/>
    <w:rsid w:val="00F2314A"/>
    <w:rsid w:val="00F23E29"/>
    <w:rsid w:val="00F25133"/>
    <w:rsid w:val="00F25A44"/>
    <w:rsid w:val="00F25D38"/>
    <w:rsid w:val="00F26433"/>
    <w:rsid w:val="00F2674F"/>
    <w:rsid w:val="00F26E5F"/>
    <w:rsid w:val="00F273CC"/>
    <w:rsid w:val="00F30B76"/>
    <w:rsid w:val="00F30D19"/>
    <w:rsid w:val="00F34C25"/>
    <w:rsid w:val="00F415F4"/>
    <w:rsid w:val="00F42450"/>
    <w:rsid w:val="00F45518"/>
    <w:rsid w:val="00F4638B"/>
    <w:rsid w:val="00F46B0C"/>
    <w:rsid w:val="00F475FA"/>
    <w:rsid w:val="00F4794E"/>
    <w:rsid w:val="00F50E6E"/>
    <w:rsid w:val="00F54AA5"/>
    <w:rsid w:val="00F54E9D"/>
    <w:rsid w:val="00F55733"/>
    <w:rsid w:val="00F55BA8"/>
    <w:rsid w:val="00F56345"/>
    <w:rsid w:val="00F56761"/>
    <w:rsid w:val="00F56FF8"/>
    <w:rsid w:val="00F60118"/>
    <w:rsid w:val="00F601ED"/>
    <w:rsid w:val="00F615F0"/>
    <w:rsid w:val="00F622AF"/>
    <w:rsid w:val="00F624EA"/>
    <w:rsid w:val="00F64FE5"/>
    <w:rsid w:val="00F6535A"/>
    <w:rsid w:val="00F65F44"/>
    <w:rsid w:val="00F719A4"/>
    <w:rsid w:val="00F72894"/>
    <w:rsid w:val="00F74E60"/>
    <w:rsid w:val="00F74EA1"/>
    <w:rsid w:val="00F7572C"/>
    <w:rsid w:val="00F83114"/>
    <w:rsid w:val="00F83DF6"/>
    <w:rsid w:val="00F8507D"/>
    <w:rsid w:val="00F872A7"/>
    <w:rsid w:val="00F90916"/>
    <w:rsid w:val="00F9102D"/>
    <w:rsid w:val="00F91260"/>
    <w:rsid w:val="00F92450"/>
    <w:rsid w:val="00F94940"/>
    <w:rsid w:val="00F9564F"/>
    <w:rsid w:val="00FA03BA"/>
    <w:rsid w:val="00FA0592"/>
    <w:rsid w:val="00FA44C3"/>
    <w:rsid w:val="00FA5B31"/>
    <w:rsid w:val="00FA726C"/>
    <w:rsid w:val="00FA7676"/>
    <w:rsid w:val="00FB2095"/>
    <w:rsid w:val="00FB33B1"/>
    <w:rsid w:val="00FB39DA"/>
    <w:rsid w:val="00FB3A46"/>
    <w:rsid w:val="00FB4CE1"/>
    <w:rsid w:val="00FB58AF"/>
    <w:rsid w:val="00FB5F8F"/>
    <w:rsid w:val="00FB70EC"/>
    <w:rsid w:val="00FB7DD4"/>
    <w:rsid w:val="00FC095F"/>
    <w:rsid w:val="00FC09D5"/>
    <w:rsid w:val="00FC0A7F"/>
    <w:rsid w:val="00FC3C15"/>
    <w:rsid w:val="00FC3C4F"/>
    <w:rsid w:val="00FC42B0"/>
    <w:rsid w:val="00FC62D4"/>
    <w:rsid w:val="00FD2926"/>
    <w:rsid w:val="00FD4647"/>
    <w:rsid w:val="00FD4BA7"/>
    <w:rsid w:val="00FD57CC"/>
    <w:rsid w:val="00FD78DA"/>
    <w:rsid w:val="00FD7ABB"/>
    <w:rsid w:val="00FD7B88"/>
    <w:rsid w:val="00FD7BF7"/>
    <w:rsid w:val="00FD7E93"/>
    <w:rsid w:val="00FD7F01"/>
    <w:rsid w:val="00FE1EB6"/>
    <w:rsid w:val="00FE3110"/>
    <w:rsid w:val="00FE52E3"/>
    <w:rsid w:val="00FE530E"/>
    <w:rsid w:val="00FE6A86"/>
    <w:rsid w:val="00FE6C05"/>
    <w:rsid w:val="00FE6D38"/>
    <w:rsid w:val="00FE6EF7"/>
    <w:rsid w:val="00FF02D2"/>
    <w:rsid w:val="00FF13F2"/>
    <w:rsid w:val="00FF1837"/>
    <w:rsid w:val="00FF1E13"/>
    <w:rsid w:val="00FF306C"/>
    <w:rsid w:val="00FF3C3F"/>
    <w:rsid w:val="00FF3E53"/>
    <w:rsid w:val="00FF3F10"/>
    <w:rsid w:val="00FF5245"/>
    <w:rsid w:val="00FF52D7"/>
    <w:rsid w:val="00FF64EA"/>
    <w:rsid w:val="00FF6D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D8DE5"/>
  <w15:docId w15:val="{058E46A7-C81C-487E-9FFF-01648085A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01D"/>
    <w:rPr>
      <w:rFonts w:eastAsiaTheme="minorEastAsia" w:cs="Times New Roman"/>
      <w:lang w:val="en-US"/>
    </w:rPr>
  </w:style>
  <w:style w:type="paragraph" w:styleId="1">
    <w:name w:val="heading 1"/>
    <w:basedOn w:val="a"/>
    <w:next w:val="a"/>
    <w:link w:val="10"/>
    <w:uiPriority w:val="9"/>
    <w:qFormat/>
    <w:rsid w:val="00BB7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AF11B2"/>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49B0"/>
    <w:pPr>
      <w:ind w:left="720"/>
      <w:contextualSpacing/>
    </w:pPr>
  </w:style>
  <w:style w:type="paragraph" w:styleId="a4">
    <w:name w:val="List"/>
    <w:aliases w:val="Paragraph1"/>
    <w:basedOn w:val="a"/>
    <w:uiPriority w:val="99"/>
    <w:unhideWhenUsed/>
    <w:rsid w:val="0000677F"/>
    <w:pPr>
      <w:ind w:left="720"/>
      <w:contextualSpacing/>
    </w:pPr>
    <w:rPr>
      <w:rFonts w:ascii="Calibri" w:eastAsia="Calibri" w:hAnsi="Calibri"/>
      <w:lang w:val="bg-BG"/>
    </w:rPr>
  </w:style>
  <w:style w:type="character" w:styleId="a5">
    <w:name w:val="Hyperlink"/>
    <w:basedOn w:val="a0"/>
    <w:uiPriority w:val="99"/>
    <w:semiHidden/>
    <w:unhideWhenUsed/>
    <w:rsid w:val="0000677F"/>
    <w:rPr>
      <w:rFonts w:ascii="Times New Roman" w:hAnsi="Times New Roman" w:cs="Times New Roman" w:hint="default"/>
      <w:color w:val="0000FF"/>
      <w:u w:val="single"/>
    </w:rPr>
  </w:style>
  <w:style w:type="table" w:styleId="a6">
    <w:name w:val="Table Grid"/>
    <w:basedOn w:val="a1"/>
    <w:rsid w:val="00CA6A93"/>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ен текст Знак1"/>
    <w:basedOn w:val="a0"/>
    <w:uiPriority w:val="99"/>
    <w:locked/>
    <w:rsid w:val="00045C70"/>
    <w:rPr>
      <w:rFonts w:ascii="Arial" w:hAnsi="Arial" w:cs="Arial" w:hint="default"/>
      <w:spacing w:val="2"/>
      <w:sz w:val="21"/>
      <w:szCs w:val="21"/>
      <w:shd w:val="clear" w:color="auto" w:fill="FFFFFF"/>
    </w:rPr>
  </w:style>
  <w:style w:type="character" w:customStyle="1" w:styleId="20">
    <w:name w:val="Заглавие 2 Знак"/>
    <w:basedOn w:val="a0"/>
    <w:link w:val="2"/>
    <w:rsid w:val="00AF11B2"/>
    <w:rPr>
      <w:rFonts w:ascii="Cambria" w:eastAsia="Times New Roman" w:hAnsi="Cambria" w:cs="Times New Roman"/>
      <w:b/>
      <w:bCs/>
      <w:i/>
      <w:iCs/>
      <w:sz w:val="28"/>
      <w:szCs w:val="28"/>
      <w:lang w:val="en-US"/>
    </w:rPr>
  </w:style>
  <w:style w:type="character" w:customStyle="1" w:styleId="Body3">
    <w:name w:val="Body3"/>
    <w:aliases w:val="Text3,Indent1,Char3"/>
    <w:basedOn w:val="a0"/>
    <w:link w:val="Body4"/>
    <w:uiPriority w:val="99"/>
    <w:locked/>
    <w:rsid w:val="0043263A"/>
  </w:style>
  <w:style w:type="paragraph" w:customStyle="1" w:styleId="Body4">
    <w:name w:val="Body4"/>
    <w:aliases w:val="Text4,Indent2"/>
    <w:basedOn w:val="a"/>
    <w:link w:val="Body3"/>
    <w:uiPriority w:val="99"/>
    <w:rsid w:val="0043263A"/>
    <w:pPr>
      <w:spacing w:after="120"/>
      <w:ind w:left="283"/>
    </w:pPr>
    <w:rPr>
      <w:rFonts w:eastAsiaTheme="minorHAnsi" w:cstheme="minorBidi"/>
      <w:lang w:val="bg-BG"/>
    </w:rPr>
  </w:style>
  <w:style w:type="paragraph" w:styleId="3">
    <w:name w:val="Body Text Indent 3"/>
    <w:basedOn w:val="a"/>
    <w:link w:val="30"/>
    <w:rsid w:val="00E14FAF"/>
    <w:pPr>
      <w:spacing w:after="120" w:line="240" w:lineRule="auto"/>
      <w:ind w:left="360"/>
    </w:pPr>
    <w:rPr>
      <w:rFonts w:ascii="Times New Roman" w:eastAsia="Times New Roman" w:hAnsi="Times New Roman"/>
      <w:sz w:val="16"/>
      <w:szCs w:val="16"/>
      <w:lang w:eastAsia="bg-BG"/>
    </w:rPr>
  </w:style>
  <w:style w:type="character" w:customStyle="1" w:styleId="30">
    <w:name w:val="Основен текст с отстъп 3 Знак"/>
    <w:basedOn w:val="a0"/>
    <w:link w:val="3"/>
    <w:rsid w:val="00E14FAF"/>
    <w:rPr>
      <w:rFonts w:ascii="Times New Roman" w:eastAsia="Times New Roman" w:hAnsi="Times New Roman" w:cs="Times New Roman"/>
      <w:sz w:val="16"/>
      <w:szCs w:val="16"/>
      <w:lang w:val="en-US" w:eastAsia="bg-BG"/>
    </w:rPr>
  </w:style>
  <w:style w:type="paragraph" w:styleId="a7">
    <w:name w:val="Body Text"/>
    <w:basedOn w:val="a"/>
    <w:link w:val="a8"/>
    <w:uiPriority w:val="99"/>
    <w:semiHidden/>
    <w:unhideWhenUsed/>
    <w:rsid w:val="008F5730"/>
    <w:pPr>
      <w:spacing w:after="120"/>
    </w:pPr>
  </w:style>
  <w:style w:type="character" w:customStyle="1" w:styleId="a8">
    <w:name w:val="Основен текст Знак"/>
    <w:basedOn w:val="a0"/>
    <w:link w:val="a7"/>
    <w:uiPriority w:val="99"/>
    <w:semiHidden/>
    <w:rsid w:val="008F5730"/>
    <w:rPr>
      <w:rFonts w:eastAsiaTheme="minorEastAsia" w:cs="Times New Roman"/>
      <w:lang w:val="en-US"/>
    </w:rPr>
  </w:style>
  <w:style w:type="paragraph" w:styleId="a9">
    <w:name w:val="Normal (Web)"/>
    <w:aliases w:val="Char Char Char"/>
    <w:basedOn w:val="a"/>
    <w:link w:val="aa"/>
    <w:uiPriority w:val="99"/>
    <w:rsid w:val="00F46B0C"/>
    <w:pPr>
      <w:spacing w:before="100" w:beforeAutospacing="1" w:after="100" w:afterAutospacing="1" w:line="240" w:lineRule="auto"/>
    </w:pPr>
    <w:rPr>
      <w:rFonts w:ascii="Times New Roman" w:eastAsia="Times New Roman" w:hAnsi="Times New Roman"/>
      <w:sz w:val="24"/>
      <w:szCs w:val="24"/>
      <w:lang w:val="bg-BG" w:eastAsia="bg-BG"/>
    </w:rPr>
  </w:style>
  <w:style w:type="character" w:customStyle="1" w:styleId="aa">
    <w:name w:val="Нормален (уеб) Знак"/>
    <w:aliases w:val="Char Char Char Знак"/>
    <w:link w:val="a9"/>
    <w:locked/>
    <w:rsid w:val="00F46B0C"/>
    <w:rPr>
      <w:rFonts w:ascii="Times New Roman" w:eastAsia="Times New Roman" w:hAnsi="Times New Roman" w:cs="Times New Roman"/>
      <w:sz w:val="24"/>
      <w:szCs w:val="24"/>
      <w:lang w:eastAsia="bg-BG"/>
    </w:rPr>
  </w:style>
  <w:style w:type="character" w:customStyle="1" w:styleId="12">
    <w:name w:val="Подзаглавие1"/>
    <w:rsid w:val="00F46B0C"/>
    <w:rPr>
      <w:rFonts w:cs="Times New Roman"/>
    </w:rPr>
  </w:style>
  <w:style w:type="character" w:customStyle="1" w:styleId="Default1">
    <w:name w:val="Default1"/>
    <w:aliases w:val="Paragraph2,Font1"/>
    <w:uiPriority w:val="99"/>
    <w:semiHidden/>
    <w:rsid w:val="00DF6FAF"/>
  </w:style>
  <w:style w:type="paragraph" w:styleId="ab">
    <w:name w:val="annotation text"/>
    <w:basedOn w:val="a"/>
    <w:link w:val="ac"/>
    <w:semiHidden/>
    <w:rsid w:val="001E09BA"/>
    <w:pPr>
      <w:spacing w:after="0" w:line="240" w:lineRule="auto"/>
    </w:pPr>
    <w:rPr>
      <w:rFonts w:ascii="Times New Roman" w:eastAsia="Times New Roman" w:hAnsi="Times New Roman"/>
      <w:sz w:val="20"/>
      <w:szCs w:val="20"/>
      <w:lang w:eastAsia="bg-BG"/>
    </w:rPr>
  </w:style>
  <w:style w:type="character" w:customStyle="1" w:styleId="ac">
    <w:name w:val="Текст на коментар Знак"/>
    <w:basedOn w:val="a0"/>
    <w:link w:val="ab"/>
    <w:semiHidden/>
    <w:rsid w:val="001E09BA"/>
    <w:rPr>
      <w:rFonts w:ascii="Times New Roman" w:eastAsia="Times New Roman" w:hAnsi="Times New Roman" w:cs="Times New Roman"/>
      <w:sz w:val="20"/>
      <w:szCs w:val="20"/>
      <w:lang w:val="en-US" w:eastAsia="bg-BG"/>
    </w:rPr>
  </w:style>
  <w:style w:type="character" w:customStyle="1" w:styleId="FontStyle98">
    <w:name w:val="Font Style98"/>
    <w:rsid w:val="00564776"/>
    <w:rPr>
      <w:rFonts w:ascii="Times New Roman" w:hAnsi="Times New Roman" w:cs="Times New Roman"/>
      <w:sz w:val="26"/>
      <w:szCs w:val="26"/>
    </w:rPr>
  </w:style>
  <w:style w:type="paragraph" w:styleId="31">
    <w:name w:val="Body Text 3"/>
    <w:basedOn w:val="a"/>
    <w:link w:val="32"/>
    <w:rsid w:val="00B902A1"/>
    <w:pPr>
      <w:spacing w:after="120" w:line="240" w:lineRule="auto"/>
    </w:pPr>
    <w:rPr>
      <w:rFonts w:ascii="Times New Roman" w:eastAsia="Times New Roman" w:hAnsi="Times New Roman"/>
      <w:sz w:val="16"/>
      <w:szCs w:val="16"/>
    </w:rPr>
  </w:style>
  <w:style w:type="character" w:customStyle="1" w:styleId="32">
    <w:name w:val="Основен текст 3 Знак"/>
    <w:basedOn w:val="a0"/>
    <w:link w:val="31"/>
    <w:rsid w:val="00B902A1"/>
    <w:rPr>
      <w:rFonts w:ascii="Times New Roman" w:eastAsia="Times New Roman" w:hAnsi="Times New Roman" w:cs="Times New Roman"/>
      <w:sz w:val="16"/>
      <w:szCs w:val="16"/>
      <w:lang w:val="en-US"/>
    </w:rPr>
  </w:style>
  <w:style w:type="paragraph" w:styleId="ad">
    <w:name w:val="Balloon Text"/>
    <w:basedOn w:val="a"/>
    <w:link w:val="ae"/>
    <w:uiPriority w:val="99"/>
    <w:semiHidden/>
    <w:unhideWhenUsed/>
    <w:rsid w:val="009B4D38"/>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9B4D38"/>
    <w:rPr>
      <w:rFonts w:ascii="Tahoma" w:eastAsiaTheme="minorEastAsia" w:hAnsi="Tahoma" w:cs="Tahoma"/>
      <w:sz w:val="16"/>
      <w:szCs w:val="16"/>
      <w:lang w:val="en-US"/>
    </w:rPr>
  </w:style>
  <w:style w:type="paragraph" w:styleId="af">
    <w:name w:val="Body Text Indent"/>
    <w:basedOn w:val="a"/>
    <w:link w:val="af0"/>
    <w:uiPriority w:val="99"/>
    <w:semiHidden/>
    <w:unhideWhenUsed/>
    <w:rsid w:val="00896E6F"/>
    <w:pPr>
      <w:spacing w:after="120"/>
      <w:ind w:left="283"/>
    </w:pPr>
  </w:style>
  <w:style w:type="character" w:customStyle="1" w:styleId="af0">
    <w:name w:val="Основен текст с отстъп Знак"/>
    <w:basedOn w:val="a0"/>
    <w:link w:val="af"/>
    <w:uiPriority w:val="99"/>
    <w:semiHidden/>
    <w:rsid w:val="00896E6F"/>
    <w:rPr>
      <w:rFonts w:eastAsiaTheme="minorEastAsia" w:cs="Times New Roman"/>
      <w:lang w:val="en-US"/>
    </w:rPr>
  </w:style>
  <w:style w:type="character" w:customStyle="1" w:styleId="Default">
    <w:name w:val="Default"/>
    <w:aliases w:val="Paragraph,Font"/>
    <w:uiPriority w:val="99"/>
    <w:semiHidden/>
    <w:rsid w:val="007340FA"/>
  </w:style>
  <w:style w:type="character" w:customStyle="1" w:styleId="FontStyle13">
    <w:name w:val="Font Style13"/>
    <w:rsid w:val="00892D5B"/>
    <w:rPr>
      <w:rFonts w:ascii="Times New Roman" w:hAnsi="Times New Roman" w:cs="Times New Roman" w:hint="default"/>
      <w:b/>
      <w:bCs/>
      <w:i/>
      <w:iCs/>
      <w:sz w:val="22"/>
      <w:szCs w:val="22"/>
    </w:rPr>
  </w:style>
  <w:style w:type="paragraph" w:styleId="HTML">
    <w:name w:val="HTML Preformatted"/>
    <w:basedOn w:val="a"/>
    <w:link w:val="HTML0"/>
    <w:uiPriority w:val="99"/>
    <w:semiHidden/>
    <w:unhideWhenUsed/>
    <w:rsid w:val="00842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bg-BG" w:eastAsia="bg-BG"/>
    </w:rPr>
  </w:style>
  <w:style w:type="character" w:customStyle="1" w:styleId="HTML0">
    <w:name w:val="HTML стандартен Знак"/>
    <w:basedOn w:val="a0"/>
    <w:link w:val="HTML"/>
    <w:uiPriority w:val="99"/>
    <w:semiHidden/>
    <w:rsid w:val="00842397"/>
    <w:rPr>
      <w:rFonts w:ascii="Courier New" w:eastAsia="Times New Roman" w:hAnsi="Courier New" w:cs="Courier New"/>
      <w:sz w:val="20"/>
      <w:szCs w:val="20"/>
      <w:lang w:eastAsia="bg-BG"/>
    </w:rPr>
  </w:style>
  <w:style w:type="character" w:styleId="af1">
    <w:name w:val="Emphasis"/>
    <w:basedOn w:val="a0"/>
    <w:uiPriority w:val="20"/>
    <w:qFormat/>
    <w:rsid w:val="00A65BD9"/>
    <w:rPr>
      <w:i/>
      <w:iCs/>
    </w:rPr>
  </w:style>
  <w:style w:type="character" w:customStyle="1" w:styleId="10">
    <w:name w:val="Заглавие 1 Знак"/>
    <w:basedOn w:val="a0"/>
    <w:link w:val="1"/>
    <w:rsid w:val="00BB7D25"/>
    <w:rPr>
      <w:rFonts w:asciiTheme="majorHAnsi" w:eastAsiaTheme="majorEastAsia" w:hAnsiTheme="majorHAnsi" w:cstheme="majorBidi"/>
      <w:b/>
      <w:bCs/>
      <w:color w:val="365F91" w:themeColor="accent1" w:themeShade="BF"/>
      <w:sz w:val="28"/>
      <w:szCs w:val="28"/>
      <w:lang w:val="en-US"/>
    </w:rPr>
  </w:style>
  <w:style w:type="character" w:styleId="af2">
    <w:name w:val="Strong"/>
    <w:basedOn w:val="a0"/>
    <w:uiPriority w:val="22"/>
    <w:qFormat/>
    <w:rsid w:val="00967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69633">
      <w:bodyDiv w:val="1"/>
      <w:marLeft w:val="0"/>
      <w:marRight w:val="0"/>
      <w:marTop w:val="0"/>
      <w:marBottom w:val="0"/>
      <w:divBdr>
        <w:top w:val="none" w:sz="0" w:space="0" w:color="auto"/>
        <w:left w:val="none" w:sz="0" w:space="0" w:color="auto"/>
        <w:bottom w:val="none" w:sz="0" w:space="0" w:color="auto"/>
        <w:right w:val="none" w:sz="0" w:space="0" w:color="auto"/>
      </w:divBdr>
    </w:div>
    <w:div w:id="117797549">
      <w:bodyDiv w:val="1"/>
      <w:marLeft w:val="0"/>
      <w:marRight w:val="0"/>
      <w:marTop w:val="0"/>
      <w:marBottom w:val="0"/>
      <w:divBdr>
        <w:top w:val="none" w:sz="0" w:space="0" w:color="auto"/>
        <w:left w:val="none" w:sz="0" w:space="0" w:color="auto"/>
        <w:bottom w:val="none" w:sz="0" w:space="0" w:color="auto"/>
        <w:right w:val="none" w:sz="0" w:space="0" w:color="auto"/>
      </w:divBdr>
    </w:div>
    <w:div w:id="155266621">
      <w:bodyDiv w:val="1"/>
      <w:marLeft w:val="0"/>
      <w:marRight w:val="0"/>
      <w:marTop w:val="0"/>
      <w:marBottom w:val="0"/>
      <w:divBdr>
        <w:top w:val="none" w:sz="0" w:space="0" w:color="auto"/>
        <w:left w:val="none" w:sz="0" w:space="0" w:color="auto"/>
        <w:bottom w:val="none" w:sz="0" w:space="0" w:color="auto"/>
        <w:right w:val="none" w:sz="0" w:space="0" w:color="auto"/>
      </w:divBdr>
    </w:div>
    <w:div w:id="204954376">
      <w:bodyDiv w:val="1"/>
      <w:marLeft w:val="0"/>
      <w:marRight w:val="0"/>
      <w:marTop w:val="0"/>
      <w:marBottom w:val="0"/>
      <w:divBdr>
        <w:top w:val="none" w:sz="0" w:space="0" w:color="auto"/>
        <w:left w:val="none" w:sz="0" w:space="0" w:color="auto"/>
        <w:bottom w:val="none" w:sz="0" w:space="0" w:color="auto"/>
        <w:right w:val="none" w:sz="0" w:space="0" w:color="auto"/>
      </w:divBdr>
    </w:div>
    <w:div w:id="210534236">
      <w:bodyDiv w:val="1"/>
      <w:marLeft w:val="0"/>
      <w:marRight w:val="0"/>
      <w:marTop w:val="0"/>
      <w:marBottom w:val="0"/>
      <w:divBdr>
        <w:top w:val="none" w:sz="0" w:space="0" w:color="auto"/>
        <w:left w:val="none" w:sz="0" w:space="0" w:color="auto"/>
        <w:bottom w:val="none" w:sz="0" w:space="0" w:color="auto"/>
        <w:right w:val="none" w:sz="0" w:space="0" w:color="auto"/>
      </w:divBdr>
    </w:div>
    <w:div w:id="210768582">
      <w:bodyDiv w:val="1"/>
      <w:marLeft w:val="0"/>
      <w:marRight w:val="0"/>
      <w:marTop w:val="0"/>
      <w:marBottom w:val="0"/>
      <w:divBdr>
        <w:top w:val="none" w:sz="0" w:space="0" w:color="auto"/>
        <w:left w:val="none" w:sz="0" w:space="0" w:color="auto"/>
        <w:bottom w:val="none" w:sz="0" w:space="0" w:color="auto"/>
        <w:right w:val="none" w:sz="0" w:space="0" w:color="auto"/>
      </w:divBdr>
    </w:div>
    <w:div w:id="227423824">
      <w:bodyDiv w:val="1"/>
      <w:marLeft w:val="0"/>
      <w:marRight w:val="0"/>
      <w:marTop w:val="0"/>
      <w:marBottom w:val="0"/>
      <w:divBdr>
        <w:top w:val="none" w:sz="0" w:space="0" w:color="auto"/>
        <w:left w:val="none" w:sz="0" w:space="0" w:color="auto"/>
        <w:bottom w:val="none" w:sz="0" w:space="0" w:color="auto"/>
        <w:right w:val="none" w:sz="0" w:space="0" w:color="auto"/>
      </w:divBdr>
    </w:div>
    <w:div w:id="254098082">
      <w:bodyDiv w:val="1"/>
      <w:marLeft w:val="0"/>
      <w:marRight w:val="0"/>
      <w:marTop w:val="0"/>
      <w:marBottom w:val="0"/>
      <w:divBdr>
        <w:top w:val="none" w:sz="0" w:space="0" w:color="auto"/>
        <w:left w:val="none" w:sz="0" w:space="0" w:color="auto"/>
        <w:bottom w:val="none" w:sz="0" w:space="0" w:color="auto"/>
        <w:right w:val="none" w:sz="0" w:space="0" w:color="auto"/>
      </w:divBdr>
      <w:divsChild>
        <w:div w:id="458301696">
          <w:marLeft w:val="0"/>
          <w:marRight w:val="0"/>
          <w:marTop w:val="0"/>
          <w:marBottom w:val="0"/>
          <w:divBdr>
            <w:top w:val="none" w:sz="0" w:space="0" w:color="auto"/>
            <w:left w:val="none" w:sz="0" w:space="0" w:color="auto"/>
            <w:bottom w:val="none" w:sz="0" w:space="0" w:color="auto"/>
            <w:right w:val="none" w:sz="0" w:space="0" w:color="auto"/>
          </w:divBdr>
          <w:divsChild>
            <w:div w:id="1196236226">
              <w:marLeft w:val="0"/>
              <w:marRight w:val="0"/>
              <w:marTop w:val="0"/>
              <w:marBottom w:val="0"/>
              <w:divBdr>
                <w:top w:val="none" w:sz="0" w:space="0" w:color="auto"/>
                <w:left w:val="none" w:sz="0" w:space="0" w:color="auto"/>
                <w:bottom w:val="none" w:sz="0" w:space="0" w:color="auto"/>
                <w:right w:val="none" w:sz="0" w:space="0" w:color="auto"/>
              </w:divBdr>
              <w:divsChild>
                <w:div w:id="305747682">
                  <w:marLeft w:val="0"/>
                  <w:marRight w:val="0"/>
                  <w:marTop w:val="0"/>
                  <w:marBottom w:val="0"/>
                  <w:divBdr>
                    <w:top w:val="none" w:sz="0" w:space="0" w:color="auto"/>
                    <w:left w:val="none" w:sz="0" w:space="0" w:color="auto"/>
                    <w:bottom w:val="none" w:sz="0" w:space="0" w:color="auto"/>
                    <w:right w:val="none" w:sz="0" w:space="0" w:color="auto"/>
                  </w:divBdr>
                  <w:divsChild>
                    <w:div w:id="36779069">
                      <w:marLeft w:val="0"/>
                      <w:marRight w:val="0"/>
                      <w:marTop w:val="0"/>
                      <w:marBottom w:val="0"/>
                      <w:divBdr>
                        <w:top w:val="none" w:sz="0" w:space="0" w:color="auto"/>
                        <w:left w:val="none" w:sz="0" w:space="0" w:color="auto"/>
                        <w:bottom w:val="none" w:sz="0" w:space="0" w:color="auto"/>
                        <w:right w:val="none" w:sz="0" w:space="0" w:color="auto"/>
                      </w:divBdr>
                      <w:divsChild>
                        <w:div w:id="1747873873">
                          <w:marLeft w:val="0"/>
                          <w:marRight w:val="0"/>
                          <w:marTop w:val="0"/>
                          <w:marBottom w:val="0"/>
                          <w:divBdr>
                            <w:top w:val="none" w:sz="0" w:space="0" w:color="auto"/>
                            <w:left w:val="none" w:sz="0" w:space="0" w:color="auto"/>
                            <w:bottom w:val="none" w:sz="0" w:space="0" w:color="auto"/>
                            <w:right w:val="none" w:sz="0" w:space="0" w:color="auto"/>
                          </w:divBdr>
                          <w:divsChild>
                            <w:div w:id="459110318">
                              <w:marLeft w:val="0"/>
                              <w:marRight w:val="0"/>
                              <w:marTop w:val="0"/>
                              <w:marBottom w:val="0"/>
                              <w:divBdr>
                                <w:top w:val="none" w:sz="0" w:space="0" w:color="auto"/>
                                <w:left w:val="none" w:sz="0" w:space="0" w:color="auto"/>
                                <w:bottom w:val="none" w:sz="0" w:space="0" w:color="auto"/>
                                <w:right w:val="none" w:sz="0" w:space="0" w:color="auto"/>
                              </w:divBdr>
                              <w:divsChild>
                                <w:div w:id="1783264592">
                                  <w:marLeft w:val="75"/>
                                  <w:marRight w:val="75"/>
                                  <w:marTop w:val="0"/>
                                  <w:marBottom w:val="0"/>
                                  <w:divBdr>
                                    <w:top w:val="none" w:sz="0" w:space="0" w:color="auto"/>
                                    <w:left w:val="none" w:sz="0" w:space="0" w:color="auto"/>
                                    <w:bottom w:val="none" w:sz="0" w:space="0" w:color="auto"/>
                                    <w:right w:val="none" w:sz="0" w:space="0" w:color="auto"/>
                                  </w:divBdr>
                                  <w:divsChild>
                                    <w:div w:id="2107996451">
                                      <w:marLeft w:val="0"/>
                                      <w:marRight w:val="0"/>
                                      <w:marTop w:val="0"/>
                                      <w:marBottom w:val="0"/>
                                      <w:divBdr>
                                        <w:top w:val="none" w:sz="0" w:space="0" w:color="auto"/>
                                        <w:left w:val="none" w:sz="0" w:space="0" w:color="auto"/>
                                        <w:bottom w:val="none" w:sz="0" w:space="0" w:color="auto"/>
                                        <w:right w:val="none" w:sz="0" w:space="0" w:color="auto"/>
                                      </w:divBdr>
                                      <w:divsChild>
                                        <w:div w:id="147478364">
                                          <w:marLeft w:val="0"/>
                                          <w:marRight w:val="0"/>
                                          <w:marTop w:val="0"/>
                                          <w:marBottom w:val="315"/>
                                          <w:divBdr>
                                            <w:top w:val="none" w:sz="0" w:space="0" w:color="auto"/>
                                            <w:left w:val="none" w:sz="0" w:space="0" w:color="auto"/>
                                            <w:bottom w:val="none" w:sz="0" w:space="0" w:color="auto"/>
                                            <w:right w:val="none" w:sz="0" w:space="0" w:color="auto"/>
                                          </w:divBdr>
                                          <w:divsChild>
                                            <w:div w:id="125438079">
                                              <w:marLeft w:val="0"/>
                                              <w:marRight w:val="0"/>
                                              <w:marTop w:val="0"/>
                                              <w:marBottom w:val="0"/>
                                              <w:divBdr>
                                                <w:top w:val="single" w:sz="6" w:space="0" w:color="E9E9E9"/>
                                                <w:left w:val="single" w:sz="6" w:space="0" w:color="E9E9E9"/>
                                                <w:bottom w:val="single" w:sz="6" w:space="0" w:color="E9E9E9"/>
                                                <w:right w:val="single" w:sz="6" w:space="0" w:color="E9E9E9"/>
                                              </w:divBdr>
                                              <w:divsChild>
                                                <w:div w:id="447700305">
                                                  <w:marLeft w:val="0"/>
                                                  <w:marRight w:val="0"/>
                                                  <w:marTop w:val="0"/>
                                                  <w:marBottom w:val="0"/>
                                                  <w:divBdr>
                                                    <w:top w:val="none" w:sz="0" w:space="0" w:color="auto"/>
                                                    <w:left w:val="none" w:sz="0" w:space="0" w:color="auto"/>
                                                    <w:bottom w:val="none" w:sz="0" w:space="0" w:color="auto"/>
                                                    <w:right w:val="none" w:sz="0" w:space="0" w:color="auto"/>
                                                  </w:divBdr>
                                                  <w:divsChild>
                                                    <w:div w:id="7515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4460533">
      <w:bodyDiv w:val="1"/>
      <w:marLeft w:val="0"/>
      <w:marRight w:val="0"/>
      <w:marTop w:val="0"/>
      <w:marBottom w:val="0"/>
      <w:divBdr>
        <w:top w:val="none" w:sz="0" w:space="0" w:color="auto"/>
        <w:left w:val="none" w:sz="0" w:space="0" w:color="auto"/>
        <w:bottom w:val="none" w:sz="0" w:space="0" w:color="auto"/>
        <w:right w:val="none" w:sz="0" w:space="0" w:color="auto"/>
      </w:divBdr>
    </w:div>
    <w:div w:id="367534013">
      <w:bodyDiv w:val="1"/>
      <w:marLeft w:val="0"/>
      <w:marRight w:val="0"/>
      <w:marTop w:val="0"/>
      <w:marBottom w:val="0"/>
      <w:divBdr>
        <w:top w:val="none" w:sz="0" w:space="0" w:color="auto"/>
        <w:left w:val="none" w:sz="0" w:space="0" w:color="auto"/>
        <w:bottom w:val="none" w:sz="0" w:space="0" w:color="auto"/>
        <w:right w:val="none" w:sz="0" w:space="0" w:color="auto"/>
      </w:divBdr>
    </w:div>
    <w:div w:id="405417471">
      <w:bodyDiv w:val="1"/>
      <w:marLeft w:val="0"/>
      <w:marRight w:val="0"/>
      <w:marTop w:val="0"/>
      <w:marBottom w:val="0"/>
      <w:divBdr>
        <w:top w:val="none" w:sz="0" w:space="0" w:color="auto"/>
        <w:left w:val="none" w:sz="0" w:space="0" w:color="auto"/>
        <w:bottom w:val="none" w:sz="0" w:space="0" w:color="auto"/>
        <w:right w:val="none" w:sz="0" w:space="0" w:color="auto"/>
      </w:divBdr>
    </w:div>
    <w:div w:id="582491125">
      <w:bodyDiv w:val="1"/>
      <w:marLeft w:val="0"/>
      <w:marRight w:val="0"/>
      <w:marTop w:val="0"/>
      <w:marBottom w:val="0"/>
      <w:divBdr>
        <w:top w:val="none" w:sz="0" w:space="0" w:color="auto"/>
        <w:left w:val="none" w:sz="0" w:space="0" w:color="auto"/>
        <w:bottom w:val="none" w:sz="0" w:space="0" w:color="auto"/>
        <w:right w:val="none" w:sz="0" w:space="0" w:color="auto"/>
      </w:divBdr>
    </w:div>
    <w:div w:id="614486749">
      <w:bodyDiv w:val="1"/>
      <w:marLeft w:val="0"/>
      <w:marRight w:val="0"/>
      <w:marTop w:val="0"/>
      <w:marBottom w:val="0"/>
      <w:divBdr>
        <w:top w:val="none" w:sz="0" w:space="0" w:color="auto"/>
        <w:left w:val="none" w:sz="0" w:space="0" w:color="auto"/>
        <w:bottom w:val="none" w:sz="0" w:space="0" w:color="auto"/>
        <w:right w:val="none" w:sz="0" w:space="0" w:color="auto"/>
      </w:divBdr>
    </w:div>
    <w:div w:id="737747525">
      <w:bodyDiv w:val="1"/>
      <w:marLeft w:val="0"/>
      <w:marRight w:val="0"/>
      <w:marTop w:val="0"/>
      <w:marBottom w:val="0"/>
      <w:divBdr>
        <w:top w:val="none" w:sz="0" w:space="0" w:color="auto"/>
        <w:left w:val="none" w:sz="0" w:space="0" w:color="auto"/>
        <w:bottom w:val="none" w:sz="0" w:space="0" w:color="auto"/>
        <w:right w:val="none" w:sz="0" w:space="0" w:color="auto"/>
      </w:divBdr>
    </w:div>
    <w:div w:id="766387570">
      <w:bodyDiv w:val="1"/>
      <w:marLeft w:val="0"/>
      <w:marRight w:val="0"/>
      <w:marTop w:val="0"/>
      <w:marBottom w:val="0"/>
      <w:divBdr>
        <w:top w:val="none" w:sz="0" w:space="0" w:color="auto"/>
        <w:left w:val="none" w:sz="0" w:space="0" w:color="auto"/>
        <w:bottom w:val="none" w:sz="0" w:space="0" w:color="auto"/>
        <w:right w:val="none" w:sz="0" w:space="0" w:color="auto"/>
      </w:divBdr>
    </w:div>
    <w:div w:id="784807023">
      <w:bodyDiv w:val="1"/>
      <w:marLeft w:val="0"/>
      <w:marRight w:val="0"/>
      <w:marTop w:val="0"/>
      <w:marBottom w:val="0"/>
      <w:divBdr>
        <w:top w:val="none" w:sz="0" w:space="0" w:color="auto"/>
        <w:left w:val="none" w:sz="0" w:space="0" w:color="auto"/>
        <w:bottom w:val="none" w:sz="0" w:space="0" w:color="auto"/>
        <w:right w:val="none" w:sz="0" w:space="0" w:color="auto"/>
      </w:divBdr>
    </w:div>
    <w:div w:id="831718248">
      <w:bodyDiv w:val="1"/>
      <w:marLeft w:val="0"/>
      <w:marRight w:val="0"/>
      <w:marTop w:val="0"/>
      <w:marBottom w:val="0"/>
      <w:divBdr>
        <w:top w:val="none" w:sz="0" w:space="0" w:color="auto"/>
        <w:left w:val="none" w:sz="0" w:space="0" w:color="auto"/>
        <w:bottom w:val="none" w:sz="0" w:space="0" w:color="auto"/>
        <w:right w:val="none" w:sz="0" w:space="0" w:color="auto"/>
      </w:divBdr>
    </w:div>
    <w:div w:id="903761247">
      <w:bodyDiv w:val="1"/>
      <w:marLeft w:val="0"/>
      <w:marRight w:val="0"/>
      <w:marTop w:val="0"/>
      <w:marBottom w:val="0"/>
      <w:divBdr>
        <w:top w:val="none" w:sz="0" w:space="0" w:color="auto"/>
        <w:left w:val="none" w:sz="0" w:space="0" w:color="auto"/>
        <w:bottom w:val="none" w:sz="0" w:space="0" w:color="auto"/>
        <w:right w:val="none" w:sz="0" w:space="0" w:color="auto"/>
      </w:divBdr>
    </w:div>
    <w:div w:id="961695277">
      <w:bodyDiv w:val="1"/>
      <w:marLeft w:val="0"/>
      <w:marRight w:val="0"/>
      <w:marTop w:val="0"/>
      <w:marBottom w:val="0"/>
      <w:divBdr>
        <w:top w:val="none" w:sz="0" w:space="0" w:color="auto"/>
        <w:left w:val="none" w:sz="0" w:space="0" w:color="auto"/>
        <w:bottom w:val="none" w:sz="0" w:space="0" w:color="auto"/>
        <w:right w:val="none" w:sz="0" w:space="0" w:color="auto"/>
      </w:divBdr>
    </w:div>
    <w:div w:id="986740837">
      <w:bodyDiv w:val="1"/>
      <w:marLeft w:val="0"/>
      <w:marRight w:val="0"/>
      <w:marTop w:val="0"/>
      <w:marBottom w:val="0"/>
      <w:divBdr>
        <w:top w:val="none" w:sz="0" w:space="0" w:color="auto"/>
        <w:left w:val="none" w:sz="0" w:space="0" w:color="auto"/>
        <w:bottom w:val="none" w:sz="0" w:space="0" w:color="auto"/>
        <w:right w:val="none" w:sz="0" w:space="0" w:color="auto"/>
      </w:divBdr>
    </w:div>
    <w:div w:id="1014578218">
      <w:bodyDiv w:val="1"/>
      <w:marLeft w:val="0"/>
      <w:marRight w:val="0"/>
      <w:marTop w:val="0"/>
      <w:marBottom w:val="0"/>
      <w:divBdr>
        <w:top w:val="none" w:sz="0" w:space="0" w:color="auto"/>
        <w:left w:val="none" w:sz="0" w:space="0" w:color="auto"/>
        <w:bottom w:val="none" w:sz="0" w:space="0" w:color="auto"/>
        <w:right w:val="none" w:sz="0" w:space="0" w:color="auto"/>
      </w:divBdr>
    </w:div>
    <w:div w:id="1025906323">
      <w:bodyDiv w:val="1"/>
      <w:marLeft w:val="0"/>
      <w:marRight w:val="0"/>
      <w:marTop w:val="0"/>
      <w:marBottom w:val="0"/>
      <w:divBdr>
        <w:top w:val="none" w:sz="0" w:space="0" w:color="auto"/>
        <w:left w:val="none" w:sz="0" w:space="0" w:color="auto"/>
        <w:bottom w:val="none" w:sz="0" w:space="0" w:color="auto"/>
        <w:right w:val="none" w:sz="0" w:space="0" w:color="auto"/>
      </w:divBdr>
    </w:div>
    <w:div w:id="1063337452">
      <w:bodyDiv w:val="1"/>
      <w:marLeft w:val="0"/>
      <w:marRight w:val="0"/>
      <w:marTop w:val="0"/>
      <w:marBottom w:val="0"/>
      <w:divBdr>
        <w:top w:val="none" w:sz="0" w:space="0" w:color="auto"/>
        <w:left w:val="none" w:sz="0" w:space="0" w:color="auto"/>
        <w:bottom w:val="none" w:sz="0" w:space="0" w:color="auto"/>
        <w:right w:val="none" w:sz="0" w:space="0" w:color="auto"/>
      </w:divBdr>
    </w:div>
    <w:div w:id="1077439989">
      <w:bodyDiv w:val="1"/>
      <w:marLeft w:val="0"/>
      <w:marRight w:val="0"/>
      <w:marTop w:val="0"/>
      <w:marBottom w:val="0"/>
      <w:divBdr>
        <w:top w:val="none" w:sz="0" w:space="0" w:color="auto"/>
        <w:left w:val="none" w:sz="0" w:space="0" w:color="auto"/>
        <w:bottom w:val="none" w:sz="0" w:space="0" w:color="auto"/>
        <w:right w:val="none" w:sz="0" w:space="0" w:color="auto"/>
      </w:divBdr>
    </w:div>
    <w:div w:id="1080635202">
      <w:bodyDiv w:val="1"/>
      <w:marLeft w:val="0"/>
      <w:marRight w:val="0"/>
      <w:marTop w:val="0"/>
      <w:marBottom w:val="0"/>
      <w:divBdr>
        <w:top w:val="none" w:sz="0" w:space="0" w:color="auto"/>
        <w:left w:val="none" w:sz="0" w:space="0" w:color="auto"/>
        <w:bottom w:val="none" w:sz="0" w:space="0" w:color="auto"/>
        <w:right w:val="none" w:sz="0" w:space="0" w:color="auto"/>
      </w:divBdr>
    </w:div>
    <w:div w:id="1249729411">
      <w:bodyDiv w:val="1"/>
      <w:marLeft w:val="0"/>
      <w:marRight w:val="0"/>
      <w:marTop w:val="0"/>
      <w:marBottom w:val="0"/>
      <w:divBdr>
        <w:top w:val="none" w:sz="0" w:space="0" w:color="auto"/>
        <w:left w:val="none" w:sz="0" w:space="0" w:color="auto"/>
        <w:bottom w:val="none" w:sz="0" w:space="0" w:color="auto"/>
        <w:right w:val="none" w:sz="0" w:space="0" w:color="auto"/>
      </w:divBdr>
    </w:div>
    <w:div w:id="1264846309">
      <w:bodyDiv w:val="1"/>
      <w:marLeft w:val="0"/>
      <w:marRight w:val="0"/>
      <w:marTop w:val="0"/>
      <w:marBottom w:val="0"/>
      <w:divBdr>
        <w:top w:val="none" w:sz="0" w:space="0" w:color="auto"/>
        <w:left w:val="none" w:sz="0" w:space="0" w:color="auto"/>
        <w:bottom w:val="none" w:sz="0" w:space="0" w:color="auto"/>
        <w:right w:val="none" w:sz="0" w:space="0" w:color="auto"/>
      </w:divBdr>
    </w:div>
    <w:div w:id="1275165545">
      <w:bodyDiv w:val="1"/>
      <w:marLeft w:val="0"/>
      <w:marRight w:val="0"/>
      <w:marTop w:val="0"/>
      <w:marBottom w:val="0"/>
      <w:divBdr>
        <w:top w:val="none" w:sz="0" w:space="0" w:color="auto"/>
        <w:left w:val="none" w:sz="0" w:space="0" w:color="auto"/>
        <w:bottom w:val="none" w:sz="0" w:space="0" w:color="auto"/>
        <w:right w:val="none" w:sz="0" w:space="0" w:color="auto"/>
      </w:divBdr>
    </w:div>
    <w:div w:id="1277713149">
      <w:bodyDiv w:val="1"/>
      <w:marLeft w:val="0"/>
      <w:marRight w:val="0"/>
      <w:marTop w:val="0"/>
      <w:marBottom w:val="0"/>
      <w:divBdr>
        <w:top w:val="none" w:sz="0" w:space="0" w:color="auto"/>
        <w:left w:val="none" w:sz="0" w:space="0" w:color="auto"/>
        <w:bottom w:val="none" w:sz="0" w:space="0" w:color="auto"/>
        <w:right w:val="none" w:sz="0" w:space="0" w:color="auto"/>
      </w:divBdr>
    </w:div>
    <w:div w:id="1355767579">
      <w:bodyDiv w:val="1"/>
      <w:marLeft w:val="0"/>
      <w:marRight w:val="0"/>
      <w:marTop w:val="0"/>
      <w:marBottom w:val="0"/>
      <w:divBdr>
        <w:top w:val="none" w:sz="0" w:space="0" w:color="auto"/>
        <w:left w:val="none" w:sz="0" w:space="0" w:color="auto"/>
        <w:bottom w:val="none" w:sz="0" w:space="0" w:color="auto"/>
        <w:right w:val="none" w:sz="0" w:space="0" w:color="auto"/>
      </w:divBdr>
    </w:div>
    <w:div w:id="1402287321">
      <w:bodyDiv w:val="1"/>
      <w:marLeft w:val="0"/>
      <w:marRight w:val="0"/>
      <w:marTop w:val="0"/>
      <w:marBottom w:val="0"/>
      <w:divBdr>
        <w:top w:val="none" w:sz="0" w:space="0" w:color="auto"/>
        <w:left w:val="none" w:sz="0" w:space="0" w:color="auto"/>
        <w:bottom w:val="none" w:sz="0" w:space="0" w:color="auto"/>
        <w:right w:val="none" w:sz="0" w:space="0" w:color="auto"/>
      </w:divBdr>
    </w:div>
    <w:div w:id="1423338424">
      <w:bodyDiv w:val="1"/>
      <w:marLeft w:val="0"/>
      <w:marRight w:val="0"/>
      <w:marTop w:val="0"/>
      <w:marBottom w:val="0"/>
      <w:divBdr>
        <w:top w:val="none" w:sz="0" w:space="0" w:color="auto"/>
        <w:left w:val="none" w:sz="0" w:space="0" w:color="auto"/>
        <w:bottom w:val="none" w:sz="0" w:space="0" w:color="auto"/>
        <w:right w:val="none" w:sz="0" w:space="0" w:color="auto"/>
      </w:divBdr>
    </w:div>
    <w:div w:id="1448770844">
      <w:bodyDiv w:val="1"/>
      <w:marLeft w:val="0"/>
      <w:marRight w:val="0"/>
      <w:marTop w:val="0"/>
      <w:marBottom w:val="0"/>
      <w:divBdr>
        <w:top w:val="none" w:sz="0" w:space="0" w:color="auto"/>
        <w:left w:val="none" w:sz="0" w:space="0" w:color="auto"/>
        <w:bottom w:val="none" w:sz="0" w:space="0" w:color="auto"/>
        <w:right w:val="none" w:sz="0" w:space="0" w:color="auto"/>
      </w:divBdr>
    </w:div>
    <w:div w:id="1469588771">
      <w:bodyDiv w:val="1"/>
      <w:marLeft w:val="0"/>
      <w:marRight w:val="0"/>
      <w:marTop w:val="0"/>
      <w:marBottom w:val="0"/>
      <w:divBdr>
        <w:top w:val="none" w:sz="0" w:space="0" w:color="auto"/>
        <w:left w:val="none" w:sz="0" w:space="0" w:color="auto"/>
        <w:bottom w:val="none" w:sz="0" w:space="0" w:color="auto"/>
        <w:right w:val="none" w:sz="0" w:space="0" w:color="auto"/>
      </w:divBdr>
    </w:div>
    <w:div w:id="1492330852">
      <w:bodyDiv w:val="1"/>
      <w:marLeft w:val="0"/>
      <w:marRight w:val="0"/>
      <w:marTop w:val="0"/>
      <w:marBottom w:val="0"/>
      <w:divBdr>
        <w:top w:val="none" w:sz="0" w:space="0" w:color="auto"/>
        <w:left w:val="none" w:sz="0" w:space="0" w:color="auto"/>
        <w:bottom w:val="none" w:sz="0" w:space="0" w:color="auto"/>
        <w:right w:val="none" w:sz="0" w:space="0" w:color="auto"/>
      </w:divBdr>
    </w:div>
    <w:div w:id="1493526869">
      <w:bodyDiv w:val="1"/>
      <w:marLeft w:val="0"/>
      <w:marRight w:val="0"/>
      <w:marTop w:val="0"/>
      <w:marBottom w:val="0"/>
      <w:divBdr>
        <w:top w:val="none" w:sz="0" w:space="0" w:color="auto"/>
        <w:left w:val="none" w:sz="0" w:space="0" w:color="auto"/>
        <w:bottom w:val="none" w:sz="0" w:space="0" w:color="auto"/>
        <w:right w:val="none" w:sz="0" w:space="0" w:color="auto"/>
      </w:divBdr>
    </w:div>
    <w:div w:id="1504859180">
      <w:bodyDiv w:val="1"/>
      <w:marLeft w:val="0"/>
      <w:marRight w:val="0"/>
      <w:marTop w:val="0"/>
      <w:marBottom w:val="0"/>
      <w:divBdr>
        <w:top w:val="none" w:sz="0" w:space="0" w:color="auto"/>
        <w:left w:val="none" w:sz="0" w:space="0" w:color="auto"/>
        <w:bottom w:val="none" w:sz="0" w:space="0" w:color="auto"/>
        <w:right w:val="none" w:sz="0" w:space="0" w:color="auto"/>
      </w:divBdr>
    </w:div>
    <w:div w:id="1572420072">
      <w:bodyDiv w:val="1"/>
      <w:marLeft w:val="0"/>
      <w:marRight w:val="0"/>
      <w:marTop w:val="0"/>
      <w:marBottom w:val="0"/>
      <w:divBdr>
        <w:top w:val="none" w:sz="0" w:space="0" w:color="auto"/>
        <w:left w:val="none" w:sz="0" w:space="0" w:color="auto"/>
        <w:bottom w:val="none" w:sz="0" w:space="0" w:color="auto"/>
        <w:right w:val="none" w:sz="0" w:space="0" w:color="auto"/>
      </w:divBdr>
    </w:div>
    <w:div w:id="1577125492">
      <w:bodyDiv w:val="1"/>
      <w:marLeft w:val="0"/>
      <w:marRight w:val="0"/>
      <w:marTop w:val="0"/>
      <w:marBottom w:val="0"/>
      <w:divBdr>
        <w:top w:val="none" w:sz="0" w:space="0" w:color="auto"/>
        <w:left w:val="none" w:sz="0" w:space="0" w:color="auto"/>
        <w:bottom w:val="none" w:sz="0" w:space="0" w:color="auto"/>
        <w:right w:val="none" w:sz="0" w:space="0" w:color="auto"/>
      </w:divBdr>
    </w:div>
    <w:div w:id="1582329656">
      <w:bodyDiv w:val="1"/>
      <w:marLeft w:val="0"/>
      <w:marRight w:val="0"/>
      <w:marTop w:val="0"/>
      <w:marBottom w:val="0"/>
      <w:divBdr>
        <w:top w:val="none" w:sz="0" w:space="0" w:color="auto"/>
        <w:left w:val="none" w:sz="0" w:space="0" w:color="auto"/>
        <w:bottom w:val="none" w:sz="0" w:space="0" w:color="auto"/>
        <w:right w:val="none" w:sz="0" w:space="0" w:color="auto"/>
      </w:divBdr>
    </w:div>
    <w:div w:id="1652977761">
      <w:bodyDiv w:val="1"/>
      <w:marLeft w:val="0"/>
      <w:marRight w:val="0"/>
      <w:marTop w:val="0"/>
      <w:marBottom w:val="0"/>
      <w:divBdr>
        <w:top w:val="none" w:sz="0" w:space="0" w:color="auto"/>
        <w:left w:val="none" w:sz="0" w:space="0" w:color="auto"/>
        <w:bottom w:val="none" w:sz="0" w:space="0" w:color="auto"/>
        <w:right w:val="none" w:sz="0" w:space="0" w:color="auto"/>
      </w:divBdr>
    </w:div>
    <w:div w:id="1699353143">
      <w:bodyDiv w:val="1"/>
      <w:marLeft w:val="0"/>
      <w:marRight w:val="0"/>
      <w:marTop w:val="0"/>
      <w:marBottom w:val="0"/>
      <w:divBdr>
        <w:top w:val="none" w:sz="0" w:space="0" w:color="auto"/>
        <w:left w:val="none" w:sz="0" w:space="0" w:color="auto"/>
        <w:bottom w:val="none" w:sz="0" w:space="0" w:color="auto"/>
        <w:right w:val="none" w:sz="0" w:space="0" w:color="auto"/>
      </w:divBdr>
    </w:div>
    <w:div w:id="1720008316">
      <w:bodyDiv w:val="1"/>
      <w:marLeft w:val="0"/>
      <w:marRight w:val="0"/>
      <w:marTop w:val="0"/>
      <w:marBottom w:val="0"/>
      <w:divBdr>
        <w:top w:val="none" w:sz="0" w:space="0" w:color="auto"/>
        <w:left w:val="none" w:sz="0" w:space="0" w:color="auto"/>
        <w:bottom w:val="none" w:sz="0" w:space="0" w:color="auto"/>
        <w:right w:val="none" w:sz="0" w:space="0" w:color="auto"/>
      </w:divBdr>
    </w:div>
    <w:div w:id="1812283463">
      <w:bodyDiv w:val="1"/>
      <w:marLeft w:val="0"/>
      <w:marRight w:val="0"/>
      <w:marTop w:val="0"/>
      <w:marBottom w:val="0"/>
      <w:divBdr>
        <w:top w:val="none" w:sz="0" w:space="0" w:color="auto"/>
        <w:left w:val="none" w:sz="0" w:space="0" w:color="auto"/>
        <w:bottom w:val="none" w:sz="0" w:space="0" w:color="auto"/>
        <w:right w:val="none" w:sz="0" w:space="0" w:color="auto"/>
      </w:divBdr>
    </w:div>
    <w:div w:id="1821381937">
      <w:bodyDiv w:val="1"/>
      <w:marLeft w:val="0"/>
      <w:marRight w:val="0"/>
      <w:marTop w:val="0"/>
      <w:marBottom w:val="0"/>
      <w:divBdr>
        <w:top w:val="none" w:sz="0" w:space="0" w:color="auto"/>
        <w:left w:val="none" w:sz="0" w:space="0" w:color="auto"/>
        <w:bottom w:val="none" w:sz="0" w:space="0" w:color="auto"/>
        <w:right w:val="none" w:sz="0" w:space="0" w:color="auto"/>
      </w:divBdr>
    </w:div>
    <w:div w:id="1822623435">
      <w:bodyDiv w:val="1"/>
      <w:marLeft w:val="0"/>
      <w:marRight w:val="0"/>
      <w:marTop w:val="0"/>
      <w:marBottom w:val="0"/>
      <w:divBdr>
        <w:top w:val="none" w:sz="0" w:space="0" w:color="auto"/>
        <w:left w:val="none" w:sz="0" w:space="0" w:color="auto"/>
        <w:bottom w:val="none" w:sz="0" w:space="0" w:color="auto"/>
        <w:right w:val="none" w:sz="0" w:space="0" w:color="auto"/>
      </w:divBdr>
    </w:div>
    <w:div w:id="1826508696">
      <w:bodyDiv w:val="1"/>
      <w:marLeft w:val="0"/>
      <w:marRight w:val="0"/>
      <w:marTop w:val="0"/>
      <w:marBottom w:val="0"/>
      <w:divBdr>
        <w:top w:val="none" w:sz="0" w:space="0" w:color="auto"/>
        <w:left w:val="none" w:sz="0" w:space="0" w:color="auto"/>
        <w:bottom w:val="none" w:sz="0" w:space="0" w:color="auto"/>
        <w:right w:val="none" w:sz="0" w:space="0" w:color="auto"/>
      </w:divBdr>
    </w:div>
    <w:div w:id="1863664877">
      <w:bodyDiv w:val="1"/>
      <w:marLeft w:val="0"/>
      <w:marRight w:val="0"/>
      <w:marTop w:val="0"/>
      <w:marBottom w:val="0"/>
      <w:divBdr>
        <w:top w:val="none" w:sz="0" w:space="0" w:color="auto"/>
        <w:left w:val="none" w:sz="0" w:space="0" w:color="auto"/>
        <w:bottom w:val="none" w:sz="0" w:space="0" w:color="auto"/>
        <w:right w:val="none" w:sz="0" w:space="0" w:color="auto"/>
      </w:divBdr>
    </w:div>
    <w:div w:id="1890189736">
      <w:bodyDiv w:val="1"/>
      <w:marLeft w:val="0"/>
      <w:marRight w:val="0"/>
      <w:marTop w:val="0"/>
      <w:marBottom w:val="0"/>
      <w:divBdr>
        <w:top w:val="none" w:sz="0" w:space="0" w:color="auto"/>
        <w:left w:val="none" w:sz="0" w:space="0" w:color="auto"/>
        <w:bottom w:val="none" w:sz="0" w:space="0" w:color="auto"/>
        <w:right w:val="none" w:sz="0" w:space="0" w:color="auto"/>
      </w:divBdr>
    </w:div>
    <w:div w:id="1894072272">
      <w:bodyDiv w:val="1"/>
      <w:marLeft w:val="0"/>
      <w:marRight w:val="0"/>
      <w:marTop w:val="0"/>
      <w:marBottom w:val="0"/>
      <w:divBdr>
        <w:top w:val="none" w:sz="0" w:space="0" w:color="auto"/>
        <w:left w:val="none" w:sz="0" w:space="0" w:color="auto"/>
        <w:bottom w:val="none" w:sz="0" w:space="0" w:color="auto"/>
        <w:right w:val="none" w:sz="0" w:space="0" w:color="auto"/>
      </w:divBdr>
    </w:div>
    <w:div w:id="1921139251">
      <w:bodyDiv w:val="1"/>
      <w:marLeft w:val="0"/>
      <w:marRight w:val="0"/>
      <w:marTop w:val="0"/>
      <w:marBottom w:val="0"/>
      <w:divBdr>
        <w:top w:val="none" w:sz="0" w:space="0" w:color="auto"/>
        <w:left w:val="none" w:sz="0" w:space="0" w:color="auto"/>
        <w:bottom w:val="none" w:sz="0" w:space="0" w:color="auto"/>
        <w:right w:val="none" w:sz="0" w:space="0" w:color="auto"/>
      </w:divBdr>
    </w:div>
    <w:div w:id="2086295868">
      <w:bodyDiv w:val="1"/>
      <w:marLeft w:val="0"/>
      <w:marRight w:val="0"/>
      <w:marTop w:val="0"/>
      <w:marBottom w:val="0"/>
      <w:divBdr>
        <w:top w:val="none" w:sz="0" w:space="0" w:color="auto"/>
        <w:left w:val="none" w:sz="0" w:space="0" w:color="auto"/>
        <w:bottom w:val="none" w:sz="0" w:space="0" w:color="auto"/>
        <w:right w:val="none" w:sz="0" w:space="0" w:color="auto"/>
      </w:divBdr>
    </w:div>
    <w:div w:id="2127265057">
      <w:bodyDiv w:val="1"/>
      <w:marLeft w:val="0"/>
      <w:marRight w:val="0"/>
      <w:marTop w:val="0"/>
      <w:marBottom w:val="0"/>
      <w:divBdr>
        <w:top w:val="none" w:sz="0" w:space="0" w:color="auto"/>
        <w:left w:val="none" w:sz="0" w:space="0" w:color="auto"/>
        <w:bottom w:val="none" w:sz="0" w:space="0" w:color="auto"/>
        <w:right w:val="none" w:sz="0" w:space="0" w:color="auto"/>
      </w:divBdr>
    </w:div>
    <w:div w:id="213748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108B4-332E-47BA-A053-389ECC3B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13997</Words>
  <Characters>79786</Characters>
  <Application>Microsoft Office Word</Application>
  <DocSecurity>0</DocSecurity>
  <Lines>664</Lines>
  <Paragraphs>187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Petkova</dc:creator>
  <cp:lastModifiedBy>Vanesa Georgieva</cp:lastModifiedBy>
  <cp:revision>3</cp:revision>
  <cp:lastPrinted>2026-05-26T09:47:00Z</cp:lastPrinted>
  <dcterms:created xsi:type="dcterms:W3CDTF">2026-06-18T10:56:00Z</dcterms:created>
  <dcterms:modified xsi:type="dcterms:W3CDTF">2026-06-18T11:00:00Z</dcterms:modified>
</cp:coreProperties>
</file>