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0AEC91" w14:textId="77777777" w:rsidR="0090781A" w:rsidRPr="0090781A" w:rsidRDefault="00F43C4D" w:rsidP="0090781A">
      <w:pPr>
        <w:autoSpaceDE w:val="0"/>
        <w:autoSpaceDN w:val="0"/>
        <w:adjustRightInd w:val="0"/>
        <w:spacing w:after="0" w:line="240" w:lineRule="auto"/>
        <w:rPr>
          <w:rFonts w:ascii="Arial" w:eastAsia="Times New Roman" w:hAnsi="Arial" w:cs="Arial"/>
          <w:sz w:val="20"/>
          <w:szCs w:val="20"/>
          <w:lang w:eastAsia="bg-BG"/>
        </w:rPr>
      </w:pPr>
      <w:r>
        <w:rPr>
          <w:rFonts w:ascii="Arial" w:eastAsia="Times New Roman" w:hAnsi="Arial" w:cs="Arial"/>
          <w:sz w:val="20"/>
          <w:szCs w:val="20"/>
          <w:lang w:eastAsia="bg-BG"/>
        </w:rPr>
        <w:t xml:space="preserve"> </w:t>
      </w:r>
    </w:p>
    <w:p w14:paraId="0522771B" w14:textId="77777777" w:rsidR="0090781A" w:rsidRPr="00157A3D" w:rsidRDefault="0090781A" w:rsidP="0090781A">
      <w:pPr>
        <w:autoSpaceDE w:val="0"/>
        <w:autoSpaceDN w:val="0"/>
        <w:adjustRightInd w:val="0"/>
        <w:spacing w:after="0" w:line="240" w:lineRule="auto"/>
        <w:jc w:val="both"/>
        <w:rPr>
          <w:rFonts w:ascii="Arial Narrow" w:eastAsia="Times New Roman" w:hAnsi="Arial Narrow" w:cs="Arial"/>
          <w:lang w:eastAsia="bg-BG"/>
        </w:rPr>
      </w:pPr>
      <w:r w:rsidRPr="00157A3D">
        <w:rPr>
          <w:rFonts w:ascii="Arial Narrow" w:eastAsia="Times New Roman" w:hAnsi="Arial Narrow" w:cs="Arial"/>
          <w:lang w:eastAsia="bg-BG"/>
        </w:rPr>
        <w:t>Приложение № 2 към чл. 6</w:t>
      </w:r>
    </w:p>
    <w:p w14:paraId="1640072D" w14:textId="77777777" w:rsidR="0090781A" w:rsidRPr="00157A3D" w:rsidRDefault="0090781A" w:rsidP="0090781A">
      <w:pPr>
        <w:autoSpaceDE w:val="0"/>
        <w:autoSpaceDN w:val="0"/>
        <w:adjustRightInd w:val="0"/>
        <w:spacing w:after="0" w:line="240" w:lineRule="auto"/>
        <w:rPr>
          <w:rFonts w:ascii="Arial Narrow" w:eastAsia="Times New Roman" w:hAnsi="Arial Narrow" w:cs="Arial"/>
          <w:lang w:eastAsia="bg-BG"/>
        </w:rPr>
      </w:pPr>
    </w:p>
    <w:p w14:paraId="315FFDF3" w14:textId="77777777" w:rsidR="0090781A" w:rsidRPr="00157A3D" w:rsidRDefault="0090781A" w:rsidP="0090781A">
      <w:pPr>
        <w:autoSpaceDE w:val="0"/>
        <w:autoSpaceDN w:val="0"/>
        <w:adjustRightInd w:val="0"/>
        <w:spacing w:after="0" w:line="240" w:lineRule="auto"/>
        <w:jc w:val="both"/>
        <w:rPr>
          <w:rFonts w:ascii="Arial Narrow" w:eastAsia="Times New Roman" w:hAnsi="Arial Narrow" w:cs="Arial"/>
          <w:lang w:eastAsia="bg-BG"/>
        </w:rPr>
      </w:pPr>
      <w:r w:rsidRPr="00157A3D">
        <w:rPr>
          <w:rFonts w:ascii="Arial Narrow" w:eastAsia="Times New Roman" w:hAnsi="Arial Narrow" w:cs="Arial"/>
          <w:lang w:eastAsia="bg-BG"/>
        </w:rPr>
        <w:t>(Изм. - ДВ, бр. 3 от 2006 г., изм. и доп. - ДВ, бр. 3 от 2011 г.)</w:t>
      </w:r>
    </w:p>
    <w:p w14:paraId="4A9E1A62" w14:textId="77777777" w:rsidR="0090781A" w:rsidRPr="00157A3D" w:rsidRDefault="0090781A" w:rsidP="0090781A">
      <w:pPr>
        <w:autoSpaceDE w:val="0"/>
        <w:autoSpaceDN w:val="0"/>
        <w:adjustRightInd w:val="0"/>
        <w:spacing w:after="0" w:line="240" w:lineRule="auto"/>
        <w:rPr>
          <w:rFonts w:ascii="Arial Narrow" w:eastAsia="Times New Roman" w:hAnsi="Arial Narrow" w:cs="Arial"/>
          <w:lang w:eastAsia="bg-BG"/>
        </w:rPr>
      </w:pPr>
    </w:p>
    <w:p w14:paraId="2E6709E7" w14:textId="77777777" w:rsidR="0090781A" w:rsidRPr="00157A3D" w:rsidRDefault="0090781A" w:rsidP="0090781A">
      <w:pPr>
        <w:autoSpaceDE w:val="0"/>
        <w:autoSpaceDN w:val="0"/>
        <w:adjustRightInd w:val="0"/>
        <w:spacing w:after="0" w:line="240" w:lineRule="auto"/>
        <w:jc w:val="both"/>
        <w:rPr>
          <w:rFonts w:ascii="Arial Narrow" w:eastAsia="Times New Roman" w:hAnsi="Arial Narrow" w:cs="Arial"/>
          <w:lang w:eastAsia="bg-BG"/>
        </w:rPr>
      </w:pPr>
      <w:r w:rsidRPr="00157A3D">
        <w:rPr>
          <w:rFonts w:ascii="Arial Narrow" w:eastAsia="Times New Roman" w:hAnsi="Arial Narrow" w:cs="Arial"/>
          <w:lang w:eastAsia="bg-BG"/>
        </w:rPr>
        <w:t>Информация за преценяване на необходимостта от ОВОС</w:t>
      </w:r>
    </w:p>
    <w:p w14:paraId="41F3B6C3" w14:textId="77777777" w:rsidR="0090781A" w:rsidRPr="0090781A" w:rsidRDefault="0090781A" w:rsidP="0090781A">
      <w:pPr>
        <w:autoSpaceDE w:val="0"/>
        <w:autoSpaceDN w:val="0"/>
        <w:adjustRightInd w:val="0"/>
        <w:spacing w:after="0" w:line="240" w:lineRule="auto"/>
        <w:jc w:val="both"/>
        <w:rPr>
          <w:rFonts w:ascii="Arial" w:eastAsia="Times New Roman" w:hAnsi="Arial" w:cs="Arial"/>
          <w:sz w:val="20"/>
          <w:szCs w:val="20"/>
          <w:lang w:eastAsia="bg-BG"/>
        </w:rPr>
      </w:pPr>
    </w:p>
    <w:p w14:paraId="3DB73A7F"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p>
    <w:tbl>
      <w:tblPr>
        <w:tblW w:w="9570" w:type="dxa"/>
        <w:tblInd w:w="60" w:type="dxa"/>
        <w:tblLayout w:type="fixed"/>
        <w:tblCellMar>
          <w:left w:w="60" w:type="dxa"/>
          <w:right w:w="60" w:type="dxa"/>
        </w:tblCellMar>
        <w:tblLook w:val="0000" w:firstRow="0" w:lastRow="0" w:firstColumn="0" w:lastColumn="0" w:noHBand="0" w:noVBand="0"/>
      </w:tblPr>
      <w:tblGrid>
        <w:gridCol w:w="870"/>
        <w:gridCol w:w="8700"/>
      </w:tblGrid>
      <w:tr w:rsidR="0090781A" w:rsidRPr="0090781A" w14:paraId="20402990" w14:textId="77777777" w:rsidTr="0090781A">
        <w:tc>
          <w:tcPr>
            <w:tcW w:w="870" w:type="dxa"/>
            <w:vAlign w:val="center"/>
          </w:tcPr>
          <w:p w14:paraId="394BE3F1"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I.</w:t>
            </w:r>
          </w:p>
        </w:tc>
        <w:tc>
          <w:tcPr>
            <w:tcW w:w="8700" w:type="dxa"/>
            <w:vAlign w:val="center"/>
          </w:tcPr>
          <w:p w14:paraId="2F746B2B" w14:textId="77777777" w:rsidR="0090781A" w:rsidRPr="00157A3D" w:rsidRDefault="0090781A" w:rsidP="0090781A">
            <w:pPr>
              <w:autoSpaceDE w:val="0"/>
              <w:autoSpaceDN w:val="0"/>
              <w:adjustRightInd w:val="0"/>
              <w:spacing w:after="0" w:line="240" w:lineRule="auto"/>
              <w:rPr>
                <w:rFonts w:ascii="Arial Narrow" w:eastAsia="Times New Roman" w:hAnsi="Arial Narrow" w:cs="Arial"/>
                <w:lang w:eastAsia="bg-BG"/>
              </w:rPr>
            </w:pPr>
            <w:r w:rsidRPr="00157A3D">
              <w:rPr>
                <w:rFonts w:ascii="Arial Narrow" w:eastAsia="Times New Roman" w:hAnsi="Arial Narrow" w:cs="Arial"/>
                <w:lang w:eastAsia="bg-BG"/>
              </w:rPr>
              <w:t>Информация за контакт с възложителя:</w:t>
            </w:r>
          </w:p>
        </w:tc>
      </w:tr>
      <w:tr w:rsidR="0090781A" w:rsidRPr="0090781A" w14:paraId="78487D78" w14:textId="77777777" w:rsidTr="0090781A">
        <w:tc>
          <w:tcPr>
            <w:tcW w:w="870" w:type="dxa"/>
            <w:vAlign w:val="center"/>
          </w:tcPr>
          <w:p w14:paraId="58874417"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 </w:t>
            </w:r>
          </w:p>
        </w:tc>
        <w:tc>
          <w:tcPr>
            <w:tcW w:w="8700" w:type="dxa"/>
            <w:vAlign w:val="center"/>
          </w:tcPr>
          <w:p w14:paraId="584C0AD5"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 </w:t>
            </w:r>
          </w:p>
        </w:tc>
      </w:tr>
      <w:tr w:rsidR="0090781A" w:rsidRPr="0090781A" w14:paraId="46EEEBC9" w14:textId="77777777" w:rsidTr="0090781A">
        <w:tc>
          <w:tcPr>
            <w:tcW w:w="870" w:type="dxa"/>
            <w:vAlign w:val="center"/>
          </w:tcPr>
          <w:p w14:paraId="10025A9C"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1.</w:t>
            </w:r>
          </w:p>
        </w:tc>
        <w:tc>
          <w:tcPr>
            <w:tcW w:w="8700" w:type="dxa"/>
            <w:vAlign w:val="center"/>
          </w:tcPr>
          <w:p w14:paraId="455AC972" w14:textId="77777777" w:rsidR="0090781A" w:rsidRPr="00157A3D"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r w:rsidRPr="00157A3D">
              <w:rPr>
                <w:rFonts w:ascii="Arial Narrow" w:eastAsia="Times New Roman" w:hAnsi="Arial Narrow" w:cs="Arial"/>
                <w:sz w:val="24"/>
                <w:szCs w:val="24"/>
                <w:lang w:eastAsia="bg-BG"/>
              </w:rPr>
              <w:t>Име, ЕГН, местожителство, гражданство на възложителя - физическо лице, седалище и единен идентификационен номер на юридическото лице.</w:t>
            </w:r>
          </w:p>
        </w:tc>
      </w:tr>
      <w:tr w:rsidR="0090781A" w:rsidRPr="0090781A" w14:paraId="13FE48C1" w14:textId="77777777" w:rsidTr="0090781A">
        <w:tc>
          <w:tcPr>
            <w:tcW w:w="870" w:type="dxa"/>
            <w:vAlign w:val="center"/>
          </w:tcPr>
          <w:p w14:paraId="56D861E6"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 </w:t>
            </w:r>
          </w:p>
        </w:tc>
        <w:tc>
          <w:tcPr>
            <w:tcW w:w="8700" w:type="dxa"/>
            <w:vAlign w:val="center"/>
          </w:tcPr>
          <w:p w14:paraId="6B2D58CD" w14:textId="4A3C0133" w:rsidR="006C7525" w:rsidRPr="00157A3D" w:rsidRDefault="006C7525" w:rsidP="006C7525">
            <w:pPr>
              <w:numPr>
                <w:ilvl w:val="0"/>
                <w:numId w:val="45"/>
              </w:numPr>
              <w:shd w:val="clear" w:color="auto" w:fill="FFFFFF"/>
              <w:spacing w:after="0" w:line="240" w:lineRule="auto"/>
              <w:jc w:val="both"/>
              <w:rPr>
                <w:rFonts w:ascii="Arial Narrow" w:eastAsia="Times New Roman" w:hAnsi="Arial Narrow"/>
                <w:color w:val="222222"/>
                <w:sz w:val="24"/>
                <w:szCs w:val="24"/>
                <w:lang w:eastAsia="bg-BG"/>
              </w:rPr>
            </w:pPr>
            <w:r w:rsidRPr="00157A3D">
              <w:rPr>
                <w:rFonts w:ascii="Arial Narrow" w:hAnsi="Arial Narrow"/>
                <w:sz w:val="24"/>
                <w:szCs w:val="24"/>
              </w:rPr>
              <w:t xml:space="preserve">Димов </w:t>
            </w:r>
          </w:p>
          <w:p w14:paraId="45B49E8B" w14:textId="33D07F06" w:rsidR="006C7525" w:rsidRPr="00157A3D" w:rsidRDefault="006C7525" w:rsidP="006C7525">
            <w:pPr>
              <w:numPr>
                <w:ilvl w:val="0"/>
                <w:numId w:val="45"/>
              </w:numPr>
              <w:shd w:val="clear" w:color="auto" w:fill="FFFFFF"/>
              <w:spacing w:after="0" w:line="240" w:lineRule="auto"/>
              <w:jc w:val="both"/>
              <w:rPr>
                <w:rFonts w:ascii="Arial Narrow" w:eastAsia="Times New Roman" w:hAnsi="Arial Narrow"/>
                <w:color w:val="222222"/>
                <w:sz w:val="24"/>
                <w:szCs w:val="24"/>
                <w:lang w:eastAsia="bg-BG"/>
              </w:rPr>
            </w:pPr>
            <w:r w:rsidRPr="00157A3D">
              <w:rPr>
                <w:rFonts w:ascii="Arial Narrow" w:hAnsi="Arial Narrow"/>
                <w:sz w:val="24"/>
                <w:szCs w:val="24"/>
              </w:rPr>
              <w:t xml:space="preserve">Кетипов </w:t>
            </w:r>
          </w:p>
          <w:p w14:paraId="0150CE12" w14:textId="075E889D" w:rsidR="0090781A" w:rsidRPr="00157A3D" w:rsidRDefault="006C7525" w:rsidP="006C7525">
            <w:pPr>
              <w:numPr>
                <w:ilvl w:val="0"/>
                <w:numId w:val="45"/>
              </w:numPr>
              <w:shd w:val="clear" w:color="auto" w:fill="FFFFFF"/>
              <w:spacing w:after="0" w:line="240" w:lineRule="auto"/>
              <w:jc w:val="both"/>
              <w:rPr>
                <w:rFonts w:ascii="Arial Narrow" w:eastAsia="Times New Roman" w:hAnsi="Arial Narrow"/>
                <w:color w:val="222222"/>
                <w:sz w:val="24"/>
                <w:szCs w:val="24"/>
                <w:lang w:eastAsia="bg-BG"/>
              </w:rPr>
            </w:pPr>
            <w:r w:rsidRPr="00157A3D">
              <w:rPr>
                <w:rFonts w:ascii="Arial Narrow" w:hAnsi="Arial Narrow"/>
                <w:sz w:val="24"/>
                <w:szCs w:val="24"/>
              </w:rPr>
              <w:t>Кетипов</w:t>
            </w:r>
          </w:p>
        </w:tc>
      </w:tr>
      <w:tr w:rsidR="0090781A" w:rsidRPr="0090781A" w14:paraId="32BA064C" w14:textId="77777777" w:rsidTr="0090781A">
        <w:tc>
          <w:tcPr>
            <w:tcW w:w="870" w:type="dxa"/>
            <w:vAlign w:val="center"/>
          </w:tcPr>
          <w:p w14:paraId="1D39E125"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2.</w:t>
            </w:r>
          </w:p>
        </w:tc>
        <w:tc>
          <w:tcPr>
            <w:tcW w:w="8700" w:type="dxa"/>
            <w:vAlign w:val="center"/>
          </w:tcPr>
          <w:p w14:paraId="507EFCEE" w14:textId="209FC04A" w:rsidR="0090781A" w:rsidRPr="00157A3D"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p>
        </w:tc>
      </w:tr>
      <w:tr w:rsidR="0090781A" w:rsidRPr="0090781A" w14:paraId="0C93AD18" w14:textId="77777777" w:rsidTr="0090781A">
        <w:tc>
          <w:tcPr>
            <w:tcW w:w="870" w:type="dxa"/>
            <w:vAlign w:val="center"/>
          </w:tcPr>
          <w:p w14:paraId="25906CE0"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p>
        </w:tc>
        <w:tc>
          <w:tcPr>
            <w:tcW w:w="8700" w:type="dxa"/>
            <w:vAlign w:val="center"/>
          </w:tcPr>
          <w:p w14:paraId="30AD89FE" w14:textId="2BA09201" w:rsidR="0090781A" w:rsidRPr="00157A3D" w:rsidRDefault="0090781A" w:rsidP="008F5D4A">
            <w:pPr>
              <w:autoSpaceDE w:val="0"/>
              <w:autoSpaceDN w:val="0"/>
              <w:adjustRightInd w:val="0"/>
              <w:spacing w:after="0" w:line="240" w:lineRule="auto"/>
              <w:rPr>
                <w:rFonts w:ascii="Arial Narrow" w:eastAsia="Times New Roman" w:hAnsi="Arial Narrow" w:cs="Times New Roman"/>
                <w:sz w:val="24"/>
                <w:szCs w:val="24"/>
                <w:lang w:eastAsia="bg-BG"/>
              </w:rPr>
            </w:pPr>
          </w:p>
        </w:tc>
      </w:tr>
      <w:tr w:rsidR="0090781A" w:rsidRPr="0090781A" w14:paraId="4DB8D9B1" w14:textId="77777777" w:rsidTr="0090781A">
        <w:tc>
          <w:tcPr>
            <w:tcW w:w="870" w:type="dxa"/>
            <w:vAlign w:val="center"/>
          </w:tcPr>
          <w:p w14:paraId="186420B4"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3.</w:t>
            </w:r>
          </w:p>
        </w:tc>
        <w:tc>
          <w:tcPr>
            <w:tcW w:w="8700" w:type="dxa"/>
            <w:vAlign w:val="center"/>
          </w:tcPr>
          <w:p w14:paraId="54474898" w14:textId="4A0DEFE7" w:rsidR="0090781A" w:rsidRPr="00157A3D" w:rsidRDefault="0090781A" w:rsidP="0090781A">
            <w:pPr>
              <w:autoSpaceDE w:val="0"/>
              <w:autoSpaceDN w:val="0"/>
              <w:adjustRightInd w:val="0"/>
              <w:spacing w:after="0" w:line="240" w:lineRule="auto"/>
              <w:rPr>
                <w:rFonts w:ascii="Arial Narrow" w:eastAsia="Times New Roman" w:hAnsi="Arial Narrow" w:cs="Arial"/>
                <w:sz w:val="24"/>
                <w:szCs w:val="24"/>
                <w:lang w:val="en-GB" w:eastAsia="bg-BG"/>
              </w:rPr>
            </w:pPr>
          </w:p>
        </w:tc>
      </w:tr>
      <w:tr w:rsidR="0090781A" w:rsidRPr="0090781A" w14:paraId="7F676DE7" w14:textId="77777777" w:rsidTr="0090781A">
        <w:tc>
          <w:tcPr>
            <w:tcW w:w="870" w:type="dxa"/>
            <w:vAlign w:val="center"/>
          </w:tcPr>
          <w:p w14:paraId="47843969"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p>
        </w:tc>
        <w:tc>
          <w:tcPr>
            <w:tcW w:w="8700" w:type="dxa"/>
            <w:vAlign w:val="center"/>
          </w:tcPr>
          <w:p w14:paraId="369B5061" w14:textId="13B94BF5" w:rsidR="0090781A" w:rsidRPr="00157A3D" w:rsidRDefault="0090781A" w:rsidP="001D6F9E">
            <w:pPr>
              <w:autoSpaceDE w:val="0"/>
              <w:autoSpaceDN w:val="0"/>
              <w:adjustRightInd w:val="0"/>
              <w:spacing w:after="0" w:line="240" w:lineRule="auto"/>
              <w:rPr>
                <w:rFonts w:ascii="Arial Narrow" w:eastAsia="Times New Roman" w:hAnsi="Arial Narrow" w:cs="Times New Roman"/>
                <w:sz w:val="24"/>
                <w:szCs w:val="24"/>
                <w:lang w:eastAsia="bg-BG"/>
              </w:rPr>
            </w:pPr>
          </w:p>
        </w:tc>
      </w:tr>
      <w:tr w:rsidR="0090781A" w:rsidRPr="0090781A" w14:paraId="0B075CE0" w14:textId="77777777" w:rsidTr="0090781A">
        <w:tc>
          <w:tcPr>
            <w:tcW w:w="870" w:type="dxa"/>
            <w:vAlign w:val="center"/>
          </w:tcPr>
          <w:p w14:paraId="3DF040DD"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4.</w:t>
            </w:r>
          </w:p>
        </w:tc>
        <w:tc>
          <w:tcPr>
            <w:tcW w:w="8700" w:type="dxa"/>
            <w:vAlign w:val="center"/>
          </w:tcPr>
          <w:p w14:paraId="44F52132" w14:textId="46A3C414" w:rsidR="0090781A" w:rsidRPr="00157A3D"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p>
        </w:tc>
      </w:tr>
      <w:tr w:rsidR="0090781A" w:rsidRPr="0090781A" w14:paraId="3DDA91E9" w14:textId="77777777" w:rsidTr="0090781A">
        <w:tc>
          <w:tcPr>
            <w:tcW w:w="870" w:type="dxa"/>
            <w:vAlign w:val="center"/>
          </w:tcPr>
          <w:p w14:paraId="3482AB75"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p>
        </w:tc>
        <w:tc>
          <w:tcPr>
            <w:tcW w:w="8700" w:type="dxa"/>
            <w:vAlign w:val="center"/>
          </w:tcPr>
          <w:p w14:paraId="13F8762E" w14:textId="13A61773" w:rsidR="0090781A" w:rsidRPr="00157A3D" w:rsidRDefault="0090781A" w:rsidP="008F5D4A">
            <w:pPr>
              <w:autoSpaceDE w:val="0"/>
              <w:autoSpaceDN w:val="0"/>
              <w:adjustRightInd w:val="0"/>
              <w:spacing w:after="0" w:line="240" w:lineRule="auto"/>
              <w:rPr>
                <w:rFonts w:ascii="Arial Narrow" w:eastAsia="Times New Roman" w:hAnsi="Arial Narrow" w:cs="Times New Roman"/>
                <w:sz w:val="24"/>
                <w:szCs w:val="24"/>
                <w:lang w:eastAsia="bg-BG"/>
              </w:rPr>
            </w:pPr>
          </w:p>
        </w:tc>
      </w:tr>
      <w:tr w:rsidR="0090781A" w:rsidRPr="0090781A" w14:paraId="25A2F590" w14:textId="77777777" w:rsidTr="0090781A">
        <w:tc>
          <w:tcPr>
            <w:tcW w:w="870" w:type="dxa"/>
            <w:vAlign w:val="center"/>
          </w:tcPr>
          <w:p w14:paraId="051C7143"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 </w:t>
            </w:r>
          </w:p>
        </w:tc>
        <w:tc>
          <w:tcPr>
            <w:tcW w:w="8700" w:type="dxa"/>
            <w:vAlign w:val="center"/>
          </w:tcPr>
          <w:p w14:paraId="2F31D41C" w14:textId="77777777" w:rsidR="0090781A" w:rsidRPr="00157A3D"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r w:rsidRPr="00157A3D">
              <w:rPr>
                <w:rFonts w:ascii="Arial Narrow" w:eastAsia="Times New Roman" w:hAnsi="Arial Narrow" w:cs="Arial"/>
                <w:sz w:val="24"/>
                <w:szCs w:val="24"/>
                <w:lang w:eastAsia="bg-BG"/>
              </w:rPr>
              <w:t> </w:t>
            </w:r>
          </w:p>
        </w:tc>
      </w:tr>
      <w:tr w:rsidR="0090781A" w:rsidRPr="0090781A" w14:paraId="411D4C15" w14:textId="77777777" w:rsidTr="0090781A">
        <w:tc>
          <w:tcPr>
            <w:tcW w:w="870" w:type="dxa"/>
            <w:vAlign w:val="center"/>
          </w:tcPr>
          <w:p w14:paraId="77B36269" w14:textId="77777777" w:rsidR="0090781A" w:rsidRPr="006B7783" w:rsidRDefault="0090781A" w:rsidP="0090781A">
            <w:pPr>
              <w:autoSpaceDE w:val="0"/>
              <w:autoSpaceDN w:val="0"/>
              <w:adjustRightInd w:val="0"/>
              <w:spacing w:after="0" w:line="240" w:lineRule="auto"/>
              <w:rPr>
                <w:rFonts w:ascii="Arial" w:eastAsia="Times New Roman" w:hAnsi="Arial" w:cs="Arial"/>
                <w:b/>
                <w:bCs/>
                <w:sz w:val="20"/>
                <w:szCs w:val="20"/>
                <w:lang w:eastAsia="bg-BG"/>
              </w:rPr>
            </w:pPr>
            <w:r w:rsidRPr="006B7783">
              <w:rPr>
                <w:rFonts w:ascii="Arial" w:eastAsia="Times New Roman" w:hAnsi="Arial" w:cs="Arial"/>
                <w:b/>
                <w:bCs/>
                <w:sz w:val="20"/>
                <w:szCs w:val="20"/>
                <w:lang w:eastAsia="bg-BG"/>
              </w:rPr>
              <w:t>II.</w:t>
            </w:r>
          </w:p>
        </w:tc>
        <w:tc>
          <w:tcPr>
            <w:tcW w:w="8700" w:type="dxa"/>
            <w:vAlign w:val="center"/>
          </w:tcPr>
          <w:p w14:paraId="37D352D3" w14:textId="77777777" w:rsidR="0090781A" w:rsidRPr="00157A3D" w:rsidRDefault="0090781A" w:rsidP="0090781A">
            <w:pPr>
              <w:autoSpaceDE w:val="0"/>
              <w:autoSpaceDN w:val="0"/>
              <w:adjustRightInd w:val="0"/>
              <w:spacing w:after="0" w:line="240" w:lineRule="auto"/>
              <w:rPr>
                <w:rFonts w:ascii="Arial Narrow" w:eastAsia="Times New Roman" w:hAnsi="Arial Narrow" w:cs="Arial"/>
                <w:b/>
                <w:bCs/>
                <w:sz w:val="24"/>
                <w:szCs w:val="24"/>
                <w:lang w:val="en-GB" w:eastAsia="bg-BG"/>
              </w:rPr>
            </w:pPr>
            <w:r w:rsidRPr="00157A3D">
              <w:rPr>
                <w:rFonts w:ascii="Arial Narrow" w:eastAsia="Times New Roman" w:hAnsi="Arial Narrow" w:cs="Arial"/>
                <w:b/>
                <w:bCs/>
                <w:sz w:val="24"/>
                <w:szCs w:val="24"/>
                <w:lang w:eastAsia="bg-BG"/>
              </w:rPr>
              <w:t>Характеристики на инвестиционното предложение:</w:t>
            </w:r>
          </w:p>
        </w:tc>
      </w:tr>
      <w:tr w:rsidR="0090781A" w:rsidRPr="0090781A" w14:paraId="3E23F8CC" w14:textId="77777777" w:rsidTr="0090781A">
        <w:tc>
          <w:tcPr>
            <w:tcW w:w="870" w:type="dxa"/>
            <w:vAlign w:val="center"/>
          </w:tcPr>
          <w:p w14:paraId="1BFC9CE5" w14:textId="710E2BB5" w:rsidR="0090781A" w:rsidRPr="006B7783" w:rsidRDefault="0090781A" w:rsidP="0090781A">
            <w:pPr>
              <w:autoSpaceDE w:val="0"/>
              <w:autoSpaceDN w:val="0"/>
              <w:adjustRightInd w:val="0"/>
              <w:spacing w:after="0" w:line="240" w:lineRule="auto"/>
              <w:rPr>
                <w:rFonts w:ascii="Arial" w:eastAsia="Times New Roman" w:hAnsi="Arial" w:cs="Arial"/>
                <w:sz w:val="20"/>
                <w:szCs w:val="20"/>
                <w:lang w:val="en-GB" w:eastAsia="bg-BG"/>
              </w:rPr>
            </w:pPr>
          </w:p>
        </w:tc>
        <w:tc>
          <w:tcPr>
            <w:tcW w:w="8700" w:type="dxa"/>
            <w:vAlign w:val="center"/>
          </w:tcPr>
          <w:p w14:paraId="59359EED" w14:textId="14ACF359" w:rsidR="006B7783" w:rsidRPr="00157A3D" w:rsidRDefault="006B7783" w:rsidP="006B7783">
            <w:pPr>
              <w:jc w:val="both"/>
              <w:rPr>
                <w:rFonts w:ascii="Arial Narrow" w:hAnsi="Arial Narrow"/>
                <w:sz w:val="24"/>
                <w:szCs w:val="24"/>
              </w:rPr>
            </w:pPr>
            <w:r w:rsidRPr="00157A3D">
              <w:rPr>
                <w:rFonts w:ascii="Arial Narrow" w:hAnsi="Arial Narrow"/>
                <w:sz w:val="24"/>
                <w:szCs w:val="24"/>
              </w:rPr>
              <w:t>С проект на ПУП - План за регулация и застрояване ПИ с ИД 56784.382.290 по КККР на гр. Пловдив с площ 5.802 дка. с НТП -</w:t>
            </w:r>
            <w:r w:rsidR="005F1FC2" w:rsidRPr="00157A3D">
              <w:rPr>
                <w:rFonts w:ascii="Arial Narrow" w:hAnsi="Arial Narrow"/>
                <w:sz w:val="24"/>
                <w:szCs w:val="24"/>
              </w:rPr>
              <w:t xml:space="preserve"> </w:t>
            </w:r>
            <w:r w:rsidRPr="00157A3D">
              <w:rPr>
                <w:rFonts w:ascii="Arial Narrow" w:hAnsi="Arial Narrow"/>
                <w:sz w:val="24"/>
                <w:szCs w:val="24"/>
              </w:rPr>
              <w:t>нива, ще се образуват  2 /два/ нови урегулирани поземлени имота, а именно:</w:t>
            </w:r>
          </w:p>
          <w:p w14:paraId="791EC0C9" w14:textId="77777777" w:rsidR="006B7783" w:rsidRPr="00157A3D" w:rsidRDefault="006B7783" w:rsidP="006B7783">
            <w:pPr>
              <w:pStyle w:val="a3"/>
              <w:numPr>
                <w:ilvl w:val="0"/>
                <w:numId w:val="46"/>
              </w:numPr>
              <w:suppressAutoHyphens/>
              <w:spacing w:after="0" w:line="240" w:lineRule="auto"/>
              <w:jc w:val="both"/>
              <w:rPr>
                <w:rFonts w:ascii="Arial Narrow" w:hAnsi="Arial Narrow"/>
                <w:sz w:val="24"/>
                <w:szCs w:val="24"/>
              </w:rPr>
            </w:pPr>
            <w:r w:rsidRPr="00157A3D">
              <w:rPr>
                <w:rFonts w:ascii="Arial Narrow" w:hAnsi="Arial Narrow"/>
                <w:sz w:val="24"/>
                <w:szCs w:val="24"/>
              </w:rPr>
              <w:t>УПИ 382.1637, жилищно застрояване</w:t>
            </w:r>
          </w:p>
          <w:p w14:paraId="2BD6E54B" w14:textId="77777777" w:rsidR="006B7783" w:rsidRPr="00157A3D" w:rsidRDefault="006B7783" w:rsidP="006B7783">
            <w:pPr>
              <w:pStyle w:val="a3"/>
              <w:numPr>
                <w:ilvl w:val="0"/>
                <w:numId w:val="46"/>
              </w:numPr>
              <w:suppressAutoHyphens/>
              <w:spacing w:after="0" w:line="240" w:lineRule="auto"/>
              <w:jc w:val="both"/>
              <w:rPr>
                <w:rFonts w:ascii="Arial Narrow" w:hAnsi="Arial Narrow"/>
                <w:sz w:val="24"/>
                <w:szCs w:val="24"/>
              </w:rPr>
            </w:pPr>
            <w:r w:rsidRPr="00157A3D">
              <w:rPr>
                <w:rFonts w:ascii="Arial Narrow" w:hAnsi="Arial Narrow"/>
                <w:sz w:val="24"/>
                <w:szCs w:val="24"/>
              </w:rPr>
              <w:t>УПИ 382.1638, жилищно застрояване</w:t>
            </w:r>
          </w:p>
          <w:p w14:paraId="531A5FF0" w14:textId="1A2DFB4B" w:rsidR="006B7783" w:rsidRPr="00157A3D" w:rsidRDefault="006B7783" w:rsidP="006B7783">
            <w:pPr>
              <w:jc w:val="both"/>
              <w:rPr>
                <w:rFonts w:ascii="Arial Narrow" w:eastAsia="SimSun" w:hAnsi="Arial Narrow"/>
                <w:sz w:val="24"/>
                <w:szCs w:val="24"/>
                <w:lang w:val="en-GB"/>
              </w:rPr>
            </w:pPr>
            <w:r w:rsidRPr="00157A3D">
              <w:rPr>
                <w:rFonts w:ascii="Arial Narrow" w:hAnsi="Arial Narrow"/>
                <w:sz w:val="24"/>
                <w:szCs w:val="24"/>
              </w:rPr>
              <w:t>Съгласно ОУП – Пловдив – изменение ПИ с ИД 56784.382.290 попада в устройствена зона „Жм2“ – с преобладаващо застрояване с малка височина – разновидност 2, със следните устройствени показатели: П.застрояване 40</w:t>
            </w:r>
            <w:r w:rsidRPr="00157A3D">
              <w:rPr>
                <w:rFonts w:ascii="Arial Narrow" w:eastAsia="SimSun" w:hAnsi="Arial Narrow"/>
                <w:sz w:val="24"/>
                <w:szCs w:val="24"/>
              </w:rPr>
              <w:t>%, Кинт 0.8, П.озеленяване 50%, Н до 7.0м., паркиране 100%.</w:t>
            </w:r>
          </w:p>
          <w:p w14:paraId="35DF57D9" w14:textId="77777777" w:rsidR="006B7783" w:rsidRPr="00157A3D" w:rsidRDefault="006B7783" w:rsidP="006B7783">
            <w:pPr>
              <w:pStyle w:val="a3"/>
              <w:numPr>
                <w:ilvl w:val="0"/>
                <w:numId w:val="46"/>
              </w:numPr>
              <w:suppressAutoHyphens/>
              <w:spacing w:after="0" w:line="240" w:lineRule="auto"/>
              <w:jc w:val="both"/>
              <w:rPr>
                <w:rFonts w:ascii="Arial Narrow" w:hAnsi="Arial Narrow"/>
                <w:sz w:val="24"/>
                <w:szCs w:val="24"/>
              </w:rPr>
            </w:pPr>
            <w:r w:rsidRPr="00157A3D">
              <w:rPr>
                <w:rFonts w:ascii="Arial Narrow" w:eastAsia="SimSun" w:hAnsi="Arial Narrow"/>
                <w:sz w:val="24"/>
                <w:szCs w:val="24"/>
              </w:rPr>
              <w:t xml:space="preserve"> В новобразуваните урегулирани поземлени имота –</w:t>
            </w:r>
          </w:p>
          <w:p w14:paraId="5439FB9E" w14:textId="77777777" w:rsidR="006B7783" w:rsidRPr="00157A3D" w:rsidRDefault="006B7783" w:rsidP="006B7783">
            <w:pPr>
              <w:pStyle w:val="a3"/>
              <w:numPr>
                <w:ilvl w:val="0"/>
                <w:numId w:val="46"/>
              </w:numPr>
              <w:suppressAutoHyphens/>
              <w:jc w:val="both"/>
              <w:rPr>
                <w:rFonts w:ascii="Arial Narrow" w:hAnsi="Arial Narrow"/>
                <w:sz w:val="24"/>
                <w:szCs w:val="24"/>
              </w:rPr>
            </w:pPr>
            <w:r w:rsidRPr="00157A3D">
              <w:rPr>
                <w:rFonts w:ascii="Arial Narrow" w:eastAsia="SimSun" w:hAnsi="Arial Narrow"/>
                <w:sz w:val="24"/>
                <w:szCs w:val="24"/>
              </w:rPr>
              <w:t xml:space="preserve"> </w:t>
            </w:r>
            <w:r w:rsidRPr="00157A3D">
              <w:rPr>
                <w:rFonts w:ascii="Arial Narrow" w:hAnsi="Arial Narrow"/>
                <w:sz w:val="24"/>
                <w:szCs w:val="24"/>
              </w:rPr>
              <w:t>УПИ 382.1637, жилищно застрояване се предвижда да бъдат изградени 8 /осем/ нови жилищни сгради</w:t>
            </w:r>
          </w:p>
          <w:p w14:paraId="53B41204" w14:textId="58B5C5D4" w:rsidR="0090781A" w:rsidRPr="00157A3D" w:rsidRDefault="006B7783" w:rsidP="006B7783">
            <w:pPr>
              <w:pStyle w:val="a3"/>
              <w:numPr>
                <w:ilvl w:val="0"/>
                <w:numId w:val="46"/>
              </w:numPr>
              <w:suppressAutoHyphens/>
              <w:jc w:val="both"/>
              <w:rPr>
                <w:rFonts w:ascii="Arial Narrow" w:hAnsi="Arial Narrow"/>
                <w:sz w:val="24"/>
                <w:szCs w:val="24"/>
              </w:rPr>
            </w:pPr>
            <w:r w:rsidRPr="00157A3D">
              <w:rPr>
                <w:rFonts w:ascii="Arial Narrow" w:hAnsi="Arial Narrow"/>
                <w:sz w:val="24"/>
                <w:szCs w:val="24"/>
              </w:rPr>
              <w:t>УПИ 382.1638, жилищно застрояване се предвижда да бъдат изградени 2 /две/ нови жилищни сгради</w:t>
            </w:r>
          </w:p>
        </w:tc>
      </w:tr>
      <w:tr w:rsidR="0090781A" w:rsidRPr="0090781A" w14:paraId="2DB1F9E7" w14:textId="77777777" w:rsidTr="0090781A">
        <w:tc>
          <w:tcPr>
            <w:tcW w:w="870" w:type="dxa"/>
            <w:vAlign w:val="center"/>
          </w:tcPr>
          <w:p w14:paraId="050C7FAE"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1.</w:t>
            </w:r>
          </w:p>
        </w:tc>
        <w:tc>
          <w:tcPr>
            <w:tcW w:w="8700" w:type="dxa"/>
            <w:vAlign w:val="center"/>
          </w:tcPr>
          <w:p w14:paraId="4B8AFA52" w14:textId="77777777" w:rsidR="0090781A" w:rsidRPr="00157A3D"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r w:rsidRPr="00157A3D">
              <w:rPr>
                <w:rFonts w:ascii="Arial Narrow" w:eastAsia="Times New Roman" w:hAnsi="Arial Narrow" w:cs="Arial"/>
                <w:sz w:val="24"/>
                <w:szCs w:val="24"/>
                <w:lang w:eastAsia="bg-BG"/>
              </w:rPr>
              <w:t>Резюме на предложението.</w:t>
            </w:r>
          </w:p>
        </w:tc>
      </w:tr>
      <w:tr w:rsidR="0090781A" w:rsidRPr="0090781A" w14:paraId="1EE1922D" w14:textId="77777777" w:rsidTr="0090781A">
        <w:tc>
          <w:tcPr>
            <w:tcW w:w="870" w:type="dxa"/>
            <w:vAlign w:val="center"/>
          </w:tcPr>
          <w:p w14:paraId="1FCCCBCA"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p>
        </w:tc>
        <w:tc>
          <w:tcPr>
            <w:tcW w:w="8700" w:type="dxa"/>
            <w:vAlign w:val="center"/>
          </w:tcPr>
          <w:tbl>
            <w:tblPr>
              <w:tblW w:w="8652" w:type="dxa"/>
              <w:tblInd w:w="60" w:type="dxa"/>
              <w:tblLayout w:type="fixed"/>
              <w:tblCellMar>
                <w:left w:w="60" w:type="dxa"/>
                <w:right w:w="60" w:type="dxa"/>
              </w:tblCellMar>
              <w:tblLook w:val="0000" w:firstRow="0" w:lastRow="0" w:firstColumn="0" w:lastColumn="0" w:noHBand="0" w:noVBand="0"/>
            </w:tblPr>
            <w:tblGrid>
              <w:gridCol w:w="870"/>
              <w:gridCol w:w="7782"/>
            </w:tblGrid>
            <w:tr w:rsidR="006B7783" w:rsidRPr="006B7783" w14:paraId="3910871A" w14:textId="77777777" w:rsidTr="005F1FC2">
              <w:tc>
                <w:tcPr>
                  <w:tcW w:w="870" w:type="dxa"/>
                  <w:vAlign w:val="center"/>
                </w:tcPr>
                <w:p w14:paraId="667BE2BA" w14:textId="77777777" w:rsidR="006B7783" w:rsidRPr="006B7783" w:rsidRDefault="006B7783" w:rsidP="006B7783">
                  <w:pPr>
                    <w:autoSpaceDE w:val="0"/>
                    <w:autoSpaceDN w:val="0"/>
                    <w:adjustRightInd w:val="0"/>
                    <w:spacing w:after="0" w:line="240" w:lineRule="auto"/>
                    <w:rPr>
                      <w:rFonts w:ascii="Arial" w:eastAsia="Times New Roman" w:hAnsi="Arial" w:cs="Arial"/>
                      <w:sz w:val="20"/>
                      <w:szCs w:val="20"/>
                      <w:lang w:val="en-GB" w:eastAsia="bg-BG"/>
                    </w:rPr>
                  </w:pPr>
                </w:p>
              </w:tc>
              <w:tc>
                <w:tcPr>
                  <w:tcW w:w="7782" w:type="dxa"/>
                  <w:vAlign w:val="center"/>
                </w:tcPr>
                <w:p w14:paraId="39B5E3E5" w14:textId="42C89003" w:rsidR="006B7783" w:rsidRPr="00441C99" w:rsidRDefault="006B7783" w:rsidP="006B7783">
                  <w:pPr>
                    <w:jc w:val="both"/>
                    <w:rPr>
                      <w:rFonts w:ascii="Arial Narrow" w:hAnsi="Arial Narrow"/>
                      <w:sz w:val="24"/>
                      <w:szCs w:val="24"/>
                    </w:rPr>
                  </w:pPr>
                  <w:r w:rsidRPr="00441C99">
                    <w:rPr>
                      <w:rFonts w:ascii="Arial Narrow" w:hAnsi="Arial Narrow"/>
                      <w:sz w:val="24"/>
                      <w:szCs w:val="24"/>
                    </w:rPr>
                    <w:t>С проект на ПУП - План за регулация и застрояване ПИ с ИД 56784.</w:t>
                  </w:r>
                  <w:r>
                    <w:rPr>
                      <w:rFonts w:ascii="Arial Narrow" w:hAnsi="Arial Narrow"/>
                      <w:sz w:val="24"/>
                      <w:szCs w:val="24"/>
                    </w:rPr>
                    <w:t xml:space="preserve">382.290 </w:t>
                  </w:r>
                  <w:r w:rsidRPr="00441C99">
                    <w:rPr>
                      <w:rFonts w:ascii="Arial Narrow" w:hAnsi="Arial Narrow"/>
                      <w:sz w:val="24"/>
                      <w:szCs w:val="24"/>
                    </w:rPr>
                    <w:t xml:space="preserve">по КККР на гр. Пловдив с площ </w:t>
                  </w:r>
                  <w:r>
                    <w:rPr>
                      <w:rFonts w:ascii="Arial Narrow" w:hAnsi="Arial Narrow"/>
                      <w:sz w:val="24"/>
                      <w:szCs w:val="24"/>
                    </w:rPr>
                    <w:t>5.802</w:t>
                  </w:r>
                  <w:r w:rsidRPr="00441C99">
                    <w:rPr>
                      <w:rFonts w:ascii="Arial Narrow" w:hAnsi="Arial Narrow"/>
                      <w:sz w:val="24"/>
                      <w:szCs w:val="24"/>
                    </w:rPr>
                    <w:t xml:space="preserve"> дка. </w:t>
                  </w:r>
                  <w:r>
                    <w:rPr>
                      <w:rFonts w:ascii="Arial Narrow" w:hAnsi="Arial Narrow"/>
                      <w:sz w:val="24"/>
                      <w:szCs w:val="24"/>
                    </w:rPr>
                    <w:t>с НТП -</w:t>
                  </w:r>
                  <w:r w:rsidR="005F1FC2">
                    <w:rPr>
                      <w:rFonts w:ascii="Arial Narrow" w:hAnsi="Arial Narrow"/>
                      <w:sz w:val="24"/>
                      <w:szCs w:val="24"/>
                    </w:rPr>
                    <w:t xml:space="preserve"> </w:t>
                  </w:r>
                  <w:r>
                    <w:rPr>
                      <w:rFonts w:ascii="Arial Narrow" w:hAnsi="Arial Narrow"/>
                      <w:sz w:val="24"/>
                      <w:szCs w:val="24"/>
                    </w:rPr>
                    <w:t xml:space="preserve">нива, </w:t>
                  </w:r>
                  <w:r w:rsidRPr="00441C99">
                    <w:rPr>
                      <w:rFonts w:ascii="Arial Narrow" w:hAnsi="Arial Narrow"/>
                      <w:sz w:val="24"/>
                      <w:szCs w:val="24"/>
                    </w:rPr>
                    <w:t>ще се образува</w:t>
                  </w:r>
                  <w:r>
                    <w:rPr>
                      <w:rFonts w:ascii="Arial Narrow" w:hAnsi="Arial Narrow"/>
                      <w:sz w:val="24"/>
                      <w:szCs w:val="24"/>
                    </w:rPr>
                    <w:t xml:space="preserve">т </w:t>
                  </w:r>
                  <w:r w:rsidRPr="00441C99">
                    <w:rPr>
                      <w:rFonts w:ascii="Arial Narrow" w:hAnsi="Arial Narrow"/>
                      <w:sz w:val="24"/>
                      <w:szCs w:val="24"/>
                    </w:rPr>
                    <w:t xml:space="preserve"> </w:t>
                  </w:r>
                  <w:r>
                    <w:rPr>
                      <w:rFonts w:ascii="Arial Narrow" w:hAnsi="Arial Narrow"/>
                      <w:sz w:val="24"/>
                      <w:szCs w:val="24"/>
                    </w:rPr>
                    <w:t xml:space="preserve">2 /два/ </w:t>
                  </w:r>
                  <w:r w:rsidRPr="00441C99">
                    <w:rPr>
                      <w:rFonts w:ascii="Arial Narrow" w:hAnsi="Arial Narrow"/>
                      <w:sz w:val="24"/>
                      <w:szCs w:val="24"/>
                    </w:rPr>
                    <w:t>нов</w:t>
                  </w:r>
                  <w:r>
                    <w:rPr>
                      <w:rFonts w:ascii="Arial Narrow" w:hAnsi="Arial Narrow"/>
                      <w:sz w:val="24"/>
                      <w:szCs w:val="24"/>
                    </w:rPr>
                    <w:t>и</w:t>
                  </w:r>
                  <w:r w:rsidRPr="00441C99">
                    <w:rPr>
                      <w:rFonts w:ascii="Arial Narrow" w:hAnsi="Arial Narrow"/>
                      <w:sz w:val="24"/>
                      <w:szCs w:val="24"/>
                    </w:rPr>
                    <w:t xml:space="preserve"> </w:t>
                  </w:r>
                  <w:r>
                    <w:rPr>
                      <w:rFonts w:ascii="Arial Narrow" w:hAnsi="Arial Narrow"/>
                      <w:sz w:val="24"/>
                      <w:szCs w:val="24"/>
                    </w:rPr>
                    <w:t>урегулирани поземлени имота, а именно:</w:t>
                  </w:r>
                </w:p>
                <w:p w14:paraId="11F4985E" w14:textId="77777777" w:rsidR="006B7783" w:rsidRDefault="006B7783" w:rsidP="006B7783">
                  <w:pPr>
                    <w:pStyle w:val="a3"/>
                    <w:numPr>
                      <w:ilvl w:val="0"/>
                      <w:numId w:val="46"/>
                    </w:numPr>
                    <w:suppressAutoHyphens/>
                    <w:spacing w:after="0" w:line="240" w:lineRule="auto"/>
                    <w:jc w:val="both"/>
                    <w:rPr>
                      <w:rFonts w:ascii="Arial Narrow" w:hAnsi="Arial Narrow"/>
                      <w:sz w:val="24"/>
                      <w:szCs w:val="24"/>
                    </w:rPr>
                  </w:pPr>
                  <w:r w:rsidRPr="00AB70A9">
                    <w:rPr>
                      <w:rFonts w:ascii="Arial Narrow" w:hAnsi="Arial Narrow"/>
                      <w:sz w:val="24"/>
                      <w:szCs w:val="24"/>
                    </w:rPr>
                    <w:t>УПИ 382</w:t>
                  </w:r>
                  <w:r>
                    <w:rPr>
                      <w:rFonts w:ascii="Arial Narrow" w:hAnsi="Arial Narrow"/>
                      <w:sz w:val="24"/>
                      <w:szCs w:val="24"/>
                    </w:rPr>
                    <w:t>.1637</w:t>
                  </w:r>
                  <w:r w:rsidRPr="00AB70A9">
                    <w:rPr>
                      <w:rFonts w:ascii="Arial Narrow" w:hAnsi="Arial Narrow"/>
                      <w:sz w:val="24"/>
                      <w:szCs w:val="24"/>
                    </w:rPr>
                    <w:t xml:space="preserve">, </w:t>
                  </w:r>
                  <w:r>
                    <w:rPr>
                      <w:rFonts w:ascii="Arial Narrow" w:hAnsi="Arial Narrow"/>
                      <w:sz w:val="24"/>
                      <w:szCs w:val="24"/>
                    </w:rPr>
                    <w:t>жилищно застрояване</w:t>
                  </w:r>
                </w:p>
                <w:p w14:paraId="6F860F42" w14:textId="77777777" w:rsidR="006B7783" w:rsidRPr="00AB70A9" w:rsidRDefault="006B7783" w:rsidP="006B7783">
                  <w:pPr>
                    <w:pStyle w:val="a3"/>
                    <w:numPr>
                      <w:ilvl w:val="0"/>
                      <w:numId w:val="46"/>
                    </w:numPr>
                    <w:suppressAutoHyphens/>
                    <w:spacing w:after="0" w:line="240" w:lineRule="auto"/>
                    <w:jc w:val="both"/>
                    <w:rPr>
                      <w:rFonts w:ascii="Arial Narrow" w:hAnsi="Arial Narrow"/>
                      <w:sz w:val="24"/>
                      <w:szCs w:val="24"/>
                    </w:rPr>
                  </w:pPr>
                  <w:r w:rsidRPr="00AB70A9">
                    <w:rPr>
                      <w:rFonts w:ascii="Arial Narrow" w:hAnsi="Arial Narrow"/>
                      <w:sz w:val="24"/>
                      <w:szCs w:val="24"/>
                    </w:rPr>
                    <w:t>УПИ 382</w:t>
                  </w:r>
                  <w:r>
                    <w:rPr>
                      <w:rFonts w:ascii="Arial Narrow" w:hAnsi="Arial Narrow"/>
                      <w:sz w:val="24"/>
                      <w:szCs w:val="24"/>
                    </w:rPr>
                    <w:t>.1638</w:t>
                  </w:r>
                  <w:r w:rsidRPr="00AB70A9">
                    <w:rPr>
                      <w:rFonts w:ascii="Arial Narrow" w:hAnsi="Arial Narrow"/>
                      <w:sz w:val="24"/>
                      <w:szCs w:val="24"/>
                    </w:rPr>
                    <w:t xml:space="preserve">, </w:t>
                  </w:r>
                  <w:r>
                    <w:rPr>
                      <w:rFonts w:ascii="Arial Narrow" w:hAnsi="Arial Narrow"/>
                      <w:sz w:val="24"/>
                      <w:szCs w:val="24"/>
                    </w:rPr>
                    <w:t>жилищно застрояване</w:t>
                  </w:r>
                </w:p>
                <w:p w14:paraId="05045143" w14:textId="77777777" w:rsidR="006B7783" w:rsidRPr="006B7783" w:rsidRDefault="006B7783" w:rsidP="006B7783">
                  <w:pPr>
                    <w:jc w:val="both"/>
                    <w:rPr>
                      <w:rFonts w:ascii="Arial Narrow" w:eastAsia="SimSun" w:hAnsi="Arial Narrow"/>
                      <w:sz w:val="24"/>
                      <w:szCs w:val="24"/>
                      <w:lang w:val="en-GB"/>
                    </w:rPr>
                  </w:pPr>
                  <w:r w:rsidRPr="00CE43EF">
                    <w:rPr>
                      <w:rFonts w:ascii="Arial Narrow" w:hAnsi="Arial Narrow"/>
                      <w:sz w:val="24"/>
                      <w:szCs w:val="24"/>
                    </w:rPr>
                    <w:t>Съгласно ОУП – Пловдив – изменение ПИ с ИД 56784.</w:t>
                  </w:r>
                  <w:r>
                    <w:rPr>
                      <w:rFonts w:ascii="Arial Narrow" w:hAnsi="Arial Narrow"/>
                      <w:sz w:val="24"/>
                      <w:szCs w:val="24"/>
                    </w:rPr>
                    <w:t>382.290</w:t>
                  </w:r>
                  <w:r w:rsidRPr="00CE43EF">
                    <w:rPr>
                      <w:rFonts w:ascii="Arial Narrow" w:hAnsi="Arial Narrow"/>
                      <w:sz w:val="24"/>
                      <w:szCs w:val="24"/>
                    </w:rPr>
                    <w:t xml:space="preserve"> попада в устройствена зона </w:t>
                  </w:r>
                  <w:r>
                    <w:rPr>
                      <w:rFonts w:ascii="Arial Narrow" w:hAnsi="Arial Narrow"/>
                      <w:sz w:val="24"/>
                      <w:szCs w:val="24"/>
                    </w:rPr>
                    <w:t>„Жм2“</w:t>
                  </w:r>
                  <w:r w:rsidRPr="00CE43EF">
                    <w:rPr>
                      <w:rFonts w:ascii="Arial Narrow" w:hAnsi="Arial Narrow"/>
                      <w:sz w:val="24"/>
                      <w:szCs w:val="24"/>
                    </w:rPr>
                    <w:t xml:space="preserve"> – с</w:t>
                  </w:r>
                  <w:r>
                    <w:rPr>
                      <w:rFonts w:ascii="Arial Narrow" w:hAnsi="Arial Narrow"/>
                      <w:sz w:val="24"/>
                      <w:szCs w:val="24"/>
                    </w:rPr>
                    <w:t xml:space="preserve"> преобладаващо застрояване с малка височина – разновидност 2, </w:t>
                  </w:r>
                  <w:r w:rsidRPr="00CE43EF">
                    <w:rPr>
                      <w:rFonts w:ascii="Arial Narrow" w:hAnsi="Arial Narrow"/>
                      <w:sz w:val="24"/>
                      <w:szCs w:val="24"/>
                    </w:rPr>
                    <w:t xml:space="preserve">със следните устройствени показатели: П.застрояване </w:t>
                  </w:r>
                  <w:r>
                    <w:rPr>
                      <w:rFonts w:ascii="Arial Narrow" w:hAnsi="Arial Narrow"/>
                      <w:sz w:val="24"/>
                      <w:szCs w:val="24"/>
                    </w:rPr>
                    <w:t>4</w:t>
                  </w:r>
                  <w:r w:rsidRPr="00CE43EF">
                    <w:rPr>
                      <w:rFonts w:ascii="Arial Narrow" w:hAnsi="Arial Narrow"/>
                      <w:sz w:val="24"/>
                      <w:szCs w:val="24"/>
                    </w:rPr>
                    <w:t>0</w:t>
                  </w:r>
                  <w:r w:rsidRPr="00CE43EF">
                    <w:rPr>
                      <w:rFonts w:ascii="Arial Narrow" w:eastAsia="SimSun" w:hAnsi="Arial Narrow"/>
                      <w:sz w:val="24"/>
                      <w:szCs w:val="24"/>
                    </w:rPr>
                    <w:t xml:space="preserve">%, Кинт </w:t>
                  </w:r>
                  <w:r>
                    <w:rPr>
                      <w:rFonts w:ascii="Arial Narrow" w:eastAsia="SimSun" w:hAnsi="Arial Narrow"/>
                      <w:sz w:val="24"/>
                      <w:szCs w:val="24"/>
                    </w:rPr>
                    <w:lastRenderedPageBreak/>
                    <w:t>0.8</w:t>
                  </w:r>
                  <w:r w:rsidRPr="00CE43EF">
                    <w:rPr>
                      <w:rFonts w:ascii="Arial Narrow" w:eastAsia="SimSun" w:hAnsi="Arial Narrow"/>
                      <w:sz w:val="24"/>
                      <w:szCs w:val="24"/>
                    </w:rPr>
                    <w:t xml:space="preserve">, П.озеленяване </w:t>
                  </w:r>
                  <w:r>
                    <w:rPr>
                      <w:rFonts w:ascii="Arial Narrow" w:eastAsia="SimSun" w:hAnsi="Arial Narrow"/>
                      <w:sz w:val="24"/>
                      <w:szCs w:val="24"/>
                    </w:rPr>
                    <w:t>5</w:t>
                  </w:r>
                  <w:r w:rsidRPr="00CE43EF">
                    <w:rPr>
                      <w:rFonts w:ascii="Arial Narrow" w:eastAsia="SimSun" w:hAnsi="Arial Narrow"/>
                      <w:sz w:val="24"/>
                      <w:szCs w:val="24"/>
                    </w:rPr>
                    <w:t xml:space="preserve">0%, Н до </w:t>
                  </w:r>
                  <w:r>
                    <w:rPr>
                      <w:rFonts w:ascii="Arial Narrow" w:eastAsia="SimSun" w:hAnsi="Arial Narrow"/>
                      <w:sz w:val="24"/>
                      <w:szCs w:val="24"/>
                    </w:rPr>
                    <w:t>7.0м</w:t>
                  </w:r>
                  <w:r w:rsidRPr="00CE43EF">
                    <w:rPr>
                      <w:rFonts w:ascii="Arial Narrow" w:eastAsia="SimSun" w:hAnsi="Arial Narrow"/>
                      <w:sz w:val="24"/>
                      <w:szCs w:val="24"/>
                    </w:rPr>
                    <w:t>.</w:t>
                  </w:r>
                  <w:r>
                    <w:rPr>
                      <w:rFonts w:ascii="Arial Narrow" w:eastAsia="SimSun" w:hAnsi="Arial Narrow"/>
                      <w:sz w:val="24"/>
                      <w:szCs w:val="24"/>
                    </w:rPr>
                    <w:t>, паркиране 100</w:t>
                  </w:r>
                  <w:r w:rsidRPr="00CE43EF">
                    <w:rPr>
                      <w:rFonts w:ascii="Arial Narrow" w:eastAsia="SimSun" w:hAnsi="Arial Narrow"/>
                      <w:sz w:val="24"/>
                      <w:szCs w:val="24"/>
                    </w:rPr>
                    <w:t>%</w:t>
                  </w:r>
                  <w:r>
                    <w:rPr>
                      <w:rFonts w:ascii="Arial Narrow" w:eastAsia="SimSun" w:hAnsi="Arial Narrow"/>
                      <w:sz w:val="24"/>
                      <w:szCs w:val="24"/>
                    </w:rPr>
                    <w:t>.</w:t>
                  </w:r>
                </w:p>
                <w:p w14:paraId="11AE3B9A" w14:textId="77777777" w:rsidR="006B7783" w:rsidRPr="00F31504" w:rsidRDefault="006B7783" w:rsidP="006B7783">
                  <w:pPr>
                    <w:pStyle w:val="a3"/>
                    <w:numPr>
                      <w:ilvl w:val="0"/>
                      <w:numId w:val="46"/>
                    </w:numPr>
                    <w:suppressAutoHyphens/>
                    <w:spacing w:after="0" w:line="240" w:lineRule="auto"/>
                    <w:jc w:val="both"/>
                    <w:rPr>
                      <w:rFonts w:ascii="Arial Narrow" w:hAnsi="Arial Narrow"/>
                      <w:sz w:val="24"/>
                      <w:szCs w:val="24"/>
                    </w:rPr>
                  </w:pPr>
                  <w:r>
                    <w:rPr>
                      <w:rFonts w:ascii="Arial Narrow" w:eastAsia="SimSun" w:hAnsi="Arial Narrow"/>
                      <w:sz w:val="24"/>
                      <w:szCs w:val="24"/>
                    </w:rPr>
                    <w:t xml:space="preserve"> В новобразуваните урегулирани поземлени имота –</w:t>
                  </w:r>
                </w:p>
                <w:p w14:paraId="643148A0" w14:textId="2CCA9968" w:rsidR="006B7783" w:rsidRDefault="006B7783" w:rsidP="006B7783">
                  <w:pPr>
                    <w:pStyle w:val="a3"/>
                    <w:numPr>
                      <w:ilvl w:val="0"/>
                      <w:numId w:val="46"/>
                    </w:numPr>
                    <w:suppressAutoHyphens/>
                    <w:jc w:val="both"/>
                    <w:rPr>
                      <w:rFonts w:ascii="Arial Narrow" w:hAnsi="Arial Narrow"/>
                      <w:sz w:val="24"/>
                      <w:szCs w:val="24"/>
                    </w:rPr>
                  </w:pPr>
                  <w:r w:rsidRPr="00F31504">
                    <w:rPr>
                      <w:rFonts w:ascii="Arial Narrow" w:eastAsia="SimSun" w:hAnsi="Arial Narrow"/>
                      <w:sz w:val="24"/>
                      <w:szCs w:val="24"/>
                    </w:rPr>
                    <w:t xml:space="preserve"> </w:t>
                  </w:r>
                  <w:r w:rsidRPr="00F31504">
                    <w:rPr>
                      <w:rFonts w:ascii="Arial Narrow" w:hAnsi="Arial Narrow"/>
                      <w:sz w:val="24"/>
                      <w:szCs w:val="24"/>
                    </w:rPr>
                    <w:t>УПИ 382.1637, жилищно застрояване се предвижда да бъдат изграден</w:t>
                  </w:r>
                  <w:r w:rsidR="005F1FC2">
                    <w:rPr>
                      <w:rFonts w:ascii="Arial Narrow" w:hAnsi="Arial Narrow"/>
                      <w:sz w:val="24"/>
                      <w:szCs w:val="24"/>
                    </w:rPr>
                    <w:t>и</w:t>
                  </w:r>
                  <w:r w:rsidRPr="00F31504">
                    <w:rPr>
                      <w:rFonts w:ascii="Arial Narrow" w:hAnsi="Arial Narrow"/>
                      <w:sz w:val="24"/>
                      <w:szCs w:val="24"/>
                    </w:rPr>
                    <w:t xml:space="preserve">и 8 /осем/ </w:t>
                  </w:r>
                  <w:r w:rsidR="005F1FC2">
                    <w:rPr>
                      <w:rFonts w:ascii="Arial Narrow" w:hAnsi="Arial Narrow"/>
                      <w:sz w:val="24"/>
                      <w:szCs w:val="24"/>
                    </w:rPr>
                    <w:t xml:space="preserve">8 /осем/ </w:t>
                  </w:r>
                  <w:r w:rsidRPr="00F31504">
                    <w:rPr>
                      <w:rFonts w:ascii="Arial Narrow" w:hAnsi="Arial Narrow"/>
                      <w:sz w:val="24"/>
                      <w:szCs w:val="24"/>
                    </w:rPr>
                    <w:t>нови жилищни сгради</w:t>
                  </w:r>
                </w:p>
                <w:p w14:paraId="51BC1F7B" w14:textId="57C971C8" w:rsidR="006B7783" w:rsidRPr="006B7783" w:rsidRDefault="006B7783" w:rsidP="006B7783">
                  <w:pPr>
                    <w:pStyle w:val="a3"/>
                    <w:numPr>
                      <w:ilvl w:val="0"/>
                      <w:numId w:val="46"/>
                    </w:numPr>
                    <w:suppressAutoHyphens/>
                    <w:jc w:val="both"/>
                    <w:rPr>
                      <w:rFonts w:ascii="Arial Narrow" w:hAnsi="Arial Narrow"/>
                      <w:sz w:val="24"/>
                      <w:szCs w:val="24"/>
                    </w:rPr>
                  </w:pPr>
                  <w:r w:rsidRPr="00F31504">
                    <w:rPr>
                      <w:rFonts w:ascii="Arial Narrow" w:hAnsi="Arial Narrow"/>
                      <w:sz w:val="24"/>
                      <w:szCs w:val="24"/>
                    </w:rPr>
                    <w:t>УПИ 382.163</w:t>
                  </w:r>
                  <w:r>
                    <w:rPr>
                      <w:rFonts w:ascii="Arial Narrow" w:hAnsi="Arial Narrow"/>
                      <w:sz w:val="24"/>
                      <w:szCs w:val="24"/>
                    </w:rPr>
                    <w:t>8</w:t>
                  </w:r>
                  <w:r w:rsidRPr="00F31504">
                    <w:rPr>
                      <w:rFonts w:ascii="Arial Narrow" w:hAnsi="Arial Narrow"/>
                      <w:sz w:val="24"/>
                      <w:szCs w:val="24"/>
                    </w:rPr>
                    <w:t xml:space="preserve">, жилищно застрояване се предвижда да бъдат изградени </w:t>
                  </w:r>
                  <w:r>
                    <w:rPr>
                      <w:rFonts w:ascii="Arial Narrow" w:hAnsi="Arial Narrow"/>
                      <w:sz w:val="24"/>
                      <w:szCs w:val="24"/>
                    </w:rPr>
                    <w:t>2</w:t>
                  </w:r>
                  <w:r w:rsidRPr="00F31504">
                    <w:rPr>
                      <w:rFonts w:ascii="Arial Narrow" w:hAnsi="Arial Narrow"/>
                      <w:sz w:val="24"/>
                      <w:szCs w:val="24"/>
                    </w:rPr>
                    <w:t xml:space="preserve"> /</w:t>
                  </w:r>
                  <w:r>
                    <w:rPr>
                      <w:rFonts w:ascii="Arial Narrow" w:hAnsi="Arial Narrow"/>
                      <w:sz w:val="24"/>
                      <w:szCs w:val="24"/>
                    </w:rPr>
                    <w:t>две</w:t>
                  </w:r>
                  <w:r w:rsidRPr="00F31504">
                    <w:rPr>
                      <w:rFonts w:ascii="Arial Narrow" w:hAnsi="Arial Narrow"/>
                      <w:sz w:val="24"/>
                      <w:szCs w:val="24"/>
                    </w:rPr>
                    <w:t xml:space="preserve">/ </w:t>
                  </w:r>
                  <w:r w:rsidR="005F1FC2">
                    <w:rPr>
                      <w:rFonts w:ascii="Arial Narrow" w:hAnsi="Arial Narrow"/>
                      <w:sz w:val="24"/>
                      <w:szCs w:val="24"/>
                    </w:rPr>
                    <w:t xml:space="preserve">2 /две/ </w:t>
                  </w:r>
                  <w:r w:rsidRPr="00F31504">
                    <w:rPr>
                      <w:rFonts w:ascii="Arial Narrow" w:hAnsi="Arial Narrow"/>
                      <w:sz w:val="24"/>
                      <w:szCs w:val="24"/>
                    </w:rPr>
                    <w:t>нови жилищни сгради</w:t>
                  </w:r>
                </w:p>
              </w:tc>
            </w:tr>
          </w:tbl>
          <w:p w14:paraId="7E3DAB4D" w14:textId="77777777" w:rsidR="0090781A" w:rsidRPr="0090781A" w:rsidRDefault="0090781A" w:rsidP="006B778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bg-BG"/>
              </w:rPr>
            </w:pPr>
          </w:p>
        </w:tc>
      </w:tr>
      <w:tr w:rsidR="0090781A" w:rsidRPr="0090781A" w14:paraId="5453833B" w14:textId="77777777" w:rsidTr="0090781A">
        <w:tc>
          <w:tcPr>
            <w:tcW w:w="870" w:type="dxa"/>
            <w:vAlign w:val="center"/>
          </w:tcPr>
          <w:p w14:paraId="4EB17CB9"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lastRenderedPageBreak/>
              <w:t>2.</w:t>
            </w:r>
          </w:p>
        </w:tc>
        <w:tc>
          <w:tcPr>
            <w:tcW w:w="8700" w:type="dxa"/>
            <w:vAlign w:val="center"/>
          </w:tcPr>
          <w:p w14:paraId="0A0A9DC7" w14:textId="77777777" w:rsidR="0090781A" w:rsidRPr="00157A3D"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r w:rsidRPr="00157A3D">
              <w:rPr>
                <w:rFonts w:ascii="Arial Narrow" w:eastAsia="Times New Roman" w:hAnsi="Arial Narrow" w:cs="Arial"/>
                <w:sz w:val="24"/>
                <w:szCs w:val="24"/>
                <w:lang w:eastAsia="bg-BG"/>
              </w:rPr>
              <w:t>Доказване на необходимостта от инвестиционното предложение.</w:t>
            </w:r>
          </w:p>
        </w:tc>
      </w:tr>
      <w:tr w:rsidR="0090781A" w:rsidRPr="0090781A" w14:paraId="2FCFAE39" w14:textId="77777777" w:rsidTr="0090781A">
        <w:tc>
          <w:tcPr>
            <w:tcW w:w="870" w:type="dxa"/>
            <w:vAlign w:val="center"/>
          </w:tcPr>
          <w:p w14:paraId="22DE4128"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 </w:t>
            </w:r>
          </w:p>
        </w:tc>
        <w:tc>
          <w:tcPr>
            <w:tcW w:w="8700" w:type="dxa"/>
            <w:vAlign w:val="center"/>
          </w:tcPr>
          <w:p w14:paraId="43766363" w14:textId="54719654" w:rsidR="0090781A" w:rsidRPr="00157A3D" w:rsidRDefault="0030674F" w:rsidP="008F5D4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157A3D">
              <w:rPr>
                <w:rFonts w:ascii="Arial Narrow" w:eastAsiaTheme="minorEastAsia" w:hAnsi="Arial Narrow" w:cs="Times New Roman"/>
                <w:sz w:val="24"/>
                <w:szCs w:val="24"/>
              </w:rPr>
              <w:t xml:space="preserve">Изграждането на  </w:t>
            </w:r>
            <w:r w:rsidR="006B7783" w:rsidRPr="00157A3D">
              <w:rPr>
                <w:rFonts w:ascii="Arial Narrow" w:eastAsiaTheme="minorEastAsia" w:hAnsi="Arial Narrow" w:cs="Times New Roman"/>
                <w:sz w:val="24"/>
                <w:szCs w:val="24"/>
              </w:rPr>
              <w:t>10</w:t>
            </w:r>
            <w:r w:rsidRPr="00157A3D">
              <w:rPr>
                <w:rFonts w:ascii="Arial Narrow" w:eastAsiaTheme="minorEastAsia" w:hAnsi="Arial Narrow" w:cs="Times New Roman"/>
                <w:sz w:val="24"/>
                <w:szCs w:val="24"/>
              </w:rPr>
              <w:t xml:space="preserve"> /</w:t>
            </w:r>
            <w:r w:rsidR="006B7783" w:rsidRPr="00157A3D">
              <w:rPr>
                <w:rFonts w:ascii="Arial Narrow" w:eastAsiaTheme="minorEastAsia" w:hAnsi="Arial Narrow" w:cs="Times New Roman"/>
                <w:sz w:val="24"/>
                <w:szCs w:val="24"/>
              </w:rPr>
              <w:t>десет</w:t>
            </w:r>
            <w:r w:rsidRPr="00157A3D">
              <w:rPr>
                <w:rFonts w:ascii="Arial Narrow" w:eastAsiaTheme="minorEastAsia" w:hAnsi="Arial Narrow" w:cs="Times New Roman"/>
                <w:sz w:val="24"/>
                <w:szCs w:val="24"/>
              </w:rPr>
              <w:t xml:space="preserve">/ нови жилищни сгради </w:t>
            </w:r>
            <w:r w:rsidR="006B7783" w:rsidRPr="00157A3D">
              <w:rPr>
                <w:rFonts w:ascii="Arial Narrow" w:eastAsiaTheme="minorEastAsia" w:hAnsi="Arial Narrow" w:cs="Times New Roman"/>
                <w:sz w:val="24"/>
                <w:szCs w:val="24"/>
              </w:rPr>
              <w:t xml:space="preserve">и </w:t>
            </w:r>
            <w:r w:rsidRPr="00157A3D">
              <w:rPr>
                <w:rFonts w:ascii="Arial Narrow" w:eastAsiaTheme="minorEastAsia" w:hAnsi="Arial Narrow" w:cs="Times New Roman"/>
                <w:sz w:val="24"/>
                <w:szCs w:val="24"/>
                <w:lang w:val="ru-RU"/>
              </w:rPr>
              <w:t>гаражи</w:t>
            </w:r>
            <w:r w:rsidRPr="00157A3D">
              <w:rPr>
                <w:rFonts w:ascii="Arial Narrow" w:eastAsia="Calibri" w:hAnsi="Arial Narrow" w:cs="Times New Roman"/>
                <w:i/>
                <w:sz w:val="24"/>
                <w:szCs w:val="24"/>
              </w:rPr>
              <w:t xml:space="preserve"> </w:t>
            </w:r>
            <w:r w:rsidRPr="00157A3D">
              <w:rPr>
                <w:rFonts w:ascii="Arial Narrow" w:eastAsia="Calibri" w:hAnsi="Arial Narrow" w:cs="Times New Roman"/>
                <w:sz w:val="24"/>
                <w:szCs w:val="24"/>
              </w:rPr>
              <w:t xml:space="preserve">в </w:t>
            </w:r>
            <w:r w:rsidRPr="00157A3D">
              <w:rPr>
                <w:rFonts w:ascii="Arial Narrow" w:eastAsiaTheme="minorEastAsia" w:hAnsi="Arial Narrow" w:cs="Times New Roman"/>
                <w:sz w:val="24"/>
                <w:szCs w:val="24"/>
                <w:lang w:val="ru-RU"/>
              </w:rPr>
              <w:t xml:space="preserve">поземлен </w:t>
            </w:r>
            <w:r w:rsidRPr="00157A3D">
              <w:rPr>
                <w:rFonts w:ascii="Arial Narrow" w:eastAsiaTheme="minorEastAsia" w:hAnsi="Arial Narrow" w:cs="Times New Roman"/>
                <w:sz w:val="24"/>
                <w:szCs w:val="24"/>
              </w:rPr>
              <w:t>им</w:t>
            </w:r>
            <w:r w:rsidR="008F5D4A" w:rsidRPr="00157A3D">
              <w:rPr>
                <w:rFonts w:ascii="Arial Narrow" w:eastAsiaTheme="minorEastAsia" w:hAnsi="Arial Narrow" w:cs="Times New Roman"/>
                <w:sz w:val="24"/>
                <w:szCs w:val="24"/>
              </w:rPr>
              <w:t>от с идентификатор 56784.</w:t>
            </w:r>
            <w:r w:rsidR="006B7783" w:rsidRPr="00157A3D">
              <w:rPr>
                <w:rFonts w:ascii="Arial Narrow" w:eastAsiaTheme="minorEastAsia" w:hAnsi="Arial Narrow" w:cs="Times New Roman"/>
                <w:sz w:val="24"/>
                <w:szCs w:val="24"/>
              </w:rPr>
              <w:t>382.290</w:t>
            </w:r>
            <w:r w:rsidRPr="00157A3D">
              <w:rPr>
                <w:rFonts w:ascii="Arial Narrow" w:eastAsiaTheme="minorEastAsia" w:hAnsi="Arial Narrow" w:cs="Times New Roman"/>
                <w:sz w:val="24"/>
                <w:szCs w:val="24"/>
              </w:rPr>
              <w:t xml:space="preserve"> </w:t>
            </w:r>
            <w:r w:rsidRPr="00157A3D">
              <w:rPr>
                <w:rFonts w:ascii="Arial Narrow" w:eastAsia="Calibri" w:hAnsi="Arial Narrow" w:cs="Times New Roman"/>
                <w:sz w:val="24"/>
                <w:szCs w:val="24"/>
              </w:rPr>
              <w:t xml:space="preserve">с площ  </w:t>
            </w:r>
            <w:r w:rsidR="006B7783" w:rsidRPr="00157A3D">
              <w:rPr>
                <w:rFonts w:ascii="Arial Narrow" w:eastAsia="Calibri" w:hAnsi="Arial Narrow" w:cs="Times New Roman"/>
                <w:sz w:val="24"/>
                <w:szCs w:val="24"/>
              </w:rPr>
              <w:t>5.802</w:t>
            </w:r>
            <w:r w:rsidRPr="00157A3D">
              <w:rPr>
                <w:rFonts w:ascii="Arial Narrow" w:eastAsia="Calibri" w:hAnsi="Arial Narrow" w:cs="Times New Roman"/>
                <w:sz w:val="24"/>
                <w:szCs w:val="24"/>
              </w:rPr>
              <w:t xml:space="preserve"> дка,</w:t>
            </w:r>
            <w:r w:rsidRPr="00157A3D">
              <w:rPr>
                <w:rFonts w:ascii="Arial Narrow" w:eastAsiaTheme="minorEastAsia" w:hAnsi="Arial Narrow" w:cs="Times New Roman"/>
                <w:sz w:val="24"/>
                <w:szCs w:val="24"/>
              </w:rPr>
              <w:t xml:space="preserve"> местност „</w:t>
            </w:r>
            <w:r w:rsidR="006B7783" w:rsidRPr="00157A3D">
              <w:rPr>
                <w:rFonts w:ascii="Arial Narrow" w:eastAsiaTheme="minorEastAsia" w:hAnsi="Arial Narrow" w:cs="Times New Roman"/>
                <w:sz w:val="24"/>
                <w:szCs w:val="24"/>
              </w:rPr>
              <w:t>кв. Беломорски“,</w:t>
            </w:r>
            <w:r w:rsidRPr="00157A3D">
              <w:rPr>
                <w:rFonts w:ascii="Arial Narrow" w:eastAsiaTheme="minorEastAsia" w:hAnsi="Arial Narrow" w:cs="Times New Roman"/>
                <w:sz w:val="24"/>
                <w:szCs w:val="24"/>
              </w:rPr>
              <w:t xml:space="preserve"> район „Южен“,</w:t>
            </w:r>
            <w:r w:rsidRPr="00157A3D">
              <w:rPr>
                <w:rFonts w:ascii="Arial Narrow" w:eastAsia="Calibri" w:hAnsi="Arial Narrow" w:cs="Times New Roman"/>
                <w:sz w:val="24"/>
                <w:szCs w:val="24"/>
              </w:rPr>
              <w:t xml:space="preserve"> община Пловдив</w:t>
            </w:r>
            <w:r w:rsidRPr="00157A3D">
              <w:rPr>
                <w:rFonts w:ascii="Arial Narrow" w:eastAsia="Times New Roman" w:hAnsi="Arial Narrow" w:cs="Times New Roman"/>
                <w:sz w:val="24"/>
                <w:szCs w:val="24"/>
                <w:lang w:eastAsia="bg-BG"/>
              </w:rPr>
              <w:t xml:space="preserve"> е необходимо наш</w:t>
            </w:r>
            <w:r w:rsidR="006B7783" w:rsidRPr="00157A3D">
              <w:rPr>
                <w:rFonts w:ascii="Arial Narrow" w:eastAsia="Times New Roman" w:hAnsi="Arial Narrow" w:cs="Times New Roman"/>
                <w:sz w:val="24"/>
                <w:szCs w:val="24"/>
                <w:lang w:eastAsia="bg-BG"/>
              </w:rPr>
              <w:t>ите</w:t>
            </w:r>
            <w:r w:rsidRPr="00157A3D">
              <w:rPr>
                <w:rFonts w:ascii="Arial Narrow" w:eastAsia="Times New Roman" w:hAnsi="Arial Narrow" w:cs="Times New Roman"/>
                <w:sz w:val="24"/>
                <w:szCs w:val="24"/>
                <w:lang w:eastAsia="bg-BG"/>
              </w:rPr>
              <w:t xml:space="preserve"> фамили</w:t>
            </w:r>
            <w:r w:rsidR="006B7783" w:rsidRPr="00157A3D">
              <w:rPr>
                <w:rFonts w:ascii="Arial Narrow" w:eastAsia="Times New Roman" w:hAnsi="Arial Narrow" w:cs="Times New Roman"/>
                <w:sz w:val="24"/>
                <w:szCs w:val="24"/>
                <w:lang w:eastAsia="bg-BG"/>
              </w:rPr>
              <w:t>и</w:t>
            </w:r>
            <w:r w:rsidRPr="00157A3D">
              <w:rPr>
                <w:rFonts w:ascii="Arial Narrow" w:eastAsia="Times New Roman" w:hAnsi="Arial Narrow" w:cs="Times New Roman"/>
                <w:sz w:val="24"/>
                <w:szCs w:val="24"/>
                <w:lang w:eastAsia="bg-BG"/>
              </w:rPr>
              <w:t xml:space="preserve"> да обитава</w:t>
            </w:r>
            <w:r w:rsidR="006B7783" w:rsidRPr="00157A3D">
              <w:rPr>
                <w:rFonts w:ascii="Arial Narrow" w:eastAsia="Times New Roman" w:hAnsi="Arial Narrow" w:cs="Times New Roman"/>
                <w:sz w:val="24"/>
                <w:szCs w:val="24"/>
                <w:lang w:eastAsia="bg-BG"/>
              </w:rPr>
              <w:t>т</w:t>
            </w:r>
            <w:r w:rsidRPr="00157A3D">
              <w:rPr>
                <w:rFonts w:ascii="Arial Narrow" w:eastAsia="Times New Roman" w:hAnsi="Arial Narrow" w:cs="Times New Roman"/>
                <w:sz w:val="24"/>
                <w:szCs w:val="24"/>
                <w:lang w:eastAsia="bg-BG"/>
              </w:rPr>
              <w:t xml:space="preserve"> по-спокоен и чист район на града, в самостоятелни жилищни сгради.   </w:t>
            </w:r>
          </w:p>
        </w:tc>
      </w:tr>
      <w:tr w:rsidR="0090781A" w:rsidRPr="0090781A" w14:paraId="69D971B2" w14:textId="77777777" w:rsidTr="0090781A">
        <w:tc>
          <w:tcPr>
            <w:tcW w:w="870" w:type="dxa"/>
            <w:vAlign w:val="center"/>
          </w:tcPr>
          <w:p w14:paraId="4D5B91B4"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3.</w:t>
            </w:r>
          </w:p>
        </w:tc>
        <w:tc>
          <w:tcPr>
            <w:tcW w:w="8700" w:type="dxa"/>
            <w:vAlign w:val="center"/>
          </w:tcPr>
          <w:p w14:paraId="4CF18DCB" w14:textId="77777777" w:rsidR="0090781A" w:rsidRPr="00157A3D"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r w:rsidRPr="00157A3D">
              <w:rPr>
                <w:rFonts w:ascii="Arial Narrow" w:eastAsia="Times New Roman" w:hAnsi="Arial Narrow" w:cs="Arial"/>
                <w:sz w:val="24"/>
                <w:szCs w:val="24"/>
                <w:lang w:eastAsia="bg-BG"/>
              </w:rPr>
              <w:t>Връзка с други съществуващи и одобрени с устройствен или друг план дейности.</w:t>
            </w:r>
          </w:p>
        </w:tc>
      </w:tr>
      <w:tr w:rsidR="0090781A" w:rsidRPr="0090781A" w14:paraId="52EA0A32" w14:textId="77777777" w:rsidTr="0090781A">
        <w:tc>
          <w:tcPr>
            <w:tcW w:w="870" w:type="dxa"/>
            <w:vAlign w:val="center"/>
          </w:tcPr>
          <w:p w14:paraId="55EBA868"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 </w:t>
            </w:r>
          </w:p>
        </w:tc>
        <w:tc>
          <w:tcPr>
            <w:tcW w:w="8700" w:type="dxa"/>
            <w:vAlign w:val="center"/>
          </w:tcPr>
          <w:p w14:paraId="4CA88974" w14:textId="77777777" w:rsidR="00043D38" w:rsidRPr="00157A3D" w:rsidRDefault="00043D38"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p>
          <w:p w14:paraId="78AE01A7" w14:textId="44184062" w:rsidR="00043D38" w:rsidRPr="00157A3D" w:rsidRDefault="00043D38"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157A3D">
              <w:rPr>
                <w:rFonts w:ascii="Arial Narrow" w:eastAsia="Times New Roman" w:hAnsi="Arial Narrow" w:cs="Times New Roman"/>
                <w:sz w:val="24"/>
                <w:szCs w:val="24"/>
                <w:lang w:eastAsia="bg-BG"/>
              </w:rPr>
              <w:t xml:space="preserve">Инвестиционното намерение </w:t>
            </w:r>
            <w:r w:rsidR="00812340" w:rsidRPr="00157A3D">
              <w:rPr>
                <w:rFonts w:ascii="Arial Narrow" w:eastAsia="Times New Roman" w:hAnsi="Arial Narrow" w:cs="Times New Roman"/>
                <w:sz w:val="24"/>
                <w:szCs w:val="24"/>
                <w:lang w:eastAsia="bg-BG"/>
              </w:rPr>
              <w:t xml:space="preserve">ще </w:t>
            </w:r>
            <w:r w:rsidR="00852DFA" w:rsidRPr="00157A3D">
              <w:rPr>
                <w:rFonts w:ascii="Arial Narrow" w:eastAsia="Times New Roman" w:hAnsi="Arial Narrow" w:cs="Times New Roman"/>
                <w:sz w:val="24"/>
                <w:szCs w:val="24"/>
                <w:lang w:eastAsia="bg-BG"/>
              </w:rPr>
              <w:t>се реализира</w:t>
            </w:r>
            <w:r w:rsidR="00C934BF" w:rsidRPr="00157A3D">
              <w:rPr>
                <w:rFonts w:ascii="Arial Narrow" w:eastAsia="Calibri" w:hAnsi="Arial Narrow" w:cs="Times New Roman"/>
                <w:sz w:val="24"/>
                <w:szCs w:val="24"/>
              </w:rPr>
              <w:t xml:space="preserve"> в </w:t>
            </w:r>
            <w:r w:rsidR="006B7783" w:rsidRPr="00157A3D">
              <w:rPr>
                <w:rFonts w:ascii="Arial Narrow" w:eastAsiaTheme="minorEastAsia" w:hAnsi="Arial Narrow" w:cs="Times New Roman"/>
                <w:sz w:val="24"/>
                <w:szCs w:val="24"/>
                <w:lang w:val="ru-RU"/>
              </w:rPr>
              <w:t>ПИ с ИД</w:t>
            </w:r>
            <w:r w:rsidR="00C934BF" w:rsidRPr="00157A3D">
              <w:rPr>
                <w:rFonts w:ascii="Arial Narrow" w:eastAsiaTheme="minorEastAsia" w:hAnsi="Arial Narrow" w:cs="Times New Roman"/>
                <w:sz w:val="24"/>
                <w:szCs w:val="24"/>
              </w:rPr>
              <w:t xml:space="preserve"> 56784.</w:t>
            </w:r>
            <w:r w:rsidR="006B7783" w:rsidRPr="00157A3D">
              <w:rPr>
                <w:rFonts w:ascii="Arial Narrow" w:eastAsiaTheme="minorEastAsia" w:hAnsi="Arial Narrow" w:cs="Times New Roman"/>
                <w:sz w:val="24"/>
                <w:szCs w:val="24"/>
              </w:rPr>
              <w:t>382.290</w:t>
            </w:r>
            <w:r w:rsidR="00C934BF" w:rsidRPr="00157A3D">
              <w:rPr>
                <w:rFonts w:ascii="Arial Narrow" w:eastAsiaTheme="minorEastAsia" w:hAnsi="Arial Narrow" w:cs="Times New Roman"/>
                <w:sz w:val="24"/>
                <w:szCs w:val="24"/>
              </w:rPr>
              <w:t xml:space="preserve"> </w:t>
            </w:r>
            <w:r w:rsidR="00C934BF" w:rsidRPr="00157A3D">
              <w:rPr>
                <w:rFonts w:ascii="Arial Narrow" w:eastAsia="Calibri" w:hAnsi="Arial Narrow" w:cs="Times New Roman"/>
                <w:sz w:val="24"/>
                <w:szCs w:val="24"/>
              </w:rPr>
              <w:t xml:space="preserve">с площ  </w:t>
            </w:r>
            <w:r w:rsidR="006B7783" w:rsidRPr="00157A3D">
              <w:rPr>
                <w:rFonts w:ascii="Arial Narrow" w:eastAsia="Calibri" w:hAnsi="Arial Narrow" w:cs="Times New Roman"/>
                <w:sz w:val="24"/>
                <w:szCs w:val="24"/>
              </w:rPr>
              <w:t xml:space="preserve">5.802 </w:t>
            </w:r>
            <w:r w:rsidR="00C934BF" w:rsidRPr="00157A3D">
              <w:rPr>
                <w:rFonts w:ascii="Arial Narrow" w:eastAsia="Calibri" w:hAnsi="Arial Narrow" w:cs="Times New Roman"/>
                <w:sz w:val="24"/>
                <w:szCs w:val="24"/>
              </w:rPr>
              <w:t>дка,</w:t>
            </w:r>
            <w:r w:rsidR="00C934BF" w:rsidRPr="00157A3D">
              <w:rPr>
                <w:rFonts w:ascii="Arial Narrow" w:eastAsiaTheme="minorEastAsia" w:hAnsi="Arial Narrow" w:cs="Times New Roman"/>
                <w:sz w:val="24"/>
                <w:szCs w:val="24"/>
              </w:rPr>
              <w:t xml:space="preserve"> местност „</w:t>
            </w:r>
            <w:r w:rsidR="006B7783" w:rsidRPr="00157A3D">
              <w:rPr>
                <w:rFonts w:ascii="Arial Narrow" w:eastAsiaTheme="minorEastAsia" w:hAnsi="Arial Narrow" w:cs="Times New Roman"/>
                <w:sz w:val="24"/>
                <w:szCs w:val="24"/>
              </w:rPr>
              <w:t>кв. Беломорски</w:t>
            </w:r>
            <w:r w:rsidR="00C934BF" w:rsidRPr="00157A3D">
              <w:rPr>
                <w:rFonts w:ascii="Arial Narrow" w:eastAsiaTheme="minorEastAsia" w:hAnsi="Arial Narrow" w:cs="Times New Roman"/>
                <w:sz w:val="24"/>
                <w:szCs w:val="24"/>
              </w:rPr>
              <w:t>“, район „Южен“,</w:t>
            </w:r>
            <w:r w:rsidR="00852DFA" w:rsidRPr="00157A3D">
              <w:rPr>
                <w:rFonts w:ascii="Arial Narrow" w:eastAsia="Calibri" w:hAnsi="Arial Narrow" w:cs="Times New Roman"/>
                <w:sz w:val="24"/>
                <w:szCs w:val="24"/>
              </w:rPr>
              <w:t xml:space="preserve"> община </w:t>
            </w:r>
            <w:r w:rsidR="00C934BF" w:rsidRPr="00157A3D">
              <w:rPr>
                <w:rFonts w:ascii="Arial Narrow" w:eastAsia="Calibri" w:hAnsi="Arial Narrow" w:cs="Times New Roman"/>
                <w:sz w:val="24"/>
                <w:szCs w:val="24"/>
              </w:rPr>
              <w:t>Пловдив,</w:t>
            </w:r>
            <w:r w:rsidR="00C934BF" w:rsidRPr="00157A3D">
              <w:rPr>
                <w:rFonts w:ascii="Arial Narrow" w:eastAsiaTheme="minorEastAsia" w:hAnsi="Arial Narrow" w:cs="Times New Roman"/>
                <w:sz w:val="24"/>
                <w:szCs w:val="24"/>
              </w:rPr>
              <w:t xml:space="preserve"> начин на трайно ползване – нива</w:t>
            </w:r>
            <w:r w:rsidR="00852DFA" w:rsidRPr="00157A3D">
              <w:rPr>
                <w:rFonts w:ascii="Arial Narrow" w:eastAsiaTheme="minorEastAsia" w:hAnsi="Arial Narrow" w:cs="Times New Roman"/>
                <w:sz w:val="24"/>
                <w:szCs w:val="24"/>
              </w:rPr>
              <w:t>.</w:t>
            </w:r>
          </w:p>
          <w:p w14:paraId="46824DB1" w14:textId="77777777" w:rsidR="0090781A" w:rsidRPr="00157A3D"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157A3D">
              <w:rPr>
                <w:rFonts w:ascii="Arial Narrow" w:eastAsia="Times New Roman" w:hAnsi="Arial Narrow" w:cs="Times New Roman"/>
                <w:sz w:val="24"/>
                <w:szCs w:val="24"/>
                <w:lang w:eastAsia="bg-BG"/>
              </w:rPr>
              <w:t xml:space="preserve">Територията е с предвиждания за </w:t>
            </w:r>
            <w:r w:rsidR="00852DFA" w:rsidRPr="00157A3D">
              <w:rPr>
                <w:rFonts w:ascii="Arial Narrow" w:eastAsia="Times New Roman" w:hAnsi="Arial Narrow" w:cs="Times New Roman"/>
                <w:sz w:val="24"/>
                <w:szCs w:val="24"/>
                <w:lang w:eastAsia="bg-BG"/>
              </w:rPr>
              <w:t>жилищно застрояване</w:t>
            </w:r>
            <w:r w:rsidR="00043D38" w:rsidRPr="00157A3D">
              <w:rPr>
                <w:rFonts w:ascii="Arial Narrow" w:eastAsia="Times New Roman" w:hAnsi="Arial Narrow" w:cs="Times New Roman"/>
                <w:sz w:val="24"/>
                <w:szCs w:val="24"/>
                <w:lang w:eastAsia="bg-BG"/>
              </w:rPr>
              <w:t xml:space="preserve">, </w:t>
            </w:r>
            <w:r w:rsidRPr="00157A3D">
              <w:rPr>
                <w:rFonts w:ascii="Arial Narrow" w:eastAsia="Times New Roman" w:hAnsi="Arial Narrow" w:cs="Times New Roman"/>
                <w:sz w:val="24"/>
                <w:szCs w:val="24"/>
                <w:lang w:eastAsia="bg-BG"/>
              </w:rPr>
              <w:t>съгласн</w:t>
            </w:r>
            <w:r w:rsidR="00043D38" w:rsidRPr="00157A3D">
              <w:rPr>
                <w:rFonts w:ascii="Arial Narrow" w:eastAsia="Times New Roman" w:hAnsi="Arial Narrow" w:cs="Times New Roman"/>
                <w:sz w:val="24"/>
                <w:szCs w:val="24"/>
                <w:lang w:eastAsia="bg-BG"/>
              </w:rPr>
              <w:t>о действащ Общ устройствен план</w:t>
            </w:r>
            <w:r w:rsidRPr="00157A3D">
              <w:rPr>
                <w:rFonts w:ascii="Arial Narrow" w:eastAsia="Times New Roman" w:hAnsi="Arial Narrow" w:cs="Times New Roman"/>
                <w:sz w:val="24"/>
                <w:szCs w:val="24"/>
                <w:lang w:eastAsia="bg-BG"/>
              </w:rPr>
              <w:t xml:space="preserve">. </w:t>
            </w:r>
          </w:p>
          <w:p w14:paraId="0FEB5A0B" w14:textId="77777777" w:rsidR="0090781A" w:rsidRPr="00157A3D"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p>
        </w:tc>
      </w:tr>
      <w:tr w:rsidR="0090781A" w:rsidRPr="0090781A" w14:paraId="365FA984" w14:textId="77777777" w:rsidTr="0090781A">
        <w:tc>
          <w:tcPr>
            <w:tcW w:w="870" w:type="dxa"/>
            <w:vAlign w:val="center"/>
          </w:tcPr>
          <w:p w14:paraId="779614D3"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4.</w:t>
            </w:r>
          </w:p>
        </w:tc>
        <w:tc>
          <w:tcPr>
            <w:tcW w:w="8700" w:type="dxa"/>
            <w:vAlign w:val="center"/>
          </w:tcPr>
          <w:p w14:paraId="53A9DBBC" w14:textId="77777777" w:rsidR="0090781A" w:rsidRPr="00157A3D"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r w:rsidRPr="00157A3D">
              <w:rPr>
                <w:rFonts w:ascii="Arial Narrow" w:eastAsia="Times New Roman" w:hAnsi="Arial Narrow" w:cs="Arial"/>
                <w:sz w:val="24"/>
                <w:szCs w:val="24"/>
                <w:lang w:eastAsia="bg-BG"/>
              </w:rPr>
              <w:t>Подробна информация за разгледани алтернативи.</w:t>
            </w:r>
          </w:p>
        </w:tc>
      </w:tr>
      <w:tr w:rsidR="0090781A" w:rsidRPr="0090781A" w14:paraId="0222F9A5" w14:textId="77777777" w:rsidTr="0090781A">
        <w:tc>
          <w:tcPr>
            <w:tcW w:w="870" w:type="dxa"/>
            <w:vAlign w:val="center"/>
          </w:tcPr>
          <w:p w14:paraId="0EF70E37"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p>
        </w:tc>
        <w:tc>
          <w:tcPr>
            <w:tcW w:w="8700" w:type="dxa"/>
            <w:vAlign w:val="center"/>
          </w:tcPr>
          <w:p w14:paraId="36E8FE9E" w14:textId="4EF5AE38" w:rsidR="00852DFA" w:rsidRPr="00157A3D" w:rsidRDefault="00852DFA" w:rsidP="00852DF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157A3D">
              <w:rPr>
                <w:rFonts w:ascii="Arial Narrow" w:eastAsia="Times New Roman" w:hAnsi="Arial Narrow" w:cs="Times New Roman"/>
                <w:sz w:val="24"/>
                <w:szCs w:val="24"/>
                <w:lang w:eastAsia="bg-BG"/>
              </w:rPr>
              <w:t>Инвестиционното намерение ще се реализира</w:t>
            </w:r>
            <w:r w:rsidRPr="00157A3D">
              <w:rPr>
                <w:rFonts w:ascii="Arial Narrow" w:eastAsia="Calibri" w:hAnsi="Arial Narrow" w:cs="Times New Roman"/>
                <w:sz w:val="24"/>
                <w:szCs w:val="24"/>
              </w:rPr>
              <w:t xml:space="preserve"> в </w:t>
            </w:r>
            <w:r w:rsidRPr="00157A3D">
              <w:rPr>
                <w:rFonts w:ascii="Arial Narrow" w:eastAsiaTheme="minorEastAsia" w:hAnsi="Arial Narrow" w:cs="Times New Roman"/>
                <w:sz w:val="24"/>
                <w:szCs w:val="24"/>
                <w:lang w:val="ru-RU"/>
              </w:rPr>
              <w:t xml:space="preserve">поземлен </w:t>
            </w:r>
            <w:r w:rsidRPr="00157A3D">
              <w:rPr>
                <w:rFonts w:ascii="Arial Narrow" w:eastAsiaTheme="minorEastAsia" w:hAnsi="Arial Narrow" w:cs="Times New Roman"/>
                <w:sz w:val="24"/>
                <w:szCs w:val="24"/>
              </w:rPr>
              <w:t>им</w:t>
            </w:r>
            <w:r w:rsidR="008F5D4A" w:rsidRPr="00157A3D">
              <w:rPr>
                <w:rFonts w:ascii="Arial Narrow" w:eastAsiaTheme="minorEastAsia" w:hAnsi="Arial Narrow" w:cs="Times New Roman"/>
                <w:sz w:val="24"/>
                <w:szCs w:val="24"/>
              </w:rPr>
              <w:t>от с идентификатор 56784.</w:t>
            </w:r>
            <w:r w:rsidR="006B7783" w:rsidRPr="00157A3D">
              <w:rPr>
                <w:rFonts w:ascii="Arial Narrow" w:eastAsiaTheme="minorEastAsia" w:hAnsi="Arial Narrow" w:cs="Times New Roman"/>
                <w:sz w:val="24"/>
                <w:szCs w:val="24"/>
              </w:rPr>
              <w:t>382.290</w:t>
            </w:r>
            <w:r w:rsidRPr="00157A3D">
              <w:rPr>
                <w:rFonts w:ascii="Arial Narrow" w:eastAsiaTheme="minorEastAsia" w:hAnsi="Arial Narrow" w:cs="Times New Roman"/>
                <w:sz w:val="24"/>
                <w:szCs w:val="24"/>
              </w:rPr>
              <w:t xml:space="preserve"> </w:t>
            </w:r>
            <w:r w:rsidRPr="00157A3D">
              <w:rPr>
                <w:rFonts w:ascii="Arial Narrow" w:eastAsia="Calibri" w:hAnsi="Arial Narrow" w:cs="Times New Roman"/>
                <w:sz w:val="24"/>
                <w:szCs w:val="24"/>
              </w:rPr>
              <w:t xml:space="preserve">с площ  </w:t>
            </w:r>
            <w:r w:rsidR="006B7783" w:rsidRPr="00157A3D">
              <w:rPr>
                <w:rFonts w:ascii="Arial Narrow" w:eastAsia="Calibri" w:hAnsi="Arial Narrow" w:cs="Times New Roman"/>
                <w:sz w:val="24"/>
                <w:szCs w:val="24"/>
              </w:rPr>
              <w:t>5.802</w:t>
            </w:r>
            <w:r w:rsidRPr="00157A3D">
              <w:rPr>
                <w:rFonts w:ascii="Arial Narrow" w:eastAsia="Calibri" w:hAnsi="Arial Narrow" w:cs="Times New Roman"/>
                <w:sz w:val="24"/>
                <w:szCs w:val="24"/>
              </w:rPr>
              <w:t xml:space="preserve"> дка,</w:t>
            </w:r>
            <w:r w:rsidRPr="00157A3D">
              <w:rPr>
                <w:rFonts w:ascii="Arial Narrow" w:eastAsiaTheme="minorEastAsia" w:hAnsi="Arial Narrow" w:cs="Times New Roman"/>
                <w:sz w:val="24"/>
                <w:szCs w:val="24"/>
              </w:rPr>
              <w:t xml:space="preserve"> местност „</w:t>
            </w:r>
            <w:r w:rsidR="006B7783" w:rsidRPr="00157A3D">
              <w:rPr>
                <w:rFonts w:ascii="Arial Narrow" w:eastAsiaTheme="minorEastAsia" w:hAnsi="Arial Narrow" w:cs="Times New Roman"/>
                <w:sz w:val="24"/>
                <w:szCs w:val="24"/>
              </w:rPr>
              <w:t>кв. Беломорски“,</w:t>
            </w:r>
            <w:r w:rsidRPr="00157A3D">
              <w:rPr>
                <w:rFonts w:ascii="Arial Narrow" w:eastAsiaTheme="minorEastAsia" w:hAnsi="Arial Narrow" w:cs="Times New Roman"/>
                <w:sz w:val="24"/>
                <w:szCs w:val="24"/>
              </w:rPr>
              <w:t xml:space="preserve"> район „Южен“,</w:t>
            </w:r>
            <w:r w:rsidRPr="00157A3D">
              <w:rPr>
                <w:rFonts w:ascii="Arial Narrow" w:eastAsia="Calibri" w:hAnsi="Arial Narrow" w:cs="Times New Roman"/>
                <w:sz w:val="24"/>
                <w:szCs w:val="24"/>
              </w:rPr>
              <w:t xml:space="preserve"> община Пловдив,</w:t>
            </w:r>
            <w:r w:rsidRPr="00157A3D">
              <w:rPr>
                <w:rFonts w:ascii="Arial Narrow" w:eastAsiaTheme="minorEastAsia" w:hAnsi="Arial Narrow" w:cs="Times New Roman"/>
                <w:sz w:val="24"/>
                <w:szCs w:val="24"/>
              </w:rPr>
              <w:t xml:space="preserve"> начин на трайно ползване – нива.</w:t>
            </w:r>
          </w:p>
          <w:p w14:paraId="237CB470" w14:textId="77777777" w:rsidR="0090781A" w:rsidRPr="00157A3D"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p>
        </w:tc>
      </w:tr>
      <w:tr w:rsidR="0090781A" w:rsidRPr="0090781A" w14:paraId="3BF5085D" w14:textId="77777777" w:rsidTr="0090781A">
        <w:tc>
          <w:tcPr>
            <w:tcW w:w="870" w:type="dxa"/>
            <w:vAlign w:val="center"/>
          </w:tcPr>
          <w:p w14:paraId="12CFD0F6"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5.</w:t>
            </w:r>
          </w:p>
        </w:tc>
        <w:tc>
          <w:tcPr>
            <w:tcW w:w="8700" w:type="dxa"/>
            <w:vAlign w:val="center"/>
          </w:tcPr>
          <w:p w14:paraId="499032AE" w14:textId="77777777" w:rsidR="0090781A" w:rsidRPr="00157A3D"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r w:rsidRPr="00157A3D">
              <w:rPr>
                <w:rFonts w:ascii="Arial Narrow" w:eastAsia="Times New Roman" w:hAnsi="Arial Narrow" w:cs="Arial"/>
                <w:sz w:val="24"/>
                <w:szCs w:val="24"/>
                <w:lang w:eastAsia="bg-BG"/>
              </w:rPr>
              <w:t>Местоположение на площадката, включително необходима площ за временни дейности по време на строителството.</w:t>
            </w:r>
          </w:p>
        </w:tc>
      </w:tr>
      <w:tr w:rsidR="0090781A" w:rsidRPr="0090781A" w14:paraId="11426F1D" w14:textId="77777777" w:rsidTr="0090781A">
        <w:tc>
          <w:tcPr>
            <w:tcW w:w="870" w:type="dxa"/>
            <w:vAlign w:val="center"/>
          </w:tcPr>
          <w:p w14:paraId="424EB8BE"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 </w:t>
            </w:r>
          </w:p>
        </w:tc>
        <w:tc>
          <w:tcPr>
            <w:tcW w:w="8700" w:type="dxa"/>
            <w:vAlign w:val="center"/>
          </w:tcPr>
          <w:p w14:paraId="18F0F7A3" w14:textId="77777777" w:rsidR="006B7783" w:rsidRPr="00157A3D" w:rsidRDefault="006B7783" w:rsidP="006B7783">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157A3D">
              <w:rPr>
                <w:rFonts w:ascii="Arial Narrow" w:eastAsia="Times New Roman" w:hAnsi="Arial Narrow" w:cs="Times New Roman"/>
                <w:sz w:val="24"/>
                <w:szCs w:val="24"/>
                <w:lang w:eastAsia="bg-BG"/>
              </w:rPr>
              <w:t>Инвестиционното намерение ще се реализира</w:t>
            </w:r>
            <w:r w:rsidRPr="00157A3D">
              <w:rPr>
                <w:rFonts w:ascii="Arial Narrow" w:eastAsia="Calibri" w:hAnsi="Arial Narrow" w:cs="Times New Roman"/>
                <w:sz w:val="24"/>
                <w:szCs w:val="24"/>
              </w:rPr>
              <w:t xml:space="preserve"> в </w:t>
            </w:r>
            <w:r w:rsidRPr="00157A3D">
              <w:rPr>
                <w:rFonts w:ascii="Arial Narrow" w:eastAsiaTheme="minorEastAsia" w:hAnsi="Arial Narrow" w:cs="Times New Roman"/>
                <w:sz w:val="24"/>
                <w:szCs w:val="24"/>
                <w:lang w:val="ru-RU"/>
              </w:rPr>
              <w:t xml:space="preserve">поземлен </w:t>
            </w:r>
            <w:r w:rsidRPr="00157A3D">
              <w:rPr>
                <w:rFonts w:ascii="Arial Narrow" w:eastAsiaTheme="minorEastAsia" w:hAnsi="Arial Narrow" w:cs="Times New Roman"/>
                <w:sz w:val="24"/>
                <w:szCs w:val="24"/>
              </w:rPr>
              <w:t xml:space="preserve">имот с идентификатор 56784.382.290 </w:t>
            </w:r>
            <w:r w:rsidRPr="00157A3D">
              <w:rPr>
                <w:rFonts w:ascii="Arial Narrow" w:eastAsia="Calibri" w:hAnsi="Arial Narrow" w:cs="Times New Roman"/>
                <w:sz w:val="24"/>
                <w:szCs w:val="24"/>
              </w:rPr>
              <w:t>с площ  5.802 дка,</w:t>
            </w:r>
            <w:r w:rsidRPr="00157A3D">
              <w:rPr>
                <w:rFonts w:ascii="Arial Narrow" w:eastAsiaTheme="minorEastAsia" w:hAnsi="Arial Narrow" w:cs="Times New Roman"/>
                <w:sz w:val="24"/>
                <w:szCs w:val="24"/>
              </w:rPr>
              <w:t xml:space="preserve"> местност „кв. Беломорски“, район „Южен“,</w:t>
            </w:r>
            <w:r w:rsidRPr="00157A3D">
              <w:rPr>
                <w:rFonts w:ascii="Arial Narrow" w:eastAsia="Calibri" w:hAnsi="Arial Narrow" w:cs="Times New Roman"/>
                <w:sz w:val="24"/>
                <w:szCs w:val="24"/>
              </w:rPr>
              <w:t xml:space="preserve"> община Пловдив,</w:t>
            </w:r>
            <w:r w:rsidRPr="00157A3D">
              <w:rPr>
                <w:rFonts w:ascii="Arial Narrow" w:eastAsiaTheme="minorEastAsia" w:hAnsi="Arial Narrow" w:cs="Times New Roman"/>
                <w:sz w:val="24"/>
                <w:szCs w:val="24"/>
              </w:rPr>
              <w:t xml:space="preserve"> начин на трайно ползване – нива.</w:t>
            </w:r>
          </w:p>
          <w:p w14:paraId="61122C82" w14:textId="42296E1D" w:rsidR="0090781A" w:rsidRPr="00157A3D" w:rsidRDefault="0090781A" w:rsidP="008F5D4A">
            <w:pPr>
              <w:autoSpaceDE w:val="0"/>
              <w:autoSpaceDN w:val="0"/>
              <w:adjustRightInd w:val="0"/>
              <w:spacing w:after="0" w:line="240" w:lineRule="auto"/>
              <w:jc w:val="both"/>
              <w:rPr>
                <w:rFonts w:ascii="Arial Narrow" w:eastAsia="Times New Roman" w:hAnsi="Arial Narrow" w:cs="Times New Roman"/>
                <w:sz w:val="24"/>
                <w:szCs w:val="24"/>
                <w:lang w:eastAsia="bg-BG"/>
              </w:rPr>
            </w:pPr>
          </w:p>
        </w:tc>
      </w:tr>
      <w:tr w:rsidR="0090781A" w:rsidRPr="0090781A" w14:paraId="435ABA3E" w14:textId="77777777" w:rsidTr="0090781A">
        <w:tc>
          <w:tcPr>
            <w:tcW w:w="870" w:type="dxa"/>
            <w:vAlign w:val="center"/>
          </w:tcPr>
          <w:p w14:paraId="3CAD76FD"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6.</w:t>
            </w:r>
          </w:p>
        </w:tc>
        <w:tc>
          <w:tcPr>
            <w:tcW w:w="8700" w:type="dxa"/>
            <w:vAlign w:val="center"/>
          </w:tcPr>
          <w:p w14:paraId="65BA9E60" w14:textId="77777777" w:rsidR="0090781A" w:rsidRPr="00157A3D"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r w:rsidRPr="00157A3D">
              <w:rPr>
                <w:rFonts w:ascii="Arial Narrow" w:eastAsia="Times New Roman" w:hAnsi="Arial Narrow" w:cs="Arial"/>
                <w:sz w:val="24"/>
                <w:szCs w:val="24"/>
                <w:lang w:eastAsia="bg-BG"/>
              </w:rPr>
              <w:t>Описание на основните процеси (по проспектни данни), капацитет.</w:t>
            </w:r>
          </w:p>
        </w:tc>
      </w:tr>
      <w:tr w:rsidR="0090781A" w:rsidRPr="0090781A" w14:paraId="4E6AFB37" w14:textId="77777777" w:rsidTr="0090781A">
        <w:tc>
          <w:tcPr>
            <w:tcW w:w="870" w:type="dxa"/>
            <w:vAlign w:val="center"/>
          </w:tcPr>
          <w:p w14:paraId="0AA7AF8C"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 </w:t>
            </w:r>
          </w:p>
        </w:tc>
        <w:tc>
          <w:tcPr>
            <w:tcW w:w="8700" w:type="dxa"/>
            <w:vAlign w:val="center"/>
          </w:tcPr>
          <w:p w14:paraId="598FBC1F" w14:textId="77777777" w:rsidR="00F51B6C" w:rsidRPr="00157A3D" w:rsidRDefault="00852DFA" w:rsidP="00F51B6C">
            <w:pPr>
              <w:jc w:val="both"/>
              <w:rPr>
                <w:rFonts w:ascii="Arial Narrow" w:eastAsia="SimSun" w:hAnsi="Arial Narrow"/>
                <w:sz w:val="24"/>
                <w:szCs w:val="24"/>
                <w:lang w:val="en-GB"/>
              </w:rPr>
            </w:pPr>
            <w:r w:rsidRPr="00157A3D">
              <w:rPr>
                <w:rFonts w:ascii="Arial Narrow" w:eastAsia="Times New Roman" w:hAnsi="Arial Narrow" w:cs="Times New Roman"/>
                <w:sz w:val="24"/>
                <w:szCs w:val="24"/>
                <w:lang w:eastAsia="bg-BG"/>
              </w:rPr>
              <w:t xml:space="preserve">Изработване на ПУП –ПРЗ за </w:t>
            </w:r>
            <w:r w:rsidR="006B7783" w:rsidRPr="00157A3D">
              <w:rPr>
                <w:rFonts w:ascii="Arial Narrow" w:eastAsiaTheme="minorEastAsia" w:hAnsi="Arial Narrow" w:cs="Times New Roman"/>
                <w:sz w:val="24"/>
                <w:szCs w:val="24"/>
                <w:lang w:val="ru-RU"/>
              </w:rPr>
              <w:t>ПИ с ИД</w:t>
            </w:r>
            <w:r w:rsidRPr="00157A3D">
              <w:rPr>
                <w:rFonts w:ascii="Arial Narrow" w:eastAsiaTheme="minorEastAsia" w:hAnsi="Arial Narrow" w:cs="Times New Roman"/>
                <w:sz w:val="24"/>
                <w:szCs w:val="24"/>
              </w:rPr>
              <w:t xml:space="preserve"> 56784.</w:t>
            </w:r>
            <w:r w:rsidR="006B7783" w:rsidRPr="00157A3D">
              <w:rPr>
                <w:rFonts w:ascii="Arial Narrow" w:eastAsiaTheme="minorEastAsia" w:hAnsi="Arial Narrow" w:cs="Times New Roman"/>
                <w:sz w:val="24"/>
                <w:szCs w:val="24"/>
              </w:rPr>
              <w:t>382.290</w:t>
            </w:r>
            <w:r w:rsidRPr="00157A3D">
              <w:rPr>
                <w:rFonts w:ascii="Arial Narrow" w:eastAsiaTheme="minorEastAsia" w:hAnsi="Arial Narrow" w:cs="Times New Roman"/>
                <w:sz w:val="24"/>
                <w:szCs w:val="24"/>
              </w:rPr>
              <w:t xml:space="preserve"> </w:t>
            </w:r>
            <w:r w:rsidRPr="00157A3D">
              <w:rPr>
                <w:rFonts w:ascii="Arial Narrow" w:eastAsia="Calibri" w:hAnsi="Arial Narrow" w:cs="Times New Roman"/>
                <w:sz w:val="24"/>
                <w:szCs w:val="24"/>
              </w:rPr>
              <w:t xml:space="preserve">с площ  </w:t>
            </w:r>
            <w:r w:rsidR="006B7783" w:rsidRPr="00157A3D">
              <w:rPr>
                <w:rFonts w:ascii="Arial Narrow" w:eastAsia="Calibri" w:hAnsi="Arial Narrow" w:cs="Times New Roman"/>
                <w:sz w:val="24"/>
                <w:szCs w:val="24"/>
              </w:rPr>
              <w:t>5.802</w:t>
            </w:r>
            <w:r w:rsidRPr="00157A3D">
              <w:rPr>
                <w:rFonts w:ascii="Arial Narrow" w:eastAsia="Calibri" w:hAnsi="Arial Narrow" w:cs="Times New Roman"/>
                <w:sz w:val="24"/>
                <w:szCs w:val="24"/>
              </w:rPr>
              <w:t xml:space="preserve"> дка,</w:t>
            </w:r>
            <w:r w:rsidRPr="00157A3D">
              <w:rPr>
                <w:rFonts w:ascii="Arial Narrow" w:eastAsiaTheme="minorEastAsia" w:hAnsi="Arial Narrow" w:cs="Times New Roman"/>
                <w:sz w:val="24"/>
                <w:szCs w:val="24"/>
              </w:rPr>
              <w:t xml:space="preserve"> местност „</w:t>
            </w:r>
            <w:r w:rsidR="006B7783" w:rsidRPr="00157A3D">
              <w:rPr>
                <w:rFonts w:ascii="Arial Narrow" w:eastAsiaTheme="minorEastAsia" w:hAnsi="Arial Narrow" w:cs="Times New Roman"/>
                <w:sz w:val="24"/>
                <w:szCs w:val="24"/>
              </w:rPr>
              <w:t>кв. Беломорски“,</w:t>
            </w:r>
            <w:r w:rsidRPr="00157A3D">
              <w:rPr>
                <w:rFonts w:ascii="Arial Narrow" w:eastAsiaTheme="minorEastAsia" w:hAnsi="Arial Narrow" w:cs="Times New Roman"/>
                <w:sz w:val="24"/>
                <w:szCs w:val="24"/>
              </w:rPr>
              <w:t xml:space="preserve"> район „Южен“,</w:t>
            </w:r>
            <w:r w:rsidRPr="00157A3D">
              <w:rPr>
                <w:rFonts w:ascii="Arial Narrow" w:eastAsia="Calibri" w:hAnsi="Arial Narrow" w:cs="Times New Roman"/>
                <w:sz w:val="24"/>
                <w:szCs w:val="24"/>
              </w:rPr>
              <w:t xml:space="preserve"> община Пловдив във връзка с промяна предназначение на земеделска земя за жилищно застрояване. </w:t>
            </w:r>
            <w:r w:rsidR="00F51B6C" w:rsidRPr="00157A3D">
              <w:rPr>
                <w:rFonts w:ascii="Arial Narrow" w:hAnsi="Arial Narrow"/>
                <w:sz w:val="24"/>
                <w:szCs w:val="24"/>
              </w:rPr>
              <w:t>Съгласно ОУП – Пловдив – изменение ПИ с ИД 56784.382.290 попада в устройствена зона „Жм2“ – с преобладаващо застрояване с малка височина – разновидност 2, със следните устройствени показатели: П.застрояване 40</w:t>
            </w:r>
            <w:r w:rsidR="00F51B6C" w:rsidRPr="00157A3D">
              <w:rPr>
                <w:rFonts w:ascii="Arial Narrow" w:eastAsia="SimSun" w:hAnsi="Arial Narrow"/>
                <w:sz w:val="24"/>
                <w:szCs w:val="24"/>
              </w:rPr>
              <w:t>%, Кинт 0.8, П.озеленяване 50%, Н до 7.0м., паркиране 100%.</w:t>
            </w:r>
          </w:p>
          <w:p w14:paraId="3280C0D8" w14:textId="77777777" w:rsidR="0090781A" w:rsidRPr="00157A3D" w:rsidRDefault="0090781A" w:rsidP="0090781A">
            <w:pPr>
              <w:autoSpaceDE w:val="0"/>
              <w:autoSpaceDN w:val="0"/>
              <w:adjustRightInd w:val="0"/>
              <w:spacing w:after="0" w:line="240" w:lineRule="auto"/>
              <w:jc w:val="both"/>
              <w:rPr>
                <w:rFonts w:ascii="Arial Narrow" w:eastAsia="Times New Roman" w:hAnsi="Arial Narrow" w:cs="Times New Roman"/>
                <w:color w:val="000000" w:themeColor="text1"/>
                <w:sz w:val="24"/>
                <w:szCs w:val="24"/>
                <w:lang w:eastAsia="bg-BG"/>
              </w:rPr>
            </w:pPr>
            <w:r w:rsidRPr="00157A3D">
              <w:rPr>
                <w:rFonts w:ascii="Arial Narrow" w:eastAsia="Times New Roman" w:hAnsi="Arial Narrow" w:cs="Times New Roman"/>
                <w:sz w:val="24"/>
                <w:szCs w:val="24"/>
                <w:lang w:eastAsia="bg-BG"/>
              </w:rPr>
              <w:t>1.</w:t>
            </w:r>
            <w:r w:rsidRPr="00157A3D">
              <w:rPr>
                <w:rFonts w:ascii="Arial Narrow" w:eastAsia="Times New Roman" w:hAnsi="Arial Narrow" w:cs="Times New Roman"/>
                <w:sz w:val="24"/>
                <w:szCs w:val="24"/>
                <w:lang w:eastAsia="bg-BG"/>
              </w:rPr>
              <w:tab/>
            </w:r>
            <w:r w:rsidRPr="00157A3D">
              <w:rPr>
                <w:rFonts w:ascii="Arial Narrow" w:eastAsia="Times New Roman" w:hAnsi="Arial Narrow" w:cs="Times New Roman"/>
                <w:color w:val="000000" w:themeColor="text1"/>
                <w:sz w:val="24"/>
                <w:szCs w:val="24"/>
                <w:lang w:eastAsia="bg-BG"/>
              </w:rPr>
              <w:t>Показатели зона</w:t>
            </w:r>
          </w:p>
          <w:p w14:paraId="1072F0F8" w14:textId="384141D6" w:rsidR="0090781A" w:rsidRPr="00157A3D" w:rsidRDefault="0090781A" w:rsidP="0090781A">
            <w:pPr>
              <w:numPr>
                <w:ilvl w:val="0"/>
                <w:numId w:val="10"/>
              </w:numPr>
              <w:autoSpaceDE w:val="0"/>
              <w:autoSpaceDN w:val="0"/>
              <w:adjustRightInd w:val="0"/>
              <w:spacing w:after="0" w:line="240" w:lineRule="auto"/>
              <w:contextualSpacing/>
              <w:jc w:val="both"/>
              <w:rPr>
                <w:rFonts w:ascii="Arial Narrow" w:eastAsia="Times New Roman" w:hAnsi="Arial Narrow" w:cs="Times New Roman"/>
                <w:color w:val="000000" w:themeColor="text1"/>
                <w:sz w:val="24"/>
                <w:szCs w:val="24"/>
                <w:lang w:eastAsia="bg-BG"/>
              </w:rPr>
            </w:pPr>
            <w:r w:rsidRPr="00157A3D">
              <w:rPr>
                <w:rFonts w:ascii="Arial Narrow" w:eastAsia="Times New Roman" w:hAnsi="Arial Narrow" w:cs="Times New Roman"/>
                <w:color w:val="000000" w:themeColor="text1"/>
                <w:sz w:val="24"/>
                <w:szCs w:val="24"/>
                <w:lang w:eastAsia="bg-BG"/>
              </w:rPr>
              <w:t xml:space="preserve">Плътност – </w:t>
            </w:r>
            <w:r w:rsidR="00F51B6C" w:rsidRPr="00157A3D">
              <w:rPr>
                <w:rFonts w:ascii="Arial Narrow" w:eastAsia="Times New Roman" w:hAnsi="Arial Narrow" w:cs="Times New Roman"/>
                <w:color w:val="000000" w:themeColor="text1"/>
                <w:sz w:val="24"/>
                <w:szCs w:val="24"/>
                <w:lang w:eastAsia="bg-BG"/>
              </w:rPr>
              <w:t>4</w:t>
            </w:r>
            <w:r w:rsidR="00B935B6" w:rsidRPr="00157A3D">
              <w:rPr>
                <w:rFonts w:ascii="Arial Narrow" w:eastAsia="Times New Roman" w:hAnsi="Arial Narrow" w:cs="Times New Roman"/>
                <w:color w:val="000000" w:themeColor="text1"/>
                <w:sz w:val="24"/>
                <w:szCs w:val="24"/>
                <w:lang w:eastAsia="bg-BG"/>
              </w:rPr>
              <w:t>0</w:t>
            </w:r>
            <w:r w:rsidRPr="00157A3D">
              <w:rPr>
                <w:rFonts w:ascii="Arial Narrow" w:eastAsia="Times New Roman" w:hAnsi="Arial Narrow" w:cs="Times New Roman"/>
                <w:color w:val="000000" w:themeColor="text1"/>
                <w:sz w:val="24"/>
                <w:szCs w:val="24"/>
                <w:lang w:eastAsia="bg-BG"/>
              </w:rPr>
              <w:t xml:space="preserve"> %</w:t>
            </w:r>
          </w:p>
          <w:p w14:paraId="24930D0C" w14:textId="55C5279D" w:rsidR="0090781A" w:rsidRPr="00157A3D" w:rsidRDefault="0090781A" w:rsidP="0090781A">
            <w:pPr>
              <w:numPr>
                <w:ilvl w:val="0"/>
                <w:numId w:val="10"/>
              </w:numPr>
              <w:autoSpaceDE w:val="0"/>
              <w:autoSpaceDN w:val="0"/>
              <w:adjustRightInd w:val="0"/>
              <w:spacing w:after="0" w:line="240" w:lineRule="auto"/>
              <w:contextualSpacing/>
              <w:jc w:val="both"/>
              <w:rPr>
                <w:rFonts w:ascii="Arial Narrow" w:eastAsia="Times New Roman" w:hAnsi="Arial Narrow" w:cs="Times New Roman"/>
                <w:color w:val="000000" w:themeColor="text1"/>
                <w:sz w:val="24"/>
                <w:szCs w:val="24"/>
                <w:lang w:eastAsia="bg-BG"/>
              </w:rPr>
            </w:pPr>
            <w:r w:rsidRPr="00157A3D">
              <w:rPr>
                <w:rFonts w:ascii="Arial Narrow" w:eastAsia="Times New Roman" w:hAnsi="Arial Narrow" w:cs="Times New Roman"/>
                <w:color w:val="000000" w:themeColor="text1"/>
                <w:sz w:val="24"/>
                <w:szCs w:val="24"/>
                <w:lang w:eastAsia="bg-BG"/>
              </w:rPr>
              <w:t xml:space="preserve">Кинт </w:t>
            </w:r>
            <w:r w:rsidR="005F1FC2" w:rsidRPr="00157A3D">
              <w:rPr>
                <w:rFonts w:ascii="Arial Narrow" w:eastAsia="Times New Roman" w:hAnsi="Arial Narrow" w:cs="Times New Roman"/>
                <w:color w:val="000000" w:themeColor="text1"/>
                <w:sz w:val="24"/>
                <w:szCs w:val="24"/>
                <w:lang w:eastAsia="bg-BG"/>
              </w:rPr>
              <w:t xml:space="preserve">        </w:t>
            </w:r>
            <w:r w:rsidR="00B935B6" w:rsidRPr="00157A3D">
              <w:rPr>
                <w:rFonts w:ascii="Arial Narrow" w:eastAsia="Times New Roman" w:hAnsi="Arial Narrow" w:cs="Times New Roman"/>
                <w:color w:val="000000" w:themeColor="text1"/>
                <w:sz w:val="24"/>
                <w:szCs w:val="24"/>
                <w:lang w:eastAsia="bg-BG"/>
              </w:rPr>
              <w:t>–</w:t>
            </w:r>
            <w:r w:rsidRPr="00157A3D">
              <w:rPr>
                <w:rFonts w:ascii="Arial Narrow" w:eastAsia="Times New Roman" w:hAnsi="Arial Narrow" w:cs="Times New Roman"/>
                <w:color w:val="000000" w:themeColor="text1"/>
                <w:sz w:val="24"/>
                <w:szCs w:val="24"/>
                <w:lang w:eastAsia="bg-BG"/>
              </w:rPr>
              <w:t xml:space="preserve"> </w:t>
            </w:r>
            <w:r w:rsidR="00F711BF" w:rsidRPr="00157A3D">
              <w:rPr>
                <w:rFonts w:ascii="Arial Narrow" w:eastAsia="Times New Roman" w:hAnsi="Arial Narrow" w:cs="Times New Roman"/>
                <w:color w:val="000000" w:themeColor="text1"/>
                <w:sz w:val="24"/>
                <w:szCs w:val="24"/>
                <w:lang w:eastAsia="bg-BG"/>
              </w:rPr>
              <w:t xml:space="preserve">до </w:t>
            </w:r>
            <w:r w:rsidR="00F51B6C" w:rsidRPr="00157A3D">
              <w:rPr>
                <w:rFonts w:ascii="Arial Narrow" w:eastAsia="Times New Roman" w:hAnsi="Arial Narrow" w:cs="Times New Roman"/>
                <w:color w:val="000000" w:themeColor="text1"/>
                <w:sz w:val="24"/>
                <w:szCs w:val="24"/>
                <w:lang w:eastAsia="bg-BG"/>
              </w:rPr>
              <w:t>0.8</w:t>
            </w:r>
          </w:p>
          <w:p w14:paraId="38684C9E" w14:textId="6A6690F8" w:rsidR="0090781A" w:rsidRPr="00157A3D" w:rsidRDefault="00F711BF" w:rsidP="0090781A">
            <w:pPr>
              <w:numPr>
                <w:ilvl w:val="0"/>
                <w:numId w:val="10"/>
              </w:numPr>
              <w:autoSpaceDE w:val="0"/>
              <w:autoSpaceDN w:val="0"/>
              <w:adjustRightInd w:val="0"/>
              <w:spacing w:after="0" w:line="240" w:lineRule="auto"/>
              <w:contextualSpacing/>
              <w:jc w:val="both"/>
              <w:rPr>
                <w:rFonts w:ascii="Arial Narrow" w:eastAsia="Times New Roman" w:hAnsi="Arial Narrow" w:cs="Times New Roman"/>
                <w:color w:val="000000" w:themeColor="text1"/>
                <w:sz w:val="24"/>
                <w:szCs w:val="24"/>
                <w:lang w:eastAsia="bg-BG"/>
              </w:rPr>
            </w:pPr>
            <w:r w:rsidRPr="00157A3D">
              <w:rPr>
                <w:rFonts w:ascii="Arial Narrow" w:eastAsia="Times New Roman" w:hAnsi="Arial Narrow" w:cs="Times New Roman"/>
                <w:color w:val="000000" w:themeColor="text1"/>
                <w:sz w:val="24"/>
                <w:szCs w:val="24"/>
                <w:lang w:eastAsia="bg-BG"/>
              </w:rPr>
              <w:t xml:space="preserve">Озеленяване – </w:t>
            </w:r>
            <w:r w:rsidR="00F51B6C" w:rsidRPr="00157A3D">
              <w:rPr>
                <w:rFonts w:ascii="Arial Narrow" w:eastAsia="Times New Roman" w:hAnsi="Arial Narrow" w:cs="Times New Roman"/>
                <w:color w:val="000000" w:themeColor="text1"/>
                <w:sz w:val="24"/>
                <w:szCs w:val="24"/>
                <w:lang w:eastAsia="bg-BG"/>
              </w:rPr>
              <w:t>5</w:t>
            </w:r>
            <w:r w:rsidR="0090781A" w:rsidRPr="00157A3D">
              <w:rPr>
                <w:rFonts w:ascii="Arial Narrow" w:eastAsia="Times New Roman" w:hAnsi="Arial Narrow" w:cs="Times New Roman"/>
                <w:color w:val="000000" w:themeColor="text1"/>
                <w:sz w:val="24"/>
                <w:szCs w:val="24"/>
                <w:lang w:eastAsia="bg-BG"/>
              </w:rPr>
              <w:t>0 %</w:t>
            </w:r>
          </w:p>
          <w:p w14:paraId="14501946" w14:textId="77777777" w:rsidR="0090781A" w:rsidRPr="00157A3D" w:rsidRDefault="0090781A" w:rsidP="0090781A">
            <w:pPr>
              <w:autoSpaceDE w:val="0"/>
              <w:autoSpaceDN w:val="0"/>
              <w:adjustRightInd w:val="0"/>
              <w:spacing w:after="0" w:line="240" w:lineRule="auto"/>
              <w:jc w:val="both"/>
              <w:rPr>
                <w:rFonts w:ascii="Arial Narrow" w:eastAsia="Times New Roman" w:hAnsi="Arial Narrow" w:cs="Times New Roman"/>
                <w:color w:val="000000" w:themeColor="text1"/>
                <w:sz w:val="24"/>
                <w:szCs w:val="24"/>
                <w:highlight w:val="red"/>
                <w:lang w:eastAsia="bg-BG"/>
              </w:rPr>
            </w:pPr>
          </w:p>
          <w:p w14:paraId="5FE65E08" w14:textId="77777777" w:rsidR="0090781A" w:rsidRPr="00157A3D" w:rsidRDefault="0090781A" w:rsidP="0090781A">
            <w:pPr>
              <w:autoSpaceDE w:val="0"/>
              <w:autoSpaceDN w:val="0"/>
              <w:adjustRightInd w:val="0"/>
              <w:spacing w:after="0" w:line="240" w:lineRule="auto"/>
              <w:jc w:val="both"/>
              <w:rPr>
                <w:rFonts w:ascii="Arial Narrow" w:eastAsia="Times New Roman" w:hAnsi="Arial Narrow" w:cs="Times New Roman"/>
                <w:color w:val="000000" w:themeColor="text1"/>
                <w:sz w:val="24"/>
                <w:szCs w:val="24"/>
                <w:lang w:eastAsia="bg-BG"/>
              </w:rPr>
            </w:pPr>
            <w:r w:rsidRPr="00157A3D">
              <w:rPr>
                <w:rFonts w:ascii="Arial Narrow" w:eastAsia="Times New Roman" w:hAnsi="Arial Narrow" w:cs="Times New Roman"/>
                <w:color w:val="000000" w:themeColor="text1"/>
                <w:sz w:val="24"/>
                <w:szCs w:val="24"/>
                <w:lang w:eastAsia="bg-BG"/>
              </w:rPr>
              <w:t>2.</w:t>
            </w:r>
            <w:r w:rsidRPr="00157A3D">
              <w:rPr>
                <w:rFonts w:ascii="Arial Narrow" w:eastAsia="Times New Roman" w:hAnsi="Arial Narrow" w:cs="Times New Roman"/>
                <w:color w:val="000000" w:themeColor="text1"/>
                <w:sz w:val="24"/>
                <w:szCs w:val="24"/>
                <w:lang w:eastAsia="bg-BG"/>
              </w:rPr>
              <w:tab/>
              <w:t>Показтели терен</w:t>
            </w:r>
          </w:p>
          <w:p w14:paraId="2116EAC6" w14:textId="2A397F0D" w:rsidR="00F51B6C" w:rsidRPr="00157A3D" w:rsidRDefault="00F51B6C" w:rsidP="0090781A">
            <w:pPr>
              <w:autoSpaceDE w:val="0"/>
              <w:autoSpaceDN w:val="0"/>
              <w:adjustRightInd w:val="0"/>
              <w:spacing w:after="0" w:line="240" w:lineRule="auto"/>
              <w:jc w:val="both"/>
              <w:rPr>
                <w:rFonts w:ascii="Arial Narrow" w:eastAsia="Times New Roman" w:hAnsi="Arial Narrow" w:cs="Times New Roman"/>
                <w:b/>
                <w:bCs/>
                <w:color w:val="000000" w:themeColor="text1"/>
                <w:sz w:val="24"/>
                <w:szCs w:val="24"/>
                <w:lang w:eastAsia="bg-BG"/>
              </w:rPr>
            </w:pPr>
            <w:r w:rsidRPr="00157A3D">
              <w:rPr>
                <w:rFonts w:ascii="Arial Narrow" w:eastAsia="Times New Roman" w:hAnsi="Arial Narrow" w:cs="Times New Roman"/>
                <w:b/>
                <w:bCs/>
                <w:color w:val="000000" w:themeColor="text1"/>
                <w:sz w:val="24"/>
                <w:szCs w:val="24"/>
                <w:lang w:eastAsia="bg-BG"/>
              </w:rPr>
              <w:t xml:space="preserve">За новообразуван УПИ </w:t>
            </w:r>
            <w:r w:rsidRPr="00157A3D">
              <w:rPr>
                <w:rFonts w:ascii="Arial Narrow" w:hAnsi="Arial Narrow"/>
                <w:b/>
                <w:bCs/>
                <w:sz w:val="24"/>
                <w:szCs w:val="24"/>
              </w:rPr>
              <w:t>382.1637, жил. застрояване</w:t>
            </w:r>
          </w:p>
          <w:p w14:paraId="23B23D50" w14:textId="592DDB3C" w:rsidR="0090781A" w:rsidRPr="00157A3D" w:rsidRDefault="0090781A" w:rsidP="0090781A">
            <w:pPr>
              <w:numPr>
                <w:ilvl w:val="0"/>
                <w:numId w:val="11"/>
              </w:numPr>
              <w:autoSpaceDE w:val="0"/>
              <w:autoSpaceDN w:val="0"/>
              <w:adjustRightInd w:val="0"/>
              <w:spacing w:after="0" w:line="240" w:lineRule="auto"/>
              <w:contextualSpacing/>
              <w:jc w:val="both"/>
              <w:rPr>
                <w:rFonts w:ascii="Arial Narrow" w:eastAsia="Times New Roman" w:hAnsi="Arial Narrow" w:cs="Times New Roman"/>
                <w:color w:val="EE0000"/>
                <w:sz w:val="24"/>
                <w:szCs w:val="24"/>
                <w:lang w:eastAsia="bg-BG"/>
              </w:rPr>
            </w:pPr>
            <w:r w:rsidRPr="00157A3D">
              <w:rPr>
                <w:rFonts w:ascii="Arial Narrow" w:eastAsia="Times New Roman" w:hAnsi="Arial Narrow" w:cs="Times New Roman"/>
                <w:color w:val="000000" w:themeColor="text1"/>
                <w:sz w:val="24"/>
                <w:szCs w:val="24"/>
                <w:lang w:eastAsia="bg-BG"/>
              </w:rPr>
              <w:t xml:space="preserve">Площ терен  </w:t>
            </w:r>
            <w:r w:rsidRPr="00157A3D">
              <w:rPr>
                <w:rFonts w:ascii="Arial Narrow" w:eastAsia="Times New Roman" w:hAnsi="Arial Narrow" w:cs="Times New Roman"/>
                <w:color w:val="000000" w:themeColor="text1"/>
                <w:sz w:val="24"/>
                <w:szCs w:val="24"/>
                <w:lang w:eastAsia="bg-BG"/>
              </w:rPr>
              <w:tab/>
            </w:r>
            <w:r w:rsidR="004A3F57" w:rsidRPr="00157A3D">
              <w:rPr>
                <w:rFonts w:ascii="Arial Narrow" w:eastAsia="Times New Roman" w:hAnsi="Arial Narrow" w:cs="Times New Roman"/>
                <w:sz w:val="24"/>
                <w:szCs w:val="24"/>
                <w:lang w:eastAsia="bg-BG"/>
              </w:rPr>
              <w:t>3.284</w:t>
            </w:r>
            <w:r w:rsidRPr="00157A3D">
              <w:rPr>
                <w:rFonts w:ascii="Arial Narrow" w:eastAsia="Times New Roman" w:hAnsi="Arial Narrow" w:cs="Times New Roman"/>
                <w:sz w:val="24"/>
                <w:szCs w:val="24"/>
                <w:lang w:eastAsia="bg-BG"/>
              </w:rPr>
              <w:t xml:space="preserve"> м</w:t>
            </w:r>
            <w:r w:rsidRPr="00157A3D">
              <w:rPr>
                <w:rFonts w:ascii="Arial Narrow" w:eastAsia="Times New Roman" w:hAnsi="Arial Narrow" w:cs="Times New Roman"/>
                <w:sz w:val="24"/>
                <w:szCs w:val="24"/>
                <w:vertAlign w:val="superscript"/>
                <w:lang w:eastAsia="bg-BG"/>
              </w:rPr>
              <w:t>2</w:t>
            </w:r>
          </w:p>
          <w:p w14:paraId="07E6E8D4" w14:textId="63601A50" w:rsidR="0090781A" w:rsidRPr="00157A3D" w:rsidRDefault="00B935B6" w:rsidP="0090781A">
            <w:pPr>
              <w:numPr>
                <w:ilvl w:val="0"/>
                <w:numId w:val="11"/>
              </w:numPr>
              <w:autoSpaceDE w:val="0"/>
              <w:autoSpaceDN w:val="0"/>
              <w:adjustRightInd w:val="0"/>
              <w:spacing w:after="0" w:line="240" w:lineRule="auto"/>
              <w:contextualSpacing/>
              <w:jc w:val="both"/>
              <w:rPr>
                <w:rFonts w:ascii="Arial Narrow" w:eastAsia="Times New Roman" w:hAnsi="Arial Narrow" w:cs="Times New Roman"/>
                <w:color w:val="000000" w:themeColor="text1"/>
                <w:sz w:val="24"/>
                <w:szCs w:val="24"/>
                <w:lang w:eastAsia="bg-BG"/>
              </w:rPr>
            </w:pPr>
            <w:r w:rsidRPr="00157A3D">
              <w:rPr>
                <w:rFonts w:ascii="Arial Narrow" w:eastAsia="Times New Roman" w:hAnsi="Arial Narrow" w:cs="Times New Roman"/>
                <w:color w:val="000000" w:themeColor="text1"/>
                <w:sz w:val="24"/>
                <w:szCs w:val="24"/>
                <w:lang w:eastAsia="bg-BG"/>
              </w:rPr>
              <w:t xml:space="preserve">ЗП                   </w:t>
            </w:r>
            <w:r w:rsidR="004A3F57" w:rsidRPr="00157A3D">
              <w:rPr>
                <w:rFonts w:ascii="Arial Narrow" w:eastAsia="Times New Roman" w:hAnsi="Arial Narrow" w:cs="Times New Roman"/>
                <w:color w:val="000000" w:themeColor="text1"/>
                <w:sz w:val="24"/>
                <w:szCs w:val="24"/>
                <w:lang w:eastAsia="bg-BG"/>
              </w:rPr>
              <w:t xml:space="preserve">  </w:t>
            </w:r>
            <w:r w:rsidR="00F711BF" w:rsidRPr="00157A3D">
              <w:rPr>
                <w:rFonts w:ascii="Arial Narrow" w:eastAsia="Times New Roman" w:hAnsi="Arial Narrow" w:cs="Times New Roman"/>
                <w:color w:val="000000" w:themeColor="text1"/>
                <w:sz w:val="24"/>
                <w:szCs w:val="24"/>
                <w:lang w:eastAsia="bg-BG"/>
              </w:rPr>
              <w:t>1</w:t>
            </w:r>
            <w:r w:rsidR="004A3F57" w:rsidRPr="00157A3D">
              <w:rPr>
                <w:rFonts w:ascii="Arial Narrow" w:eastAsia="Times New Roman" w:hAnsi="Arial Narrow" w:cs="Times New Roman"/>
                <w:color w:val="000000" w:themeColor="text1"/>
                <w:sz w:val="24"/>
                <w:szCs w:val="24"/>
                <w:lang w:eastAsia="bg-BG"/>
              </w:rPr>
              <w:t>314</w:t>
            </w:r>
            <w:r w:rsidR="00F711BF" w:rsidRPr="00157A3D">
              <w:rPr>
                <w:rFonts w:ascii="Arial Narrow" w:eastAsia="Times New Roman" w:hAnsi="Arial Narrow" w:cs="Times New Roman"/>
                <w:color w:val="000000" w:themeColor="text1"/>
                <w:sz w:val="24"/>
                <w:szCs w:val="24"/>
                <w:lang w:eastAsia="bg-BG"/>
              </w:rPr>
              <w:t xml:space="preserve"> </w:t>
            </w:r>
            <w:r w:rsidR="0090781A" w:rsidRPr="00157A3D">
              <w:rPr>
                <w:rFonts w:ascii="Arial Narrow" w:eastAsia="Times New Roman" w:hAnsi="Arial Narrow" w:cs="Times New Roman"/>
                <w:color w:val="000000" w:themeColor="text1"/>
                <w:sz w:val="24"/>
                <w:szCs w:val="24"/>
                <w:lang w:eastAsia="bg-BG"/>
              </w:rPr>
              <w:t>м</w:t>
            </w:r>
            <w:r w:rsidR="0090781A" w:rsidRPr="00157A3D">
              <w:rPr>
                <w:rFonts w:ascii="Arial Narrow" w:eastAsia="Times New Roman" w:hAnsi="Arial Narrow" w:cs="Times New Roman"/>
                <w:color w:val="000000" w:themeColor="text1"/>
                <w:sz w:val="24"/>
                <w:szCs w:val="24"/>
                <w:vertAlign w:val="superscript"/>
                <w:lang w:eastAsia="bg-BG"/>
              </w:rPr>
              <w:t>2</w:t>
            </w:r>
          </w:p>
          <w:p w14:paraId="407EBA6C" w14:textId="5B20B725" w:rsidR="0090781A" w:rsidRPr="00157A3D" w:rsidRDefault="0090781A" w:rsidP="0090781A">
            <w:pPr>
              <w:numPr>
                <w:ilvl w:val="0"/>
                <w:numId w:val="11"/>
              </w:numPr>
              <w:autoSpaceDE w:val="0"/>
              <w:autoSpaceDN w:val="0"/>
              <w:adjustRightInd w:val="0"/>
              <w:spacing w:after="0" w:line="240" w:lineRule="auto"/>
              <w:contextualSpacing/>
              <w:jc w:val="both"/>
              <w:rPr>
                <w:rFonts w:ascii="Arial Narrow" w:eastAsia="Times New Roman" w:hAnsi="Arial Narrow" w:cs="Times New Roman"/>
                <w:color w:val="000000" w:themeColor="text1"/>
                <w:sz w:val="24"/>
                <w:szCs w:val="24"/>
                <w:lang w:eastAsia="bg-BG"/>
              </w:rPr>
            </w:pPr>
            <w:r w:rsidRPr="00157A3D">
              <w:rPr>
                <w:rFonts w:ascii="Arial Narrow" w:eastAsia="Times New Roman" w:hAnsi="Arial Narrow" w:cs="Times New Roman"/>
                <w:color w:val="000000" w:themeColor="text1"/>
                <w:sz w:val="24"/>
                <w:szCs w:val="24"/>
                <w:lang w:eastAsia="bg-BG"/>
              </w:rPr>
              <w:t xml:space="preserve">Плътност       </w:t>
            </w:r>
            <w:r w:rsidR="004A3F57" w:rsidRPr="00157A3D">
              <w:rPr>
                <w:rFonts w:ascii="Arial Narrow" w:eastAsia="Times New Roman" w:hAnsi="Arial Narrow" w:cs="Times New Roman"/>
                <w:color w:val="000000" w:themeColor="text1"/>
                <w:sz w:val="24"/>
                <w:szCs w:val="24"/>
                <w:lang w:eastAsia="bg-BG"/>
              </w:rPr>
              <w:t xml:space="preserve">   </w:t>
            </w:r>
            <w:r w:rsidR="0097165D" w:rsidRPr="00157A3D">
              <w:rPr>
                <w:rFonts w:ascii="Arial Narrow" w:eastAsia="Times New Roman" w:hAnsi="Arial Narrow" w:cs="Times New Roman"/>
                <w:color w:val="000000" w:themeColor="text1"/>
                <w:sz w:val="24"/>
                <w:szCs w:val="24"/>
                <w:lang w:eastAsia="bg-BG"/>
              </w:rPr>
              <w:t>40.00</w:t>
            </w:r>
            <w:r w:rsidRPr="00157A3D">
              <w:rPr>
                <w:rFonts w:ascii="Arial Narrow" w:eastAsia="Times New Roman" w:hAnsi="Arial Narrow" w:cs="Times New Roman"/>
                <w:color w:val="000000" w:themeColor="text1"/>
                <w:sz w:val="24"/>
                <w:szCs w:val="24"/>
                <w:lang w:eastAsia="bg-BG"/>
              </w:rPr>
              <w:t xml:space="preserve"> %</w:t>
            </w:r>
          </w:p>
          <w:p w14:paraId="58C29DEB" w14:textId="77777777" w:rsidR="00460BD9" w:rsidRPr="00157A3D" w:rsidRDefault="00460BD9" w:rsidP="00460BD9">
            <w:pPr>
              <w:autoSpaceDE w:val="0"/>
              <w:autoSpaceDN w:val="0"/>
              <w:adjustRightInd w:val="0"/>
              <w:spacing w:after="0" w:line="240" w:lineRule="auto"/>
              <w:contextualSpacing/>
              <w:jc w:val="both"/>
              <w:rPr>
                <w:rFonts w:ascii="Arial Narrow" w:eastAsia="Times New Roman" w:hAnsi="Arial Narrow" w:cs="Times New Roman"/>
                <w:color w:val="000000" w:themeColor="text1"/>
                <w:sz w:val="24"/>
                <w:szCs w:val="24"/>
                <w:highlight w:val="red"/>
                <w:lang w:eastAsia="bg-BG"/>
              </w:rPr>
            </w:pPr>
          </w:p>
          <w:p w14:paraId="3D3134A9" w14:textId="77777777" w:rsidR="0090781A" w:rsidRPr="00157A3D" w:rsidRDefault="0090781A" w:rsidP="0090781A">
            <w:pPr>
              <w:autoSpaceDE w:val="0"/>
              <w:autoSpaceDN w:val="0"/>
              <w:adjustRightInd w:val="0"/>
              <w:spacing w:after="0" w:line="240" w:lineRule="auto"/>
              <w:jc w:val="both"/>
              <w:rPr>
                <w:rFonts w:ascii="Arial Narrow" w:eastAsia="Times New Roman" w:hAnsi="Arial Narrow" w:cs="Times New Roman"/>
                <w:color w:val="000000" w:themeColor="text1"/>
                <w:sz w:val="24"/>
                <w:szCs w:val="24"/>
                <w:highlight w:val="red"/>
                <w:lang w:eastAsia="bg-BG"/>
              </w:rPr>
            </w:pPr>
          </w:p>
          <w:tbl>
            <w:tblPr>
              <w:tblpPr w:leftFromText="141" w:rightFromText="141" w:vertAnchor="text" w:horzAnchor="page" w:tblpX="908" w:tblpY="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0"/>
              <w:gridCol w:w="2500"/>
            </w:tblGrid>
            <w:tr w:rsidR="001B425C" w:rsidRPr="00157A3D" w14:paraId="1359863C" w14:textId="77777777" w:rsidTr="001B425C">
              <w:trPr>
                <w:trHeight w:val="412"/>
              </w:trPr>
              <w:tc>
                <w:tcPr>
                  <w:tcW w:w="2500" w:type="dxa"/>
                </w:tcPr>
                <w:p w14:paraId="23BE0DA4" w14:textId="77777777" w:rsidR="0090781A" w:rsidRPr="00157A3D" w:rsidRDefault="0090781A" w:rsidP="0090781A">
                  <w:pPr>
                    <w:spacing w:after="0" w:line="240" w:lineRule="auto"/>
                    <w:jc w:val="center"/>
                    <w:rPr>
                      <w:rFonts w:ascii="Arial Narrow" w:eastAsia="Calibri" w:hAnsi="Arial Narrow" w:cs="Times New Roman"/>
                      <w:b/>
                      <w:sz w:val="24"/>
                      <w:szCs w:val="24"/>
                    </w:rPr>
                  </w:pPr>
                  <w:r w:rsidRPr="00157A3D">
                    <w:rPr>
                      <w:rFonts w:ascii="Arial Narrow" w:eastAsia="Calibri" w:hAnsi="Arial Narrow" w:cs="Times New Roman"/>
                      <w:b/>
                      <w:sz w:val="24"/>
                      <w:szCs w:val="24"/>
                    </w:rPr>
                    <w:t>НИВО</w:t>
                  </w:r>
                </w:p>
              </w:tc>
              <w:tc>
                <w:tcPr>
                  <w:tcW w:w="2500" w:type="dxa"/>
                </w:tcPr>
                <w:p w14:paraId="4D1E02AD" w14:textId="77777777" w:rsidR="0090781A" w:rsidRPr="00157A3D" w:rsidRDefault="0090781A" w:rsidP="0090781A">
                  <w:pPr>
                    <w:spacing w:after="0" w:line="240" w:lineRule="auto"/>
                    <w:jc w:val="center"/>
                    <w:rPr>
                      <w:rFonts w:ascii="Arial Narrow" w:eastAsia="Calibri" w:hAnsi="Arial Narrow" w:cs="Times New Roman"/>
                      <w:b/>
                      <w:sz w:val="24"/>
                      <w:szCs w:val="24"/>
                      <w:vertAlign w:val="superscript"/>
                    </w:rPr>
                  </w:pPr>
                  <w:r w:rsidRPr="00157A3D">
                    <w:rPr>
                      <w:rFonts w:ascii="Arial Narrow" w:eastAsia="Calibri" w:hAnsi="Arial Narrow" w:cs="Times New Roman"/>
                      <w:b/>
                      <w:sz w:val="24"/>
                      <w:szCs w:val="24"/>
                    </w:rPr>
                    <w:t>ЗП м</w:t>
                  </w:r>
                  <w:r w:rsidRPr="00157A3D">
                    <w:rPr>
                      <w:rFonts w:ascii="Arial Narrow" w:eastAsia="Calibri" w:hAnsi="Arial Narrow" w:cs="Times New Roman"/>
                      <w:b/>
                      <w:sz w:val="24"/>
                      <w:szCs w:val="24"/>
                      <w:vertAlign w:val="superscript"/>
                    </w:rPr>
                    <w:t>2</w:t>
                  </w:r>
                </w:p>
              </w:tc>
            </w:tr>
            <w:tr w:rsidR="001B425C" w:rsidRPr="00157A3D" w14:paraId="68956E1D" w14:textId="77777777" w:rsidTr="001B425C">
              <w:trPr>
                <w:trHeight w:val="378"/>
              </w:trPr>
              <w:tc>
                <w:tcPr>
                  <w:tcW w:w="2500" w:type="dxa"/>
                </w:tcPr>
                <w:p w14:paraId="6C7F6809" w14:textId="77777777" w:rsidR="0090781A" w:rsidRPr="00157A3D" w:rsidRDefault="0097165D" w:rsidP="0090781A">
                  <w:pPr>
                    <w:spacing w:after="0" w:line="240" w:lineRule="auto"/>
                    <w:jc w:val="center"/>
                    <w:rPr>
                      <w:rFonts w:ascii="Arial Narrow" w:eastAsia="Calibri" w:hAnsi="Arial Narrow" w:cs="Times New Roman"/>
                      <w:sz w:val="24"/>
                      <w:szCs w:val="24"/>
                    </w:rPr>
                  </w:pPr>
                  <w:r w:rsidRPr="00157A3D">
                    <w:rPr>
                      <w:rFonts w:ascii="Arial Narrow" w:eastAsia="Calibri" w:hAnsi="Arial Narrow" w:cs="Times New Roman"/>
                      <w:sz w:val="24"/>
                      <w:szCs w:val="24"/>
                    </w:rPr>
                    <w:t>± 0.00</w:t>
                  </w:r>
                </w:p>
              </w:tc>
              <w:tc>
                <w:tcPr>
                  <w:tcW w:w="2500" w:type="dxa"/>
                </w:tcPr>
                <w:p w14:paraId="6EC722F8" w14:textId="232D7F82" w:rsidR="0090781A" w:rsidRPr="00157A3D" w:rsidRDefault="00D05D88" w:rsidP="0090781A">
                  <w:pPr>
                    <w:spacing w:after="0" w:line="240" w:lineRule="auto"/>
                    <w:jc w:val="center"/>
                    <w:rPr>
                      <w:rFonts w:ascii="Arial Narrow" w:eastAsia="Calibri" w:hAnsi="Arial Narrow" w:cs="Times New Roman"/>
                      <w:sz w:val="24"/>
                      <w:szCs w:val="24"/>
                    </w:rPr>
                  </w:pPr>
                  <w:r w:rsidRPr="00157A3D">
                    <w:rPr>
                      <w:rFonts w:ascii="Arial Narrow" w:eastAsia="Times New Roman" w:hAnsi="Arial Narrow" w:cs="Times New Roman"/>
                      <w:color w:val="000000" w:themeColor="text1"/>
                      <w:sz w:val="24"/>
                      <w:szCs w:val="24"/>
                      <w:lang w:eastAsia="bg-BG"/>
                    </w:rPr>
                    <w:t>1</w:t>
                  </w:r>
                  <w:r w:rsidR="004A3F57" w:rsidRPr="00157A3D">
                    <w:rPr>
                      <w:rFonts w:ascii="Arial Narrow" w:eastAsia="Times New Roman" w:hAnsi="Arial Narrow" w:cs="Times New Roman"/>
                      <w:color w:val="000000" w:themeColor="text1"/>
                      <w:sz w:val="24"/>
                      <w:szCs w:val="24"/>
                      <w:lang w:eastAsia="bg-BG"/>
                    </w:rPr>
                    <w:t>314</w:t>
                  </w:r>
                  <w:r w:rsidR="00F711BF" w:rsidRPr="00157A3D">
                    <w:rPr>
                      <w:rFonts w:ascii="Arial Narrow" w:eastAsia="Times New Roman" w:hAnsi="Arial Narrow" w:cs="Times New Roman"/>
                      <w:color w:val="000000" w:themeColor="text1"/>
                      <w:sz w:val="24"/>
                      <w:szCs w:val="24"/>
                      <w:lang w:eastAsia="bg-BG"/>
                    </w:rPr>
                    <w:t xml:space="preserve"> м</w:t>
                  </w:r>
                  <w:r w:rsidR="00F711BF" w:rsidRPr="00157A3D">
                    <w:rPr>
                      <w:rFonts w:ascii="Arial Narrow" w:eastAsia="Times New Roman" w:hAnsi="Arial Narrow" w:cs="Times New Roman"/>
                      <w:color w:val="000000" w:themeColor="text1"/>
                      <w:sz w:val="24"/>
                      <w:szCs w:val="24"/>
                      <w:vertAlign w:val="superscript"/>
                      <w:lang w:eastAsia="bg-BG"/>
                    </w:rPr>
                    <w:t>2</w:t>
                  </w:r>
                </w:p>
              </w:tc>
            </w:tr>
            <w:tr w:rsidR="00F711BF" w:rsidRPr="00157A3D" w14:paraId="6921DEF4" w14:textId="77777777" w:rsidTr="001B425C">
              <w:trPr>
                <w:trHeight w:val="310"/>
              </w:trPr>
              <w:tc>
                <w:tcPr>
                  <w:tcW w:w="2500" w:type="dxa"/>
                </w:tcPr>
                <w:p w14:paraId="47AE4FA3" w14:textId="77777777" w:rsidR="00F711BF" w:rsidRPr="00157A3D" w:rsidRDefault="00F711BF" w:rsidP="00F711BF">
                  <w:pPr>
                    <w:spacing w:after="0" w:line="240" w:lineRule="auto"/>
                    <w:jc w:val="center"/>
                    <w:rPr>
                      <w:rFonts w:ascii="Arial Narrow" w:eastAsia="Calibri" w:hAnsi="Arial Narrow" w:cs="Times New Roman"/>
                      <w:b/>
                      <w:sz w:val="24"/>
                      <w:szCs w:val="24"/>
                    </w:rPr>
                  </w:pPr>
                  <w:r w:rsidRPr="00157A3D">
                    <w:rPr>
                      <w:rFonts w:ascii="Arial Narrow" w:eastAsia="Calibri" w:hAnsi="Arial Narrow" w:cs="Times New Roman"/>
                      <w:b/>
                      <w:sz w:val="24"/>
                      <w:szCs w:val="24"/>
                    </w:rPr>
                    <w:t>ОБЩО</w:t>
                  </w:r>
                </w:p>
              </w:tc>
              <w:tc>
                <w:tcPr>
                  <w:tcW w:w="2500" w:type="dxa"/>
                </w:tcPr>
                <w:p w14:paraId="0531F8C9" w14:textId="30912180" w:rsidR="00F711BF" w:rsidRPr="00157A3D" w:rsidRDefault="00D05D88" w:rsidP="00F711BF">
                  <w:pPr>
                    <w:spacing w:after="0" w:line="240" w:lineRule="auto"/>
                    <w:jc w:val="center"/>
                    <w:rPr>
                      <w:rFonts w:ascii="Arial Narrow" w:eastAsia="Calibri" w:hAnsi="Arial Narrow" w:cs="Times New Roman"/>
                      <w:b/>
                      <w:sz w:val="24"/>
                      <w:szCs w:val="24"/>
                    </w:rPr>
                  </w:pPr>
                  <w:r w:rsidRPr="00157A3D">
                    <w:rPr>
                      <w:rFonts w:ascii="Arial Narrow" w:eastAsia="Times New Roman" w:hAnsi="Arial Narrow" w:cs="Times New Roman"/>
                      <w:b/>
                      <w:color w:val="000000" w:themeColor="text1"/>
                      <w:sz w:val="24"/>
                      <w:szCs w:val="24"/>
                      <w:lang w:eastAsia="bg-BG"/>
                    </w:rPr>
                    <w:t>1</w:t>
                  </w:r>
                  <w:r w:rsidR="004A3F57" w:rsidRPr="00157A3D">
                    <w:rPr>
                      <w:rFonts w:ascii="Arial Narrow" w:eastAsia="Times New Roman" w:hAnsi="Arial Narrow" w:cs="Times New Roman"/>
                      <w:b/>
                      <w:color w:val="000000" w:themeColor="text1"/>
                      <w:sz w:val="24"/>
                      <w:szCs w:val="24"/>
                      <w:lang w:eastAsia="bg-BG"/>
                    </w:rPr>
                    <w:t>317</w:t>
                  </w:r>
                  <w:r w:rsidR="00F711BF" w:rsidRPr="00157A3D">
                    <w:rPr>
                      <w:rFonts w:ascii="Arial Narrow" w:eastAsia="Times New Roman" w:hAnsi="Arial Narrow" w:cs="Times New Roman"/>
                      <w:b/>
                      <w:color w:val="000000" w:themeColor="text1"/>
                      <w:sz w:val="24"/>
                      <w:szCs w:val="24"/>
                      <w:lang w:eastAsia="bg-BG"/>
                    </w:rPr>
                    <w:t xml:space="preserve"> м</w:t>
                  </w:r>
                  <w:r w:rsidR="00F711BF" w:rsidRPr="00157A3D">
                    <w:rPr>
                      <w:rFonts w:ascii="Arial Narrow" w:eastAsia="Times New Roman" w:hAnsi="Arial Narrow" w:cs="Times New Roman"/>
                      <w:b/>
                      <w:color w:val="000000" w:themeColor="text1"/>
                      <w:sz w:val="24"/>
                      <w:szCs w:val="24"/>
                      <w:vertAlign w:val="superscript"/>
                      <w:lang w:eastAsia="bg-BG"/>
                    </w:rPr>
                    <w:t>2</w:t>
                  </w:r>
                </w:p>
              </w:tc>
            </w:tr>
          </w:tbl>
          <w:p w14:paraId="53732FB9" w14:textId="77777777" w:rsidR="00F711BF" w:rsidRPr="00157A3D" w:rsidRDefault="00F711BF" w:rsidP="0090781A">
            <w:pPr>
              <w:autoSpaceDE w:val="0"/>
              <w:autoSpaceDN w:val="0"/>
              <w:adjustRightInd w:val="0"/>
              <w:spacing w:after="0" w:line="240" w:lineRule="auto"/>
              <w:jc w:val="both"/>
              <w:rPr>
                <w:rFonts w:ascii="Arial Narrow" w:eastAsia="Times New Roman" w:hAnsi="Arial Narrow" w:cs="Times New Roman"/>
                <w:color w:val="000000" w:themeColor="text1"/>
                <w:sz w:val="24"/>
                <w:szCs w:val="24"/>
                <w:lang w:eastAsia="bg-BG"/>
              </w:rPr>
            </w:pPr>
          </w:p>
          <w:p w14:paraId="04FABA6E" w14:textId="77777777" w:rsidR="00F711BF" w:rsidRPr="00157A3D" w:rsidRDefault="00F711BF" w:rsidP="0090781A">
            <w:pPr>
              <w:autoSpaceDE w:val="0"/>
              <w:autoSpaceDN w:val="0"/>
              <w:adjustRightInd w:val="0"/>
              <w:spacing w:after="0" w:line="240" w:lineRule="auto"/>
              <w:jc w:val="both"/>
              <w:rPr>
                <w:rFonts w:ascii="Arial Narrow" w:eastAsia="Times New Roman" w:hAnsi="Arial Narrow" w:cs="Times New Roman"/>
                <w:color w:val="000000" w:themeColor="text1"/>
                <w:sz w:val="24"/>
                <w:szCs w:val="24"/>
                <w:lang w:eastAsia="bg-BG"/>
              </w:rPr>
            </w:pPr>
          </w:p>
          <w:p w14:paraId="21CEC8DB" w14:textId="77777777" w:rsidR="00F711BF" w:rsidRPr="00157A3D" w:rsidRDefault="00F711BF" w:rsidP="0090781A">
            <w:pPr>
              <w:autoSpaceDE w:val="0"/>
              <w:autoSpaceDN w:val="0"/>
              <w:adjustRightInd w:val="0"/>
              <w:spacing w:after="0" w:line="240" w:lineRule="auto"/>
              <w:jc w:val="both"/>
              <w:rPr>
                <w:rFonts w:ascii="Arial Narrow" w:eastAsia="Times New Roman" w:hAnsi="Arial Narrow" w:cs="Times New Roman"/>
                <w:color w:val="000000" w:themeColor="text1"/>
                <w:sz w:val="24"/>
                <w:szCs w:val="24"/>
                <w:lang w:eastAsia="bg-BG"/>
              </w:rPr>
            </w:pPr>
          </w:p>
          <w:p w14:paraId="14FC4A8F" w14:textId="77777777" w:rsidR="00F711BF" w:rsidRPr="00157A3D" w:rsidRDefault="00F711BF" w:rsidP="0090781A">
            <w:pPr>
              <w:autoSpaceDE w:val="0"/>
              <w:autoSpaceDN w:val="0"/>
              <w:adjustRightInd w:val="0"/>
              <w:spacing w:after="0" w:line="240" w:lineRule="auto"/>
              <w:jc w:val="both"/>
              <w:rPr>
                <w:rFonts w:ascii="Arial Narrow" w:eastAsia="Times New Roman" w:hAnsi="Arial Narrow" w:cs="Times New Roman"/>
                <w:color w:val="000000" w:themeColor="text1"/>
                <w:sz w:val="24"/>
                <w:szCs w:val="24"/>
                <w:lang w:eastAsia="bg-BG"/>
              </w:rPr>
            </w:pPr>
          </w:p>
          <w:p w14:paraId="2DC510FD" w14:textId="77777777" w:rsidR="00F711BF" w:rsidRPr="00157A3D" w:rsidRDefault="00F711BF" w:rsidP="0090781A">
            <w:pPr>
              <w:autoSpaceDE w:val="0"/>
              <w:autoSpaceDN w:val="0"/>
              <w:adjustRightInd w:val="0"/>
              <w:spacing w:after="0" w:line="240" w:lineRule="auto"/>
              <w:jc w:val="both"/>
              <w:rPr>
                <w:rFonts w:ascii="Arial Narrow" w:eastAsia="Times New Roman" w:hAnsi="Arial Narrow" w:cs="Times New Roman"/>
                <w:color w:val="000000" w:themeColor="text1"/>
                <w:sz w:val="24"/>
                <w:szCs w:val="24"/>
                <w:lang w:eastAsia="bg-BG"/>
              </w:rPr>
            </w:pPr>
          </w:p>
          <w:p w14:paraId="7C2986DC" w14:textId="65DF3227" w:rsidR="0090781A" w:rsidRPr="00157A3D" w:rsidRDefault="0090781A" w:rsidP="0090781A">
            <w:pPr>
              <w:autoSpaceDE w:val="0"/>
              <w:autoSpaceDN w:val="0"/>
              <w:adjustRightInd w:val="0"/>
              <w:spacing w:after="0" w:line="240" w:lineRule="auto"/>
              <w:jc w:val="both"/>
              <w:rPr>
                <w:rFonts w:ascii="Arial Narrow" w:eastAsia="Times New Roman" w:hAnsi="Arial Narrow" w:cs="Times New Roman"/>
                <w:color w:val="000000" w:themeColor="text1"/>
                <w:sz w:val="24"/>
                <w:szCs w:val="24"/>
                <w:lang w:eastAsia="bg-BG"/>
              </w:rPr>
            </w:pPr>
            <w:r w:rsidRPr="00157A3D">
              <w:rPr>
                <w:rFonts w:ascii="Arial Narrow" w:eastAsia="Times New Roman" w:hAnsi="Arial Narrow" w:cs="Times New Roman"/>
                <w:color w:val="000000" w:themeColor="text1"/>
                <w:sz w:val="24"/>
                <w:szCs w:val="24"/>
                <w:lang w:eastAsia="bg-BG"/>
              </w:rPr>
              <w:t>Кинт</w:t>
            </w:r>
            <w:r w:rsidRPr="00157A3D">
              <w:rPr>
                <w:rFonts w:ascii="Arial Narrow" w:eastAsia="Times New Roman" w:hAnsi="Arial Narrow" w:cs="Times New Roman"/>
                <w:color w:val="000000" w:themeColor="text1"/>
                <w:sz w:val="24"/>
                <w:szCs w:val="24"/>
                <w:lang w:eastAsia="bg-BG"/>
              </w:rPr>
              <w:tab/>
            </w:r>
            <w:r w:rsidRPr="00157A3D">
              <w:rPr>
                <w:rFonts w:ascii="Arial Narrow" w:eastAsia="Times New Roman" w:hAnsi="Arial Narrow" w:cs="Times New Roman"/>
                <w:color w:val="000000" w:themeColor="text1"/>
                <w:sz w:val="24"/>
                <w:szCs w:val="24"/>
                <w:lang w:eastAsia="bg-BG"/>
              </w:rPr>
              <w:tab/>
            </w:r>
            <w:r w:rsidR="00F711BF" w:rsidRPr="00157A3D">
              <w:rPr>
                <w:rFonts w:ascii="Arial Narrow" w:eastAsia="Times New Roman" w:hAnsi="Arial Narrow" w:cs="Times New Roman"/>
                <w:color w:val="000000" w:themeColor="text1"/>
                <w:sz w:val="24"/>
                <w:szCs w:val="24"/>
                <w:lang w:eastAsia="bg-BG"/>
              </w:rPr>
              <w:t xml:space="preserve">до </w:t>
            </w:r>
            <w:r w:rsidR="00D05D88" w:rsidRPr="00157A3D">
              <w:rPr>
                <w:rFonts w:ascii="Arial Narrow" w:eastAsia="Times New Roman" w:hAnsi="Arial Narrow" w:cs="Times New Roman"/>
                <w:color w:val="000000" w:themeColor="text1"/>
                <w:sz w:val="24"/>
                <w:szCs w:val="24"/>
                <w:lang w:eastAsia="bg-BG"/>
              </w:rPr>
              <w:t>0.8</w:t>
            </w:r>
            <w:r w:rsidRPr="00157A3D">
              <w:rPr>
                <w:rFonts w:ascii="Arial Narrow" w:eastAsia="Times New Roman" w:hAnsi="Arial Narrow" w:cs="Times New Roman"/>
                <w:color w:val="000000" w:themeColor="text1"/>
                <w:sz w:val="24"/>
                <w:szCs w:val="24"/>
                <w:lang w:eastAsia="bg-BG"/>
              </w:rPr>
              <w:tab/>
            </w:r>
          </w:p>
          <w:p w14:paraId="602794AA" w14:textId="77777777" w:rsidR="0090781A" w:rsidRPr="00157A3D" w:rsidRDefault="0090781A" w:rsidP="0090781A">
            <w:pPr>
              <w:autoSpaceDE w:val="0"/>
              <w:autoSpaceDN w:val="0"/>
              <w:adjustRightInd w:val="0"/>
              <w:spacing w:after="0" w:line="240" w:lineRule="auto"/>
              <w:jc w:val="both"/>
              <w:rPr>
                <w:rFonts w:ascii="Arial Narrow" w:eastAsia="Times New Roman" w:hAnsi="Arial Narrow" w:cs="Times New Roman"/>
                <w:color w:val="000000" w:themeColor="text1"/>
                <w:sz w:val="24"/>
                <w:szCs w:val="24"/>
                <w:lang w:eastAsia="bg-BG"/>
              </w:rPr>
            </w:pPr>
            <w:r w:rsidRPr="00157A3D">
              <w:rPr>
                <w:rFonts w:ascii="Arial Narrow" w:eastAsia="Times New Roman" w:hAnsi="Arial Narrow" w:cs="Times New Roman"/>
                <w:color w:val="000000" w:themeColor="text1"/>
                <w:sz w:val="24"/>
                <w:szCs w:val="24"/>
                <w:lang w:eastAsia="bg-BG"/>
              </w:rPr>
              <w:t>Озеленяване</w:t>
            </w:r>
            <w:r w:rsidRPr="00157A3D">
              <w:rPr>
                <w:rFonts w:ascii="Arial Narrow" w:eastAsia="Times New Roman" w:hAnsi="Arial Narrow" w:cs="Times New Roman"/>
                <w:color w:val="000000" w:themeColor="text1"/>
                <w:sz w:val="24"/>
                <w:szCs w:val="24"/>
                <w:lang w:eastAsia="bg-BG"/>
              </w:rPr>
              <w:tab/>
            </w:r>
            <w:r w:rsidR="00F711BF" w:rsidRPr="00157A3D">
              <w:rPr>
                <w:rFonts w:ascii="Arial Narrow" w:eastAsia="Times New Roman" w:hAnsi="Arial Narrow" w:cs="Times New Roman"/>
                <w:color w:val="000000" w:themeColor="text1"/>
                <w:sz w:val="24"/>
                <w:szCs w:val="24"/>
                <w:lang w:eastAsia="bg-BG"/>
              </w:rPr>
              <w:t>4</w:t>
            </w:r>
            <w:r w:rsidR="00B935B6" w:rsidRPr="00157A3D">
              <w:rPr>
                <w:rFonts w:ascii="Arial Narrow" w:eastAsia="Times New Roman" w:hAnsi="Arial Narrow" w:cs="Times New Roman"/>
                <w:color w:val="000000" w:themeColor="text1"/>
                <w:sz w:val="24"/>
                <w:szCs w:val="24"/>
                <w:lang w:eastAsia="bg-BG"/>
              </w:rPr>
              <w:t>0</w:t>
            </w:r>
            <w:r w:rsidRPr="00157A3D">
              <w:rPr>
                <w:rFonts w:ascii="Arial Narrow" w:eastAsia="Times New Roman" w:hAnsi="Arial Narrow" w:cs="Times New Roman"/>
                <w:color w:val="000000" w:themeColor="text1"/>
                <w:sz w:val="24"/>
                <w:szCs w:val="24"/>
                <w:lang w:eastAsia="bg-BG"/>
              </w:rPr>
              <w:t xml:space="preserve"> %</w:t>
            </w:r>
          </w:p>
          <w:p w14:paraId="2D9C8262" w14:textId="77777777" w:rsidR="00F51B6C" w:rsidRPr="00157A3D" w:rsidRDefault="00F51B6C" w:rsidP="0090781A">
            <w:pPr>
              <w:autoSpaceDE w:val="0"/>
              <w:autoSpaceDN w:val="0"/>
              <w:adjustRightInd w:val="0"/>
              <w:spacing w:after="0" w:line="240" w:lineRule="auto"/>
              <w:jc w:val="both"/>
              <w:rPr>
                <w:rFonts w:ascii="Arial Narrow" w:eastAsia="Times New Roman" w:hAnsi="Arial Narrow" w:cs="Times New Roman"/>
                <w:color w:val="000000" w:themeColor="text1"/>
                <w:sz w:val="24"/>
                <w:szCs w:val="24"/>
                <w:lang w:eastAsia="bg-BG"/>
              </w:rPr>
            </w:pPr>
          </w:p>
          <w:p w14:paraId="7D007930" w14:textId="143DECBC" w:rsidR="00F51B6C" w:rsidRPr="00157A3D" w:rsidRDefault="00F51B6C" w:rsidP="00F51B6C">
            <w:pPr>
              <w:autoSpaceDE w:val="0"/>
              <w:autoSpaceDN w:val="0"/>
              <w:adjustRightInd w:val="0"/>
              <w:spacing w:after="0" w:line="240" w:lineRule="auto"/>
              <w:jc w:val="both"/>
              <w:rPr>
                <w:rFonts w:ascii="Arial Narrow" w:eastAsia="Times New Roman" w:hAnsi="Arial Narrow" w:cs="Times New Roman"/>
                <w:b/>
                <w:bCs/>
                <w:color w:val="000000" w:themeColor="text1"/>
                <w:sz w:val="24"/>
                <w:szCs w:val="24"/>
                <w:lang w:eastAsia="bg-BG"/>
              </w:rPr>
            </w:pPr>
            <w:r w:rsidRPr="00157A3D">
              <w:rPr>
                <w:rFonts w:ascii="Arial Narrow" w:eastAsia="Times New Roman" w:hAnsi="Arial Narrow" w:cs="Times New Roman"/>
                <w:b/>
                <w:bCs/>
                <w:color w:val="000000" w:themeColor="text1"/>
                <w:sz w:val="24"/>
                <w:szCs w:val="24"/>
                <w:lang w:eastAsia="bg-BG"/>
              </w:rPr>
              <w:t xml:space="preserve">За новообразуван УПИ </w:t>
            </w:r>
            <w:r w:rsidRPr="00157A3D">
              <w:rPr>
                <w:rFonts w:ascii="Arial Narrow" w:hAnsi="Arial Narrow"/>
                <w:b/>
                <w:bCs/>
                <w:sz w:val="24"/>
                <w:szCs w:val="24"/>
              </w:rPr>
              <w:t>382.1638, жил. застрояване</w:t>
            </w:r>
          </w:p>
          <w:p w14:paraId="163618C8" w14:textId="5AD64548" w:rsidR="00F51B6C" w:rsidRPr="00157A3D" w:rsidRDefault="00F51B6C" w:rsidP="00F51B6C">
            <w:pPr>
              <w:numPr>
                <w:ilvl w:val="0"/>
                <w:numId w:val="11"/>
              </w:numPr>
              <w:autoSpaceDE w:val="0"/>
              <w:autoSpaceDN w:val="0"/>
              <w:adjustRightInd w:val="0"/>
              <w:spacing w:after="0" w:line="240" w:lineRule="auto"/>
              <w:contextualSpacing/>
              <w:jc w:val="both"/>
              <w:rPr>
                <w:rFonts w:ascii="Arial Narrow" w:eastAsia="Times New Roman" w:hAnsi="Arial Narrow" w:cs="Times New Roman"/>
                <w:color w:val="EE0000"/>
                <w:sz w:val="24"/>
                <w:szCs w:val="24"/>
                <w:lang w:eastAsia="bg-BG"/>
              </w:rPr>
            </w:pPr>
            <w:r w:rsidRPr="00157A3D">
              <w:rPr>
                <w:rFonts w:ascii="Arial Narrow" w:eastAsia="Times New Roman" w:hAnsi="Arial Narrow" w:cs="Times New Roman"/>
                <w:color w:val="000000" w:themeColor="text1"/>
                <w:sz w:val="24"/>
                <w:szCs w:val="24"/>
                <w:lang w:eastAsia="bg-BG"/>
              </w:rPr>
              <w:t xml:space="preserve">Площ терен  </w:t>
            </w:r>
            <w:r w:rsidRPr="00157A3D">
              <w:rPr>
                <w:rFonts w:ascii="Arial Narrow" w:eastAsia="Times New Roman" w:hAnsi="Arial Narrow" w:cs="Times New Roman"/>
                <w:color w:val="000000" w:themeColor="text1"/>
                <w:sz w:val="24"/>
                <w:szCs w:val="24"/>
                <w:lang w:eastAsia="bg-BG"/>
              </w:rPr>
              <w:tab/>
            </w:r>
            <w:r w:rsidR="004A3F57" w:rsidRPr="00157A3D">
              <w:rPr>
                <w:rFonts w:ascii="Arial Narrow" w:eastAsia="Times New Roman" w:hAnsi="Arial Narrow" w:cs="Times New Roman"/>
                <w:sz w:val="24"/>
                <w:szCs w:val="24"/>
                <w:lang w:eastAsia="bg-BG"/>
              </w:rPr>
              <w:t>1210</w:t>
            </w:r>
            <w:r w:rsidRPr="00157A3D">
              <w:rPr>
                <w:rFonts w:ascii="Arial Narrow" w:eastAsia="Times New Roman" w:hAnsi="Arial Narrow" w:cs="Times New Roman"/>
                <w:sz w:val="24"/>
                <w:szCs w:val="24"/>
                <w:lang w:eastAsia="bg-BG"/>
              </w:rPr>
              <w:t xml:space="preserve"> м</w:t>
            </w:r>
            <w:r w:rsidRPr="00157A3D">
              <w:rPr>
                <w:rFonts w:ascii="Arial Narrow" w:eastAsia="Times New Roman" w:hAnsi="Arial Narrow" w:cs="Times New Roman"/>
                <w:sz w:val="24"/>
                <w:szCs w:val="24"/>
                <w:vertAlign w:val="superscript"/>
                <w:lang w:eastAsia="bg-BG"/>
              </w:rPr>
              <w:t>2</w:t>
            </w:r>
          </w:p>
          <w:p w14:paraId="34616B53" w14:textId="17098AD4" w:rsidR="00F51B6C" w:rsidRPr="00157A3D" w:rsidRDefault="00F51B6C" w:rsidP="00F51B6C">
            <w:pPr>
              <w:numPr>
                <w:ilvl w:val="0"/>
                <w:numId w:val="11"/>
              </w:numPr>
              <w:autoSpaceDE w:val="0"/>
              <w:autoSpaceDN w:val="0"/>
              <w:adjustRightInd w:val="0"/>
              <w:spacing w:after="0" w:line="240" w:lineRule="auto"/>
              <w:contextualSpacing/>
              <w:jc w:val="both"/>
              <w:rPr>
                <w:rFonts w:ascii="Arial Narrow" w:eastAsia="Times New Roman" w:hAnsi="Arial Narrow" w:cs="Times New Roman"/>
                <w:color w:val="000000" w:themeColor="text1"/>
                <w:sz w:val="24"/>
                <w:szCs w:val="24"/>
                <w:lang w:eastAsia="bg-BG"/>
              </w:rPr>
            </w:pPr>
            <w:r w:rsidRPr="00157A3D">
              <w:rPr>
                <w:rFonts w:ascii="Arial Narrow" w:eastAsia="Times New Roman" w:hAnsi="Arial Narrow" w:cs="Times New Roman"/>
                <w:color w:val="000000" w:themeColor="text1"/>
                <w:sz w:val="24"/>
                <w:szCs w:val="24"/>
                <w:lang w:eastAsia="bg-BG"/>
              </w:rPr>
              <w:t xml:space="preserve">ЗП                   </w:t>
            </w:r>
            <w:r w:rsidR="004A3F57" w:rsidRPr="00157A3D">
              <w:rPr>
                <w:rFonts w:ascii="Arial Narrow" w:eastAsia="Times New Roman" w:hAnsi="Arial Narrow" w:cs="Times New Roman"/>
                <w:color w:val="000000" w:themeColor="text1"/>
                <w:sz w:val="24"/>
                <w:szCs w:val="24"/>
                <w:lang w:eastAsia="bg-BG"/>
              </w:rPr>
              <w:t xml:space="preserve">    484</w:t>
            </w:r>
            <w:r w:rsidRPr="00157A3D">
              <w:rPr>
                <w:rFonts w:ascii="Arial Narrow" w:eastAsia="Times New Roman" w:hAnsi="Arial Narrow" w:cs="Times New Roman"/>
                <w:color w:val="000000" w:themeColor="text1"/>
                <w:sz w:val="24"/>
                <w:szCs w:val="24"/>
                <w:lang w:eastAsia="bg-BG"/>
              </w:rPr>
              <w:t xml:space="preserve"> м</w:t>
            </w:r>
            <w:r w:rsidRPr="00157A3D">
              <w:rPr>
                <w:rFonts w:ascii="Arial Narrow" w:eastAsia="Times New Roman" w:hAnsi="Arial Narrow" w:cs="Times New Roman"/>
                <w:color w:val="000000" w:themeColor="text1"/>
                <w:sz w:val="24"/>
                <w:szCs w:val="24"/>
                <w:vertAlign w:val="superscript"/>
                <w:lang w:eastAsia="bg-BG"/>
              </w:rPr>
              <w:t>2</w:t>
            </w:r>
          </w:p>
          <w:p w14:paraId="185F319C" w14:textId="77777777" w:rsidR="00F51B6C" w:rsidRPr="00157A3D" w:rsidRDefault="00F51B6C" w:rsidP="00F51B6C">
            <w:pPr>
              <w:numPr>
                <w:ilvl w:val="0"/>
                <w:numId w:val="11"/>
              </w:numPr>
              <w:autoSpaceDE w:val="0"/>
              <w:autoSpaceDN w:val="0"/>
              <w:adjustRightInd w:val="0"/>
              <w:spacing w:after="0" w:line="240" w:lineRule="auto"/>
              <w:contextualSpacing/>
              <w:jc w:val="both"/>
              <w:rPr>
                <w:rFonts w:ascii="Arial Narrow" w:eastAsia="Times New Roman" w:hAnsi="Arial Narrow" w:cs="Times New Roman"/>
                <w:color w:val="000000" w:themeColor="text1"/>
                <w:sz w:val="24"/>
                <w:szCs w:val="24"/>
                <w:lang w:eastAsia="bg-BG"/>
              </w:rPr>
            </w:pPr>
            <w:r w:rsidRPr="00157A3D">
              <w:rPr>
                <w:rFonts w:ascii="Arial Narrow" w:eastAsia="Times New Roman" w:hAnsi="Arial Narrow" w:cs="Times New Roman"/>
                <w:color w:val="000000" w:themeColor="text1"/>
                <w:sz w:val="24"/>
                <w:szCs w:val="24"/>
                <w:lang w:eastAsia="bg-BG"/>
              </w:rPr>
              <w:t>Плътност       40.00 %</w:t>
            </w:r>
          </w:p>
          <w:p w14:paraId="16FEFB13" w14:textId="77777777" w:rsidR="00F51B6C" w:rsidRPr="00157A3D" w:rsidRDefault="00F51B6C" w:rsidP="00F51B6C">
            <w:pPr>
              <w:autoSpaceDE w:val="0"/>
              <w:autoSpaceDN w:val="0"/>
              <w:adjustRightInd w:val="0"/>
              <w:spacing w:after="0" w:line="240" w:lineRule="auto"/>
              <w:contextualSpacing/>
              <w:jc w:val="both"/>
              <w:rPr>
                <w:rFonts w:ascii="Arial Narrow" w:eastAsia="Times New Roman" w:hAnsi="Arial Narrow" w:cs="Times New Roman"/>
                <w:color w:val="000000" w:themeColor="text1"/>
                <w:sz w:val="24"/>
                <w:szCs w:val="24"/>
                <w:highlight w:val="red"/>
                <w:lang w:eastAsia="bg-BG"/>
              </w:rPr>
            </w:pPr>
          </w:p>
          <w:p w14:paraId="4EF2D3BB" w14:textId="77777777" w:rsidR="00F51B6C" w:rsidRPr="00157A3D" w:rsidRDefault="00F51B6C" w:rsidP="00F51B6C">
            <w:pPr>
              <w:autoSpaceDE w:val="0"/>
              <w:autoSpaceDN w:val="0"/>
              <w:adjustRightInd w:val="0"/>
              <w:spacing w:after="0" w:line="240" w:lineRule="auto"/>
              <w:jc w:val="both"/>
              <w:rPr>
                <w:rFonts w:ascii="Arial Narrow" w:eastAsia="Times New Roman" w:hAnsi="Arial Narrow" w:cs="Times New Roman"/>
                <w:color w:val="000000" w:themeColor="text1"/>
                <w:sz w:val="24"/>
                <w:szCs w:val="24"/>
                <w:highlight w:val="red"/>
                <w:lang w:eastAsia="bg-BG"/>
              </w:rPr>
            </w:pPr>
          </w:p>
          <w:tbl>
            <w:tblPr>
              <w:tblpPr w:leftFromText="141" w:rightFromText="141" w:vertAnchor="text" w:horzAnchor="page" w:tblpX="908" w:tblpY="3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0"/>
              <w:gridCol w:w="2500"/>
            </w:tblGrid>
            <w:tr w:rsidR="00F51B6C" w:rsidRPr="00157A3D" w14:paraId="30237E65" w14:textId="77777777" w:rsidTr="004A69CF">
              <w:trPr>
                <w:trHeight w:val="412"/>
              </w:trPr>
              <w:tc>
                <w:tcPr>
                  <w:tcW w:w="2500" w:type="dxa"/>
                </w:tcPr>
                <w:p w14:paraId="54B17FE1" w14:textId="77777777" w:rsidR="00F51B6C" w:rsidRPr="00157A3D" w:rsidRDefault="00F51B6C" w:rsidP="00F51B6C">
                  <w:pPr>
                    <w:spacing w:after="0" w:line="240" w:lineRule="auto"/>
                    <w:jc w:val="center"/>
                    <w:rPr>
                      <w:rFonts w:ascii="Arial Narrow" w:eastAsia="Calibri" w:hAnsi="Arial Narrow" w:cs="Times New Roman"/>
                      <w:b/>
                      <w:sz w:val="24"/>
                      <w:szCs w:val="24"/>
                    </w:rPr>
                  </w:pPr>
                  <w:r w:rsidRPr="00157A3D">
                    <w:rPr>
                      <w:rFonts w:ascii="Arial Narrow" w:eastAsia="Calibri" w:hAnsi="Arial Narrow" w:cs="Times New Roman"/>
                      <w:b/>
                      <w:sz w:val="24"/>
                      <w:szCs w:val="24"/>
                    </w:rPr>
                    <w:t>НИВО</w:t>
                  </w:r>
                </w:p>
              </w:tc>
              <w:tc>
                <w:tcPr>
                  <w:tcW w:w="2500" w:type="dxa"/>
                </w:tcPr>
                <w:p w14:paraId="3883B780" w14:textId="77777777" w:rsidR="00F51B6C" w:rsidRPr="00157A3D" w:rsidRDefault="00F51B6C" w:rsidP="00F51B6C">
                  <w:pPr>
                    <w:spacing w:after="0" w:line="240" w:lineRule="auto"/>
                    <w:jc w:val="center"/>
                    <w:rPr>
                      <w:rFonts w:ascii="Arial Narrow" w:eastAsia="Calibri" w:hAnsi="Arial Narrow" w:cs="Times New Roman"/>
                      <w:b/>
                      <w:sz w:val="24"/>
                      <w:szCs w:val="24"/>
                      <w:vertAlign w:val="superscript"/>
                    </w:rPr>
                  </w:pPr>
                  <w:r w:rsidRPr="00157A3D">
                    <w:rPr>
                      <w:rFonts w:ascii="Arial Narrow" w:eastAsia="Calibri" w:hAnsi="Arial Narrow" w:cs="Times New Roman"/>
                      <w:b/>
                      <w:sz w:val="24"/>
                      <w:szCs w:val="24"/>
                    </w:rPr>
                    <w:t>ЗП м</w:t>
                  </w:r>
                  <w:r w:rsidRPr="00157A3D">
                    <w:rPr>
                      <w:rFonts w:ascii="Arial Narrow" w:eastAsia="Calibri" w:hAnsi="Arial Narrow" w:cs="Times New Roman"/>
                      <w:b/>
                      <w:sz w:val="24"/>
                      <w:szCs w:val="24"/>
                      <w:vertAlign w:val="superscript"/>
                    </w:rPr>
                    <w:t>2</w:t>
                  </w:r>
                </w:p>
              </w:tc>
            </w:tr>
            <w:tr w:rsidR="00F51B6C" w:rsidRPr="00157A3D" w14:paraId="008316EC" w14:textId="77777777" w:rsidTr="004A69CF">
              <w:trPr>
                <w:trHeight w:val="378"/>
              </w:trPr>
              <w:tc>
                <w:tcPr>
                  <w:tcW w:w="2500" w:type="dxa"/>
                </w:tcPr>
                <w:p w14:paraId="5CB4BAD0" w14:textId="77777777" w:rsidR="00F51B6C" w:rsidRPr="00157A3D" w:rsidRDefault="00F51B6C" w:rsidP="00F51B6C">
                  <w:pPr>
                    <w:spacing w:after="0" w:line="240" w:lineRule="auto"/>
                    <w:jc w:val="center"/>
                    <w:rPr>
                      <w:rFonts w:ascii="Arial Narrow" w:eastAsia="Calibri" w:hAnsi="Arial Narrow" w:cs="Times New Roman"/>
                      <w:sz w:val="24"/>
                      <w:szCs w:val="24"/>
                    </w:rPr>
                  </w:pPr>
                  <w:r w:rsidRPr="00157A3D">
                    <w:rPr>
                      <w:rFonts w:ascii="Arial Narrow" w:eastAsia="Calibri" w:hAnsi="Arial Narrow" w:cs="Times New Roman"/>
                      <w:sz w:val="24"/>
                      <w:szCs w:val="24"/>
                    </w:rPr>
                    <w:t>± 0.00</w:t>
                  </w:r>
                </w:p>
              </w:tc>
              <w:tc>
                <w:tcPr>
                  <w:tcW w:w="2500" w:type="dxa"/>
                </w:tcPr>
                <w:p w14:paraId="1C6F9A67" w14:textId="40908860" w:rsidR="00F51B6C" w:rsidRPr="00157A3D" w:rsidRDefault="004A3F57" w:rsidP="00F51B6C">
                  <w:pPr>
                    <w:spacing w:after="0" w:line="240" w:lineRule="auto"/>
                    <w:jc w:val="center"/>
                    <w:rPr>
                      <w:rFonts w:ascii="Arial Narrow" w:eastAsia="Calibri" w:hAnsi="Arial Narrow" w:cs="Times New Roman"/>
                      <w:sz w:val="24"/>
                      <w:szCs w:val="24"/>
                    </w:rPr>
                  </w:pPr>
                  <w:r w:rsidRPr="00157A3D">
                    <w:rPr>
                      <w:rFonts w:ascii="Arial Narrow" w:eastAsia="Times New Roman" w:hAnsi="Arial Narrow" w:cs="Times New Roman"/>
                      <w:color w:val="000000" w:themeColor="text1"/>
                      <w:sz w:val="24"/>
                      <w:szCs w:val="24"/>
                      <w:lang w:eastAsia="bg-BG"/>
                    </w:rPr>
                    <w:t>484</w:t>
                  </w:r>
                  <w:r w:rsidR="00F51B6C" w:rsidRPr="00157A3D">
                    <w:rPr>
                      <w:rFonts w:ascii="Arial Narrow" w:eastAsia="Times New Roman" w:hAnsi="Arial Narrow" w:cs="Times New Roman"/>
                      <w:color w:val="000000" w:themeColor="text1"/>
                      <w:sz w:val="24"/>
                      <w:szCs w:val="24"/>
                      <w:lang w:eastAsia="bg-BG"/>
                    </w:rPr>
                    <w:t xml:space="preserve"> м</w:t>
                  </w:r>
                  <w:r w:rsidR="00F51B6C" w:rsidRPr="00157A3D">
                    <w:rPr>
                      <w:rFonts w:ascii="Arial Narrow" w:eastAsia="Times New Roman" w:hAnsi="Arial Narrow" w:cs="Times New Roman"/>
                      <w:color w:val="000000" w:themeColor="text1"/>
                      <w:sz w:val="24"/>
                      <w:szCs w:val="24"/>
                      <w:vertAlign w:val="superscript"/>
                      <w:lang w:eastAsia="bg-BG"/>
                    </w:rPr>
                    <w:t>2</w:t>
                  </w:r>
                </w:p>
              </w:tc>
            </w:tr>
            <w:tr w:rsidR="00F51B6C" w:rsidRPr="00157A3D" w14:paraId="0EDB0D04" w14:textId="77777777" w:rsidTr="004A69CF">
              <w:trPr>
                <w:trHeight w:val="310"/>
              </w:trPr>
              <w:tc>
                <w:tcPr>
                  <w:tcW w:w="2500" w:type="dxa"/>
                </w:tcPr>
                <w:p w14:paraId="4013035F" w14:textId="77777777" w:rsidR="00F51B6C" w:rsidRPr="00157A3D" w:rsidRDefault="00F51B6C" w:rsidP="00F51B6C">
                  <w:pPr>
                    <w:spacing w:after="0" w:line="240" w:lineRule="auto"/>
                    <w:jc w:val="center"/>
                    <w:rPr>
                      <w:rFonts w:ascii="Arial Narrow" w:eastAsia="Calibri" w:hAnsi="Arial Narrow" w:cs="Times New Roman"/>
                      <w:b/>
                      <w:sz w:val="24"/>
                      <w:szCs w:val="24"/>
                    </w:rPr>
                  </w:pPr>
                  <w:r w:rsidRPr="00157A3D">
                    <w:rPr>
                      <w:rFonts w:ascii="Arial Narrow" w:eastAsia="Calibri" w:hAnsi="Arial Narrow" w:cs="Times New Roman"/>
                      <w:b/>
                      <w:sz w:val="24"/>
                      <w:szCs w:val="24"/>
                    </w:rPr>
                    <w:t>ОБЩО</w:t>
                  </w:r>
                </w:p>
              </w:tc>
              <w:tc>
                <w:tcPr>
                  <w:tcW w:w="2500" w:type="dxa"/>
                </w:tcPr>
                <w:p w14:paraId="347530BA" w14:textId="43B76D97" w:rsidR="00F51B6C" w:rsidRPr="00157A3D" w:rsidRDefault="004A3F57" w:rsidP="00F51B6C">
                  <w:pPr>
                    <w:spacing w:after="0" w:line="240" w:lineRule="auto"/>
                    <w:jc w:val="center"/>
                    <w:rPr>
                      <w:rFonts w:ascii="Arial Narrow" w:eastAsia="Calibri" w:hAnsi="Arial Narrow" w:cs="Times New Roman"/>
                      <w:b/>
                      <w:sz w:val="24"/>
                      <w:szCs w:val="24"/>
                    </w:rPr>
                  </w:pPr>
                  <w:r w:rsidRPr="00157A3D">
                    <w:rPr>
                      <w:rFonts w:ascii="Arial Narrow" w:eastAsia="Times New Roman" w:hAnsi="Arial Narrow" w:cs="Times New Roman"/>
                      <w:b/>
                      <w:color w:val="000000" w:themeColor="text1"/>
                      <w:sz w:val="24"/>
                      <w:szCs w:val="24"/>
                      <w:lang w:eastAsia="bg-BG"/>
                    </w:rPr>
                    <w:t>484</w:t>
                  </w:r>
                  <w:r w:rsidR="00F51B6C" w:rsidRPr="00157A3D">
                    <w:rPr>
                      <w:rFonts w:ascii="Arial Narrow" w:eastAsia="Times New Roman" w:hAnsi="Arial Narrow" w:cs="Times New Roman"/>
                      <w:b/>
                      <w:color w:val="000000" w:themeColor="text1"/>
                      <w:sz w:val="24"/>
                      <w:szCs w:val="24"/>
                      <w:lang w:eastAsia="bg-BG"/>
                    </w:rPr>
                    <w:t xml:space="preserve"> м</w:t>
                  </w:r>
                  <w:r w:rsidR="00F51B6C" w:rsidRPr="00157A3D">
                    <w:rPr>
                      <w:rFonts w:ascii="Arial Narrow" w:eastAsia="Times New Roman" w:hAnsi="Arial Narrow" w:cs="Times New Roman"/>
                      <w:b/>
                      <w:color w:val="000000" w:themeColor="text1"/>
                      <w:sz w:val="24"/>
                      <w:szCs w:val="24"/>
                      <w:vertAlign w:val="superscript"/>
                      <w:lang w:eastAsia="bg-BG"/>
                    </w:rPr>
                    <w:t>2</w:t>
                  </w:r>
                </w:p>
              </w:tc>
            </w:tr>
          </w:tbl>
          <w:p w14:paraId="048F03D6" w14:textId="77777777" w:rsidR="00F51B6C" w:rsidRPr="00157A3D" w:rsidRDefault="00F51B6C" w:rsidP="00F51B6C">
            <w:pPr>
              <w:autoSpaceDE w:val="0"/>
              <w:autoSpaceDN w:val="0"/>
              <w:adjustRightInd w:val="0"/>
              <w:spacing w:after="0" w:line="240" w:lineRule="auto"/>
              <w:jc w:val="both"/>
              <w:rPr>
                <w:rFonts w:ascii="Arial Narrow" w:eastAsia="Times New Roman" w:hAnsi="Arial Narrow" w:cs="Times New Roman"/>
                <w:color w:val="000000" w:themeColor="text1"/>
                <w:sz w:val="24"/>
                <w:szCs w:val="24"/>
                <w:lang w:eastAsia="bg-BG"/>
              </w:rPr>
            </w:pPr>
          </w:p>
          <w:p w14:paraId="7D92D0C0" w14:textId="77777777" w:rsidR="00F51B6C" w:rsidRPr="00157A3D" w:rsidRDefault="00F51B6C" w:rsidP="00F51B6C">
            <w:pPr>
              <w:autoSpaceDE w:val="0"/>
              <w:autoSpaceDN w:val="0"/>
              <w:adjustRightInd w:val="0"/>
              <w:spacing w:after="0" w:line="240" w:lineRule="auto"/>
              <w:jc w:val="both"/>
              <w:rPr>
                <w:rFonts w:ascii="Arial Narrow" w:eastAsia="Times New Roman" w:hAnsi="Arial Narrow" w:cs="Times New Roman"/>
                <w:color w:val="000000" w:themeColor="text1"/>
                <w:sz w:val="24"/>
                <w:szCs w:val="24"/>
                <w:lang w:eastAsia="bg-BG"/>
              </w:rPr>
            </w:pPr>
          </w:p>
          <w:p w14:paraId="045F55CE" w14:textId="77777777" w:rsidR="00F51B6C" w:rsidRPr="00157A3D" w:rsidRDefault="00F51B6C" w:rsidP="00F51B6C">
            <w:pPr>
              <w:autoSpaceDE w:val="0"/>
              <w:autoSpaceDN w:val="0"/>
              <w:adjustRightInd w:val="0"/>
              <w:spacing w:after="0" w:line="240" w:lineRule="auto"/>
              <w:jc w:val="both"/>
              <w:rPr>
                <w:rFonts w:ascii="Arial Narrow" w:eastAsia="Times New Roman" w:hAnsi="Arial Narrow" w:cs="Times New Roman"/>
                <w:color w:val="000000" w:themeColor="text1"/>
                <w:sz w:val="24"/>
                <w:szCs w:val="24"/>
                <w:lang w:eastAsia="bg-BG"/>
              </w:rPr>
            </w:pPr>
          </w:p>
          <w:p w14:paraId="586B83A5" w14:textId="77777777" w:rsidR="00F51B6C" w:rsidRPr="00157A3D" w:rsidRDefault="00F51B6C" w:rsidP="00F51B6C">
            <w:pPr>
              <w:autoSpaceDE w:val="0"/>
              <w:autoSpaceDN w:val="0"/>
              <w:adjustRightInd w:val="0"/>
              <w:spacing w:after="0" w:line="240" w:lineRule="auto"/>
              <w:jc w:val="both"/>
              <w:rPr>
                <w:rFonts w:ascii="Arial Narrow" w:eastAsia="Times New Roman" w:hAnsi="Arial Narrow" w:cs="Times New Roman"/>
                <w:color w:val="000000" w:themeColor="text1"/>
                <w:sz w:val="24"/>
                <w:szCs w:val="24"/>
                <w:lang w:eastAsia="bg-BG"/>
              </w:rPr>
            </w:pPr>
          </w:p>
          <w:p w14:paraId="2FA6398B" w14:textId="77777777" w:rsidR="00F51B6C" w:rsidRPr="00157A3D" w:rsidRDefault="00F51B6C" w:rsidP="00F51B6C">
            <w:pPr>
              <w:autoSpaceDE w:val="0"/>
              <w:autoSpaceDN w:val="0"/>
              <w:adjustRightInd w:val="0"/>
              <w:spacing w:after="0" w:line="240" w:lineRule="auto"/>
              <w:jc w:val="both"/>
              <w:rPr>
                <w:rFonts w:ascii="Arial Narrow" w:eastAsia="Times New Roman" w:hAnsi="Arial Narrow" w:cs="Times New Roman"/>
                <w:color w:val="000000" w:themeColor="text1"/>
                <w:sz w:val="24"/>
                <w:szCs w:val="24"/>
                <w:lang w:eastAsia="bg-BG"/>
              </w:rPr>
            </w:pPr>
          </w:p>
          <w:p w14:paraId="16FA52DB" w14:textId="146AA3BF" w:rsidR="00F51B6C" w:rsidRPr="00157A3D" w:rsidRDefault="00F51B6C" w:rsidP="00F51B6C">
            <w:pPr>
              <w:autoSpaceDE w:val="0"/>
              <w:autoSpaceDN w:val="0"/>
              <w:adjustRightInd w:val="0"/>
              <w:spacing w:after="0" w:line="240" w:lineRule="auto"/>
              <w:jc w:val="both"/>
              <w:rPr>
                <w:rFonts w:ascii="Arial Narrow" w:eastAsia="Times New Roman" w:hAnsi="Arial Narrow" w:cs="Times New Roman"/>
                <w:color w:val="000000" w:themeColor="text1"/>
                <w:sz w:val="24"/>
                <w:szCs w:val="24"/>
                <w:lang w:eastAsia="bg-BG"/>
              </w:rPr>
            </w:pPr>
            <w:r w:rsidRPr="00157A3D">
              <w:rPr>
                <w:rFonts w:ascii="Arial Narrow" w:eastAsia="Times New Roman" w:hAnsi="Arial Narrow" w:cs="Times New Roman"/>
                <w:color w:val="000000" w:themeColor="text1"/>
                <w:sz w:val="24"/>
                <w:szCs w:val="24"/>
                <w:lang w:eastAsia="bg-BG"/>
              </w:rPr>
              <w:t>Кинт</w:t>
            </w:r>
            <w:r w:rsidRPr="00157A3D">
              <w:rPr>
                <w:rFonts w:ascii="Arial Narrow" w:eastAsia="Times New Roman" w:hAnsi="Arial Narrow" w:cs="Times New Roman"/>
                <w:color w:val="000000" w:themeColor="text1"/>
                <w:sz w:val="24"/>
                <w:szCs w:val="24"/>
                <w:lang w:eastAsia="bg-BG"/>
              </w:rPr>
              <w:tab/>
            </w:r>
            <w:r w:rsidRPr="00157A3D">
              <w:rPr>
                <w:rFonts w:ascii="Arial Narrow" w:eastAsia="Times New Roman" w:hAnsi="Arial Narrow" w:cs="Times New Roman"/>
                <w:color w:val="000000" w:themeColor="text1"/>
                <w:sz w:val="24"/>
                <w:szCs w:val="24"/>
                <w:lang w:eastAsia="bg-BG"/>
              </w:rPr>
              <w:tab/>
              <w:t xml:space="preserve">до </w:t>
            </w:r>
            <w:r w:rsidR="004A3F57" w:rsidRPr="00157A3D">
              <w:rPr>
                <w:rFonts w:ascii="Arial Narrow" w:eastAsia="Times New Roman" w:hAnsi="Arial Narrow" w:cs="Times New Roman"/>
                <w:color w:val="000000" w:themeColor="text1"/>
                <w:sz w:val="24"/>
                <w:szCs w:val="24"/>
                <w:lang w:eastAsia="bg-BG"/>
              </w:rPr>
              <w:t>0.8</w:t>
            </w:r>
            <w:r w:rsidRPr="00157A3D">
              <w:rPr>
                <w:rFonts w:ascii="Arial Narrow" w:eastAsia="Times New Roman" w:hAnsi="Arial Narrow" w:cs="Times New Roman"/>
                <w:color w:val="000000" w:themeColor="text1"/>
                <w:sz w:val="24"/>
                <w:szCs w:val="24"/>
                <w:lang w:eastAsia="bg-BG"/>
              </w:rPr>
              <w:tab/>
            </w:r>
          </w:p>
          <w:p w14:paraId="645EF713" w14:textId="4974AA03" w:rsidR="00F51B6C" w:rsidRPr="00157A3D" w:rsidRDefault="00F51B6C" w:rsidP="0090781A">
            <w:pPr>
              <w:autoSpaceDE w:val="0"/>
              <w:autoSpaceDN w:val="0"/>
              <w:adjustRightInd w:val="0"/>
              <w:spacing w:after="0" w:line="240" w:lineRule="auto"/>
              <w:jc w:val="both"/>
              <w:rPr>
                <w:rFonts w:ascii="Arial Narrow" w:eastAsia="Times New Roman" w:hAnsi="Arial Narrow" w:cs="Times New Roman"/>
                <w:color w:val="000000" w:themeColor="text1"/>
                <w:sz w:val="24"/>
                <w:szCs w:val="24"/>
                <w:lang w:eastAsia="bg-BG"/>
              </w:rPr>
            </w:pPr>
            <w:r w:rsidRPr="00157A3D">
              <w:rPr>
                <w:rFonts w:ascii="Arial Narrow" w:eastAsia="Times New Roman" w:hAnsi="Arial Narrow" w:cs="Times New Roman"/>
                <w:color w:val="000000" w:themeColor="text1"/>
                <w:sz w:val="24"/>
                <w:szCs w:val="24"/>
                <w:lang w:eastAsia="bg-BG"/>
              </w:rPr>
              <w:t>Озеленяване</w:t>
            </w:r>
            <w:r w:rsidRPr="00157A3D">
              <w:rPr>
                <w:rFonts w:ascii="Arial Narrow" w:eastAsia="Times New Roman" w:hAnsi="Arial Narrow" w:cs="Times New Roman"/>
                <w:color w:val="000000" w:themeColor="text1"/>
                <w:sz w:val="24"/>
                <w:szCs w:val="24"/>
                <w:lang w:eastAsia="bg-BG"/>
              </w:rPr>
              <w:tab/>
            </w:r>
            <w:r w:rsidR="00D05D88" w:rsidRPr="00157A3D">
              <w:rPr>
                <w:rFonts w:ascii="Arial Narrow" w:eastAsia="Times New Roman" w:hAnsi="Arial Narrow" w:cs="Times New Roman"/>
                <w:color w:val="000000" w:themeColor="text1"/>
                <w:sz w:val="24"/>
                <w:szCs w:val="24"/>
                <w:lang w:eastAsia="bg-BG"/>
              </w:rPr>
              <w:t>5</w:t>
            </w:r>
            <w:r w:rsidRPr="00157A3D">
              <w:rPr>
                <w:rFonts w:ascii="Arial Narrow" w:eastAsia="Times New Roman" w:hAnsi="Arial Narrow" w:cs="Times New Roman"/>
                <w:color w:val="000000" w:themeColor="text1"/>
                <w:sz w:val="24"/>
                <w:szCs w:val="24"/>
                <w:lang w:eastAsia="bg-BG"/>
              </w:rPr>
              <w:t>0 %</w:t>
            </w:r>
          </w:p>
          <w:p w14:paraId="697F2994" w14:textId="77777777" w:rsidR="0090781A" w:rsidRPr="00157A3D" w:rsidRDefault="0090781A" w:rsidP="00F711BF">
            <w:pPr>
              <w:autoSpaceDE w:val="0"/>
              <w:autoSpaceDN w:val="0"/>
              <w:adjustRightInd w:val="0"/>
              <w:spacing w:after="0" w:line="240" w:lineRule="auto"/>
              <w:contextualSpacing/>
              <w:jc w:val="both"/>
              <w:rPr>
                <w:rFonts w:ascii="Arial Narrow" w:eastAsia="Times New Roman" w:hAnsi="Arial Narrow" w:cs="Times New Roman"/>
                <w:color w:val="000000" w:themeColor="text1"/>
                <w:sz w:val="24"/>
                <w:szCs w:val="24"/>
                <w:lang w:eastAsia="bg-BG"/>
              </w:rPr>
            </w:pPr>
            <w:r w:rsidRPr="00157A3D">
              <w:rPr>
                <w:rFonts w:ascii="Arial Narrow" w:eastAsia="Times New Roman" w:hAnsi="Arial Narrow" w:cs="Times New Roman"/>
                <w:color w:val="000000" w:themeColor="text1"/>
                <w:sz w:val="24"/>
                <w:szCs w:val="24"/>
                <w:lang w:eastAsia="bg-BG"/>
              </w:rPr>
              <w:tab/>
            </w:r>
          </w:p>
        </w:tc>
      </w:tr>
      <w:tr w:rsidR="0090781A" w:rsidRPr="0090781A" w14:paraId="31FF0A2B" w14:textId="77777777" w:rsidTr="0090781A">
        <w:tc>
          <w:tcPr>
            <w:tcW w:w="870" w:type="dxa"/>
            <w:vAlign w:val="center"/>
          </w:tcPr>
          <w:p w14:paraId="79344EC2"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lastRenderedPageBreak/>
              <w:t>7.</w:t>
            </w:r>
          </w:p>
        </w:tc>
        <w:tc>
          <w:tcPr>
            <w:tcW w:w="8700" w:type="dxa"/>
            <w:vAlign w:val="center"/>
          </w:tcPr>
          <w:p w14:paraId="66BE6A40" w14:textId="77777777" w:rsidR="0090781A" w:rsidRPr="00EA3557"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r w:rsidRPr="00EA3557">
              <w:rPr>
                <w:rFonts w:ascii="Arial Narrow" w:eastAsia="Times New Roman" w:hAnsi="Arial Narrow" w:cs="Arial"/>
                <w:sz w:val="24"/>
                <w:szCs w:val="24"/>
                <w:lang w:eastAsia="bg-BG"/>
              </w:rPr>
              <w:t>Схема на нова или промяна на съществуваща пътна инфраструктура.</w:t>
            </w:r>
          </w:p>
        </w:tc>
      </w:tr>
      <w:tr w:rsidR="0090781A" w:rsidRPr="0090781A" w14:paraId="152A2321" w14:textId="77777777" w:rsidTr="0090781A">
        <w:tc>
          <w:tcPr>
            <w:tcW w:w="870" w:type="dxa"/>
            <w:vAlign w:val="center"/>
          </w:tcPr>
          <w:p w14:paraId="2035E332"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 </w:t>
            </w:r>
          </w:p>
        </w:tc>
        <w:tc>
          <w:tcPr>
            <w:tcW w:w="8700" w:type="dxa"/>
            <w:vAlign w:val="center"/>
          </w:tcPr>
          <w:p w14:paraId="2927D523" w14:textId="1E5A691C" w:rsidR="00102D92" w:rsidRPr="0069755C" w:rsidRDefault="00F51B6C"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 xml:space="preserve">ПИ с ИД 56784.382.290 по КК на гр. Пловдив </w:t>
            </w:r>
            <w:r w:rsidR="00102D92" w:rsidRPr="0069755C">
              <w:rPr>
                <w:rFonts w:ascii="Arial Narrow" w:eastAsia="Times New Roman" w:hAnsi="Arial Narrow" w:cs="Times New Roman"/>
                <w:sz w:val="24"/>
                <w:szCs w:val="24"/>
                <w:lang w:eastAsia="bg-BG"/>
              </w:rPr>
              <w:t>г</w:t>
            </w:r>
            <w:r w:rsidR="00EB35A1">
              <w:rPr>
                <w:rFonts w:ascii="Arial Narrow" w:eastAsia="Times New Roman" w:hAnsi="Arial Narrow" w:cs="Times New Roman"/>
                <w:sz w:val="24"/>
                <w:szCs w:val="24"/>
                <w:lang w:eastAsia="bg-BG"/>
              </w:rPr>
              <w:t>р</w:t>
            </w:r>
            <w:r w:rsidR="00102D92" w:rsidRPr="0069755C">
              <w:rPr>
                <w:rFonts w:ascii="Arial Narrow" w:eastAsia="Times New Roman" w:hAnsi="Arial Narrow" w:cs="Times New Roman"/>
                <w:sz w:val="24"/>
                <w:szCs w:val="24"/>
                <w:lang w:eastAsia="bg-BG"/>
              </w:rPr>
              <w:t xml:space="preserve">аничи: </w:t>
            </w:r>
            <w:r w:rsidRPr="0069755C">
              <w:rPr>
                <w:rFonts w:ascii="Arial Narrow" w:eastAsia="Times New Roman" w:hAnsi="Arial Narrow" w:cs="Times New Roman"/>
                <w:sz w:val="24"/>
                <w:szCs w:val="24"/>
                <w:lang w:eastAsia="bg-BG"/>
              </w:rPr>
              <w:t xml:space="preserve">от изток </w:t>
            </w:r>
            <w:r w:rsidR="00102D92" w:rsidRPr="0069755C">
              <w:rPr>
                <w:rFonts w:ascii="Arial Narrow" w:eastAsia="Times New Roman" w:hAnsi="Arial Narrow" w:cs="Times New Roman"/>
                <w:sz w:val="24"/>
                <w:szCs w:val="24"/>
                <w:lang w:eastAsia="bg-BG"/>
              </w:rPr>
              <w:t xml:space="preserve">с ПИ с ИД 56784.382.171 - </w:t>
            </w:r>
            <w:r w:rsidR="007956EC" w:rsidRPr="0069755C">
              <w:rPr>
                <w:rFonts w:ascii="Arial Narrow" w:hAnsi="Arial Narrow" w:cs="Tahoma"/>
                <w:color w:val="000000"/>
                <w:sz w:val="24"/>
                <w:szCs w:val="24"/>
                <w:shd w:val="clear" w:color="auto" w:fill="FFFFFF"/>
              </w:rPr>
              <w:t>общински</w:t>
            </w:r>
            <w:r w:rsidR="00102D92" w:rsidRPr="0069755C">
              <w:rPr>
                <w:rFonts w:ascii="Arial Narrow" w:hAnsi="Arial Narrow" w:cs="Tahoma"/>
                <w:color w:val="000000"/>
                <w:sz w:val="24"/>
                <w:szCs w:val="24"/>
                <w:shd w:val="clear" w:color="auto" w:fill="FFFFFF"/>
              </w:rPr>
              <w:t xml:space="preserve"> път</w:t>
            </w:r>
            <w:r w:rsidR="00102D92" w:rsidRPr="0069755C">
              <w:rPr>
                <w:rFonts w:ascii="Arial Narrow" w:eastAsia="Times New Roman" w:hAnsi="Arial Narrow" w:cs="Times New Roman"/>
                <w:sz w:val="24"/>
                <w:szCs w:val="24"/>
                <w:lang w:eastAsia="bg-BG"/>
              </w:rPr>
              <w:t xml:space="preserve">,  от запад </w:t>
            </w:r>
            <w:r w:rsidRPr="0069755C">
              <w:rPr>
                <w:rFonts w:ascii="Arial Narrow" w:eastAsia="Times New Roman" w:hAnsi="Arial Narrow" w:cs="Times New Roman"/>
                <w:sz w:val="24"/>
                <w:szCs w:val="24"/>
                <w:lang w:eastAsia="bg-BG"/>
              </w:rPr>
              <w:t xml:space="preserve">с ПИ с  </w:t>
            </w:r>
            <w:r w:rsidR="00102D92" w:rsidRPr="0069755C">
              <w:rPr>
                <w:rFonts w:ascii="Arial Narrow" w:eastAsia="Times New Roman" w:hAnsi="Arial Narrow" w:cs="Times New Roman"/>
                <w:sz w:val="24"/>
                <w:szCs w:val="24"/>
                <w:lang w:eastAsia="bg-BG"/>
              </w:rPr>
              <w:t xml:space="preserve">ИД 56784.382.174 </w:t>
            </w:r>
            <w:r w:rsidR="007956EC" w:rsidRPr="0069755C">
              <w:rPr>
                <w:rFonts w:ascii="Arial Narrow" w:eastAsia="Times New Roman" w:hAnsi="Arial Narrow" w:cs="Times New Roman"/>
                <w:sz w:val="24"/>
                <w:szCs w:val="24"/>
                <w:lang w:eastAsia="bg-BG"/>
              </w:rPr>
              <w:t>–</w:t>
            </w:r>
            <w:r w:rsidR="00102D92" w:rsidRPr="0069755C">
              <w:rPr>
                <w:rFonts w:ascii="Arial Narrow" w:eastAsia="Times New Roman" w:hAnsi="Arial Narrow" w:cs="Times New Roman"/>
                <w:sz w:val="24"/>
                <w:szCs w:val="24"/>
                <w:lang w:eastAsia="bg-BG"/>
              </w:rPr>
              <w:t xml:space="preserve"> </w:t>
            </w:r>
            <w:r w:rsidR="007956EC" w:rsidRPr="0069755C">
              <w:rPr>
                <w:rFonts w:ascii="Arial Narrow" w:hAnsi="Arial Narrow" w:cs="Tahoma"/>
                <w:color w:val="000000"/>
                <w:sz w:val="24"/>
                <w:szCs w:val="24"/>
                <w:shd w:val="clear" w:color="auto" w:fill="FFFFFF"/>
              </w:rPr>
              <w:t xml:space="preserve">общински </w:t>
            </w:r>
            <w:r w:rsidR="00102D92" w:rsidRPr="0069755C">
              <w:rPr>
                <w:rFonts w:ascii="Arial Narrow" w:hAnsi="Arial Narrow" w:cs="Tahoma"/>
                <w:color w:val="000000"/>
                <w:sz w:val="24"/>
                <w:szCs w:val="24"/>
                <w:shd w:val="clear" w:color="auto" w:fill="FFFFFF"/>
              </w:rPr>
              <w:t>път</w:t>
            </w:r>
            <w:r w:rsidR="00102D92" w:rsidRPr="0069755C">
              <w:rPr>
                <w:rFonts w:ascii="Arial Narrow" w:eastAsia="Times New Roman" w:hAnsi="Arial Narrow" w:cs="Times New Roman"/>
                <w:sz w:val="24"/>
                <w:szCs w:val="24"/>
                <w:lang w:eastAsia="bg-BG"/>
              </w:rPr>
              <w:t>.</w:t>
            </w:r>
          </w:p>
          <w:p w14:paraId="59E5F1FD" w14:textId="77777777" w:rsidR="0090781A" w:rsidRPr="0069755C" w:rsidRDefault="00102D92" w:rsidP="008E4D26">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 xml:space="preserve">От юг с ПИ с ИД 56784.382.1219 -  </w:t>
            </w:r>
            <w:r w:rsidRPr="0069755C">
              <w:rPr>
                <w:rFonts w:ascii="Arial Narrow" w:hAnsi="Arial Narrow" w:cs="Tahoma"/>
                <w:color w:val="000000"/>
                <w:sz w:val="24"/>
                <w:szCs w:val="24"/>
                <w:shd w:val="clear" w:color="auto" w:fill="FFFFFF"/>
              </w:rPr>
              <w:t xml:space="preserve">НТП - за второстепенна улица и с ПИ с ИД 56784.382.301 - НТП - за друг поземлен имот за движение и транспорт. Предвижда се част от ПИ с ИД </w:t>
            </w:r>
            <w:r w:rsidR="008E4D26" w:rsidRPr="0069755C">
              <w:rPr>
                <w:rFonts w:ascii="Arial Narrow" w:hAnsi="Arial Narrow" w:cs="Tahoma"/>
                <w:color w:val="000000"/>
                <w:sz w:val="24"/>
                <w:szCs w:val="24"/>
                <w:shd w:val="clear" w:color="auto" w:fill="FFFFFF"/>
              </w:rPr>
              <w:t xml:space="preserve">56784.382.290 от юг да бъде за разширение на вече съществуващата улица, за достъп до бъдещите нови жилища които се предвижда да бъдат изградени. </w:t>
            </w:r>
            <w:r w:rsidRPr="0069755C">
              <w:rPr>
                <w:rFonts w:ascii="Arial Narrow" w:eastAsia="Times New Roman" w:hAnsi="Arial Narrow" w:cs="Times New Roman"/>
                <w:sz w:val="24"/>
                <w:szCs w:val="24"/>
                <w:lang w:eastAsia="bg-BG"/>
              </w:rPr>
              <w:t xml:space="preserve"> </w:t>
            </w:r>
          </w:p>
          <w:p w14:paraId="65D77180" w14:textId="2819F773" w:rsidR="008E4D26" w:rsidRPr="0090781A" w:rsidRDefault="008E4D26" w:rsidP="008E4D26">
            <w:pPr>
              <w:autoSpaceDE w:val="0"/>
              <w:autoSpaceDN w:val="0"/>
              <w:adjustRightInd w:val="0"/>
              <w:spacing w:after="0" w:line="240" w:lineRule="auto"/>
              <w:jc w:val="both"/>
              <w:rPr>
                <w:rFonts w:ascii="Times New Roman" w:eastAsia="Times New Roman" w:hAnsi="Times New Roman" w:cs="Times New Roman"/>
                <w:sz w:val="24"/>
                <w:szCs w:val="24"/>
                <w:lang w:eastAsia="bg-BG"/>
              </w:rPr>
            </w:pPr>
          </w:p>
        </w:tc>
      </w:tr>
      <w:tr w:rsidR="0090781A" w:rsidRPr="0090781A" w14:paraId="2A3A439C" w14:textId="77777777" w:rsidTr="0090781A">
        <w:tc>
          <w:tcPr>
            <w:tcW w:w="870" w:type="dxa"/>
            <w:vAlign w:val="center"/>
          </w:tcPr>
          <w:p w14:paraId="0C92647C"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8.</w:t>
            </w:r>
          </w:p>
        </w:tc>
        <w:tc>
          <w:tcPr>
            <w:tcW w:w="8700" w:type="dxa"/>
            <w:vAlign w:val="center"/>
          </w:tcPr>
          <w:p w14:paraId="6725A510" w14:textId="77777777" w:rsidR="0090781A" w:rsidRPr="00EA3557"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r w:rsidRPr="00EA3557">
              <w:rPr>
                <w:rFonts w:ascii="Arial Narrow" w:eastAsia="Times New Roman" w:hAnsi="Arial Narrow" w:cs="Arial"/>
                <w:sz w:val="24"/>
                <w:szCs w:val="24"/>
                <w:lang w:eastAsia="bg-BG"/>
              </w:rPr>
              <w:t>Програма за дейностите, включително за строителство, експлоатация и фазите на закриване, възстановяване и последващо използване.</w:t>
            </w:r>
          </w:p>
        </w:tc>
      </w:tr>
      <w:tr w:rsidR="0090781A" w:rsidRPr="0069755C" w14:paraId="20BE1079" w14:textId="77777777" w:rsidTr="0090781A">
        <w:tc>
          <w:tcPr>
            <w:tcW w:w="870" w:type="dxa"/>
            <w:vAlign w:val="center"/>
          </w:tcPr>
          <w:p w14:paraId="184087A0"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 </w:t>
            </w:r>
          </w:p>
        </w:tc>
        <w:tc>
          <w:tcPr>
            <w:tcW w:w="8700" w:type="dxa"/>
            <w:vAlign w:val="center"/>
          </w:tcPr>
          <w:p w14:paraId="7E9FB154" w14:textId="77777777" w:rsidR="0090781A" w:rsidRPr="0069755C" w:rsidRDefault="0090781A" w:rsidP="00E10FA2">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 xml:space="preserve">Организацията на движението по време на строителството ще е съобразена с действащата Наредба № 3 за временна организация и безопасността на движението при извършване на строителни и монтажни работи по пътищата и улиците. Знаците ще са временни и са допълнителни към съществуващата вертикална сигнализация. След завършване на строителните работи същите ще се демонтират. </w:t>
            </w:r>
          </w:p>
          <w:p w14:paraId="4F62EA29" w14:textId="77777777" w:rsidR="00E10FA2" w:rsidRPr="0069755C" w:rsidRDefault="00E10FA2" w:rsidP="00E10FA2">
            <w:pPr>
              <w:autoSpaceDE w:val="0"/>
              <w:autoSpaceDN w:val="0"/>
              <w:adjustRightInd w:val="0"/>
              <w:spacing w:after="0" w:line="240" w:lineRule="auto"/>
              <w:jc w:val="both"/>
              <w:rPr>
                <w:rFonts w:ascii="Arial Narrow" w:eastAsia="Times New Roman" w:hAnsi="Arial Narrow" w:cs="Times New Roman"/>
                <w:sz w:val="24"/>
                <w:szCs w:val="24"/>
                <w:lang w:eastAsia="bg-BG"/>
              </w:rPr>
            </w:pPr>
          </w:p>
        </w:tc>
      </w:tr>
      <w:tr w:rsidR="0090781A" w:rsidRPr="0090781A" w14:paraId="0A03E9DB" w14:textId="77777777" w:rsidTr="0090781A">
        <w:tc>
          <w:tcPr>
            <w:tcW w:w="870" w:type="dxa"/>
            <w:vAlign w:val="center"/>
          </w:tcPr>
          <w:p w14:paraId="368AA2D0"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9.</w:t>
            </w:r>
          </w:p>
        </w:tc>
        <w:tc>
          <w:tcPr>
            <w:tcW w:w="8700" w:type="dxa"/>
            <w:vAlign w:val="center"/>
          </w:tcPr>
          <w:p w14:paraId="7F94C985" w14:textId="77777777" w:rsidR="0090781A" w:rsidRPr="00EA3557"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r w:rsidRPr="00EA3557">
              <w:rPr>
                <w:rFonts w:ascii="Arial Narrow" w:eastAsia="Times New Roman" w:hAnsi="Arial Narrow" w:cs="Arial"/>
                <w:sz w:val="24"/>
                <w:szCs w:val="24"/>
                <w:lang w:eastAsia="bg-BG"/>
              </w:rPr>
              <w:t>Предлагани методи за строителство.</w:t>
            </w:r>
          </w:p>
        </w:tc>
      </w:tr>
      <w:tr w:rsidR="0090781A" w:rsidRPr="0090781A" w14:paraId="238BB0FF" w14:textId="77777777" w:rsidTr="0090781A">
        <w:tc>
          <w:tcPr>
            <w:tcW w:w="870" w:type="dxa"/>
            <w:vAlign w:val="center"/>
          </w:tcPr>
          <w:p w14:paraId="532F37D2"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p>
        </w:tc>
        <w:tc>
          <w:tcPr>
            <w:tcW w:w="8700" w:type="dxa"/>
            <w:vAlign w:val="center"/>
          </w:tcPr>
          <w:p w14:paraId="557D5525" w14:textId="77777777" w:rsidR="0038523A" w:rsidRPr="0069755C" w:rsidRDefault="0038523A" w:rsidP="0038523A">
            <w:pPr>
              <w:autoSpaceDE w:val="0"/>
              <w:autoSpaceDN w:val="0"/>
              <w:adjustRightInd w:val="0"/>
              <w:spacing w:after="0" w:line="240" w:lineRule="auto"/>
              <w:jc w:val="both"/>
              <w:rPr>
                <w:rFonts w:ascii="Times New Roman" w:eastAsia="Times New Roman" w:hAnsi="Times New Roman" w:cs="Times New Roman"/>
                <w:sz w:val="24"/>
                <w:szCs w:val="24"/>
                <w:lang w:val="en-GB" w:eastAsia="bg-BG"/>
              </w:rPr>
            </w:pPr>
          </w:p>
          <w:p w14:paraId="64FA0AF0" w14:textId="766571DB" w:rsidR="0040001D" w:rsidRPr="0069755C" w:rsidRDefault="00FD3CA9" w:rsidP="0038523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EA3557">
              <w:rPr>
                <w:rFonts w:ascii="Arial Narrow" w:eastAsia="Times New Roman" w:hAnsi="Arial Narrow" w:cs="Times New Roman"/>
                <w:sz w:val="24"/>
                <w:szCs w:val="24"/>
                <w:lang w:eastAsia="bg-BG"/>
              </w:rPr>
              <w:t xml:space="preserve">Предвижда се изграждане на </w:t>
            </w:r>
            <w:r w:rsidR="00D5754E" w:rsidRPr="00EA3557">
              <w:rPr>
                <w:rFonts w:ascii="Arial Narrow" w:eastAsia="Times New Roman" w:hAnsi="Arial Narrow" w:cs="Times New Roman"/>
                <w:sz w:val="24"/>
                <w:szCs w:val="24"/>
                <w:lang w:eastAsia="bg-BG"/>
              </w:rPr>
              <w:t>/</w:t>
            </w:r>
            <w:r w:rsidR="00AA2092" w:rsidRPr="00EA3557">
              <w:rPr>
                <w:rFonts w:ascii="Arial Narrow" w:eastAsia="Times New Roman" w:hAnsi="Arial Narrow" w:cs="Times New Roman"/>
                <w:sz w:val="24"/>
                <w:szCs w:val="24"/>
                <w:lang w:eastAsia="bg-BG"/>
              </w:rPr>
              <w:t>10</w:t>
            </w:r>
            <w:r w:rsidR="00D5754E" w:rsidRPr="00EA3557">
              <w:rPr>
                <w:rFonts w:ascii="Arial Narrow" w:eastAsia="Times New Roman" w:hAnsi="Arial Narrow" w:cs="Times New Roman"/>
                <w:sz w:val="24"/>
                <w:szCs w:val="24"/>
                <w:lang w:eastAsia="bg-BG"/>
              </w:rPr>
              <w:t xml:space="preserve">/ </w:t>
            </w:r>
            <w:r w:rsidR="00AA2092" w:rsidRPr="00EA3557">
              <w:rPr>
                <w:rFonts w:ascii="Arial Narrow" w:eastAsia="Times New Roman" w:hAnsi="Arial Narrow" w:cs="Times New Roman"/>
                <w:sz w:val="24"/>
                <w:szCs w:val="24"/>
                <w:lang w:eastAsia="bg-BG"/>
              </w:rPr>
              <w:t>десе</w:t>
            </w:r>
            <w:r w:rsidR="00D5754E" w:rsidRPr="00EA3557">
              <w:rPr>
                <w:rFonts w:ascii="Arial Narrow" w:eastAsia="Times New Roman" w:hAnsi="Arial Narrow" w:cs="Times New Roman"/>
                <w:sz w:val="24"/>
                <w:szCs w:val="24"/>
                <w:lang w:eastAsia="bg-BG"/>
              </w:rPr>
              <w:t>т</w:t>
            </w:r>
            <w:r w:rsidRPr="00EA3557">
              <w:rPr>
                <w:rFonts w:ascii="Arial Narrow" w:eastAsia="Times New Roman" w:hAnsi="Arial Narrow" w:cs="Times New Roman"/>
                <w:sz w:val="24"/>
                <w:szCs w:val="24"/>
                <w:lang w:eastAsia="bg-BG"/>
              </w:rPr>
              <w:t xml:space="preserve"> нови жилищни сгради</w:t>
            </w:r>
            <w:r w:rsidR="0040001D" w:rsidRPr="00EA3557">
              <w:rPr>
                <w:rFonts w:ascii="Arial Narrow" w:eastAsia="Times New Roman" w:hAnsi="Arial Narrow" w:cs="Times New Roman"/>
                <w:sz w:val="24"/>
                <w:szCs w:val="24"/>
                <w:lang w:eastAsia="bg-BG"/>
              </w:rPr>
              <w:t xml:space="preserve"> и </w:t>
            </w:r>
            <w:r w:rsidR="00AA2092" w:rsidRPr="00EA3557">
              <w:rPr>
                <w:rFonts w:ascii="Arial Narrow" w:eastAsia="Times New Roman" w:hAnsi="Arial Narrow" w:cs="Times New Roman"/>
                <w:sz w:val="24"/>
                <w:szCs w:val="24"/>
                <w:lang w:eastAsia="bg-BG"/>
              </w:rPr>
              <w:t>гаражи</w:t>
            </w:r>
            <w:r w:rsidR="0040001D" w:rsidRPr="00EA3557">
              <w:rPr>
                <w:rFonts w:ascii="Arial Narrow" w:eastAsia="Times New Roman" w:hAnsi="Arial Narrow" w:cs="Times New Roman"/>
                <w:sz w:val="24"/>
                <w:szCs w:val="24"/>
                <w:lang w:eastAsia="bg-BG"/>
              </w:rPr>
              <w:t xml:space="preserve">, </w:t>
            </w:r>
            <w:r w:rsidRPr="00EA3557">
              <w:rPr>
                <w:rFonts w:ascii="Arial Narrow" w:eastAsia="Times New Roman" w:hAnsi="Arial Narrow" w:cs="Times New Roman"/>
                <w:sz w:val="24"/>
                <w:szCs w:val="24"/>
                <w:lang w:eastAsia="bg-BG"/>
              </w:rPr>
              <w:t>които ще</w:t>
            </w:r>
            <w:r>
              <w:rPr>
                <w:rFonts w:ascii="Times New Roman" w:eastAsia="Times New Roman" w:hAnsi="Times New Roman" w:cs="Times New Roman"/>
                <w:sz w:val="24"/>
                <w:szCs w:val="24"/>
                <w:lang w:eastAsia="bg-BG"/>
              </w:rPr>
              <w:t xml:space="preserve"> </w:t>
            </w:r>
            <w:r w:rsidRPr="0069755C">
              <w:rPr>
                <w:rFonts w:ascii="Arial Narrow" w:eastAsia="Times New Roman" w:hAnsi="Arial Narrow" w:cs="Times New Roman"/>
                <w:sz w:val="24"/>
                <w:szCs w:val="24"/>
                <w:lang w:eastAsia="bg-BG"/>
              </w:rPr>
              <w:t>бъдат изпълнени</w:t>
            </w:r>
            <w:r w:rsidR="0038523A" w:rsidRPr="0069755C">
              <w:rPr>
                <w:rFonts w:ascii="Arial Narrow" w:eastAsia="Times New Roman" w:hAnsi="Arial Narrow" w:cs="Times New Roman"/>
                <w:sz w:val="24"/>
                <w:szCs w:val="24"/>
                <w:lang w:eastAsia="bg-BG"/>
              </w:rPr>
              <w:t xml:space="preserve"> </w:t>
            </w:r>
            <w:r w:rsidRPr="0069755C">
              <w:rPr>
                <w:rFonts w:ascii="Arial Narrow" w:eastAsia="Times New Roman" w:hAnsi="Arial Narrow" w:cs="Times New Roman"/>
                <w:sz w:val="24"/>
                <w:szCs w:val="24"/>
                <w:lang w:eastAsia="bg-BG"/>
              </w:rPr>
              <w:t xml:space="preserve">съгласно одобрени инвестиционни проекти след приключване на процедурата по смяна предназначението на земята. </w:t>
            </w:r>
          </w:p>
          <w:p w14:paraId="6782921F" w14:textId="77777777" w:rsidR="00FD3CA9" w:rsidRPr="0069755C" w:rsidRDefault="0038523A" w:rsidP="00FD3CA9">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 xml:space="preserve">Устройствените показатели на </w:t>
            </w:r>
            <w:r w:rsidR="00FD3CA9" w:rsidRPr="0069755C">
              <w:rPr>
                <w:rFonts w:ascii="Arial Narrow" w:eastAsia="Times New Roman" w:hAnsi="Arial Narrow" w:cs="Times New Roman"/>
                <w:sz w:val="24"/>
                <w:szCs w:val="24"/>
                <w:lang w:eastAsia="bg-BG"/>
              </w:rPr>
              <w:t xml:space="preserve">бъдещото застрояване </w:t>
            </w:r>
            <w:r w:rsidRPr="0069755C">
              <w:rPr>
                <w:rFonts w:ascii="Arial Narrow" w:eastAsia="Times New Roman" w:hAnsi="Arial Narrow" w:cs="Times New Roman"/>
                <w:sz w:val="24"/>
                <w:szCs w:val="24"/>
                <w:lang w:eastAsia="bg-BG"/>
              </w:rPr>
              <w:t>са по-малки или отгов</w:t>
            </w:r>
            <w:r w:rsidR="0040001D" w:rsidRPr="0069755C">
              <w:rPr>
                <w:rFonts w:ascii="Arial Narrow" w:eastAsia="Times New Roman" w:hAnsi="Arial Narrow" w:cs="Times New Roman"/>
                <w:sz w:val="24"/>
                <w:szCs w:val="24"/>
                <w:lang w:eastAsia="bg-BG"/>
              </w:rPr>
              <w:t>арят на предвидените в ОУ</w:t>
            </w:r>
            <w:r w:rsidR="00FD3CA9" w:rsidRPr="0069755C">
              <w:rPr>
                <w:rFonts w:ascii="Arial Narrow" w:eastAsia="Times New Roman" w:hAnsi="Arial Narrow" w:cs="Times New Roman"/>
                <w:sz w:val="24"/>
                <w:szCs w:val="24"/>
                <w:lang w:eastAsia="bg-BG"/>
              </w:rPr>
              <w:t>П – гр. Пловдив.</w:t>
            </w:r>
          </w:p>
          <w:p w14:paraId="172C8F8C" w14:textId="77777777" w:rsidR="0090781A" w:rsidRPr="0090781A" w:rsidRDefault="0090781A" w:rsidP="00FD3CA9">
            <w:pPr>
              <w:autoSpaceDE w:val="0"/>
              <w:autoSpaceDN w:val="0"/>
              <w:adjustRightInd w:val="0"/>
              <w:spacing w:after="0" w:line="240" w:lineRule="auto"/>
              <w:jc w:val="both"/>
              <w:rPr>
                <w:rFonts w:ascii="Times New Roman" w:eastAsia="Times New Roman" w:hAnsi="Times New Roman" w:cs="Times New Roman"/>
                <w:sz w:val="24"/>
                <w:szCs w:val="24"/>
                <w:lang w:eastAsia="bg-BG"/>
              </w:rPr>
            </w:pPr>
            <w:r w:rsidRPr="0090781A">
              <w:rPr>
                <w:rFonts w:ascii="Times New Roman" w:eastAsia="Times New Roman" w:hAnsi="Times New Roman" w:cs="Times New Roman"/>
                <w:sz w:val="24"/>
                <w:szCs w:val="24"/>
                <w:lang w:eastAsia="bg-BG"/>
              </w:rPr>
              <w:tab/>
            </w:r>
          </w:p>
        </w:tc>
      </w:tr>
      <w:tr w:rsidR="0090781A" w:rsidRPr="0090781A" w14:paraId="51220CA8" w14:textId="77777777" w:rsidTr="0090781A">
        <w:tc>
          <w:tcPr>
            <w:tcW w:w="870" w:type="dxa"/>
            <w:vAlign w:val="center"/>
          </w:tcPr>
          <w:p w14:paraId="4111F6E3"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10.</w:t>
            </w:r>
          </w:p>
        </w:tc>
        <w:tc>
          <w:tcPr>
            <w:tcW w:w="8700" w:type="dxa"/>
            <w:vAlign w:val="center"/>
          </w:tcPr>
          <w:p w14:paraId="69392A8B" w14:textId="6FE21C47" w:rsidR="0090781A" w:rsidRPr="00EA3557"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r w:rsidRPr="00EA3557">
              <w:rPr>
                <w:rFonts w:ascii="Arial Narrow" w:eastAsia="Times New Roman" w:hAnsi="Arial Narrow" w:cs="Arial"/>
                <w:sz w:val="24"/>
                <w:szCs w:val="24"/>
                <w:lang w:eastAsia="bg-BG"/>
              </w:rPr>
              <w:t>Природни ресурси, предвидени за използване по време на строителството и</w:t>
            </w:r>
            <w:r w:rsidR="00AA2092" w:rsidRPr="00EA3557">
              <w:rPr>
                <w:rFonts w:ascii="Arial Narrow" w:eastAsia="Times New Roman" w:hAnsi="Arial Narrow" w:cs="Arial"/>
                <w:sz w:val="24"/>
                <w:szCs w:val="24"/>
                <w:lang w:eastAsia="bg-BG"/>
              </w:rPr>
              <w:t xml:space="preserve"> </w:t>
            </w:r>
            <w:r w:rsidRPr="00EA3557">
              <w:rPr>
                <w:rFonts w:ascii="Arial Narrow" w:eastAsia="Times New Roman" w:hAnsi="Arial Narrow" w:cs="Arial"/>
                <w:sz w:val="24"/>
                <w:szCs w:val="24"/>
                <w:lang w:eastAsia="bg-BG"/>
              </w:rPr>
              <w:t>експлоатацията.</w:t>
            </w:r>
          </w:p>
        </w:tc>
      </w:tr>
      <w:tr w:rsidR="0090781A" w:rsidRPr="0090781A" w14:paraId="4CBDFAE6" w14:textId="77777777" w:rsidTr="0090781A">
        <w:tc>
          <w:tcPr>
            <w:tcW w:w="870" w:type="dxa"/>
            <w:vAlign w:val="center"/>
          </w:tcPr>
          <w:p w14:paraId="224C7408"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 </w:t>
            </w:r>
          </w:p>
        </w:tc>
        <w:tc>
          <w:tcPr>
            <w:tcW w:w="8700" w:type="dxa"/>
            <w:vAlign w:val="center"/>
          </w:tcPr>
          <w:p w14:paraId="6A0C1911" w14:textId="77777777" w:rsidR="00A9788F" w:rsidRPr="0069755C" w:rsidRDefault="00A9788F" w:rsidP="00A9788F">
            <w:pPr>
              <w:autoSpaceDE w:val="0"/>
              <w:autoSpaceDN w:val="0"/>
              <w:adjustRightInd w:val="0"/>
              <w:spacing w:after="0" w:line="240" w:lineRule="auto"/>
              <w:rPr>
                <w:rFonts w:ascii="Arial Narrow" w:eastAsia="Times New Roman" w:hAnsi="Arial Narrow" w:cs="Arial"/>
                <w:bCs/>
                <w:color w:val="000000"/>
                <w:sz w:val="24"/>
                <w:szCs w:val="24"/>
                <w:lang w:val="ru-RU"/>
              </w:rPr>
            </w:pPr>
            <w:r w:rsidRPr="0069755C">
              <w:rPr>
                <w:rFonts w:ascii="Arial Narrow" w:eastAsia="Times New Roman" w:hAnsi="Arial Narrow" w:cs="Arial"/>
                <w:bCs/>
                <w:color w:val="000000"/>
                <w:sz w:val="24"/>
                <w:szCs w:val="24"/>
                <w:lang w:val="ru-RU"/>
              </w:rPr>
              <w:t>необходимост от изграждане на нови.</w:t>
            </w:r>
          </w:p>
          <w:p w14:paraId="6D2A89EC" w14:textId="53513E4F" w:rsidR="00A9788F" w:rsidRPr="0069755C" w:rsidRDefault="00A9788F" w:rsidP="00A9788F">
            <w:pPr>
              <w:tabs>
                <w:tab w:val="left" w:pos="709"/>
              </w:tabs>
              <w:autoSpaceDE w:val="0"/>
              <w:autoSpaceDN w:val="0"/>
              <w:adjustRightInd w:val="0"/>
              <w:spacing w:after="0" w:line="240" w:lineRule="auto"/>
              <w:jc w:val="both"/>
              <w:rPr>
                <w:rFonts w:ascii="Arial Narrow" w:eastAsia="Times New Roman" w:hAnsi="Arial Narrow" w:cs="Times New Roman"/>
                <w:bCs/>
                <w:color w:val="000000"/>
                <w:sz w:val="24"/>
                <w:szCs w:val="24"/>
                <w:lang w:val="ru-RU"/>
              </w:rPr>
            </w:pPr>
            <w:r w:rsidRPr="0069755C">
              <w:rPr>
                <w:rFonts w:ascii="Arial Narrow" w:eastAsia="Times New Roman" w:hAnsi="Arial Narrow" w:cs="Times New Roman"/>
                <w:bCs/>
                <w:color w:val="000000"/>
                <w:sz w:val="24"/>
                <w:szCs w:val="24"/>
                <w:lang w:val="ru-RU"/>
              </w:rPr>
              <w:t xml:space="preserve">По време на експлоатация в проектната документация ще се предвиди захранването на </w:t>
            </w:r>
            <w:r w:rsidRPr="0069755C">
              <w:rPr>
                <w:rFonts w:ascii="Arial Narrow" w:eastAsia="Times New Roman" w:hAnsi="Arial Narrow" w:cs="Times New Roman"/>
                <w:bCs/>
                <w:color w:val="000000"/>
                <w:sz w:val="24"/>
                <w:szCs w:val="24"/>
                <w:lang w:val="ru-RU"/>
              </w:rPr>
              <w:lastRenderedPageBreak/>
              <w:t xml:space="preserve">бъдещите сгради с вода да става от </w:t>
            </w:r>
            <w:r w:rsidR="00AA2092" w:rsidRPr="0069755C">
              <w:rPr>
                <w:rFonts w:ascii="Arial Narrow" w:eastAsia="Times New Roman" w:hAnsi="Arial Narrow" w:cs="Times New Roman"/>
                <w:bCs/>
                <w:color w:val="000000"/>
                <w:sz w:val="24"/>
                <w:szCs w:val="24"/>
                <w:lang w:val="ru-RU"/>
              </w:rPr>
              <w:t xml:space="preserve">новоизграден уличен </w:t>
            </w:r>
            <w:r w:rsidRPr="0069755C">
              <w:rPr>
                <w:rFonts w:ascii="Arial Narrow" w:eastAsia="Times New Roman" w:hAnsi="Arial Narrow" w:cs="Times New Roman"/>
                <w:bCs/>
                <w:color w:val="000000"/>
                <w:sz w:val="24"/>
                <w:szCs w:val="24"/>
                <w:lang w:val="ru-RU"/>
              </w:rPr>
              <w:t xml:space="preserve"> водопрово</w:t>
            </w:r>
            <w:r w:rsidR="00AA2092" w:rsidRPr="0069755C">
              <w:rPr>
                <w:rFonts w:ascii="Arial Narrow" w:eastAsia="Times New Roman" w:hAnsi="Arial Narrow" w:cs="Times New Roman"/>
                <w:bCs/>
                <w:color w:val="000000"/>
                <w:sz w:val="24"/>
                <w:szCs w:val="24"/>
                <w:lang w:val="ru-RU"/>
              </w:rPr>
              <w:t>д</w:t>
            </w:r>
            <w:r w:rsidRPr="0069755C">
              <w:rPr>
                <w:rFonts w:ascii="Arial Narrow" w:eastAsia="Times New Roman" w:hAnsi="Arial Narrow" w:cs="Times New Roman"/>
                <w:bCs/>
                <w:color w:val="000000"/>
                <w:sz w:val="24"/>
                <w:szCs w:val="24"/>
                <w:lang w:val="ru-RU"/>
              </w:rPr>
              <w:t xml:space="preserve"> PE</w:t>
            </w:r>
            <w:r w:rsidR="00AA2092" w:rsidRPr="0069755C">
              <w:rPr>
                <w:rFonts w:ascii="Arial Narrow" w:eastAsia="Times New Roman" w:hAnsi="Arial Narrow" w:cs="Times New Roman"/>
                <w:bCs/>
                <w:color w:val="000000"/>
                <w:sz w:val="24"/>
                <w:szCs w:val="24"/>
                <w:lang w:val="ru-RU"/>
              </w:rPr>
              <w:t>-</w:t>
            </w:r>
            <w:r w:rsidRPr="0069755C">
              <w:rPr>
                <w:rFonts w:ascii="Arial Narrow" w:eastAsia="Times New Roman" w:hAnsi="Arial Narrow" w:cs="Times New Roman"/>
                <w:bCs/>
                <w:color w:val="000000"/>
                <w:sz w:val="24"/>
                <w:szCs w:val="24"/>
                <w:lang w:val="ru-RU"/>
              </w:rPr>
              <w:t xml:space="preserve">HD </w:t>
            </w:r>
            <w:r w:rsidR="00AA2092" w:rsidRPr="0069755C">
              <w:rPr>
                <w:rFonts w:ascii="Arial Narrow" w:eastAsia="Times New Roman" w:hAnsi="Arial Narrow" w:cs="Times New Roman"/>
                <w:bCs/>
                <w:color w:val="000000"/>
                <w:sz w:val="24"/>
                <w:szCs w:val="24"/>
                <w:lang w:val="ru-RU"/>
              </w:rPr>
              <w:t>Ф11</w:t>
            </w:r>
            <w:r w:rsidRPr="0069755C">
              <w:rPr>
                <w:rFonts w:ascii="Arial Narrow" w:eastAsia="Times New Roman" w:hAnsi="Arial Narrow" w:cs="Times New Roman"/>
                <w:bCs/>
                <w:color w:val="000000"/>
                <w:sz w:val="24"/>
                <w:szCs w:val="24"/>
                <w:lang w:val="ru-RU"/>
              </w:rPr>
              <w:t xml:space="preserve">0, по </w:t>
            </w:r>
            <w:r w:rsidR="00AA2092" w:rsidRPr="0069755C">
              <w:rPr>
                <w:rFonts w:ascii="Arial Narrow" w:eastAsia="Times New Roman" w:hAnsi="Arial Narrow" w:cs="Times New Roman"/>
                <w:bCs/>
                <w:color w:val="000000"/>
                <w:sz w:val="24"/>
                <w:szCs w:val="24"/>
                <w:lang w:val="ru-RU"/>
              </w:rPr>
              <w:t>общински път с ИД 56784.382.1</w:t>
            </w:r>
            <w:r w:rsidR="007956EC" w:rsidRPr="0069755C">
              <w:rPr>
                <w:rFonts w:ascii="Arial Narrow" w:eastAsia="Times New Roman" w:hAnsi="Arial Narrow" w:cs="Times New Roman"/>
                <w:bCs/>
                <w:color w:val="000000"/>
                <w:sz w:val="24"/>
                <w:szCs w:val="24"/>
                <w:lang w:val="ru-RU"/>
              </w:rPr>
              <w:t>71</w:t>
            </w:r>
            <w:r w:rsidR="00AA2092" w:rsidRPr="0069755C">
              <w:rPr>
                <w:rFonts w:ascii="Arial Narrow" w:eastAsia="Times New Roman" w:hAnsi="Arial Narrow" w:cs="Times New Roman"/>
                <w:bCs/>
                <w:color w:val="000000"/>
                <w:sz w:val="24"/>
                <w:szCs w:val="24"/>
                <w:lang w:val="ru-RU"/>
              </w:rPr>
              <w:t xml:space="preserve"> или от уличен водопровод </w:t>
            </w:r>
            <w:r w:rsidRPr="0069755C">
              <w:rPr>
                <w:rFonts w:ascii="Arial Narrow" w:eastAsia="Times New Roman" w:hAnsi="Arial Narrow" w:cs="Times New Roman"/>
                <w:bCs/>
                <w:color w:val="000000"/>
                <w:sz w:val="24"/>
                <w:szCs w:val="24"/>
                <w:lang w:val="ru-RU"/>
              </w:rPr>
              <w:t xml:space="preserve"> </w:t>
            </w:r>
            <w:r w:rsidR="00AA2092" w:rsidRPr="0069755C">
              <w:rPr>
                <w:rFonts w:ascii="Arial Narrow" w:eastAsia="Times New Roman" w:hAnsi="Arial Narrow" w:cs="Times New Roman"/>
                <w:bCs/>
                <w:color w:val="000000"/>
                <w:sz w:val="24"/>
                <w:szCs w:val="24"/>
                <w:lang w:val="ru-RU"/>
              </w:rPr>
              <w:t>PE-HD Ф110</w:t>
            </w:r>
            <w:r w:rsidR="007956EC" w:rsidRPr="0069755C">
              <w:rPr>
                <w:rFonts w:ascii="Arial Narrow" w:eastAsia="Times New Roman" w:hAnsi="Arial Narrow" w:cs="Times New Roman"/>
                <w:bCs/>
                <w:color w:val="000000"/>
                <w:sz w:val="24"/>
                <w:szCs w:val="24"/>
                <w:lang w:val="ru-RU"/>
              </w:rPr>
              <w:t xml:space="preserve"> по общински път с ИД 56784.382.174, съгласно писмо с изх. № 45993 от 04.04.2025г. на </w:t>
            </w:r>
            <w:r w:rsidR="00D05D88" w:rsidRPr="0069755C">
              <w:rPr>
                <w:rFonts w:ascii="Arial Narrow" w:eastAsia="Times New Roman" w:hAnsi="Arial Narrow" w:cs="Times New Roman"/>
                <w:bCs/>
                <w:sz w:val="24"/>
                <w:szCs w:val="24"/>
                <w:lang w:val="ru-RU"/>
              </w:rPr>
              <w:t>„</w:t>
            </w:r>
            <w:r w:rsidR="00D05D88" w:rsidRPr="0069755C">
              <w:rPr>
                <w:rFonts w:ascii="Arial Narrow" w:eastAsia="Times New Roman" w:hAnsi="Arial Narrow" w:cs="Times New Roman"/>
                <w:bCs/>
                <w:color w:val="000000"/>
                <w:sz w:val="24"/>
                <w:szCs w:val="24"/>
                <w:lang w:val="ru-RU"/>
              </w:rPr>
              <w:t>В и К</w:t>
            </w:r>
            <w:r w:rsidR="00D05D88" w:rsidRPr="0069755C">
              <w:rPr>
                <w:rFonts w:ascii="Arial Narrow" w:eastAsia="Times New Roman" w:hAnsi="Arial Narrow" w:cs="Times New Roman"/>
                <w:bCs/>
                <w:sz w:val="24"/>
                <w:szCs w:val="24"/>
                <w:lang w:val="ru-RU"/>
              </w:rPr>
              <w:t>„</w:t>
            </w:r>
            <w:r w:rsidR="00D05D88" w:rsidRPr="0069755C">
              <w:rPr>
                <w:rFonts w:ascii="Arial Narrow" w:eastAsia="Times New Roman" w:hAnsi="Arial Narrow" w:cs="Times New Roman"/>
                <w:bCs/>
                <w:color w:val="000000"/>
                <w:sz w:val="24"/>
                <w:szCs w:val="24"/>
                <w:lang w:val="ru-RU"/>
              </w:rPr>
              <w:t xml:space="preserve"> ЕООД гр. </w:t>
            </w:r>
            <w:r w:rsidR="00D05D88">
              <w:rPr>
                <w:rFonts w:ascii="Arial Narrow" w:eastAsia="Times New Roman" w:hAnsi="Arial Narrow" w:cs="Times New Roman"/>
                <w:bCs/>
                <w:color w:val="000000"/>
                <w:sz w:val="24"/>
                <w:szCs w:val="24"/>
                <w:lang w:val="ru-RU"/>
              </w:rPr>
              <w:t>Пловдив.</w:t>
            </w:r>
          </w:p>
          <w:p w14:paraId="13FA2064" w14:textId="072A3D4A" w:rsidR="00A9788F" w:rsidRPr="0069755C" w:rsidRDefault="00A9788F" w:rsidP="00A9788F">
            <w:pPr>
              <w:autoSpaceDE w:val="0"/>
              <w:autoSpaceDN w:val="0"/>
              <w:adjustRightInd w:val="0"/>
              <w:spacing w:after="0" w:line="240" w:lineRule="auto"/>
              <w:jc w:val="both"/>
              <w:rPr>
                <w:rFonts w:ascii="Arial Narrow" w:eastAsia="Times New Roman" w:hAnsi="Arial Narrow" w:cs="Times New Roman"/>
                <w:bCs/>
                <w:color w:val="000000"/>
                <w:sz w:val="24"/>
                <w:szCs w:val="24"/>
              </w:rPr>
            </w:pPr>
            <w:r w:rsidRPr="0069755C">
              <w:rPr>
                <w:rFonts w:ascii="Arial Narrow" w:eastAsia="Times New Roman" w:hAnsi="Arial Narrow" w:cs="Times New Roman"/>
                <w:bCs/>
                <w:color w:val="000000"/>
                <w:sz w:val="24"/>
                <w:szCs w:val="24"/>
              </w:rPr>
              <w:t>За обезпечаване на противопожарните нужди е предвиден нов ПХ. Необходимите водни количества ще се прецизират на следващ етап.</w:t>
            </w:r>
            <w:r w:rsidRPr="0069755C">
              <w:rPr>
                <w:rFonts w:ascii="Arial Narrow" w:eastAsia="Times New Roman" w:hAnsi="Arial Narrow" w:cs="Times New Roman"/>
                <w:bCs/>
                <w:color w:val="000000"/>
                <w:sz w:val="24"/>
                <w:szCs w:val="24"/>
                <w:lang w:val="en-US"/>
              </w:rPr>
              <w:t xml:space="preserve"> </w:t>
            </w:r>
          </w:p>
          <w:p w14:paraId="7DB96754" w14:textId="77777777" w:rsidR="0090781A" w:rsidRPr="0069755C" w:rsidRDefault="00A9788F" w:rsidP="00652CE9">
            <w:pPr>
              <w:tabs>
                <w:tab w:val="left" w:pos="567"/>
                <w:tab w:val="left" w:pos="709"/>
              </w:tabs>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bCs/>
                <w:color w:val="000000"/>
                <w:sz w:val="24"/>
                <w:szCs w:val="24"/>
              </w:rPr>
              <w:t xml:space="preserve">           </w:t>
            </w:r>
          </w:p>
        </w:tc>
      </w:tr>
      <w:tr w:rsidR="0090781A" w:rsidRPr="0090781A" w14:paraId="25C281BE" w14:textId="77777777" w:rsidTr="0090781A">
        <w:tc>
          <w:tcPr>
            <w:tcW w:w="870" w:type="dxa"/>
            <w:vAlign w:val="center"/>
          </w:tcPr>
          <w:p w14:paraId="2F4F2D49"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lastRenderedPageBreak/>
              <w:t>11.</w:t>
            </w:r>
          </w:p>
        </w:tc>
        <w:tc>
          <w:tcPr>
            <w:tcW w:w="8700" w:type="dxa"/>
            <w:vAlign w:val="center"/>
          </w:tcPr>
          <w:p w14:paraId="0B891A4C" w14:textId="77777777" w:rsidR="0090781A" w:rsidRPr="00EA3557"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r w:rsidRPr="00EA3557">
              <w:rPr>
                <w:rFonts w:ascii="Arial Narrow" w:eastAsia="Times New Roman" w:hAnsi="Arial Narrow" w:cs="Arial"/>
                <w:sz w:val="24"/>
                <w:szCs w:val="24"/>
                <w:lang w:eastAsia="bg-BG"/>
              </w:rPr>
              <w:t>Отпадъци, които се очаква да се генерират - видове, количества и начин на третиране.</w:t>
            </w:r>
          </w:p>
        </w:tc>
      </w:tr>
      <w:tr w:rsidR="0090781A" w:rsidRPr="0090781A" w14:paraId="7FCE0DD3" w14:textId="77777777" w:rsidTr="0090781A">
        <w:tc>
          <w:tcPr>
            <w:tcW w:w="870" w:type="dxa"/>
            <w:vAlign w:val="center"/>
          </w:tcPr>
          <w:p w14:paraId="31F82F57"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 </w:t>
            </w:r>
          </w:p>
        </w:tc>
        <w:tc>
          <w:tcPr>
            <w:tcW w:w="8700" w:type="dxa"/>
            <w:vAlign w:val="center"/>
          </w:tcPr>
          <w:p w14:paraId="193CE3DD" w14:textId="77777777" w:rsidR="0090781A" w:rsidRPr="0090781A" w:rsidRDefault="0090781A" w:rsidP="0090781A">
            <w:pPr>
              <w:autoSpaceDE w:val="0"/>
              <w:autoSpaceDN w:val="0"/>
              <w:adjustRightInd w:val="0"/>
              <w:spacing w:after="0" w:line="240" w:lineRule="auto"/>
              <w:jc w:val="both"/>
              <w:rPr>
                <w:rFonts w:ascii="Times New Roman" w:eastAsia="Times New Roman" w:hAnsi="Times New Roman" w:cs="Times New Roman"/>
                <w:sz w:val="24"/>
                <w:szCs w:val="24"/>
                <w:lang w:eastAsia="bg-BG"/>
              </w:rPr>
            </w:pPr>
          </w:p>
          <w:p w14:paraId="4FFE6528" w14:textId="77777777" w:rsidR="0090781A" w:rsidRPr="0069755C"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При строителство на обекта:</w:t>
            </w:r>
          </w:p>
          <w:p w14:paraId="6D7BA17F" w14:textId="34BAA804" w:rsidR="0090781A" w:rsidRPr="0069755C"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Очаква се формиране предимно на битови и строителни отпадъци в процес на строителството – земни маси, строителни отпадъци, отпадъци от опаковки и др. Битовите отпадъци ще се събират в контейнери и ще бъдат транспортирани до съответните съоръжения за третиране на отпадъци „Регионално депо за не</w:t>
            </w:r>
            <w:r w:rsidR="00CB139B" w:rsidRPr="0069755C">
              <w:rPr>
                <w:rFonts w:ascii="Arial Narrow" w:eastAsia="Times New Roman" w:hAnsi="Arial Narrow" w:cs="Times New Roman"/>
                <w:sz w:val="24"/>
                <w:szCs w:val="24"/>
                <w:lang w:eastAsia="bg-BG"/>
              </w:rPr>
              <w:t xml:space="preserve"> </w:t>
            </w:r>
            <w:r w:rsidRPr="0069755C">
              <w:rPr>
                <w:rFonts w:ascii="Arial Narrow" w:eastAsia="Times New Roman" w:hAnsi="Arial Narrow" w:cs="Times New Roman"/>
                <w:sz w:val="24"/>
                <w:szCs w:val="24"/>
                <w:lang w:eastAsia="bg-BG"/>
              </w:rPr>
              <w:t>опасни отпадъци в землище на с.</w:t>
            </w:r>
            <w:r w:rsidR="001B425C" w:rsidRPr="0069755C">
              <w:rPr>
                <w:rFonts w:ascii="Arial Narrow" w:eastAsia="Times New Roman" w:hAnsi="Arial Narrow" w:cs="Times New Roman"/>
                <w:sz w:val="24"/>
                <w:szCs w:val="24"/>
                <w:lang w:val="en-US" w:eastAsia="bg-BG"/>
              </w:rPr>
              <w:t xml:space="preserve"> </w:t>
            </w:r>
            <w:r w:rsidRPr="0069755C">
              <w:rPr>
                <w:rFonts w:ascii="Arial Narrow" w:eastAsia="Times New Roman" w:hAnsi="Arial Narrow" w:cs="Times New Roman"/>
                <w:sz w:val="24"/>
                <w:szCs w:val="24"/>
                <w:lang w:eastAsia="bg-BG"/>
              </w:rPr>
              <w:t>Цалапица“ и</w:t>
            </w:r>
            <w:r w:rsidR="0040001D" w:rsidRPr="0069755C">
              <w:rPr>
                <w:rFonts w:ascii="Arial Narrow" w:eastAsia="Times New Roman" w:hAnsi="Arial Narrow" w:cs="Times New Roman"/>
                <w:sz w:val="24"/>
                <w:szCs w:val="24"/>
                <w:lang w:eastAsia="bg-BG"/>
              </w:rPr>
              <w:t xml:space="preserve"> </w:t>
            </w:r>
            <w:r w:rsidRPr="0069755C">
              <w:rPr>
                <w:rFonts w:ascii="Arial Narrow" w:eastAsia="Times New Roman" w:hAnsi="Arial Narrow" w:cs="Times New Roman"/>
                <w:sz w:val="24"/>
                <w:szCs w:val="24"/>
                <w:lang w:eastAsia="bg-BG"/>
              </w:rPr>
              <w:t xml:space="preserve">/или „Депо за неопасни отпадъци и инсталация за биологично разграждане по закрит способ“ с. Шишманци, съгласно изградената от общината схема за сметосъбиране и сметоизвозване. Генерираните строителни отпадъци при разрушаване на съоръжения, канали и др. (код 17.01.01. бетон; код 17.01.02 - тухли; код 17.01.03 – керемиди, плочи, фаянсови изделия) ще се събират на обекта и транспортират до изчерпана баластриера депо в с. Първенец с Решение № 09 - ДО – 935 - 00 от 23.02.2010 г. Изкопните земни маси ще се използват основно при изпълнение на обратните насипи и вертикалната планировка на обекта. </w:t>
            </w:r>
          </w:p>
          <w:p w14:paraId="3AEF698B" w14:textId="77777777" w:rsidR="0090781A" w:rsidRPr="0090781A" w:rsidRDefault="0090781A" w:rsidP="0090781A">
            <w:pPr>
              <w:autoSpaceDE w:val="0"/>
              <w:autoSpaceDN w:val="0"/>
              <w:adjustRightInd w:val="0"/>
              <w:spacing w:after="0" w:line="240" w:lineRule="auto"/>
              <w:jc w:val="both"/>
              <w:rPr>
                <w:rFonts w:ascii="Times New Roman" w:eastAsia="Times New Roman" w:hAnsi="Times New Roman" w:cs="Times New Roman"/>
                <w:sz w:val="24"/>
                <w:szCs w:val="24"/>
                <w:lang w:eastAsia="bg-BG"/>
              </w:rPr>
            </w:pPr>
          </w:p>
          <w:p w14:paraId="0DB0BC43" w14:textId="77777777" w:rsidR="0090781A" w:rsidRPr="0069755C"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При експлоатация на обекта:</w:t>
            </w:r>
          </w:p>
          <w:p w14:paraId="503303BF" w14:textId="77777777" w:rsidR="0090781A" w:rsidRPr="0069755C"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Битови отпадъци: По време на експлоатация ще се генерират смесени битови отпадъци (код 20 03 01) от обслужващия персонал до 15 м</w:t>
            </w:r>
            <w:r w:rsidRPr="0069755C">
              <w:rPr>
                <w:rFonts w:ascii="Arial Narrow" w:eastAsia="Times New Roman" w:hAnsi="Arial Narrow" w:cs="Times New Roman"/>
                <w:sz w:val="24"/>
                <w:szCs w:val="24"/>
                <w:vertAlign w:val="superscript"/>
                <w:lang w:eastAsia="bg-BG"/>
              </w:rPr>
              <w:t>3</w:t>
            </w:r>
            <w:r w:rsidRPr="0069755C">
              <w:rPr>
                <w:rFonts w:ascii="Arial Narrow" w:eastAsia="Times New Roman" w:hAnsi="Arial Narrow" w:cs="Times New Roman"/>
                <w:sz w:val="24"/>
                <w:szCs w:val="24"/>
                <w:lang w:eastAsia="bg-BG"/>
              </w:rPr>
              <w:t>/год. Ще се събират в контейнери и ще се транспортират и депонират на депо за неопасни отпадъци, обслужващо Община Пловдив.</w:t>
            </w:r>
          </w:p>
          <w:p w14:paraId="50239313" w14:textId="77777777" w:rsidR="0090781A" w:rsidRPr="0090781A" w:rsidRDefault="0090781A" w:rsidP="0090781A">
            <w:pPr>
              <w:autoSpaceDE w:val="0"/>
              <w:autoSpaceDN w:val="0"/>
              <w:adjustRightInd w:val="0"/>
              <w:spacing w:after="0" w:line="240" w:lineRule="auto"/>
              <w:jc w:val="both"/>
              <w:rPr>
                <w:rFonts w:ascii="Arial" w:eastAsia="Times New Roman" w:hAnsi="Arial" w:cs="Arial"/>
                <w:sz w:val="20"/>
                <w:szCs w:val="20"/>
                <w:lang w:eastAsia="bg-BG"/>
              </w:rPr>
            </w:pPr>
          </w:p>
        </w:tc>
      </w:tr>
      <w:tr w:rsidR="0090781A" w:rsidRPr="0090781A" w14:paraId="6C873BF1" w14:textId="77777777" w:rsidTr="0090781A">
        <w:tc>
          <w:tcPr>
            <w:tcW w:w="870" w:type="dxa"/>
            <w:vAlign w:val="center"/>
          </w:tcPr>
          <w:p w14:paraId="1EF55443"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12.</w:t>
            </w:r>
          </w:p>
        </w:tc>
        <w:tc>
          <w:tcPr>
            <w:tcW w:w="8700" w:type="dxa"/>
            <w:vAlign w:val="center"/>
          </w:tcPr>
          <w:p w14:paraId="44AE4483"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Информация за разгледани мерки за намаляване на отрицателните въздействия върху околната среда.</w:t>
            </w:r>
          </w:p>
        </w:tc>
      </w:tr>
      <w:tr w:rsidR="0090781A" w:rsidRPr="0069755C" w14:paraId="458BA861" w14:textId="77777777" w:rsidTr="0090781A">
        <w:tc>
          <w:tcPr>
            <w:tcW w:w="870" w:type="dxa"/>
            <w:vAlign w:val="center"/>
          </w:tcPr>
          <w:p w14:paraId="1B136B0A"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 </w:t>
            </w:r>
          </w:p>
        </w:tc>
        <w:tc>
          <w:tcPr>
            <w:tcW w:w="8700" w:type="dxa"/>
            <w:vAlign w:val="center"/>
          </w:tcPr>
          <w:p w14:paraId="52FE140E" w14:textId="77777777" w:rsidR="0090781A" w:rsidRPr="0069755C" w:rsidRDefault="0090781A" w:rsidP="00657EFF">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Инвестиционното предложение съдържа необходимите мерки за недопускане на здравен риск и замърсяване на околната среда. По-значимите от тях са както следва:</w:t>
            </w:r>
          </w:p>
          <w:p w14:paraId="78544A7A" w14:textId="77777777" w:rsidR="0090781A" w:rsidRPr="0069755C" w:rsidRDefault="0090781A" w:rsidP="00657EFF">
            <w:pPr>
              <w:autoSpaceDE w:val="0"/>
              <w:autoSpaceDN w:val="0"/>
              <w:adjustRightInd w:val="0"/>
              <w:spacing w:after="0" w:line="240" w:lineRule="auto"/>
              <w:jc w:val="both"/>
              <w:rPr>
                <w:rFonts w:ascii="Arial Narrow" w:eastAsia="Times New Roman" w:hAnsi="Arial Narrow" w:cs="Times New Roman"/>
                <w:sz w:val="24"/>
                <w:szCs w:val="24"/>
                <w:lang w:eastAsia="bg-BG"/>
              </w:rPr>
            </w:pPr>
          </w:p>
          <w:p w14:paraId="30BA401A" w14:textId="77777777" w:rsidR="0069755C" w:rsidRPr="0069755C" w:rsidRDefault="0090781A" w:rsidP="00657EFF">
            <w:pPr>
              <w:autoSpaceDE w:val="0"/>
              <w:autoSpaceDN w:val="0"/>
              <w:adjustRightInd w:val="0"/>
              <w:spacing w:after="0" w:line="240" w:lineRule="auto"/>
              <w:jc w:val="both"/>
              <w:rPr>
                <w:rFonts w:ascii="Arial Narrow" w:eastAsia="Times New Roman" w:hAnsi="Arial Narrow" w:cs="Times New Roman"/>
                <w:sz w:val="24"/>
                <w:szCs w:val="24"/>
                <w:lang w:val="en-GB" w:eastAsia="bg-BG"/>
              </w:rPr>
            </w:pPr>
            <w:r w:rsidRPr="0069755C">
              <w:rPr>
                <w:rFonts w:ascii="Arial Narrow" w:eastAsia="Times New Roman" w:hAnsi="Arial Narrow" w:cs="Times New Roman"/>
                <w:sz w:val="24"/>
                <w:szCs w:val="24"/>
                <w:lang w:eastAsia="bg-BG"/>
              </w:rPr>
              <w:t xml:space="preserve">Компонент въздух: </w:t>
            </w:r>
          </w:p>
          <w:p w14:paraId="54BA3204" w14:textId="739B87EB" w:rsidR="0090781A" w:rsidRPr="0069755C" w:rsidRDefault="0090781A" w:rsidP="00657EFF">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По време на строителство ще се използва строителна и тран</w:t>
            </w:r>
            <w:r w:rsidR="00A9788F" w:rsidRPr="0069755C">
              <w:rPr>
                <w:rFonts w:ascii="Arial Narrow" w:eastAsia="Times New Roman" w:hAnsi="Arial Narrow" w:cs="Times New Roman"/>
                <w:sz w:val="24"/>
                <w:szCs w:val="24"/>
                <w:lang w:eastAsia="bg-BG"/>
              </w:rPr>
              <w:t>спортна техника, при която праховото замърсяване ще се сведе</w:t>
            </w:r>
            <w:r w:rsidRPr="0069755C">
              <w:rPr>
                <w:rFonts w:ascii="Arial Narrow" w:eastAsia="Times New Roman" w:hAnsi="Arial Narrow" w:cs="Times New Roman"/>
                <w:sz w:val="24"/>
                <w:szCs w:val="24"/>
                <w:lang w:eastAsia="bg-BG"/>
              </w:rPr>
              <w:t xml:space="preserve"> до минимум.  Предвижда се периодично оросяване на площадката и пътя до нея, особено при топло и ветровито време. По отношение на енергийна ефективност се предвижда топлоизолация на сград</w:t>
            </w:r>
            <w:r w:rsidR="00657EFF" w:rsidRPr="0069755C">
              <w:rPr>
                <w:rFonts w:ascii="Arial Narrow" w:eastAsia="Times New Roman" w:hAnsi="Arial Narrow" w:cs="Times New Roman"/>
                <w:sz w:val="24"/>
                <w:szCs w:val="24"/>
                <w:lang w:eastAsia="bg-BG"/>
              </w:rPr>
              <w:t>ите</w:t>
            </w:r>
            <w:r w:rsidRPr="0069755C">
              <w:rPr>
                <w:rFonts w:ascii="Arial Narrow" w:eastAsia="Times New Roman" w:hAnsi="Arial Narrow" w:cs="Times New Roman"/>
                <w:sz w:val="24"/>
                <w:szCs w:val="24"/>
                <w:lang w:eastAsia="bg-BG"/>
              </w:rPr>
              <w:t xml:space="preserve">. Събирателните улици ще бъдат изградени от асфалтобетонова настилка, подходяща за машинизирано поддържане на чистотата и намаляване на вторичния унос. </w:t>
            </w:r>
          </w:p>
          <w:p w14:paraId="061D9B7F" w14:textId="77777777" w:rsidR="0090781A" w:rsidRPr="0069755C" w:rsidRDefault="0090781A" w:rsidP="00657EFF">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 xml:space="preserve">През време на експлоатация не се очаква наднормено замърсяване на въздуха. </w:t>
            </w:r>
          </w:p>
          <w:p w14:paraId="38E31B06" w14:textId="77777777" w:rsidR="0090781A" w:rsidRPr="0069755C" w:rsidRDefault="0090781A" w:rsidP="00657EFF">
            <w:pPr>
              <w:autoSpaceDE w:val="0"/>
              <w:autoSpaceDN w:val="0"/>
              <w:adjustRightInd w:val="0"/>
              <w:spacing w:after="0" w:line="240" w:lineRule="auto"/>
              <w:jc w:val="both"/>
              <w:rPr>
                <w:rFonts w:ascii="Arial Narrow" w:eastAsia="Times New Roman" w:hAnsi="Arial Narrow" w:cs="Times New Roman"/>
                <w:sz w:val="24"/>
                <w:szCs w:val="24"/>
                <w:lang w:eastAsia="bg-BG"/>
              </w:rPr>
            </w:pPr>
          </w:p>
          <w:p w14:paraId="2CBD420C" w14:textId="77777777" w:rsidR="0069755C" w:rsidRPr="0069755C" w:rsidRDefault="00652CE9" w:rsidP="00657EFF">
            <w:pPr>
              <w:tabs>
                <w:tab w:val="left" w:pos="567"/>
                <w:tab w:val="left" w:pos="709"/>
              </w:tabs>
              <w:autoSpaceDE w:val="0"/>
              <w:autoSpaceDN w:val="0"/>
              <w:adjustRightInd w:val="0"/>
              <w:spacing w:after="0" w:line="240" w:lineRule="auto"/>
              <w:jc w:val="both"/>
              <w:rPr>
                <w:rFonts w:ascii="Arial Narrow" w:eastAsia="Times New Roman" w:hAnsi="Arial Narrow" w:cs="Times New Roman"/>
                <w:sz w:val="24"/>
                <w:szCs w:val="24"/>
                <w:lang w:val="en-GB" w:eastAsia="bg-BG"/>
              </w:rPr>
            </w:pPr>
            <w:r w:rsidRPr="0069755C">
              <w:rPr>
                <w:rFonts w:ascii="Arial Narrow" w:eastAsia="Times New Roman" w:hAnsi="Arial Narrow" w:cs="Times New Roman"/>
                <w:sz w:val="24"/>
                <w:szCs w:val="24"/>
                <w:lang w:eastAsia="bg-BG"/>
              </w:rPr>
              <w:t xml:space="preserve">Компонент води: </w:t>
            </w:r>
          </w:p>
          <w:p w14:paraId="7B907E62" w14:textId="75252304" w:rsidR="00652CE9" w:rsidRPr="0069755C" w:rsidRDefault="00652CE9" w:rsidP="00657EFF">
            <w:pPr>
              <w:tabs>
                <w:tab w:val="left" w:pos="567"/>
                <w:tab w:val="left" w:pos="709"/>
              </w:tabs>
              <w:autoSpaceDE w:val="0"/>
              <w:autoSpaceDN w:val="0"/>
              <w:adjustRightInd w:val="0"/>
              <w:spacing w:after="0" w:line="240" w:lineRule="auto"/>
              <w:jc w:val="both"/>
              <w:rPr>
                <w:rFonts w:ascii="Arial Narrow" w:eastAsia="Times New Roman" w:hAnsi="Arial Narrow" w:cs="Times New Roman"/>
                <w:bCs/>
                <w:color w:val="000000"/>
                <w:sz w:val="24"/>
                <w:szCs w:val="24"/>
              </w:rPr>
            </w:pPr>
            <w:r w:rsidRPr="0069755C">
              <w:rPr>
                <w:rFonts w:ascii="Arial Narrow" w:eastAsia="Times New Roman" w:hAnsi="Arial Narrow" w:cs="Times New Roman"/>
                <w:bCs/>
                <w:color w:val="000000"/>
                <w:sz w:val="24"/>
                <w:szCs w:val="24"/>
              </w:rPr>
              <w:t xml:space="preserve">Съгласно </w:t>
            </w:r>
            <w:r w:rsidRPr="0069755C">
              <w:rPr>
                <w:rFonts w:ascii="Arial Narrow" w:eastAsia="Times New Roman" w:hAnsi="Arial Narrow" w:cs="Times New Roman"/>
                <w:bCs/>
                <w:color w:val="000000"/>
                <w:sz w:val="24"/>
                <w:szCs w:val="24"/>
                <w:lang w:val="ru-RU"/>
              </w:rPr>
              <w:t xml:space="preserve">писмо разрешително с изх.№ </w:t>
            </w:r>
            <w:r w:rsidR="00657EFF" w:rsidRPr="0069755C">
              <w:rPr>
                <w:rFonts w:ascii="Arial Narrow" w:eastAsia="Times New Roman" w:hAnsi="Arial Narrow" w:cs="Times New Roman"/>
                <w:bCs/>
                <w:color w:val="000000"/>
                <w:sz w:val="24"/>
                <w:szCs w:val="24"/>
                <w:lang w:val="ru-RU"/>
              </w:rPr>
              <w:t>45993</w:t>
            </w:r>
            <w:r w:rsidRPr="0069755C">
              <w:rPr>
                <w:rFonts w:ascii="Arial Narrow" w:eastAsia="Times New Roman" w:hAnsi="Arial Narrow" w:cs="Times New Roman"/>
                <w:bCs/>
                <w:color w:val="000000"/>
                <w:sz w:val="24"/>
                <w:szCs w:val="24"/>
                <w:lang w:val="ru-RU"/>
              </w:rPr>
              <w:t>/</w:t>
            </w:r>
            <w:r w:rsidR="00657EFF" w:rsidRPr="0069755C">
              <w:rPr>
                <w:rFonts w:ascii="Arial Narrow" w:eastAsia="Times New Roman" w:hAnsi="Arial Narrow" w:cs="Times New Roman"/>
                <w:bCs/>
                <w:color w:val="000000"/>
                <w:sz w:val="24"/>
                <w:szCs w:val="24"/>
                <w:lang w:val="ru-RU"/>
              </w:rPr>
              <w:t>04</w:t>
            </w:r>
            <w:r w:rsidRPr="0069755C">
              <w:rPr>
                <w:rFonts w:ascii="Arial Narrow" w:eastAsia="Times New Roman" w:hAnsi="Arial Narrow" w:cs="Times New Roman"/>
                <w:bCs/>
                <w:color w:val="000000"/>
                <w:sz w:val="24"/>
                <w:szCs w:val="24"/>
                <w:lang w:val="ru-RU"/>
              </w:rPr>
              <w:t>.0</w:t>
            </w:r>
            <w:r w:rsidR="00657EFF" w:rsidRPr="0069755C">
              <w:rPr>
                <w:rFonts w:ascii="Arial Narrow" w:eastAsia="Times New Roman" w:hAnsi="Arial Narrow" w:cs="Times New Roman"/>
                <w:bCs/>
                <w:color w:val="000000"/>
                <w:sz w:val="24"/>
                <w:szCs w:val="24"/>
                <w:lang w:val="ru-RU"/>
              </w:rPr>
              <w:t>4</w:t>
            </w:r>
            <w:r w:rsidRPr="0069755C">
              <w:rPr>
                <w:rFonts w:ascii="Arial Narrow" w:eastAsia="Times New Roman" w:hAnsi="Arial Narrow" w:cs="Times New Roman"/>
                <w:bCs/>
                <w:color w:val="000000"/>
                <w:sz w:val="24"/>
                <w:szCs w:val="24"/>
                <w:lang w:val="ru-RU"/>
              </w:rPr>
              <w:t>.20</w:t>
            </w:r>
            <w:r w:rsidR="00657EFF" w:rsidRPr="0069755C">
              <w:rPr>
                <w:rFonts w:ascii="Arial Narrow" w:eastAsia="Times New Roman" w:hAnsi="Arial Narrow" w:cs="Times New Roman"/>
                <w:bCs/>
                <w:color w:val="000000"/>
                <w:sz w:val="24"/>
                <w:szCs w:val="24"/>
                <w:lang w:val="ru-RU"/>
              </w:rPr>
              <w:t>25</w:t>
            </w:r>
            <w:r w:rsidRPr="0069755C">
              <w:rPr>
                <w:rFonts w:ascii="Arial Narrow" w:eastAsia="Times New Roman" w:hAnsi="Arial Narrow" w:cs="Times New Roman"/>
                <w:bCs/>
                <w:color w:val="000000"/>
                <w:sz w:val="24"/>
                <w:szCs w:val="24"/>
                <w:lang w:val="ru-RU"/>
              </w:rPr>
              <w:t xml:space="preserve">г. на </w:t>
            </w:r>
            <w:r w:rsidRPr="0069755C">
              <w:rPr>
                <w:rFonts w:ascii="Arial Narrow" w:eastAsia="Times New Roman" w:hAnsi="Arial Narrow" w:cs="Times New Roman"/>
                <w:bCs/>
                <w:sz w:val="24"/>
                <w:szCs w:val="24"/>
                <w:lang w:val="ru-RU"/>
              </w:rPr>
              <w:t>„</w:t>
            </w:r>
            <w:r w:rsidRPr="0069755C">
              <w:rPr>
                <w:rFonts w:ascii="Arial Narrow" w:eastAsia="Times New Roman" w:hAnsi="Arial Narrow" w:cs="Times New Roman"/>
                <w:bCs/>
                <w:color w:val="000000"/>
                <w:sz w:val="24"/>
                <w:szCs w:val="24"/>
                <w:lang w:val="ru-RU"/>
              </w:rPr>
              <w:t>В</w:t>
            </w:r>
            <w:r w:rsidR="00657EFF" w:rsidRPr="0069755C">
              <w:rPr>
                <w:rFonts w:ascii="Arial Narrow" w:eastAsia="Times New Roman" w:hAnsi="Arial Narrow" w:cs="Times New Roman"/>
                <w:bCs/>
                <w:color w:val="000000"/>
                <w:sz w:val="24"/>
                <w:szCs w:val="24"/>
                <w:lang w:val="ru-RU"/>
              </w:rPr>
              <w:t xml:space="preserve"> </w:t>
            </w:r>
            <w:r w:rsidRPr="0069755C">
              <w:rPr>
                <w:rFonts w:ascii="Arial Narrow" w:eastAsia="Times New Roman" w:hAnsi="Arial Narrow" w:cs="Times New Roman"/>
                <w:bCs/>
                <w:color w:val="000000"/>
                <w:sz w:val="24"/>
                <w:szCs w:val="24"/>
                <w:lang w:val="ru-RU"/>
              </w:rPr>
              <w:t>и</w:t>
            </w:r>
            <w:r w:rsidR="00657EFF" w:rsidRPr="0069755C">
              <w:rPr>
                <w:rFonts w:ascii="Arial Narrow" w:eastAsia="Times New Roman" w:hAnsi="Arial Narrow" w:cs="Times New Roman"/>
                <w:bCs/>
                <w:color w:val="000000"/>
                <w:sz w:val="24"/>
                <w:szCs w:val="24"/>
                <w:lang w:val="ru-RU"/>
              </w:rPr>
              <w:t xml:space="preserve"> </w:t>
            </w:r>
            <w:r w:rsidRPr="0069755C">
              <w:rPr>
                <w:rFonts w:ascii="Arial Narrow" w:eastAsia="Times New Roman" w:hAnsi="Arial Narrow" w:cs="Times New Roman"/>
                <w:bCs/>
                <w:color w:val="000000"/>
                <w:sz w:val="24"/>
                <w:szCs w:val="24"/>
                <w:lang w:val="ru-RU"/>
              </w:rPr>
              <w:t>К</w:t>
            </w:r>
            <w:r w:rsidRPr="0069755C">
              <w:rPr>
                <w:rFonts w:ascii="Arial Narrow" w:eastAsia="Times New Roman" w:hAnsi="Arial Narrow" w:cs="Times New Roman"/>
                <w:bCs/>
                <w:sz w:val="24"/>
                <w:szCs w:val="24"/>
                <w:lang w:val="ru-RU"/>
              </w:rPr>
              <w:t>„</w:t>
            </w:r>
            <w:r w:rsidRPr="0069755C">
              <w:rPr>
                <w:rFonts w:ascii="Arial Narrow" w:eastAsia="Times New Roman" w:hAnsi="Arial Narrow" w:cs="Times New Roman"/>
                <w:bCs/>
                <w:color w:val="000000"/>
                <w:sz w:val="24"/>
                <w:szCs w:val="24"/>
                <w:lang w:val="ru-RU"/>
              </w:rPr>
              <w:t xml:space="preserve"> ЕООД гр. Пловдив се предвижда отпадните водни количества от </w:t>
            </w:r>
            <w:r w:rsidR="00657EFF" w:rsidRPr="0069755C">
              <w:rPr>
                <w:rFonts w:ascii="Arial Narrow" w:eastAsia="Times New Roman" w:hAnsi="Arial Narrow" w:cs="Times New Roman"/>
                <w:bCs/>
                <w:color w:val="000000"/>
                <w:sz w:val="24"/>
                <w:szCs w:val="24"/>
                <w:lang w:val="ru-RU"/>
              </w:rPr>
              <w:t>новообразуваните имоти</w:t>
            </w:r>
            <w:r w:rsidRPr="0069755C">
              <w:rPr>
                <w:rFonts w:ascii="Arial Narrow" w:eastAsia="Times New Roman" w:hAnsi="Arial Narrow" w:cs="Times New Roman"/>
                <w:bCs/>
                <w:color w:val="000000"/>
                <w:sz w:val="24"/>
                <w:szCs w:val="24"/>
                <w:lang w:val="ru-RU"/>
              </w:rPr>
              <w:t xml:space="preserve"> да се заустят към </w:t>
            </w:r>
            <w:r w:rsidR="00657EFF" w:rsidRPr="0069755C">
              <w:rPr>
                <w:rFonts w:ascii="Arial Narrow" w:eastAsia="Times New Roman" w:hAnsi="Arial Narrow" w:cs="Times New Roman"/>
                <w:bCs/>
                <w:color w:val="000000"/>
                <w:sz w:val="24"/>
                <w:szCs w:val="24"/>
                <w:lang w:val="ru-RU"/>
              </w:rPr>
              <w:t xml:space="preserve">новоизграден </w:t>
            </w:r>
            <w:r w:rsidRPr="0069755C">
              <w:rPr>
                <w:rFonts w:ascii="Arial Narrow" w:eastAsia="Times New Roman" w:hAnsi="Arial Narrow" w:cs="Times New Roman"/>
                <w:bCs/>
                <w:color w:val="000000"/>
                <w:sz w:val="24"/>
                <w:szCs w:val="24"/>
                <w:lang w:val="ru-RU"/>
              </w:rPr>
              <w:t xml:space="preserve">уличен канал </w:t>
            </w:r>
            <w:r w:rsidR="00657EFF" w:rsidRPr="0069755C">
              <w:rPr>
                <w:rFonts w:ascii="Arial Narrow" w:eastAsia="Times New Roman" w:hAnsi="Arial Narrow" w:cs="Times New Roman"/>
                <w:bCs/>
                <w:color w:val="000000"/>
                <w:sz w:val="24"/>
                <w:szCs w:val="24"/>
              </w:rPr>
              <w:t>РРФ400 по общински път с ИД 56784.382.171 или с реализиране на уличен канал с доказан диаметър по общински пътс ИД 56784.382.174.</w:t>
            </w:r>
            <w:r w:rsidRPr="0069755C">
              <w:rPr>
                <w:rFonts w:ascii="Arial Narrow" w:eastAsia="Times New Roman" w:hAnsi="Arial Narrow" w:cs="Times New Roman"/>
                <w:bCs/>
                <w:color w:val="000000"/>
                <w:sz w:val="24"/>
                <w:szCs w:val="24"/>
                <w:lang w:val="en-US"/>
              </w:rPr>
              <w:t xml:space="preserve"> </w:t>
            </w:r>
            <w:r w:rsidRPr="0069755C">
              <w:rPr>
                <w:rFonts w:ascii="Arial Narrow" w:eastAsia="Times New Roman" w:hAnsi="Arial Narrow" w:cs="Times New Roman"/>
                <w:bCs/>
                <w:color w:val="000000"/>
                <w:sz w:val="24"/>
                <w:szCs w:val="24"/>
              </w:rPr>
              <w:t>Дъждовните води ще се включат в канализацията, тъй като градската канализационна система е от смесен тип.</w:t>
            </w:r>
          </w:p>
          <w:p w14:paraId="714D6132" w14:textId="77777777" w:rsidR="00652CE9" w:rsidRPr="0069755C" w:rsidRDefault="00652CE9" w:rsidP="00657EFF">
            <w:pPr>
              <w:autoSpaceDE w:val="0"/>
              <w:autoSpaceDN w:val="0"/>
              <w:adjustRightInd w:val="0"/>
              <w:spacing w:after="0" w:line="240" w:lineRule="auto"/>
              <w:jc w:val="both"/>
              <w:rPr>
                <w:rFonts w:ascii="Arial Narrow" w:eastAsia="Times New Roman" w:hAnsi="Arial Narrow" w:cs="Times New Roman"/>
                <w:bCs/>
                <w:color w:val="000000"/>
                <w:sz w:val="24"/>
                <w:szCs w:val="24"/>
              </w:rPr>
            </w:pPr>
            <w:r w:rsidRPr="0069755C">
              <w:rPr>
                <w:rFonts w:ascii="Arial Narrow" w:eastAsia="Times New Roman" w:hAnsi="Arial Narrow" w:cs="Times New Roman"/>
                <w:bCs/>
                <w:color w:val="000000"/>
                <w:sz w:val="24"/>
                <w:szCs w:val="24"/>
              </w:rPr>
              <w:t>Точните стойности на отпадните води ще се прецизират на следващ етап.</w:t>
            </w:r>
          </w:p>
          <w:p w14:paraId="4096B513" w14:textId="77777777" w:rsidR="0090781A" w:rsidRPr="0069755C" w:rsidRDefault="00652CE9" w:rsidP="00657EFF">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П</w:t>
            </w:r>
            <w:r w:rsidR="0090781A" w:rsidRPr="0069755C">
              <w:rPr>
                <w:rFonts w:ascii="Arial Narrow" w:eastAsia="Times New Roman" w:hAnsi="Arial Narrow" w:cs="Times New Roman"/>
                <w:sz w:val="24"/>
                <w:szCs w:val="24"/>
                <w:lang w:eastAsia="bg-BG"/>
              </w:rPr>
              <w:t xml:space="preserve">редвижда </w:t>
            </w:r>
            <w:r w:rsidRPr="0069755C">
              <w:rPr>
                <w:rFonts w:ascii="Arial Narrow" w:eastAsia="Times New Roman" w:hAnsi="Arial Narrow" w:cs="Times New Roman"/>
                <w:sz w:val="24"/>
                <w:szCs w:val="24"/>
                <w:lang w:eastAsia="bg-BG"/>
              </w:rPr>
              <w:t xml:space="preserve">се </w:t>
            </w:r>
            <w:r w:rsidR="0090781A" w:rsidRPr="0069755C">
              <w:rPr>
                <w:rFonts w:ascii="Arial Narrow" w:eastAsia="Times New Roman" w:hAnsi="Arial Narrow" w:cs="Times New Roman"/>
                <w:sz w:val="24"/>
                <w:szCs w:val="24"/>
                <w:lang w:eastAsia="bg-BG"/>
              </w:rPr>
              <w:t xml:space="preserve">всички зауствани води в градската канализационна мрежа да отговарят на нормативните изисквания. С цел опазване на подземните води и почвата, по време на </w:t>
            </w:r>
            <w:r w:rsidR="0090781A" w:rsidRPr="0069755C">
              <w:rPr>
                <w:rFonts w:ascii="Arial Narrow" w:eastAsia="Times New Roman" w:hAnsi="Arial Narrow" w:cs="Times New Roman"/>
                <w:sz w:val="24"/>
                <w:szCs w:val="24"/>
                <w:lang w:eastAsia="bg-BG"/>
              </w:rPr>
              <w:lastRenderedPageBreak/>
              <w:t>експлоатация на обекта ще се правят редовни проверки, ревизии и планови ремонти на вътрешноплощадкови канализации и съоръженията към тях. Не се очаква отрицателно въздействие върху устойчиво развитие на подземните води.</w:t>
            </w:r>
          </w:p>
          <w:p w14:paraId="70AD61C2" w14:textId="77777777" w:rsidR="0090781A" w:rsidRPr="0069755C" w:rsidRDefault="0090781A" w:rsidP="00657EFF">
            <w:pPr>
              <w:autoSpaceDE w:val="0"/>
              <w:autoSpaceDN w:val="0"/>
              <w:adjustRightInd w:val="0"/>
              <w:spacing w:after="0" w:line="240" w:lineRule="auto"/>
              <w:jc w:val="both"/>
              <w:rPr>
                <w:rFonts w:ascii="Arial Narrow" w:eastAsia="Times New Roman" w:hAnsi="Arial Narrow" w:cs="Times New Roman"/>
                <w:sz w:val="24"/>
                <w:szCs w:val="24"/>
                <w:lang w:eastAsia="bg-BG"/>
              </w:rPr>
            </w:pPr>
          </w:p>
          <w:p w14:paraId="468C30BC" w14:textId="77777777" w:rsidR="0090781A" w:rsidRPr="0069755C" w:rsidRDefault="0090781A" w:rsidP="00657EFF">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 xml:space="preserve">Компонент почви: Няма източници на замърсяване на почвата.  </w:t>
            </w:r>
          </w:p>
          <w:p w14:paraId="0B366D73" w14:textId="77777777" w:rsidR="00E10FA2" w:rsidRPr="0069755C" w:rsidRDefault="00E10FA2" w:rsidP="00657EFF">
            <w:pPr>
              <w:autoSpaceDE w:val="0"/>
              <w:autoSpaceDN w:val="0"/>
              <w:adjustRightInd w:val="0"/>
              <w:spacing w:after="0" w:line="240" w:lineRule="auto"/>
              <w:jc w:val="both"/>
              <w:rPr>
                <w:rFonts w:ascii="Arial Narrow" w:eastAsia="Times New Roman" w:hAnsi="Arial Narrow" w:cs="Times New Roman"/>
                <w:sz w:val="24"/>
                <w:szCs w:val="24"/>
                <w:lang w:eastAsia="bg-BG"/>
              </w:rPr>
            </w:pPr>
          </w:p>
          <w:p w14:paraId="42117D64" w14:textId="77777777" w:rsidR="0090781A" w:rsidRPr="0069755C" w:rsidRDefault="0090781A" w:rsidP="00657EFF">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 xml:space="preserve">Отпадъци: Във връзка с ограничаване вредното въздействие на отпадъците по време на строителство и експлоатация се предвижда ефективен контрол и законосъобразно управление - събиране и своевременното им извозване. Ще се поставят достатъчно на брой и на подходящи места контейнери за събиране на отпадъците от посетителите и ще се организира редовното им извозване. </w:t>
            </w:r>
          </w:p>
          <w:p w14:paraId="34042A0A" w14:textId="77777777" w:rsidR="0090781A" w:rsidRPr="0069755C" w:rsidRDefault="0090781A" w:rsidP="00657EFF">
            <w:pPr>
              <w:autoSpaceDE w:val="0"/>
              <w:autoSpaceDN w:val="0"/>
              <w:adjustRightInd w:val="0"/>
              <w:spacing w:after="0" w:line="240" w:lineRule="auto"/>
              <w:jc w:val="both"/>
              <w:rPr>
                <w:rFonts w:ascii="Arial Narrow" w:eastAsia="Times New Roman" w:hAnsi="Arial Narrow" w:cs="Times New Roman"/>
                <w:sz w:val="24"/>
                <w:szCs w:val="24"/>
                <w:lang w:eastAsia="bg-BG"/>
              </w:rPr>
            </w:pPr>
          </w:p>
          <w:p w14:paraId="1ECD8AC4" w14:textId="77777777" w:rsidR="0090781A" w:rsidRPr="0069755C" w:rsidRDefault="0090781A" w:rsidP="00657EFF">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Растителност: Предвидено е допъ</w:t>
            </w:r>
            <w:r w:rsidR="00652CE9" w:rsidRPr="0069755C">
              <w:rPr>
                <w:rFonts w:ascii="Arial Narrow" w:eastAsia="Times New Roman" w:hAnsi="Arial Narrow" w:cs="Times New Roman"/>
                <w:sz w:val="24"/>
                <w:szCs w:val="24"/>
                <w:lang w:eastAsia="bg-BG"/>
              </w:rPr>
              <w:t>лнително озеленяване на терена</w:t>
            </w:r>
            <w:r w:rsidRPr="0069755C">
              <w:rPr>
                <w:rFonts w:ascii="Arial Narrow" w:eastAsia="Times New Roman" w:hAnsi="Arial Narrow" w:cs="Times New Roman"/>
                <w:sz w:val="24"/>
                <w:szCs w:val="24"/>
                <w:lang w:eastAsia="bg-BG"/>
              </w:rPr>
              <w:t xml:space="preserve"> около </w:t>
            </w:r>
            <w:r w:rsidR="00652CE9" w:rsidRPr="0069755C">
              <w:rPr>
                <w:rFonts w:ascii="Arial Narrow" w:eastAsia="Times New Roman" w:hAnsi="Arial Narrow" w:cs="Times New Roman"/>
                <w:sz w:val="24"/>
                <w:szCs w:val="24"/>
                <w:lang w:eastAsia="bg-BG"/>
              </w:rPr>
              <w:t>жилищните сгради</w:t>
            </w:r>
            <w:r w:rsidRPr="0069755C">
              <w:rPr>
                <w:rFonts w:ascii="Arial Narrow" w:eastAsia="Times New Roman" w:hAnsi="Arial Narrow" w:cs="Times New Roman"/>
                <w:sz w:val="24"/>
                <w:szCs w:val="24"/>
                <w:lang w:eastAsia="bg-BG"/>
              </w:rPr>
              <w:t xml:space="preserve"> с подходящи видове растителност, включващи всички свободни площи. Новозасадените видове ще бъдат съобразени с биологичните изисквания на отделния вид, почвени и климатични условия на района. Тревните и дървесни формации в съседство няма да бъдат нарушени от реализацията на инвестиционното намерение. </w:t>
            </w:r>
          </w:p>
          <w:p w14:paraId="4E513F78" w14:textId="77777777" w:rsidR="0090781A" w:rsidRPr="0069755C" w:rsidRDefault="0090781A" w:rsidP="00657EFF">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 xml:space="preserve"> </w:t>
            </w:r>
          </w:p>
          <w:p w14:paraId="1DFCB643" w14:textId="77777777" w:rsidR="0090781A" w:rsidRPr="0069755C" w:rsidRDefault="0090781A" w:rsidP="00657EFF">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Ландшафт: Съществуващият ландшафт няма да бъде променен. Предвижда се прилагане на ефективен план на управление на територията, гарантиращ спазване на строги изисквания по отношение поддръжката на зелените площи и растенията на терените. Предвидените мероприятия за възстановяване на нарушенията по време на строителството, удачното ландшафтно оформяне на терена ще допринесат за по-бързото му самовъзстановяване и приобщаване към околния ландшафт;</w:t>
            </w:r>
          </w:p>
          <w:p w14:paraId="02E8EFC0" w14:textId="77777777" w:rsidR="0090781A" w:rsidRPr="0069755C" w:rsidRDefault="0090781A" w:rsidP="00657EFF">
            <w:pPr>
              <w:autoSpaceDE w:val="0"/>
              <w:autoSpaceDN w:val="0"/>
              <w:adjustRightInd w:val="0"/>
              <w:spacing w:after="0" w:line="240" w:lineRule="auto"/>
              <w:jc w:val="both"/>
              <w:rPr>
                <w:rFonts w:ascii="Arial Narrow" w:eastAsia="Times New Roman" w:hAnsi="Arial Narrow" w:cs="Times New Roman"/>
                <w:sz w:val="24"/>
                <w:szCs w:val="24"/>
                <w:lang w:eastAsia="bg-BG"/>
              </w:rPr>
            </w:pPr>
          </w:p>
          <w:p w14:paraId="3D425033" w14:textId="77777777" w:rsidR="0090781A" w:rsidRPr="0069755C" w:rsidRDefault="0090781A" w:rsidP="00657EFF">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Мерки за намаляване на шум и вибрации:</w:t>
            </w:r>
          </w:p>
          <w:p w14:paraId="340B77E4" w14:textId="77777777" w:rsidR="0090781A" w:rsidRPr="0069755C" w:rsidRDefault="0090781A" w:rsidP="00657EFF">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 xml:space="preserve">Всички машини и съоръжения ще се </w:t>
            </w:r>
            <w:r w:rsidR="00652CE9" w:rsidRPr="0069755C">
              <w:rPr>
                <w:rFonts w:ascii="Arial Narrow" w:eastAsia="Times New Roman" w:hAnsi="Arial Narrow" w:cs="Times New Roman"/>
                <w:sz w:val="24"/>
                <w:szCs w:val="24"/>
                <w:lang w:eastAsia="bg-BG"/>
              </w:rPr>
              <w:t>експлоатират</w:t>
            </w:r>
            <w:r w:rsidRPr="0069755C">
              <w:rPr>
                <w:rFonts w:ascii="Arial Narrow" w:eastAsia="Times New Roman" w:hAnsi="Arial Narrow" w:cs="Times New Roman"/>
                <w:sz w:val="24"/>
                <w:szCs w:val="24"/>
                <w:lang w:eastAsia="bg-BG"/>
              </w:rPr>
              <w:t xml:space="preserve"> съгласн</w:t>
            </w:r>
            <w:r w:rsidR="00652CE9" w:rsidRPr="0069755C">
              <w:rPr>
                <w:rFonts w:ascii="Arial Narrow" w:eastAsia="Times New Roman" w:hAnsi="Arial Narrow" w:cs="Times New Roman"/>
                <w:sz w:val="24"/>
                <w:szCs w:val="24"/>
                <w:lang w:eastAsia="bg-BG"/>
              </w:rPr>
              <w:t xml:space="preserve">о инструкциите на производителя </w:t>
            </w:r>
            <w:r w:rsidRPr="0069755C">
              <w:rPr>
                <w:rFonts w:ascii="Arial Narrow" w:eastAsia="Times New Roman" w:hAnsi="Arial Narrow" w:cs="Times New Roman"/>
                <w:sz w:val="24"/>
                <w:szCs w:val="24"/>
                <w:lang w:eastAsia="bg-BG"/>
              </w:rPr>
              <w:t xml:space="preserve"> с цел предотвратяване генерирането и разпространението на шум и вибрации. </w:t>
            </w:r>
          </w:p>
          <w:p w14:paraId="37033B9F" w14:textId="77777777" w:rsidR="0090781A" w:rsidRPr="0069755C" w:rsidRDefault="0090781A" w:rsidP="00657EFF">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Всички ОВК съоръжения и инсталации ще се обезопасят електрически, като се предвиди заземяване по части Електро / КИПиА.</w:t>
            </w:r>
          </w:p>
          <w:p w14:paraId="12131BC8" w14:textId="77777777" w:rsidR="0090781A" w:rsidRPr="0069755C" w:rsidRDefault="0090781A" w:rsidP="00657EFF">
            <w:pPr>
              <w:autoSpaceDE w:val="0"/>
              <w:autoSpaceDN w:val="0"/>
              <w:adjustRightInd w:val="0"/>
              <w:spacing w:after="0" w:line="240" w:lineRule="auto"/>
              <w:jc w:val="both"/>
              <w:rPr>
                <w:rFonts w:ascii="Arial Narrow" w:eastAsia="Times New Roman" w:hAnsi="Arial Narrow" w:cs="Times New Roman"/>
                <w:sz w:val="24"/>
                <w:szCs w:val="24"/>
                <w:lang w:eastAsia="bg-BG"/>
              </w:rPr>
            </w:pPr>
          </w:p>
          <w:p w14:paraId="021D730B" w14:textId="77777777" w:rsidR="0090781A" w:rsidRPr="0069755C" w:rsidRDefault="0090781A" w:rsidP="00657EFF">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Съоръженията работещи с енергоносител хладилен агент ще бъдат подбрани в съответствие с директивите на ЕС за опазване на околната среда.</w:t>
            </w:r>
          </w:p>
          <w:p w14:paraId="3ED326FE" w14:textId="77777777" w:rsidR="0090781A" w:rsidRPr="0069755C" w:rsidRDefault="0090781A" w:rsidP="00657EFF">
            <w:pPr>
              <w:autoSpaceDE w:val="0"/>
              <w:autoSpaceDN w:val="0"/>
              <w:adjustRightInd w:val="0"/>
              <w:spacing w:after="0" w:line="240" w:lineRule="auto"/>
              <w:jc w:val="both"/>
              <w:rPr>
                <w:rFonts w:ascii="Arial Narrow" w:eastAsia="Times New Roman" w:hAnsi="Arial Narrow" w:cs="Times New Roman"/>
                <w:sz w:val="24"/>
                <w:szCs w:val="24"/>
                <w:lang w:eastAsia="bg-BG"/>
              </w:rPr>
            </w:pPr>
          </w:p>
        </w:tc>
      </w:tr>
      <w:tr w:rsidR="0090781A" w:rsidRPr="0090781A" w14:paraId="6D2CCC22" w14:textId="77777777" w:rsidTr="0090781A">
        <w:tc>
          <w:tcPr>
            <w:tcW w:w="870" w:type="dxa"/>
            <w:vAlign w:val="center"/>
          </w:tcPr>
          <w:p w14:paraId="19C7745F"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lastRenderedPageBreak/>
              <w:t>13.</w:t>
            </w:r>
          </w:p>
        </w:tc>
        <w:tc>
          <w:tcPr>
            <w:tcW w:w="8700" w:type="dxa"/>
            <w:vAlign w:val="center"/>
          </w:tcPr>
          <w:p w14:paraId="13C81FE7" w14:textId="77777777" w:rsidR="0090781A" w:rsidRPr="0069755C" w:rsidRDefault="0090781A" w:rsidP="0069755C">
            <w:pPr>
              <w:autoSpaceDE w:val="0"/>
              <w:autoSpaceDN w:val="0"/>
              <w:adjustRightInd w:val="0"/>
              <w:spacing w:after="0" w:line="240" w:lineRule="auto"/>
              <w:jc w:val="both"/>
              <w:rPr>
                <w:rFonts w:ascii="Arial Narrow" w:eastAsia="Times New Roman" w:hAnsi="Arial Narrow" w:cs="Arial"/>
                <w:i/>
                <w:iCs/>
                <w:sz w:val="24"/>
                <w:szCs w:val="24"/>
                <w:lang w:eastAsia="bg-BG"/>
              </w:rPr>
            </w:pPr>
            <w:r w:rsidRPr="0069755C">
              <w:rPr>
                <w:rFonts w:ascii="Arial Narrow" w:eastAsia="Times New Roman" w:hAnsi="Arial Narrow" w:cs="Arial"/>
                <w:i/>
                <w:iCs/>
                <w:sz w:val="24"/>
                <w:szCs w:val="24"/>
                <w:lang w:eastAsia="bg-BG"/>
              </w:rPr>
              <w:t>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 третиране на отпадъчните води).</w:t>
            </w:r>
          </w:p>
          <w:p w14:paraId="7F7CAE04" w14:textId="77777777" w:rsidR="0040001D" w:rsidRPr="0090781A" w:rsidRDefault="0040001D" w:rsidP="0090781A">
            <w:pPr>
              <w:autoSpaceDE w:val="0"/>
              <w:autoSpaceDN w:val="0"/>
              <w:adjustRightInd w:val="0"/>
              <w:spacing w:after="0" w:line="240" w:lineRule="auto"/>
              <w:rPr>
                <w:rFonts w:ascii="Arial" w:eastAsia="Times New Roman" w:hAnsi="Arial" w:cs="Arial"/>
                <w:sz w:val="20"/>
                <w:szCs w:val="20"/>
                <w:lang w:eastAsia="bg-BG"/>
              </w:rPr>
            </w:pPr>
          </w:p>
        </w:tc>
      </w:tr>
      <w:tr w:rsidR="0090781A" w:rsidRPr="0090781A" w14:paraId="09354E68" w14:textId="77777777" w:rsidTr="0090781A">
        <w:tc>
          <w:tcPr>
            <w:tcW w:w="870" w:type="dxa"/>
            <w:vAlign w:val="center"/>
          </w:tcPr>
          <w:p w14:paraId="6AA017C7"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 </w:t>
            </w:r>
          </w:p>
        </w:tc>
        <w:tc>
          <w:tcPr>
            <w:tcW w:w="8700" w:type="dxa"/>
            <w:vAlign w:val="center"/>
          </w:tcPr>
          <w:p w14:paraId="1ABD2EFF" w14:textId="74AE2AEF" w:rsidR="0090781A" w:rsidRPr="0069755C"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 xml:space="preserve">Битово-фекалните и атмосферните води от </w:t>
            </w:r>
            <w:r w:rsidR="00312185" w:rsidRPr="0069755C">
              <w:rPr>
                <w:rFonts w:ascii="Arial Narrow" w:eastAsia="Times New Roman" w:hAnsi="Arial Narrow" w:cs="Times New Roman"/>
                <w:sz w:val="24"/>
                <w:szCs w:val="24"/>
                <w:lang w:eastAsia="bg-BG"/>
              </w:rPr>
              <w:t>всички</w:t>
            </w:r>
            <w:r w:rsidRPr="0069755C">
              <w:rPr>
                <w:rFonts w:ascii="Arial Narrow" w:eastAsia="Times New Roman" w:hAnsi="Arial Narrow" w:cs="Times New Roman"/>
                <w:sz w:val="24"/>
                <w:szCs w:val="24"/>
                <w:lang w:eastAsia="bg-BG"/>
              </w:rPr>
              <w:t xml:space="preserve"> сград</w:t>
            </w:r>
            <w:r w:rsidR="00312185" w:rsidRPr="0069755C">
              <w:rPr>
                <w:rFonts w:ascii="Arial Narrow" w:eastAsia="Times New Roman" w:hAnsi="Arial Narrow" w:cs="Times New Roman"/>
                <w:sz w:val="24"/>
                <w:szCs w:val="24"/>
                <w:lang w:eastAsia="bg-BG"/>
              </w:rPr>
              <w:t>и</w:t>
            </w:r>
            <w:r w:rsidRPr="0069755C">
              <w:rPr>
                <w:rFonts w:ascii="Arial Narrow" w:eastAsia="Times New Roman" w:hAnsi="Arial Narrow" w:cs="Times New Roman"/>
                <w:sz w:val="24"/>
                <w:szCs w:val="24"/>
                <w:lang w:eastAsia="bg-BG"/>
              </w:rPr>
              <w:t xml:space="preserve"> ще се улавят и отвеждат в площадковата, а от там и в уличната канализационна мрежа. Сградната канализация ще е зонирана.</w:t>
            </w:r>
          </w:p>
          <w:p w14:paraId="66C0B038" w14:textId="77777777" w:rsidR="0090781A" w:rsidRPr="0090781A" w:rsidRDefault="0090781A" w:rsidP="0090781A">
            <w:pPr>
              <w:autoSpaceDE w:val="0"/>
              <w:autoSpaceDN w:val="0"/>
              <w:adjustRightInd w:val="0"/>
              <w:spacing w:after="0" w:line="240" w:lineRule="auto"/>
              <w:jc w:val="both"/>
              <w:rPr>
                <w:rFonts w:ascii="Times New Roman" w:eastAsia="Times New Roman" w:hAnsi="Times New Roman" w:cs="Times New Roman"/>
                <w:sz w:val="24"/>
                <w:szCs w:val="24"/>
                <w:lang w:eastAsia="bg-BG"/>
              </w:rPr>
            </w:pPr>
          </w:p>
        </w:tc>
      </w:tr>
      <w:tr w:rsidR="0090781A" w:rsidRPr="0090781A" w14:paraId="5F3791B5" w14:textId="77777777" w:rsidTr="0090781A">
        <w:tc>
          <w:tcPr>
            <w:tcW w:w="870" w:type="dxa"/>
            <w:vAlign w:val="center"/>
          </w:tcPr>
          <w:p w14:paraId="5D0D9B22"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14.</w:t>
            </w:r>
          </w:p>
        </w:tc>
        <w:tc>
          <w:tcPr>
            <w:tcW w:w="8700" w:type="dxa"/>
            <w:vAlign w:val="center"/>
          </w:tcPr>
          <w:p w14:paraId="6E055FC2" w14:textId="77777777" w:rsidR="0090781A" w:rsidRPr="0069755C" w:rsidRDefault="0090781A" w:rsidP="0069755C">
            <w:pPr>
              <w:autoSpaceDE w:val="0"/>
              <w:autoSpaceDN w:val="0"/>
              <w:adjustRightInd w:val="0"/>
              <w:spacing w:after="0" w:line="240" w:lineRule="auto"/>
              <w:jc w:val="both"/>
              <w:rPr>
                <w:rFonts w:ascii="Arial Narrow" w:eastAsia="Times New Roman" w:hAnsi="Arial Narrow" w:cs="Arial"/>
                <w:i/>
                <w:iCs/>
                <w:sz w:val="24"/>
                <w:szCs w:val="24"/>
                <w:lang w:eastAsia="bg-BG"/>
              </w:rPr>
            </w:pPr>
            <w:r w:rsidRPr="0069755C">
              <w:rPr>
                <w:rFonts w:ascii="Arial Narrow" w:eastAsia="Times New Roman" w:hAnsi="Arial Narrow" w:cs="Arial"/>
                <w:i/>
                <w:iCs/>
                <w:sz w:val="24"/>
                <w:szCs w:val="24"/>
                <w:lang w:eastAsia="bg-BG"/>
              </w:rPr>
              <w:t>Необходимост от други разрешителни, свързани с инвестиционното предложение.</w:t>
            </w:r>
          </w:p>
        </w:tc>
      </w:tr>
      <w:tr w:rsidR="0090781A" w:rsidRPr="0090781A" w14:paraId="3E004D58" w14:textId="77777777" w:rsidTr="0090781A">
        <w:tc>
          <w:tcPr>
            <w:tcW w:w="870" w:type="dxa"/>
            <w:vAlign w:val="center"/>
          </w:tcPr>
          <w:p w14:paraId="71DDACE2"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 </w:t>
            </w:r>
          </w:p>
        </w:tc>
        <w:tc>
          <w:tcPr>
            <w:tcW w:w="8700" w:type="dxa"/>
            <w:vAlign w:val="center"/>
          </w:tcPr>
          <w:p w14:paraId="535D512F" w14:textId="0A947E3F" w:rsidR="0090781A" w:rsidRPr="0069755C" w:rsidRDefault="0090781A" w:rsidP="0069755C">
            <w:pPr>
              <w:autoSpaceDE w:val="0"/>
              <w:autoSpaceDN w:val="0"/>
              <w:adjustRightInd w:val="0"/>
              <w:spacing w:after="0" w:line="240" w:lineRule="auto"/>
              <w:jc w:val="both"/>
              <w:rPr>
                <w:rFonts w:ascii="Arial Narrow" w:eastAsia="Times New Roman" w:hAnsi="Arial Narrow" w:cs="Times New Roman"/>
                <w:i/>
                <w:iCs/>
                <w:sz w:val="24"/>
                <w:szCs w:val="24"/>
                <w:lang w:val="en-GB" w:eastAsia="bg-BG"/>
              </w:rPr>
            </w:pPr>
            <w:r w:rsidRPr="0069755C">
              <w:rPr>
                <w:rFonts w:ascii="Arial Narrow" w:eastAsia="Times New Roman" w:hAnsi="Arial Narrow" w:cs="Times New Roman"/>
                <w:i/>
                <w:iCs/>
                <w:sz w:val="24"/>
                <w:szCs w:val="24"/>
                <w:lang w:eastAsia="bg-BG"/>
              </w:rPr>
              <w:t>При реализиране на проекта ще бъде необходимо издаването на всички съгласувателни документи, свързани със строителството и експлоатацията на обектите, изисквани от българското законодателство.</w:t>
            </w:r>
          </w:p>
        </w:tc>
      </w:tr>
      <w:tr w:rsidR="0090781A" w:rsidRPr="0090781A" w14:paraId="7EDC88CC" w14:textId="77777777" w:rsidTr="0090781A">
        <w:tc>
          <w:tcPr>
            <w:tcW w:w="870" w:type="dxa"/>
            <w:vAlign w:val="center"/>
          </w:tcPr>
          <w:p w14:paraId="2CA3F792" w14:textId="6BE560C6" w:rsidR="0090781A" w:rsidRPr="0069755C" w:rsidRDefault="0090781A" w:rsidP="0090781A">
            <w:pPr>
              <w:autoSpaceDE w:val="0"/>
              <w:autoSpaceDN w:val="0"/>
              <w:adjustRightInd w:val="0"/>
              <w:spacing w:after="0" w:line="240" w:lineRule="auto"/>
              <w:rPr>
                <w:rFonts w:ascii="Arial" w:eastAsia="Times New Roman" w:hAnsi="Arial" w:cs="Arial"/>
                <w:sz w:val="20"/>
                <w:szCs w:val="20"/>
                <w:lang w:val="en-GB" w:eastAsia="bg-BG"/>
              </w:rPr>
            </w:pPr>
          </w:p>
        </w:tc>
        <w:tc>
          <w:tcPr>
            <w:tcW w:w="8700" w:type="dxa"/>
            <w:vAlign w:val="center"/>
          </w:tcPr>
          <w:p w14:paraId="295D6446" w14:textId="77777777" w:rsidR="0090781A" w:rsidRPr="0069755C" w:rsidRDefault="0090781A" w:rsidP="0090781A">
            <w:pPr>
              <w:autoSpaceDE w:val="0"/>
              <w:autoSpaceDN w:val="0"/>
              <w:adjustRightInd w:val="0"/>
              <w:spacing w:after="0" w:line="240" w:lineRule="auto"/>
              <w:rPr>
                <w:rFonts w:ascii="Arial Narrow" w:eastAsia="Times New Roman" w:hAnsi="Arial Narrow" w:cs="Arial"/>
                <w:i/>
                <w:iCs/>
                <w:sz w:val="24"/>
                <w:szCs w:val="24"/>
                <w:lang w:eastAsia="bg-BG"/>
              </w:rPr>
            </w:pPr>
            <w:r w:rsidRPr="0069755C">
              <w:rPr>
                <w:rFonts w:ascii="Arial Narrow" w:eastAsia="Times New Roman" w:hAnsi="Arial Narrow" w:cs="Arial"/>
                <w:i/>
                <w:iCs/>
                <w:sz w:val="24"/>
                <w:szCs w:val="24"/>
                <w:lang w:eastAsia="bg-BG"/>
              </w:rPr>
              <w:t>(нова - ДВ, бр. 3 от 2006 г.) Замърсяване и дискомфорт на околната среда.</w:t>
            </w:r>
          </w:p>
        </w:tc>
      </w:tr>
      <w:tr w:rsidR="0090781A" w:rsidRPr="0069755C" w14:paraId="371D56B6" w14:textId="77777777" w:rsidTr="0090781A">
        <w:tc>
          <w:tcPr>
            <w:tcW w:w="870" w:type="dxa"/>
            <w:vAlign w:val="center"/>
          </w:tcPr>
          <w:p w14:paraId="6D79033A"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p>
        </w:tc>
        <w:tc>
          <w:tcPr>
            <w:tcW w:w="8700" w:type="dxa"/>
            <w:vAlign w:val="center"/>
          </w:tcPr>
          <w:p w14:paraId="567DB17E" w14:textId="77777777" w:rsidR="0090781A" w:rsidRPr="0069755C"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 xml:space="preserve">При спазване на всички предложени мерки по време на строителството и експлоатацията на </w:t>
            </w:r>
            <w:r w:rsidR="00652CE9" w:rsidRPr="0069755C">
              <w:rPr>
                <w:rFonts w:ascii="Arial Narrow" w:eastAsia="Times New Roman" w:hAnsi="Arial Narrow" w:cs="Times New Roman"/>
                <w:sz w:val="24"/>
                <w:szCs w:val="24"/>
                <w:lang w:eastAsia="bg-BG"/>
              </w:rPr>
              <w:t>бъдещите обекти – жилищни сгради</w:t>
            </w:r>
            <w:r w:rsidR="0040001D" w:rsidRPr="0069755C">
              <w:rPr>
                <w:rFonts w:ascii="Arial Narrow" w:eastAsia="Times New Roman" w:hAnsi="Arial Narrow" w:cs="Times New Roman"/>
                <w:sz w:val="24"/>
                <w:szCs w:val="24"/>
                <w:lang w:eastAsia="bg-BG"/>
              </w:rPr>
              <w:t xml:space="preserve"> и допълващо застрояване – гаражи</w:t>
            </w:r>
            <w:r w:rsidR="00652CE9" w:rsidRPr="0069755C">
              <w:rPr>
                <w:rFonts w:ascii="Arial Narrow" w:eastAsia="Times New Roman" w:hAnsi="Arial Narrow" w:cs="Times New Roman"/>
                <w:sz w:val="24"/>
                <w:szCs w:val="24"/>
                <w:lang w:eastAsia="bg-BG"/>
              </w:rPr>
              <w:t>,</w:t>
            </w:r>
            <w:r w:rsidRPr="0069755C">
              <w:rPr>
                <w:rFonts w:ascii="Arial Narrow" w:eastAsia="Times New Roman" w:hAnsi="Arial Narrow" w:cs="Times New Roman"/>
                <w:sz w:val="24"/>
                <w:szCs w:val="24"/>
                <w:lang w:eastAsia="bg-BG"/>
              </w:rPr>
              <w:t xml:space="preserve"> не се очаква замърсяване и дискомфорт на околната среда. </w:t>
            </w:r>
          </w:p>
          <w:p w14:paraId="2F0F1E7E" w14:textId="77777777" w:rsidR="0090781A" w:rsidRPr="0069755C"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 xml:space="preserve">Реализацията на инвестиционното предложение предлага завишено качество на живот на населението. </w:t>
            </w:r>
          </w:p>
          <w:p w14:paraId="72119AF1" w14:textId="77777777" w:rsidR="0090781A" w:rsidRPr="0069755C"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lastRenderedPageBreak/>
              <w:t>Не се очакват негативни влияния върху отделните компоненти на околната среда и върху факторите, които й въздействат.</w:t>
            </w:r>
          </w:p>
          <w:p w14:paraId="28720138" w14:textId="77777777" w:rsidR="0090781A" w:rsidRPr="0069755C"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 xml:space="preserve">Отпадъците, които ще се получават в процеса на строително-монтажните работи  и по време на експлоатацията </w:t>
            </w:r>
            <w:r w:rsidR="00652CE9" w:rsidRPr="0069755C">
              <w:rPr>
                <w:rFonts w:ascii="Arial Narrow" w:eastAsia="Times New Roman" w:hAnsi="Arial Narrow" w:cs="Times New Roman"/>
                <w:sz w:val="24"/>
                <w:szCs w:val="24"/>
                <w:lang w:eastAsia="bg-BG"/>
              </w:rPr>
              <w:t>бъдещите жилищни сгради</w:t>
            </w:r>
            <w:r w:rsidRPr="0069755C">
              <w:rPr>
                <w:rFonts w:ascii="Arial Narrow" w:eastAsia="Times New Roman" w:hAnsi="Arial Narrow" w:cs="Times New Roman"/>
                <w:sz w:val="24"/>
                <w:szCs w:val="24"/>
                <w:lang w:eastAsia="bg-BG"/>
              </w:rPr>
              <w:t xml:space="preserve"> ще бъдат третирани в съответствие със ЗУО (обн. ДВ бр. 86/30.09.2003 г.) и съответните нормативни актове.</w:t>
            </w:r>
          </w:p>
          <w:p w14:paraId="38A589F3" w14:textId="77777777" w:rsidR="0090781A" w:rsidRPr="0069755C"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 xml:space="preserve">Реализирането на инвестиционното предложение няма да предизвика увеличаване на съществуващото фоново замърсяване, замърсяване на води и почви, както и на растителния и животински свят в района. </w:t>
            </w:r>
          </w:p>
          <w:p w14:paraId="41AA097E" w14:textId="77777777" w:rsidR="0090781A" w:rsidRPr="0069755C"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При строителството и експлоатацията на обекта не се допуска засилване на ерозионни и свлачищни процеси в района.</w:t>
            </w:r>
          </w:p>
          <w:p w14:paraId="333AF4ED" w14:textId="77777777" w:rsidR="0090781A" w:rsidRPr="0069755C" w:rsidRDefault="00AD70BC"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Няма да се извършва изземане</w:t>
            </w:r>
            <w:r w:rsidR="0090781A" w:rsidRPr="0069755C">
              <w:rPr>
                <w:rFonts w:ascii="Arial Narrow" w:eastAsia="Times New Roman" w:hAnsi="Arial Narrow" w:cs="Times New Roman"/>
                <w:sz w:val="24"/>
                <w:szCs w:val="24"/>
                <w:lang w:eastAsia="bg-BG"/>
              </w:rPr>
              <w:t>, съхра</w:t>
            </w:r>
            <w:r w:rsidRPr="0069755C">
              <w:rPr>
                <w:rFonts w:ascii="Arial Narrow" w:eastAsia="Times New Roman" w:hAnsi="Arial Narrow" w:cs="Times New Roman"/>
                <w:sz w:val="24"/>
                <w:szCs w:val="24"/>
                <w:lang w:eastAsia="bg-BG"/>
              </w:rPr>
              <w:t>няване и оползотворяване</w:t>
            </w:r>
            <w:r w:rsidR="0090781A" w:rsidRPr="0069755C">
              <w:rPr>
                <w:rFonts w:ascii="Arial Narrow" w:eastAsia="Times New Roman" w:hAnsi="Arial Narrow" w:cs="Times New Roman"/>
                <w:sz w:val="24"/>
                <w:szCs w:val="24"/>
                <w:lang w:eastAsia="bg-BG"/>
              </w:rPr>
              <w:t xml:space="preserve"> на хумуса от площите засегнати от строителството.</w:t>
            </w:r>
          </w:p>
          <w:p w14:paraId="77D2ECE1" w14:textId="77777777" w:rsidR="0090781A" w:rsidRPr="0069755C"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 xml:space="preserve">Не се очаква въздействие върху защитени природни територии. </w:t>
            </w:r>
          </w:p>
          <w:p w14:paraId="71D66A32" w14:textId="77777777" w:rsidR="0090781A" w:rsidRPr="0069755C"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Не се очакват промени в типът ландшафт .</w:t>
            </w:r>
          </w:p>
          <w:p w14:paraId="49B5071C" w14:textId="77777777" w:rsidR="0090781A" w:rsidRPr="0069755C"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Стриктно ще се спазва хигиената на работа, своевременно ще се почистват замърсените участъци с битови и строителни отпадъци, ще се възстановят нарушените от строителство</w:t>
            </w:r>
            <w:r w:rsidR="00E10FA2" w:rsidRPr="0069755C">
              <w:rPr>
                <w:rFonts w:ascii="Arial Narrow" w:eastAsia="Times New Roman" w:hAnsi="Arial Narrow" w:cs="Times New Roman"/>
                <w:sz w:val="24"/>
                <w:szCs w:val="24"/>
                <w:lang w:eastAsia="bg-BG"/>
              </w:rPr>
              <w:t>то терени за временно ползване.</w:t>
            </w:r>
          </w:p>
          <w:p w14:paraId="40DE9C42" w14:textId="77777777" w:rsidR="0090781A" w:rsidRPr="0069755C" w:rsidRDefault="0090781A" w:rsidP="00652CE9">
            <w:pPr>
              <w:autoSpaceDE w:val="0"/>
              <w:autoSpaceDN w:val="0"/>
              <w:adjustRightInd w:val="0"/>
              <w:spacing w:after="0" w:line="240" w:lineRule="auto"/>
              <w:jc w:val="both"/>
              <w:rPr>
                <w:rFonts w:ascii="Arial Narrow" w:eastAsia="Times New Roman" w:hAnsi="Arial Narrow" w:cs="Times New Roman"/>
                <w:sz w:val="24"/>
                <w:szCs w:val="24"/>
                <w:lang w:eastAsia="bg-BG"/>
              </w:rPr>
            </w:pPr>
          </w:p>
        </w:tc>
      </w:tr>
      <w:tr w:rsidR="0090781A" w:rsidRPr="0090781A" w14:paraId="1EAAB121" w14:textId="77777777" w:rsidTr="0090781A">
        <w:tc>
          <w:tcPr>
            <w:tcW w:w="870" w:type="dxa"/>
            <w:vAlign w:val="center"/>
          </w:tcPr>
          <w:p w14:paraId="7B944993"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lastRenderedPageBreak/>
              <w:t>16.</w:t>
            </w:r>
          </w:p>
        </w:tc>
        <w:tc>
          <w:tcPr>
            <w:tcW w:w="8700" w:type="dxa"/>
            <w:vAlign w:val="center"/>
          </w:tcPr>
          <w:p w14:paraId="02D774DB" w14:textId="77777777" w:rsidR="0090781A" w:rsidRPr="0069755C" w:rsidRDefault="0090781A" w:rsidP="0090781A">
            <w:pPr>
              <w:autoSpaceDE w:val="0"/>
              <w:autoSpaceDN w:val="0"/>
              <w:adjustRightInd w:val="0"/>
              <w:spacing w:after="0" w:line="240" w:lineRule="auto"/>
              <w:rPr>
                <w:rFonts w:ascii="Arial Narrow" w:eastAsia="Times New Roman" w:hAnsi="Arial Narrow" w:cs="Arial"/>
                <w:i/>
                <w:iCs/>
                <w:sz w:val="24"/>
                <w:szCs w:val="24"/>
                <w:lang w:eastAsia="bg-BG"/>
              </w:rPr>
            </w:pPr>
            <w:r w:rsidRPr="0069755C">
              <w:rPr>
                <w:rFonts w:ascii="Arial Narrow" w:eastAsia="Times New Roman" w:hAnsi="Arial Narrow" w:cs="Arial"/>
                <w:i/>
                <w:iCs/>
                <w:sz w:val="24"/>
                <w:szCs w:val="24"/>
                <w:lang w:eastAsia="bg-BG"/>
              </w:rPr>
              <w:t>(нова - ДВ, бр. 3 от 2006 г.) Риск от инциденти.</w:t>
            </w:r>
          </w:p>
        </w:tc>
      </w:tr>
      <w:tr w:rsidR="0090781A" w:rsidRPr="0069755C" w14:paraId="6291391B" w14:textId="77777777" w:rsidTr="0090781A">
        <w:tc>
          <w:tcPr>
            <w:tcW w:w="870" w:type="dxa"/>
            <w:vAlign w:val="center"/>
          </w:tcPr>
          <w:p w14:paraId="155A01FB"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 </w:t>
            </w:r>
          </w:p>
        </w:tc>
        <w:tc>
          <w:tcPr>
            <w:tcW w:w="8700" w:type="dxa"/>
            <w:vAlign w:val="center"/>
          </w:tcPr>
          <w:p w14:paraId="390AAD23" w14:textId="77777777" w:rsidR="0090781A" w:rsidRPr="0069755C"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За строителите на обекта, при взети необходими превантивни мерки срещу посочените вредни фактори, здравният риск е с малък обхвати лека тежест на вредата и малка вероятност за нанасянето ù. По-съществен е рискът от травматизъм, когато не са спазени изискванията на Наредба № 2/2004 г. за ЗБУТ при извършване на строителни и монтажни работи. В такива случаи вероятността за нанасяне на вреда е висока, а тежестта на възможните травми – сериозна до опасна. При неспазване на нормативните правила за защита здравето и живота са възможни:</w:t>
            </w:r>
          </w:p>
          <w:p w14:paraId="69A0DEF8" w14:textId="77777777" w:rsidR="0090781A" w:rsidRPr="0069755C" w:rsidRDefault="0090781A" w:rsidP="0090781A">
            <w:pPr>
              <w:numPr>
                <w:ilvl w:val="0"/>
                <w:numId w:val="29"/>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дерматитни (кожни) травми (изгаряния); алергични прояви; екземи и други</w:t>
            </w:r>
          </w:p>
          <w:p w14:paraId="5B96C654" w14:textId="77777777" w:rsidR="0090781A" w:rsidRPr="0069755C" w:rsidRDefault="0090781A" w:rsidP="0090781A">
            <w:pPr>
              <w:numPr>
                <w:ilvl w:val="0"/>
                <w:numId w:val="29"/>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увреждания на очите; дихателните пътища; централната нервна система;</w:t>
            </w:r>
          </w:p>
          <w:p w14:paraId="4243767B" w14:textId="77777777" w:rsidR="0090781A" w:rsidRPr="0069755C" w:rsidRDefault="0090781A" w:rsidP="0090781A">
            <w:pPr>
              <w:numPr>
                <w:ilvl w:val="0"/>
                <w:numId w:val="29"/>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сърдечно-съдовата система и други последствие на налични прах, пàри, химикали и други.</w:t>
            </w:r>
          </w:p>
          <w:p w14:paraId="31253117" w14:textId="77777777" w:rsidR="0090781A" w:rsidRPr="0069755C"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 xml:space="preserve">Инвестиционният проект </w:t>
            </w:r>
            <w:r w:rsidR="00652CE9" w:rsidRPr="0069755C">
              <w:rPr>
                <w:rFonts w:ascii="Arial Narrow" w:eastAsia="Times New Roman" w:hAnsi="Arial Narrow" w:cs="Times New Roman"/>
                <w:sz w:val="24"/>
                <w:szCs w:val="24"/>
                <w:lang w:eastAsia="bg-BG"/>
              </w:rPr>
              <w:t xml:space="preserve">ще </w:t>
            </w:r>
            <w:r w:rsidRPr="0069755C">
              <w:rPr>
                <w:rFonts w:ascii="Arial Narrow" w:eastAsia="Times New Roman" w:hAnsi="Arial Narrow" w:cs="Times New Roman"/>
                <w:sz w:val="24"/>
                <w:szCs w:val="24"/>
                <w:lang w:eastAsia="bg-BG"/>
              </w:rPr>
              <w:t>съдържа разработени мерки за осигуряване на здраве и безопасност на работното място.</w:t>
            </w:r>
          </w:p>
          <w:p w14:paraId="7AD9021D" w14:textId="77777777" w:rsidR="0090781A" w:rsidRPr="0069755C"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 xml:space="preserve">Изграждането на обектите </w:t>
            </w:r>
            <w:r w:rsidR="00652CE9" w:rsidRPr="0069755C">
              <w:rPr>
                <w:rFonts w:ascii="Arial Narrow" w:eastAsia="Times New Roman" w:hAnsi="Arial Narrow" w:cs="Times New Roman"/>
                <w:sz w:val="24"/>
                <w:szCs w:val="24"/>
                <w:lang w:eastAsia="bg-BG"/>
              </w:rPr>
              <w:t xml:space="preserve">ще </w:t>
            </w:r>
            <w:r w:rsidRPr="0069755C">
              <w:rPr>
                <w:rFonts w:ascii="Arial Narrow" w:eastAsia="Times New Roman" w:hAnsi="Arial Narrow" w:cs="Times New Roman"/>
                <w:sz w:val="24"/>
                <w:szCs w:val="24"/>
                <w:lang w:eastAsia="bg-BG"/>
              </w:rPr>
              <w:t>е свързано с изпълнение на земни работи, строителни работи, монтаж на съоръжения, транспорт на тежки транспортни машини и др. Строителните, монтажните и транспортни работи ще са свързани с: шумово въздействие; локално замърсяване с отработени газове; запрашване на средата; отравяния (при работа с дизелово гориво, асфалтови смеси и др.); вибрации (при работа на строителните машини и тежкотоварна транспортна техника).</w:t>
            </w:r>
          </w:p>
          <w:p w14:paraId="72330CAA" w14:textId="77777777" w:rsidR="0090781A" w:rsidRPr="0069755C"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Рисковите фактори, допринасящи за увреждане на здравето при изграждането на обекта са следните:</w:t>
            </w:r>
          </w:p>
          <w:p w14:paraId="2B79D8F5" w14:textId="77777777" w:rsidR="0090781A" w:rsidRPr="0069755C" w:rsidRDefault="0090781A" w:rsidP="0090781A">
            <w:pPr>
              <w:numPr>
                <w:ilvl w:val="0"/>
                <w:numId w:val="26"/>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 xml:space="preserve">Замърсяване на атмосферния въздух и на работната среда с завишени концентрации прах и на атмосферния въздух с ауспухни газове. При контрол на състоянието на машините и МПС може това отрицателно въздействие да се сведе до минимум. </w:t>
            </w:r>
          </w:p>
          <w:p w14:paraId="7C850AF0" w14:textId="77777777" w:rsidR="0090781A" w:rsidRPr="0069755C" w:rsidRDefault="0090781A" w:rsidP="0090781A">
            <w:pPr>
              <w:numPr>
                <w:ilvl w:val="0"/>
                <w:numId w:val="26"/>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 xml:space="preserve">Допълнително шумово натоварване. </w:t>
            </w:r>
          </w:p>
          <w:p w14:paraId="17019486" w14:textId="77777777" w:rsidR="0090781A" w:rsidRPr="0069755C" w:rsidRDefault="0090781A" w:rsidP="0090781A">
            <w:pPr>
              <w:numPr>
                <w:ilvl w:val="0"/>
                <w:numId w:val="26"/>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 xml:space="preserve">Опасност от злополуки и аварии. </w:t>
            </w:r>
          </w:p>
          <w:p w14:paraId="32AB8B8F" w14:textId="77777777" w:rsidR="0090781A" w:rsidRPr="0069755C" w:rsidRDefault="0090781A" w:rsidP="0090781A">
            <w:pPr>
              <w:numPr>
                <w:ilvl w:val="0"/>
                <w:numId w:val="26"/>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Риск за здравето на работещите при неспазване на изискванията на Закона за здравословни и безопасни условия на труд и неговите поднормативни актове.</w:t>
            </w:r>
          </w:p>
          <w:p w14:paraId="7A15AD3C" w14:textId="77777777" w:rsidR="0090781A" w:rsidRPr="0069755C" w:rsidRDefault="0090781A" w:rsidP="0090781A">
            <w:pPr>
              <w:numPr>
                <w:ilvl w:val="0"/>
                <w:numId w:val="26"/>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Неподходящо депониране на строителните и други видове отпадъци.</w:t>
            </w:r>
          </w:p>
          <w:p w14:paraId="2CA3D128" w14:textId="77777777" w:rsidR="0090781A" w:rsidRPr="0069755C" w:rsidRDefault="0090781A" w:rsidP="0090781A">
            <w:pPr>
              <w:numPr>
                <w:ilvl w:val="0"/>
                <w:numId w:val="26"/>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 xml:space="preserve">Замърсяване на почвата и подземните води на терасата на реката с нефтопродукти от горива и смазочни моторни и машинни масла, при аварийни разливи, което при </w:t>
            </w:r>
            <w:r w:rsidRPr="0069755C">
              <w:rPr>
                <w:rFonts w:ascii="Arial Narrow" w:eastAsia="Times New Roman" w:hAnsi="Arial Narrow" w:cs="Times New Roman"/>
                <w:sz w:val="24"/>
                <w:szCs w:val="24"/>
                <w:lang w:eastAsia="bg-BG"/>
              </w:rPr>
              <w:lastRenderedPageBreak/>
              <w:t xml:space="preserve">ефективен контрол не се очаква. </w:t>
            </w:r>
          </w:p>
          <w:p w14:paraId="239BB6D6" w14:textId="77777777" w:rsidR="0090781A" w:rsidRPr="0069755C" w:rsidRDefault="0090781A" w:rsidP="0090781A">
            <w:pPr>
              <w:autoSpaceDE w:val="0"/>
              <w:autoSpaceDN w:val="0"/>
              <w:adjustRightInd w:val="0"/>
              <w:spacing w:after="0" w:line="240" w:lineRule="auto"/>
              <w:rPr>
                <w:rFonts w:ascii="Arial Narrow" w:eastAsia="Times New Roman" w:hAnsi="Arial Narrow" w:cs="Times New Roman"/>
                <w:b/>
                <w:sz w:val="24"/>
                <w:szCs w:val="24"/>
                <w:u w:val="single"/>
                <w:lang w:eastAsia="bg-BG"/>
              </w:rPr>
            </w:pPr>
          </w:p>
          <w:p w14:paraId="7D906DA5" w14:textId="77777777" w:rsidR="0069755C" w:rsidRPr="0069755C" w:rsidRDefault="0069755C" w:rsidP="0090781A">
            <w:pPr>
              <w:autoSpaceDE w:val="0"/>
              <w:autoSpaceDN w:val="0"/>
              <w:adjustRightInd w:val="0"/>
              <w:spacing w:after="0" w:line="240" w:lineRule="auto"/>
              <w:rPr>
                <w:rFonts w:ascii="Arial Narrow" w:eastAsia="Times New Roman" w:hAnsi="Arial Narrow" w:cs="Times New Roman"/>
                <w:b/>
                <w:sz w:val="24"/>
                <w:szCs w:val="24"/>
                <w:u w:val="single"/>
                <w:lang w:val="en-GB" w:eastAsia="bg-BG"/>
              </w:rPr>
            </w:pPr>
          </w:p>
          <w:p w14:paraId="27C1F846" w14:textId="711CEBD6" w:rsidR="0090781A" w:rsidRPr="0069755C" w:rsidRDefault="0090781A" w:rsidP="0090781A">
            <w:pPr>
              <w:autoSpaceDE w:val="0"/>
              <w:autoSpaceDN w:val="0"/>
              <w:adjustRightInd w:val="0"/>
              <w:spacing w:after="0" w:line="240" w:lineRule="auto"/>
              <w:rPr>
                <w:rFonts w:ascii="Arial Narrow" w:eastAsia="Times New Roman" w:hAnsi="Arial Narrow" w:cs="Times New Roman"/>
                <w:sz w:val="24"/>
                <w:szCs w:val="24"/>
                <w:lang w:eastAsia="bg-BG"/>
              </w:rPr>
            </w:pPr>
            <w:r w:rsidRPr="0069755C">
              <w:rPr>
                <w:rFonts w:ascii="Arial Narrow" w:eastAsia="Times New Roman" w:hAnsi="Arial Narrow" w:cs="Times New Roman"/>
                <w:b/>
                <w:sz w:val="24"/>
                <w:szCs w:val="24"/>
                <w:u w:val="single"/>
                <w:lang w:eastAsia="bg-BG"/>
              </w:rPr>
              <w:t>По време на строителство</w:t>
            </w:r>
            <w:r w:rsidRPr="0069755C">
              <w:rPr>
                <w:rFonts w:ascii="Arial Narrow" w:eastAsia="Times New Roman" w:hAnsi="Arial Narrow" w:cs="Times New Roman"/>
                <w:sz w:val="24"/>
                <w:szCs w:val="24"/>
                <w:lang w:eastAsia="bg-BG"/>
              </w:rPr>
              <w:t xml:space="preserve">, за предпазване от инциденти са предвидени следните мерки: </w:t>
            </w:r>
          </w:p>
          <w:p w14:paraId="575E68AD" w14:textId="77777777" w:rsidR="0090781A" w:rsidRPr="0069755C" w:rsidRDefault="0090781A" w:rsidP="0090781A">
            <w:pPr>
              <w:numPr>
                <w:ilvl w:val="0"/>
                <w:numId w:val="27"/>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Предвиждат се места за почивка на работещите на открито и на изложените на наднормени нива на производствен шум.</w:t>
            </w:r>
          </w:p>
          <w:p w14:paraId="5BE2871E" w14:textId="77777777" w:rsidR="0090781A" w:rsidRPr="0069755C" w:rsidRDefault="0090781A" w:rsidP="0090781A">
            <w:pPr>
              <w:numPr>
                <w:ilvl w:val="0"/>
                <w:numId w:val="27"/>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Ще се обърне внимание на работата с бензини, трансформаторни масла, асфалтови смеси, бои и лакове и др.</w:t>
            </w:r>
          </w:p>
          <w:p w14:paraId="1C6674AC" w14:textId="77777777" w:rsidR="0090781A" w:rsidRPr="0069755C" w:rsidRDefault="0090781A" w:rsidP="0090781A">
            <w:pPr>
              <w:numPr>
                <w:ilvl w:val="0"/>
                <w:numId w:val="27"/>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На обекта ще се зареди специална аптечка за оказване на първа помощ.</w:t>
            </w:r>
          </w:p>
          <w:p w14:paraId="2196BE1B" w14:textId="77777777" w:rsidR="0090781A" w:rsidRPr="0069755C" w:rsidRDefault="0090781A" w:rsidP="0090781A">
            <w:pPr>
              <w:numPr>
                <w:ilvl w:val="0"/>
                <w:numId w:val="27"/>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 xml:space="preserve">Задължително се предвижда санитарно-техническо инструктиране за спазване на определени санитарно-хигиенни правила. </w:t>
            </w:r>
          </w:p>
          <w:p w14:paraId="2F07E08F" w14:textId="77777777" w:rsidR="0090781A" w:rsidRPr="0069755C" w:rsidRDefault="0090781A" w:rsidP="0090781A">
            <w:pPr>
              <w:numPr>
                <w:ilvl w:val="0"/>
                <w:numId w:val="27"/>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 xml:space="preserve">Задължителен е специализиран инструктаж и защитно облекло. </w:t>
            </w:r>
          </w:p>
          <w:p w14:paraId="5C3EA41E" w14:textId="77777777" w:rsidR="0090781A" w:rsidRPr="0069755C" w:rsidRDefault="0090781A" w:rsidP="0090781A">
            <w:pPr>
              <w:numPr>
                <w:ilvl w:val="0"/>
                <w:numId w:val="27"/>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Предвидени са мерки за недопускане на риск от наднормено замърсяване с вредни емисии (прах, вредни газови емисии и др.) от недобре поддържана строителна и транспортна техника.</w:t>
            </w:r>
          </w:p>
          <w:p w14:paraId="6A2AE864" w14:textId="77777777" w:rsidR="0090781A" w:rsidRPr="0069755C" w:rsidRDefault="0090781A" w:rsidP="0090781A">
            <w:pPr>
              <w:autoSpaceDE w:val="0"/>
              <w:autoSpaceDN w:val="0"/>
              <w:adjustRightInd w:val="0"/>
              <w:spacing w:after="0" w:line="240" w:lineRule="auto"/>
              <w:rPr>
                <w:rFonts w:ascii="Arial Narrow" w:eastAsia="Times New Roman" w:hAnsi="Arial Narrow" w:cs="Arial"/>
                <w:sz w:val="20"/>
                <w:szCs w:val="20"/>
                <w:lang w:eastAsia="bg-BG"/>
              </w:rPr>
            </w:pPr>
          </w:p>
          <w:p w14:paraId="0B2227D6" w14:textId="77777777" w:rsidR="0090781A" w:rsidRPr="0069755C"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За работещите по време на експлоатация има риск, при неспазване изискванията за безопасност и здравно-хигиенните норми. Всички описани по-горе физико-химични фактори могат да влияят неблагоприятно при неспазване на всички инструкции, указания и правила при изпълнение на отделните манипулации.</w:t>
            </w:r>
          </w:p>
          <w:p w14:paraId="385EF89C" w14:textId="77777777" w:rsidR="0090781A" w:rsidRPr="0069755C" w:rsidRDefault="0090781A" w:rsidP="0090781A">
            <w:pPr>
              <w:autoSpaceDE w:val="0"/>
              <w:autoSpaceDN w:val="0"/>
              <w:adjustRightInd w:val="0"/>
              <w:spacing w:after="0" w:line="240" w:lineRule="auto"/>
              <w:jc w:val="both"/>
              <w:rPr>
                <w:rFonts w:ascii="Arial Narrow" w:eastAsia="Times New Roman" w:hAnsi="Arial Narrow" w:cs="Times New Roman"/>
                <w:b/>
                <w:sz w:val="24"/>
                <w:szCs w:val="24"/>
                <w:u w:val="single"/>
                <w:lang w:eastAsia="bg-BG"/>
              </w:rPr>
            </w:pPr>
          </w:p>
          <w:p w14:paraId="2E745788" w14:textId="77777777" w:rsidR="0090781A" w:rsidRPr="0069755C"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b/>
                <w:sz w:val="24"/>
                <w:szCs w:val="24"/>
                <w:u w:val="single"/>
                <w:lang w:eastAsia="bg-BG"/>
              </w:rPr>
              <w:t>По време на експлоатация</w:t>
            </w:r>
            <w:r w:rsidRPr="0069755C">
              <w:rPr>
                <w:rFonts w:ascii="Arial Narrow" w:eastAsia="Times New Roman" w:hAnsi="Arial Narrow" w:cs="Times New Roman"/>
                <w:sz w:val="24"/>
                <w:szCs w:val="24"/>
                <w:lang w:eastAsia="bg-BG"/>
              </w:rPr>
              <w:t xml:space="preserve"> на </w:t>
            </w:r>
            <w:r w:rsidR="00652CE9" w:rsidRPr="0069755C">
              <w:rPr>
                <w:rFonts w:ascii="Arial Narrow" w:eastAsia="Times New Roman" w:hAnsi="Arial Narrow" w:cs="Times New Roman"/>
                <w:sz w:val="24"/>
                <w:szCs w:val="24"/>
                <w:lang w:eastAsia="bg-BG"/>
              </w:rPr>
              <w:t xml:space="preserve">бъдещите жилищни сгради </w:t>
            </w:r>
            <w:r w:rsidR="0040001D" w:rsidRPr="0069755C">
              <w:rPr>
                <w:rFonts w:ascii="Arial Narrow" w:eastAsia="Times New Roman" w:hAnsi="Arial Narrow" w:cs="Times New Roman"/>
                <w:sz w:val="24"/>
                <w:szCs w:val="24"/>
                <w:lang w:eastAsia="bg-BG"/>
              </w:rPr>
              <w:t xml:space="preserve">и допълващо застрояване – гаражи, </w:t>
            </w:r>
            <w:r w:rsidRPr="0069755C">
              <w:rPr>
                <w:rFonts w:ascii="Arial Narrow" w:eastAsia="Times New Roman" w:hAnsi="Arial Narrow" w:cs="Times New Roman"/>
                <w:sz w:val="24"/>
                <w:szCs w:val="24"/>
                <w:lang w:eastAsia="bg-BG"/>
              </w:rPr>
              <w:t>се предвижда:</w:t>
            </w:r>
          </w:p>
          <w:p w14:paraId="404ED499" w14:textId="77777777" w:rsidR="0090781A" w:rsidRPr="0069755C" w:rsidRDefault="0090781A" w:rsidP="0090781A">
            <w:pPr>
              <w:numPr>
                <w:ilvl w:val="0"/>
                <w:numId w:val="31"/>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Експлоатацията на обектите ще е свързана със строг контрол и управление на водния цикъл със завишено ниво на автоматизация и ще има постоянен експлоатационен персонал, който ще бъде добре инструктиран</w:t>
            </w:r>
          </w:p>
          <w:p w14:paraId="2B3EC368" w14:textId="77777777" w:rsidR="0090781A" w:rsidRPr="0069755C" w:rsidRDefault="0090781A" w:rsidP="0090781A">
            <w:pPr>
              <w:numPr>
                <w:ilvl w:val="0"/>
                <w:numId w:val="31"/>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Ще бъдат осигурени необходимите условия за труд и почивка на обслужващия персонал. При извършване на ремонтни работи няма да има въздействие от шум, вибрации или електромагнитни лъчения. Потенциалният здравен риск обаче е налице при системно неспазване на правилата за хигиена и безопасност на труд.</w:t>
            </w:r>
          </w:p>
          <w:p w14:paraId="21DB2DBF" w14:textId="77777777" w:rsidR="0090781A" w:rsidRPr="0069755C" w:rsidRDefault="0090781A" w:rsidP="0090781A">
            <w:pPr>
              <w:numPr>
                <w:ilvl w:val="0"/>
                <w:numId w:val="31"/>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Предвидени са мерки при извършване на ремонтни работи за недопускане на риск от наднормено замърсяване с вредни емисии (прах, вредни газови емисии и др.от недобре поддържана строителна и транспортна техника).</w:t>
            </w:r>
          </w:p>
          <w:p w14:paraId="7076BE5E" w14:textId="77777777" w:rsidR="0090781A" w:rsidRPr="0069755C" w:rsidRDefault="0090781A" w:rsidP="0090781A">
            <w:pPr>
              <w:numPr>
                <w:ilvl w:val="0"/>
                <w:numId w:val="31"/>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При предвидените технически решения  не се очаква риск от залпово замърсяване на повърхностните и подземните води в района .</w:t>
            </w:r>
          </w:p>
          <w:p w14:paraId="16720F04" w14:textId="77777777" w:rsidR="0090781A" w:rsidRPr="0069755C" w:rsidRDefault="0090781A" w:rsidP="0090781A">
            <w:pPr>
              <w:numPr>
                <w:ilvl w:val="0"/>
                <w:numId w:val="31"/>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Монтажните и  ремонтни  работи ще се  извършват  при  изключено  ел. захранване.</w:t>
            </w:r>
          </w:p>
          <w:p w14:paraId="30B6D177" w14:textId="77777777" w:rsidR="0090781A" w:rsidRPr="0069755C" w:rsidRDefault="0090781A" w:rsidP="0090781A">
            <w:pPr>
              <w:numPr>
                <w:ilvl w:val="0"/>
                <w:numId w:val="31"/>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Всички  работи  да  се  извършват  с  изправни  инструменти.</w:t>
            </w:r>
          </w:p>
          <w:p w14:paraId="708E80DE" w14:textId="69C301A1" w:rsidR="0090781A" w:rsidRPr="0069755C" w:rsidRDefault="0090781A" w:rsidP="0090781A">
            <w:pPr>
              <w:numPr>
                <w:ilvl w:val="0"/>
                <w:numId w:val="31"/>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Пожароизвестителната централа ще се заземи на шина “земя” на главното ел</w:t>
            </w:r>
            <w:r w:rsidR="00EA3557">
              <w:rPr>
                <w:rFonts w:ascii="Arial Narrow" w:eastAsia="Times New Roman" w:hAnsi="Arial Narrow" w:cs="Times New Roman"/>
                <w:sz w:val="24"/>
                <w:szCs w:val="24"/>
                <w:lang w:eastAsia="bg-BG"/>
              </w:rPr>
              <w:t>.</w:t>
            </w:r>
            <w:r w:rsidRPr="0069755C">
              <w:rPr>
                <w:rFonts w:ascii="Arial Narrow" w:eastAsia="Times New Roman" w:hAnsi="Arial Narrow" w:cs="Times New Roman"/>
                <w:sz w:val="24"/>
                <w:szCs w:val="24"/>
                <w:lang w:eastAsia="bg-BG"/>
              </w:rPr>
              <w:t xml:space="preserve"> табло.</w:t>
            </w:r>
          </w:p>
          <w:p w14:paraId="25F2BF28" w14:textId="77777777" w:rsidR="0090781A" w:rsidRPr="0069755C" w:rsidRDefault="0090781A" w:rsidP="0090781A">
            <w:pPr>
              <w:numPr>
                <w:ilvl w:val="0"/>
                <w:numId w:val="31"/>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 xml:space="preserve">При  монтиране на  съоръжения  на  височина ще  се  спазват правилата  за  техника  на  безопасност  със  стълби.   </w:t>
            </w:r>
          </w:p>
          <w:p w14:paraId="6C9C3AC5" w14:textId="77777777" w:rsidR="0090781A" w:rsidRPr="0069755C" w:rsidRDefault="0090781A" w:rsidP="0090781A">
            <w:pPr>
              <w:numPr>
                <w:ilvl w:val="0"/>
                <w:numId w:val="31"/>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При   извършване  на   огневи   работи    да  се  спазват  правилата    за пожаробезопасност.</w:t>
            </w:r>
          </w:p>
          <w:p w14:paraId="40877E38" w14:textId="77777777" w:rsidR="0090781A" w:rsidRPr="0069755C" w:rsidRDefault="0090781A" w:rsidP="0090781A">
            <w:pPr>
              <w:numPr>
                <w:ilvl w:val="0"/>
                <w:numId w:val="31"/>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Ще бъде актуализиран периодично План за действие при аварийни ситуации и природни бедствия.</w:t>
            </w:r>
          </w:p>
          <w:p w14:paraId="2901FE7D" w14:textId="77777777" w:rsidR="0090781A" w:rsidRPr="0069755C" w:rsidRDefault="0090781A" w:rsidP="0090781A">
            <w:pPr>
              <w:numPr>
                <w:ilvl w:val="0"/>
                <w:numId w:val="31"/>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За  работа   с  апаратурата   да   се  допускат  само    лица,    запознати с  устройството и  принципа  на  работа  на пожароизвестителната  инсталация  и  с  общите  принципи  на  техника  на  безопасност.</w:t>
            </w:r>
          </w:p>
          <w:p w14:paraId="4C8CDA93" w14:textId="77777777" w:rsidR="0090781A" w:rsidRPr="0069755C"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69755C">
              <w:rPr>
                <w:rFonts w:ascii="Arial Narrow" w:eastAsia="Times New Roman" w:hAnsi="Arial Narrow" w:cs="Times New Roman"/>
                <w:sz w:val="24"/>
                <w:szCs w:val="24"/>
                <w:lang w:eastAsia="bg-BG"/>
              </w:rPr>
              <w:t>При строг контрол и управление на процесите и качеството на работната среда, т.е. експлоатацията на обектите на ИП при спазване на всички инструкции риск от инциденти, които да увреждат околната среда не се очаква, респективно не се очакват неблагоприятни въздействия върху здравето на работещите на обекта и населението в района.</w:t>
            </w:r>
          </w:p>
          <w:p w14:paraId="52AA1916" w14:textId="77777777" w:rsidR="0090781A" w:rsidRPr="0069755C"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p>
        </w:tc>
      </w:tr>
      <w:tr w:rsidR="0090781A" w:rsidRPr="0090781A" w14:paraId="66AD953F" w14:textId="77777777" w:rsidTr="0090781A">
        <w:tc>
          <w:tcPr>
            <w:tcW w:w="870" w:type="dxa"/>
            <w:vAlign w:val="center"/>
          </w:tcPr>
          <w:p w14:paraId="7848B206"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lastRenderedPageBreak/>
              <w:t>III.</w:t>
            </w:r>
          </w:p>
        </w:tc>
        <w:tc>
          <w:tcPr>
            <w:tcW w:w="8700" w:type="dxa"/>
            <w:vAlign w:val="center"/>
          </w:tcPr>
          <w:p w14:paraId="17E27BA1"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Местоположение на инвестиционното предложение</w:t>
            </w:r>
          </w:p>
        </w:tc>
      </w:tr>
      <w:tr w:rsidR="0090781A" w:rsidRPr="0090781A" w14:paraId="103333E7" w14:textId="77777777" w:rsidTr="0090781A">
        <w:tc>
          <w:tcPr>
            <w:tcW w:w="870" w:type="dxa"/>
            <w:vAlign w:val="center"/>
          </w:tcPr>
          <w:p w14:paraId="2C436FD9"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 </w:t>
            </w:r>
          </w:p>
        </w:tc>
        <w:tc>
          <w:tcPr>
            <w:tcW w:w="8700" w:type="dxa"/>
            <w:vAlign w:val="center"/>
          </w:tcPr>
          <w:p w14:paraId="3226A921"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 </w:t>
            </w:r>
          </w:p>
        </w:tc>
      </w:tr>
      <w:tr w:rsidR="0090781A" w:rsidRPr="0090781A" w14:paraId="5B47A80E" w14:textId="77777777" w:rsidTr="0090781A">
        <w:tc>
          <w:tcPr>
            <w:tcW w:w="870" w:type="dxa"/>
            <w:vAlign w:val="center"/>
          </w:tcPr>
          <w:p w14:paraId="175AE163"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1.</w:t>
            </w:r>
          </w:p>
        </w:tc>
        <w:tc>
          <w:tcPr>
            <w:tcW w:w="8700" w:type="dxa"/>
            <w:vAlign w:val="center"/>
          </w:tcPr>
          <w:p w14:paraId="14855CD9" w14:textId="77777777" w:rsidR="0090781A" w:rsidRPr="004A3F57" w:rsidRDefault="0090781A" w:rsidP="0090781A">
            <w:pPr>
              <w:autoSpaceDE w:val="0"/>
              <w:autoSpaceDN w:val="0"/>
              <w:adjustRightInd w:val="0"/>
              <w:spacing w:after="0" w:line="240" w:lineRule="auto"/>
              <w:rPr>
                <w:rFonts w:ascii="Arial Narrow" w:eastAsia="Times New Roman" w:hAnsi="Arial Narrow" w:cs="Arial"/>
                <w:lang w:eastAsia="bg-BG"/>
              </w:rPr>
            </w:pPr>
            <w:r w:rsidRPr="004A3F57">
              <w:rPr>
                <w:rFonts w:ascii="Arial Narrow" w:eastAsia="Times New Roman" w:hAnsi="Arial Narrow" w:cs="Arial"/>
                <w:lang w:eastAsia="bg-BG"/>
              </w:rPr>
              <w:t>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tc>
      </w:tr>
      <w:tr w:rsidR="0090781A" w:rsidRPr="0090781A" w14:paraId="0AE4BFC8" w14:textId="77777777" w:rsidTr="0090781A">
        <w:tc>
          <w:tcPr>
            <w:tcW w:w="870" w:type="dxa"/>
            <w:vAlign w:val="center"/>
          </w:tcPr>
          <w:p w14:paraId="6706F5E7"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 </w:t>
            </w:r>
          </w:p>
        </w:tc>
        <w:tc>
          <w:tcPr>
            <w:tcW w:w="8700" w:type="dxa"/>
            <w:vAlign w:val="center"/>
          </w:tcPr>
          <w:p w14:paraId="11149070" w14:textId="77777777" w:rsidR="00652CE9" w:rsidRDefault="00652CE9" w:rsidP="0090781A">
            <w:pPr>
              <w:autoSpaceDE w:val="0"/>
              <w:autoSpaceDN w:val="0"/>
              <w:adjustRightInd w:val="0"/>
              <w:spacing w:after="0" w:line="240" w:lineRule="auto"/>
              <w:jc w:val="both"/>
              <w:rPr>
                <w:rFonts w:ascii="Times New Roman" w:eastAsia="Times New Roman" w:hAnsi="Times New Roman" w:cs="Times New Roman"/>
                <w:sz w:val="24"/>
                <w:szCs w:val="24"/>
                <w:lang w:eastAsia="bg-BG"/>
              </w:rPr>
            </w:pPr>
          </w:p>
          <w:p w14:paraId="5DB74CA4" w14:textId="0A354D58" w:rsidR="0090781A" w:rsidRPr="00FD2883" w:rsidRDefault="0090781A" w:rsidP="00C91B6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 xml:space="preserve">Инвестиционното предложение обхваща населено място гр. Пловдив. </w:t>
            </w:r>
            <w:r w:rsidR="00652CE9" w:rsidRPr="00FD2883">
              <w:rPr>
                <w:rFonts w:ascii="Arial Narrow" w:eastAsia="Times New Roman" w:hAnsi="Arial Narrow" w:cs="Times New Roman"/>
                <w:sz w:val="24"/>
                <w:szCs w:val="24"/>
                <w:lang w:eastAsia="bg-BG"/>
              </w:rPr>
              <w:t xml:space="preserve">Съществуващата площадка на която ще се  реализира инвестиционното предложение обхваща населено място гр. Пловдив  - </w:t>
            </w:r>
            <w:r w:rsidR="00652CE9" w:rsidRPr="00FD2883">
              <w:rPr>
                <w:rFonts w:ascii="Arial Narrow" w:eastAsiaTheme="minorEastAsia" w:hAnsi="Arial Narrow" w:cs="Times New Roman"/>
                <w:sz w:val="24"/>
                <w:szCs w:val="24"/>
              </w:rPr>
              <w:t xml:space="preserve">„Изграждане на  </w:t>
            </w:r>
            <w:r w:rsidR="00EA3557" w:rsidRPr="00FD2883">
              <w:rPr>
                <w:rFonts w:ascii="Arial Narrow" w:eastAsiaTheme="minorEastAsia" w:hAnsi="Arial Narrow" w:cs="Times New Roman"/>
                <w:sz w:val="24"/>
                <w:szCs w:val="24"/>
              </w:rPr>
              <w:t>10</w:t>
            </w:r>
            <w:r w:rsidR="00652CE9" w:rsidRPr="00FD2883">
              <w:rPr>
                <w:rFonts w:ascii="Arial Narrow" w:eastAsiaTheme="minorEastAsia" w:hAnsi="Arial Narrow" w:cs="Times New Roman"/>
                <w:sz w:val="24"/>
                <w:szCs w:val="24"/>
              </w:rPr>
              <w:t xml:space="preserve"> /</w:t>
            </w:r>
            <w:r w:rsidR="00EA3557" w:rsidRPr="00FD2883">
              <w:rPr>
                <w:rFonts w:ascii="Arial Narrow" w:eastAsiaTheme="minorEastAsia" w:hAnsi="Arial Narrow" w:cs="Times New Roman"/>
                <w:sz w:val="24"/>
                <w:szCs w:val="24"/>
              </w:rPr>
              <w:t>десет</w:t>
            </w:r>
            <w:r w:rsidR="00652CE9" w:rsidRPr="00FD2883">
              <w:rPr>
                <w:rFonts w:ascii="Arial Narrow" w:eastAsiaTheme="minorEastAsia" w:hAnsi="Arial Narrow" w:cs="Times New Roman"/>
                <w:sz w:val="24"/>
                <w:szCs w:val="24"/>
              </w:rPr>
              <w:t xml:space="preserve">/ нови жилищни сгради </w:t>
            </w:r>
            <w:r w:rsidR="00652CE9" w:rsidRPr="00FD2883">
              <w:rPr>
                <w:rFonts w:ascii="Arial Narrow" w:eastAsiaTheme="minorEastAsia" w:hAnsi="Arial Narrow" w:cs="Times New Roman"/>
                <w:sz w:val="24"/>
                <w:szCs w:val="24"/>
                <w:lang w:val="ru-RU"/>
              </w:rPr>
              <w:t>и гаражи</w:t>
            </w:r>
            <w:r w:rsidR="00652CE9" w:rsidRPr="00FD2883">
              <w:rPr>
                <w:rFonts w:ascii="Arial Narrow" w:eastAsiaTheme="minorEastAsia" w:hAnsi="Arial Narrow" w:cs="Times New Roman"/>
                <w:sz w:val="24"/>
                <w:szCs w:val="24"/>
              </w:rPr>
              <w:t>“</w:t>
            </w:r>
            <w:r w:rsidR="00652CE9" w:rsidRPr="00FD2883">
              <w:rPr>
                <w:rFonts w:ascii="Arial Narrow" w:eastAsia="Calibri" w:hAnsi="Arial Narrow" w:cs="Times New Roman"/>
                <w:sz w:val="24"/>
                <w:szCs w:val="24"/>
              </w:rPr>
              <w:t xml:space="preserve"> в </w:t>
            </w:r>
            <w:r w:rsidR="00652CE9" w:rsidRPr="00FD2883">
              <w:rPr>
                <w:rFonts w:ascii="Arial Narrow" w:eastAsiaTheme="minorEastAsia" w:hAnsi="Arial Narrow" w:cs="Times New Roman"/>
                <w:sz w:val="24"/>
                <w:szCs w:val="24"/>
                <w:lang w:val="ru-RU"/>
              </w:rPr>
              <w:t xml:space="preserve">поземлен </w:t>
            </w:r>
            <w:r w:rsidR="00652CE9" w:rsidRPr="00FD2883">
              <w:rPr>
                <w:rFonts w:ascii="Arial Narrow" w:eastAsiaTheme="minorEastAsia" w:hAnsi="Arial Narrow" w:cs="Times New Roman"/>
                <w:sz w:val="24"/>
                <w:szCs w:val="24"/>
              </w:rPr>
              <w:t>им</w:t>
            </w:r>
            <w:r w:rsidR="008F5D4A" w:rsidRPr="00FD2883">
              <w:rPr>
                <w:rFonts w:ascii="Arial Narrow" w:eastAsiaTheme="minorEastAsia" w:hAnsi="Arial Narrow" w:cs="Times New Roman"/>
                <w:sz w:val="24"/>
                <w:szCs w:val="24"/>
              </w:rPr>
              <w:t>от с идентификатор 56784.3</w:t>
            </w:r>
            <w:r w:rsidR="004A3F57" w:rsidRPr="00FD2883">
              <w:rPr>
                <w:rFonts w:ascii="Arial Narrow" w:eastAsiaTheme="minorEastAsia" w:hAnsi="Arial Narrow" w:cs="Times New Roman"/>
                <w:sz w:val="24"/>
                <w:szCs w:val="24"/>
              </w:rPr>
              <w:t>82.290</w:t>
            </w:r>
            <w:r w:rsidR="00652CE9" w:rsidRPr="00FD2883">
              <w:rPr>
                <w:rFonts w:ascii="Arial Narrow" w:eastAsiaTheme="minorEastAsia" w:hAnsi="Arial Narrow" w:cs="Times New Roman"/>
                <w:sz w:val="24"/>
                <w:szCs w:val="24"/>
              </w:rPr>
              <w:t xml:space="preserve"> </w:t>
            </w:r>
            <w:r w:rsidR="00652CE9" w:rsidRPr="00FD2883">
              <w:rPr>
                <w:rFonts w:ascii="Arial Narrow" w:eastAsia="Calibri" w:hAnsi="Arial Narrow" w:cs="Times New Roman"/>
                <w:sz w:val="24"/>
                <w:szCs w:val="24"/>
              </w:rPr>
              <w:t>по КК на гр. Пловдив</w:t>
            </w:r>
            <w:r w:rsidR="00652CE9" w:rsidRPr="00FD2883">
              <w:rPr>
                <w:rFonts w:ascii="Arial Narrow" w:eastAsiaTheme="minorEastAsia" w:hAnsi="Arial Narrow" w:cs="Times New Roman"/>
                <w:sz w:val="24"/>
                <w:szCs w:val="24"/>
              </w:rPr>
              <w:t xml:space="preserve"> се намира в ме</w:t>
            </w:r>
            <w:r w:rsidR="008F5D4A" w:rsidRPr="00FD2883">
              <w:rPr>
                <w:rFonts w:ascii="Arial Narrow" w:eastAsiaTheme="minorEastAsia" w:hAnsi="Arial Narrow" w:cs="Times New Roman"/>
                <w:sz w:val="24"/>
                <w:szCs w:val="24"/>
              </w:rPr>
              <w:t>стност „</w:t>
            </w:r>
            <w:r w:rsidR="004A3F57" w:rsidRPr="00FD2883">
              <w:rPr>
                <w:rFonts w:ascii="Arial Narrow" w:eastAsiaTheme="minorEastAsia" w:hAnsi="Arial Narrow" w:cs="Times New Roman"/>
                <w:sz w:val="24"/>
                <w:szCs w:val="24"/>
              </w:rPr>
              <w:t>кв. Беломорски</w:t>
            </w:r>
            <w:r w:rsidR="00652CE9" w:rsidRPr="00FD2883">
              <w:rPr>
                <w:rFonts w:ascii="Arial Narrow" w:eastAsiaTheme="minorEastAsia" w:hAnsi="Arial Narrow" w:cs="Times New Roman"/>
                <w:sz w:val="24"/>
                <w:szCs w:val="24"/>
              </w:rPr>
              <w:t>“, район „Южен“,</w:t>
            </w:r>
            <w:r w:rsidR="00652CE9" w:rsidRPr="00FD2883">
              <w:rPr>
                <w:rFonts w:ascii="Arial Narrow" w:eastAsia="Calibri" w:hAnsi="Arial Narrow" w:cs="Times New Roman"/>
                <w:sz w:val="24"/>
                <w:szCs w:val="24"/>
              </w:rPr>
              <w:t xml:space="preserve"> община „Пловдив, в близост до „</w:t>
            </w:r>
            <w:r w:rsidR="00FD2883" w:rsidRPr="00FD2883">
              <w:rPr>
                <w:rFonts w:ascii="Arial Narrow" w:eastAsia="Calibri" w:hAnsi="Arial Narrow" w:cs="Times New Roman"/>
                <w:sz w:val="24"/>
                <w:szCs w:val="24"/>
              </w:rPr>
              <w:t>Овощарски институт</w:t>
            </w:r>
            <w:r w:rsidR="00652CE9" w:rsidRPr="00FD2883">
              <w:rPr>
                <w:rFonts w:ascii="Arial Narrow" w:eastAsia="Calibri" w:hAnsi="Arial Narrow" w:cs="Times New Roman"/>
                <w:sz w:val="24"/>
                <w:szCs w:val="24"/>
              </w:rPr>
              <w:t>“</w:t>
            </w:r>
            <w:r w:rsidR="00652CE9" w:rsidRPr="00FD2883">
              <w:rPr>
                <w:rFonts w:ascii="Arial Narrow" w:eastAsiaTheme="minorEastAsia" w:hAnsi="Arial Narrow" w:cs="Times New Roman"/>
                <w:sz w:val="24"/>
                <w:szCs w:val="24"/>
              </w:rPr>
              <w:t xml:space="preserve"> </w:t>
            </w:r>
            <w:r w:rsidR="00652CE9" w:rsidRPr="00FD2883">
              <w:rPr>
                <w:rFonts w:ascii="Arial Narrow" w:eastAsia="Calibri" w:hAnsi="Arial Narrow" w:cs="Times New Roman"/>
                <w:sz w:val="24"/>
                <w:szCs w:val="24"/>
              </w:rPr>
              <w:t xml:space="preserve">  с</w:t>
            </w:r>
            <w:r w:rsidR="00652CE9" w:rsidRPr="00FD2883">
              <w:rPr>
                <w:rFonts w:ascii="Arial Narrow" w:eastAsiaTheme="minorEastAsia" w:hAnsi="Arial Narrow" w:cs="Times New Roman"/>
                <w:sz w:val="24"/>
                <w:szCs w:val="24"/>
              </w:rPr>
              <w:t xml:space="preserve"> начин на трайно ползване – нива. Общата площ е  </w:t>
            </w:r>
            <w:r w:rsidR="004A3F57" w:rsidRPr="00FD2883">
              <w:rPr>
                <w:rFonts w:ascii="Arial Narrow" w:eastAsia="Calibri" w:hAnsi="Arial Narrow" w:cs="Times New Roman"/>
                <w:sz w:val="24"/>
                <w:szCs w:val="24"/>
              </w:rPr>
              <w:t>5.802</w:t>
            </w:r>
            <w:r w:rsidR="00652CE9" w:rsidRPr="00FD2883">
              <w:rPr>
                <w:rFonts w:ascii="Arial Narrow" w:eastAsia="Calibri" w:hAnsi="Arial Narrow" w:cs="Times New Roman"/>
                <w:sz w:val="24"/>
                <w:szCs w:val="24"/>
              </w:rPr>
              <w:t xml:space="preserve"> дка.</w:t>
            </w:r>
            <w:r w:rsidR="00652CE9" w:rsidRPr="00FD2883">
              <w:rPr>
                <w:rFonts w:ascii="Arial Narrow" w:eastAsia="Times New Roman" w:hAnsi="Arial Narrow" w:cs="Times New Roman"/>
                <w:sz w:val="24"/>
                <w:szCs w:val="24"/>
                <w:lang w:eastAsia="bg-BG"/>
              </w:rPr>
              <w:t xml:space="preserve"> При реализиране на инвестиционното намерение ще бъдат спазени изискванията по ЗУТ. </w:t>
            </w:r>
          </w:p>
          <w:p w14:paraId="266ACBAF" w14:textId="6DB66AB7" w:rsidR="0090781A" w:rsidRPr="00FD2883" w:rsidRDefault="0090781A" w:rsidP="00C91B6A">
            <w:pPr>
              <w:autoSpaceDE w:val="0"/>
              <w:autoSpaceDN w:val="0"/>
              <w:adjustRightInd w:val="0"/>
              <w:spacing w:after="0" w:line="240" w:lineRule="auto"/>
              <w:jc w:val="both"/>
              <w:rPr>
                <w:rFonts w:ascii="Arial Narrow" w:eastAsia="Calibri" w:hAnsi="Arial Narrow" w:cs="Times New Roman"/>
                <w:sz w:val="24"/>
                <w:szCs w:val="24"/>
                <w:lang w:eastAsia="bg-BG"/>
              </w:rPr>
            </w:pPr>
            <w:r w:rsidRPr="00FD2883">
              <w:rPr>
                <w:rFonts w:ascii="Arial Narrow" w:eastAsia="Times New Roman" w:hAnsi="Arial Narrow" w:cs="Times New Roman"/>
                <w:sz w:val="24"/>
                <w:szCs w:val="24"/>
                <w:lang w:eastAsia="bg-BG"/>
              </w:rPr>
              <w:t xml:space="preserve">Обща площ на площадката е </w:t>
            </w:r>
            <w:r w:rsidR="001B75B6" w:rsidRPr="00FD2883">
              <w:rPr>
                <w:rFonts w:ascii="Arial Narrow" w:eastAsia="Calibri" w:hAnsi="Arial Narrow" w:cs="Times New Roman"/>
                <w:sz w:val="24"/>
                <w:szCs w:val="24"/>
              </w:rPr>
              <w:t>5.802</w:t>
            </w:r>
            <w:r w:rsidR="00652CE9" w:rsidRPr="00FD2883">
              <w:rPr>
                <w:rFonts w:ascii="Arial Narrow" w:eastAsia="Calibri" w:hAnsi="Arial Narrow" w:cs="Times New Roman"/>
                <w:sz w:val="24"/>
                <w:szCs w:val="24"/>
              </w:rPr>
              <w:t xml:space="preserve"> дка,</w:t>
            </w:r>
            <w:r w:rsidR="00652CE9" w:rsidRPr="00FD2883">
              <w:rPr>
                <w:rFonts w:ascii="Arial Narrow" w:eastAsiaTheme="minorEastAsia" w:hAnsi="Arial Narrow" w:cs="Times New Roman"/>
                <w:sz w:val="24"/>
                <w:szCs w:val="24"/>
              </w:rPr>
              <w:t xml:space="preserve"> местност „</w:t>
            </w:r>
            <w:r w:rsidR="001B75B6" w:rsidRPr="00FD2883">
              <w:rPr>
                <w:rFonts w:ascii="Arial Narrow" w:eastAsiaTheme="minorEastAsia" w:hAnsi="Arial Narrow" w:cs="Times New Roman"/>
                <w:sz w:val="24"/>
                <w:szCs w:val="24"/>
              </w:rPr>
              <w:t>кв. Беломорски</w:t>
            </w:r>
            <w:r w:rsidR="00652CE9" w:rsidRPr="00FD2883">
              <w:rPr>
                <w:rFonts w:ascii="Arial Narrow" w:eastAsiaTheme="minorEastAsia" w:hAnsi="Arial Narrow" w:cs="Times New Roman"/>
                <w:sz w:val="24"/>
                <w:szCs w:val="24"/>
              </w:rPr>
              <w:t>“, район „Южен“,</w:t>
            </w:r>
            <w:r w:rsidR="00652CE9" w:rsidRPr="00FD2883">
              <w:rPr>
                <w:rFonts w:ascii="Arial Narrow" w:eastAsia="Calibri" w:hAnsi="Arial Narrow" w:cs="Times New Roman"/>
                <w:sz w:val="24"/>
                <w:szCs w:val="24"/>
              </w:rPr>
              <w:t xml:space="preserve"> община Пловдив</w:t>
            </w:r>
            <w:r w:rsidRPr="00FD2883">
              <w:rPr>
                <w:rFonts w:ascii="Arial Narrow" w:eastAsia="Times New Roman" w:hAnsi="Arial Narrow" w:cs="Times New Roman"/>
                <w:sz w:val="24"/>
                <w:szCs w:val="24"/>
                <w:lang w:eastAsia="bg-BG"/>
              </w:rPr>
              <w:t xml:space="preserve">. </w:t>
            </w:r>
            <w:r w:rsidR="00E25A77" w:rsidRPr="00FD2883">
              <w:rPr>
                <w:rFonts w:ascii="Arial Narrow" w:eastAsia="Calibri" w:hAnsi="Arial Narrow" w:cs="Times New Roman"/>
                <w:sz w:val="24"/>
                <w:szCs w:val="24"/>
                <w:lang w:eastAsia="bg-BG"/>
              </w:rPr>
              <w:t xml:space="preserve">Намира се на </w:t>
            </w:r>
            <w:r w:rsidR="00652CE9" w:rsidRPr="00FD2883">
              <w:rPr>
                <w:rFonts w:ascii="Arial Narrow" w:eastAsia="Calibri" w:hAnsi="Arial Narrow" w:cs="Times New Roman"/>
                <w:sz w:val="24"/>
                <w:szCs w:val="24"/>
                <w:lang w:eastAsia="bg-BG"/>
              </w:rPr>
              <w:t>около 4</w:t>
            </w:r>
            <w:r w:rsidR="001B75B6" w:rsidRPr="00FD2883">
              <w:rPr>
                <w:rFonts w:ascii="Arial Narrow" w:eastAsia="Calibri" w:hAnsi="Arial Narrow" w:cs="Times New Roman"/>
                <w:sz w:val="24"/>
                <w:szCs w:val="24"/>
                <w:lang w:eastAsia="bg-BG"/>
              </w:rPr>
              <w:t>.53</w:t>
            </w:r>
            <w:r w:rsidR="00E25A77" w:rsidRPr="00FD2883">
              <w:rPr>
                <w:rFonts w:ascii="Arial Narrow" w:eastAsia="Calibri" w:hAnsi="Arial Narrow" w:cs="Times New Roman"/>
                <w:sz w:val="24"/>
                <w:szCs w:val="24"/>
                <w:lang w:eastAsia="bg-BG"/>
              </w:rPr>
              <w:t xml:space="preserve"> км. южно</w:t>
            </w:r>
            <w:r w:rsidRPr="00FD2883">
              <w:rPr>
                <w:rFonts w:ascii="Arial Narrow" w:eastAsia="Calibri" w:hAnsi="Arial Narrow" w:cs="Times New Roman"/>
                <w:sz w:val="24"/>
                <w:szCs w:val="24"/>
                <w:lang w:eastAsia="bg-BG"/>
              </w:rPr>
              <w:t xml:space="preserve"> от центъра на Пловдив на границата между р</w:t>
            </w:r>
            <w:r w:rsidR="00E25A77" w:rsidRPr="00FD2883">
              <w:rPr>
                <w:rFonts w:ascii="Arial Narrow" w:eastAsia="Calibri" w:hAnsi="Arial Narrow" w:cs="Times New Roman"/>
                <w:sz w:val="24"/>
                <w:szCs w:val="24"/>
                <w:lang w:eastAsia="bg-BG"/>
              </w:rPr>
              <w:t>айон „Южен“ и район „Централен“</w:t>
            </w:r>
            <w:r w:rsidR="00652CE9" w:rsidRPr="00FD2883">
              <w:rPr>
                <w:rFonts w:ascii="Arial Narrow" w:eastAsia="Calibri" w:hAnsi="Arial Narrow" w:cs="Times New Roman"/>
                <w:sz w:val="24"/>
                <w:szCs w:val="24"/>
                <w:lang w:eastAsia="bg-BG"/>
              </w:rPr>
              <w:t>.</w:t>
            </w:r>
            <w:r w:rsidR="00E25A77" w:rsidRPr="00FD2883">
              <w:rPr>
                <w:rFonts w:ascii="Arial Narrow" w:eastAsia="Calibri" w:hAnsi="Arial Narrow" w:cs="Times New Roman"/>
                <w:sz w:val="24"/>
                <w:szCs w:val="24"/>
                <w:lang w:eastAsia="bg-BG"/>
              </w:rPr>
              <w:t xml:space="preserve"> </w:t>
            </w:r>
          </w:p>
          <w:p w14:paraId="6A14CF0A" w14:textId="3FE28A9C" w:rsidR="00652CE9" w:rsidRDefault="00652CE9" w:rsidP="00652CE9">
            <w:pPr>
              <w:autoSpaceDE w:val="0"/>
              <w:autoSpaceDN w:val="0"/>
              <w:adjustRightInd w:val="0"/>
              <w:spacing w:after="0" w:line="240" w:lineRule="auto"/>
              <w:jc w:val="both"/>
              <w:rPr>
                <w:rFonts w:ascii="Arial Narrow" w:eastAsia="Times New Roman" w:hAnsi="Arial Narrow" w:cs="Times New Roman"/>
                <w:bCs/>
                <w:sz w:val="24"/>
                <w:szCs w:val="24"/>
                <w:lang w:val="ru-RU"/>
              </w:rPr>
            </w:pPr>
            <w:r w:rsidRPr="00FD2883">
              <w:rPr>
                <w:rFonts w:ascii="Arial Narrow" w:eastAsia="Times New Roman" w:hAnsi="Arial Narrow" w:cs="Times New Roman"/>
                <w:bCs/>
                <w:sz w:val="24"/>
                <w:szCs w:val="24"/>
                <w:lang w:val="ru-RU"/>
              </w:rPr>
              <w:t xml:space="preserve">Площадката, на която ще се  реализира инвестиционното предложение за </w:t>
            </w:r>
            <w:r w:rsidRPr="00FD2883">
              <w:rPr>
                <w:rFonts w:ascii="Arial Narrow" w:eastAsiaTheme="minorEastAsia" w:hAnsi="Arial Narrow" w:cs="Times New Roman"/>
                <w:sz w:val="24"/>
                <w:szCs w:val="24"/>
              </w:rPr>
              <w:t xml:space="preserve">„Изграждане на  </w:t>
            </w:r>
            <w:r w:rsidR="00FD2883" w:rsidRPr="00FD2883">
              <w:rPr>
                <w:rFonts w:ascii="Arial Narrow" w:eastAsiaTheme="minorEastAsia" w:hAnsi="Arial Narrow" w:cs="Times New Roman"/>
                <w:sz w:val="24"/>
                <w:szCs w:val="24"/>
              </w:rPr>
              <w:t>10</w:t>
            </w:r>
            <w:r w:rsidRPr="00FD2883">
              <w:rPr>
                <w:rFonts w:ascii="Arial Narrow" w:eastAsiaTheme="minorEastAsia" w:hAnsi="Arial Narrow" w:cs="Times New Roman"/>
                <w:sz w:val="24"/>
                <w:szCs w:val="24"/>
              </w:rPr>
              <w:t xml:space="preserve"> /</w:t>
            </w:r>
            <w:r w:rsidR="00FD2883" w:rsidRPr="00FD2883">
              <w:rPr>
                <w:rFonts w:ascii="Arial Narrow" w:eastAsiaTheme="minorEastAsia" w:hAnsi="Arial Narrow" w:cs="Times New Roman"/>
                <w:sz w:val="24"/>
                <w:szCs w:val="24"/>
              </w:rPr>
              <w:t>дес</w:t>
            </w:r>
            <w:r w:rsidR="001B75B6" w:rsidRPr="00FD2883">
              <w:rPr>
                <w:rFonts w:ascii="Arial Narrow" w:eastAsiaTheme="minorEastAsia" w:hAnsi="Arial Narrow" w:cs="Times New Roman"/>
                <w:sz w:val="24"/>
                <w:szCs w:val="24"/>
              </w:rPr>
              <w:t>е</w:t>
            </w:r>
            <w:r w:rsidR="00FD2883" w:rsidRPr="00FD2883">
              <w:rPr>
                <w:rFonts w:ascii="Arial Narrow" w:eastAsiaTheme="minorEastAsia" w:hAnsi="Arial Narrow" w:cs="Times New Roman"/>
                <w:sz w:val="24"/>
                <w:szCs w:val="24"/>
              </w:rPr>
              <w:t>т</w:t>
            </w:r>
            <w:r w:rsidRPr="00FD2883">
              <w:rPr>
                <w:rFonts w:ascii="Arial Narrow" w:eastAsiaTheme="minorEastAsia" w:hAnsi="Arial Narrow" w:cs="Times New Roman"/>
                <w:sz w:val="24"/>
                <w:szCs w:val="24"/>
              </w:rPr>
              <w:t xml:space="preserve">/ нови жилищни сгради - </w:t>
            </w:r>
            <w:r w:rsidRPr="00FD2883">
              <w:rPr>
                <w:rFonts w:ascii="Arial Narrow" w:eastAsiaTheme="minorEastAsia" w:hAnsi="Arial Narrow" w:cs="Times New Roman"/>
                <w:sz w:val="24"/>
                <w:szCs w:val="24"/>
                <w:lang w:val="ru-RU"/>
              </w:rPr>
              <w:t>и допълващо застрояване - гаражи</w:t>
            </w:r>
            <w:r w:rsidRPr="00FD2883">
              <w:rPr>
                <w:rFonts w:ascii="Arial Narrow" w:eastAsiaTheme="minorEastAsia" w:hAnsi="Arial Narrow" w:cs="Times New Roman"/>
                <w:sz w:val="24"/>
                <w:szCs w:val="24"/>
              </w:rPr>
              <w:t>“</w:t>
            </w:r>
            <w:r w:rsidRPr="00FD2883">
              <w:rPr>
                <w:rFonts w:ascii="Arial Narrow" w:eastAsia="Calibri" w:hAnsi="Arial Narrow" w:cs="Times New Roman"/>
                <w:sz w:val="24"/>
                <w:szCs w:val="24"/>
              </w:rPr>
              <w:t xml:space="preserve"> в </w:t>
            </w:r>
            <w:r w:rsidRPr="00FD2883">
              <w:rPr>
                <w:rFonts w:ascii="Arial Narrow" w:eastAsiaTheme="minorEastAsia" w:hAnsi="Arial Narrow" w:cs="Times New Roman"/>
                <w:sz w:val="24"/>
                <w:szCs w:val="24"/>
                <w:lang w:val="ru-RU"/>
              </w:rPr>
              <w:t xml:space="preserve">поземлен </w:t>
            </w:r>
            <w:r w:rsidRPr="00FD2883">
              <w:rPr>
                <w:rFonts w:ascii="Arial Narrow" w:eastAsiaTheme="minorEastAsia" w:hAnsi="Arial Narrow" w:cs="Times New Roman"/>
                <w:sz w:val="24"/>
                <w:szCs w:val="24"/>
              </w:rPr>
              <w:t>имот с идентификатор 56784.38</w:t>
            </w:r>
            <w:r w:rsidR="001B75B6" w:rsidRPr="00FD2883">
              <w:rPr>
                <w:rFonts w:ascii="Arial Narrow" w:eastAsiaTheme="minorEastAsia" w:hAnsi="Arial Narrow" w:cs="Times New Roman"/>
                <w:sz w:val="24"/>
                <w:szCs w:val="24"/>
              </w:rPr>
              <w:t>2.290</w:t>
            </w:r>
            <w:r w:rsidRPr="00FD2883">
              <w:rPr>
                <w:rFonts w:ascii="Arial Narrow" w:eastAsiaTheme="minorEastAsia" w:hAnsi="Arial Narrow" w:cs="Times New Roman"/>
                <w:sz w:val="24"/>
                <w:szCs w:val="24"/>
              </w:rPr>
              <w:t xml:space="preserve"> </w:t>
            </w:r>
            <w:r w:rsidRPr="00FD2883">
              <w:rPr>
                <w:rFonts w:ascii="Arial Narrow" w:eastAsia="Calibri" w:hAnsi="Arial Narrow" w:cs="Times New Roman"/>
                <w:sz w:val="24"/>
                <w:szCs w:val="24"/>
              </w:rPr>
              <w:t>по КК на гр. Пловдив</w:t>
            </w:r>
            <w:r w:rsidRPr="00FD2883">
              <w:rPr>
                <w:rFonts w:ascii="Arial Narrow" w:eastAsiaTheme="minorEastAsia" w:hAnsi="Arial Narrow" w:cs="Times New Roman"/>
                <w:sz w:val="24"/>
                <w:szCs w:val="24"/>
              </w:rPr>
              <w:t>, местност „</w:t>
            </w:r>
            <w:r w:rsidR="001B75B6" w:rsidRPr="00FD2883">
              <w:rPr>
                <w:rFonts w:ascii="Arial Narrow" w:eastAsiaTheme="minorEastAsia" w:hAnsi="Arial Narrow" w:cs="Times New Roman"/>
                <w:sz w:val="24"/>
                <w:szCs w:val="24"/>
              </w:rPr>
              <w:t>кв. Беломорски</w:t>
            </w:r>
            <w:r w:rsidRPr="00FD2883">
              <w:rPr>
                <w:rFonts w:ascii="Arial Narrow" w:eastAsiaTheme="minorEastAsia" w:hAnsi="Arial Narrow" w:cs="Times New Roman"/>
                <w:sz w:val="24"/>
                <w:szCs w:val="24"/>
              </w:rPr>
              <w:t>“, район „Южен“,</w:t>
            </w:r>
            <w:r w:rsidRPr="00FD2883">
              <w:rPr>
                <w:rFonts w:ascii="Arial Narrow" w:eastAsia="Calibri" w:hAnsi="Arial Narrow" w:cs="Times New Roman"/>
                <w:sz w:val="24"/>
                <w:szCs w:val="24"/>
              </w:rPr>
              <w:t xml:space="preserve"> община „Пловдив,</w:t>
            </w:r>
            <w:r w:rsidRPr="00FD2883">
              <w:rPr>
                <w:rFonts w:ascii="Arial Narrow" w:eastAsia="Times New Roman" w:hAnsi="Arial Narrow" w:cs="Times New Roman"/>
                <w:bCs/>
                <w:sz w:val="24"/>
                <w:szCs w:val="24"/>
                <w:lang w:val="ru-RU"/>
              </w:rPr>
              <w:t xml:space="preserve"> не попада в границите на СЗЗ BG0000578 “Река Марица” - по Директива 92/43/EEC за хабитатите.  ЗМ „Нощувка на малък корморан-Пловдив”, ПЗ „Младежки хълм”(≈ отстояние </w:t>
            </w:r>
            <w:r w:rsidR="005150DF" w:rsidRPr="00FD2883">
              <w:rPr>
                <w:rFonts w:ascii="Arial Narrow" w:eastAsia="Times New Roman" w:hAnsi="Arial Narrow" w:cs="Times New Roman"/>
                <w:bCs/>
                <w:sz w:val="24"/>
                <w:szCs w:val="24"/>
                <w:lang w:val="ru-RU"/>
              </w:rPr>
              <w:t>3.45</w:t>
            </w:r>
            <w:r w:rsidRPr="00FD2883">
              <w:rPr>
                <w:rFonts w:ascii="Arial Narrow" w:eastAsia="Times New Roman" w:hAnsi="Arial Narrow" w:cs="Times New Roman"/>
                <w:bCs/>
                <w:sz w:val="24"/>
                <w:szCs w:val="24"/>
                <w:lang w:val="ru-RU"/>
              </w:rPr>
              <w:t xml:space="preserve"> км.), ПЗ „Данов хълм” (≈ отстояние </w:t>
            </w:r>
            <w:r w:rsidR="000C5E65" w:rsidRPr="00FD2883">
              <w:rPr>
                <w:rFonts w:ascii="Arial Narrow" w:eastAsia="Times New Roman" w:hAnsi="Arial Narrow" w:cs="Times New Roman"/>
                <w:bCs/>
                <w:sz w:val="24"/>
                <w:szCs w:val="24"/>
                <w:lang w:val="ru-RU"/>
              </w:rPr>
              <w:t>4.53</w:t>
            </w:r>
            <w:r w:rsidRPr="00FD2883">
              <w:rPr>
                <w:rFonts w:ascii="Arial Narrow" w:eastAsia="Times New Roman" w:hAnsi="Arial Narrow" w:cs="Times New Roman"/>
                <w:bCs/>
                <w:sz w:val="24"/>
                <w:szCs w:val="24"/>
                <w:lang w:val="ru-RU"/>
              </w:rPr>
              <w:t xml:space="preserve"> км.) и ПЗ „Хълм на освободителите” (≈ отстояние </w:t>
            </w:r>
            <w:r w:rsidR="005150DF" w:rsidRPr="00FD2883">
              <w:rPr>
                <w:rFonts w:ascii="Arial Narrow" w:eastAsia="Times New Roman" w:hAnsi="Arial Narrow" w:cs="Times New Roman"/>
                <w:bCs/>
                <w:sz w:val="24"/>
                <w:szCs w:val="24"/>
                <w:lang w:val="ru-RU"/>
              </w:rPr>
              <w:t>4.28</w:t>
            </w:r>
            <w:r w:rsidRPr="00FD2883">
              <w:rPr>
                <w:rFonts w:ascii="Arial Narrow" w:eastAsia="Times New Roman" w:hAnsi="Arial Narrow" w:cs="Times New Roman"/>
                <w:bCs/>
                <w:sz w:val="24"/>
                <w:szCs w:val="24"/>
                <w:lang w:val="ru-RU"/>
              </w:rPr>
              <w:t xml:space="preserve"> км.) също не са в рамките на площадката на ИП.</w:t>
            </w:r>
          </w:p>
          <w:p w14:paraId="67E0B7A9" w14:textId="77777777" w:rsidR="00FD2883" w:rsidRPr="00FD2883" w:rsidRDefault="00FD2883" w:rsidP="00652CE9">
            <w:pPr>
              <w:autoSpaceDE w:val="0"/>
              <w:autoSpaceDN w:val="0"/>
              <w:adjustRightInd w:val="0"/>
              <w:spacing w:after="0" w:line="240" w:lineRule="auto"/>
              <w:jc w:val="both"/>
              <w:rPr>
                <w:rFonts w:ascii="Arial Narrow" w:eastAsia="Times New Roman" w:hAnsi="Arial Narrow" w:cs="Times New Roman"/>
                <w:bCs/>
                <w:color w:val="000000"/>
                <w:sz w:val="20"/>
                <w:szCs w:val="20"/>
                <w:lang w:val="ru-RU"/>
              </w:rPr>
            </w:pPr>
          </w:p>
          <w:p w14:paraId="3B57A400" w14:textId="76FA03F6" w:rsidR="00134688" w:rsidRDefault="00C91B6A" w:rsidP="0090781A">
            <w:pPr>
              <w:autoSpaceDE w:val="0"/>
              <w:autoSpaceDN w:val="0"/>
              <w:adjustRightInd w:val="0"/>
              <w:spacing w:after="0" w:line="240" w:lineRule="auto"/>
              <w:jc w:val="both"/>
              <w:rPr>
                <w:rFonts w:ascii="Times New Roman" w:eastAsia="Calibri" w:hAnsi="Times New Roman" w:cs="Times New Roman"/>
                <w:sz w:val="24"/>
                <w:szCs w:val="24"/>
                <w:lang w:eastAsia="bg-BG"/>
              </w:rPr>
            </w:pPr>
            <w:r>
              <w:rPr>
                <w:noProof/>
                <w:lang w:eastAsia="bg-BG"/>
              </w:rPr>
              <w:drawing>
                <wp:inline distT="0" distB="0" distL="0" distR="0" wp14:anchorId="5DD668E3" wp14:editId="20CE88F9">
                  <wp:extent cx="4928870" cy="3999506"/>
                  <wp:effectExtent l="0" t="0" r="5080" b="1270"/>
                  <wp:docPr id="212944460"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99638" cy="4056930"/>
                          </a:xfrm>
                          <a:prstGeom prst="rect">
                            <a:avLst/>
                          </a:prstGeom>
                          <a:noFill/>
                          <a:ln>
                            <a:noFill/>
                          </a:ln>
                        </pic:spPr>
                      </pic:pic>
                    </a:graphicData>
                  </a:graphic>
                </wp:inline>
              </w:drawing>
            </w:r>
          </w:p>
          <w:p w14:paraId="4C5A7E87" w14:textId="77777777" w:rsidR="00C91B6A" w:rsidRDefault="00C91B6A" w:rsidP="00AE714C">
            <w:pPr>
              <w:autoSpaceDE w:val="0"/>
              <w:autoSpaceDN w:val="0"/>
              <w:adjustRightInd w:val="0"/>
              <w:spacing w:after="0" w:line="240" w:lineRule="auto"/>
              <w:rPr>
                <w:rFonts w:ascii="Times New Roman" w:eastAsia="Times New Roman" w:hAnsi="Times New Roman" w:cs="Times New Roman"/>
                <w:sz w:val="24"/>
                <w:szCs w:val="24"/>
                <w:lang w:eastAsia="bg-BG"/>
              </w:rPr>
            </w:pPr>
          </w:p>
          <w:p w14:paraId="63F6E1A1" w14:textId="759E1362" w:rsidR="0090781A" w:rsidRPr="00FD2883" w:rsidRDefault="0090781A" w:rsidP="0090781A">
            <w:pPr>
              <w:autoSpaceDE w:val="0"/>
              <w:autoSpaceDN w:val="0"/>
              <w:adjustRightInd w:val="0"/>
              <w:spacing w:after="0" w:line="240" w:lineRule="auto"/>
              <w:jc w:val="right"/>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 xml:space="preserve">Карта на ПЗ „Младежки хълм”, ПЗ „Данов хълм” и </w:t>
            </w:r>
          </w:p>
          <w:p w14:paraId="113AD680" w14:textId="77777777" w:rsidR="0090781A" w:rsidRPr="00FD2883" w:rsidRDefault="0090781A" w:rsidP="0090781A">
            <w:pPr>
              <w:autoSpaceDE w:val="0"/>
              <w:autoSpaceDN w:val="0"/>
              <w:adjustRightInd w:val="0"/>
              <w:spacing w:after="0" w:line="240" w:lineRule="auto"/>
              <w:jc w:val="right"/>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ПЗ „Хълм на освободителите” – отстояния от ИН</w:t>
            </w:r>
          </w:p>
          <w:p w14:paraId="1943AD64" w14:textId="77777777" w:rsidR="0090781A" w:rsidRPr="0090781A" w:rsidRDefault="0090781A" w:rsidP="0090781A">
            <w:pPr>
              <w:autoSpaceDE w:val="0"/>
              <w:autoSpaceDN w:val="0"/>
              <w:adjustRightInd w:val="0"/>
              <w:spacing w:after="0" w:line="240" w:lineRule="auto"/>
              <w:jc w:val="both"/>
              <w:rPr>
                <w:rFonts w:ascii="Times New Roman" w:eastAsia="Times New Roman" w:hAnsi="Times New Roman" w:cs="Times New Roman"/>
                <w:sz w:val="24"/>
                <w:szCs w:val="24"/>
                <w:lang w:eastAsia="bg-BG"/>
              </w:rPr>
            </w:pPr>
          </w:p>
          <w:p w14:paraId="545F9458"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Обектите, предмет на инвестиционното предложение са разположени извън описаните зони, ЗМ и ПЗ, поради което въздействията от извършваните дейности са географски ограничени и нямат пряка връзка с природни хабитати или представители на флората и фауната, чиито местообитания защитава ЗЗ “Река Марица”, или опазването на ЗМ и ПЗ.</w:t>
            </w:r>
          </w:p>
          <w:p w14:paraId="71CAC497"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p>
        </w:tc>
      </w:tr>
      <w:tr w:rsidR="0090781A" w:rsidRPr="0090781A" w14:paraId="68138D32" w14:textId="77777777" w:rsidTr="0090781A">
        <w:tc>
          <w:tcPr>
            <w:tcW w:w="870" w:type="dxa"/>
            <w:vAlign w:val="center"/>
          </w:tcPr>
          <w:p w14:paraId="049E16EE"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lastRenderedPageBreak/>
              <w:t>2.</w:t>
            </w:r>
          </w:p>
        </w:tc>
        <w:tc>
          <w:tcPr>
            <w:tcW w:w="8700" w:type="dxa"/>
            <w:vAlign w:val="center"/>
          </w:tcPr>
          <w:p w14:paraId="3FE24F93" w14:textId="77777777" w:rsidR="0090781A" w:rsidRPr="00FD2883" w:rsidRDefault="0090781A" w:rsidP="0090781A">
            <w:pPr>
              <w:autoSpaceDE w:val="0"/>
              <w:autoSpaceDN w:val="0"/>
              <w:adjustRightInd w:val="0"/>
              <w:spacing w:after="0" w:line="240" w:lineRule="auto"/>
              <w:rPr>
                <w:rFonts w:ascii="Arial Narrow" w:eastAsia="Times New Roman" w:hAnsi="Arial Narrow" w:cs="Arial"/>
                <w:lang w:eastAsia="bg-BG"/>
              </w:rPr>
            </w:pPr>
            <w:r w:rsidRPr="00FD2883">
              <w:rPr>
                <w:rFonts w:ascii="Arial Narrow" w:eastAsia="Times New Roman" w:hAnsi="Arial Narrow" w:cs="Arial"/>
                <w:lang w:eastAsia="bg-BG"/>
              </w:rPr>
              <w:t>Съществуващите ползватели на земи и приспособяването им към площадката или трасето на обекта на инвестиционното предложение и бъдещи планирани ползватели на земи.</w:t>
            </w:r>
          </w:p>
        </w:tc>
      </w:tr>
      <w:tr w:rsidR="0090781A" w:rsidRPr="0090781A" w14:paraId="00A632A2" w14:textId="77777777" w:rsidTr="0090781A">
        <w:tc>
          <w:tcPr>
            <w:tcW w:w="870" w:type="dxa"/>
            <w:vAlign w:val="center"/>
          </w:tcPr>
          <w:p w14:paraId="511CAC5A"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 </w:t>
            </w:r>
          </w:p>
        </w:tc>
        <w:tc>
          <w:tcPr>
            <w:tcW w:w="8700" w:type="dxa"/>
            <w:vAlign w:val="center"/>
          </w:tcPr>
          <w:p w14:paraId="540CD5D5" w14:textId="77777777" w:rsidR="00E25A77" w:rsidRPr="00FD2883" w:rsidRDefault="00E25A77" w:rsidP="0090781A">
            <w:pPr>
              <w:autoSpaceDE w:val="0"/>
              <w:autoSpaceDN w:val="0"/>
              <w:adjustRightInd w:val="0"/>
              <w:spacing w:after="0" w:line="240" w:lineRule="auto"/>
              <w:jc w:val="both"/>
              <w:rPr>
                <w:rFonts w:ascii="Arial Narrow" w:eastAsia="Times New Roman" w:hAnsi="Arial Narrow" w:cs="Times New Roman"/>
                <w:sz w:val="24"/>
                <w:szCs w:val="24"/>
                <w:highlight w:val="yellow"/>
                <w:lang w:eastAsia="bg-BG"/>
              </w:rPr>
            </w:pPr>
          </w:p>
          <w:p w14:paraId="1D6F3564" w14:textId="77777777" w:rsidR="000C5E65" w:rsidRPr="00FD2883" w:rsidRDefault="00E25A77" w:rsidP="000C5E65">
            <w:pPr>
              <w:spacing w:after="0" w:line="240" w:lineRule="auto"/>
              <w:ind w:firstLine="480"/>
              <w:jc w:val="both"/>
              <w:rPr>
                <w:rFonts w:ascii="Arial Narrow" w:hAnsi="Arial Narrow"/>
                <w:sz w:val="24"/>
                <w:szCs w:val="24"/>
                <w:shd w:val="clear" w:color="auto" w:fill="FFFFFF"/>
              </w:rPr>
            </w:pPr>
            <w:r w:rsidRPr="00FD2883">
              <w:rPr>
                <w:rFonts w:ascii="Arial Narrow" w:eastAsia="Times New Roman" w:hAnsi="Arial Narrow" w:cs="Times New Roman"/>
                <w:sz w:val="24"/>
                <w:szCs w:val="24"/>
                <w:lang w:eastAsia="bg-BG"/>
              </w:rPr>
              <w:t>Собствени</w:t>
            </w:r>
            <w:r w:rsidR="000C5E65" w:rsidRPr="00FD2883">
              <w:rPr>
                <w:rFonts w:ascii="Arial Narrow" w:eastAsia="Times New Roman" w:hAnsi="Arial Narrow" w:cs="Times New Roman"/>
                <w:sz w:val="24"/>
                <w:szCs w:val="24"/>
                <w:lang w:eastAsia="bg-BG"/>
              </w:rPr>
              <w:t>ци</w:t>
            </w:r>
            <w:r w:rsidRPr="00FD2883">
              <w:rPr>
                <w:rFonts w:ascii="Arial Narrow" w:eastAsia="Times New Roman" w:hAnsi="Arial Narrow" w:cs="Times New Roman"/>
                <w:sz w:val="24"/>
                <w:szCs w:val="24"/>
                <w:lang w:eastAsia="bg-BG"/>
              </w:rPr>
              <w:t xml:space="preserve"> на имота </w:t>
            </w:r>
            <w:r w:rsidR="000C5E65" w:rsidRPr="00FD2883">
              <w:rPr>
                <w:rFonts w:ascii="Arial Narrow" w:eastAsia="Times New Roman" w:hAnsi="Arial Narrow" w:cs="Times New Roman"/>
                <w:sz w:val="24"/>
                <w:szCs w:val="24"/>
                <w:lang w:eastAsia="bg-BG"/>
              </w:rPr>
              <w:t>са</w:t>
            </w:r>
            <w:r w:rsidR="000C5E65" w:rsidRPr="00FD2883">
              <w:rPr>
                <w:rFonts w:ascii="Arial Narrow" w:eastAsia="Calibri" w:hAnsi="Arial Narrow"/>
                <w:sz w:val="24"/>
                <w:szCs w:val="24"/>
                <w:shd w:val="clear" w:color="auto" w:fill="FFFFFF"/>
              </w:rPr>
              <w:t xml:space="preserve">      Георги Здравков Димов  </w:t>
            </w:r>
            <w:r w:rsidR="000C5E65" w:rsidRPr="00FD2883">
              <w:rPr>
                <w:rFonts w:ascii="Arial Narrow" w:hAnsi="Arial Narrow"/>
                <w:sz w:val="24"/>
                <w:szCs w:val="24"/>
                <w:shd w:val="clear" w:color="auto" w:fill="FFFFFF"/>
              </w:rPr>
              <w:t>съгласно Нотариален акт с вх. Рег. № 24291 / 02.08.2023г., акт № 103, том 86, дело № 17280 / 2023 г. изд. от Служба по вписванията – гр. Пловдив.</w:t>
            </w:r>
          </w:p>
          <w:p w14:paraId="4E5FFD2B" w14:textId="77777777" w:rsidR="000C5E65" w:rsidRPr="00FD2883" w:rsidRDefault="000C5E65" w:rsidP="000C5E65">
            <w:pPr>
              <w:spacing w:after="0" w:line="240" w:lineRule="auto"/>
              <w:ind w:firstLine="480"/>
              <w:jc w:val="both"/>
              <w:rPr>
                <w:rFonts w:ascii="Arial Narrow" w:hAnsi="Arial Narrow"/>
                <w:sz w:val="24"/>
                <w:szCs w:val="24"/>
              </w:rPr>
            </w:pPr>
            <w:r w:rsidRPr="00FD2883">
              <w:rPr>
                <w:rFonts w:ascii="Arial Narrow" w:hAnsi="Arial Narrow"/>
                <w:sz w:val="24"/>
                <w:szCs w:val="24"/>
              </w:rPr>
              <w:t xml:space="preserve">      Йордан Киров Кетипов </w:t>
            </w:r>
            <w:r w:rsidRPr="00FD2883">
              <w:rPr>
                <w:rFonts w:ascii="Arial Narrow" w:hAnsi="Arial Narrow"/>
                <w:sz w:val="24"/>
                <w:szCs w:val="24"/>
                <w:shd w:val="clear" w:color="auto" w:fill="FFFFFF"/>
              </w:rPr>
              <w:t>съгласно Нотариален акт с вх. Рег. № 29497 / 19.09.2023г., акт № 158, том 71, дело № 14125 / 2023 г. изд. от Служба по вписванията – гр. Пловдив.</w:t>
            </w:r>
          </w:p>
          <w:p w14:paraId="39B02EAE" w14:textId="77777777" w:rsidR="000C5E65" w:rsidRDefault="000C5E65" w:rsidP="000C5E65">
            <w:pPr>
              <w:spacing w:after="0" w:line="240" w:lineRule="auto"/>
              <w:ind w:firstLine="480"/>
              <w:jc w:val="both"/>
              <w:rPr>
                <w:rFonts w:ascii="Arial Narrow" w:hAnsi="Arial Narrow"/>
                <w:sz w:val="24"/>
                <w:szCs w:val="24"/>
                <w:shd w:val="clear" w:color="auto" w:fill="FFFFFF"/>
              </w:rPr>
            </w:pPr>
            <w:r w:rsidRPr="00FD2883">
              <w:rPr>
                <w:rFonts w:ascii="Arial Narrow" w:hAnsi="Arial Narrow"/>
                <w:sz w:val="24"/>
                <w:szCs w:val="24"/>
              </w:rPr>
              <w:t xml:space="preserve">      Александър Киров</w:t>
            </w:r>
            <w:r w:rsidRPr="00FD2883">
              <w:rPr>
                <w:rFonts w:ascii="Arial Narrow" w:hAnsi="Arial Narrow"/>
                <w:sz w:val="24"/>
                <w:szCs w:val="24"/>
                <w:shd w:val="clear" w:color="auto" w:fill="FFFFFF"/>
              </w:rPr>
              <w:t xml:space="preserve"> съгласно Нотариален акт с вх. Рег. № 29497 / 19.09.2023г., акт № 158, том 71, дело № 14125 / 2023 г. изд. от Служба по вписванията – гр. Пловдив.</w:t>
            </w:r>
          </w:p>
          <w:p w14:paraId="73D3E8F3" w14:textId="77777777" w:rsidR="00FD2883" w:rsidRPr="00FD2883" w:rsidRDefault="00FD2883" w:rsidP="000C5E65">
            <w:pPr>
              <w:spacing w:after="0" w:line="240" w:lineRule="auto"/>
              <w:ind w:firstLine="480"/>
              <w:jc w:val="both"/>
              <w:rPr>
                <w:rFonts w:ascii="Arial Narrow" w:hAnsi="Arial Narrow"/>
                <w:sz w:val="24"/>
                <w:szCs w:val="24"/>
                <w:shd w:val="clear" w:color="auto" w:fill="FFFFFF"/>
              </w:rPr>
            </w:pPr>
          </w:p>
          <w:p w14:paraId="51B97C85" w14:textId="77777777" w:rsidR="00FD2883" w:rsidRDefault="00E25A77" w:rsidP="000C5E65">
            <w:pPr>
              <w:spacing w:after="0" w:line="240" w:lineRule="auto"/>
              <w:ind w:firstLine="480"/>
              <w:jc w:val="both"/>
              <w:rPr>
                <w:rFonts w:ascii="Arial Narrow" w:eastAsia="Calibri" w:hAnsi="Arial Narrow" w:cs="Times New Roman"/>
                <w:i/>
                <w:sz w:val="24"/>
                <w:szCs w:val="24"/>
              </w:rPr>
            </w:pPr>
            <w:r w:rsidRPr="00FD2883">
              <w:rPr>
                <w:rFonts w:ascii="Arial Narrow" w:eastAsia="Times New Roman" w:hAnsi="Arial Narrow" w:cs="Times New Roman"/>
                <w:sz w:val="24"/>
                <w:szCs w:val="24"/>
                <w:lang w:eastAsia="bg-BG"/>
              </w:rPr>
              <w:t xml:space="preserve"> </w:t>
            </w:r>
            <w:r w:rsidR="000C5E65" w:rsidRPr="00FD2883">
              <w:rPr>
                <w:rFonts w:ascii="Arial Narrow" w:eastAsia="Times New Roman" w:hAnsi="Arial Narrow" w:cs="Times New Roman"/>
                <w:sz w:val="24"/>
                <w:szCs w:val="24"/>
                <w:lang w:eastAsia="bg-BG"/>
              </w:rPr>
              <w:t xml:space="preserve"> </w:t>
            </w:r>
            <w:r w:rsidR="00D6146F" w:rsidRPr="00FD2883">
              <w:rPr>
                <w:rFonts w:ascii="Arial Narrow" w:eastAsia="Times New Roman" w:hAnsi="Arial Narrow" w:cs="Times New Roman"/>
                <w:sz w:val="24"/>
                <w:szCs w:val="24"/>
                <w:lang w:eastAsia="bg-BG"/>
              </w:rPr>
              <w:t xml:space="preserve">Инвестиционното намерение обхваща </w:t>
            </w:r>
            <w:r w:rsidR="00D6146F" w:rsidRPr="00FD2883">
              <w:rPr>
                <w:rFonts w:ascii="Arial Narrow" w:eastAsiaTheme="minorEastAsia" w:hAnsi="Arial Narrow" w:cs="Times New Roman"/>
                <w:i/>
                <w:sz w:val="24"/>
                <w:szCs w:val="24"/>
              </w:rPr>
              <w:t xml:space="preserve">„Изграждане на  </w:t>
            </w:r>
            <w:r w:rsidR="000C5E65" w:rsidRPr="00FD2883">
              <w:rPr>
                <w:rFonts w:ascii="Arial Narrow" w:eastAsiaTheme="minorEastAsia" w:hAnsi="Arial Narrow" w:cs="Times New Roman"/>
                <w:i/>
                <w:sz w:val="24"/>
                <w:szCs w:val="24"/>
              </w:rPr>
              <w:t>8</w:t>
            </w:r>
            <w:r w:rsidR="00D6146F" w:rsidRPr="00FD2883">
              <w:rPr>
                <w:rFonts w:ascii="Arial Narrow" w:eastAsiaTheme="minorEastAsia" w:hAnsi="Arial Narrow" w:cs="Times New Roman"/>
                <w:i/>
                <w:sz w:val="24"/>
                <w:szCs w:val="24"/>
              </w:rPr>
              <w:t xml:space="preserve"> /</w:t>
            </w:r>
            <w:r w:rsidR="000C5E65" w:rsidRPr="00FD2883">
              <w:rPr>
                <w:rFonts w:ascii="Arial Narrow" w:eastAsiaTheme="minorEastAsia" w:hAnsi="Arial Narrow" w:cs="Times New Roman"/>
                <w:i/>
                <w:sz w:val="24"/>
                <w:szCs w:val="24"/>
              </w:rPr>
              <w:t>осем</w:t>
            </w:r>
            <w:r w:rsidR="00D6146F" w:rsidRPr="00FD2883">
              <w:rPr>
                <w:rFonts w:ascii="Arial Narrow" w:eastAsiaTheme="minorEastAsia" w:hAnsi="Arial Narrow" w:cs="Times New Roman"/>
                <w:i/>
                <w:sz w:val="24"/>
                <w:szCs w:val="24"/>
              </w:rPr>
              <w:t xml:space="preserve">/ нови жилищни сгради - </w:t>
            </w:r>
            <w:r w:rsidR="00D6146F" w:rsidRPr="00FD2883">
              <w:rPr>
                <w:rFonts w:ascii="Arial Narrow" w:eastAsiaTheme="minorEastAsia" w:hAnsi="Arial Narrow" w:cs="Times New Roman"/>
                <w:i/>
                <w:sz w:val="24"/>
                <w:szCs w:val="24"/>
                <w:lang w:val="ru-RU"/>
              </w:rPr>
              <w:t>и допълващо застрояване - гаражи</w:t>
            </w:r>
            <w:r w:rsidR="00D6146F" w:rsidRPr="00FD2883">
              <w:rPr>
                <w:rFonts w:ascii="Arial Narrow" w:eastAsiaTheme="minorEastAsia" w:hAnsi="Arial Narrow" w:cs="Times New Roman"/>
                <w:i/>
                <w:sz w:val="24"/>
                <w:szCs w:val="24"/>
              </w:rPr>
              <w:t>“</w:t>
            </w:r>
            <w:r w:rsidR="00D6146F" w:rsidRPr="00FD2883">
              <w:rPr>
                <w:rFonts w:ascii="Arial Narrow" w:eastAsia="Calibri" w:hAnsi="Arial Narrow" w:cs="Times New Roman"/>
                <w:i/>
                <w:sz w:val="24"/>
                <w:szCs w:val="24"/>
              </w:rPr>
              <w:t xml:space="preserve"> в </w:t>
            </w:r>
            <w:r w:rsidR="00D6146F" w:rsidRPr="00FD2883">
              <w:rPr>
                <w:rFonts w:ascii="Arial Narrow" w:eastAsiaTheme="minorEastAsia" w:hAnsi="Arial Narrow" w:cs="Times New Roman"/>
                <w:i/>
                <w:sz w:val="24"/>
                <w:szCs w:val="24"/>
                <w:lang w:val="ru-RU"/>
              </w:rPr>
              <w:t xml:space="preserve">поземлен </w:t>
            </w:r>
            <w:r w:rsidR="00D6146F" w:rsidRPr="00FD2883">
              <w:rPr>
                <w:rFonts w:ascii="Arial Narrow" w:eastAsiaTheme="minorEastAsia" w:hAnsi="Arial Narrow" w:cs="Times New Roman"/>
                <w:i/>
                <w:sz w:val="24"/>
                <w:szCs w:val="24"/>
              </w:rPr>
              <w:t>им</w:t>
            </w:r>
            <w:r w:rsidR="008F5D4A" w:rsidRPr="00FD2883">
              <w:rPr>
                <w:rFonts w:ascii="Arial Narrow" w:eastAsiaTheme="minorEastAsia" w:hAnsi="Arial Narrow" w:cs="Times New Roman"/>
                <w:i/>
                <w:sz w:val="24"/>
                <w:szCs w:val="24"/>
              </w:rPr>
              <w:t>от с идентификатор 56784.</w:t>
            </w:r>
            <w:r w:rsidR="000C5E65" w:rsidRPr="00FD2883">
              <w:rPr>
                <w:rFonts w:ascii="Arial Narrow" w:eastAsiaTheme="minorEastAsia" w:hAnsi="Arial Narrow" w:cs="Times New Roman"/>
                <w:i/>
                <w:sz w:val="24"/>
                <w:szCs w:val="24"/>
              </w:rPr>
              <w:t>382.290</w:t>
            </w:r>
            <w:r w:rsidR="00D6146F" w:rsidRPr="00FD2883">
              <w:rPr>
                <w:rFonts w:ascii="Arial Narrow" w:eastAsiaTheme="minorEastAsia" w:hAnsi="Arial Narrow" w:cs="Times New Roman"/>
                <w:i/>
                <w:sz w:val="24"/>
                <w:szCs w:val="24"/>
              </w:rPr>
              <w:t xml:space="preserve"> </w:t>
            </w:r>
            <w:r w:rsidR="00D6146F" w:rsidRPr="00FD2883">
              <w:rPr>
                <w:rFonts w:ascii="Arial Narrow" w:eastAsia="Calibri" w:hAnsi="Arial Narrow" w:cs="Times New Roman"/>
                <w:i/>
                <w:sz w:val="24"/>
                <w:szCs w:val="24"/>
              </w:rPr>
              <w:t>по КК на гр. Пловдив</w:t>
            </w:r>
            <w:r w:rsidR="00D6146F" w:rsidRPr="00FD2883">
              <w:rPr>
                <w:rFonts w:ascii="Arial Narrow" w:eastAsiaTheme="minorEastAsia" w:hAnsi="Arial Narrow" w:cs="Times New Roman"/>
                <w:i/>
                <w:sz w:val="24"/>
                <w:szCs w:val="24"/>
              </w:rPr>
              <w:t>, местност „</w:t>
            </w:r>
            <w:r w:rsidR="000C5E65" w:rsidRPr="00FD2883">
              <w:rPr>
                <w:rFonts w:ascii="Arial Narrow" w:eastAsiaTheme="minorEastAsia" w:hAnsi="Arial Narrow" w:cs="Times New Roman"/>
                <w:i/>
                <w:sz w:val="24"/>
                <w:szCs w:val="24"/>
              </w:rPr>
              <w:t>кв. Беломорски</w:t>
            </w:r>
            <w:r w:rsidR="008F5D4A" w:rsidRPr="00FD2883">
              <w:rPr>
                <w:rFonts w:ascii="Arial Narrow" w:eastAsiaTheme="minorEastAsia" w:hAnsi="Arial Narrow" w:cs="Times New Roman"/>
                <w:i/>
                <w:sz w:val="24"/>
                <w:szCs w:val="24"/>
              </w:rPr>
              <w:t>.</w:t>
            </w:r>
            <w:r w:rsidR="00D6146F" w:rsidRPr="00FD2883">
              <w:rPr>
                <w:rFonts w:ascii="Arial Narrow" w:eastAsiaTheme="minorEastAsia" w:hAnsi="Arial Narrow" w:cs="Times New Roman"/>
                <w:i/>
                <w:sz w:val="24"/>
                <w:szCs w:val="24"/>
              </w:rPr>
              <w:t>“, район „Южен“,</w:t>
            </w:r>
            <w:r w:rsidR="00D6146F" w:rsidRPr="00FD2883">
              <w:rPr>
                <w:rFonts w:ascii="Arial Narrow" w:eastAsia="Calibri" w:hAnsi="Arial Narrow" w:cs="Times New Roman"/>
                <w:i/>
                <w:sz w:val="24"/>
                <w:szCs w:val="24"/>
              </w:rPr>
              <w:t xml:space="preserve"> община „Пловдив.</w:t>
            </w:r>
          </w:p>
          <w:p w14:paraId="0B741DC1" w14:textId="2CB25D7E" w:rsidR="0090781A" w:rsidRPr="00FD2883" w:rsidRDefault="00D6146F" w:rsidP="000C5E65">
            <w:pPr>
              <w:spacing w:after="0" w:line="240" w:lineRule="auto"/>
              <w:ind w:firstLine="480"/>
              <w:jc w:val="both"/>
              <w:rPr>
                <w:rFonts w:ascii="Arial Narrow" w:hAnsi="Arial Narrow"/>
                <w:sz w:val="24"/>
                <w:szCs w:val="24"/>
              </w:rPr>
            </w:pPr>
            <w:r w:rsidRPr="00FD2883">
              <w:rPr>
                <w:rFonts w:ascii="Arial Narrow" w:eastAsia="Times New Roman" w:hAnsi="Arial Narrow" w:cs="Times New Roman"/>
                <w:sz w:val="24"/>
                <w:szCs w:val="24"/>
                <w:lang w:eastAsia="bg-BG"/>
              </w:rPr>
              <w:t xml:space="preserve"> </w:t>
            </w:r>
          </w:p>
        </w:tc>
      </w:tr>
      <w:tr w:rsidR="0090781A" w:rsidRPr="0090781A" w14:paraId="6B890538" w14:textId="77777777" w:rsidTr="0090781A">
        <w:tc>
          <w:tcPr>
            <w:tcW w:w="870" w:type="dxa"/>
            <w:vAlign w:val="center"/>
          </w:tcPr>
          <w:p w14:paraId="02F12934"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3.</w:t>
            </w:r>
          </w:p>
        </w:tc>
        <w:tc>
          <w:tcPr>
            <w:tcW w:w="8700" w:type="dxa"/>
            <w:vAlign w:val="center"/>
          </w:tcPr>
          <w:p w14:paraId="78C653C8" w14:textId="77777777" w:rsidR="0090781A" w:rsidRPr="00FD2883"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r w:rsidRPr="00FD2883">
              <w:rPr>
                <w:rFonts w:ascii="Arial Narrow" w:eastAsia="Times New Roman" w:hAnsi="Arial Narrow" w:cs="Arial"/>
                <w:sz w:val="24"/>
                <w:szCs w:val="24"/>
                <w:lang w:eastAsia="bg-BG"/>
              </w:rPr>
              <w:t>Зониране или земеползване съобразно одобрени планове.</w:t>
            </w:r>
          </w:p>
        </w:tc>
      </w:tr>
      <w:tr w:rsidR="0090781A" w:rsidRPr="0090781A" w14:paraId="2AF28CA7" w14:textId="77777777" w:rsidTr="0090781A">
        <w:tc>
          <w:tcPr>
            <w:tcW w:w="870" w:type="dxa"/>
            <w:vAlign w:val="center"/>
          </w:tcPr>
          <w:p w14:paraId="029A13AF"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 </w:t>
            </w:r>
          </w:p>
        </w:tc>
        <w:tc>
          <w:tcPr>
            <w:tcW w:w="8700" w:type="dxa"/>
            <w:vAlign w:val="center"/>
          </w:tcPr>
          <w:p w14:paraId="6BF1C80F"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 xml:space="preserve">Територията е с предвиждания за </w:t>
            </w:r>
            <w:r w:rsidR="00D6146F" w:rsidRPr="00FD2883">
              <w:rPr>
                <w:rFonts w:ascii="Arial Narrow" w:eastAsia="Times New Roman" w:hAnsi="Arial Narrow" w:cs="Times New Roman"/>
                <w:sz w:val="24"/>
                <w:szCs w:val="24"/>
                <w:lang w:eastAsia="bg-BG"/>
              </w:rPr>
              <w:t>жилищно застрояване</w:t>
            </w:r>
            <w:r w:rsidRPr="00FD2883">
              <w:rPr>
                <w:rFonts w:ascii="Arial Narrow" w:eastAsia="Times New Roman" w:hAnsi="Arial Narrow" w:cs="Times New Roman"/>
                <w:sz w:val="24"/>
                <w:szCs w:val="24"/>
                <w:lang w:eastAsia="bg-BG"/>
              </w:rPr>
              <w:t xml:space="preserve"> съгласн</w:t>
            </w:r>
            <w:r w:rsidR="0096398B" w:rsidRPr="00FD2883">
              <w:rPr>
                <w:rFonts w:ascii="Arial Narrow" w:eastAsia="Times New Roman" w:hAnsi="Arial Narrow" w:cs="Times New Roman"/>
                <w:sz w:val="24"/>
                <w:szCs w:val="24"/>
                <w:lang w:eastAsia="bg-BG"/>
              </w:rPr>
              <w:t>о действащ Общ устройствен план</w:t>
            </w:r>
            <w:r w:rsidRPr="00FD2883">
              <w:rPr>
                <w:rFonts w:ascii="Arial Narrow" w:eastAsia="Times New Roman" w:hAnsi="Arial Narrow" w:cs="Times New Roman"/>
                <w:sz w:val="24"/>
                <w:szCs w:val="24"/>
                <w:lang w:eastAsia="bg-BG"/>
              </w:rPr>
              <w:t>.</w:t>
            </w:r>
          </w:p>
          <w:p w14:paraId="3594DD17" w14:textId="77777777" w:rsidR="0090781A" w:rsidRPr="00FD2883"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p>
        </w:tc>
      </w:tr>
      <w:tr w:rsidR="0090781A" w:rsidRPr="0090781A" w14:paraId="09B37E77" w14:textId="77777777" w:rsidTr="0090781A">
        <w:tc>
          <w:tcPr>
            <w:tcW w:w="870" w:type="dxa"/>
            <w:vAlign w:val="center"/>
          </w:tcPr>
          <w:p w14:paraId="360ABF94"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4.</w:t>
            </w:r>
          </w:p>
        </w:tc>
        <w:tc>
          <w:tcPr>
            <w:tcW w:w="8700" w:type="dxa"/>
            <w:vAlign w:val="center"/>
          </w:tcPr>
          <w:p w14:paraId="55647398" w14:textId="15B0C310" w:rsidR="0090781A" w:rsidRPr="00FD2883" w:rsidRDefault="0090781A" w:rsidP="00FD2883">
            <w:pPr>
              <w:autoSpaceDE w:val="0"/>
              <w:autoSpaceDN w:val="0"/>
              <w:adjustRightInd w:val="0"/>
              <w:spacing w:after="0" w:line="240" w:lineRule="auto"/>
              <w:jc w:val="both"/>
              <w:rPr>
                <w:rFonts w:ascii="Arial Narrow" w:eastAsia="Times New Roman" w:hAnsi="Arial Narrow" w:cs="Arial"/>
                <w:lang w:eastAsia="bg-BG"/>
              </w:rPr>
            </w:pPr>
            <w:r w:rsidRPr="00FD2883">
              <w:rPr>
                <w:rFonts w:ascii="Arial Narrow" w:eastAsia="Times New Roman" w:hAnsi="Arial Narrow" w:cs="Arial"/>
                <w:lang w:eastAsia="bg-BG"/>
              </w:rPr>
              <w:t>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tc>
      </w:tr>
      <w:tr w:rsidR="0090781A" w:rsidRPr="0090781A" w14:paraId="60C2711B" w14:textId="77777777" w:rsidTr="0090781A">
        <w:tc>
          <w:tcPr>
            <w:tcW w:w="870" w:type="dxa"/>
            <w:vAlign w:val="center"/>
          </w:tcPr>
          <w:p w14:paraId="46075274"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 </w:t>
            </w:r>
          </w:p>
        </w:tc>
        <w:tc>
          <w:tcPr>
            <w:tcW w:w="8700" w:type="dxa"/>
            <w:vAlign w:val="center"/>
          </w:tcPr>
          <w:p w14:paraId="21F300F6"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Calibri" w:hAnsi="Arial Narrow" w:cs="Times New Roman"/>
                <w:sz w:val="24"/>
                <w:szCs w:val="24"/>
                <w:lang w:eastAsia="bg-BG"/>
              </w:rPr>
              <w:t xml:space="preserve">На около </w:t>
            </w:r>
            <w:r w:rsidR="003C79BC" w:rsidRPr="00FD2883">
              <w:rPr>
                <w:rFonts w:ascii="Arial Narrow" w:eastAsia="Calibri" w:hAnsi="Arial Narrow" w:cs="Times New Roman"/>
                <w:sz w:val="24"/>
                <w:szCs w:val="24"/>
                <w:lang w:eastAsia="bg-BG"/>
              </w:rPr>
              <w:t>4</w:t>
            </w:r>
            <w:r w:rsidR="003C79BC" w:rsidRPr="00FD2883">
              <w:rPr>
                <w:rFonts w:ascii="Arial Narrow" w:eastAsia="Calibri" w:hAnsi="Arial Narrow" w:cs="Times New Roman"/>
                <w:sz w:val="24"/>
                <w:szCs w:val="24"/>
                <w:lang w:val="en-US" w:eastAsia="bg-BG"/>
              </w:rPr>
              <w:t>.</w:t>
            </w:r>
            <w:r w:rsidR="00B6231F" w:rsidRPr="00FD2883">
              <w:rPr>
                <w:rFonts w:ascii="Arial Narrow" w:eastAsia="Calibri" w:hAnsi="Arial Narrow" w:cs="Times New Roman"/>
                <w:sz w:val="24"/>
                <w:szCs w:val="24"/>
                <w:lang w:eastAsia="bg-BG"/>
              </w:rPr>
              <w:t>00</w:t>
            </w:r>
            <w:r w:rsidRPr="00FD2883">
              <w:rPr>
                <w:rFonts w:ascii="Arial Narrow" w:eastAsia="Calibri" w:hAnsi="Arial Narrow" w:cs="Times New Roman"/>
                <w:sz w:val="24"/>
                <w:szCs w:val="24"/>
                <w:lang w:val="en-US" w:eastAsia="bg-BG"/>
              </w:rPr>
              <w:t xml:space="preserve"> </w:t>
            </w:r>
            <w:r w:rsidRPr="00FD2883">
              <w:rPr>
                <w:rFonts w:ascii="Arial Narrow" w:eastAsia="Calibri" w:hAnsi="Arial Narrow" w:cs="Times New Roman"/>
                <w:sz w:val="24"/>
                <w:szCs w:val="24"/>
                <w:lang w:eastAsia="bg-BG"/>
              </w:rPr>
              <w:t xml:space="preserve">км северно от обекта е разположена защитена зона „РЕКА МАРИЦА” / BG0000578/. Реализацията на инвестиционното </w:t>
            </w:r>
            <w:r w:rsidRPr="00FD2883">
              <w:rPr>
                <w:rFonts w:ascii="Arial Narrow" w:eastAsia="Times New Roman" w:hAnsi="Arial Narrow" w:cs="Times New Roman"/>
                <w:sz w:val="24"/>
                <w:szCs w:val="24"/>
                <w:lang w:eastAsia="bg-BG"/>
              </w:rPr>
              <w:t>предложение няма да окаже въздействие върху структурата на защитена зона „РЕКА МАРИЦА”. Не се отнемат площи от нея и не се засягат пряко или косвено нейните ключови елементи.</w:t>
            </w:r>
          </w:p>
          <w:p w14:paraId="318073EC" w14:textId="70EC5C0F" w:rsidR="00F45955" w:rsidRPr="00F45955" w:rsidRDefault="00D6146F" w:rsidP="00FD2883">
            <w:pPr>
              <w:autoSpaceDE w:val="0"/>
              <w:autoSpaceDN w:val="0"/>
              <w:adjustRightInd w:val="0"/>
              <w:spacing w:after="0" w:line="240" w:lineRule="auto"/>
              <w:jc w:val="both"/>
              <w:rPr>
                <w:rFonts w:ascii="Times New Roman" w:eastAsia="Times New Roman" w:hAnsi="Times New Roman" w:cs="Times New Roman"/>
                <w:sz w:val="24"/>
                <w:szCs w:val="24"/>
                <w:lang w:val="en-US" w:eastAsia="bg-BG"/>
              </w:rPr>
            </w:pPr>
            <w:r w:rsidRPr="00FD2883">
              <w:rPr>
                <w:rFonts w:ascii="Arial Narrow" w:eastAsiaTheme="minorEastAsia" w:hAnsi="Arial Narrow" w:cs="Times New Roman"/>
                <w:sz w:val="24"/>
                <w:szCs w:val="24"/>
              </w:rPr>
              <w:t xml:space="preserve">„Изграждане на  </w:t>
            </w:r>
            <w:r w:rsidR="000C5E65" w:rsidRPr="00FD2883">
              <w:rPr>
                <w:rFonts w:ascii="Arial Narrow" w:eastAsiaTheme="minorEastAsia" w:hAnsi="Arial Narrow" w:cs="Times New Roman"/>
                <w:sz w:val="24"/>
                <w:szCs w:val="24"/>
              </w:rPr>
              <w:t>8</w:t>
            </w:r>
            <w:r w:rsidRPr="00FD2883">
              <w:rPr>
                <w:rFonts w:ascii="Arial Narrow" w:eastAsiaTheme="minorEastAsia" w:hAnsi="Arial Narrow" w:cs="Times New Roman"/>
                <w:sz w:val="24"/>
                <w:szCs w:val="24"/>
              </w:rPr>
              <w:t xml:space="preserve"> /</w:t>
            </w:r>
            <w:r w:rsidR="000C5E65" w:rsidRPr="00FD2883">
              <w:rPr>
                <w:rFonts w:ascii="Arial Narrow" w:eastAsiaTheme="minorEastAsia" w:hAnsi="Arial Narrow" w:cs="Times New Roman"/>
                <w:sz w:val="24"/>
                <w:szCs w:val="24"/>
              </w:rPr>
              <w:t>осем</w:t>
            </w:r>
            <w:r w:rsidRPr="00FD2883">
              <w:rPr>
                <w:rFonts w:ascii="Arial Narrow" w:eastAsiaTheme="minorEastAsia" w:hAnsi="Arial Narrow" w:cs="Times New Roman"/>
                <w:sz w:val="24"/>
                <w:szCs w:val="24"/>
              </w:rPr>
              <w:t xml:space="preserve">/ нови жилищни сгради - </w:t>
            </w:r>
            <w:r w:rsidRPr="00FD2883">
              <w:rPr>
                <w:rFonts w:ascii="Arial Narrow" w:eastAsiaTheme="minorEastAsia" w:hAnsi="Arial Narrow" w:cs="Times New Roman"/>
                <w:sz w:val="24"/>
                <w:szCs w:val="24"/>
                <w:lang w:val="ru-RU"/>
              </w:rPr>
              <w:t>и допълващо застрояване - гаражи</w:t>
            </w:r>
            <w:r w:rsidRPr="00FD2883">
              <w:rPr>
                <w:rFonts w:ascii="Arial Narrow" w:eastAsiaTheme="minorEastAsia" w:hAnsi="Arial Narrow" w:cs="Times New Roman"/>
                <w:sz w:val="24"/>
                <w:szCs w:val="24"/>
              </w:rPr>
              <w:t>“</w:t>
            </w:r>
            <w:r w:rsidRPr="00FD2883">
              <w:rPr>
                <w:rFonts w:ascii="Arial Narrow" w:eastAsia="Calibri" w:hAnsi="Arial Narrow" w:cs="Times New Roman"/>
                <w:sz w:val="24"/>
                <w:szCs w:val="24"/>
              </w:rPr>
              <w:t xml:space="preserve"> в </w:t>
            </w:r>
            <w:r w:rsidRPr="00FD2883">
              <w:rPr>
                <w:rFonts w:ascii="Arial Narrow" w:eastAsiaTheme="minorEastAsia" w:hAnsi="Arial Narrow" w:cs="Times New Roman"/>
                <w:sz w:val="24"/>
                <w:szCs w:val="24"/>
                <w:lang w:val="ru-RU"/>
              </w:rPr>
              <w:t xml:space="preserve">поземлен </w:t>
            </w:r>
            <w:r w:rsidRPr="00FD2883">
              <w:rPr>
                <w:rFonts w:ascii="Arial Narrow" w:eastAsiaTheme="minorEastAsia" w:hAnsi="Arial Narrow" w:cs="Times New Roman"/>
                <w:sz w:val="24"/>
                <w:szCs w:val="24"/>
              </w:rPr>
              <w:t>имот с идентификатор 56784.38</w:t>
            </w:r>
            <w:r w:rsidR="000C5E65" w:rsidRPr="00FD2883">
              <w:rPr>
                <w:rFonts w:ascii="Arial Narrow" w:eastAsiaTheme="minorEastAsia" w:hAnsi="Arial Narrow" w:cs="Times New Roman"/>
                <w:sz w:val="24"/>
                <w:szCs w:val="24"/>
              </w:rPr>
              <w:t>2.290</w:t>
            </w:r>
            <w:r w:rsidRPr="00FD2883">
              <w:rPr>
                <w:rFonts w:ascii="Arial Narrow" w:eastAsiaTheme="minorEastAsia" w:hAnsi="Arial Narrow" w:cs="Times New Roman"/>
                <w:sz w:val="24"/>
                <w:szCs w:val="24"/>
              </w:rPr>
              <w:t xml:space="preserve"> </w:t>
            </w:r>
            <w:r w:rsidRPr="00FD2883">
              <w:rPr>
                <w:rFonts w:ascii="Arial Narrow" w:eastAsia="Calibri" w:hAnsi="Arial Narrow" w:cs="Times New Roman"/>
                <w:sz w:val="24"/>
                <w:szCs w:val="24"/>
              </w:rPr>
              <w:t>по КК на гр. Пловдив</w:t>
            </w:r>
            <w:r w:rsidRPr="00FD2883">
              <w:rPr>
                <w:rFonts w:ascii="Arial Narrow" w:eastAsiaTheme="minorEastAsia" w:hAnsi="Arial Narrow" w:cs="Times New Roman"/>
                <w:sz w:val="24"/>
                <w:szCs w:val="24"/>
              </w:rPr>
              <w:t>, местност „</w:t>
            </w:r>
            <w:r w:rsidR="000C5E65" w:rsidRPr="00FD2883">
              <w:rPr>
                <w:rFonts w:ascii="Arial Narrow" w:eastAsiaTheme="minorEastAsia" w:hAnsi="Arial Narrow" w:cs="Times New Roman"/>
                <w:sz w:val="24"/>
                <w:szCs w:val="24"/>
              </w:rPr>
              <w:t>кв. Беломорски</w:t>
            </w:r>
            <w:r w:rsidRPr="00FD2883">
              <w:rPr>
                <w:rFonts w:ascii="Arial Narrow" w:eastAsiaTheme="minorEastAsia" w:hAnsi="Arial Narrow" w:cs="Times New Roman"/>
                <w:sz w:val="24"/>
                <w:szCs w:val="24"/>
              </w:rPr>
              <w:t>“, район „Южен“,</w:t>
            </w:r>
            <w:r w:rsidRPr="00FD2883">
              <w:rPr>
                <w:rFonts w:ascii="Arial Narrow" w:eastAsia="Calibri" w:hAnsi="Arial Narrow" w:cs="Times New Roman"/>
                <w:sz w:val="24"/>
                <w:szCs w:val="24"/>
              </w:rPr>
              <w:t xml:space="preserve"> община „Пловдив</w:t>
            </w:r>
            <w:r w:rsidRPr="00FD2883">
              <w:rPr>
                <w:rFonts w:ascii="Arial Narrow" w:eastAsia="Times New Roman" w:hAnsi="Arial Narrow" w:cs="Times New Roman"/>
                <w:sz w:val="24"/>
                <w:szCs w:val="24"/>
                <w:lang w:eastAsia="bg-BG"/>
              </w:rPr>
              <w:t xml:space="preserve"> </w:t>
            </w:r>
            <w:r w:rsidR="0090781A" w:rsidRPr="00FD2883">
              <w:rPr>
                <w:rFonts w:ascii="Arial Narrow" w:eastAsia="Times New Roman" w:hAnsi="Arial Narrow" w:cs="Times New Roman"/>
                <w:sz w:val="24"/>
                <w:szCs w:val="24"/>
                <w:lang w:eastAsia="bg-BG"/>
              </w:rPr>
              <w:t>няма да окаже въздействие върху предмета и целите на опазване в защитена зона „РЕКА МАРИЦА” / BG0000578/. Няма да бъдат засегнати приоритетни типовете природни местообитания, местообитания на видове и видове, предмет на опазване. Няма да бъдат фрагментирани популациите на видовете и няма да бъде влошена тяхната</w:t>
            </w:r>
            <w:r w:rsidR="0090781A" w:rsidRPr="0090781A">
              <w:rPr>
                <w:rFonts w:ascii="Times New Roman" w:eastAsia="Times New Roman" w:hAnsi="Times New Roman" w:cs="Times New Roman"/>
                <w:sz w:val="24"/>
                <w:szCs w:val="24"/>
                <w:lang w:eastAsia="bg-BG"/>
              </w:rPr>
              <w:t xml:space="preserve"> </w:t>
            </w:r>
            <w:r w:rsidR="0090781A" w:rsidRPr="00FD2883">
              <w:rPr>
                <w:rFonts w:ascii="Arial Narrow" w:eastAsia="Times New Roman" w:hAnsi="Arial Narrow" w:cs="Times New Roman"/>
                <w:sz w:val="24"/>
                <w:szCs w:val="24"/>
                <w:lang w:eastAsia="bg-BG"/>
              </w:rPr>
              <w:t>структура и динамикат</w:t>
            </w:r>
            <w:r w:rsidR="00FD2883" w:rsidRPr="00FD2883">
              <w:rPr>
                <w:rFonts w:ascii="Arial Narrow" w:eastAsia="Times New Roman" w:hAnsi="Arial Narrow" w:cs="Times New Roman"/>
                <w:sz w:val="24"/>
                <w:szCs w:val="24"/>
                <w:lang w:eastAsia="bg-BG"/>
              </w:rPr>
              <w:t>а</w:t>
            </w:r>
            <w:r w:rsidR="00E86C61">
              <w:rPr>
                <w:noProof/>
                <w:lang w:eastAsia="bg-BG"/>
              </w:rPr>
              <w:lastRenderedPageBreak/>
              <w:drawing>
                <wp:inline distT="0" distB="0" distL="0" distR="0" wp14:anchorId="396EF8CC" wp14:editId="2E97DBD6">
                  <wp:extent cx="5438886" cy="3008126"/>
                  <wp:effectExtent l="0" t="0" r="0" b="1905"/>
                  <wp:docPr id="724348159" name="Картина 72434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9245" cy="3041509"/>
                          </a:xfrm>
                          <a:prstGeom prst="rect">
                            <a:avLst/>
                          </a:prstGeom>
                          <a:noFill/>
                          <a:ln>
                            <a:noFill/>
                          </a:ln>
                        </pic:spPr>
                      </pic:pic>
                    </a:graphicData>
                  </a:graphic>
                </wp:inline>
              </w:drawing>
            </w:r>
          </w:p>
          <w:p w14:paraId="27EBE6E6" w14:textId="77777777" w:rsidR="0090781A" w:rsidRPr="0090781A" w:rsidRDefault="0090781A" w:rsidP="0090781A">
            <w:pPr>
              <w:autoSpaceDE w:val="0"/>
              <w:autoSpaceDN w:val="0"/>
              <w:adjustRightInd w:val="0"/>
              <w:spacing w:after="0" w:line="240" w:lineRule="auto"/>
              <w:jc w:val="both"/>
              <w:rPr>
                <w:rFonts w:ascii="Times New Roman" w:eastAsia="Times New Roman" w:hAnsi="Times New Roman" w:cs="Times New Roman"/>
                <w:color w:val="FF0000"/>
                <w:sz w:val="24"/>
                <w:szCs w:val="24"/>
                <w:lang w:eastAsia="bg-BG"/>
              </w:rPr>
            </w:pPr>
          </w:p>
          <w:p w14:paraId="2005C7F2" w14:textId="3EFD6E00" w:rsidR="0090781A" w:rsidRPr="00FD2883" w:rsidRDefault="0090781A" w:rsidP="0090781A">
            <w:pPr>
              <w:autoSpaceDE w:val="0"/>
              <w:autoSpaceDN w:val="0"/>
              <w:adjustRightInd w:val="0"/>
              <w:spacing w:after="0" w:line="240" w:lineRule="auto"/>
              <w:jc w:val="right"/>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 xml:space="preserve">Карта на Защитена зона „РЕКА МАРИЦА” / BG0000578/ - </w:t>
            </w:r>
          </w:p>
          <w:p w14:paraId="18D43FD8" w14:textId="77777777" w:rsidR="0090781A" w:rsidRPr="00FD2883" w:rsidRDefault="0090781A" w:rsidP="0090781A">
            <w:pPr>
              <w:autoSpaceDE w:val="0"/>
              <w:autoSpaceDN w:val="0"/>
              <w:adjustRightInd w:val="0"/>
              <w:spacing w:after="0" w:line="240" w:lineRule="auto"/>
              <w:jc w:val="right"/>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отстояние от ИН</w:t>
            </w:r>
          </w:p>
          <w:p w14:paraId="21A20C66" w14:textId="77777777" w:rsidR="0090781A" w:rsidRPr="0090781A" w:rsidRDefault="0090781A" w:rsidP="0090781A">
            <w:pPr>
              <w:autoSpaceDE w:val="0"/>
              <w:autoSpaceDN w:val="0"/>
              <w:adjustRightInd w:val="0"/>
              <w:spacing w:after="0" w:line="240" w:lineRule="auto"/>
              <w:jc w:val="both"/>
              <w:rPr>
                <w:rFonts w:ascii="Times New Roman" w:eastAsia="Times New Roman" w:hAnsi="Times New Roman" w:cs="Times New Roman"/>
                <w:sz w:val="24"/>
                <w:szCs w:val="24"/>
                <w:lang w:eastAsia="bg-BG"/>
              </w:rPr>
            </w:pPr>
          </w:p>
        </w:tc>
      </w:tr>
      <w:tr w:rsidR="0090781A" w:rsidRPr="0090781A" w14:paraId="2101F8C4" w14:textId="77777777" w:rsidTr="0090781A">
        <w:tc>
          <w:tcPr>
            <w:tcW w:w="870" w:type="dxa"/>
            <w:vAlign w:val="center"/>
          </w:tcPr>
          <w:p w14:paraId="1E7A00A9"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lastRenderedPageBreak/>
              <w:t>4а.</w:t>
            </w:r>
          </w:p>
        </w:tc>
        <w:tc>
          <w:tcPr>
            <w:tcW w:w="8700" w:type="dxa"/>
            <w:vAlign w:val="center"/>
          </w:tcPr>
          <w:p w14:paraId="497823CB" w14:textId="77777777" w:rsidR="0090781A" w:rsidRPr="00FD2883"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r w:rsidRPr="00FD2883">
              <w:rPr>
                <w:rFonts w:ascii="Arial Narrow" w:eastAsia="Times New Roman" w:hAnsi="Arial Narrow" w:cs="Arial"/>
                <w:sz w:val="24"/>
                <w:szCs w:val="24"/>
                <w:lang w:eastAsia="bg-BG"/>
              </w:rPr>
              <w:t>(нова - ДВ, бр. 3 от 2006 г.) Качеството и регенеративната способност на природните ресурси.</w:t>
            </w:r>
          </w:p>
        </w:tc>
      </w:tr>
      <w:tr w:rsidR="0090781A" w:rsidRPr="0090781A" w14:paraId="39459FA5" w14:textId="77777777" w:rsidTr="0090781A">
        <w:tc>
          <w:tcPr>
            <w:tcW w:w="870" w:type="dxa"/>
            <w:vAlign w:val="center"/>
          </w:tcPr>
          <w:p w14:paraId="63B13EC2"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 </w:t>
            </w:r>
          </w:p>
        </w:tc>
        <w:tc>
          <w:tcPr>
            <w:tcW w:w="8700" w:type="dxa"/>
            <w:vAlign w:val="center"/>
          </w:tcPr>
          <w:p w14:paraId="21C1843A"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Не се засяга регенеративната способност на природните ресурси в района.</w:t>
            </w:r>
            <w:r w:rsidRPr="00FD2883">
              <w:rPr>
                <w:rFonts w:ascii="Arial Narrow" w:eastAsia="Calibri" w:hAnsi="Arial Narrow" w:cs="Times New Roman"/>
                <w:sz w:val="24"/>
                <w:szCs w:val="24"/>
              </w:rPr>
              <w:t xml:space="preserve"> </w:t>
            </w:r>
            <w:r w:rsidRPr="00FD2883">
              <w:rPr>
                <w:rFonts w:ascii="Arial Narrow" w:eastAsia="Times New Roman" w:hAnsi="Arial Narrow" w:cs="Times New Roman"/>
                <w:sz w:val="24"/>
                <w:szCs w:val="24"/>
                <w:lang w:eastAsia="bg-BG"/>
              </w:rPr>
              <w:t xml:space="preserve">За изграждането на </w:t>
            </w:r>
            <w:r w:rsidR="00D6146F" w:rsidRPr="00FD2883">
              <w:rPr>
                <w:rFonts w:ascii="Arial Narrow" w:eastAsia="Times New Roman" w:hAnsi="Arial Narrow" w:cs="Times New Roman"/>
                <w:sz w:val="24"/>
                <w:szCs w:val="24"/>
                <w:lang w:eastAsia="bg-BG"/>
              </w:rPr>
              <w:t>бъдещите обекти</w:t>
            </w:r>
            <w:r w:rsidRPr="00FD2883">
              <w:rPr>
                <w:rFonts w:ascii="Arial Narrow" w:eastAsia="Times New Roman" w:hAnsi="Arial Narrow" w:cs="Times New Roman"/>
                <w:sz w:val="24"/>
                <w:szCs w:val="24"/>
                <w:lang w:eastAsia="bg-BG"/>
              </w:rPr>
              <w:t xml:space="preserve"> </w:t>
            </w:r>
            <w:r w:rsidR="00D6146F" w:rsidRPr="00FD2883">
              <w:rPr>
                <w:rFonts w:ascii="Arial Narrow" w:eastAsia="Times New Roman" w:hAnsi="Arial Narrow" w:cs="Times New Roman"/>
                <w:sz w:val="24"/>
                <w:szCs w:val="24"/>
                <w:lang w:eastAsia="bg-BG"/>
              </w:rPr>
              <w:t>ще</w:t>
            </w:r>
            <w:r w:rsidRPr="00FD2883">
              <w:rPr>
                <w:rFonts w:ascii="Arial Narrow" w:eastAsia="Times New Roman" w:hAnsi="Arial Narrow" w:cs="Times New Roman"/>
                <w:sz w:val="24"/>
                <w:szCs w:val="24"/>
                <w:lang w:eastAsia="bg-BG"/>
              </w:rPr>
              <w:t xml:space="preserve"> се ползват сравнително неголеми количества вода и строителни материали (минимални количества вода, сравнително малки количества строителни материали, сравнително неголеми количества електроенергия). При проектирането </w:t>
            </w:r>
            <w:r w:rsidR="00D6146F" w:rsidRPr="00FD2883">
              <w:rPr>
                <w:rFonts w:ascii="Arial Narrow" w:eastAsia="Times New Roman" w:hAnsi="Arial Narrow" w:cs="Times New Roman"/>
                <w:sz w:val="24"/>
                <w:szCs w:val="24"/>
                <w:lang w:eastAsia="bg-BG"/>
              </w:rPr>
              <w:t xml:space="preserve">ще бъдат </w:t>
            </w:r>
            <w:r w:rsidRPr="00FD2883">
              <w:rPr>
                <w:rFonts w:ascii="Arial Narrow" w:eastAsia="Times New Roman" w:hAnsi="Arial Narrow" w:cs="Times New Roman"/>
                <w:sz w:val="24"/>
                <w:szCs w:val="24"/>
                <w:lang w:eastAsia="bg-BG"/>
              </w:rPr>
              <w:t>спазени изискванията за рационално използване на земята, по-добра организация на строителството, ограничаване и минимално увреждане на ландшафта.</w:t>
            </w:r>
          </w:p>
          <w:p w14:paraId="17FA6031"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Не се очакват отклонения във физиологичното развитие на растителния и животински свят. При изграждането на обекта въздействието върху растителността и животинския свят ще бъде незначително.</w:t>
            </w:r>
          </w:p>
          <w:p w14:paraId="7B48F756"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p>
        </w:tc>
      </w:tr>
      <w:tr w:rsidR="0090781A" w:rsidRPr="0090781A" w14:paraId="6B53D0F6" w14:textId="77777777" w:rsidTr="0090781A">
        <w:tc>
          <w:tcPr>
            <w:tcW w:w="870" w:type="dxa"/>
            <w:vAlign w:val="center"/>
          </w:tcPr>
          <w:p w14:paraId="3F0A4B18"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5.</w:t>
            </w:r>
          </w:p>
        </w:tc>
        <w:tc>
          <w:tcPr>
            <w:tcW w:w="8700" w:type="dxa"/>
            <w:vAlign w:val="center"/>
          </w:tcPr>
          <w:p w14:paraId="08EF9C82" w14:textId="77777777" w:rsidR="0090781A" w:rsidRPr="00FD2883"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r w:rsidRPr="00FD2883">
              <w:rPr>
                <w:rFonts w:ascii="Arial Narrow" w:eastAsia="Times New Roman" w:hAnsi="Arial Narrow" w:cs="Arial"/>
                <w:sz w:val="24"/>
                <w:szCs w:val="24"/>
                <w:lang w:eastAsia="bg-BG"/>
              </w:rPr>
              <w:t>Подробна информация за всички разгледани алтернативи за местоположение.</w:t>
            </w:r>
          </w:p>
        </w:tc>
      </w:tr>
      <w:tr w:rsidR="0090781A" w:rsidRPr="0090781A" w14:paraId="774866C1" w14:textId="77777777" w:rsidTr="0090781A">
        <w:tc>
          <w:tcPr>
            <w:tcW w:w="870" w:type="dxa"/>
            <w:vAlign w:val="center"/>
          </w:tcPr>
          <w:p w14:paraId="09844DE1"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 </w:t>
            </w:r>
          </w:p>
        </w:tc>
        <w:tc>
          <w:tcPr>
            <w:tcW w:w="8700" w:type="dxa"/>
            <w:vAlign w:val="center"/>
          </w:tcPr>
          <w:p w14:paraId="33AC626B" w14:textId="726FE936" w:rsidR="0090781A" w:rsidRPr="00FD2883" w:rsidRDefault="0090781A" w:rsidP="00D6146F">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Инв</w:t>
            </w:r>
            <w:r w:rsidR="00D6146F" w:rsidRPr="00FD2883">
              <w:rPr>
                <w:rFonts w:ascii="Arial Narrow" w:eastAsia="Times New Roman" w:hAnsi="Arial Narrow" w:cs="Times New Roman"/>
                <w:sz w:val="24"/>
                <w:szCs w:val="24"/>
                <w:lang w:eastAsia="bg-BG"/>
              </w:rPr>
              <w:t>естиционното намерение ще</w:t>
            </w:r>
            <w:r w:rsidRPr="00FD2883">
              <w:rPr>
                <w:rFonts w:ascii="Arial Narrow" w:eastAsia="Times New Roman" w:hAnsi="Arial Narrow" w:cs="Times New Roman"/>
                <w:sz w:val="24"/>
                <w:szCs w:val="24"/>
                <w:lang w:eastAsia="bg-BG"/>
              </w:rPr>
              <w:t xml:space="preserve"> се реализира </w:t>
            </w:r>
            <w:r w:rsidR="00D6146F" w:rsidRPr="00FD2883">
              <w:rPr>
                <w:rFonts w:ascii="Arial Narrow" w:eastAsia="Times New Roman" w:hAnsi="Arial Narrow" w:cs="Times New Roman"/>
                <w:sz w:val="24"/>
                <w:szCs w:val="24"/>
                <w:lang w:eastAsia="bg-BG"/>
              </w:rPr>
              <w:t xml:space="preserve">в </w:t>
            </w:r>
            <w:r w:rsidR="00D6146F" w:rsidRPr="00FD2883">
              <w:rPr>
                <w:rFonts w:ascii="Arial Narrow" w:eastAsiaTheme="minorEastAsia" w:hAnsi="Arial Narrow" w:cs="Times New Roman"/>
                <w:sz w:val="24"/>
                <w:szCs w:val="24"/>
                <w:lang w:val="ru-RU"/>
              </w:rPr>
              <w:t xml:space="preserve">поземлен </w:t>
            </w:r>
            <w:r w:rsidR="00D6146F" w:rsidRPr="00FD2883">
              <w:rPr>
                <w:rFonts w:ascii="Arial Narrow" w:eastAsiaTheme="minorEastAsia" w:hAnsi="Arial Narrow" w:cs="Times New Roman"/>
                <w:sz w:val="24"/>
                <w:szCs w:val="24"/>
              </w:rPr>
              <w:t>им</w:t>
            </w:r>
            <w:r w:rsidR="008F5D4A" w:rsidRPr="00FD2883">
              <w:rPr>
                <w:rFonts w:ascii="Arial Narrow" w:eastAsiaTheme="minorEastAsia" w:hAnsi="Arial Narrow" w:cs="Times New Roman"/>
                <w:sz w:val="24"/>
                <w:szCs w:val="24"/>
              </w:rPr>
              <w:t>от с идентификатор 56784.38</w:t>
            </w:r>
            <w:r w:rsidR="00E86C61" w:rsidRPr="00FD2883">
              <w:rPr>
                <w:rFonts w:ascii="Arial Narrow" w:eastAsiaTheme="minorEastAsia" w:hAnsi="Arial Narrow" w:cs="Times New Roman"/>
                <w:sz w:val="24"/>
                <w:szCs w:val="24"/>
                <w:lang w:val="en-GB"/>
              </w:rPr>
              <w:t>1.290</w:t>
            </w:r>
            <w:r w:rsidR="008F5D4A" w:rsidRPr="00FD2883">
              <w:rPr>
                <w:rFonts w:ascii="Arial Narrow" w:eastAsiaTheme="minorEastAsia" w:hAnsi="Arial Narrow" w:cs="Times New Roman"/>
                <w:sz w:val="24"/>
                <w:szCs w:val="24"/>
              </w:rPr>
              <w:t>.</w:t>
            </w:r>
            <w:r w:rsidR="00D6146F" w:rsidRPr="00FD2883">
              <w:rPr>
                <w:rFonts w:ascii="Arial Narrow" w:eastAsiaTheme="minorEastAsia" w:hAnsi="Arial Narrow" w:cs="Times New Roman"/>
                <w:sz w:val="24"/>
                <w:szCs w:val="24"/>
              </w:rPr>
              <w:t xml:space="preserve"> </w:t>
            </w:r>
            <w:r w:rsidR="00D6146F" w:rsidRPr="00FD2883">
              <w:rPr>
                <w:rFonts w:ascii="Arial Narrow" w:eastAsia="Calibri" w:hAnsi="Arial Narrow" w:cs="Times New Roman"/>
                <w:sz w:val="24"/>
                <w:szCs w:val="24"/>
              </w:rPr>
              <w:t>по КК на гр. Пловдив</w:t>
            </w:r>
            <w:r w:rsidR="00D6146F" w:rsidRPr="00FD2883">
              <w:rPr>
                <w:rFonts w:ascii="Arial Narrow" w:eastAsiaTheme="minorEastAsia" w:hAnsi="Arial Narrow" w:cs="Times New Roman"/>
                <w:sz w:val="24"/>
                <w:szCs w:val="24"/>
              </w:rPr>
              <w:t xml:space="preserve">, местност </w:t>
            </w:r>
            <w:r w:rsidR="008F5D4A" w:rsidRPr="00FD2883">
              <w:rPr>
                <w:rFonts w:ascii="Arial Narrow" w:eastAsiaTheme="minorEastAsia" w:hAnsi="Arial Narrow" w:cs="Times New Roman"/>
                <w:sz w:val="24"/>
                <w:szCs w:val="24"/>
              </w:rPr>
              <w:t>„</w:t>
            </w:r>
            <w:r w:rsidR="00E86C61" w:rsidRPr="00FD2883">
              <w:rPr>
                <w:rFonts w:ascii="Arial Narrow" w:eastAsiaTheme="minorEastAsia" w:hAnsi="Arial Narrow" w:cs="Times New Roman"/>
                <w:sz w:val="24"/>
                <w:szCs w:val="24"/>
              </w:rPr>
              <w:t>кв. Беломорски</w:t>
            </w:r>
            <w:r w:rsidR="00D6146F" w:rsidRPr="00FD2883">
              <w:rPr>
                <w:rFonts w:ascii="Arial Narrow" w:eastAsiaTheme="minorEastAsia" w:hAnsi="Arial Narrow" w:cs="Times New Roman"/>
                <w:sz w:val="24"/>
                <w:szCs w:val="24"/>
              </w:rPr>
              <w:t>“, район „Южен“,</w:t>
            </w:r>
            <w:r w:rsidR="00D6146F" w:rsidRPr="00FD2883">
              <w:rPr>
                <w:rFonts w:ascii="Arial Narrow" w:eastAsia="Calibri" w:hAnsi="Arial Narrow" w:cs="Times New Roman"/>
                <w:sz w:val="24"/>
                <w:szCs w:val="24"/>
              </w:rPr>
              <w:t xml:space="preserve"> община „Пловдив</w:t>
            </w:r>
            <w:r w:rsidR="005E2F06" w:rsidRPr="00FD2883">
              <w:rPr>
                <w:rFonts w:ascii="Arial Narrow" w:eastAsia="Calibri" w:hAnsi="Arial Narrow" w:cs="Times New Roman"/>
                <w:sz w:val="24"/>
                <w:szCs w:val="24"/>
              </w:rPr>
              <w:t>.</w:t>
            </w:r>
          </w:p>
        </w:tc>
      </w:tr>
      <w:tr w:rsidR="0090781A" w:rsidRPr="0090781A" w14:paraId="57B2EF9D" w14:textId="77777777" w:rsidTr="0090781A">
        <w:tc>
          <w:tcPr>
            <w:tcW w:w="870" w:type="dxa"/>
            <w:vAlign w:val="center"/>
          </w:tcPr>
          <w:p w14:paraId="2F9AE9AF"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IV.</w:t>
            </w:r>
          </w:p>
        </w:tc>
        <w:tc>
          <w:tcPr>
            <w:tcW w:w="8700" w:type="dxa"/>
            <w:vAlign w:val="center"/>
          </w:tcPr>
          <w:p w14:paraId="6503A3E2" w14:textId="77777777" w:rsidR="0090781A" w:rsidRPr="00FD2883"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r w:rsidRPr="00FD2883">
              <w:rPr>
                <w:rFonts w:ascii="Arial Narrow" w:eastAsia="Times New Roman" w:hAnsi="Arial Narrow" w:cs="Arial"/>
                <w:sz w:val="24"/>
                <w:szCs w:val="24"/>
                <w:lang w:eastAsia="bg-BG"/>
              </w:rPr>
              <w:t>Характеристики на потенциалното въздействие (кратко описание на възможните въздействия вследствие на реализацията на инвестиционното предложение):</w:t>
            </w:r>
          </w:p>
        </w:tc>
      </w:tr>
      <w:tr w:rsidR="0090781A" w:rsidRPr="0090781A" w14:paraId="31AA0022" w14:textId="77777777" w:rsidTr="0090781A">
        <w:tc>
          <w:tcPr>
            <w:tcW w:w="870" w:type="dxa"/>
            <w:vAlign w:val="center"/>
          </w:tcPr>
          <w:p w14:paraId="069F4410"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 </w:t>
            </w:r>
          </w:p>
        </w:tc>
        <w:tc>
          <w:tcPr>
            <w:tcW w:w="8700" w:type="dxa"/>
            <w:vAlign w:val="center"/>
          </w:tcPr>
          <w:p w14:paraId="2702CE1D" w14:textId="77777777" w:rsidR="0090781A" w:rsidRPr="00FD2883"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r w:rsidRPr="00FD2883">
              <w:rPr>
                <w:rFonts w:ascii="Arial Narrow" w:eastAsia="Times New Roman" w:hAnsi="Arial Narrow" w:cs="Arial"/>
                <w:sz w:val="24"/>
                <w:szCs w:val="24"/>
                <w:lang w:eastAsia="bg-BG"/>
              </w:rPr>
              <w:t> </w:t>
            </w:r>
          </w:p>
        </w:tc>
      </w:tr>
      <w:tr w:rsidR="0090781A" w:rsidRPr="0090781A" w14:paraId="215FEF2C" w14:textId="77777777" w:rsidTr="0090781A">
        <w:tc>
          <w:tcPr>
            <w:tcW w:w="870" w:type="dxa"/>
          </w:tcPr>
          <w:p w14:paraId="61D3EAC5"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1.</w:t>
            </w:r>
          </w:p>
        </w:tc>
        <w:tc>
          <w:tcPr>
            <w:tcW w:w="8700" w:type="dxa"/>
            <w:vAlign w:val="center"/>
          </w:tcPr>
          <w:p w14:paraId="19E28047" w14:textId="77777777" w:rsidR="0090781A" w:rsidRPr="00FD2883"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r w:rsidRPr="00FD2883">
              <w:rPr>
                <w:rFonts w:ascii="Arial Narrow" w:eastAsia="Times New Roman" w:hAnsi="Arial Narrow" w:cs="Arial"/>
                <w:sz w:val="24"/>
                <w:szCs w:val="24"/>
                <w:lang w:eastAsia="bg-BG"/>
              </w:rPr>
              <w:t>Въздействие върху хората и тяхното здраве, земеползването, материалните активи, атмосферния въздух, атмосферата, водите, почвата, земните недра, ландшафта, природните обекти, минералното разнообразие, биологичното разнообразие и неговите елементи и защитените територии на единични и групови недвижими културни ценности, както и очакваното въздействие от естествени и антропогенни вещества и процеси, различните видове отпадъци и техните местонахождения, рисковите енергийни източници - шумове, вибрации, радиации, както и някои генетично модифицирани организми.</w:t>
            </w:r>
          </w:p>
        </w:tc>
      </w:tr>
      <w:tr w:rsidR="0090781A" w:rsidRPr="00FD2883" w14:paraId="4CCE4CB0" w14:textId="77777777" w:rsidTr="0090781A">
        <w:tc>
          <w:tcPr>
            <w:tcW w:w="870" w:type="dxa"/>
            <w:vAlign w:val="center"/>
          </w:tcPr>
          <w:p w14:paraId="78673A7B"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p>
        </w:tc>
        <w:tc>
          <w:tcPr>
            <w:tcW w:w="8700" w:type="dxa"/>
            <w:vAlign w:val="center"/>
          </w:tcPr>
          <w:p w14:paraId="2B3B762C"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b/>
                <w:sz w:val="24"/>
                <w:szCs w:val="24"/>
                <w:u w:val="single"/>
                <w:lang w:eastAsia="bg-BG"/>
              </w:rPr>
            </w:pPr>
          </w:p>
          <w:p w14:paraId="233148A2"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b/>
                <w:sz w:val="24"/>
                <w:szCs w:val="24"/>
                <w:u w:val="single"/>
                <w:lang w:eastAsia="bg-BG"/>
              </w:rPr>
            </w:pPr>
            <w:r w:rsidRPr="00FD2883">
              <w:rPr>
                <w:rFonts w:ascii="Arial Narrow" w:eastAsia="Times New Roman" w:hAnsi="Arial Narrow" w:cs="Times New Roman"/>
                <w:b/>
                <w:sz w:val="24"/>
                <w:szCs w:val="24"/>
                <w:u w:val="single"/>
                <w:lang w:eastAsia="bg-BG"/>
              </w:rPr>
              <w:t xml:space="preserve">Въздействие върху атмосферния въздух </w:t>
            </w:r>
          </w:p>
          <w:p w14:paraId="34BC2FBE"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 xml:space="preserve">В община Пловдив, където е разположено инвестиционното предложение има промишлени </w:t>
            </w:r>
            <w:r w:rsidRPr="00FD2883">
              <w:rPr>
                <w:rFonts w:ascii="Arial Narrow" w:eastAsia="Times New Roman" w:hAnsi="Arial Narrow" w:cs="Times New Roman"/>
                <w:sz w:val="24"/>
                <w:szCs w:val="24"/>
                <w:lang w:eastAsia="bg-BG"/>
              </w:rPr>
              <w:lastRenderedPageBreak/>
              <w:t>и други дейности, които оказват неблагоприятно въздействие. В съответствие с изискванията на Наредба № 7 към Закона за чистотата на атмосферния въздух (ЗЧАВ), Изпълнителната агенция по околната среда (ИАОС) съгласувано с РИОСВ – Пловдив е изготвила списък на районите за оценка и управление на качеството на атмосферния въздух (КАВ) на територията й утвърден от МОСВ, като Община Пловдив попада в район по чл.30 ал.1 т.1: райони, в които нивата на замърсителите превишават долните оценъчни прагове /отнасящо се до ФПЧ</w:t>
            </w:r>
            <w:r w:rsidRPr="00FD2883">
              <w:rPr>
                <w:rFonts w:ascii="Arial Narrow" w:eastAsia="Times New Roman" w:hAnsi="Arial Narrow" w:cs="Times New Roman"/>
                <w:sz w:val="24"/>
                <w:szCs w:val="24"/>
                <w:vertAlign w:val="subscript"/>
                <w:lang w:eastAsia="bg-BG"/>
              </w:rPr>
              <w:t>10</w:t>
            </w:r>
            <w:r w:rsidRPr="00FD2883">
              <w:rPr>
                <w:rFonts w:ascii="Arial Narrow" w:eastAsia="Times New Roman" w:hAnsi="Arial Narrow" w:cs="Times New Roman"/>
                <w:sz w:val="24"/>
                <w:szCs w:val="24"/>
                <w:lang w:eastAsia="bg-BG"/>
              </w:rPr>
              <w:t>/. В посоченият район не са разположени стационарни пунктове за контрол качеството на атмосферния въздух (СПККАВ).</w:t>
            </w:r>
          </w:p>
          <w:p w14:paraId="32804B0A"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По време на строителството: Очакват се емисии от:</w:t>
            </w:r>
          </w:p>
          <w:p w14:paraId="7ECB8F41" w14:textId="77777777" w:rsidR="0090781A" w:rsidRPr="00FD2883" w:rsidRDefault="0090781A" w:rsidP="0090781A">
            <w:pPr>
              <w:numPr>
                <w:ilvl w:val="0"/>
                <w:numId w:val="32"/>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прах - при строителните работи (основно изкопно-насипните работи по площадките и транспорта) – неорганизиран площен източник;</w:t>
            </w:r>
          </w:p>
          <w:p w14:paraId="62439B89" w14:textId="77777777" w:rsidR="0090781A" w:rsidRPr="00FD2883" w:rsidRDefault="0090781A" w:rsidP="0090781A">
            <w:pPr>
              <w:numPr>
                <w:ilvl w:val="0"/>
                <w:numId w:val="32"/>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газообразни органични и неорганични емисии от работата на двигателите на строителната механизация – за реализация на строителните процеси и транспортните средства за доставка на суровини, материали, оборудване и работници – неорганизиран площен източник.</w:t>
            </w:r>
          </w:p>
          <w:p w14:paraId="56B2B866"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Определянето на количеството на прах от неорганизиран източник не е регламентирано и не може да се прогнозира достатъчно пълно поради липса на подходящи методи. То е в пряка зависимост от метеорологичните условия, прилаганата технология, влажност на въздуха, почвите, покритието на пътната мрежа.</w:t>
            </w:r>
          </w:p>
          <w:p w14:paraId="215914E5"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При експлоатация - в съответствие с реализацията на основната и допълнителните дейности се прогнозира отделяне на емисии от замърсители в атмосферния въздух главно от автомобилите на посетителите и доставчиците на консумативи за отделните подобекти - неорганизиран площен и линеен източник;</w:t>
            </w:r>
          </w:p>
          <w:p w14:paraId="718367FC" w14:textId="77777777" w:rsidR="00B6231F" w:rsidRPr="00FD2883" w:rsidRDefault="00B6231F" w:rsidP="0090781A">
            <w:pPr>
              <w:autoSpaceDE w:val="0"/>
              <w:autoSpaceDN w:val="0"/>
              <w:adjustRightInd w:val="0"/>
              <w:spacing w:after="0" w:line="240" w:lineRule="auto"/>
              <w:jc w:val="both"/>
              <w:rPr>
                <w:rFonts w:ascii="Arial Narrow" w:eastAsia="Times New Roman" w:hAnsi="Arial Narrow" w:cs="Times New Roman"/>
                <w:b/>
                <w:sz w:val="24"/>
                <w:szCs w:val="24"/>
                <w:u w:val="single"/>
                <w:lang w:eastAsia="bg-BG"/>
              </w:rPr>
            </w:pPr>
          </w:p>
          <w:p w14:paraId="593923BC"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b/>
                <w:sz w:val="24"/>
                <w:szCs w:val="24"/>
                <w:u w:val="single"/>
                <w:lang w:eastAsia="bg-BG"/>
              </w:rPr>
            </w:pPr>
            <w:r w:rsidRPr="00FD2883">
              <w:rPr>
                <w:rFonts w:ascii="Arial Narrow" w:eastAsia="Times New Roman" w:hAnsi="Arial Narrow" w:cs="Times New Roman"/>
                <w:b/>
                <w:sz w:val="24"/>
                <w:szCs w:val="24"/>
                <w:u w:val="single"/>
                <w:lang w:eastAsia="bg-BG"/>
              </w:rPr>
              <w:t>Въздействие върху подземните и повърхностните води</w:t>
            </w:r>
          </w:p>
          <w:p w14:paraId="001CC070"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Следствие реализацията на инвестиционното предложение от дейността на</w:t>
            </w:r>
          </w:p>
          <w:p w14:paraId="6A0F33B2"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обекта се формират само битово-фекални отпадъчни води. Тяхното количество е малко. На етап ИП се предвижда те се заустват чрез изградената канализация на гр.</w:t>
            </w:r>
            <w:r w:rsidR="0096398B" w:rsidRPr="00FD2883">
              <w:rPr>
                <w:rFonts w:ascii="Arial Narrow" w:eastAsia="Times New Roman" w:hAnsi="Arial Narrow" w:cs="Times New Roman"/>
                <w:sz w:val="24"/>
                <w:szCs w:val="24"/>
                <w:lang w:eastAsia="bg-BG"/>
              </w:rPr>
              <w:t xml:space="preserve"> </w:t>
            </w:r>
            <w:r w:rsidRPr="00FD2883">
              <w:rPr>
                <w:rFonts w:ascii="Arial Narrow" w:eastAsia="Times New Roman" w:hAnsi="Arial Narrow" w:cs="Times New Roman"/>
                <w:sz w:val="24"/>
                <w:szCs w:val="24"/>
                <w:lang w:eastAsia="bg-BG"/>
              </w:rPr>
              <w:t>Пловдив. К</w:t>
            </w:r>
            <w:r w:rsidR="0096398B" w:rsidRPr="00FD2883">
              <w:rPr>
                <w:rFonts w:ascii="Arial Narrow" w:eastAsia="Times New Roman" w:hAnsi="Arial Narrow" w:cs="Times New Roman"/>
                <w:sz w:val="24"/>
                <w:szCs w:val="24"/>
                <w:lang w:eastAsia="bg-BG"/>
              </w:rPr>
              <w:t xml:space="preserve">оличеството на отпадъчните води </w:t>
            </w:r>
            <w:r w:rsidRPr="00FD2883">
              <w:rPr>
                <w:rFonts w:ascii="Arial Narrow" w:eastAsia="Times New Roman" w:hAnsi="Arial Narrow" w:cs="Times New Roman"/>
                <w:sz w:val="24"/>
                <w:szCs w:val="24"/>
                <w:lang w:eastAsia="bg-BG"/>
              </w:rPr>
              <w:t>е пренебрежимо малко спрямо проводимостта на канализацията. При постигане на необходимата степен на пречистване, отговар</w:t>
            </w:r>
            <w:r w:rsidR="0096398B" w:rsidRPr="00FD2883">
              <w:rPr>
                <w:rFonts w:ascii="Arial Narrow" w:eastAsia="Times New Roman" w:hAnsi="Arial Narrow" w:cs="Times New Roman"/>
                <w:sz w:val="24"/>
                <w:szCs w:val="24"/>
                <w:lang w:eastAsia="bg-BG"/>
              </w:rPr>
              <w:t>яща на емисионните ограничения</w:t>
            </w:r>
            <w:r w:rsidRPr="00FD2883">
              <w:rPr>
                <w:rFonts w:ascii="Arial Narrow" w:eastAsia="Times New Roman" w:hAnsi="Arial Narrow" w:cs="Times New Roman"/>
                <w:sz w:val="24"/>
                <w:szCs w:val="24"/>
                <w:lang w:eastAsia="bg-BG"/>
              </w:rPr>
              <w:t>, заустваните води няма да окажат съществено въздействие както върху количеството, така и върху качеството на водите в канализацията, респективно в р.Марица.</w:t>
            </w:r>
          </w:p>
          <w:p w14:paraId="643F178B"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На етап ИП, реализацията на обекта няма да бъде свързана с добив на подземни води, в резултат на което не се очаква въздействие върху количествения състав на подземните води. Описаното по-горе показва, че изменения в качествения състав на подземните води няма да настъпят при реализация на инвестиционното намерение.</w:t>
            </w:r>
          </w:p>
          <w:p w14:paraId="63771C97"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Подземните води от плиоценския водоносен хоризонт са естествено добре защитени срещу антропогенно въздействие. Те са дълбокозалягащи и изолирани с водоупорни пластове от горележащия кватернерен хоризонт, поради което въздействие от дейността на разглежданото инвестиционно намерение върху неогенския водоносен хоризонт е напълно изключено.</w:t>
            </w:r>
          </w:p>
          <w:p w14:paraId="6B90B8AD"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При реализация на инвестиционното намерение не се очаква въздействие върху режима на подземните води.</w:t>
            </w:r>
          </w:p>
          <w:p w14:paraId="2A09AD4D"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b/>
                <w:sz w:val="24"/>
                <w:szCs w:val="24"/>
                <w:u w:val="single"/>
                <w:lang w:eastAsia="bg-BG"/>
              </w:rPr>
            </w:pPr>
          </w:p>
          <w:p w14:paraId="504A1E8A"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b/>
                <w:sz w:val="24"/>
                <w:szCs w:val="24"/>
                <w:u w:val="single"/>
                <w:lang w:eastAsia="bg-BG"/>
              </w:rPr>
            </w:pPr>
            <w:r w:rsidRPr="00FD2883">
              <w:rPr>
                <w:rFonts w:ascii="Arial Narrow" w:eastAsia="Times New Roman" w:hAnsi="Arial Narrow" w:cs="Times New Roman"/>
                <w:b/>
                <w:sz w:val="24"/>
                <w:szCs w:val="24"/>
                <w:u w:val="single"/>
                <w:lang w:eastAsia="bg-BG"/>
              </w:rPr>
              <w:t>Въздействие върху</w:t>
            </w:r>
            <w:r w:rsidRPr="00FD2883">
              <w:rPr>
                <w:rFonts w:ascii="Arial Narrow" w:eastAsia="Calibri" w:hAnsi="Arial Narrow" w:cs="Times New Roman"/>
                <w:b/>
                <w:sz w:val="24"/>
                <w:szCs w:val="24"/>
                <w:u w:val="single"/>
              </w:rPr>
              <w:t xml:space="preserve"> </w:t>
            </w:r>
            <w:r w:rsidRPr="00FD2883">
              <w:rPr>
                <w:rFonts w:ascii="Arial Narrow" w:eastAsia="Times New Roman" w:hAnsi="Arial Narrow" w:cs="Times New Roman"/>
                <w:b/>
                <w:sz w:val="24"/>
                <w:szCs w:val="24"/>
                <w:u w:val="single"/>
                <w:lang w:eastAsia="bg-BG"/>
              </w:rPr>
              <w:t>почвата</w:t>
            </w:r>
          </w:p>
          <w:p w14:paraId="46827D7B" w14:textId="77777777" w:rsidR="0090781A" w:rsidRPr="00FD2883" w:rsidRDefault="0090781A" w:rsidP="001A7C56">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Тъй като инвестиционното намерение по своята същност представлява  преустройство, то това означава, че в резултат на с</w:t>
            </w:r>
            <w:r w:rsidR="001A7C56" w:rsidRPr="00FD2883">
              <w:rPr>
                <w:rFonts w:ascii="Arial Narrow" w:eastAsia="Times New Roman" w:hAnsi="Arial Narrow" w:cs="Times New Roman"/>
                <w:sz w:val="24"/>
                <w:szCs w:val="24"/>
                <w:lang w:eastAsia="bg-BG"/>
              </w:rPr>
              <w:t>троителството на терена няма да бъде засегната почвената покривка</w:t>
            </w:r>
            <w:r w:rsidR="00E07AEB" w:rsidRPr="00FD2883">
              <w:rPr>
                <w:rFonts w:ascii="Arial Narrow" w:eastAsia="Times New Roman" w:hAnsi="Arial Narrow" w:cs="Times New Roman"/>
                <w:sz w:val="24"/>
                <w:szCs w:val="24"/>
                <w:lang w:eastAsia="bg-BG"/>
              </w:rPr>
              <w:t xml:space="preserve">. </w:t>
            </w:r>
            <w:r w:rsidRPr="00FD2883">
              <w:rPr>
                <w:rFonts w:ascii="Arial Narrow" w:eastAsia="Times New Roman" w:hAnsi="Arial Narrow" w:cs="Times New Roman"/>
                <w:sz w:val="24"/>
                <w:szCs w:val="24"/>
                <w:lang w:eastAsia="bg-BG"/>
              </w:rPr>
              <w:t>Останалите площи ще бъдат оформени със зеленина, с алеи, пътеки и друго ниско строителство във връзка с ползването н</w:t>
            </w:r>
            <w:r w:rsidR="001A7C56" w:rsidRPr="00FD2883">
              <w:rPr>
                <w:rFonts w:ascii="Arial Narrow" w:eastAsia="Times New Roman" w:hAnsi="Arial Narrow" w:cs="Times New Roman"/>
                <w:sz w:val="24"/>
                <w:szCs w:val="24"/>
                <w:lang w:eastAsia="bg-BG"/>
              </w:rPr>
              <w:t>а обекта. Строителните работи няма да засегнат почвените слоеве</w:t>
            </w:r>
            <w:r w:rsidRPr="00FD2883">
              <w:rPr>
                <w:rFonts w:ascii="Arial Narrow" w:eastAsia="Times New Roman" w:hAnsi="Arial Narrow" w:cs="Times New Roman"/>
                <w:sz w:val="24"/>
                <w:szCs w:val="24"/>
                <w:lang w:eastAsia="bg-BG"/>
              </w:rPr>
              <w:t xml:space="preserve">. Преди започване на строителството площадката ще се огради. </w:t>
            </w:r>
            <w:r w:rsidR="001A7C56" w:rsidRPr="00FD2883">
              <w:rPr>
                <w:rFonts w:ascii="Arial Narrow" w:eastAsia="Times New Roman" w:hAnsi="Arial Narrow" w:cs="Times New Roman"/>
                <w:sz w:val="24"/>
                <w:szCs w:val="24"/>
                <w:lang w:eastAsia="bg-BG"/>
              </w:rPr>
              <w:lastRenderedPageBreak/>
              <w:t xml:space="preserve">Своевременно да се извозват </w:t>
            </w:r>
            <w:r w:rsidRPr="00FD2883">
              <w:rPr>
                <w:rFonts w:ascii="Arial Narrow" w:eastAsia="Times New Roman" w:hAnsi="Arial Narrow" w:cs="Times New Roman"/>
                <w:sz w:val="24"/>
                <w:szCs w:val="24"/>
                <w:lang w:eastAsia="bg-BG"/>
              </w:rPr>
              <w:t xml:space="preserve">формираните строителни отпадъци. За целта ще се уточни и съгласува място с компетентните експерти в община Пловдив за депонирането им. </w:t>
            </w:r>
          </w:p>
          <w:p w14:paraId="1714C05C"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Въздействие при експлоатацията на обекта:</w:t>
            </w:r>
          </w:p>
          <w:p w14:paraId="122459C0" w14:textId="34E77ED0" w:rsidR="0090781A" w:rsidRPr="00FD2883" w:rsidRDefault="0040001D"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heme="minorEastAsia" w:hAnsi="Arial Narrow" w:cs="Times New Roman"/>
                <w:sz w:val="24"/>
                <w:szCs w:val="24"/>
              </w:rPr>
              <w:t xml:space="preserve">„Изграждане на </w:t>
            </w:r>
            <w:r w:rsidR="00E86C61" w:rsidRPr="00FD2883">
              <w:rPr>
                <w:rFonts w:ascii="Arial Narrow" w:eastAsiaTheme="minorEastAsia" w:hAnsi="Arial Narrow" w:cs="Times New Roman"/>
                <w:sz w:val="24"/>
                <w:szCs w:val="24"/>
              </w:rPr>
              <w:t>8</w:t>
            </w:r>
            <w:r w:rsidRPr="00FD2883">
              <w:rPr>
                <w:rFonts w:ascii="Arial Narrow" w:eastAsiaTheme="minorEastAsia" w:hAnsi="Arial Narrow" w:cs="Times New Roman"/>
                <w:sz w:val="24"/>
                <w:szCs w:val="24"/>
              </w:rPr>
              <w:t xml:space="preserve"> /</w:t>
            </w:r>
            <w:r w:rsidR="00E86C61" w:rsidRPr="00FD2883">
              <w:rPr>
                <w:rFonts w:ascii="Arial Narrow" w:eastAsiaTheme="minorEastAsia" w:hAnsi="Arial Narrow" w:cs="Times New Roman"/>
                <w:sz w:val="24"/>
                <w:szCs w:val="24"/>
              </w:rPr>
              <w:t>осем</w:t>
            </w:r>
            <w:r w:rsidRPr="00FD2883">
              <w:rPr>
                <w:rFonts w:ascii="Arial Narrow" w:eastAsiaTheme="minorEastAsia" w:hAnsi="Arial Narrow" w:cs="Times New Roman"/>
                <w:sz w:val="24"/>
                <w:szCs w:val="24"/>
              </w:rPr>
              <w:t xml:space="preserve">/ нови жилищни сгради - </w:t>
            </w:r>
            <w:r w:rsidRPr="00FD2883">
              <w:rPr>
                <w:rFonts w:ascii="Arial Narrow" w:eastAsiaTheme="minorEastAsia" w:hAnsi="Arial Narrow" w:cs="Times New Roman"/>
                <w:sz w:val="24"/>
                <w:szCs w:val="24"/>
                <w:lang w:val="ru-RU"/>
              </w:rPr>
              <w:t>и допълващо застрояване - гаражи</w:t>
            </w:r>
            <w:r w:rsidRPr="00FD2883">
              <w:rPr>
                <w:rFonts w:ascii="Arial Narrow" w:eastAsiaTheme="minorEastAsia" w:hAnsi="Arial Narrow" w:cs="Times New Roman"/>
                <w:sz w:val="24"/>
                <w:szCs w:val="24"/>
              </w:rPr>
              <w:t>“</w:t>
            </w:r>
            <w:r w:rsidRPr="00FD2883">
              <w:rPr>
                <w:rFonts w:ascii="Arial Narrow" w:eastAsia="Calibri" w:hAnsi="Arial Narrow" w:cs="Times New Roman"/>
                <w:sz w:val="24"/>
                <w:szCs w:val="24"/>
              </w:rPr>
              <w:t xml:space="preserve"> в </w:t>
            </w:r>
            <w:r w:rsidRPr="00FD2883">
              <w:rPr>
                <w:rFonts w:ascii="Arial Narrow" w:eastAsiaTheme="minorEastAsia" w:hAnsi="Arial Narrow" w:cs="Times New Roman"/>
                <w:sz w:val="24"/>
                <w:szCs w:val="24"/>
                <w:lang w:val="ru-RU"/>
              </w:rPr>
              <w:t xml:space="preserve">поземлен </w:t>
            </w:r>
            <w:r w:rsidRPr="00FD2883">
              <w:rPr>
                <w:rFonts w:ascii="Arial Narrow" w:eastAsiaTheme="minorEastAsia" w:hAnsi="Arial Narrow" w:cs="Times New Roman"/>
                <w:sz w:val="24"/>
                <w:szCs w:val="24"/>
              </w:rPr>
              <w:t>имот с идентификатор 56784.38</w:t>
            </w:r>
            <w:r w:rsidR="00E86C61" w:rsidRPr="00FD2883">
              <w:rPr>
                <w:rFonts w:ascii="Arial Narrow" w:eastAsiaTheme="minorEastAsia" w:hAnsi="Arial Narrow" w:cs="Times New Roman"/>
                <w:sz w:val="24"/>
                <w:szCs w:val="24"/>
              </w:rPr>
              <w:t>2.290</w:t>
            </w:r>
            <w:r w:rsidRPr="00FD2883">
              <w:rPr>
                <w:rFonts w:ascii="Arial Narrow" w:eastAsiaTheme="minorEastAsia" w:hAnsi="Arial Narrow" w:cs="Times New Roman"/>
                <w:sz w:val="24"/>
                <w:szCs w:val="24"/>
              </w:rPr>
              <w:t xml:space="preserve"> </w:t>
            </w:r>
            <w:r w:rsidRPr="00FD2883">
              <w:rPr>
                <w:rFonts w:ascii="Arial Narrow" w:eastAsia="Calibri" w:hAnsi="Arial Narrow" w:cs="Times New Roman"/>
                <w:sz w:val="24"/>
                <w:szCs w:val="24"/>
              </w:rPr>
              <w:t>по КК на гр. Пловдив</w:t>
            </w:r>
            <w:r w:rsidRPr="00FD2883">
              <w:rPr>
                <w:rFonts w:ascii="Arial Narrow" w:eastAsiaTheme="minorEastAsia" w:hAnsi="Arial Narrow" w:cs="Times New Roman"/>
                <w:sz w:val="24"/>
                <w:szCs w:val="24"/>
              </w:rPr>
              <w:t xml:space="preserve">, </w:t>
            </w:r>
            <w:r w:rsidR="008F5D4A" w:rsidRPr="00FD2883">
              <w:rPr>
                <w:rFonts w:ascii="Arial Narrow" w:eastAsiaTheme="minorEastAsia" w:hAnsi="Arial Narrow" w:cs="Times New Roman"/>
                <w:sz w:val="24"/>
                <w:szCs w:val="24"/>
              </w:rPr>
              <w:t>местност „</w:t>
            </w:r>
            <w:r w:rsidR="00E86C61" w:rsidRPr="00FD2883">
              <w:rPr>
                <w:rFonts w:ascii="Arial Narrow" w:eastAsiaTheme="minorEastAsia" w:hAnsi="Arial Narrow" w:cs="Times New Roman"/>
                <w:sz w:val="24"/>
                <w:szCs w:val="24"/>
              </w:rPr>
              <w:t>кв. Беломорски</w:t>
            </w:r>
            <w:r w:rsidRPr="00FD2883">
              <w:rPr>
                <w:rFonts w:ascii="Arial Narrow" w:eastAsiaTheme="minorEastAsia" w:hAnsi="Arial Narrow" w:cs="Times New Roman"/>
                <w:sz w:val="24"/>
                <w:szCs w:val="24"/>
              </w:rPr>
              <w:t>“, район „Южен, община Пловдив,</w:t>
            </w:r>
            <w:r w:rsidR="0090553B" w:rsidRPr="00FD2883">
              <w:rPr>
                <w:rFonts w:ascii="Arial Narrow" w:eastAsia="Times New Roman" w:hAnsi="Arial Narrow" w:cs="Times New Roman"/>
                <w:sz w:val="24"/>
                <w:szCs w:val="24"/>
                <w:lang w:eastAsia="bg-BG"/>
              </w:rPr>
              <w:t xml:space="preserve"> </w:t>
            </w:r>
            <w:r w:rsidR="0090781A" w:rsidRPr="00FD2883">
              <w:rPr>
                <w:rFonts w:ascii="Arial Narrow" w:eastAsia="Times New Roman" w:hAnsi="Arial Narrow" w:cs="Times New Roman"/>
                <w:sz w:val="24"/>
                <w:szCs w:val="24"/>
                <w:lang w:eastAsia="bg-BG"/>
              </w:rPr>
              <w:t>няма да промени разглежданите площи.</w:t>
            </w:r>
          </w:p>
          <w:p w14:paraId="1793C370" w14:textId="77777777" w:rsidR="005E2F06" w:rsidRPr="00FD2883" w:rsidRDefault="005E2F06"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p>
          <w:p w14:paraId="1ABD6B5E" w14:textId="764F83B5" w:rsidR="0090781A" w:rsidRPr="00FD2883" w:rsidRDefault="005E2F06"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При пускане на обектите</w:t>
            </w:r>
            <w:r w:rsidR="0090781A" w:rsidRPr="00FD2883">
              <w:rPr>
                <w:rFonts w:ascii="Arial Narrow" w:eastAsia="Times New Roman" w:hAnsi="Arial Narrow" w:cs="Times New Roman"/>
                <w:sz w:val="24"/>
                <w:szCs w:val="24"/>
                <w:lang w:eastAsia="bg-BG"/>
              </w:rPr>
              <w:t xml:space="preserve"> в експлоата</w:t>
            </w:r>
            <w:r w:rsidR="0090553B" w:rsidRPr="00FD2883">
              <w:rPr>
                <w:rFonts w:ascii="Arial Narrow" w:eastAsia="Times New Roman" w:hAnsi="Arial Narrow" w:cs="Times New Roman"/>
                <w:sz w:val="24"/>
                <w:szCs w:val="24"/>
                <w:lang w:eastAsia="bg-BG"/>
              </w:rPr>
              <w:t>ция в имота ще има преустроени:</w:t>
            </w:r>
            <w:r w:rsidR="0090781A" w:rsidRPr="00FD2883">
              <w:rPr>
                <w:rFonts w:ascii="Arial Narrow" w:eastAsia="Times New Roman" w:hAnsi="Arial Narrow" w:cs="Times New Roman"/>
                <w:sz w:val="24"/>
                <w:szCs w:val="24"/>
                <w:lang w:eastAsia="bg-BG"/>
              </w:rPr>
              <w:t xml:space="preserve"> техническа инфраструктура, включва</w:t>
            </w:r>
            <w:r w:rsidR="001A7C56" w:rsidRPr="00FD2883">
              <w:rPr>
                <w:rFonts w:ascii="Arial Narrow" w:eastAsia="Times New Roman" w:hAnsi="Arial Narrow" w:cs="Times New Roman"/>
                <w:sz w:val="24"/>
                <w:szCs w:val="24"/>
                <w:lang w:eastAsia="bg-BG"/>
              </w:rPr>
              <w:t>ща електрозахранване, В</w:t>
            </w:r>
            <w:r w:rsidR="00E86C61" w:rsidRPr="00FD2883">
              <w:rPr>
                <w:rFonts w:ascii="Arial Narrow" w:eastAsia="Times New Roman" w:hAnsi="Arial Narrow" w:cs="Times New Roman"/>
                <w:sz w:val="24"/>
                <w:szCs w:val="24"/>
                <w:lang w:eastAsia="bg-BG"/>
              </w:rPr>
              <w:t xml:space="preserve"> </w:t>
            </w:r>
            <w:r w:rsidR="001A7C56" w:rsidRPr="00FD2883">
              <w:rPr>
                <w:rFonts w:ascii="Arial Narrow" w:eastAsia="Times New Roman" w:hAnsi="Arial Narrow" w:cs="Times New Roman"/>
                <w:sz w:val="24"/>
                <w:szCs w:val="24"/>
                <w:lang w:eastAsia="bg-BG"/>
              </w:rPr>
              <w:t>и</w:t>
            </w:r>
            <w:r w:rsidR="00E86C61" w:rsidRPr="00FD2883">
              <w:rPr>
                <w:rFonts w:ascii="Arial Narrow" w:eastAsia="Times New Roman" w:hAnsi="Arial Narrow" w:cs="Times New Roman"/>
                <w:sz w:val="24"/>
                <w:szCs w:val="24"/>
                <w:lang w:eastAsia="bg-BG"/>
              </w:rPr>
              <w:t xml:space="preserve"> </w:t>
            </w:r>
            <w:r w:rsidR="001A7C56" w:rsidRPr="00FD2883">
              <w:rPr>
                <w:rFonts w:ascii="Arial Narrow" w:eastAsia="Times New Roman" w:hAnsi="Arial Narrow" w:cs="Times New Roman"/>
                <w:sz w:val="24"/>
                <w:szCs w:val="24"/>
                <w:lang w:eastAsia="bg-BG"/>
              </w:rPr>
              <w:t>К мрежи</w:t>
            </w:r>
            <w:r w:rsidR="0090781A" w:rsidRPr="00FD2883">
              <w:rPr>
                <w:rFonts w:ascii="Arial Narrow" w:eastAsia="Times New Roman" w:hAnsi="Arial Narrow" w:cs="Times New Roman"/>
                <w:sz w:val="24"/>
                <w:szCs w:val="24"/>
                <w:lang w:eastAsia="bg-BG"/>
              </w:rPr>
              <w:t>.</w:t>
            </w:r>
          </w:p>
          <w:p w14:paraId="6FCCBA28"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Замърсяване на почвите по въздушен път не се очаква.</w:t>
            </w:r>
          </w:p>
          <w:p w14:paraId="1C0E7589" w14:textId="77777777" w:rsidR="0090781A" w:rsidRPr="00FD2883" w:rsidRDefault="0090781A" w:rsidP="00A11476">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 xml:space="preserve">Отпадните битови води от обекта ще се отвеждат в канализационната система на град Пловдив. Поради това не се очаква </w:t>
            </w:r>
            <w:r w:rsidR="00A11476" w:rsidRPr="00FD2883">
              <w:rPr>
                <w:rFonts w:ascii="Arial Narrow" w:eastAsia="Times New Roman" w:hAnsi="Arial Narrow" w:cs="Times New Roman"/>
                <w:sz w:val="24"/>
                <w:szCs w:val="24"/>
                <w:lang w:eastAsia="bg-BG"/>
              </w:rPr>
              <w:t>замърсяване на почвите от води.</w:t>
            </w:r>
          </w:p>
          <w:p w14:paraId="71BFDCE9"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 xml:space="preserve">В периода на </w:t>
            </w:r>
            <w:r w:rsidR="00D5754E" w:rsidRPr="00FD2883">
              <w:rPr>
                <w:rFonts w:ascii="Arial Narrow" w:eastAsiaTheme="minorEastAsia" w:hAnsi="Arial Narrow" w:cs="Times New Roman"/>
                <w:sz w:val="24"/>
                <w:szCs w:val="24"/>
              </w:rPr>
              <w:t xml:space="preserve">изграждането новите  жилищни сгради - </w:t>
            </w:r>
            <w:r w:rsidR="00D5754E" w:rsidRPr="00FD2883">
              <w:rPr>
                <w:rFonts w:ascii="Arial Narrow" w:eastAsiaTheme="minorEastAsia" w:hAnsi="Arial Narrow" w:cs="Times New Roman"/>
                <w:sz w:val="24"/>
                <w:szCs w:val="24"/>
                <w:lang w:val="ru-RU"/>
              </w:rPr>
              <w:t>и допълващо застрояване – гаражи</w:t>
            </w:r>
            <w:r w:rsidR="00D5754E" w:rsidRPr="00FD2883">
              <w:rPr>
                <w:rFonts w:ascii="Arial Narrow" w:eastAsiaTheme="minorEastAsia" w:hAnsi="Arial Narrow" w:cs="Times New Roman"/>
                <w:sz w:val="24"/>
                <w:szCs w:val="24"/>
              </w:rPr>
              <w:t xml:space="preserve"> </w:t>
            </w:r>
            <w:r w:rsidRPr="00FD2883">
              <w:rPr>
                <w:rFonts w:ascii="Arial Narrow" w:eastAsia="Times New Roman" w:hAnsi="Arial Narrow" w:cs="Times New Roman"/>
                <w:sz w:val="24"/>
                <w:szCs w:val="24"/>
                <w:lang w:eastAsia="bg-BG"/>
              </w:rPr>
              <w:t>не се очаква изхвърляне на вещества и отпадъци, които биха замърсили почвите и намалили почвеното плодородие на земите в района около обекта.</w:t>
            </w:r>
          </w:p>
          <w:p w14:paraId="688AD62C" w14:textId="77777777" w:rsidR="00B6231F"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В заключение можем да подчертаем, че при спазване препоръките на проектанти и експерти при стро</w:t>
            </w:r>
            <w:r w:rsidR="0090553B" w:rsidRPr="00FD2883">
              <w:rPr>
                <w:rFonts w:ascii="Arial Narrow" w:eastAsia="Times New Roman" w:hAnsi="Arial Narrow" w:cs="Times New Roman"/>
                <w:sz w:val="24"/>
                <w:szCs w:val="24"/>
                <w:lang w:eastAsia="bg-BG"/>
              </w:rPr>
              <w:t>ителството и експлоатацията на цеха</w:t>
            </w:r>
            <w:r w:rsidRPr="00FD2883">
              <w:rPr>
                <w:rFonts w:ascii="Arial Narrow" w:eastAsia="Times New Roman" w:hAnsi="Arial Narrow" w:cs="Times New Roman"/>
                <w:sz w:val="24"/>
                <w:szCs w:val="24"/>
                <w:lang w:eastAsia="bg-BG"/>
              </w:rPr>
              <w:t>, няма да доведе до промяна почвеното плодородие на съседните земеделски зе</w:t>
            </w:r>
            <w:r w:rsidR="00751B56" w:rsidRPr="00FD2883">
              <w:rPr>
                <w:rFonts w:ascii="Arial Narrow" w:eastAsia="Times New Roman" w:hAnsi="Arial Narrow" w:cs="Times New Roman"/>
                <w:sz w:val="24"/>
                <w:szCs w:val="24"/>
                <w:lang w:eastAsia="bg-BG"/>
              </w:rPr>
              <w:t>ми или пък до замърсяването им.</w:t>
            </w:r>
          </w:p>
          <w:p w14:paraId="314735D2"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b/>
                <w:sz w:val="24"/>
                <w:szCs w:val="24"/>
                <w:u w:val="single"/>
                <w:lang w:eastAsia="bg-BG"/>
              </w:rPr>
            </w:pPr>
            <w:r w:rsidRPr="00FD2883">
              <w:rPr>
                <w:rFonts w:ascii="Arial Narrow" w:eastAsia="Times New Roman" w:hAnsi="Arial Narrow" w:cs="Times New Roman"/>
                <w:b/>
                <w:sz w:val="24"/>
                <w:szCs w:val="24"/>
                <w:u w:val="single"/>
                <w:lang w:eastAsia="bg-BG"/>
              </w:rPr>
              <w:t>Въздействие върху</w:t>
            </w:r>
            <w:r w:rsidRPr="00FD2883">
              <w:rPr>
                <w:rFonts w:ascii="Arial Narrow" w:eastAsia="Calibri" w:hAnsi="Arial Narrow" w:cs="Times New Roman"/>
                <w:b/>
                <w:sz w:val="24"/>
                <w:szCs w:val="24"/>
                <w:u w:val="single"/>
              </w:rPr>
              <w:t xml:space="preserve"> </w:t>
            </w:r>
            <w:r w:rsidRPr="00FD2883">
              <w:rPr>
                <w:rFonts w:ascii="Arial Narrow" w:eastAsia="Times New Roman" w:hAnsi="Arial Narrow" w:cs="Times New Roman"/>
                <w:b/>
                <w:sz w:val="24"/>
                <w:szCs w:val="24"/>
                <w:u w:val="single"/>
                <w:lang w:eastAsia="bg-BG"/>
              </w:rPr>
              <w:t>биологично разнообразие – растителен и животински свят, защитени природни територии</w:t>
            </w:r>
          </w:p>
          <w:p w14:paraId="13E878FB"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b/>
                <w:sz w:val="24"/>
                <w:szCs w:val="24"/>
                <w:lang w:eastAsia="bg-BG"/>
              </w:rPr>
            </w:pPr>
          </w:p>
          <w:p w14:paraId="5875F7CB"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b/>
                <w:sz w:val="24"/>
                <w:szCs w:val="24"/>
                <w:lang w:eastAsia="bg-BG"/>
              </w:rPr>
            </w:pPr>
            <w:r w:rsidRPr="00FD2883">
              <w:rPr>
                <w:rFonts w:ascii="Arial Narrow" w:eastAsia="Times New Roman" w:hAnsi="Arial Narrow" w:cs="Times New Roman"/>
                <w:b/>
                <w:sz w:val="24"/>
                <w:szCs w:val="24"/>
                <w:lang w:eastAsia="bg-BG"/>
              </w:rPr>
              <w:t>Растителен свят</w:t>
            </w:r>
          </w:p>
          <w:p w14:paraId="40B012F1"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 xml:space="preserve">Представеният състав на тревната ценоза показва, че площадката в момента не е заета от растителни видове, включени в приложения № 2 и 3 на Закона за биологичното разнообразие. Няма находища на ресурсни видове, поставени под специален режим на опазване и ползване, включени в Приложение № 4 на ЗБР. </w:t>
            </w:r>
          </w:p>
          <w:p w14:paraId="3DD38C7B"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Няма формирани местообитания, включени в Приложение I на Директива 92/43/EEC и Приложение №1 на Закона за биологичното разнообразие. Имотът в сегашното си и бивше качествено състояние не играе биокоридорна роля. Ще се засегнат само силно урбанизирани земи. Не се засяга естествената дървесна и храстова растителност. Оформя се заключението, че в границите на имота присъстват единствено широко разпространени и екологично пластични видове, чието неминуемо унищожаване не би довело до значима загуба на биологично разнообразие.</w:t>
            </w:r>
          </w:p>
          <w:p w14:paraId="77C117DB"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Предвидените за засаждане нови видове отлично приспособени по отношение на основните екологични фактори – хидрологичен, температурен и светлинен режим, както и към антропогенната преса.</w:t>
            </w:r>
          </w:p>
          <w:p w14:paraId="45BD3035" w14:textId="77777777" w:rsidR="0090781A" w:rsidRPr="00FD2883" w:rsidRDefault="0090781A" w:rsidP="00675F60">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 xml:space="preserve">При реализацията на проекта </w:t>
            </w:r>
            <w:r w:rsidR="001A7C56" w:rsidRPr="00FD2883">
              <w:rPr>
                <w:rFonts w:ascii="Arial Narrow" w:eastAsia="Times New Roman" w:hAnsi="Arial Narrow" w:cs="Times New Roman"/>
                <w:sz w:val="24"/>
                <w:szCs w:val="24"/>
                <w:lang w:eastAsia="bg-BG"/>
              </w:rPr>
              <w:t xml:space="preserve">ще има </w:t>
            </w:r>
            <w:r w:rsidRPr="00FD2883">
              <w:rPr>
                <w:rFonts w:ascii="Arial Narrow" w:eastAsia="Times New Roman" w:hAnsi="Arial Narrow" w:cs="Times New Roman"/>
                <w:sz w:val="24"/>
                <w:szCs w:val="24"/>
                <w:lang w:eastAsia="bg-BG"/>
              </w:rPr>
              <w:t>антропогенното влияние, свързвано с</w:t>
            </w:r>
            <w:r w:rsidR="001A7C56" w:rsidRPr="00FD2883">
              <w:rPr>
                <w:rFonts w:ascii="Arial Narrow" w:eastAsia="Times New Roman" w:hAnsi="Arial Narrow" w:cs="Times New Roman"/>
                <w:sz w:val="24"/>
                <w:szCs w:val="24"/>
                <w:lang w:eastAsia="bg-BG"/>
              </w:rPr>
              <w:t xml:space="preserve"> използването на </w:t>
            </w:r>
            <w:r w:rsidRPr="00FD2883">
              <w:rPr>
                <w:rFonts w:ascii="Arial Narrow" w:eastAsia="Times New Roman" w:hAnsi="Arial Narrow" w:cs="Times New Roman"/>
                <w:sz w:val="24"/>
                <w:szCs w:val="24"/>
                <w:lang w:eastAsia="bg-BG"/>
              </w:rPr>
              <w:t>строителни и транспортни ма</w:t>
            </w:r>
            <w:r w:rsidR="001A7C56" w:rsidRPr="00FD2883">
              <w:rPr>
                <w:rFonts w:ascii="Arial Narrow" w:eastAsia="Times New Roman" w:hAnsi="Arial Narrow" w:cs="Times New Roman"/>
                <w:sz w:val="24"/>
                <w:szCs w:val="24"/>
                <w:lang w:eastAsia="bg-BG"/>
              </w:rPr>
              <w:t>шини и извършването на дейности. Въздействие</w:t>
            </w:r>
            <w:r w:rsidRPr="00FD2883">
              <w:rPr>
                <w:rFonts w:ascii="Arial Narrow" w:eastAsia="Times New Roman" w:hAnsi="Arial Narrow" w:cs="Times New Roman"/>
                <w:sz w:val="24"/>
                <w:szCs w:val="24"/>
                <w:lang w:eastAsia="bg-BG"/>
              </w:rPr>
              <w:t xml:space="preserve"> върху растителната покривка </w:t>
            </w:r>
            <w:r w:rsidR="001A7C56" w:rsidRPr="00FD2883">
              <w:rPr>
                <w:rFonts w:ascii="Arial Narrow" w:eastAsia="Times New Roman" w:hAnsi="Arial Narrow" w:cs="Times New Roman"/>
                <w:sz w:val="24"/>
                <w:szCs w:val="24"/>
                <w:lang w:eastAsia="bg-BG"/>
              </w:rPr>
              <w:t xml:space="preserve">няма да има. </w:t>
            </w:r>
            <w:r w:rsidR="00675F60" w:rsidRPr="00FD2883">
              <w:rPr>
                <w:rFonts w:ascii="Arial Narrow" w:eastAsia="Times New Roman" w:hAnsi="Arial Narrow" w:cs="Times New Roman"/>
                <w:sz w:val="24"/>
                <w:szCs w:val="24"/>
                <w:lang w:eastAsia="bg-BG"/>
              </w:rPr>
              <w:t>В резултат на техногенните процеси м</w:t>
            </w:r>
            <w:r w:rsidRPr="00FD2883">
              <w:rPr>
                <w:rFonts w:ascii="Arial Narrow" w:eastAsia="Times New Roman" w:hAnsi="Arial Narrow" w:cs="Times New Roman"/>
                <w:sz w:val="24"/>
                <w:szCs w:val="24"/>
                <w:lang w:eastAsia="bg-BG"/>
              </w:rPr>
              <w:t xml:space="preserve">оже да се очаква, </w:t>
            </w:r>
            <w:r w:rsidR="001A7C56" w:rsidRPr="00FD2883">
              <w:rPr>
                <w:rFonts w:ascii="Arial Narrow" w:eastAsia="Times New Roman" w:hAnsi="Arial Narrow" w:cs="Times New Roman"/>
                <w:sz w:val="24"/>
                <w:szCs w:val="24"/>
                <w:lang w:eastAsia="bg-BG"/>
              </w:rPr>
              <w:t>частично нарушени на тревни</w:t>
            </w:r>
            <w:r w:rsidR="00675F60" w:rsidRPr="00FD2883">
              <w:rPr>
                <w:rFonts w:ascii="Arial Narrow" w:eastAsia="Times New Roman" w:hAnsi="Arial Narrow" w:cs="Times New Roman"/>
                <w:sz w:val="24"/>
                <w:szCs w:val="24"/>
                <w:lang w:eastAsia="bg-BG"/>
              </w:rPr>
              <w:t xml:space="preserve"> и/или дървесни</w:t>
            </w:r>
            <w:r w:rsidR="001A7C56" w:rsidRPr="00FD2883">
              <w:rPr>
                <w:rFonts w:ascii="Arial Narrow" w:eastAsia="Times New Roman" w:hAnsi="Arial Narrow" w:cs="Times New Roman"/>
                <w:sz w:val="24"/>
                <w:szCs w:val="24"/>
                <w:lang w:eastAsia="bg-BG"/>
              </w:rPr>
              <w:t xml:space="preserve"> съобщества около </w:t>
            </w:r>
            <w:r w:rsidR="00675F60" w:rsidRPr="00FD2883">
              <w:rPr>
                <w:rFonts w:ascii="Arial Narrow" w:eastAsia="Times New Roman" w:hAnsi="Arial Narrow" w:cs="Times New Roman"/>
                <w:sz w:val="24"/>
                <w:szCs w:val="24"/>
                <w:lang w:eastAsia="bg-BG"/>
              </w:rPr>
              <w:t>съществуващия сграден</w:t>
            </w:r>
            <w:r w:rsidR="001A7C56" w:rsidRPr="00FD2883">
              <w:rPr>
                <w:rFonts w:ascii="Arial Narrow" w:eastAsia="Times New Roman" w:hAnsi="Arial Narrow" w:cs="Times New Roman"/>
                <w:sz w:val="24"/>
                <w:szCs w:val="24"/>
                <w:lang w:eastAsia="bg-BG"/>
              </w:rPr>
              <w:t xml:space="preserve"> фонд. </w:t>
            </w:r>
            <w:r w:rsidR="00675F60" w:rsidRPr="00FD2883">
              <w:rPr>
                <w:rFonts w:ascii="Arial Narrow" w:eastAsia="Times New Roman" w:hAnsi="Arial Narrow" w:cs="Times New Roman"/>
                <w:sz w:val="24"/>
                <w:szCs w:val="24"/>
                <w:lang w:eastAsia="bg-BG"/>
              </w:rPr>
              <w:t xml:space="preserve"> С</w:t>
            </w:r>
            <w:r w:rsidRPr="00FD2883">
              <w:rPr>
                <w:rFonts w:ascii="Arial Narrow" w:eastAsia="Times New Roman" w:hAnsi="Arial Narrow" w:cs="Times New Roman"/>
                <w:sz w:val="24"/>
                <w:szCs w:val="24"/>
                <w:lang w:eastAsia="bg-BG"/>
              </w:rPr>
              <w:t>лед изгражда</w:t>
            </w:r>
            <w:r w:rsidR="005E2F06" w:rsidRPr="00FD2883">
              <w:rPr>
                <w:rFonts w:ascii="Arial Narrow" w:eastAsia="Times New Roman" w:hAnsi="Arial Narrow" w:cs="Times New Roman"/>
                <w:sz w:val="24"/>
                <w:szCs w:val="24"/>
                <w:lang w:eastAsia="bg-BG"/>
              </w:rPr>
              <w:t>нето на обектите</w:t>
            </w:r>
            <w:r w:rsidRPr="00FD2883">
              <w:rPr>
                <w:rFonts w:ascii="Arial Narrow" w:eastAsia="Times New Roman" w:hAnsi="Arial Narrow" w:cs="Times New Roman"/>
                <w:sz w:val="24"/>
                <w:szCs w:val="24"/>
                <w:lang w:eastAsia="bg-BG"/>
              </w:rPr>
              <w:t xml:space="preserve"> </w:t>
            </w:r>
            <w:r w:rsidR="00675F60" w:rsidRPr="00FD2883">
              <w:rPr>
                <w:rFonts w:ascii="Arial Narrow" w:eastAsia="Times New Roman" w:hAnsi="Arial Narrow" w:cs="Times New Roman"/>
                <w:sz w:val="24"/>
                <w:szCs w:val="24"/>
                <w:lang w:eastAsia="bg-BG"/>
              </w:rPr>
              <w:t xml:space="preserve">същите бързо и ефективно </w:t>
            </w:r>
            <w:r w:rsidRPr="00FD2883">
              <w:rPr>
                <w:rFonts w:ascii="Arial Narrow" w:eastAsia="Times New Roman" w:hAnsi="Arial Narrow" w:cs="Times New Roman"/>
                <w:sz w:val="24"/>
                <w:szCs w:val="24"/>
                <w:lang w:eastAsia="bg-BG"/>
              </w:rPr>
              <w:t xml:space="preserve">ще </w:t>
            </w:r>
            <w:r w:rsidR="00675F60" w:rsidRPr="00FD2883">
              <w:rPr>
                <w:rFonts w:ascii="Arial Narrow" w:eastAsia="Times New Roman" w:hAnsi="Arial Narrow" w:cs="Times New Roman"/>
                <w:sz w:val="24"/>
                <w:szCs w:val="24"/>
                <w:lang w:eastAsia="bg-BG"/>
              </w:rPr>
              <w:t xml:space="preserve">бъдат възстановени. </w:t>
            </w:r>
          </w:p>
          <w:p w14:paraId="05EF40A4"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p>
          <w:p w14:paraId="468F8FD2"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b/>
                <w:sz w:val="24"/>
                <w:szCs w:val="24"/>
                <w:lang w:eastAsia="bg-BG"/>
              </w:rPr>
            </w:pPr>
            <w:r w:rsidRPr="00FD2883">
              <w:rPr>
                <w:rFonts w:ascii="Arial Narrow" w:eastAsia="Times New Roman" w:hAnsi="Arial Narrow" w:cs="Times New Roman"/>
                <w:b/>
                <w:sz w:val="24"/>
                <w:szCs w:val="24"/>
                <w:lang w:eastAsia="bg-BG"/>
              </w:rPr>
              <w:t>Животински свят</w:t>
            </w:r>
          </w:p>
          <w:p w14:paraId="0C8D46A1"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Свързаните пряко в една или друга степен с имота птици са малко. Липсват гнездящи видов</w:t>
            </w:r>
            <w:r w:rsidR="00675F60" w:rsidRPr="00FD2883">
              <w:rPr>
                <w:rFonts w:ascii="Arial Narrow" w:eastAsia="Times New Roman" w:hAnsi="Arial Narrow" w:cs="Times New Roman"/>
                <w:sz w:val="24"/>
                <w:szCs w:val="24"/>
                <w:lang w:eastAsia="bg-BG"/>
              </w:rPr>
              <w:t>е поради провеждането на смесени</w:t>
            </w:r>
            <w:r w:rsidRPr="00FD2883">
              <w:rPr>
                <w:rFonts w:ascii="Arial Narrow" w:eastAsia="Times New Roman" w:hAnsi="Arial Narrow" w:cs="Times New Roman"/>
                <w:sz w:val="24"/>
                <w:szCs w:val="24"/>
                <w:lang w:eastAsia="bg-BG"/>
              </w:rPr>
              <w:t xml:space="preserve"> дейности. Видовете с висок консевационен статус прелитат над него само при миграции.</w:t>
            </w:r>
          </w:p>
          <w:p w14:paraId="22DB5213"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 xml:space="preserve">Стойността на терена като хранителна </w:t>
            </w:r>
            <w:r w:rsidR="00675F60" w:rsidRPr="00FD2883">
              <w:rPr>
                <w:rFonts w:ascii="Arial Narrow" w:eastAsia="Times New Roman" w:hAnsi="Arial Narrow" w:cs="Times New Roman"/>
                <w:sz w:val="24"/>
                <w:szCs w:val="24"/>
                <w:lang w:eastAsia="bg-BG"/>
              </w:rPr>
              <w:t>база е ниска, тъй като смесената</w:t>
            </w:r>
            <w:r w:rsidRPr="00FD2883">
              <w:rPr>
                <w:rFonts w:ascii="Arial Narrow" w:eastAsia="Times New Roman" w:hAnsi="Arial Narrow" w:cs="Times New Roman"/>
                <w:sz w:val="24"/>
                <w:szCs w:val="24"/>
                <w:lang w:eastAsia="bg-BG"/>
              </w:rPr>
              <w:t xml:space="preserve"> дейност до сега не е давала възможност на вторичните сукцесионни процеси да доведат до формирането на устойчиви и богати на видове растителни и животински съобщества.</w:t>
            </w:r>
          </w:p>
          <w:p w14:paraId="52E87699" w14:textId="77777777" w:rsidR="0090781A" w:rsidRPr="00FD2883" w:rsidRDefault="0090781A" w:rsidP="00D5754E">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 xml:space="preserve">Характерът на инвестиционното предложение не предполага значително изменение в </w:t>
            </w:r>
            <w:r w:rsidRPr="00FD2883">
              <w:rPr>
                <w:rFonts w:ascii="Arial Narrow" w:eastAsia="Times New Roman" w:hAnsi="Arial Narrow" w:cs="Times New Roman"/>
                <w:sz w:val="24"/>
                <w:szCs w:val="24"/>
                <w:lang w:eastAsia="bg-BG"/>
              </w:rPr>
              <w:lastRenderedPageBreak/>
              <w:t>състоянието на популациите на безгръбначните в района. Не се</w:t>
            </w:r>
          </w:p>
          <w:p w14:paraId="3B1AA14D" w14:textId="77777777" w:rsidR="0090781A" w:rsidRPr="00FD2883" w:rsidRDefault="0090781A" w:rsidP="00D5754E">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засягат местообитания на ендимични, редки и защитени видове от Закона за</w:t>
            </w:r>
          </w:p>
          <w:p w14:paraId="07AAD906" w14:textId="77777777" w:rsidR="0090781A" w:rsidRPr="00FD2883" w:rsidRDefault="0090781A" w:rsidP="00D5754E">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биологичното разнообразие. Поради местоположението на имота и спецификата на предвидените дейности не се очаква никакво въздействие върху хидробионтите, които са свързани изключително с река Марица и донякъде с каналната мрежа.</w:t>
            </w:r>
            <w:r w:rsidRPr="00FD2883">
              <w:rPr>
                <w:rFonts w:ascii="Arial Narrow" w:eastAsia="Calibri" w:hAnsi="Arial Narrow" w:cs="Times New Roman"/>
                <w:sz w:val="24"/>
                <w:szCs w:val="24"/>
              </w:rPr>
              <w:t xml:space="preserve"> </w:t>
            </w:r>
            <w:r w:rsidRPr="00FD2883">
              <w:rPr>
                <w:rFonts w:ascii="Arial Narrow" w:eastAsia="Times New Roman" w:hAnsi="Arial Narrow" w:cs="Times New Roman"/>
                <w:sz w:val="24"/>
                <w:szCs w:val="24"/>
                <w:lang w:eastAsia="bg-BG"/>
              </w:rPr>
              <w:t>В заключение можем да кажем, че изграждането на обекта ще окаже минимално отрицателно въздействие в ниска степен върху животинските видове в района.</w:t>
            </w:r>
          </w:p>
          <w:p w14:paraId="40546AAF"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p>
          <w:p w14:paraId="018D9B90"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b/>
                <w:sz w:val="24"/>
                <w:szCs w:val="24"/>
                <w:lang w:eastAsia="bg-BG"/>
              </w:rPr>
            </w:pPr>
            <w:r w:rsidRPr="00FD2883">
              <w:rPr>
                <w:rFonts w:ascii="Arial Narrow" w:eastAsia="Times New Roman" w:hAnsi="Arial Narrow" w:cs="Times New Roman"/>
                <w:b/>
                <w:sz w:val="24"/>
                <w:szCs w:val="24"/>
                <w:lang w:eastAsia="bg-BG"/>
              </w:rPr>
              <w:t>Защитени природни територии</w:t>
            </w:r>
          </w:p>
          <w:p w14:paraId="30958A94"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В границите на площадката и в близост до нея няма обявени или предложени за обявяване защитени природни територии - национални и природни паркове, резервати и поддържани резервати, защитени местности и природни забележителности по Закона за защитените територии.</w:t>
            </w:r>
          </w:p>
          <w:p w14:paraId="73F20A22" w14:textId="08F7B210" w:rsidR="0090781A" w:rsidRPr="00FD2883" w:rsidRDefault="0090781A" w:rsidP="0090781A">
            <w:pPr>
              <w:autoSpaceDE w:val="0"/>
              <w:autoSpaceDN w:val="0"/>
              <w:adjustRightInd w:val="0"/>
              <w:spacing w:after="0" w:line="240" w:lineRule="auto"/>
              <w:jc w:val="both"/>
              <w:rPr>
                <w:rFonts w:ascii="Arial Narrow" w:eastAsia="Calibri" w:hAnsi="Arial Narrow" w:cs="Times New Roman"/>
                <w:sz w:val="24"/>
                <w:szCs w:val="24"/>
                <w:lang w:eastAsia="bg-BG"/>
              </w:rPr>
            </w:pPr>
            <w:r w:rsidRPr="00FD2883">
              <w:rPr>
                <w:rFonts w:ascii="Arial Narrow" w:eastAsia="Calibri" w:hAnsi="Arial Narrow" w:cs="Times New Roman"/>
                <w:sz w:val="24"/>
                <w:szCs w:val="24"/>
                <w:lang w:eastAsia="bg-BG"/>
              </w:rPr>
              <w:t xml:space="preserve">Най–близко, на около </w:t>
            </w:r>
            <w:r w:rsidR="00E86C61" w:rsidRPr="00FD2883">
              <w:rPr>
                <w:rFonts w:ascii="Arial Narrow" w:eastAsia="Calibri" w:hAnsi="Arial Narrow" w:cs="Times New Roman"/>
                <w:sz w:val="24"/>
                <w:szCs w:val="24"/>
                <w:lang w:eastAsia="bg-BG"/>
              </w:rPr>
              <w:t>3.45</w:t>
            </w:r>
            <w:r w:rsidRPr="00FD2883">
              <w:rPr>
                <w:rFonts w:ascii="Arial Narrow" w:eastAsia="Calibri" w:hAnsi="Arial Narrow" w:cs="Times New Roman"/>
                <w:sz w:val="24"/>
                <w:szCs w:val="24"/>
                <w:lang w:val="en-US" w:eastAsia="bg-BG"/>
              </w:rPr>
              <w:t xml:space="preserve"> </w:t>
            </w:r>
            <w:r w:rsidR="00675F60" w:rsidRPr="00FD2883">
              <w:rPr>
                <w:rFonts w:ascii="Arial Narrow" w:eastAsia="Calibri" w:hAnsi="Arial Narrow" w:cs="Times New Roman"/>
                <w:sz w:val="24"/>
                <w:szCs w:val="24"/>
                <w:lang w:eastAsia="bg-BG"/>
              </w:rPr>
              <w:t xml:space="preserve">до </w:t>
            </w:r>
            <w:r w:rsidR="00E86C61" w:rsidRPr="00FD2883">
              <w:rPr>
                <w:rFonts w:ascii="Arial Narrow" w:eastAsia="Calibri" w:hAnsi="Arial Narrow" w:cs="Times New Roman"/>
                <w:sz w:val="24"/>
                <w:szCs w:val="24"/>
                <w:lang w:eastAsia="bg-BG"/>
              </w:rPr>
              <w:t>4.53</w:t>
            </w:r>
            <w:r w:rsidRPr="00FD2883">
              <w:rPr>
                <w:rFonts w:ascii="Arial Narrow" w:eastAsia="Calibri" w:hAnsi="Arial Narrow" w:cs="Times New Roman"/>
                <w:sz w:val="24"/>
                <w:szCs w:val="24"/>
                <w:lang w:eastAsia="bg-BG"/>
              </w:rPr>
              <w:t xml:space="preserve"> км</w:t>
            </w:r>
            <w:r w:rsidR="00675F60" w:rsidRPr="00FD2883">
              <w:rPr>
                <w:rFonts w:ascii="Arial Narrow" w:eastAsia="Calibri" w:hAnsi="Arial Narrow" w:cs="Times New Roman"/>
                <w:sz w:val="24"/>
                <w:szCs w:val="24"/>
                <w:lang w:eastAsia="bg-BG"/>
              </w:rPr>
              <w:t>.</w:t>
            </w:r>
            <w:r w:rsidRPr="00FD2883">
              <w:rPr>
                <w:rFonts w:ascii="Arial Narrow" w:eastAsia="Calibri" w:hAnsi="Arial Narrow" w:cs="Times New Roman"/>
                <w:sz w:val="24"/>
                <w:szCs w:val="24"/>
                <w:lang w:eastAsia="bg-BG"/>
              </w:rPr>
              <w:t xml:space="preserve"> са разположени трите пловдивски тепета в</w:t>
            </w:r>
            <w:r w:rsidR="00675F60" w:rsidRPr="00FD2883">
              <w:rPr>
                <w:rFonts w:ascii="Arial Narrow" w:eastAsia="Calibri" w:hAnsi="Arial Narrow" w:cs="Times New Roman"/>
                <w:sz w:val="24"/>
                <w:szCs w:val="24"/>
                <w:lang w:eastAsia="bg-BG"/>
              </w:rPr>
              <w:t xml:space="preserve"> </w:t>
            </w:r>
            <w:r w:rsidRPr="00FD2883">
              <w:rPr>
                <w:rFonts w:ascii="Arial Narrow" w:eastAsia="Calibri" w:hAnsi="Arial Narrow" w:cs="Times New Roman"/>
                <w:sz w:val="24"/>
                <w:szCs w:val="24"/>
                <w:lang w:eastAsia="bg-BG"/>
              </w:rPr>
              <w:t>регулационните граници на града, обявени за Природни забележителности с цел запазване на ландшафта на уникални геоморфоложки образувания.</w:t>
            </w:r>
          </w:p>
          <w:p w14:paraId="277BB2CD"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 xml:space="preserve">Реализацията на инвестиционното предложение не засяга пряко включените в предмета на опазване на защитена зона „РЕКА МАРИЦА” местообитания поради отдалечеността от тях и характера на изграждания обект. </w:t>
            </w:r>
          </w:p>
          <w:p w14:paraId="4F8728AE"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p>
          <w:p w14:paraId="0F307C9F"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noProof/>
                <w:sz w:val="24"/>
                <w:szCs w:val="24"/>
                <w:lang w:eastAsia="bg-BG"/>
              </w:rPr>
              <w:drawing>
                <wp:inline distT="0" distB="0" distL="0" distR="0" wp14:anchorId="1F2A2228" wp14:editId="2E6D0950">
                  <wp:extent cx="4765675" cy="2320925"/>
                  <wp:effectExtent l="0" t="0" r="0" b="3175"/>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5675" cy="2320925"/>
                          </a:xfrm>
                          <a:prstGeom prst="rect">
                            <a:avLst/>
                          </a:prstGeom>
                          <a:noFill/>
                          <a:ln>
                            <a:noFill/>
                          </a:ln>
                        </pic:spPr>
                      </pic:pic>
                    </a:graphicData>
                  </a:graphic>
                </wp:inline>
              </w:drawing>
            </w:r>
          </w:p>
          <w:p w14:paraId="52299855" w14:textId="77777777" w:rsidR="0090781A" w:rsidRPr="00FD2883" w:rsidRDefault="0090781A" w:rsidP="0090781A">
            <w:pPr>
              <w:autoSpaceDE w:val="0"/>
              <w:autoSpaceDN w:val="0"/>
              <w:adjustRightInd w:val="0"/>
              <w:spacing w:after="0" w:line="240" w:lineRule="auto"/>
              <w:jc w:val="right"/>
              <w:rPr>
                <w:rFonts w:ascii="Arial Narrow" w:eastAsia="Times New Roman" w:hAnsi="Arial Narrow" w:cs="Times New Roman"/>
                <w:sz w:val="24"/>
                <w:szCs w:val="24"/>
                <w:lang w:eastAsia="bg-BG"/>
              </w:rPr>
            </w:pPr>
          </w:p>
          <w:p w14:paraId="20C5D40A" w14:textId="77777777" w:rsidR="0090781A" w:rsidRPr="00FD2883" w:rsidRDefault="0090781A" w:rsidP="0090781A">
            <w:pPr>
              <w:autoSpaceDE w:val="0"/>
              <w:autoSpaceDN w:val="0"/>
              <w:adjustRightInd w:val="0"/>
              <w:spacing w:after="0" w:line="240" w:lineRule="auto"/>
              <w:jc w:val="right"/>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Карта на Защитена зона „Река Марица“</w:t>
            </w:r>
          </w:p>
          <w:p w14:paraId="60645155" w14:textId="77777777" w:rsidR="0090781A" w:rsidRPr="00FD2883" w:rsidRDefault="0090781A" w:rsidP="0090781A">
            <w:pPr>
              <w:autoSpaceDE w:val="0"/>
              <w:autoSpaceDN w:val="0"/>
              <w:adjustRightInd w:val="0"/>
              <w:spacing w:after="0" w:line="240" w:lineRule="auto"/>
              <w:jc w:val="right"/>
              <w:rPr>
                <w:rFonts w:ascii="Arial Narrow" w:eastAsia="Times New Roman" w:hAnsi="Arial Narrow" w:cs="Times New Roman"/>
                <w:sz w:val="24"/>
                <w:szCs w:val="24"/>
                <w:lang w:eastAsia="bg-BG"/>
              </w:rPr>
            </w:pPr>
          </w:p>
          <w:p w14:paraId="03911195"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В имота и в близост до него няма местообитания, включени в Приложение № 1 на Закона за биологичното разнообразие и Приложение № 1 на Директива 92/43/ЕЕС. В този смисъл ще липсва и косвено влияние върху хабитатите от предмета на опазване, тъй като не се нарушават техни връзки в равнината, изпълняващи буферна или биокоридорна функция.</w:t>
            </w:r>
            <w:r w:rsidRPr="00FD2883">
              <w:rPr>
                <w:rFonts w:ascii="Arial Narrow" w:eastAsia="Calibri" w:hAnsi="Arial Narrow" w:cs="Times New Roman"/>
                <w:sz w:val="24"/>
                <w:szCs w:val="24"/>
              </w:rPr>
              <w:t xml:space="preserve"> </w:t>
            </w:r>
            <w:r w:rsidRPr="00FD2883">
              <w:rPr>
                <w:rFonts w:ascii="Arial Narrow" w:eastAsia="Times New Roman" w:hAnsi="Arial Narrow" w:cs="Times New Roman"/>
                <w:sz w:val="24"/>
                <w:szCs w:val="24"/>
                <w:lang w:eastAsia="bg-BG"/>
              </w:rPr>
              <w:t>Реализацията на инвестиционното предложение няма да окаже въздействие върху структурата на защитена зона „РЕКА МАРИЦА”. Не се отнемат площи от нея и не се засягат пряко или косвено нейните ключови елементи.</w:t>
            </w:r>
          </w:p>
          <w:p w14:paraId="6F5C4396" w14:textId="7041FD1B" w:rsidR="0090781A" w:rsidRPr="00FD2883" w:rsidRDefault="00B6231F"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heme="minorEastAsia" w:hAnsi="Arial Narrow" w:cs="Times New Roman"/>
                <w:sz w:val="24"/>
                <w:szCs w:val="24"/>
              </w:rPr>
              <w:t xml:space="preserve">„Изграждане на  </w:t>
            </w:r>
            <w:r w:rsidR="00E86C61" w:rsidRPr="00FD2883">
              <w:rPr>
                <w:rFonts w:ascii="Arial Narrow" w:eastAsiaTheme="minorEastAsia" w:hAnsi="Arial Narrow" w:cs="Times New Roman"/>
                <w:sz w:val="24"/>
                <w:szCs w:val="24"/>
              </w:rPr>
              <w:t>8</w:t>
            </w:r>
            <w:r w:rsidRPr="00FD2883">
              <w:rPr>
                <w:rFonts w:ascii="Arial Narrow" w:eastAsiaTheme="minorEastAsia" w:hAnsi="Arial Narrow" w:cs="Times New Roman"/>
                <w:sz w:val="24"/>
                <w:szCs w:val="24"/>
              </w:rPr>
              <w:t xml:space="preserve"> /</w:t>
            </w:r>
            <w:r w:rsidR="00E86C61" w:rsidRPr="00FD2883">
              <w:rPr>
                <w:rFonts w:ascii="Arial Narrow" w:eastAsiaTheme="minorEastAsia" w:hAnsi="Arial Narrow" w:cs="Times New Roman"/>
                <w:sz w:val="24"/>
                <w:szCs w:val="24"/>
              </w:rPr>
              <w:t>осем</w:t>
            </w:r>
            <w:r w:rsidRPr="00FD2883">
              <w:rPr>
                <w:rFonts w:ascii="Arial Narrow" w:eastAsiaTheme="minorEastAsia" w:hAnsi="Arial Narrow" w:cs="Times New Roman"/>
                <w:sz w:val="24"/>
                <w:szCs w:val="24"/>
              </w:rPr>
              <w:t xml:space="preserve">/ нови жилищни сгради - </w:t>
            </w:r>
            <w:r w:rsidRPr="00FD2883">
              <w:rPr>
                <w:rFonts w:ascii="Arial Narrow" w:eastAsiaTheme="minorEastAsia" w:hAnsi="Arial Narrow" w:cs="Times New Roman"/>
                <w:sz w:val="24"/>
                <w:szCs w:val="24"/>
                <w:lang w:val="ru-RU"/>
              </w:rPr>
              <w:t>и допълващо застрояване - гаражи</w:t>
            </w:r>
            <w:r w:rsidRPr="00FD2883">
              <w:rPr>
                <w:rFonts w:ascii="Arial Narrow" w:eastAsiaTheme="minorEastAsia" w:hAnsi="Arial Narrow" w:cs="Times New Roman"/>
                <w:sz w:val="24"/>
                <w:szCs w:val="24"/>
              </w:rPr>
              <w:t>“</w:t>
            </w:r>
            <w:r w:rsidRPr="00FD2883">
              <w:rPr>
                <w:rFonts w:ascii="Arial Narrow" w:eastAsia="Calibri" w:hAnsi="Arial Narrow" w:cs="Times New Roman"/>
                <w:sz w:val="24"/>
                <w:szCs w:val="24"/>
              </w:rPr>
              <w:t xml:space="preserve"> в </w:t>
            </w:r>
            <w:r w:rsidRPr="00FD2883">
              <w:rPr>
                <w:rFonts w:ascii="Arial Narrow" w:eastAsiaTheme="minorEastAsia" w:hAnsi="Arial Narrow" w:cs="Times New Roman"/>
                <w:sz w:val="24"/>
                <w:szCs w:val="24"/>
                <w:lang w:val="ru-RU"/>
              </w:rPr>
              <w:t xml:space="preserve">поземлен </w:t>
            </w:r>
            <w:r w:rsidRPr="00FD2883">
              <w:rPr>
                <w:rFonts w:ascii="Arial Narrow" w:eastAsiaTheme="minorEastAsia" w:hAnsi="Arial Narrow" w:cs="Times New Roman"/>
                <w:sz w:val="24"/>
                <w:szCs w:val="24"/>
              </w:rPr>
              <w:t>им</w:t>
            </w:r>
            <w:r w:rsidR="008F5D4A" w:rsidRPr="00FD2883">
              <w:rPr>
                <w:rFonts w:ascii="Arial Narrow" w:eastAsiaTheme="minorEastAsia" w:hAnsi="Arial Narrow" w:cs="Times New Roman"/>
                <w:sz w:val="24"/>
                <w:szCs w:val="24"/>
              </w:rPr>
              <w:t>от с идентификатор 56784.38</w:t>
            </w:r>
            <w:r w:rsidR="00E86C61" w:rsidRPr="00FD2883">
              <w:rPr>
                <w:rFonts w:ascii="Arial Narrow" w:eastAsiaTheme="minorEastAsia" w:hAnsi="Arial Narrow" w:cs="Times New Roman"/>
                <w:sz w:val="24"/>
                <w:szCs w:val="24"/>
              </w:rPr>
              <w:t xml:space="preserve">2.290 </w:t>
            </w:r>
            <w:r w:rsidRPr="00FD2883">
              <w:rPr>
                <w:rFonts w:ascii="Arial Narrow" w:eastAsia="Calibri" w:hAnsi="Arial Narrow" w:cs="Times New Roman"/>
                <w:sz w:val="24"/>
                <w:szCs w:val="24"/>
              </w:rPr>
              <w:t>по КК на гр. Пловдив</w:t>
            </w:r>
            <w:r w:rsidRPr="00FD2883">
              <w:rPr>
                <w:rFonts w:ascii="Arial Narrow" w:eastAsiaTheme="minorEastAsia" w:hAnsi="Arial Narrow" w:cs="Times New Roman"/>
                <w:sz w:val="24"/>
                <w:szCs w:val="24"/>
              </w:rPr>
              <w:t xml:space="preserve">, </w:t>
            </w:r>
            <w:r w:rsidR="008F5D4A" w:rsidRPr="00FD2883">
              <w:rPr>
                <w:rFonts w:ascii="Arial Narrow" w:eastAsiaTheme="minorEastAsia" w:hAnsi="Arial Narrow" w:cs="Times New Roman"/>
                <w:sz w:val="24"/>
                <w:szCs w:val="24"/>
              </w:rPr>
              <w:t>местност „</w:t>
            </w:r>
            <w:r w:rsidR="00E86C61" w:rsidRPr="00FD2883">
              <w:rPr>
                <w:rFonts w:ascii="Arial Narrow" w:eastAsiaTheme="minorEastAsia" w:hAnsi="Arial Narrow" w:cs="Times New Roman"/>
                <w:sz w:val="24"/>
                <w:szCs w:val="24"/>
              </w:rPr>
              <w:t>кв. Беломорски</w:t>
            </w:r>
            <w:r w:rsidRPr="00FD2883">
              <w:rPr>
                <w:rFonts w:ascii="Arial Narrow" w:eastAsiaTheme="minorEastAsia" w:hAnsi="Arial Narrow" w:cs="Times New Roman"/>
                <w:sz w:val="24"/>
                <w:szCs w:val="24"/>
              </w:rPr>
              <w:t>“, район „Южен“,</w:t>
            </w:r>
            <w:r w:rsidRPr="00FD2883">
              <w:rPr>
                <w:rFonts w:ascii="Arial Narrow" w:eastAsia="Calibri" w:hAnsi="Arial Narrow" w:cs="Times New Roman"/>
                <w:sz w:val="24"/>
                <w:szCs w:val="24"/>
              </w:rPr>
              <w:t xml:space="preserve"> община „Пловдив</w:t>
            </w:r>
            <w:r w:rsidRPr="00FD2883">
              <w:rPr>
                <w:rFonts w:ascii="Arial Narrow" w:eastAsia="Calibri" w:hAnsi="Arial Narrow" w:cs="Times New Roman"/>
                <w:i/>
                <w:sz w:val="24"/>
                <w:szCs w:val="24"/>
              </w:rPr>
              <w:t xml:space="preserve"> </w:t>
            </w:r>
            <w:r w:rsidR="0090781A" w:rsidRPr="00FD2883">
              <w:rPr>
                <w:rFonts w:ascii="Arial Narrow" w:eastAsia="Times New Roman" w:hAnsi="Arial Narrow" w:cs="Times New Roman"/>
                <w:sz w:val="24"/>
                <w:szCs w:val="24"/>
                <w:lang w:eastAsia="bg-BG"/>
              </w:rPr>
              <w:t>няма да окаже въздействие върху предмета и целите на опазване в Защитена зона „РЕКА МАРИЦА” / BG0000578/. Няма да бъдат засегнати приоритетни типовете природни местообитания, местообитания на видове и видове, предмет на опазване. Няма да бъдат фрагментирани популациите на видовете и няма да бъде влошена тяхната структура и динамиката.</w:t>
            </w:r>
          </w:p>
          <w:p w14:paraId="4199D61E"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p>
          <w:p w14:paraId="45B803DB"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b/>
                <w:sz w:val="24"/>
                <w:szCs w:val="24"/>
                <w:u w:val="single"/>
                <w:lang w:eastAsia="bg-BG"/>
              </w:rPr>
            </w:pPr>
            <w:r w:rsidRPr="00FD2883">
              <w:rPr>
                <w:rFonts w:ascii="Arial Narrow" w:eastAsia="Times New Roman" w:hAnsi="Arial Narrow" w:cs="Times New Roman"/>
                <w:b/>
                <w:sz w:val="24"/>
                <w:szCs w:val="24"/>
                <w:u w:val="single"/>
                <w:lang w:eastAsia="bg-BG"/>
              </w:rPr>
              <w:lastRenderedPageBreak/>
              <w:t>Въздействие върху недвижими културни ценности</w:t>
            </w:r>
          </w:p>
          <w:p w14:paraId="3F78C2EC"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Община Пловдив се отличава с богато историческо и културно наследство, но в имота и в близост до него липсват обекти с историческо или културно значение, които могат да бъдат засегнати от реализацията на проекта. Въпреки всичко в процеса на строителството при откриване на археологически обекти от тракийската цивилизация или от други периоди, незабавно ще бъдат уведомени Историческият музей в град Пловдив и Общинската администрация.</w:t>
            </w:r>
          </w:p>
          <w:p w14:paraId="16DAB3D3"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Очаквано въздействие върху културно-историческото наследство:</w:t>
            </w:r>
          </w:p>
          <w:p w14:paraId="5F316231"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Реализацията на обредния комплекс не може да окаже влияние върху културно-историческите обекти в района.</w:t>
            </w:r>
          </w:p>
          <w:p w14:paraId="0490E904"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b/>
                <w:sz w:val="24"/>
                <w:szCs w:val="24"/>
                <w:u w:val="single"/>
                <w:lang w:eastAsia="bg-BG"/>
              </w:rPr>
            </w:pPr>
            <w:r w:rsidRPr="00FD2883">
              <w:rPr>
                <w:rFonts w:ascii="Arial Narrow" w:eastAsia="Times New Roman" w:hAnsi="Arial Narrow" w:cs="Times New Roman"/>
                <w:b/>
                <w:sz w:val="24"/>
                <w:szCs w:val="24"/>
                <w:u w:val="single"/>
                <w:lang w:eastAsia="bg-BG"/>
              </w:rPr>
              <w:t>Отпадъци и техните местонахождения</w:t>
            </w:r>
          </w:p>
          <w:p w14:paraId="4647F18E"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b/>
                <w:sz w:val="24"/>
                <w:szCs w:val="24"/>
                <w:lang w:eastAsia="bg-BG"/>
              </w:rPr>
            </w:pPr>
            <w:r w:rsidRPr="00FD2883">
              <w:rPr>
                <w:rFonts w:ascii="Arial Narrow" w:eastAsia="Times New Roman" w:hAnsi="Arial Narrow" w:cs="Times New Roman"/>
                <w:b/>
                <w:sz w:val="24"/>
                <w:szCs w:val="24"/>
                <w:lang w:eastAsia="bg-BG"/>
              </w:rPr>
              <w:t>При строителство на обекта</w:t>
            </w:r>
          </w:p>
          <w:p w14:paraId="510AA9C7"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 xml:space="preserve">Очаква се формиране предимно на битови и строителни отпадъци </w:t>
            </w:r>
            <w:r w:rsidR="00675F60" w:rsidRPr="00FD2883">
              <w:rPr>
                <w:rFonts w:ascii="Arial Narrow" w:eastAsia="Times New Roman" w:hAnsi="Arial Narrow" w:cs="Times New Roman"/>
                <w:sz w:val="24"/>
                <w:szCs w:val="24"/>
                <w:lang w:eastAsia="bg-BG"/>
              </w:rPr>
              <w:t xml:space="preserve">в процес на строителството – </w:t>
            </w:r>
            <w:r w:rsidRPr="00FD2883">
              <w:rPr>
                <w:rFonts w:ascii="Arial Narrow" w:eastAsia="Times New Roman" w:hAnsi="Arial Narrow" w:cs="Times New Roman"/>
                <w:sz w:val="24"/>
                <w:szCs w:val="24"/>
                <w:lang w:eastAsia="bg-BG"/>
              </w:rPr>
              <w:t>строителни отпадъци, отпадъци от опаковки и др. Битовите отпадъци</w:t>
            </w:r>
            <w:r w:rsidR="00675F60" w:rsidRPr="00FD2883">
              <w:rPr>
                <w:rFonts w:ascii="Arial Narrow" w:eastAsia="Times New Roman" w:hAnsi="Arial Narrow" w:cs="Times New Roman"/>
                <w:sz w:val="24"/>
                <w:szCs w:val="24"/>
                <w:lang w:eastAsia="bg-BG"/>
              </w:rPr>
              <w:t>, по силата на</w:t>
            </w:r>
            <w:r w:rsidRPr="00FD2883">
              <w:rPr>
                <w:rFonts w:ascii="Arial Narrow" w:eastAsia="Times New Roman" w:hAnsi="Arial Narrow" w:cs="Times New Roman"/>
                <w:sz w:val="24"/>
                <w:szCs w:val="24"/>
                <w:lang w:eastAsia="bg-BG"/>
              </w:rPr>
              <w:t xml:space="preserve"> </w:t>
            </w:r>
            <w:r w:rsidR="00675F60" w:rsidRPr="00FD2883">
              <w:rPr>
                <w:rFonts w:ascii="Arial Narrow" w:eastAsia="Times New Roman" w:hAnsi="Arial Narrow" w:cs="Times New Roman"/>
                <w:sz w:val="24"/>
                <w:szCs w:val="24"/>
                <w:lang w:eastAsia="bg-BG"/>
              </w:rPr>
              <w:t xml:space="preserve">сключен договор </w:t>
            </w:r>
            <w:r w:rsidRPr="00FD2883">
              <w:rPr>
                <w:rFonts w:ascii="Arial Narrow" w:eastAsia="Times New Roman" w:hAnsi="Arial Narrow" w:cs="Times New Roman"/>
                <w:sz w:val="24"/>
                <w:szCs w:val="24"/>
                <w:lang w:eastAsia="bg-BG"/>
              </w:rPr>
              <w:t>ще се събират в контейнери и ще бъдат транспортирани до съответните съоръжения за третиране на отпадъци „Регионално депо за не опасни отпадъци в землище на с.Цалапица“ и</w:t>
            </w:r>
            <w:r w:rsidR="00751B56" w:rsidRPr="00FD2883">
              <w:rPr>
                <w:rFonts w:ascii="Arial Narrow" w:eastAsia="Times New Roman" w:hAnsi="Arial Narrow" w:cs="Times New Roman"/>
                <w:sz w:val="24"/>
                <w:szCs w:val="24"/>
                <w:lang w:eastAsia="bg-BG"/>
              </w:rPr>
              <w:t xml:space="preserve"> </w:t>
            </w:r>
            <w:r w:rsidRPr="00FD2883">
              <w:rPr>
                <w:rFonts w:ascii="Arial Narrow" w:eastAsia="Times New Roman" w:hAnsi="Arial Narrow" w:cs="Times New Roman"/>
                <w:sz w:val="24"/>
                <w:szCs w:val="24"/>
                <w:lang w:eastAsia="bg-BG"/>
              </w:rPr>
              <w:t xml:space="preserve">/или „Депо за неопасни отпадъци и инсталация за биологично разграждане по закрит способ“ с. Шишманци, съгласно изградената от общината схема за сметосъбиране и сметоизвозване. Генерираните строителни отпадъци при разрушаване на съоръжения, канали и др. (код 17.01.01. - бетон; код 17.01.02 - тухли; код 17.01.03 – керемиди, плочи, фаянсови изделия) ще се събират на обекта и транспортират до изчерпана баластриера депо в с. Първенец с Решение № 09 - ДО - 935 - 00 от 23.02.2010 г. </w:t>
            </w:r>
          </w:p>
          <w:p w14:paraId="2120254A" w14:textId="77777777" w:rsidR="00675F60" w:rsidRPr="00FD2883" w:rsidRDefault="00675F60" w:rsidP="0090781A">
            <w:pPr>
              <w:autoSpaceDE w:val="0"/>
              <w:autoSpaceDN w:val="0"/>
              <w:adjustRightInd w:val="0"/>
              <w:spacing w:after="0" w:line="240" w:lineRule="auto"/>
              <w:jc w:val="both"/>
              <w:rPr>
                <w:rFonts w:ascii="Arial Narrow" w:eastAsia="Times New Roman" w:hAnsi="Arial Narrow" w:cs="Times New Roman"/>
                <w:b/>
                <w:sz w:val="24"/>
                <w:szCs w:val="24"/>
                <w:lang w:eastAsia="bg-BG"/>
              </w:rPr>
            </w:pPr>
          </w:p>
          <w:p w14:paraId="6943543C"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b/>
                <w:sz w:val="24"/>
                <w:szCs w:val="24"/>
                <w:lang w:eastAsia="bg-BG"/>
              </w:rPr>
            </w:pPr>
            <w:r w:rsidRPr="00FD2883">
              <w:rPr>
                <w:rFonts w:ascii="Arial Narrow" w:eastAsia="Times New Roman" w:hAnsi="Arial Narrow" w:cs="Times New Roman"/>
                <w:b/>
                <w:sz w:val="24"/>
                <w:szCs w:val="24"/>
                <w:lang w:eastAsia="bg-BG"/>
              </w:rPr>
              <w:t>При експлоатация на обекта</w:t>
            </w:r>
          </w:p>
          <w:p w14:paraId="57035F28"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Битови отпадъци: По време на експлоатация ще се генерират смесени битови отпадъци (код 20 03 01) от обслужващия персонал до 15 м</w:t>
            </w:r>
            <w:r w:rsidRPr="00FD2883">
              <w:rPr>
                <w:rFonts w:ascii="Arial Narrow" w:eastAsia="Times New Roman" w:hAnsi="Arial Narrow" w:cs="Times New Roman"/>
                <w:sz w:val="24"/>
                <w:szCs w:val="24"/>
                <w:vertAlign w:val="superscript"/>
                <w:lang w:eastAsia="bg-BG"/>
              </w:rPr>
              <w:t>3</w:t>
            </w:r>
            <w:r w:rsidRPr="00FD2883">
              <w:rPr>
                <w:rFonts w:ascii="Arial Narrow" w:eastAsia="Times New Roman" w:hAnsi="Arial Narrow" w:cs="Times New Roman"/>
                <w:sz w:val="24"/>
                <w:szCs w:val="24"/>
                <w:lang w:eastAsia="bg-BG"/>
              </w:rPr>
              <w:t>/год. Ще се събират в контейнери и ще се транспортират и депонират на депо за неопасни отпадъци, обслужващо Община Пловдив.</w:t>
            </w:r>
          </w:p>
          <w:p w14:paraId="376667CF"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Отговорното отношение на персонала и посетителите на обекта към събирането, съхранението и предаването на отпадъците, дава основание да се заключи, че те не могат да въздействат на околната среда и на населението.</w:t>
            </w:r>
          </w:p>
          <w:p w14:paraId="6EA947B7"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b/>
                <w:sz w:val="24"/>
                <w:szCs w:val="24"/>
                <w:u w:val="single"/>
                <w:lang w:eastAsia="bg-BG"/>
              </w:rPr>
            </w:pPr>
          </w:p>
          <w:p w14:paraId="6F311750"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b/>
                <w:sz w:val="24"/>
                <w:szCs w:val="24"/>
                <w:u w:val="single"/>
                <w:lang w:eastAsia="bg-BG"/>
              </w:rPr>
            </w:pPr>
            <w:r w:rsidRPr="00FD2883">
              <w:rPr>
                <w:rFonts w:ascii="Arial Narrow" w:eastAsia="Times New Roman" w:hAnsi="Arial Narrow" w:cs="Times New Roman"/>
                <w:b/>
                <w:sz w:val="24"/>
                <w:szCs w:val="24"/>
                <w:u w:val="single"/>
                <w:lang w:eastAsia="bg-BG"/>
              </w:rPr>
              <w:t>Очаквано въздействие от рисковите енергийни източници - шумове, вибрации, радиации, както и някои генетично модифицирани организми</w:t>
            </w:r>
          </w:p>
          <w:p w14:paraId="49583E31"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В границите на имота по време на строителството на обекта рискови фактори за увреждане здравето на работещите там са физични фактори: шум, вибрации, неблагоприятен микроклимат.</w:t>
            </w:r>
          </w:p>
          <w:p w14:paraId="5956A774"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p>
          <w:p w14:paraId="6C62FC2F"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b/>
                <w:sz w:val="24"/>
                <w:szCs w:val="24"/>
                <w:lang w:eastAsia="bg-BG"/>
              </w:rPr>
            </w:pPr>
            <w:r w:rsidRPr="00FD2883">
              <w:rPr>
                <w:rFonts w:ascii="Arial Narrow" w:eastAsia="Times New Roman" w:hAnsi="Arial Narrow" w:cs="Times New Roman"/>
                <w:b/>
                <w:sz w:val="24"/>
                <w:szCs w:val="24"/>
                <w:lang w:eastAsia="bg-BG"/>
              </w:rPr>
              <w:t>Шум</w:t>
            </w:r>
          </w:p>
          <w:p w14:paraId="2C717842"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Под въздействие на шума са главно водачите на строителни и транспортни машини, при нива около горните стойности за предприемане на действие - 86 dВ(А) при експозиция сумарно 50-60 % от работното време. Подобни са въздействията на шум върху работещите край стационарни машини или с ръчни машини и съоръжения. Въздействията са както от шума на машините и съоръженията с които се работи, така и на такъв проникващ от съседни близки работни места. Шумът е един от водещите рискови фактори на обекта. Той въздейства върху централната нервна система и слуховия анализатор, пречи на слуховата комуникац</w:t>
            </w:r>
            <w:r w:rsidR="003C70F5" w:rsidRPr="00FD2883">
              <w:rPr>
                <w:rFonts w:ascii="Arial Narrow" w:eastAsia="Times New Roman" w:hAnsi="Arial Narrow" w:cs="Times New Roman"/>
                <w:sz w:val="24"/>
                <w:szCs w:val="24"/>
                <w:lang w:eastAsia="bg-BG"/>
              </w:rPr>
              <w:t xml:space="preserve">ия между строителите (усилва се </w:t>
            </w:r>
            <w:r w:rsidRPr="00FD2883">
              <w:rPr>
                <w:rFonts w:ascii="Arial Narrow" w:eastAsia="Times New Roman" w:hAnsi="Arial Narrow" w:cs="Times New Roman"/>
                <w:sz w:val="24"/>
                <w:szCs w:val="24"/>
                <w:lang w:eastAsia="bg-BG"/>
              </w:rPr>
              <w:t>опасността от злополуки) и е причина за по-ранно настъпване на умора.</w:t>
            </w:r>
          </w:p>
          <w:p w14:paraId="181F4615"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b/>
                <w:sz w:val="24"/>
                <w:szCs w:val="24"/>
                <w:lang w:eastAsia="bg-BG"/>
              </w:rPr>
            </w:pPr>
          </w:p>
          <w:p w14:paraId="02D05FC3"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b/>
                <w:sz w:val="24"/>
                <w:szCs w:val="24"/>
                <w:lang w:eastAsia="bg-BG"/>
              </w:rPr>
            </w:pPr>
            <w:r w:rsidRPr="00FD2883">
              <w:rPr>
                <w:rFonts w:ascii="Arial Narrow" w:eastAsia="Times New Roman" w:hAnsi="Arial Narrow" w:cs="Times New Roman"/>
                <w:b/>
                <w:sz w:val="24"/>
                <w:szCs w:val="24"/>
                <w:lang w:eastAsia="bg-BG"/>
              </w:rPr>
              <w:t>Вибрации</w:t>
            </w:r>
          </w:p>
          <w:p w14:paraId="0EF65DEF"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 xml:space="preserve">На вибрации, предавани на цялото тяло са изложени водачите на строителни и транспортни </w:t>
            </w:r>
            <w:r w:rsidRPr="00FD2883">
              <w:rPr>
                <w:rFonts w:ascii="Arial Narrow" w:eastAsia="Times New Roman" w:hAnsi="Arial Narrow" w:cs="Times New Roman"/>
                <w:sz w:val="24"/>
                <w:szCs w:val="24"/>
                <w:lang w:eastAsia="bg-BG"/>
              </w:rPr>
              <w:lastRenderedPageBreak/>
              <w:t>машини използвани на обекта, при контакт с пода на кабините, седала и облегала и стоейки на площадки на работещи вибриращи машини. На вибрации, предавани на системата ръка-рамо, са изложени работещите с ръчни, вибриращи инструменти, водачите на строителните и транспортните машини, при контакт с органите за управление. За много от работещите експозицията се измерва в часове. Вибрациите нанасят вреда на опорно-двигателния апарат, периферната нервна система, кръвоносната система, влошават кожния и др.видове усет, причиняват функционални разстройства на вътрешните органи.</w:t>
            </w:r>
          </w:p>
          <w:p w14:paraId="1C7E661B"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b/>
                <w:sz w:val="24"/>
                <w:szCs w:val="24"/>
                <w:lang w:eastAsia="bg-BG"/>
              </w:rPr>
            </w:pPr>
          </w:p>
          <w:p w14:paraId="381FE0D7"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b/>
                <w:sz w:val="24"/>
                <w:szCs w:val="24"/>
                <w:lang w:eastAsia="bg-BG"/>
              </w:rPr>
            </w:pPr>
            <w:r w:rsidRPr="00FD2883">
              <w:rPr>
                <w:rFonts w:ascii="Arial Narrow" w:eastAsia="Times New Roman" w:hAnsi="Arial Narrow" w:cs="Times New Roman"/>
                <w:b/>
                <w:sz w:val="24"/>
                <w:szCs w:val="24"/>
                <w:lang w:eastAsia="bg-BG"/>
              </w:rPr>
              <w:t>Микроклимат</w:t>
            </w:r>
          </w:p>
          <w:p w14:paraId="3A017970"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В определени периоди на въздействия на неблагоприятен микроклимат могат да бъдат изложени</w:t>
            </w:r>
            <w:r w:rsidR="00AC0837" w:rsidRPr="00FD2883">
              <w:rPr>
                <w:rFonts w:ascii="Arial Narrow" w:eastAsia="Times New Roman" w:hAnsi="Arial Narrow" w:cs="Times New Roman"/>
                <w:sz w:val="24"/>
                <w:szCs w:val="24"/>
                <w:lang w:eastAsia="bg-BG"/>
              </w:rPr>
              <w:t xml:space="preserve"> всички работещи на обекта, включително и и</w:t>
            </w:r>
            <w:r w:rsidRPr="00FD2883">
              <w:rPr>
                <w:rFonts w:ascii="Arial Narrow" w:eastAsia="Times New Roman" w:hAnsi="Arial Narrow" w:cs="Times New Roman"/>
                <w:sz w:val="24"/>
                <w:szCs w:val="24"/>
                <w:lang w:eastAsia="bg-BG"/>
              </w:rPr>
              <w:t>звършващите довършителни работи в сгради и водачите на машини и др. работещи в кабини, при невзети мерки за защита. Компонентите на микроклимат със стойности характеризиращи го като "преохлаждащ" (ниска температура, висока влажност и скорост на движение на въздуха) снижават работоспособността и сръчността и са риск за простудни заболявания.</w:t>
            </w:r>
          </w:p>
          <w:p w14:paraId="659C95A7"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Компонентите на микроклимата със стойности характеризиращ го като "прегряващ" (висока температура на въздуха, интензивна инсолация) снижават вниманието и работоспособността. Интензивна инсолация при липса на защита, е рискова за слънчев удар.</w:t>
            </w:r>
          </w:p>
          <w:p w14:paraId="43260AF3"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Остри прояви на увреждания от вредни физични фактори са само слънчев и</w:t>
            </w:r>
          </w:p>
          <w:p w14:paraId="257ED99B"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топлинен удар. Отдалечени ефекти поради функционална акумулация относно шума и вибрациите са възможни, но при натрупване на подобни въздействия от предишна и последваща експозиция в течение на трудовия стаж. Изявени комбинирани въздействия имат вибрациите и преохлаждащия микроклимат, вибрациите и шума. Описаните вредни физични и химични фактори, пораждани по време на експлоатацията на обекта са слабо изразени и не формират риск за здравето на работещите там и за населението, което е в достатъчна отдалеченост от обекта на преусройство.</w:t>
            </w:r>
          </w:p>
          <w:p w14:paraId="0E6ED42C"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p>
        </w:tc>
      </w:tr>
      <w:tr w:rsidR="0090781A" w:rsidRPr="0090781A" w14:paraId="10836168" w14:textId="77777777" w:rsidTr="0090781A">
        <w:tc>
          <w:tcPr>
            <w:tcW w:w="870" w:type="dxa"/>
            <w:vAlign w:val="center"/>
          </w:tcPr>
          <w:p w14:paraId="2160D854"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lastRenderedPageBreak/>
              <w:t>2.</w:t>
            </w:r>
          </w:p>
        </w:tc>
        <w:tc>
          <w:tcPr>
            <w:tcW w:w="8700" w:type="dxa"/>
            <w:vAlign w:val="center"/>
          </w:tcPr>
          <w:p w14:paraId="1B57C092" w14:textId="77777777" w:rsidR="0090781A" w:rsidRPr="00FD2883"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r w:rsidRPr="00FD2883">
              <w:rPr>
                <w:rFonts w:ascii="Arial Narrow" w:eastAsia="Times New Roman" w:hAnsi="Arial Narrow" w:cs="Arial"/>
                <w:sz w:val="24"/>
                <w:szCs w:val="24"/>
                <w:lang w:eastAsia="bg-BG"/>
              </w:rPr>
              <w:t>Въздействие върху елементи от Националната екологична мрежа, включително на разположените в близост до обекта на инвестиционното предложение.</w:t>
            </w:r>
          </w:p>
        </w:tc>
      </w:tr>
      <w:tr w:rsidR="0090781A" w:rsidRPr="0090781A" w14:paraId="336F171E" w14:textId="77777777" w:rsidTr="0090781A">
        <w:tc>
          <w:tcPr>
            <w:tcW w:w="870" w:type="dxa"/>
            <w:vAlign w:val="center"/>
          </w:tcPr>
          <w:p w14:paraId="1B3C8762"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p>
        </w:tc>
        <w:tc>
          <w:tcPr>
            <w:tcW w:w="8700" w:type="dxa"/>
            <w:vAlign w:val="center"/>
          </w:tcPr>
          <w:p w14:paraId="7C2281B5"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 xml:space="preserve">Обекта, предмет на ИП е разположени извън границите на защитени територии и не засягат елементи на Националната екологична мрежа.   </w:t>
            </w:r>
          </w:p>
          <w:p w14:paraId="52D6E50E"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Инвестиционното предложение обхваща самото населено място и не попада в границите на защитени зони по „Натура 2000”, защитени обекти и защитени територии.</w:t>
            </w:r>
          </w:p>
          <w:p w14:paraId="191E1DEF"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 xml:space="preserve"> </w:t>
            </w:r>
          </w:p>
        </w:tc>
      </w:tr>
      <w:tr w:rsidR="0090781A" w:rsidRPr="0090781A" w14:paraId="5C40B0AA" w14:textId="77777777" w:rsidTr="0090781A">
        <w:tc>
          <w:tcPr>
            <w:tcW w:w="870" w:type="dxa"/>
            <w:vAlign w:val="center"/>
          </w:tcPr>
          <w:p w14:paraId="47D6A3B4"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3.</w:t>
            </w:r>
          </w:p>
        </w:tc>
        <w:tc>
          <w:tcPr>
            <w:tcW w:w="8700" w:type="dxa"/>
            <w:vAlign w:val="center"/>
          </w:tcPr>
          <w:p w14:paraId="10530703" w14:textId="77777777" w:rsidR="0090781A" w:rsidRPr="00FD2883"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r w:rsidRPr="00FD2883">
              <w:rPr>
                <w:rFonts w:ascii="Arial Narrow" w:eastAsia="Times New Roman" w:hAnsi="Arial Narrow" w:cs="Arial"/>
                <w:sz w:val="24"/>
                <w:szCs w:val="24"/>
                <w:lang w:eastAsia="bg-BG"/>
              </w:rPr>
              <w:t>Вид на въздействието (пряко, непряко, вторично, кумулативно, краткотрайно, средно- и дълготрайно, постоянно и временно, положително и отрицателно).</w:t>
            </w:r>
          </w:p>
        </w:tc>
      </w:tr>
      <w:tr w:rsidR="0090781A" w:rsidRPr="0090781A" w14:paraId="5DADF136" w14:textId="77777777" w:rsidTr="0090781A">
        <w:tc>
          <w:tcPr>
            <w:tcW w:w="870" w:type="dxa"/>
            <w:vAlign w:val="center"/>
          </w:tcPr>
          <w:p w14:paraId="38C65AE6"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t> </w:t>
            </w:r>
          </w:p>
        </w:tc>
        <w:tc>
          <w:tcPr>
            <w:tcW w:w="8700" w:type="dxa"/>
            <w:vAlign w:val="center"/>
          </w:tcPr>
          <w:p w14:paraId="2C9A0E09"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b/>
                <w:sz w:val="24"/>
                <w:szCs w:val="24"/>
                <w:lang w:eastAsia="bg-BG"/>
              </w:rPr>
            </w:pPr>
            <w:r w:rsidRPr="00FD2883">
              <w:rPr>
                <w:rFonts w:ascii="Arial Narrow" w:eastAsia="Times New Roman" w:hAnsi="Arial Narrow" w:cs="Times New Roman"/>
                <w:b/>
                <w:sz w:val="24"/>
                <w:szCs w:val="24"/>
                <w:lang w:eastAsia="bg-BG"/>
              </w:rPr>
              <w:t>Въздействие на компонент “атмосферен въздух” върху околната среда</w:t>
            </w:r>
          </w:p>
          <w:p w14:paraId="2D193900"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В изложението по-горе са разгледани прогнозните емисии на вредни вещества по време на експлоатацията на обекта.</w:t>
            </w:r>
          </w:p>
          <w:p w14:paraId="3BAC84A6"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Направените прогнозни оценки не дават основание за очаквано замърсяване както на територията на площадката на обекта, така и в района. Като ниски се оценяват емисиите от транспортните средства, както и от използваната върхова технология предвидени за експлоатацията на обекта.</w:t>
            </w:r>
          </w:p>
          <w:p w14:paraId="6469B15D"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Въздействието върху атмосферния въздух на инвестиционното предложение по време на експлоатацията му се оценява, като:</w:t>
            </w:r>
          </w:p>
          <w:p w14:paraId="45C62D8D" w14:textId="77777777" w:rsidR="0090781A" w:rsidRPr="00FD2883" w:rsidRDefault="0090781A" w:rsidP="0090781A">
            <w:pPr>
              <w:numPr>
                <w:ilvl w:val="0"/>
                <w:numId w:val="34"/>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По време –</w:t>
            </w:r>
            <w:r w:rsidR="003C70F5" w:rsidRPr="00FD2883">
              <w:rPr>
                <w:rFonts w:ascii="Arial Narrow" w:eastAsia="Times New Roman" w:hAnsi="Arial Narrow" w:cs="Times New Roman"/>
                <w:sz w:val="24"/>
                <w:szCs w:val="24"/>
                <w:lang w:eastAsia="bg-BG"/>
              </w:rPr>
              <w:t xml:space="preserve"> </w:t>
            </w:r>
            <w:r w:rsidRPr="00FD2883">
              <w:rPr>
                <w:rFonts w:ascii="Arial Narrow" w:eastAsia="Times New Roman" w:hAnsi="Arial Narrow" w:cs="Times New Roman"/>
                <w:sz w:val="24"/>
                <w:szCs w:val="24"/>
                <w:lang w:eastAsia="bg-BG"/>
              </w:rPr>
              <w:t>краткосрочно;</w:t>
            </w:r>
          </w:p>
          <w:p w14:paraId="5ECE6239" w14:textId="77777777" w:rsidR="0090781A" w:rsidRPr="00FD2883" w:rsidRDefault="0090781A" w:rsidP="0090781A">
            <w:pPr>
              <w:numPr>
                <w:ilvl w:val="0"/>
                <w:numId w:val="34"/>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По обхват – локално;</w:t>
            </w:r>
          </w:p>
          <w:p w14:paraId="2E9B030B" w14:textId="77777777" w:rsidR="0090781A" w:rsidRPr="00FD2883" w:rsidRDefault="0090781A" w:rsidP="0090781A">
            <w:pPr>
              <w:numPr>
                <w:ilvl w:val="0"/>
                <w:numId w:val="34"/>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По честота – периодично;</w:t>
            </w:r>
          </w:p>
          <w:p w14:paraId="0BD08AC6" w14:textId="77777777" w:rsidR="0090781A" w:rsidRPr="00FD2883" w:rsidRDefault="0090781A" w:rsidP="0090781A">
            <w:pPr>
              <w:numPr>
                <w:ilvl w:val="0"/>
                <w:numId w:val="34"/>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По значимост – незначително;</w:t>
            </w:r>
          </w:p>
          <w:p w14:paraId="5A68963C" w14:textId="77777777" w:rsidR="0090781A" w:rsidRPr="00FD2883" w:rsidRDefault="0090781A" w:rsidP="0090781A">
            <w:pPr>
              <w:numPr>
                <w:ilvl w:val="0"/>
                <w:numId w:val="34"/>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Кумулативно – незначително.</w:t>
            </w:r>
          </w:p>
          <w:p w14:paraId="7958607F"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p>
          <w:p w14:paraId="4E7AED22"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b/>
                <w:sz w:val="24"/>
                <w:szCs w:val="24"/>
                <w:lang w:eastAsia="bg-BG"/>
              </w:rPr>
              <w:t>Въздействието върху земната основа</w:t>
            </w:r>
            <w:r w:rsidRPr="00FD2883">
              <w:rPr>
                <w:rFonts w:ascii="Arial Narrow" w:eastAsia="Times New Roman" w:hAnsi="Arial Narrow" w:cs="Times New Roman"/>
                <w:sz w:val="24"/>
                <w:szCs w:val="24"/>
                <w:lang w:eastAsia="bg-BG"/>
              </w:rPr>
              <w:t xml:space="preserve"> </w:t>
            </w:r>
            <w:r w:rsidR="003C70F5" w:rsidRPr="00FD2883">
              <w:rPr>
                <w:rFonts w:ascii="Arial Narrow" w:eastAsia="Times New Roman" w:hAnsi="Arial Narrow" w:cs="Times New Roman"/>
                <w:sz w:val="24"/>
                <w:szCs w:val="24"/>
                <w:lang w:eastAsia="bg-BG"/>
              </w:rPr>
              <w:t xml:space="preserve">се очаква поради </w:t>
            </w:r>
            <w:r w:rsidR="00AC0837" w:rsidRPr="00FD2883">
              <w:rPr>
                <w:rFonts w:ascii="Arial Narrow" w:eastAsia="Times New Roman" w:hAnsi="Arial Narrow" w:cs="Times New Roman"/>
                <w:sz w:val="24"/>
                <w:szCs w:val="24"/>
                <w:lang w:eastAsia="bg-BG"/>
              </w:rPr>
              <w:t xml:space="preserve">изземване на хумусния слой и </w:t>
            </w:r>
            <w:r w:rsidRPr="00FD2883">
              <w:rPr>
                <w:rFonts w:ascii="Arial Narrow" w:eastAsia="Times New Roman" w:hAnsi="Arial Narrow" w:cs="Times New Roman"/>
                <w:sz w:val="24"/>
                <w:szCs w:val="24"/>
                <w:lang w:eastAsia="bg-BG"/>
              </w:rPr>
              <w:t>изземване на земни маси за направа на строителните изкопи за фундаментите на бъдещите сгради. Определя се като незначително и допустимо за предвидената дейност. Териториалният обхват на въздействието върху геоложката основа е малък. Въздействието на изменената геоложка среда върху компонентите на околната среда се оценява и прогнозира като незначително. Въздействието на строителството върху почвите е пряко, локално (в ра</w:t>
            </w:r>
            <w:r w:rsidR="00D5754E" w:rsidRPr="00FD2883">
              <w:rPr>
                <w:rFonts w:ascii="Arial Narrow" w:eastAsia="Times New Roman" w:hAnsi="Arial Narrow" w:cs="Times New Roman"/>
                <w:sz w:val="24"/>
                <w:szCs w:val="24"/>
                <w:lang w:eastAsia="bg-BG"/>
              </w:rPr>
              <w:t>мките на строителната площадка)</w:t>
            </w:r>
            <w:r w:rsidRPr="00FD2883">
              <w:rPr>
                <w:rFonts w:ascii="Arial Narrow" w:eastAsia="Times New Roman" w:hAnsi="Arial Narrow" w:cs="Times New Roman"/>
                <w:sz w:val="24"/>
                <w:szCs w:val="24"/>
                <w:lang w:eastAsia="bg-BG"/>
              </w:rPr>
              <w:t xml:space="preserve"> постоянно</w:t>
            </w:r>
            <w:r w:rsidR="00D5754E" w:rsidRPr="00FD2883">
              <w:rPr>
                <w:rFonts w:ascii="Arial Narrow" w:eastAsia="Times New Roman" w:hAnsi="Arial Narrow" w:cs="Times New Roman"/>
                <w:sz w:val="24"/>
                <w:szCs w:val="24"/>
                <w:lang w:eastAsia="bg-BG"/>
              </w:rPr>
              <w:t>,</w:t>
            </w:r>
            <w:r w:rsidRPr="00FD2883">
              <w:rPr>
                <w:rFonts w:ascii="Arial Narrow" w:eastAsia="Times New Roman" w:hAnsi="Arial Narrow" w:cs="Times New Roman"/>
                <w:sz w:val="24"/>
                <w:szCs w:val="24"/>
                <w:lang w:eastAsia="bg-BG"/>
              </w:rPr>
              <w:t xml:space="preserve"> но в малък мащаб.</w:t>
            </w:r>
          </w:p>
          <w:p w14:paraId="5CE81B13"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p>
          <w:p w14:paraId="4F638D0E"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b/>
                <w:sz w:val="24"/>
                <w:szCs w:val="24"/>
                <w:lang w:eastAsia="bg-BG"/>
              </w:rPr>
              <w:t>Въздействието върху животинската компонента</w:t>
            </w:r>
            <w:r w:rsidRPr="00FD2883">
              <w:rPr>
                <w:rFonts w:ascii="Arial Narrow" w:eastAsia="Times New Roman" w:hAnsi="Arial Narrow" w:cs="Times New Roman"/>
                <w:sz w:val="24"/>
                <w:szCs w:val="24"/>
                <w:lang w:eastAsia="bg-BG"/>
              </w:rPr>
              <w:t xml:space="preserve"> ще е </w:t>
            </w:r>
            <w:r w:rsidR="003C70F5" w:rsidRPr="00FD2883">
              <w:rPr>
                <w:rFonts w:ascii="Arial Narrow" w:eastAsia="Times New Roman" w:hAnsi="Arial Narrow" w:cs="Times New Roman"/>
                <w:sz w:val="24"/>
                <w:szCs w:val="24"/>
                <w:lang w:eastAsia="bg-BG"/>
              </w:rPr>
              <w:t xml:space="preserve">минимално, </w:t>
            </w:r>
            <w:r w:rsidRPr="00FD2883">
              <w:rPr>
                <w:rFonts w:ascii="Arial Narrow" w:eastAsia="Times New Roman" w:hAnsi="Arial Narrow" w:cs="Times New Roman"/>
                <w:sz w:val="24"/>
                <w:szCs w:val="24"/>
                <w:lang w:eastAsia="bg-BG"/>
              </w:rPr>
              <w:t xml:space="preserve">пряко и </w:t>
            </w:r>
            <w:r w:rsidR="003C70F5" w:rsidRPr="00FD2883">
              <w:rPr>
                <w:rFonts w:ascii="Arial Narrow" w:eastAsia="Times New Roman" w:hAnsi="Arial Narrow" w:cs="Times New Roman"/>
                <w:sz w:val="24"/>
                <w:szCs w:val="24"/>
                <w:lang w:eastAsia="bg-BG"/>
              </w:rPr>
              <w:t>няма да бъде трайно. Очакваното минимално</w:t>
            </w:r>
            <w:r w:rsidRPr="00FD2883">
              <w:rPr>
                <w:rFonts w:ascii="Arial Narrow" w:eastAsia="Times New Roman" w:hAnsi="Arial Narrow" w:cs="Times New Roman"/>
                <w:sz w:val="24"/>
                <w:szCs w:val="24"/>
                <w:lang w:eastAsia="bg-BG"/>
              </w:rPr>
              <w:t xml:space="preserve"> антро</w:t>
            </w:r>
            <w:r w:rsidR="003C70F5" w:rsidRPr="00FD2883">
              <w:rPr>
                <w:rFonts w:ascii="Arial Narrow" w:eastAsia="Times New Roman" w:hAnsi="Arial Narrow" w:cs="Times New Roman"/>
                <w:sz w:val="24"/>
                <w:szCs w:val="24"/>
                <w:lang w:eastAsia="bg-BG"/>
              </w:rPr>
              <w:t>погенно влияние при преустройството</w:t>
            </w:r>
            <w:r w:rsidRPr="00FD2883">
              <w:rPr>
                <w:rFonts w:ascii="Arial Narrow" w:eastAsia="Times New Roman" w:hAnsi="Arial Narrow" w:cs="Times New Roman"/>
                <w:sz w:val="24"/>
                <w:szCs w:val="24"/>
                <w:lang w:eastAsia="bg-BG"/>
              </w:rPr>
              <w:t xml:space="preserve"> на обекта, </w:t>
            </w:r>
            <w:r w:rsidR="001C7BC9" w:rsidRPr="00FD2883">
              <w:rPr>
                <w:rFonts w:ascii="Arial Narrow" w:eastAsia="Times New Roman" w:hAnsi="Arial Narrow" w:cs="Times New Roman"/>
                <w:sz w:val="24"/>
                <w:szCs w:val="24"/>
                <w:lang w:eastAsia="bg-BG"/>
              </w:rPr>
              <w:t xml:space="preserve">ще е </w:t>
            </w:r>
            <w:r w:rsidRPr="00FD2883">
              <w:rPr>
                <w:rFonts w:ascii="Arial Narrow" w:eastAsia="Times New Roman" w:hAnsi="Arial Narrow" w:cs="Times New Roman"/>
                <w:sz w:val="24"/>
                <w:szCs w:val="24"/>
                <w:lang w:eastAsia="bg-BG"/>
              </w:rPr>
              <w:t xml:space="preserve">свързвано с работата на строителни и транспортни машини, а в последствие със засиленото присъствие на МПС и хора в района. То обаче се вписва до голяма степен и минимално ще надвишава съществуващия в </w:t>
            </w:r>
            <w:r w:rsidR="001C7BC9" w:rsidRPr="00FD2883">
              <w:rPr>
                <w:rFonts w:ascii="Arial Narrow" w:eastAsia="Times New Roman" w:hAnsi="Arial Narrow" w:cs="Times New Roman"/>
                <w:sz w:val="24"/>
                <w:szCs w:val="24"/>
                <w:lang w:eastAsia="bg-BG"/>
              </w:rPr>
              <w:t>момента фон – смесена</w:t>
            </w:r>
            <w:r w:rsidRPr="00FD2883">
              <w:rPr>
                <w:rFonts w:ascii="Arial Narrow" w:eastAsia="Times New Roman" w:hAnsi="Arial Narrow" w:cs="Times New Roman"/>
                <w:sz w:val="24"/>
                <w:szCs w:val="24"/>
                <w:lang w:eastAsia="bg-BG"/>
              </w:rPr>
              <w:t xml:space="preserve"> зона. </w:t>
            </w:r>
            <w:r w:rsidRPr="00FD2883">
              <w:rPr>
                <w:rFonts w:ascii="Arial Narrow" w:eastAsia="Calibri" w:hAnsi="Arial Narrow" w:cs="Times New Roman"/>
                <w:sz w:val="24"/>
                <w:szCs w:val="24"/>
              </w:rPr>
              <w:t>Реализацията на проекта няма да предизвика сукцесионни процеси, водещи</w:t>
            </w:r>
            <w:r w:rsidRPr="00FD2883">
              <w:rPr>
                <w:rFonts w:ascii="Arial Narrow" w:eastAsia="Times New Roman" w:hAnsi="Arial Narrow" w:cs="Times New Roman"/>
                <w:sz w:val="24"/>
                <w:szCs w:val="24"/>
                <w:lang w:eastAsia="bg-BG"/>
              </w:rPr>
              <w:t xml:space="preserve"> </w:t>
            </w:r>
            <w:r w:rsidRPr="00FD2883">
              <w:rPr>
                <w:rFonts w:ascii="Arial Narrow" w:eastAsia="Calibri" w:hAnsi="Arial Narrow" w:cs="Times New Roman"/>
                <w:sz w:val="24"/>
                <w:szCs w:val="24"/>
              </w:rPr>
              <w:t>до промяна на видовия състав или в условията на средата - химически, геоложки,</w:t>
            </w:r>
            <w:r w:rsidRPr="00FD2883">
              <w:rPr>
                <w:rFonts w:ascii="Arial Narrow" w:eastAsia="Times New Roman" w:hAnsi="Arial Narrow" w:cs="Times New Roman"/>
                <w:sz w:val="24"/>
                <w:szCs w:val="24"/>
                <w:lang w:eastAsia="bg-BG"/>
              </w:rPr>
              <w:t xml:space="preserve"> </w:t>
            </w:r>
            <w:r w:rsidRPr="00FD2883">
              <w:rPr>
                <w:rFonts w:ascii="Arial Narrow" w:eastAsia="Calibri" w:hAnsi="Arial Narrow" w:cs="Times New Roman"/>
                <w:sz w:val="24"/>
                <w:szCs w:val="24"/>
              </w:rPr>
              <w:t>климатични или други промени. Настъпилите след изграждането изменения в</w:t>
            </w:r>
            <w:r w:rsidRPr="00FD2883">
              <w:rPr>
                <w:rFonts w:ascii="Arial Narrow" w:eastAsia="Times New Roman" w:hAnsi="Arial Narrow" w:cs="Times New Roman"/>
                <w:sz w:val="24"/>
                <w:szCs w:val="24"/>
                <w:lang w:eastAsia="bg-BG"/>
              </w:rPr>
              <w:t xml:space="preserve"> </w:t>
            </w:r>
            <w:r w:rsidRPr="00FD2883">
              <w:rPr>
                <w:rFonts w:ascii="Arial Narrow" w:eastAsia="Calibri" w:hAnsi="Arial Narrow" w:cs="Times New Roman"/>
                <w:sz w:val="24"/>
                <w:szCs w:val="24"/>
              </w:rPr>
              <w:t>имота не водят до последици за биокоридорната и средообразуващата функции на</w:t>
            </w:r>
            <w:r w:rsidRPr="00FD2883">
              <w:rPr>
                <w:rFonts w:ascii="Arial Narrow" w:eastAsia="Times New Roman" w:hAnsi="Arial Narrow" w:cs="Times New Roman"/>
                <w:sz w:val="24"/>
                <w:szCs w:val="24"/>
                <w:lang w:eastAsia="bg-BG"/>
              </w:rPr>
              <w:t xml:space="preserve"> </w:t>
            </w:r>
            <w:r w:rsidRPr="00FD2883">
              <w:rPr>
                <w:rFonts w:ascii="Arial Narrow" w:eastAsia="Calibri" w:hAnsi="Arial Narrow" w:cs="Times New Roman"/>
                <w:sz w:val="24"/>
                <w:szCs w:val="24"/>
              </w:rPr>
              <w:t>река Марица. Не може да се очаква проявлението на кумулативен ефект върху</w:t>
            </w:r>
            <w:r w:rsidRPr="00FD2883">
              <w:rPr>
                <w:rFonts w:ascii="Arial Narrow" w:eastAsia="Times New Roman" w:hAnsi="Arial Narrow" w:cs="Times New Roman"/>
                <w:sz w:val="24"/>
                <w:szCs w:val="24"/>
                <w:lang w:eastAsia="bg-BG"/>
              </w:rPr>
              <w:t xml:space="preserve"> </w:t>
            </w:r>
            <w:r w:rsidRPr="00FD2883">
              <w:rPr>
                <w:rFonts w:ascii="Arial Narrow" w:eastAsia="Calibri" w:hAnsi="Arial Narrow" w:cs="Times New Roman"/>
                <w:sz w:val="24"/>
                <w:szCs w:val="24"/>
              </w:rPr>
              <w:t>зоната.</w:t>
            </w:r>
          </w:p>
          <w:p w14:paraId="3927342B"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b/>
                <w:sz w:val="24"/>
                <w:szCs w:val="24"/>
                <w:lang w:eastAsia="bg-BG"/>
              </w:rPr>
            </w:pPr>
          </w:p>
          <w:p w14:paraId="3009268C"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b/>
                <w:sz w:val="24"/>
                <w:szCs w:val="24"/>
                <w:lang w:eastAsia="bg-BG"/>
              </w:rPr>
            </w:pPr>
            <w:r w:rsidRPr="00FD2883">
              <w:rPr>
                <w:rFonts w:ascii="Arial Narrow" w:eastAsia="Times New Roman" w:hAnsi="Arial Narrow" w:cs="Times New Roman"/>
                <w:b/>
                <w:sz w:val="24"/>
                <w:szCs w:val="24"/>
                <w:lang w:eastAsia="bg-BG"/>
              </w:rPr>
              <w:t xml:space="preserve">Въздействие на фактор “опасни вещества” върху околната среда. </w:t>
            </w:r>
          </w:p>
          <w:p w14:paraId="6A1882ED"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Използването на опасни вещества през време на строителство и експлоатация на обектите, включени в реализация на ИП ще бъде сведено до минимум и под строг контрол, като ще бъдат спазени всички изисквания на действащото законодателство. При спазване на всички инструкции за работа с опасни вещества през време на строителство и експлоатация на обектите на ИП не се очаква негативно влияние върху околната среда и здравето на хората в района и работещите на обектите.</w:t>
            </w:r>
          </w:p>
          <w:p w14:paraId="4963B588" w14:textId="77777777" w:rsidR="0090781A" w:rsidRPr="00FD2883" w:rsidRDefault="0090781A" w:rsidP="0090781A">
            <w:pPr>
              <w:autoSpaceDE w:val="0"/>
              <w:autoSpaceDN w:val="0"/>
              <w:adjustRightInd w:val="0"/>
              <w:spacing w:after="0" w:line="240" w:lineRule="auto"/>
              <w:jc w:val="both"/>
              <w:rPr>
                <w:rFonts w:ascii="Arial Narrow" w:eastAsia="Calibri" w:hAnsi="Arial Narrow" w:cs="Times New Roman"/>
                <w:sz w:val="24"/>
                <w:szCs w:val="24"/>
              </w:rPr>
            </w:pPr>
            <w:r w:rsidRPr="00FD2883">
              <w:rPr>
                <w:rFonts w:ascii="Arial Narrow" w:eastAsia="Calibri" w:hAnsi="Arial Narrow" w:cs="Times New Roman"/>
                <w:sz w:val="24"/>
                <w:szCs w:val="24"/>
              </w:rPr>
              <w:t>Постъпване и увеличаване на концентрации на вредни вещества и енергии</w:t>
            </w:r>
            <w:r w:rsidRPr="00FD2883">
              <w:rPr>
                <w:rFonts w:ascii="Arial Narrow" w:eastAsia="Times New Roman" w:hAnsi="Arial Narrow" w:cs="Times New Roman"/>
                <w:sz w:val="24"/>
                <w:szCs w:val="24"/>
                <w:lang w:eastAsia="bg-BG"/>
              </w:rPr>
              <w:t xml:space="preserve"> </w:t>
            </w:r>
            <w:r w:rsidRPr="00FD2883">
              <w:rPr>
                <w:rFonts w:ascii="Arial Narrow" w:eastAsia="Calibri" w:hAnsi="Arial Narrow" w:cs="Times New Roman"/>
                <w:sz w:val="24"/>
                <w:szCs w:val="24"/>
              </w:rPr>
              <w:t>над фоновото им съдържание в ландшафта ще е минимално.</w:t>
            </w:r>
          </w:p>
          <w:p w14:paraId="113810C7"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b/>
                <w:sz w:val="24"/>
                <w:szCs w:val="24"/>
                <w:lang w:eastAsia="bg-BG"/>
              </w:rPr>
            </w:pPr>
          </w:p>
          <w:p w14:paraId="2EE86B20"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b/>
                <w:sz w:val="24"/>
                <w:szCs w:val="24"/>
                <w:lang w:eastAsia="bg-BG"/>
              </w:rPr>
            </w:pPr>
            <w:r w:rsidRPr="00FD2883">
              <w:rPr>
                <w:rFonts w:ascii="Arial Narrow" w:eastAsia="Times New Roman" w:hAnsi="Arial Narrow" w:cs="Times New Roman"/>
                <w:b/>
                <w:sz w:val="24"/>
                <w:szCs w:val="24"/>
                <w:lang w:eastAsia="bg-BG"/>
              </w:rPr>
              <w:t>Въздействие на фактор “отпадъци” върху околната среда</w:t>
            </w:r>
          </w:p>
          <w:p w14:paraId="25627362"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По време на строителството – въздействието ще бъде краткотрайно, с локален характер.</w:t>
            </w:r>
          </w:p>
          <w:p w14:paraId="4CF13863"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След реализация на инвестиционното предложение не се очаква негативно въздействие на отпадъците, генерирани на обекта върху компонентите на околната среда при:</w:t>
            </w:r>
          </w:p>
          <w:p w14:paraId="5D0D1A3C" w14:textId="77777777" w:rsidR="0090781A" w:rsidRPr="00FD2883" w:rsidRDefault="0090781A" w:rsidP="0090781A">
            <w:pPr>
              <w:numPr>
                <w:ilvl w:val="0"/>
                <w:numId w:val="42"/>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 xml:space="preserve">Ефективното управление на отпадъците </w:t>
            </w:r>
          </w:p>
          <w:p w14:paraId="5AB45BB1" w14:textId="77777777" w:rsidR="0090781A" w:rsidRPr="00FD2883" w:rsidRDefault="0090781A" w:rsidP="0090781A">
            <w:pPr>
              <w:numPr>
                <w:ilvl w:val="0"/>
                <w:numId w:val="42"/>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Спазване изискванията за опазване на околната среда, съобразно действащото законодателство</w:t>
            </w:r>
          </w:p>
          <w:p w14:paraId="542E84B8"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b/>
                <w:sz w:val="24"/>
                <w:szCs w:val="24"/>
                <w:lang w:eastAsia="bg-BG"/>
              </w:rPr>
            </w:pPr>
          </w:p>
          <w:p w14:paraId="17A66482"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b/>
                <w:sz w:val="24"/>
                <w:szCs w:val="24"/>
                <w:lang w:eastAsia="bg-BG"/>
              </w:rPr>
            </w:pPr>
            <w:r w:rsidRPr="00FD2883">
              <w:rPr>
                <w:rFonts w:ascii="Arial Narrow" w:eastAsia="Times New Roman" w:hAnsi="Arial Narrow" w:cs="Times New Roman"/>
                <w:b/>
                <w:sz w:val="24"/>
                <w:szCs w:val="24"/>
                <w:lang w:eastAsia="bg-BG"/>
              </w:rPr>
              <w:t>Въздействие на фактор “шум” върху околната среда</w:t>
            </w:r>
          </w:p>
          <w:p w14:paraId="656A84A6"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По време на строителство:</w:t>
            </w:r>
          </w:p>
          <w:p w14:paraId="426FC1B3"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Въздействието е пряко, временно само за периода на строителство и се отнася предимно за работната среда. При използване на изправна съвременна техника и в светлата част на деня шумовото натоварване ще се сведе до в</w:t>
            </w:r>
            <w:r w:rsidR="001C7BC9" w:rsidRPr="00FD2883">
              <w:rPr>
                <w:rFonts w:ascii="Arial Narrow" w:eastAsia="Times New Roman" w:hAnsi="Arial Narrow" w:cs="Times New Roman"/>
                <w:sz w:val="24"/>
                <w:szCs w:val="24"/>
                <w:lang w:eastAsia="bg-BG"/>
              </w:rPr>
              <w:t xml:space="preserve">ъзможния минимум. Въздействието </w:t>
            </w:r>
            <w:r w:rsidRPr="00FD2883">
              <w:rPr>
                <w:rFonts w:ascii="Arial Narrow" w:eastAsia="Times New Roman" w:hAnsi="Arial Narrow" w:cs="Times New Roman"/>
                <w:sz w:val="24"/>
                <w:szCs w:val="24"/>
                <w:lang w:eastAsia="bg-BG"/>
              </w:rPr>
              <w:t>е пряко, постоянно, изискващо мерки за ограничаване (включително ограничаване на разпространението на шум), но в сравнително кратък период на въздействие(само при строителство на дадения участък).</w:t>
            </w:r>
          </w:p>
          <w:p w14:paraId="5466D15C"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По време на експлоатация:</w:t>
            </w:r>
          </w:p>
          <w:p w14:paraId="077A8E64"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Не се очаква шумово натоварване. Въздействие може да има само при извършване на ремонтни работи или при аварийни ситуации.</w:t>
            </w:r>
          </w:p>
          <w:p w14:paraId="03B54F40"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p>
        </w:tc>
      </w:tr>
      <w:tr w:rsidR="0090781A" w:rsidRPr="0090781A" w14:paraId="4A522E85" w14:textId="77777777" w:rsidTr="0090781A">
        <w:tc>
          <w:tcPr>
            <w:tcW w:w="870" w:type="dxa"/>
            <w:vAlign w:val="center"/>
          </w:tcPr>
          <w:p w14:paraId="750B8FD6" w14:textId="77777777" w:rsidR="0090781A" w:rsidRPr="0090781A" w:rsidRDefault="0090781A" w:rsidP="0090781A">
            <w:pPr>
              <w:autoSpaceDE w:val="0"/>
              <w:autoSpaceDN w:val="0"/>
              <w:adjustRightInd w:val="0"/>
              <w:spacing w:after="0" w:line="240" w:lineRule="auto"/>
              <w:rPr>
                <w:rFonts w:ascii="Arial" w:eastAsia="Times New Roman" w:hAnsi="Arial" w:cs="Arial"/>
                <w:sz w:val="20"/>
                <w:szCs w:val="20"/>
                <w:lang w:eastAsia="bg-BG"/>
              </w:rPr>
            </w:pPr>
            <w:r w:rsidRPr="0090781A">
              <w:rPr>
                <w:rFonts w:ascii="Arial" w:eastAsia="Times New Roman" w:hAnsi="Arial" w:cs="Arial"/>
                <w:sz w:val="20"/>
                <w:szCs w:val="20"/>
                <w:lang w:eastAsia="bg-BG"/>
              </w:rPr>
              <w:lastRenderedPageBreak/>
              <w:t>4.</w:t>
            </w:r>
          </w:p>
        </w:tc>
        <w:tc>
          <w:tcPr>
            <w:tcW w:w="8700" w:type="dxa"/>
            <w:vAlign w:val="center"/>
          </w:tcPr>
          <w:p w14:paraId="579A022C" w14:textId="77777777" w:rsidR="0090781A" w:rsidRPr="00FD2883"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r w:rsidRPr="00FD2883">
              <w:rPr>
                <w:rFonts w:ascii="Arial Narrow" w:eastAsia="Times New Roman" w:hAnsi="Arial Narrow" w:cs="Arial"/>
                <w:sz w:val="24"/>
                <w:szCs w:val="24"/>
                <w:lang w:eastAsia="bg-BG"/>
              </w:rPr>
              <w:t xml:space="preserve">Обхват на въздействието - географски район; засегнато население; населени места </w:t>
            </w:r>
            <w:r w:rsidRPr="00FD2883">
              <w:rPr>
                <w:rFonts w:ascii="Arial Narrow" w:eastAsia="Times New Roman" w:hAnsi="Arial Narrow" w:cs="Arial"/>
                <w:sz w:val="24"/>
                <w:szCs w:val="24"/>
                <w:lang w:eastAsia="bg-BG"/>
              </w:rPr>
              <w:lastRenderedPageBreak/>
              <w:t>(наименование, вид - град, село, курортно селище, брой жители и др.).</w:t>
            </w:r>
          </w:p>
        </w:tc>
      </w:tr>
      <w:tr w:rsidR="0090781A" w:rsidRPr="00FD2883" w14:paraId="5DB563B2" w14:textId="77777777" w:rsidTr="0090781A">
        <w:tc>
          <w:tcPr>
            <w:tcW w:w="870" w:type="dxa"/>
            <w:vAlign w:val="center"/>
          </w:tcPr>
          <w:p w14:paraId="4DCF8AAB" w14:textId="77777777" w:rsidR="0090781A" w:rsidRPr="00FD2883"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r w:rsidRPr="00FD2883">
              <w:rPr>
                <w:rFonts w:ascii="Arial Narrow" w:eastAsia="Times New Roman" w:hAnsi="Arial Narrow" w:cs="Arial"/>
                <w:sz w:val="24"/>
                <w:szCs w:val="24"/>
                <w:lang w:eastAsia="bg-BG"/>
              </w:rPr>
              <w:lastRenderedPageBreak/>
              <w:t> </w:t>
            </w:r>
          </w:p>
        </w:tc>
        <w:tc>
          <w:tcPr>
            <w:tcW w:w="8700" w:type="dxa"/>
            <w:vAlign w:val="center"/>
          </w:tcPr>
          <w:p w14:paraId="2E07A09B" w14:textId="4D961EF8"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 xml:space="preserve">Подлежащите на </w:t>
            </w:r>
            <w:r w:rsidR="00AC0837" w:rsidRPr="00FD2883">
              <w:rPr>
                <w:rFonts w:ascii="Arial Narrow" w:eastAsia="Times New Roman" w:hAnsi="Arial Narrow" w:cs="Times New Roman"/>
                <w:sz w:val="24"/>
                <w:szCs w:val="24"/>
                <w:lang w:eastAsia="bg-BG"/>
              </w:rPr>
              <w:t>здравна защита обект</w:t>
            </w:r>
            <w:r w:rsidR="008F5D4A" w:rsidRPr="00FD2883">
              <w:rPr>
                <w:rFonts w:ascii="Arial Narrow" w:eastAsia="Times New Roman" w:hAnsi="Arial Narrow" w:cs="Times New Roman"/>
                <w:sz w:val="24"/>
                <w:szCs w:val="24"/>
                <w:lang w:eastAsia="bg-BG"/>
              </w:rPr>
              <w:t>и до поземлен имот 56784.38</w:t>
            </w:r>
            <w:r w:rsidR="001E46EE" w:rsidRPr="00FD2883">
              <w:rPr>
                <w:rFonts w:ascii="Arial Narrow" w:eastAsia="Times New Roman" w:hAnsi="Arial Narrow" w:cs="Times New Roman"/>
                <w:sz w:val="24"/>
                <w:szCs w:val="24"/>
                <w:lang w:eastAsia="bg-BG"/>
              </w:rPr>
              <w:t xml:space="preserve">2.290 </w:t>
            </w:r>
            <w:r w:rsidRPr="00FD2883">
              <w:rPr>
                <w:rFonts w:ascii="Arial Narrow" w:eastAsia="Times New Roman" w:hAnsi="Arial Narrow" w:cs="Times New Roman"/>
                <w:sz w:val="24"/>
                <w:szCs w:val="24"/>
                <w:lang w:eastAsia="bg-BG"/>
              </w:rPr>
              <w:t xml:space="preserve">по </w:t>
            </w:r>
            <w:r w:rsidR="001E46EE" w:rsidRPr="00FD2883">
              <w:rPr>
                <w:rFonts w:ascii="Arial Narrow" w:eastAsia="Times New Roman" w:hAnsi="Arial Narrow" w:cs="Times New Roman"/>
                <w:sz w:val="24"/>
                <w:szCs w:val="24"/>
                <w:lang w:eastAsia="bg-BG"/>
              </w:rPr>
              <w:t>КК</w:t>
            </w:r>
            <w:r w:rsidRPr="00FD2883">
              <w:rPr>
                <w:rFonts w:ascii="Arial Narrow" w:eastAsia="Times New Roman" w:hAnsi="Arial Narrow" w:cs="Times New Roman"/>
                <w:sz w:val="24"/>
                <w:szCs w:val="24"/>
                <w:lang w:eastAsia="bg-BG"/>
              </w:rPr>
              <w:t xml:space="preserve"> на гр. Пловдив, където ще се реализира инвестиционното предложение обект </w:t>
            </w:r>
            <w:r w:rsidR="00B262FE" w:rsidRPr="00FD2883">
              <w:rPr>
                <w:rFonts w:ascii="Arial Narrow" w:eastAsia="Times New Roman" w:hAnsi="Arial Narrow" w:cs="Times New Roman"/>
                <w:sz w:val="24"/>
                <w:szCs w:val="24"/>
                <w:lang w:eastAsia="bg-BG"/>
              </w:rPr>
              <w:t xml:space="preserve"> </w:t>
            </w:r>
            <w:r w:rsidR="004617B8" w:rsidRPr="00FD2883">
              <w:rPr>
                <w:rFonts w:ascii="Arial Narrow" w:eastAsiaTheme="minorEastAsia" w:hAnsi="Arial Narrow" w:cs="Times New Roman"/>
                <w:sz w:val="24"/>
                <w:szCs w:val="24"/>
              </w:rPr>
              <w:t xml:space="preserve">„Изграждане на  </w:t>
            </w:r>
            <w:r w:rsidR="001E46EE" w:rsidRPr="00FD2883">
              <w:rPr>
                <w:rFonts w:ascii="Arial Narrow" w:eastAsiaTheme="minorEastAsia" w:hAnsi="Arial Narrow" w:cs="Times New Roman"/>
                <w:sz w:val="24"/>
                <w:szCs w:val="24"/>
                <w:lang w:val="en-GB"/>
              </w:rPr>
              <w:t>10</w:t>
            </w:r>
            <w:r w:rsidR="004617B8" w:rsidRPr="00FD2883">
              <w:rPr>
                <w:rFonts w:ascii="Arial Narrow" w:eastAsiaTheme="minorEastAsia" w:hAnsi="Arial Narrow" w:cs="Times New Roman"/>
                <w:sz w:val="24"/>
                <w:szCs w:val="24"/>
              </w:rPr>
              <w:t xml:space="preserve"> /</w:t>
            </w:r>
            <w:r w:rsidR="001E46EE" w:rsidRPr="00FD2883">
              <w:rPr>
                <w:rFonts w:ascii="Arial Narrow" w:eastAsiaTheme="minorEastAsia" w:hAnsi="Arial Narrow" w:cs="Times New Roman"/>
                <w:sz w:val="24"/>
                <w:szCs w:val="24"/>
              </w:rPr>
              <w:t>десет</w:t>
            </w:r>
            <w:r w:rsidR="004617B8" w:rsidRPr="00FD2883">
              <w:rPr>
                <w:rFonts w:ascii="Arial Narrow" w:eastAsiaTheme="minorEastAsia" w:hAnsi="Arial Narrow" w:cs="Times New Roman"/>
                <w:sz w:val="24"/>
                <w:szCs w:val="24"/>
              </w:rPr>
              <w:t xml:space="preserve">/ нови жилищни сгради - </w:t>
            </w:r>
            <w:r w:rsidR="004617B8" w:rsidRPr="00FD2883">
              <w:rPr>
                <w:rFonts w:ascii="Arial Narrow" w:eastAsiaTheme="minorEastAsia" w:hAnsi="Arial Narrow" w:cs="Times New Roman"/>
                <w:sz w:val="24"/>
                <w:szCs w:val="24"/>
                <w:lang w:val="ru-RU"/>
              </w:rPr>
              <w:t>и допълващо застрояване - гаражи</w:t>
            </w:r>
            <w:r w:rsidR="004617B8" w:rsidRPr="00FD2883">
              <w:rPr>
                <w:rFonts w:ascii="Arial Narrow" w:eastAsiaTheme="minorEastAsia" w:hAnsi="Arial Narrow" w:cs="Times New Roman"/>
                <w:sz w:val="24"/>
                <w:szCs w:val="24"/>
              </w:rPr>
              <w:t>“</w:t>
            </w:r>
            <w:r w:rsidR="004617B8" w:rsidRPr="00FD2883">
              <w:rPr>
                <w:rFonts w:ascii="Arial Narrow" w:eastAsia="Calibri" w:hAnsi="Arial Narrow" w:cs="Times New Roman"/>
                <w:sz w:val="24"/>
                <w:szCs w:val="24"/>
              </w:rPr>
              <w:t xml:space="preserve"> в </w:t>
            </w:r>
            <w:r w:rsidR="001E46EE" w:rsidRPr="00FD2883">
              <w:rPr>
                <w:rFonts w:ascii="Arial Narrow" w:eastAsiaTheme="minorEastAsia" w:hAnsi="Arial Narrow" w:cs="Times New Roman"/>
                <w:sz w:val="24"/>
                <w:szCs w:val="24"/>
                <w:lang w:val="ru-RU"/>
              </w:rPr>
              <w:t>ПИ</w:t>
            </w:r>
            <w:r w:rsidR="008F5D4A" w:rsidRPr="00FD2883">
              <w:rPr>
                <w:rFonts w:ascii="Arial Narrow" w:eastAsiaTheme="minorEastAsia" w:hAnsi="Arial Narrow" w:cs="Times New Roman"/>
                <w:sz w:val="24"/>
                <w:szCs w:val="24"/>
              </w:rPr>
              <w:t xml:space="preserve"> с </w:t>
            </w:r>
            <w:r w:rsidR="001E46EE" w:rsidRPr="00FD2883">
              <w:rPr>
                <w:rFonts w:ascii="Arial Narrow" w:eastAsiaTheme="minorEastAsia" w:hAnsi="Arial Narrow" w:cs="Times New Roman"/>
                <w:sz w:val="24"/>
                <w:szCs w:val="24"/>
              </w:rPr>
              <w:t>ИД</w:t>
            </w:r>
            <w:r w:rsidR="008F5D4A" w:rsidRPr="00FD2883">
              <w:rPr>
                <w:rFonts w:ascii="Arial Narrow" w:eastAsiaTheme="minorEastAsia" w:hAnsi="Arial Narrow" w:cs="Times New Roman"/>
                <w:sz w:val="24"/>
                <w:szCs w:val="24"/>
              </w:rPr>
              <w:t xml:space="preserve"> 56784.38</w:t>
            </w:r>
            <w:r w:rsidR="001E46EE" w:rsidRPr="00FD2883">
              <w:rPr>
                <w:rFonts w:ascii="Arial Narrow" w:eastAsiaTheme="minorEastAsia" w:hAnsi="Arial Narrow" w:cs="Times New Roman"/>
                <w:sz w:val="24"/>
                <w:szCs w:val="24"/>
              </w:rPr>
              <w:t>2.290</w:t>
            </w:r>
            <w:r w:rsidR="004617B8" w:rsidRPr="00FD2883">
              <w:rPr>
                <w:rFonts w:ascii="Arial Narrow" w:eastAsiaTheme="minorEastAsia" w:hAnsi="Arial Narrow" w:cs="Times New Roman"/>
                <w:sz w:val="24"/>
                <w:szCs w:val="24"/>
              </w:rPr>
              <w:t xml:space="preserve"> </w:t>
            </w:r>
            <w:r w:rsidR="004617B8" w:rsidRPr="00FD2883">
              <w:rPr>
                <w:rFonts w:ascii="Arial Narrow" w:eastAsia="Calibri" w:hAnsi="Arial Narrow" w:cs="Times New Roman"/>
                <w:sz w:val="24"/>
                <w:szCs w:val="24"/>
              </w:rPr>
              <w:t>по КК на гр. Пловдив</w:t>
            </w:r>
            <w:r w:rsidR="004617B8" w:rsidRPr="00FD2883">
              <w:rPr>
                <w:rFonts w:ascii="Arial Narrow" w:eastAsiaTheme="minorEastAsia" w:hAnsi="Arial Narrow" w:cs="Times New Roman"/>
                <w:sz w:val="24"/>
                <w:szCs w:val="24"/>
              </w:rPr>
              <w:t xml:space="preserve">, местност </w:t>
            </w:r>
            <w:r w:rsidR="001E46EE" w:rsidRPr="00FD2883">
              <w:rPr>
                <w:rFonts w:ascii="Arial Narrow" w:eastAsiaTheme="minorEastAsia" w:hAnsi="Arial Narrow" w:cs="Times New Roman"/>
                <w:sz w:val="24"/>
                <w:szCs w:val="24"/>
              </w:rPr>
              <w:t>„кв. Беломорски</w:t>
            </w:r>
            <w:r w:rsidR="004617B8" w:rsidRPr="00FD2883">
              <w:rPr>
                <w:rFonts w:ascii="Arial Narrow" w:eastAsiaTheme="minorEastAsia" w:hAnsi="Arial Narrow" w:cs="Times New Roman"/>
                <w:sz w:val="24"/>
                <w:szCs w:val="24"/>
              </w:rPr>
              <w:t>“, район „Южен“,</w:t>
            </w:r>
            <w:r w:rsidR="004617B8" w:rsidRPr="00FD2883">
              <w:rPr>
                <w:rFonts w:ascii="Arial Narrow" w:eastAsia="Calibri" w:hAnsi="Arial Narrow" w:cs="Times New Roman"/>
                <w:sz w:val="24"/>
                <w:szCs w:val="24"/>
              </w:rPr>
              <w:t xml:space="preserve"> община „Пловдив</w:t>
            </w:r>
            <w:r w:rsidR="004617B8" w:rsidRPr="00FD2883">
              <w:rPr>
                <w:rFonts w:ascii="Arial Narrow" w:eastAsia="Times New Roman" w:hAnsi="Arial Narrow" w:cs="Times New Roman"/>
                <w:sz w:val="24"/>
                <w:szCs w:val="24"/>
                <w:lang w:eastAsia="bg-BG"/>
              </w:rPr>
              <w:t xml:space="preserve"> </w:t>
            </w:r>
            <w:r w:rsidRPr="00FD2883">
              <w:rPr>
                <w:rFonts w:ascii="Arial Narrow" w:eastAsia="Times New Roman" w:hAnsi="Arial Narrow" w:cs="Times New Roman"/>
                <w:sz w:val="24"/>
                <w:szCs w:val="24"/>
                <w:lang w:eastAsia="bg-BG"/>
              </w:rPr>
              <w:t>са:</w:t>
            </w:r>
          </w:p>
          <w:p w14:paraId="75A93605" w14:textId="57831988" w:rsidR="0090781A" w:rsidRPr="00FD2883" w:rsidRDefault="0090781A" w:rsidP="0090781A">
            <w:pPr>
              <w:numPr>
                <w:ilvl w:val="0"/>
                <w:numId w:val="44"/>
              </w:numPr>
              <w:autoSpaceDE w:val="0"/>
              <w:autoSpaceDN w:val="0"/>
              <w:adjustRightInd w:val="0"/>
              <w:spacing w:after="0" w:line="240" w:lineRule="auto"/>
              <w:contextualSpacing/>
              <w:jc w:val="both"/>
              <w:rPr>
                <w:rFonts w:ascii="Arial Narrow" w:eastAsia="Calibri" w:hAnsi="Arial Narrow" w:cs="Times New Roman"/>
                <w:sz w:val="24"/>
                <w:szCs w:val="24"/>
                <w:lang w:eastAsia="bg-BG"/>
              </w:rPr>
            </w:pPr>
            <w:r w:rsidRPr="00FD2883">
              <w:rPr>
                <w:rFonts w:ascii="Arial Narrow" w:eastAsia="Calibri" w:hAnsi="Arial Narrow" w:cs="Times New Roman"/>
                <w:b/>
                <w:sz w:val="24"/>
                <w:szCs w:val="24"/>
                <w:lang w:eastAsia="bg-BG"/>
              </w:rPr>
              <w:t>На север</w:t>
            </w:r>
            <w:r w:rsidRPr="00FD2883">
              <w:rPr>
                <w:rFonts w:ascii="Arial Narrow" w:eastAsia="Calibri" w:hAnsi="Arial Narrow" w:cs="Times New Roman"/>
                <w:sz w:val="24"/>
                <w:szCs w:val="24"/>
                <w:lang w:eastAsia="bg-BG"/>
              </w:rPr>
              <w:t xml:space="preserve"> </w:t>
            </w:r>
            <w:r w:rsidR="00F82649" w:rsidRPr="00FD2883">
              <w:rPr>
                <w:rFonts w:ascii="Arial Narrow" w:eastAsia="Calibri" w:hAnsi="Arial Narrow" w:cs="Times New Roman"/>
                <w:sz w:val="24"/>
                <w:szCs w:val="24"/>
                <w:lang w:eastAsia="bg-BG"/>
              </w:rPr>
              <w:t xml:space="preserve">с УПИ </w:t>
            </w:r>
            <w:r w:rsidR="00F82649" w:rsidRPr="00FD2883">
              <w:rPr>
                <w:rFonts w:ascii="Arial Narrow" w:eastAsia="Calibri" w:hAnsi="Arial Narrow" w:cs="Times New Roman"/>
                <w:sz w:val="24"/>
                <w:szCs w:val="24"/>
                <w:lang w:val="en-GB" w:eastAsia="bg-BG"/>
              </w:rPr>
              <w:t>II-</w:t>
            </w:r>
            <w:r w:rsidR="00F82649" w:rsidRPr="00FD2883">
              <w:rPr>
                <w:rFonts w:ascii="Arial Narrow" w:eastAsia="Calibri" w:hAnsi="Arial Narrow" w:cs="Times New Roman"/>
                <w:sz w:val="24"/>
                <w:szCs w:val="24"/>
                <w:lang w:eastAsia="bg-BG"/>
              </w:rPr>
              <w:t xml:space="preserve">382.1113, жил. застр. Представляващ ПИ с ИД 56784.382.1113 по КК на гр. Пловдив и с УПИ </w:t>
            </w:r>
            <w:r w:rsidR="00F82649" w:rsidRPr="00FD2883">
              <w:rPr>
                <w:rFonts w:ascii="Arial Narrow" w:eastAsia="Calibri" w:hAnsi="Arial Narrow" w:cs="Times New Roman"/>
                <w:sz w:val="24"/>
                <w:szCs w:val="24"/>
                <w:lang w:val="en-GB" w:eastAsia="bg-BG"/>
              </w:rPr>
              <w:t>I-</w:t>
            </w:r>
            <w:r w:rsidR="00F82649" w:rsidRPr="00FD2883">
              <w:rPr>
                <w:rFonts w:ascii="Arial Narrow" w:eastAsia="Calibri" w:hAnsi="Arial Narrow" w:cs="Times New Roman"/>
                <w:sz w:val="24"/>
                <w:szCs w:val="24"/>
                <w:lang w:eastAsia="bg-BG"/>
              </w:rPr>
              <w:t xml:space="preserve">382.1114, жил. застр. Представляващ ПИ с ИД 56784.382.1114 по КК на гр. Пловдив </w:t>
            </w:r>
            <w:r w:rsidR="0065369E" w:rsidRPr="00FD2883">
              <w:rPr>
                <w:rFonts w:ascii="Arial Narrow" w:eastAsia="Calibri" w:hAnsi="Arial Narrow" w:cs="Times New Roman"/>
                <w:sz w:val="24"/>
                <w:szCs w:val="24"/>
                <w:lang w:eastAsia="bg-BG"/>
              </w:rPr>
              <w:t>„“</w:t>
            </w:r>
            <w:r w:rsidR="001C7BC9" w:rsidRPr="00FD2883">
              <w:rPr>
                <w:rFonts w:ascii="Arial Narrow" w:eastAsia="Calibri" w:hAnsi="Arial Narrow" w:cs="Times New Roman"/>
                <w:sz w:val="24"/>
                <w:szCs w:val="24"/>
                <w:lang w:eastAsia="bg-BG"/>
              </w:rPr>
              <w:t xml:space="preserve"> </w:t>
            </w:r>
          </w:p>
          <w:p w14:paraId="778A443E" w14:textId="237141F3" w:rsidR="0090781A" w:rsidRPr="00FD2883" w:rsidRDefault="0090781A" w:rsidP="0090781A">
            <w:pPr>
              <w:numPr>
                <w:ilvl w:val="0"/>
                <w:numId w:val="44"/>
              </w:numPr>
              <w:autoSpaceDE w:val="0"/>
              <w:autoSpaceDN w:val="0"/>
              <w:adjustRightInd w:val="0"/>
              <w:spacing w:after="0" w:line="240" w:lineRule="auto"/>
              <w:contextualSpacing/>
              <w:jc w:val="both"/>
              <w:rPr>
                <w:rFonts w:ascii="Arial Narrow" w:eastAsia="Calibri" w:hAnsi="Arial Narrow" w:cs="Times New Roman"/>
                <w:sz w:val="24"/>
                <w:szCs w:val="24"/>
                <w:lang w:eastAsia="bg-BG"/>
              </w:rPr>
            </w:pPr>
            <w:r w:rsidRPr="00FD2883">
              <w:rPr>
                <w:rFonts w:ascii="Arial Narrow" w:eastAsia="Calibri" w:hAnsi="Arial Narrow" w:cs="Times New Roman"/>
                <w:b/>
                <w:sz w:val="24"/>
                <w:szCs w:val="24"/>
                <w:lang w:eastAsia="bg-BG"/>
              </w:rPr>
              <w:t>На запад</w:t>
            </w:r>
            <w:r w:rsidR="001C7BC9" w:rsidRPr="00FD2883">
              <w:rPr>
                <w:rFonts w:ascii="Arial Narrow" w:eastAsia="Calibri" w:hAnsi="Arial Narrow" w:cs="Times New Roman"/>
                <w:sz w:val="24"/>
                <w:szCs w:val="24"/>
                <w:lang w:eastAsia="bg-BG"/>
              </w:rPr>
              <w:t xml:space="preserve"> </w:t>
            </w:r>
            <w:r w:rsidR="0065369E" w:rsidRPr="00FD2883">
              <w:rPr>
                <w:rFonts w:ascii="Arial Narrow" w:eastAsia="Calibri" w:hAnsi="Arial Narrow" w:cs="Times New Roman"/>
                <w:sz w:val="24"/>
                <w:szCs w:val="24"/>
                <w:lang w:eastAsia="bg-BG"/>
              </w:rPr>
              <w:t>с поземлен имот с идентификатор 56784.</w:t>
            </w:r>
            <w:r w:rsidR="008F5D4A" w:rsidRPr="00FD2883">
              <w:rPr>
                <w:rFonts w:ascii="Arial Narrow" w:eastAsia="Calibri" w:hAnsi="Arial Narrow" w:cs="Times New Roman"/>
                <w:sz w:val="24"/>
                <w:szCs w:val="24"/>
                <w:lang w:eastAsia="bg-BG"/>
              </w:rPr>
              <w:t>38</w:t>
            </w:r>
            <w:r w:rsidR="00FA4C76" w:rsidRPr="00FD2883">
              <w:rPr>
                <w:rFonts w:ascii="Arial Narrow" w:eastAsia="Calibri" w:hAnsi="Arial Narrow" w:cs="Times New Roman"/>
                <w:sz w:val="24"/>
                <w:szCs w:val="24"/>
                <w:lang w:eastAsia="bg-BG"/>
              </w:rPr>
              <w:t>2.171</w:t>
            </w:r>
            <w:r w:rsidR="00080C75" w:rsidRPr="00FD2883">
              <w:rPr>
                <w:rFonts w:ascii="Arial Narrow" w:eastAsia="Calibri" w:hAnsi="Arial Narrow" w:cs="Times New Roman"/>
                <w:sz w:val="24"/>
                <w:szCs w:val="24"/>
                <w:lang w:eastAsia="bg-BG"/>
              </w:rPr>
              <w:t xml:space="preserve"> по КК на гр. Пловдив с НТП </w:t>
            </w:r>
            <w:r w:rsidR="00FA4C76" w:rsidRPr="00FD2883">
              <w:rPr>
                <w:rFonts w:ascii="Arial Narrow" w:eastAsia="Calibri" w:hAnsi="Arial Narrow" w:cs="Times New Roman"/>
                <w:sz w:val="24"/>
                <w:szCs w:val="24"/>
                <w:lang w:eastAsia="bg-BG"/>
              </w:rPr>
              <w:t>–</w:t>
            </w:r>
            <w:r w:rsidR="00080C75" w:rsidRPr="00FD2883">
              <w:rPr>
                <w:rFonts w:ascii="Arial Narrow" w:eastAsia="Calibri" w:hAnsi="Arial Narrow" w:cs="Times New Roman"/>
                <w:sz w:val="24"/>
                <w:szCs w:val="24"/>
                <w:lang w:eastAsia="bg-BG"/>
              </w:rPr>
              <w:t xml:space="preserve"> </w:t>
            </w:r>
            <w:r w:rsidR="00FA4C76" w:rsidRPr="00FD2883">
              <w:rPr>
                <w:rFonts w:ascii="Arial Narrow" w:eastAsia="Calibri" w:hAnsi="Arial Narrow" w:cs="Times New Roman"/>
                <w:sz w:val="24"/>
                <w:szCs w:val="24"/>
                <w:lang w:eastAsia="bg-BG"/>
              </w:rPr>
              <w:t>за селскостопански, горски, ведомствен път</w:t>
            </w:r>
          </w:p>
          <w:p w14:paraId="0E68E40E" w14:textId="296AF6DD" w:rsidR="0090781A" w:rsidRPr="00FD2883" w:rsidRDefault="0090781A" w:rsidP="00B02039">
            <w:pPr>
              <w:numPr>
                <w:ilvl w:val="0"/>
                <w:numId w:val="44"/>
              </w:numPr>
              <w:autoSpaceDE w:val="0"/>
              <w:autoSpaceDN w:val="0"/>
              <w:adjustRightInd w:val="0"/>
              <w:spacing w:after="0" w:line="240" w:lineRule="auto"/>
              <w:contextualSpacing/>
              <w:jc w:val="both"/>
              <w:rPr>
                <w:rFonts w:ascii="Arial Narrow" w:eastAsia="Calibri" w:hAnsi="Arial Narrow" w:cs="Times New Roman"/>
                <w:sz w:val="24"/>
                <w:szCs w:val="24"/>
                <w:lang w:eastAsia="bg-BG"/>
              </w:rPr>
            </w:pPr>
            <w:r w:rsidRPr="00FD2883">
              <w:rPr>
                <w:rFonts w:ascii="Arial Narrow" w:eastAsia="Calibri" w:hAnsi="Arial Narrow" w:cs="Times New Roman"/>
                <w:b/>
                <w:sz w:val="24"/>
                <w:szCs w:val="24"/>
                <w:lang w:eastAsia="bg-BG"/>
              </w:rPr>
              <w:t>На изток</w:t>
            </w:r>
            <w:r w:rsidRPr="00FD2883">
              <w:rPr>
                <w:rFonts w:ascii="Arial Narrow" w:eastAsia="Calibri" w:hAnsi="Arial Narrow" w:cs="Times New Roman"/>
                <w:sz w:val="24"/>
                <w:szCs w:val="24"/>
                <w:lang w:eastAsia="bg-BG"/>
              </w:rPr>
              <w:t xml:space="preserve"> </w:t>
            </w:r>
            <w:r w:rsidR="00080C75" w:rsidRPr="00FD2883">
              <w:rPr>
                <w:rFonts w:ascii="Arial Narrow" w:eastAsia="Calibri" w:hAnsi="Arial Narrow" w:cs="Times New Roman"/>
                <w:sz w:val="24"/>
                <w:szCs w:val="24"/>
                <w:lang w:eastAsia="bg-BG"/>
              </w:rPr>
              <w:t>с поземлен им</w:t>
            </w:r>
            <w:r w:rsidR="008F5D4A" w:rsidRPr="00FD2883">
              <w:rPr>
                <w:rFonts w:ascii="Arial Narrow" w:eastAsia="Calibri" w:hAnsi="Arial Narrow" w:cs="Times New Roman"/>
                <w:sz w:val="24"/>
                <w:szCs w:val="24"/>
                <w:lang w:eastAsia="bg-BG"/>
              </w:rPr>
              <w:t>от с идентификатор 56784.38</w:t>
            </w:r>
            <w:r w:rsidR="005470A1" w:rsidRPr="00FD2883">
              <w:rPr>
                <w:rFonts w:ascii="Arial Narrow" w:eastAsia="Calibri" w:hAnsi="Arial Narrow" w:cs="Times New Roman"/>
                <w:sz w:val="24"/>
                <w:szCs w:val="24"/>
                <w:lang w:eastAsia="bg-BG"/>
              </w:rPr>
              <w:t xml:space="preserve">2.174 </w:t>
            </w:r>
            <w:r w:rsidR="00080C75" w:rsidRPr="00FD2883">
              <w:rPr>
                <w:rFonts w:ascii="Arial Narrow" w:eastAsia="Calibri" w:hAnsi="Arial Narrow" w:cs="Times New Roman"/>
                <w:sz w:val="24"/>
                <w:szCs w:val="24"/>
                <w:lang w:eastAsia="bg-BG"/>
              </w:rPr>
              <w:t xml:space="preserve">по КК на гр. Пловдив с НТП - </w:t>
            </w:r>
            <w:r w:rsidR="005470A1" w:rsidRPr="00FD2883">
              <w:rPr>
                <w:rFonts w:ascii="Arial Narrow" w:eastAsia="Calibri" w:hAnsi="Arial Narrow" w:cs="Times New Roman"/>
                <w:sz w:val="24"/>
                <w:szCs w:val="24"/>
                <w:lang w:eastAsia="bg-BG"/>
              </w:rPr>
              <w:t>за селскостопански, горски, ведомствен път</w:t>
            </w:r>
            <w:r w:rsidR="00080C75" w:rsidRPr="00FD2883">
              <w:rPr>
                <w:rFonts w:ascii="Arial Narrow" w:eastAsia="Calibri" w:hAnsi="Arial Narrow" w:cs="Times New Roman"/>
                <w:sz w:val="24"/>
                <w:szCs w:val="24"/>
                <w:lang w:eastAsia="bg-BG"/>
              </w:rPr>
              <w:t xml:space="preserve"> </w:t>
            </w:r>
          </w:p>
          <w:p w14:paraId="6901A55B" w14:textId="2CCF8B8D" w:rsidR="00B02039" w:rsidRPr="00FD2883" w:rsidRDefault="0090781A" w:rsidP="00B02039">
            <w:pPr>
              <w:pStyle w:val="a3"/>
              <w:numPr>
                <w:ilvl w:val="0"/>
                <w:numId w:val="44"/>
              </w:numPr>
              <w:autoSpaceDE w:val="0"/>
              <w:autoSpaceDN w:val="0"/>
              <w:adjustRightInd w:val="0"/>
              <w:spacing w:after="0" w:line="240" w:lineRule="auto"/>
              <w:jc w:val="both"/>
              <w:rPr>
                <w:rFonts w:ascii="Arial Narrow" w:hAnsi="Arial Narrow"/>
                <w:b/>
                <w:sz w:val="24"/>
                <w:szCs w:val="24"/>
                <w:lang w:eastAsia="bg-BG"/>
              </w:rPr>
            </w:pPr>
            <w:r w:rsidRPr="00FD2883">
              <w:rPr>
                <w:rFonts w:ascii="Arial Narrow" w:hAnsi="Arial Narrow"/>
                <w:b/>
                <w:sz w:val="24"/>
                <w:szCs w:val="24"/>
                <w:lang w:eastAsia="bg-BG"/>
              </w:rPr>
              <w:t xml:space="preserve">На юг </w:t>
            </w:r>
            <w:r w:rsidRPr="00FD2883">
              <w:rPr>
                <w:rFonts w:ascii="Arial Narrow" w:hAnsi="Arial Narrow"/>
                <w:sz w:val="24"/>
                <w:szCs w:val="24"/>
                <w:lang w:eastAsia="bg-BG"/>
              </w:rPr>
              <w:t xml:space="preserve">– </w:t>
            </w:r>
            <w:r w:rsidR="00080C75" w:rsidRPr="00FD2883">
              <w:rPr>
                <w:rFonts w:ascii="Arial Narrow" w:hAnsi="Arial Narrow"/>
                <w:sz w:val="24"/>
                <w:szCs w:val="24"/>
                <w:lang w:eastAsia="bg-BG"/>
              </w:rPr>
              <w:t xml:space="preserve">с </w:t>
            </w:r>
            <w:r w:rsidR="005470A1" w:rsidRPr="00FD2883">
              <w:rPr>
                <w:rFonts w:ascii="Arial Narrow" w:hAnsi="Arial Narrow"/>
                <w:sz w:val="24"/>
                <w:szCs w:val="24"/>
                <w:lang w:eastAsia="bg-BG"/>
              </w:rPr>
              <w:t>УПИ 382.1</w:t>
            </w:r>
            <w:r w:rsidR="005F6291" w:rsidRPr="00FD2883">
              <w:rPr>
                <w:rFonts w:ascii="Arial Narrow" w:hAnsi="Arial Narrow"/>
                <w:sz w:val="24"/>
                <w:szCs w:val="24"/>
                <w:lang w:eastAsia="bg-BG"/>
              </w:rPr>
              <w:t>212</w:t>
            </w:r>
            <w:r w:rsidR="005470A1" w:rsidRPr="00FD2883">
              <w:rPr>
                <w:rFonts w:ascii="Arial Narrow" w:hAnsi="Arial Narrow"/>
                <w:sz w:val="24"/>
                <w:szCs w:val="24"/>
                <w:lang w:eastAsia="bg-BG"/>
              </w:rPr>
              <w:t>, жил. застр</w:t>
            </w:r>
            <w:r w:rsidR="005F6291" w:rsidRPr="00FD2883">
              <w:rPr>
                <w:rFonts w:ascii="Arial Narrow" w:hAnsi="Arial Narrow"/>
                <w:sz w:val="24"/>
                <w:szCs w:val="24"/>
                <w:lang w:eastAsia="bg-BG"/>
              </w:rPr>
              <w:t>; УПИ 382.1213, жил. застр;</w:t>
            </w:r>
            <w:r w:rsidR="005470A1" w:rsidRPr="00FD2883">
              <w:rPr>
                <w:rFonts w:ascii="Arial Narrow" w:hAnsi="Arial Narrow"/>
                <w:sz w:val="24"/>
                <w:szCs w:val="24"/>
                <w:lang w:eastAsia="bg-BG"/>
              </w:rPr>
              <w:t xml:space="preserve"> </w:t>
            </w:r>
            <w:r w:rsidR="005F6291" w:rsidRPr="00FD2883">
              <w:rPr>
                <w:rFonts w:ascii="Arial Narrow" w:hAnsi="Arial Narrow"/>
                <w:sz w:val="24"/>
                <w:szCs w:val="24"/>
                <w:lang w:eastAsia="bg-BG"/>
              </w:rPr>
              <w:t xml:space="preserve">УПИ 382.1214, УПИ 382.1215, жил. застр; УПИ 382.1216, жил. застр; УПИ 382.1217, жил. застр; УПИ 382.1218, жил. застр;  ПИ с ИД </w:t>
            </w:r>
            <w:r w:rsidR="008F5D4A" w:rsidRPr="00FD2883">
              <w:rPr>
                <w:rFonts w:ascii="Arial Narrow" w:hAnsi="Arial Narrow"/>
                <w:sz w:val="24"/>
                <w:szCs w:val="24"/>
                <w:lang w:eastAsia="bg-BG"/>
              </w:rPr>
              <w:t>56784.38</w:t>
            </w:r>
            <w:r w:rsidR="005F6291" w:rsidRPr="00FD2883">
              <w:rPr>
                <w:rFonts w:ascii="Arial Narrow" w:hAnsi="Arial Narrow"/>
                <w:sz w:val="24"/>
                <w:szCs w:val="24"/>
                <w:lang w:eastAsia="bg-BG"/>
              </w:rPr>
              <w:t xml:space="preserve">2.1212; 56784.382.1213; 56784.382.1214; 56784.382.1215; 56784.382.1216; 56784.382.1217 </w:t>
            </w:r>
            <w:r w:rsidR="008F5D4A" w:rsidRPr="00FD2883">
              <w:rPr>
                <w:rFonts w:ascii="Arial Narrow" w:hAnsi="Arial Narrow"/>
                <w:sz w:val="24"/>
                <w:szCs w:val="24"/>
                <w:lang w:eastAsia="bg-BG"/>
              </w:rPr>
              <w:t>и 56784.38</w:t>
            </w:r>
            <w:r w:rsidR="005F6291" w:rsidRPr="00FD2883">
              <w:rPr>
                <w:rFonts w:ascii="Arial Narrow" w:hAnsi="Arial Narrow"/>
                <w:sz w:val="24"/>
                <w:szCs w:val="24"/>
                <w:lang w:eastAsia="bg-BG"/>
              </w:rPr>
              <w:t>2.1218</w:t>
            </w:r>
            <w:r w:rsidR="00080C75" w:rsidRPr="00FD2883">
              <w:rPr>
                <w:rFonts w:ascii="Arial Narrow" w:hAnsi="Arial Narrow"/>
                <w:sz w:val="24"/>
                <w:szCs w:val="24"/>
                <w:lang w:eastAsia="bg-BG"/>
              </w:rPr>
              <w:t xml:space="preserve"> по КК на гр. Пловдив с променено предназначение на земята за жилищно строителство. </w:t>
            </w:r>
          </w:p>
          <w:p w14:paraId="7F317DB4" w14:textId="77777777" w:rsidR="0090781A" w:rsidRPr="00FD2883" w:rsidRDefault="0090781A" w:rsidP="00B02039">
            <w:pPr>
              <w:autoSpaceDE w:val="0"/>
              <w:autoSpaceDN w:val="0"/>
              <w:adjustRightInd w:val="0"/>
              <w:spacing w:after="0" w:line="240" w:lineRule="auto"/>
              <w:jc w:val="both"/>
              <w:rPr>
                <w:rFonts w:ascii="Arial Narrow" w:eastAsia="Times New Roman" w:hAnsi="Arial Narrow"/>
                <w:sz w:val="24"/>
                <w:szCs w:val="24"/>
                <w:lang w:eastAsia="bg-BG"/>
              </w:rPr>
            </w:pPr>
            <w:r w:rsidRPr="00FD2883">
              <w:rPr>
                <w:rFonts w:ascii="Arial Narrow" w:eastAsia="Times New Roman" w:hAnsi="Arial Narrow"/>
                <w:sz w:val="24"/>
                <w:szCs w:val="24"/>
                <w:lang w:eastAsia="bg-BG"/>
              </w:rPr>
              <w:t>Спецификата на дейността на обекта няма да окаже отрицателно екологично отношение спрямо урбанизирана територия.</w:t>
            </w:r>
          </w:p>
          <w:p w14:paraId="28B066F1"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Не се засягат санитарно-охранителни зони на водоизточници или съоръжения за питейно-битови води.</w:t>
            </w:r>
          </w:p>
          <w:p w14:paraId="1269EB78"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Не се засяга регенеративната способност на природните ресурси в района.</w:t>
            </w:r>
          </w:p>
          <w:p w14:paraId="047B0BC0"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Предвид местоположението и характера на инвестиционното намерение, преценката е, че не се очаква отрицателно въздействие върху най-близката територия, тъй като:</w:t>
            </w:r>
          </w:p>
          <w:p w14:paraId="7F7E7E37" w14:textId="77777777" w:rsidR="0090781A" w:rsidRPr="00FD2883" w:rsidRDefault="0090781A" w:rsidP="0090781A">
            <w:pPr>
              <w:numPr>
                <w:ilvl w:val="0"/>
                <w:numId w:val="39"/>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разстоянията от населените места са големи</w:t>
            </w:r>
          </w:p>
          <w:p w14:paraId="32BD1066" w14:textId="77777777" w:rsidR="0090781A" w:rsidRPr="00FD2883" w:rsidRDefault="0090781A" w:rsidP="0090781A">
            <w:pPr>
              <w:numPr>
                <w:ilvl w:val="0"/>
                <w:numId w:val="39"/>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не се засягат охранителни зони на водоизточници</w:t>
            </w:r>
          </w:p>
          <w:p w14:paraId="1A2ADBD2" w14:textId="77777777" w:rsidR="0090781A" w:rsidRPr="00FD2883" w:rsidRDefault="0090781A" w:rsidP="0090781A">
            <w:pPr>
              <w:numPr>
                <w:ilvl w:val="0"/>
                <w:numId w:val="39"/>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строителството ще се реализира извън границите на защитени зони</w:t>
            </w:r>
          </w:p>
          <w:p w14:paraId="793FB4B1" w14:textId="77777777" w:rsidR="0090781A" w:rsidRPr="00FD2883" w:rsidRDefault="0090781A" w:rsidP="0090781A">
            <w:pPr>
              <w:numPr>
                <w:ilvl w:val="0"/>
                <w:numId w:val="39"/>
              </w:num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териториалният обхват на въздействие в резултат на строителството и експлоатацията на обекта е определено ограничен и локален в рамките на имота</w:t>
            </w:r>
          </w:p>
          <w:p w14:paraId="1C03ED5A" w14:textId="77777777" w:rsidR="0090781A" w:rsidRPr="00FD2883" w:rsidRDefault="0090781A" w:rsidP="0090781A">
            <w:pPr>
              <w:autoSpaceDE w:val="0"/>
              <w:autoSpaceDN w:val="0"/>
              <w:adjustRightInd w:val="0"/>
              <w:spacing w:after="0" w:line="240" w:lineRule="auto"/>
              <w:contextualSpacing/>
              <w:jc w:val="both"/>
              <w:rPr>
                <w:rFonts w:ascii="Arial Narrow" w:eastAsia="Times New Roman" w:hAnsi="Arial Narrow" w:cs="Times New Roman"/>
                <w:sz w:val="24"/>
                <w:szCs w:val="24"/>
                <w:lang w:eastAsia="bg-BG"/>
              </w:rPr>
            </w:pPr>
          </w:p>
        </w:tc>
      </w:tr>
      <w:tr w:rsidR="0090781A" w:rsidRPr="00FD2883" w14:paraId="3AACF13D" w14:textId="77777777" w:rsidTr="0090781A">
        <w:tc>
          <w:tcPr>
            <w:tcW w:w="870" w:type="dxa"/>
            <w:vAlign w:val="center"/>
          </w:tcPr>
          <w:p w14:paraId="12BE80E1" w14:textId="77777777" w:rsidR="0090781A" w:rsidRPr="00FD2883"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r w:rsidRPr="00FD2883">
              <w:rPr>
                <w:rFonts w:ascii="Arial Narrow" w:eastAsia="Times New Roman" w:hAnsi="Arial Narrow" w:cs="Arial"/>
                <w:sz w:val="24"/>
                <w:szCs w:val="24"/>
                <w:lang w:eastAsia="bg-BG"/>
              </w:rPr>
              <w:t>5.</w:t>
            </w:r>
          </w:p>
        </w:tc>
        <w:tc>
          <w:tcPr>
            <w:tcW w:w="8700" w:type="dxa"/>
            <w:vAlign w:val="center"/>
          </w:tcPr>
          <w:p w14:paraId="3162E9B7" w14:textId="77777777" w:rsidR="0090781A" w:rsidRPr="00FD2883"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r w:rsidRPr="00FD2883">
              <w:rPr>
                <w:rFonts w:ascii="Arial Narrow" w:eastAsia="Times New Roman" w:hAnsi="Arial Narrow" w:cs="Arial"/>
                <w:sz w:val="24"/>
                <w:szCs w:val="24"/>
                <w:lang w:eastAsia="bg-BG"/>
              </w:rPr>
              <w:t>Вероятност на поява на въздействието.</w:t>
            </w:r>
          </w:p>
        </w:tc>
      </w:tr>
      <w:tr w:rsidR="0090781A" w:rsidRPr="00FD2883" w14:paraId="6910E0CB" w14:textId="77777777" w:rsidTr="0090781A">
        <w:tc>
          <w:tcPr>
            <w:tcW w:w="870" w:type="dxa"/>
            <w:vAlign w:val="center"/>
          </w:tcPr>
          <w:p w14:paraId="17AF903F" w14:textId="77777777" w:rsidR="0090781A" w:rsidRPr="00FD2883"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p>
        </w:tc>
        <w:tc>
          <w:tcPr>
            <w:tcW w:w="8700" w:type="dxa"/>
            <w:vAlign w:val="center"/>
          </w:tcPr>
          <w:p w14:paraId="453D879E"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Направените прогнозни оценки не дават основание за висока вероятност на поява на въздействието. Не се очаквано замърсяване както на територията на площадката на обекта, така и в района.</w:t>
            </w:r>
            <w:r w:rsidRPr="00FD2883">
              <w:rPr>
                <w:rFonts w:ascii="Arial Narrow" w:eastAsia="Calibri" w:hAnsi="Arial Narrow" w:cs="Times New Roman"/>
                <w:sz w:val="24"/>
                <w:szCs w:val="24"/>
              </w:rPr>
              <w:t xml:space="preserve"> Очаква се </w:t>
            </w:r>
            <w:r w:rsidRPr="00FD2883">
              <w:rPr>
                <w:rFonts w:ascii="Arial Narrow" w:eastAsia="Times New Roman" w:hAnsi="Arial Narrow" w:cs="Times New Roman"/>
                <w:sz w:val="24"/>
                <w:szCs w:val="24"/>
                <w:lang w:eastAsia="bg-BG"/>
              </w:rPr>
              <w:t>шумово въздействие само по време на строителство и то периодично, краткотрайно.</w:t>
            </w:r>
          </w:p>
          <w:p w14:paraId="6488A438" w14:textId="77777777" w:rsidR="0090781A" w:rsidRPr="00FD2883"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p>
        </w:tc>
      </w:tr>
      <w:tr w:rsidR="0090781A" w:rsidRPr="00FD2883" w14:paraId="7B94260E" w14:textId="77777777" w:rsidTr="0090781A">
        <w:tc>
          <w:tcPr>
            <w:tcW w:w="870" w:type="dxa"/>
            <w:vAlign w:val="center"/>
          </w:tcPr>
          <w:p w14:paraId="478CAD87" w14:textId="77777777" w:rsidR="0090781A" w:rsidRPr="00FD2883"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r w:rsidRPr="00FD2883">
              <w:rPr>
                <w:rFonts w:ascii="Arial Narrow" w:eastAsia="Times New Roman" w:hAnsi="Arial Narrow" w:cs="Arial"/>
                <w:sz w:val="24"/>
                <w:szCs w:val="24"/>
                <w:lang w:eastAsia="bg-BG"/>
              </w:rPr>
              <w:t>6.</w:t>
            </w:r>
          </w:p>
        </w:tc>
        <w:tc>
          <w:tcPr>
            <w:tcW w:w="8700" w:type="dxa"/>
            <w:vAlign w:val="center"/>
          </w:tcPr>
          <w:p w14:paraId="7AE9EF74" w14:textId="77777777" w:rsidR="0090781A" w:rsidRPr="00FD2883"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r w:rsidRPr="00FD2883">
              <w:rPr>
                <w:rFonts w:ascii="Arial Narrow" w:eastAsia="Times New Roman" w:hAnsi="Arial Narrow" w:cs="Arial"/>
                <w:sz w:val="24"/>
                <w:szCs w:val="24"/>
                <w:lang w:eastAsia="bg-BG"/>
              </w:rPr>
              <w:t>Продължителност, честота и обратимост на въздействието.</w:t>
            </w:r>
          </w:p>
        </w:tc>
      </w:tr>
      <w:tr w:rsidR="0090781A" w:rsidRPr="00FD2883" w14:paraId="60DEF097" w14:textId="77777777" w:rsidTr="0090781A">
        <w:tc>
          <w:tcPr>
            <w:tcW w:w="870" w:type="dxa"/>
            <w:vAlign w:val="center"/>
          </w:tcPr>
          <w:p w14:paraId="7D84DD18" w14:textId="77777777" w:rsidR="0090781A" w:rsidRPr="00FD2883"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r w:rsidRPr="00FD2883">
              <w:rPr>
                <w:rFonts w:ascii="Arial Narrow" w:eastAsia="Times New Roman" w:hAnsi="Arial Narrow" w:cs="Arial"/>
                <w:sz w:val="24"/>
                <w:szCs w:val="24"/>
                <w:lang w:eastAsia="bg-BG"/>
              </w:rPr>
              <w:t> </w:t>
            </w:r>
          </w:p>
        </w:tc>
        <w:tc>
          <w:tcPr>
            <w:tcW w:w="8700" w:type="dxa"/>
            <w:vAlign w:val="center"/>
          </w:tcPr>
          <w:p w14:paraId="6D22E537" w14:textId="77777777" w:rsidR="0090781A" w:rsidRPr="00FD2883" w:rsidRDefault="0090781A" w:rsidP="0090781A">
            <w:pPr>
              <w:autoSpaceDE w:val="0"/>
              <w:autoSpaceDN w:val="0"/>
              <w:adjustRightInd w:val="0"/>
              <w:spacing w:after="0" w:line="240" w:lineRule="auto"/>
              <w:jc w:val="both"/>
              <w:rPr>
                <w:rFonts w:ascii="Arial Narrow" w:eastAsia="Calibri" w:hAnsi="Arial Narrow" w:cs="Times New Roman"/>
                <w:sz w:val="24"/>
                <w:szCs w:val="24"/>
              </w:rPr>
            </w:pPr>
            <w:r w:rsidRPr="00FD2883">
              <w:rPr>
                <w:rFonts w:ascii="Arial Narrow" w:eastAsia="Calibri" w:hAnsi="Arial Narrow" w:cs="Times New Roman"/>
                <w:sz w:val="24"/>
                <w:szCs w:val="24"/>
              </w:rPr>
              <w:t>Антропогенното въздействие е:</w:t>
            </w:r>
          </w:p>
          <w:p w14:paraId="6EC066CA" w14:textId="77777777" w:rsidR="0090781A" w:rsidRPr="00FD2883" w:rsidRDefault="0090781A" w:rsidP="0090781A">
            <w:pPr>
              <w:numPr>
                <w:ilvl w:val="0"/>
                <w:numId w:val="35"/>
              </w:numPr>
              <w:autoSpaceDE w:val="0"/>
              <w:autoSpaceDN w:val="0"/>
              <w:adjustRightInd w:val="0"/>
              <w:spacing w:after="0" w:line="240" w:lineRule="auto"/>
              <w:contextualSpacing/>
              <w:jc w:val="both"/>
              <w:rPr>
                <w:rFonts w:ascii="Arial Narrow" w:eastAsia="Calibri" w:hAnsi="Arial Narrow" w:cs="Times New Roman"/>
                <w:sz w:val="24"/>
                <w:szCs w:val="24"/>
              </w:rPr>
            </w:pPr>
            <w:r w:rsidRPr="00FD2883">
              <w:rPr>
                <w:rFonts w:ascii="Arial Narrow" w:eastAsia="Calibri" w:hAnsi="Arial Narrow" w:cs="Times New Roman"/>
                <w:sz w:val="24"/>
                <w:szCs w:val="24"/>
              </w:rPr>
              <w:t>по интензивност – силно</w:t>
            </w:r>
          </w:p>
          <w:p w14:paraId="66343E4E" w14:textId="77777777" w:rsidR="0090781A" w:rsidRPr="00FD2883" w:rsidRDefault="0090781A" w:rsidP="0090781A">
            <w:pPr>
              <w:numPr>
                <w:ilvl w:val="0"/>
                <w:numId w:val="35"/>
              </w:numPr>
              <w:autoSpaceDE w:val="0"/>
              <w:autoSpaceDN w:val="0"/>
              <w:adjustRightInd w:val="0"/>
              <w:spacing w:after="0" w:line="240" w:lineRule="auto"/>
              <w:contextualSpacing/>
              <w:jc w:val="both"/>
              <w:rPr>
                <w:rFonts w:ascii="Arial Narrow" w:eastAsia="Calibri" w:hAnsi="Arial Narrow" w:cs="Times New Roman"/>
                <w:sz w:val="24"/>
                <w:szCs w:val="24"/>
              </w:rPr>
            </w:pPr>
            <w:r w:rsidRPr="00FD2883">
              <w:rPr>
                <w:rFonts w:ascii="Arial Narrow" w:eastAsia="Calibri" w:hAnsi="Arial Narrow" w:cs="Times New Roman"/>
                <w:sz w:val="24"/>
                <w:szCs w:val="24"/>
              </w:rPr>
              <w:t>по мащаб – локално</w:t>
            </w:r>
          </w:p>
          <w:p w14:paraId="7D4717F7" w14:textId="77777777" w:rsidR="0090781A" w:rsidRPr="00FD2883" w:rsidRDefault="0090781A" w:rsidP="0090781A">
            <w:pPr>
              <w:numPr>
                <w:ilvl w:val="0"/>
                <w:numId w:val="35"/>
              </w:numPr>
              <w:autoSpaceDE w:val="0"/>
              <w:autoSpaceDN w:val="0"/>
              <w:adjustRightInd w:val="0"/>
              <w:spacing w:after="0" w:line="240" w:lineRule="auto"/>
              <w:contextualSpacing/>
              <w:jc w:val="both"/>
              <w:rPr>
                <w:rFonts w:ascii="Arial Narrow" w:eastAsia="Calibri" w:hAnsi="Arial Narrow" w:cs="Times New Roman"/>
                <w:sz w:val="24"/>
                <w:szCs w:val="24"/>
              </w:rPr>
            </w:pPr>
            <w:r w:rsidRPr="00FD2883">
              <w:rPr>
                <w:rFonts w:ascii="Arial Narrow" w:eastAsia="Calibri" w:hAnsi="Arial Narrow" w:cs="Times New Roman"/>
                <w:sz w:val="24"/>
                <w:szCs w:val="24"/>
              </w:rPr>
              <w:t>по продължителност – дълготрайно</w:t>
            </w:r>
          </w:p>
          <w:p w14:paraId="2B6F5292" w14:textId="77777777" w:rsidR="0090781A" w:rsidRPr="00FD2883" w:rsidRDefault="0090781A" w:rsidP="0090781A">
            <w:pPr>
              <w:numPr>
                <w:ilvl w:val="0"/>
                <w:numId w:val="35"/>
              </w:numPr>
              <w:autoSpaceDE w:val="0"/>
              <w:autoSpaceDN w:val="0"/>
              <w:adjustRightInd w:val="0"/>
              <w:spacing w:after="0" w:line="240" w:lineRule="auto"/>
              <w:contextualSpacing/>
              <w:jc w:val="both"/>
              <w:rPr>
                <w:rFonts w:ascii="Arial Narrow" w:eastAsia="Calibri" w:hAnsi="Arial Narrow" w:cs="Times New Roman"/>
                <w:sz w:val="24"/>
                <w:szCs w:val="24"/>
              </w:rPr>
            </w:pPr>
            <w:r w:rsidRPr="00FD2883">
              <w:rPr>
                <w:rFonts w:ascii="Arial Narrow" w:eastAsia="Calibri" w:hAnsi="Arial Narrow" w:cs="Times New Roman"/>
                <w:sz w:val="24"/>
                <w:szCs w:val="24"/>
              </w:rPr>
              <w:t>според възможностите за регулиране на направлението и интензитета на антропогенното въздействие, то се определя като управляемо.</w:t>
            </w:r>
          </w:p>
          <w:p w14:paraId="68BF7DFC" w14:textId="77777777" w:rsidR="0090781A" w:rsidRPr="00FD2883" w:rsidRDefault="0090781A" w:rsidP="0090781A">
            <w:pPr>
              <w:autoSpaceDE w:val="0"/>
              <w:autoSpaceDN w:val="0"/>
              <w:adjustRightInd w:val="0"/>
              <w:spacing w:after="0" w:line="240" w:lineRule="auto"/>
              <w:jc w:val="both"/>
              <w:rPr>
                <w:rFonts w:ascii="Arial Narrow" w:eastAsia="Calibri" w:hAnsi="Arial Narrow" w:cs="Times New Roman"/>
                <w:sz w:val="24"/>
                <w:szCs w:val="24"/>
              </w:rPr>
            </w:pPr>
            <w:r w:rsidRPr="00FD2883">
              <w:rPr>
                <w:rFonts w:ascii="Arial Narrow" w:eastAsia="Calibri" w:hAnsi="Arial Narrow" w:cs="Times New Roman"/>
                <w:sz w:val="24"/>
                <w:szCs w:val="24"/>
              </w:rPr>
              <w:t>Продължителност, честота и обратимост на въздействието – до преодоляване аварийната ситуация и преодоляване своевременно на негативни щети.</w:t>
            </w:r>
          </w:p>
          <w:p w14:paraId="15510950" w14:textId="77777777" w:rsidR="0090781A" w:rsidRPr="00FD2883" w:rsidRDefault="0090781A" w:rsidP="0090781A">
            <w:pPr>
              <w:autoSpaceDE w:val="0"/>
              <w:autoSpaceDN w:val="0"/>
              <w:adjustRightInd w:val="0"/>
              <w:spacing w:after="0" w:line="240" w:lineRule="auto"/>
              <w:jc w:val="both"/>
              <w:rPr>
                <w:rFonts w:ascii="Arial Narrow" w:eastAsia="Calibri" w:hAnsi="Arial Narrow" w:cs="Times New Roman"/>
                <w:sz w:val="24"/>
                <w:szCs w:val="24"/>
              </w:rPr>
            </w:pPr>
          </w:p>
        </w:tc>
      </w:tr>
      <w:tr w:rsidR="0090781A" w:rsidRPr="00FD2883" w14:paraId="0B8B1DAF" w14:textId="77777777" w:rsidTr="0090781A">
        <w:tc>
          <w:tcPr>
            <w:tcW w:w="870" w:type="dxa"/>
            <w:vAlign w:val="center"/>
          </w:tcPr>
          <w:p w14:paraId="63C0C957" w14:textId="77777777" w:rsidR="0090781A" w:rsidRPr="00FD2883"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r w:rsidRPr="00FD2883">
              <w:rPr>
                <w:rFonts w:ascii="Arial Narrow" w:eastAsia="Times New Roman" w:hAnsi="Arial Narrow" w:cs="Arial"/>
                <w:sz w:val="24"/>
                <w:szCs w:val="24"/>
                <w:lang w:eastAsia="bg-BG"/>
              </w:rPr>
              <w:t>7.</w:t>
            </w:r>
          </w:p>
        </w:tc>
        <w:tc>
          <w:tcPr>
            <w:tcW w:w="8700" w:type="dxa"/>
            <w:vAlign w:val="center"/>
          </w:tcPr>
          <w:p w14:paraId="75F8EB70" w14:textId="77777777" w:rsidR="0090781A" w:rsidRPr="00FD2883"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r w:rsidRPr="00FD2883">
              <w:rPr>
                <w:rFonts w:ascii="Arial Narrow" w:eastAsia="Times New Roman" w:hAnsi="Arial Narrow" w:cs="Arial"/>
                <w:sz w:val="24"/>
                <w:szCs w:val="24"/>
                <w:lang w:eastAsia="bg-BG"/>
              </w:rPr>
              <w:t>Мерки, които е необходимо да се включат в инвестиционното предложение, свързани с предотвратяване, намаляване или компенсиране на значителните отрицателни въздействия върху околната среда и човешкото здраве.</w:t>
            </w:r>
          </w:p>
          <w:p w14:paraId="696D29E9" w14:textId="77777777" w:rsidR="00D5754E" w:rsidRPr="00FD2883" w:rsidRDefault="00D5754E" w:rsidP="0090781A">
            <w:pPr>
              <w:autoSpaceDE w:val="0"/>
              <w:autoSpaceDN w:val="0"/>
              <w:adjustRightInd w:val="0"/>
              <w:spacing w:after="0" w:line="240" w:lineRule="auto"/>
              <w:rPr>
                <w:rFonts w:ascii="Arial Narrow" w:eastAsia="Times New Roman" w:hAnsi="Arial Narrow" w:cs="Arial"/>
                <w:sz w:val="24"/>
                <w:szCs w:val="24"/>
                <w:lang w:eastAsia="bg-BG"/>
              </w:rPr>
            </w:pPr>
          </w:p>
          <w:p w14:paraId="1BEDC429" w14:textId="77777777" w:rsidR="0090781A" w:rsidRPr="00FD2883"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p>
        </w:tc>
      </w:tr>
      <w:tr w:rsidR="0090781A" w:rsidRPr="00FD2883" w14:paraId="4C14E542" w14:textId="77777777" w:rsidTr="0090781A">
        <w:tc>
          <w:tcPr>
            <w:tcW w:w="870" w:type="dxa"/>
            <w:vAlign w:val="center"/>
          </w:tcPr>
          <w:p w14:paraId="72FE6C4E" w14:textId="77777777" w:rsidR="0090781A" w:rsidRPr="00FD2883"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r w:rsidRPr="00FD2883">
              <w:rPr>
                <w:rFonts w:ascii="Arial Narrow" w:eastAsia="Times New Roman" w:hAnsi="Arial Narrow" w:cs="Arial"/>
                <w:sz w:val="24"/>
                <w:szCs w:val="24"/>
                <w:lang w:eastAsia="bg-BG"/>
              </w:rPr>
              <w:lastRenderedPageBreak/>
              <w:t> </w:t>
            </w:r>
          </w:p>
        </w:tc>
        <w:tc>
          <w:tcPr>
            <w:tcW w:w="8700" w:type="dxa"/>
            <w:vAlign w:val="center"/>
          </w:tcPr>
          <w:tbl>
            <w:tblPr>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
              <w:gridCol w:w="3746"/>
              <w:gridCol w:w="1584"/>
              <w:gridCol w:w="2629"/>
            </w:tblGrid>
            <w:tr w:rsidR="0090781A" w:rsidRPr="00FD2883" w14:paraId="7788D133" w14:textId="77777777" w:rsidTr="0090781A">
              <w:trPr>
                <w:trHeight w:val="505"/>
              </w:trPr>
              <w:tc>
                <w:tcPr>
                  <w:tcW w:w="603" w:type="dxa"/>
                </w:tcPr>
                <w:p w14:paraId="258DF335" w14:textId="77777777" w:rsidR="0090781A" w:rsidRPr="00FD2883" w:rsidRDefault="0090781A" w:rsidP="0090781A">
                  <w:pPr>
                    <w:spacing w:after="0" w:line="240" w:lineRule="auto"/>
                    <w:rPr>
                      <w:rFonts w:ascii="Arial Narrow" w:eastAsia="Calibri" w:hAnsi="Arial Narrow" w:cs="Times New Roman"/>
                      <w:b/>
                      <w:sz w:val="24"/>
                      <w:szCs w:val="24"/>
                    </w:rPr>
                  </w:pPr>
                  <w:r w:rsidRPr="00FD2883">
                    <w:rPr>
                      <w:rFonts w:ascii="Arial Narrow" w:eastAsia="Calibri" w:hAnsi="Arial Narrow" w:cs="Times New Roman"/>
                      <w:b/>
                      <w:sz w:val="24"/>
                      <w:szCs w:val="24"/>
                    </w:rPr>
                    <w:t>№</w:t>
                  </w:r>
                </w:p>
              </w:tc>
              <w:tc>
                <w:tcPr>
                  <w:tcW w:w="3746" w:type="dxa"/>
                </w:tcPr>
                <w:p w14:paraId="51B8104B" w14:textId="77777777" w:rsidR="0090781A" w:rsidRPr="00FD2883" w:rsidRDefault="0090781A" w:rsidP="0090781A">
                  <w:pPr>
                    <w:spacing w:after="0" w:line="240" w:lineRule="auto"/>
                    <w:rPr>
                      <w:rFonts w:ascii="Arial Narrow" w:eastAsia="Calibri" w:hAnsi="Arial Narrow" w:cs="Times New Roman"/>
                      <w:b/>
                      <w:sz w:val="24"/>
                      <w:szCs w:val="24"/>
                    </w:rPr>
                  </w:pPr>
                  <w:r w:rsidRPr="00FD2883">
                    <w:rPr>
                      <w:rFonts w:ascii="Arial Narrow" w:eastAsia="Calibri" w:hAnsi="Arial Narrow" w:cs="Times New Roman"/>
                      <w:b/>
                      <w:sz w:val="24"/>
                      <w:szCs w:val="24"/>
                    </w:rPr>
                    <w:t>Мерки</w:t>
                  </w:r>
                </w:p>
              </w:tc>
              <w:tc>
                <w:tcPr>
                  <w:tcW w:w="1584" w:type="dxa"/>
                </w:tcPr>
                <w:p w14:paraId="1D55F77F" w14:textId="77777777" w:rsidR="0090781A" w:rsidRPr="00FD2883" w:rsidRDefault="0090781A" w:rsidP="0090781A">
                  <w:pPr>
                    <w:spacing w:after="0" w:line="240" w:lineRule="auto"/>
                    <w:rPr>
                      <w:rFonts w:ascii="Arial Narrow" w:eastAsia="Calibri" w:hAnsi="Arial Narrow" w:cs="Times New Roman"/>
                      <w:b/>
                      <w:sz w:val="24"/>
                      <w:szCs w:val="24"/>
                    </w:rPr>
                  </w:pPr>
                  <w:r w:rsidRPr="00FD2883">
                    <w:rPr>
                      <w:rFonts w:ascii="Arial Narrow" w:eastAsia="Calibri" w:hAnsi="Arial Narrow" w:cs="Times New Roman"/>
                      <w:b/>
                      <w:sz w:val="24"/>
                      <w:szCs w:val="24"/>
                    </w:rPr>
                    <w:t>Период (фаза) на изпълнение</w:t>
                  </w:r>
                </w:p>
              </w:tc>
              <w:tc>
                <w:tcPr>
                  <w:tcW w:w="2629" w:type="dxa"/>
                </w:tcPr>
                <w:p w14:paraId="06048C58" w14:textId="77777777" w:rsidR="0090781A" w:rsidRPr="00FD2883" w:rsidRDefault="0090781A" w:rsidP="0090781A">
                  <w:pPr>
                    <w:spacing w:after="0" w:line="240" w:lineRule="auto"/>
                    <w:jc w:val="center"/>
                    <w:rPr>
                      <w:rFonts w:ascii="Arial Narrow" w:eastAsia="Calibri" w:hAnsi="Arial Narrow" w:cs="Times New Roman"/>
                      <w:b/>
                      <w:sz w:val="24"/>
                      <w:szCs w:val="24"/>
                    </w:rPr>
                  </w:pPr>
                  <w:r w:rsidRPr="00FD2883">
                    <w:rPr>
                      <w:rFonts w:ascii="Arial Narrow" w:eastAsia="Calibri" w:hAnsi="Arial Narrow" w:cs="Times New Roman"/>
                      <w:b/>
                      <w:sz w:val="24"/>
                      <w:szCs w:val="24"/>
                    </w:rPr>
                    <w:t>Резултат</w:t>
                  </w:r>
                </w:p>
              </w:tc>
            </w:tr>
            <w:tr w:rsidR="0090781A" w:rsidRPr="00FD2883" w14:paraId="320928C1" w14:textId="77777777" w:rsidTr="0090781A">
              <w:trPr>
                <w:trHeight w:val="210"/>
              </w:trPr>
              <w:tc>
                <w:tcPr>
                  <w:tcW w:w="603" w:type="dxa"/>
                </w:tcPr>
                <w:p w14:paraId="56CE8B6F"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1</w:t>
                  </w:r>
                </w:p>
              </w:tc>
              <w:tc>
                <w:tcPr>
                  <w:tcW w:w="7959" w:type="dxa"/>
                  <w:gridSpan w:val="3"/>
                </w:tcPr>
                <w:p w14:paraId="4CC80F8B" w14:textId="77777777" w:rsidR="0090781A" w:rsidRPr="00FD2883" w:rsidRDefault="0090781A" w:rsidP="0090781A">
                  <w:pPr>
                    <w:spacing w:after="0" w:line="240" w:lineRule="auto"/>
                    <w:rPr>
                      <w:rFonts w:ascii="Arial Narrow" w:eastAsia="Calibri" w:hAnsi="Arial Narrow" w:cs="Times New Roman"/>
                      <w:b/>
                      <w:sz w:val="24"/>
                      <w:szCs w:val="24"/>
                    </w:rPr>
                  </w:pPr>
                  <w:r w:rsidRPr="00FD2883">
                    <w:rPr>
                      <w:rFonts w:ascii="Arial Narrow" w:eastAsia="Calibri" w:hAnsi="Arial Narrow" w:cs="Times New Roman"/>
                      <w:b/>
                      <w:sz w:val="24"/>
                      <w:szCs w:val="24"/>
                    </w:rPr>
                    <w:t>Атмосферен въздух</w:t>
                  </w:r>
                </w:p>
              </w:tc>
            </w:tr>
            <w:tr w:rsidR="0090781A" w:rsidRPr="00FD2883" w14:paraId="624AD95C" w14:textId="77777777" w:rsidTr="0090781A">
              <w:trPr>
                <w:trHeight w:val="557"/>
              </w:trPr>
              <w:tc>
                <w:tcPr>
                  <w:tcW w:w="603" w:type="dxa"/>
                </w:tcPr>
                <w:p w14:paraId="246D451D"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 xml:space="preserve">1.1 </w:t>
                  </w:r>
                </w:p>
              </w:tc>
              <w:tc>
                <w:tcPr>
                  <w:tcW w:w="3746" w:type="dxa"/>
                </w:tcPr>
                <w:p w14:paraId="0F012A94" w14:textId="77777777" w:rsidR="0090781A" w:rsidRPr="00FD2883" w:rsidRDefault="0090781A" w:rsidP="0090781A">
                  <w:pPr>
                    <w:spacing w:after="0" w:line="240" w:lineRule="auto"/>
                    <w:rPr>
                      <w:rFonts w:ascii="Arial Narrow" w:eastAsia="Calibri" w:hAnsi="Arial Narrow" w:cs="Times New Roman"/>
                      <w:b/>
                      <w:sz w:val="24"/>
                      <w:szCs w:val="24"/>
                      <w:lang w:val="ru-RU"/>
                    </w:rPr>
                  </w:pPr>
                  <w:r w:rsidRPr="00FD2883">
                    <w:rPr>
                      <w:rFonts w:ascii="Arial Narrow" w:eastAsia="Calibri" w:hAnsi="Arial Narrow" w:cs="Times New Roman"/>
                      <w:sz w:val="24"/>
                      <w:szCs w:val="24"/>
                      <w:lang w:val="ru-RU"/>
                    </w:rPr>
                    <w:t>Да се поддържат в изправност строителната и транспортна техника. Двигателите с вътрешно горене на строителната техника и товарните МПС да се поддържат в изправност за да не се допуска увеличаването на емисите на вредни вещества от аспуховите газове.</w:t>
                  </w:r>
                </w:p>
              </w:tc>
              <w:tc>
                <w:tcPr>
                  <w:tcW w:w="1584" w:type="dxa"/>
                </w:tcPr>
                <w:p w14:paraId="3ACB165B" w14:textId="77777777" w:rsidR="0090781A" w:rsidRPr="00FD2883" w:rsidRDefault="0090781A" w:rsidP="0090781A">
                  <w:pPr>
                    <w:spacing w:after="0" w:line="240" w:lineRule="auto"/>
                    <w:rPr>
                      <w:rFonts w:ascii="Arial Narrow" w:eastAsia="Calibri" w:hAnsi="Arial Narrow" w:cs="Times New Roman"/>
                      <w:b/>
                      <w:sz w:val="24"/>
                      <w:szCs w:val="24"/>
                    </w:rPr>
                  </w:pPr>
                  <w:r w:rsidRPr="00FD2883">
                    <w:rPr>
                      <w:rFonts w:ascii="Arial Narrow" w:eastAsia="Calibri" w:hAnsi="Arial Narrow" w:cs="Times New Roman"/>
                      <w:sz w:val="24"/>
                      <w:szCs w:val="24"/>
                    </w:rPr>
                    <w:t>СМР, Е</w:t>
                  </w:r>
                </w:p>
              </w:tc>
              <w:tc>
                <w:tcPr>
                  <w:tcW w:w="2629" w:type="dxa"/>
                </w:tcPr>
                <w:p w14:paraId="1C256971" w14:textId="77777777" w:rsidR="0090781A" w:rsidRPr="00FD2883" w:rsidRDefault="0090781A" w:rsidP="0090781A">
                  <w:pPr>
                    <w:spacing w:after="0" w:line="240" w:lineRule="auto"/>
                    <w:rPr>
                      <w:rFonts w:ascii="Arial Narrow" w:eastAsia="Calibri" w:hAnsi="Arial Narrow" w:cs="Times New Roman"/>
                      <w:b/>
                      <w:sz w:val="24"/>
                      <w:szCs w:val="24"/>
                      <w:lang w:val="ru-RU"/>
                    </w:rPr>
                  </w:pPr>
                  <w:r w:rsidRPr="00FD2883">
                    <w:rPr>
                      <w:rFonts w:ascii="Arial Narrow" w:eastAsia="Calibri" w:hAnsi="Arial Narrow" w:cs="Times New Roman"/>
                      <w:sz w:val="24"/>
                      <w:szCs w:val="24"/>
                      <w:lang w:val="ru-RU"/>
                    </w:rPr>
                    <w:t>Опазване на въздуха и  здравето на работещите  и населението в района на извършване на строителните работи.  Намаляване на вредните газове в атмосферата и свеждане до минимум негативното влияние върху атм</w:t>
                  </w:r>
                  <w:r w:rsidRPr="00FD2883">
                    <w:rPr>
                      <w:rFonts w:ascii="Arial Narrow" w:eastAsia="Calibri" w:hAnsi="Arial Narrow" w:cs="Times New Roman"/>
                      <w:sz w:val="24"/>
                      <w:szCs w:val="24"/>
                    </w:rPr>
                    <w:t>o</w:t>
                  </w:r>
                  <w:r w:rsidRPr="00FD2883">
                    <w:rPr>
                      <w:rFonts w:ascii="Arial Narrow" w:eastAsia="Calibri" w:hAnsi="Arial Narrow" w:cs="Times New Roman"/>
                      <w:sz w:val="24"/>
                      <w:szCs w:val="24"/>
                      <w:lang w:val="ru-RU"/>
                    </w:rPr>
                    <w:t>сферния въздух в района.</w:t>
                  </w:r>
                </w:p>
              </w:tc>
            </w:tr>
            <w:tr w:rsidR="0090781A" w:rsidRPr="00FD2883" w14:paraId="69386E9B" w14:textId="77777777" w:rsidTr="0090781A">
              <w:trPr>
                <w:trHeight w:val="170"/>
              </w:trPr>
              <w:tc>
                <w:tcPr>
                  <w:tcW w:w="603" w:type="dxa"/>
                </w:tcPr>
                <w:p w14:paraId="6C8178EF"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1.2</w:t>
                  </w:r>
                </w:p>
              </w:tc>
              <w:tc>
                <w:tcPr>
                  <w:tcW w:w="3746" w:type="dxa"/>
                </w:tcPr>
                <w:p w14:paraId="3E0952D9"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Да не се допуска извънгабаритно товарене н</w:t>
                  </w:r>
                  <w:r w:rsidR="00717DDE" w:rsidRPr="00FD2883">
                    <w:rPr>
                      <w:rFonts w:ascii="Arial Narrow" w:eastAsia="Calibri" w:hAnsi="Arial Narrow" w:cs="Times New Roman"/>
                      <w:sz w:val="24"/>
                      <w:szCs w:val="24"/>
                      <w:lang w:val="ru-RU"/>
                    </w:rPr>
                    <w:t>а строителни материали</w:t>
                  </w:r>
                  <w:r w:rsidRPr="00FD2883">
                    <w:rPr>
                      <w:rFonts w:ascii="Arial Narrow" w:eastAsia="Calibri" w:hAnsi="Arial Narrow" w:cs="Times New Roman"/>
                      <w:sz w:val="24"/>
                      <w:szCs w:val="24"/>
                      <w:lang w:val="ru-RU"/>
                    </w:rPr>
                    <w:t xml:space="preserve"> и баластра на товарни МПС. Разпиляването на тези материали, след разтрошаване и смачкване в последствие стават източници на неорганизирани емисии на прах</w:t>
                  </w:r>
                </w:p>
              </w:tc>
              <w:tc>
                <w:tcPr>
                  <w:tcW w:w="1584" w:type="dxa"/>
                </w:tcPr>
                <w:p w14:paraId="06BC2993" w14:textId="77777777" w:rsidR="0090781A" w:rsidRPr="00FD2883" w:rsidRDefault="0090781A" w:rsidP="0090781A">
                  <w:pPr>
                    <w:overflowPunct w:val="0"/>
                    <w:autoSpaceDE w:val="0"/>
                    <w:autoSpaceDN w:val="0"/>
                    <w:adjustRightInd w:val="0"/>
                    <w:spacing w:after="0" w:line="240" w:lineRule="auto"/>
                    <w:textAlignment w:val="baseline"/>
                    <w:rPr>
                      <w:rFonts w:ascii="Arial Narrow" w:eastAsia="Times New Roman" w:hAnsi="Arial Narrow" w:cs="Times New Roman"/>
                      <w:sz w:val="24"/>
                      <w:szCs w:val="24"/>
                      <w:lang w:val="ru-RU" w:eastAsia="bg-BG"/>
                    </w:rPr>
                  </w:pPr>
                  <w:r w:rsidRPr="00FD2883">
                    <w:rPr>
                      <w:rFonts w:ascii="Arial Narrow" w:eastAsia="Times New Roman" w:hAnsi="Arial Narrow" w:cs="Times New Roman"/>
                      <w:sz w:val="24"/>
                      <w:szCs w:val="24"/>
                      <w:lang w:val="ru-RU" w:eastAsia="bg-BG"/>
                    </w:rPr>
                    <w:t xml:space="preserve">СМР- непо-средствено при товарене. </w:t>
                  </w:r>
                </w:p>
              </w:tc>
              <w:tc>
                <w:tcPr>
                  <w:tcW w:w="2629" w:type="dxa"/>
                </w:tcPr>
                <w:p w14:paraId="7B939E9A"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Опазване на въздуха, почвите и  здравето на работещите  и населението в района.</w:t>
                  </w:r>
                </w:p>
              </w:tc>
            </w:tr>
            <w:tr w:rsidR="0090781A" w:rsidRPr="00FD2883" w14:paraId="514440D1" w14:textId="77777777" w:rsidTr="0090781A">
              <w:trPr>
                <w:trHeight w:val="170"/>
              </w:trPr>
              <w:tc>
                <w:tcPr>
                  <w:tcW w:w="603" w:type="dxa"/>
                </w:tcPr>
                <w:p w14:paraId="34F82978"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1.3.</w:t>
                  </w:r>
                </w:p>
              </w:tc>
              <w:tc>
                <w:tcPr>
                  <w:tcW w:w="3746" w:type="dxa"/>
                </w:tcPr>
                <w:p w14:paraId="2F5BAF6B" w14:textId="77777777" w:rsidR="0090781A" w:rsidRPr="00FD2883" w:rsidRDefault="0090781A" w:rsidP="0090781A">
                  <w:pPr>
                    <w:spacing w:after="0" w:line="240" w:lineRule="auto"/>
                    <w:rPr>
                      <w:rFonts w:ascii="Arial Narrow" w:eastAsia="Calibri" w:hAnsi="Arial Narrow" w:cs="Times New Roman"/>
                      <w:spacing w:val="2"/>
                      <w:sz w:val="24"/>
                      <w:szCs w:val="24"/>
                      <w:lang w:val="ru-RU"/>
                    </w:rPr>
                  </w:pPr>
                  <w:r w:rsidRPr="00FD2883">
                    <w:rPr>
                      <w:rFonts w:ascii="Arial Narrow" w:eastAsia="Calibri" w:hAnsi="Arial Narrow" w:cs="Times New Roman"/>
                      <w:spacing w:val="2"/>
                      <w:sz w:val="24"/>
                      <w:szCs w:val="24"/>
                      <w:lang w:val="ru-RU"/>
                    </w:rPr>
                    <w:t xml:space="preserve">Строително монтажните  работи свързани с рехабилитация и изграждане линейни участъци  и съоръжения към водопроводната и канализационна мрежи да се извършват под строг контрол за изпълнение на съоръженията, хидроизолацията, последващото засипване  и управление на генерираните отпадъци отпадъци </w:t>
                  </w:r>
                </w:p>
              </w:tc>
              <w:tc>
                <w:tcPr>
                  <w:tcW w:w="1584" w:type="dxa"/>
                </w:tcPr>
                <w:p w14:paraId="6B657901"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СМР и ремонтни работи при Е</w:t>
                  </w:r>
                </w:p>
                <w:p w14:paraId="2EE0131A" w14:textId="77777777" w:rsidR="0090781A" w:rsidRPr="00FD2883" w:rsidRDefault="0090781A" w:rsidP="0090781A">
                  <w:pPr>
                    <w:spacing w:after="0" w:line="240" w:lineRule="auto"/>
                    <w:rPr>
                      <w:rFonts w:ascii="Arial Narrow" w:eastAsia="Calibri" w:hAnsi="Arial Narrow" w:cs="Times New Roman"/>
                      <w:sz w:val="24"/>
                      <w:szCs w:val="24"/>
                      <w:lang w:val="ru-RU"/>
                    </w:rPr>
                  </w:pPr>
                </w:p>
              </w:tc>
              <w:tc>
                <w:tcPr>
                  <w:tcW w:w="2629" w:type="dxa"/>
                </w:tcPr>
                <w:p w14:paraId="65498A1C"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Опазване на атм. въздух в района</w:t>
                  </w:r>
                </w:p>
              </w:tc>
            </w:tr>
            <w:tr w:rsidR="0090781A" w:rsidRPr="00FD2883" w14:paraId="680EA724" w14:textId="77777777" w:rsidTr="0090781A">
              <w:trPr>
                <w:trHeight w:val="170"/>
              </w:trPr>
              <w:tc>
                <w:tcPr>
                  <w:tcW w:w="603" w:type="dxa"/>
                </w:tcPr>
                <w:p w14:paraId="42777A4D"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1.4</w:t>
                  </w:r>
                </w:p>
              </w:tc>
              <w:tc>
                <w:tcPr>
                  <w:tcW w:w="3746" w:type="dxa"/>
                </w:tcPr>
                <w:p w14:paraId="7C9BB6C8"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По време на строителните  работи и</w:t>
                  </w:r>
                  <w:r w:rsidRPr="00FD2883">
                    <w:rPr>
                      <w:rFonts w:ascii="Arial Narrow" w:eastAsia="Calibri" w:hAnsi="Arial Narrow" w:cs="Times New Roman"/>
                      <w:spacing w:val="9"/>
                      <w:sz w:val="24"/>
                      <w:szCs w:val="24"/>
                      <w:lang w:val="ru-RU"/>
                    </w:rPr>
                    <w:t xml:space="preserve">зползване на оросителна (подвижна) инсталация за потискане на </w:t>
                  </w:r>
                  <w:r w:rsidRPr="00FD2883">
                    <w:rPr>
                      <w:rFonts w:ascii="Arial Narrow" w:eastAsia="Calibri" w:hAnsi="Arial Narrow" w:cs="Times New Roman"/>
                      <w:spacing w:val="6"/>
                      <w:sz w:val="24"/>
                      <w:szCs w:val="24"/>
                      <w:lang w:val="ru-RU"/>
                    </w:rPr>
                    <w:t>прахоотделянето при съответни</w:t>
                  </w:r>
                  <w:r w:rsidR="00717DDE" w:rsidRPr="00FD2883">
                    <w:rPr>
                      <w:rFonts w:ascii="Arial Narrow" w:eastAsia="Calibri" w:hAnsi="Arial Narrow" w:cs="Times New Roman"/>
                      <w:spacing w:val="6"/>
                      <w:sz w:val="24"/>
                      <w:szCs w:val="24"/>
                      <w:lang w:val="ru-RU"/>
                    </w:rPr>
                    <w:t>те операции (товаро-разтоварни</w:t>
                  </w:r>
                  <w:r w:rsidRPr="00FD2883">
                    <w:rPr>
                      <w:rFonts w:ascii="Arial Narrow" w:eastAsia="Calibri" w:hAnsi="Arial Narrow" w:cs="Times New Roman"/>
                      <w:spacing w:val="-2"/>
                      <w:sz w:val="24"/>
                      <w:szCs w:val="24"/>
                      <w:lang w:val="ru-RU"/>
                    </w:rPr>
                    <w:t xml:space="preserve"> и др.)</w:t>
                  </w:r>
                  <w:r w:rsidRPr="00FD2883">
                    <w:rPr>
                      <w:rFonts w:ascii="Arial Narrow" w:eastAsia="Calibri" w:hAnsi="Arial Narrow" w:cs="Times New Roman"/>
                      <w:sz w:val="24"/>
                      <w:szCs w:val="24"/>
                      <w:lang w:val="ru-RU"/>
                    </w:rPr>
                    <w:t>.</w:t>
                  </w:r>
                </w:p>
              </w:tc>
              <w:tc>
                <w:tcPr>
                  <w:tcW w:w="1584" w:type="dxa"/>
                </w:tcPr>
                <w:p w14:paraId="7CC01C8D"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СМР и ремонтни работи при Е</w:t>
                  </w:r>
                </w:p>
              </w:tc>
              <w:tc>
                <w:tcPr>
                  <w:tcW w:w="2629" w:type="dxa"/>
                </w:tcPr>
                <w:p w14:paraId="71143DD6"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Намаляване запрашването на атмосферния въздух;</w:t>
                  </w:r>
                </w:p>
                <w:p w14:paraId="30953B3F"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Предпазване от разпиляване на отпадъци.</w:t>
                  </w:r>
                </w:p>
              </w:tc>
            </w:tr>
            <w:tr w:rsidR="0090781A" w:rsidRPr="00FD2883" w14:paraId="56BDAD7A" w14:textId="77777777" w:rsidTr="0090781A">
              <w:trPr>
                <w:trHeight w:val="557"/>
              </w:trPr>
              <w:tc>
                <w:tcPr>
                  <w:tcW w:w="603" w:type="dxa"/>
                </w:tcPr>
                <w:p w14:paraId="152F0651"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1.5</w:t>
                  </w:r>
                </w:p>
              </w:tc>
              <w:tc>
                <w:tcPr>
                  <w:tcW w:w="3746" w:type="dxa"/>
                </w:tcPr>
                <w:p w14:paraId="48121D07"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Складовите площи за насипни строителни материали (основно пясък) и строителните отпадъци  при сухо и ветровито време следва да бъдат омокряни за да се намалят праховите емисии.</w:t>
                  </w:r>
                </w:p>
              </w:tc>
              <w:tc>
                <w:tcPr>
                  <w:tcW w:w="1584" w:type="dxa"/>
                </w:tcPr>
                <w:p w14:paraId="79F079F2" w14:textId="77777777" w:rsidR="0090781A" w:rsidRPr="00FD2883" w:rsidRDefault="0090781A" w:rsidP="0090781A">
                  <w:pPr>
                    <w:overflowPunct w:val="0"/>
                    <w:autoSpaceDE w:val="0"/>
                    <w:autoSpaceDN w:val="0"/>
                    <w:adjustRightInd w:val="0"/>
                    <w:spacing w:after="0" w:line="240" w:lineRule="auto"/>
                    <w:textAlignment w:val="baseline"/>
                    <w:rPr>
                      <w:rFonts w:ascii="Arial Narrow" w:eastAsia="Times New Roman" w:hAnsi="Arial Narrow" w:cs="Times New Roman"/>
                      <w:sz w:val="24"/>
                      <w:szCs w:val="24"/>
                      <w:lang w:val="ru-RU" w:eastAsia="bg-BG"/>
                    </w:rPr>
                  </w:pPr>
                  <w:r w:rsidRPr="00FD2883">
                    <w:rPr>
                      <w:rFonts w:ascii="Arial Narrow" w:eastAsia="Times New Roman" w:hAnsi="Arial Narrow" w:cs="Times New Roman"/>
                      <w:sz w:val="24"/>
                      <w:szCs w:val="24"/>
                      <w:lang w:val="ru-RU" w:eastAsia="bg-BG"/>
                    </w:rPr>
                    <w:t>СМР-При съответната метеорологична  обстановка</w:t>
                  </w:r>
                </w:p>
              </w:tc>
              <w:tc>
                <w:tcPr>
                  <w:tcW w:w="2629" w:type="dxa"/>
                </w:tcPr>
                <w:p w14:paraId="1983220B"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 xml:space="preserve">Опазване на въздуха и  здравето на работещите  и населението в района. </w:t>
                  </w:r>
                  <w:r w:rsidRPr="00FD2883">
                    <w:rPr>
                      <w:rFonts w:ascii="Arial Narrow" w:eastAsia="Calibri" w:hAnsi="Arial Narrow" w:cs="Times New Roman"/>
                      <w:sz w:val="24"/>
                      <w:szCs w:val="24"/>
                    </w:rPr>
                    <w:t>Намаляване запрашаването на атм. въздух</w:t>
                  </w:r>
                </w:p>
              </w:tc>
            </w:tr>
            <w:tr w:rsidR="0090781A" w:rsidRPr="00FD2883" w14:paraId="10110F83" w14:textId="77777777" w:rsidTr="0090781A">
              <w:trPr>
                <w:trHeight w:val="557"/>
              </w:trPr>
              <w:tc>
                <w:tcPr>
                  <w:tcW w:w="603" w:type="dxa"/>
                </w:tcPr>
                <w:p w14:paraId="45B504FA"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1.6</w:t>
                  </w:r>
                </w:p>
              </w:tc>
              <w:tc>
                <w:tcPr>
                  <w:tcW w:w="3746" w:type="dxa"/>
                </w:tcPr>
                <w:p w14:paraId="4C8CB4A0"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 xml:space="preserve">Автосамосфалите да са с бризенти при </w:t>
                  </w:r>
                  <w:r w:rsidR="00717DDE" w:rsidRPr="00FD2883">
                    <w:rPr>
                      <w:rFonts w:ascii="Arial Narrow" w:eastAsia="Calibri" w:hAnsi="Arial Narrow" w:cs="Times New Roman"/>
                      <w:sz w:val="24"/>
                      <w:szCs w:val="24"/>
                      <w:lang w:val="ru-RU"/>
                    </w:rPr>
                    <w:t>транспорт</w:t>
                  </w:r>
                  <w:r w:rsidRPr="00FD2883">
                    <w:rPr>
                      <w:rFonts w:ascii="Arial Narrow" w:eastAsia="Calibri" w:hAnsi="Arial Narrow" w:cs="Times New Roman"/>
                      <w:sz w:val="24"/>
                      <w:szCs w:val="24"/>
                      <w:lang w:val="ru-RU"/>
                    </w:rPr>
                    <w:t xml:space="preserve"> строителни материали,  строителни отпадъци и др. </w:t>
                  </w:r>
                </w:p>
              </w:tc>
              <w:tc>
                <w:tcPr>
                  <w:tcW w:w="1584" w:type="dxa"/>
                </w:tcPr>
                <w:p w14:paraId="4CFA34BE" w14:textId="77777777" w:rsidR="0090781A" w:rsidRPr="00FD2883" w:rsidRDefault="0090781A" w:rsidP="0090781A">
                  <w:pPr>
                    <w:overflowPunct w:val="0"/>
                    <w:autoSpaceDE w:val="0"/>
                    <w:autoSpaceDN w:val="0"/>
                    <w:adjustRightInd w:val="0"/>
                    <w:spacing w:after="0" w:line="240" w:lineRule="auto"/>
                    <w:textAlignment w:val="baseline"/>
                    <w:rPr>
                      <w:rFonts w:ascii="Arial Narrow" w:eastAsia="Times New Roman" w:hAnsi="Arial Narrow" w:cs="Times New Roman"/>
                      <w:sz w:val="24"/>
                      <w:szCs w:val="24"/>
                      <w:lang w:val="ru-RU" w:eastAsia="bg-BG"/>
                    </w:rPr>
                  </w:pPr>
                  <w:r w:rsidRPr="00FD2883">
                    <w:rPr>
                      <w:rFonts w:ascii="Arial Narrow" w:eastAsia="Times New Roman" w:hAnsi="Arial Narrow" w:cs="Times New Roman"/>
                      <w:sz w:val="24"/>
                      <w:szCs w:val="24"/>
                      <w:lang w:eastAsia="bg-BG"/>
                    </w:rPr>
                    <w:t>СМР</w:t>
                  </w:r>
                </w:p>
              </w:tc>
              <w:tc>
                <w:tcPr>
                  <w:tcW w:w="2629" w:type="dxa"/>
                </w:tcPr>
                <w:p w14:paraId="35C635F7"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lang w:val="ru-RU"/>
                    </w:rPr>
                    <w:t xml:space="preserve">Предпазване от разпиляване на материали и отпадъци. Опазване на въздуха и  здравето на работещите  </w:t>
                  </w:r>
                  <w:r w:rsidRPr="00FD2883">
                    <w:rPr>
                      <w:rFonts w:ascii="Arial Narrow" w:eastAsia="Calibri" w:hAnsi="Arial Narrow" w:cs="Times New Roman"/>
                      <w:sz w:val="24"/>
                      <w:szCs w:val="24"/>
                      <w:lang w:val="ru-RU"/>
                    </w:rPr>
                    <w:lastRenderedPageBreak/>
                    <w:t xml:space="preserve">и населението в района. </w:t>
                  </w:r>
                  <w:r w:rsidRPr="00FD2883">
                    <w:rPr>
                      <w:rFonts w:ascii="Arial Narrow" w:eastAsia="Calibri" w:hAnsi="Arial Narrow" w:cs="Times New Roman"/>
                      <w:sz w:val="24"/>
                      <w:szCs w:val="24"/>
                    </w:rPr>
                    <w:t>Намаляване запрашаването на атм. въздух</w:t>
                  </w:r>
                </w:p>
              </w:tc>
            </w:tr>
            <w:tr w:rsidR="0090781A" w:rsidRPr="00FD2883" w14:paraId="3CEA8533" w14:textId="77777777" w:rsidTr="0090781A">
              <w:trPr>
                <w:trHeight w:val="852"/>
              </w:trPr>
              <w:tc>
                <w:tcPr>
                  <w:tcW w:w="603" w:type="dxa"/>
                </w:tcPr>
                <w:p w14:paraId="798CD2B4"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lastRenderedPageBreak/>
                    <w:t>1.7</w:t>
                  </w:r>
                </w:p>
              </w:tc>
              <w:tc>
                <w:tcPr>
                  <w:tcW w:w="3746" w:type="dxa"/>
                </w:tcPr>
                <w:p w14:paraId="2A7C337C"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Непосредствено след приключване на строителните работи, участъците на изграждане на водопроводната и канализационна мрежа и складовите площи за насипни строителни материали следва да бъдат грижливо почистени</w:t>
                  </w:r>
                </w:p>
              </w:tc>
              <w:tc>
                <w:tcPr>
                  <w:tcW w:w="1584" w:type="dxa"/>
                </w:tcPr>
                <w:p w14:paraId="79CFEBB1"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Непосредствено след приключване на СМР и ремонтни работи при Е</w:t>
                  </w:r>
                </w:p>
              </w:tc>
              <w:tc>
                <w:tcPr>
                  <w:tcW w:w="2629" w:type="dxa"/>
                </w:tcPr>
                <w:p w14:paraId="3891E8BA"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Опазване на въздуха,</w:t>
                  </w:r>
                </w:p>
                <w:p w14:paraId="5099F220"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Управление на отпадъците</w:t>
                  </w:r>
                </w:p>
              </w:tc>
            </w:tr>
            <w:tr w:rsidR="0090781A" w:rsidRPr="00FD2883" w14:paraId="7F065BFD" w14:textId="77777777" w:rsidTr="0090781A">
              <w:trPr>
                <w:trHeight w:val="1058"/>
              </w:trPr>
              <w:tc>
                <w:tcPr>
                  <w:tcW w:w="603" w:type="dxa"/>
                </w:tcPr>
                <w:p w14:paraId="0C04CBA0"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1.8</w:t>
                  </w:r>
                </w:p>
              </w:tc>
              <w:tc>
                <w:tcPr>
                  <w:tcW w:w="3746" w:type="dxa"/>
                </w:tcPr>
                <w:p w14:paraId="2F04614A"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pacing w:val="2"/>
                      <w:sz w:val="24"/>
                      <w:szCs w:val="24"/>
                      <w:lang w:val="ru-RU"/>
                    </w:rPr>
                    <w:t>Уплътняване на работния режим на строителните и транспортни машини и недо</w:t>
                  </w:r>
                  <w:r w:rsidRPr="00FD2883">
                    <w:rPr>
                      <w:rFonts w:ascii="Arial Narrow" w:eastAsia="Calibri" w:hAnsi="Arial Narrow" w:cs="Times New Roman"/>
                      <w:sz w:val="24"/>
                      <w:szCs w:val="24"/>
                      <w:lang w:val="ru-RU"/>
                    </w:rPr>
                    <w:t>пускане работа на двигателите извън работен режим и др.</w:t>
                  </w:r>
                </w:p>
              </w:tc>
              <w:tc>
                <w:tcPr>
                  <w:tcW w:w="1584" w:type="dxa"/>
                </w:tcPr>
                <w:p w14:paraId="56151525"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СМР,З</w:t>
                  </w:r>
                </w:p>
              </w:tc>
              <w:tc>
                <w:tcPr>
                  <w:tcW w:w="2629" w:type="dxa"/>
                </w:tcPr>
                <w:p w14:paraId="01D90E4D"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Намаляване на вредните газове в атмосферата. Опазване на въздуха  и здравето на работещите  и населението в района.</w:t>
                  </w:r>
                </w:p>
              </w:tc>
            </w:tr>
            <w:tr w:rsidR="0090781A" w:rsidRPr="00FD2883" w14:paraId="3C03F442" w14:textId="77777777" w:rsidTr="0090781A">
              <w:trPr>
                <w:trHeight w:val="557"/>
              </w:trPr>
              <w:tc>
                <w:tcPr>
                  <w:tcW w:w="603" w:type="dxa"/>
                </w:tcPr>
                <w:p w14:paraId="3203E5B6"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1.9</w:t>
                  </w:r>
                </w:p>
              </w:tc>
              <w:tc>
                <w:tcPr>
                  <w:tcW w:w="3746" w:type="dxa"/>
                </w:tcPr>
                <w:p w14:paraId="5A9037C7"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Строг контрол и ефективно управление на климатичните инсталации. Своевременно отстраняване на повредите.</w:t>
                  </w:r>
                </w:p>
              </w:tc>
              <w:tc>
                <w:tcPr>
                  <w:tcW w:w="1584" w:type="dxa"/>
                </w:tcPr>
                <w:p w14:paraId="69B8C421" w14:textId="77777777" w:rsidR="0090781A" w:rsidRPr="00FD2883" w:rsidRDefault="0090781A" w:rsidP="0090781A">
                  <w:pPr>
                    <w:overflowPunct w:val="0"/>
                    <w:autoSpaceDE w:val="0"/>
                    <w:autoSpaceDN w:val="0"/>
                    <w:adjustRightInd w:val="0"/>
                    <w:spacing w:after="0" w:line="240" w:lineRule="auto"/>
                    <w:textAlignment w:val="baseline"/>
                    <w:rPr>
                      <w:rFonts w:ascii="Arial Narrow" w:eastAsia="Times New Roman" w:hAnsi="Arial Narrow" w:cs="Times New Roman"/>
                      <w:sz w:val="24"/>
                      <w:szCs w:val="24"/>
                      <w:lang w:val="ru-RU" w:eastAsia="bg-BG"/>
                    </w:rPr>
                  </w:pPr>
                  <w:r w:rsidRPr="00FD2883">
                    <w:rPr>
                      <w:rFonts w:ascii="Arial Narrow" w:eastAsia="Times New Roman" w:hAnsi="Arial Narrow" w:cs="Times New Roman"/>
                      <w:sz w:val="24"/>
                      <w:szCs w:val="24"/>
                      <w:lang w:val="ru-RU" w:eastAsia="bg-BG"/>
                    </w:rPr>
                    <w:t>Е</w:t>
                  </w:r>
                </w:p>
              </w:tc>
              <w:tc>
                <w:tcPr>
                  <w:tcW w:w="2629" w:type="dxa"/>
                </w:tcPr>
                <w:p w14:paraId="704902F9" w14:textId="77777777" w:rsidR="0090781A" w:rsidRPr="00FD2883" w:rsidRDefault="00451650"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Опазване на атм. в</w:t>
                  </w:r>
                  <w:r w:rsidR="0090781A" w:rsidRPr="00FD2883">
                    <w:rPr>
                      <w:rFonts w:ascii="Arial Narrow" w:eastAsia="Calibri" w:hAnsi="Arial Narrow" w:cs="Times New Roman"/>
                      <w:sz w:val="24"/>
                      <w:szCs w:val="24"/>
                      <w:lang w:val="ru-RU"/>
                    </w:rPr>
                    <w:t>ъздух. Недопускане образуване на неприятни миризми. Осигуряване качествена работна среда за работещите на обекта.</w:t>
                  </w:r>
                </w:p>
              </w:tc>
            </w:tr>
            <w:tr w:rsidR="0090781A" w:rsidRPr="00FD2883" w14:paraId="59E89E37" w14:textId="77777777" w:rsidTr="0090781A">
              <w:trPr>
                <w:trHeight w:val="508"/>
              </w:trPr>
              <w:tc>
                <w:tcPr>
                  <w:tcW w:w="603" w:type="dxa"/>
                </w:tcPr>
                <w:p w14:paraId="7EBE4DBB"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1.11</w:t>
                  </w:r>
                </w:p>
              </w:tc>
              <w:tc>
                <w:tcPr>
                  <w:tcW w:w="3746" w:type="dxa"/>
                </w:tcPr>
                <w:p w14:paraId="65B90341"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pacing w:val="-1"/>
                      <w:sz w:val="24"/>
                      <w:szCs w:val="24"/>
                      <w:lang w:val="ru-RU"/>
                    </w:rPr>
                    <w:t>Използване на нискосеристо дизелово гориво</w:t>
                  </w:r>
                </w:p>
              </w:tc>
              <w:tc>
                <w:tcPr>
                  <w:tcW w:w="1584" w:type="dxa"/>
                </w:tcPr>
                <w:p w14:paraId="05BECC6D"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СМР,</w:t>
                  </w:r>
                </w:p>
              </w:tc>
              <w:tc>
                <w:tcPr>
                  <w:tcW w:w="2629" w:type="dxa"/>
                </w:tcPr>
                <w:p w14:paraId="03B53616"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 xml:space="preserve">Намаляване на вредните газове в атмосферата. </w:t>
                  </w:r>
                </w:p>
              </w:tc>
            </w:tr>
            <w:tr w:rsidR="0090781A" w:rsidRPr="00FD2883" w14:paraId="5DA130F8" w14:textId="77777777" w:rsidTr="0090781A">
              <w:trPr>
                <w:trHeight w:val="255"/>
              </w:trPr>
              <w:tc>
                <w:tcPr>
                  <w:tcW w:w="603" w:type="dxa"/>
                </w:tcPr>
                <w:p w14:paraId="4C0A94F9"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2.</w:t>
                  </w:r>
                </w:p>
              </w:tc>
              <w:tc>
                <w:tcPr>
                  <w:tcW w:w="7959" w:type="dxa"/>
                  <w:gridSpan w:val="3"/>
                </w:tcPr>
                <w:p w14:paraId="4D01EB00"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b/>
                      <w:sz w:val="24"/>
                      <w:szCs w:val="24"/>
                      <w:lang w:val="ru-RU"/>
                    </w:rPr>
                    <w:t xml:space="preserve">Повърхностни и подземни води </w:t>
                  </w:r>
                </w:p>
              </w:tc>
            </w:tr>
            <w:tr w:rsidR="0090781A" w:rsidRPr="00FD2883" w14:paraId="788C06DE" w14:textId="77777777" w:rsidTr="0090781A">
              <w:trPr>
                <w:trHeight w:val="337"/>
              </w:trPr>
              <w:tc>
                <w:tcPr>
                  <w:tcW w:w="603" w:type="dxa"/>
                </w:tcPr>
                <w:p w14:paraId="0BE08F5C"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2.1</w:t>
                  </w:r>
                </w:p>
              </w:tc>
              <w:tc>
                <w:tcPr>
                  <w:tcW w:w="3746" w:type="dxa"/>
                </w:tcPr>
                <w:p w14:paraId="40E87A2A"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Бетоновите съоръжения на водопроводната система и канализационна система да се изпълнят с водоплътен бетон.</w:t>
                  </w:r>
                </w:p>
              </w:tc>
              <w:tc>
                <w:tcPr>
                  <w:tcW w:w="1584" w:type="dxa"/>
                </w:tcPr>
                <w:p w14:paraId="31A36A83"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С</w:t>
                  </w:r>
                </w:p>
              </w:tc>
              <w:tc>
                <w:tcPr>
                  <w:tcW w:w="2629" w:type="dxa"/>
                </w:tcPr>
                <w:p w14:paraId="6539E17B"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Недопускане на течове. Опазване на почви и подземните води от замърсяване.</w:t>
                  </w:r>
                </w:p>
              </w:tc>
            </w:tr>
            <w:tr w:rsidR="0090781A" w:rsidRPr="00FD2883" w14:paraId="29502E61" w14:textId="77777777" w:rsidTr="0090781A">
              <w:trPr>
                <w:trHeight w:val="273"/>
              </w:trPr>
              <w:tc>
                <w:tcPr>
                  <w:tcW w:w="603" w:type="dxa"/>
                </w:tcPr>
                <w:p w14:paraId="2EF07506"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2.2</w:t>
                  </w:r>
                </w:p>
              </w:tc>
              <w:tc>
                <w:tcPr>
                  <w:tcW w:w="3746" w:type="dxa"/>
                </w:tcPr>
                <w:p w14:paraId="59C6431E"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lang w:val="ru-RU"/>
                    </w:rPr>
                    <w:t>Поддържане в изправност на водопроводната и канализационната система.</w:t>
                  </w:r>
                </w:p>
              </w:tc>
              <w:tc>
                <w:tcPr>
                  <w:tcW w:w="1584" w:type="dxa"/>
                </w:tcPr>
                <w:p w14:paraId="2609AADE"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Е</w:t>
                  </w:r>
                </w:p>
              </w:tc>
              <w:tc>
                <w:tcPr>
                  <w:tcW w:w="2629" w:type="dxa"/>
                </w:tcPr>
                <w:p w14:paraId="5BECDFBD"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 xml:space="preserve">Опазване на водите във водното тяло , предотвратяване на здравен риск за населението в района и работещите на обекта. </w:t>
                  </w:r>
                </w:p>
              </w:tc>
            </w:tr>
            <w:tr w:rsidR="0090781A" w:rsidRPr="00FD2883" w14:paraId="0A7EE2C8" w14:textId="77777777" w:rsidTr="0090781A">
              <w:trPr>
                <w:trHeight w:val="273"/>
              </w:trPr>
              <w:tc>
                <w:tcPr>
                  <w:tcW w:w="603" w:type="dxa"/>
                </w:tcPr>
                <w:p w14:paraId="040FF51E"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2.3</w:t>
                  </w:r>
                </w:p>
              </w:tc>
              <w:tc>
                <w:tcPr>
                  <w:tcW w:w="3746" w:type="dxa"/>
                </w:tcPr>
                <w:p w14:paraId="733B2403"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Да се предвиди специална площадка за използваната строителна техника по начин недопускащ замърсяване на подземни води с нефтопродукти.</w:t>
                  </w:r>
                </w:p>
              </w:tc>
              <w:tc>
                <w:tcPr>
                  <w:tcW w:w="1584" w:type="dxa"/>
                </w:tcPr>
                <w:p w14:paraId="3EE1760F"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rPr>
                    <w:t>П, СМР</w:t>
                  </w:r>
                </w:p>
              </w:tc>
              <w:tc>
                <w:tcPr>
                  <w:tcW w:w="2629" w:type="dxa"/>
                </w:tcPr>
                <w:p w14:paraId="6A7AF7BC"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Недопускане замърсяване с нефтопродукти на почви и води</w:t>
                  </w:r>
                </w:p>
              </w:tc>
            </w:tr>
            <w:tr w:rsidR="0090781A" w:rsidRPr="00FD2883" w14:paraId="4EAFCF66" w14:textId="77777777" w:rsidTr="0090781A">
              <w:trPr>
                <w:trHeight w:val="273"/>
              </w:trPr>
              <w:tc>
                <w:tcPr>
                  <w:tcW w:w="603" w:type="dxa"/>
                </w:tcPr>
                <w:p w14:paraId="40CED352"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2.4</w:t>
                  </w:r>
                </w:p>
              </w:tc>
              <w:tc>
                <w:tcPr>
                  <w:tcW w:w="3746" w:type="dxa"/>
                </w:tcPr>
                <w:p w14:paraId="598DC143"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 xml:space="preserve">Да се разработи инструкция за експлоатация на използваната техника и да се контролира  нейното прилагане за опазване компонентите на околната среда </w:t>
                  </w:r>
                </w:p>
              </w:tc>
              <w:tc>
                <w:tcPr>
                  <w:tcW w:w="1584" w:type="dxa"/>
                </w:tcPr>
                <w:p w14:paraId="2E3C0454"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rPr>
                    <w:t xml:space="preserve">СМР, Е </w:t>
                  </w:r>
                </w:p>
              </w:tc>
              <w:tc>
                <w:tcPr>
                  <w:tcW w:w="2629" w:type="dxa"/>
                </w:tcPr>
                <w:p w14:paraId="4F7ECDF3"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Ограничаване на рисковете за човешкото здраве и компонентите на околната среда.</w:t>
                  </w:r>
                </w:p>
              </w:tc>
            </w:tr>
            <w:tr w:rsidR="0090781A" w:rsidRPr="00FD2883" w14:paraId="6ECBD6F2" w14:textId="77777777" w:rsidTr="0090781A">
              <w:trPr>
                <w:trHeight w:val="273"/>
              </w:trPr>
              <w:tc>
                <w:tcPr>
                  <w:tcW w:w="603" w:type="dxa"/>
                </w:tcPr>
                <w:p w14:paraId="49B45A04"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2.5</w:t>
                  </w:r>
                </w:p>
              </w:tc>
              <w:tc>
                <w:tcPr>
                  <w:tcW w:w="3746" w:type="dxa"/>
                </w:tcPr>
                <w:p w14:paraId="26EE1CC1"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Да не се допуска заустване на замърсени с масла отпадъчни води  в канализационата система.</w:t>
                  </w:r>
                </w:p>
              </w:tc>
              <w:tc>
                <w:tcPr>
                  <w:tcW w:w="1584" w:type="dxa"/>
                </w:tcPr>
                <w:p w14:paraId="17D1CEAA"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rPr>
                    <w:t>СМР, Е</w:t>
                  </w:r>
                </w:p>
              </w:tc>
              <w:tc>
                <w:tcPr>
                  <w:tcW w:w="2629" w:type="dxa"/>
                </w:tcPr>
                <w:p w14:paraId="66F20C39"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 xml:space="preserve">Опазване на водите в приемника, свеждане до минимум негативното влияние на обекта върху околната среда и предотвратяване на  здравен риск за </w:t>
                  </w:r>
                  <w:r w:rsidRPr="00FD2883">
                    <w:rPr>
                      <w:rFonts w:ascii="Arial Narrow" w:eastAsia="Calibri" w:hAnsi="Arial Narrow" w:cs="Times New Roman"/>
                      <w:sz w:val="24"/>
                      <w:szCs w:val="24"/>
                      <w:lang w:val="ru-RU"/>
                    </w:rPr>
                    <w:lastRenderedPageBreak/>
                    <w:t>работещи на обекта и население в района.</w:t>
                  </w:r>
                </w:p>
              </w:tc>
            </w:tr>
            <w:tr w:rsidR="0090781A" w:rsidRPr="00FD2883" w14:paraId="0F487BD9" w14:textId="77777777" w:rsidTr="0090781A">
              <w:trPr>
                <w:trHeight w:val="273"/>
              </w:trPr>
              <w:tc>
                <w:tcPr>
                  <w:tcW w:w="603" w:type="dxa"/>
                </w:tcPr>
                <w:p w14:paraId="1D0205DE"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lastRenderedPageBreak/>
                    <w:t>2.6</w:t>
                  </w:r>
                </w:p>
              </w:tc>
              <w:tc>
                <w:tcPr>
                  <w:tcW w:w="3746" w:type="dxa"/>
                </w:tcPr>
                <w:p w14:paraId="71A7C42D"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Да се предвиди график за ревизия на ВиК системите</w:t>
                  </w:r>
                </w:p>
              </w:tc>
              <w:tc>
                <w:tcPr>
                  <w:tcW w:w="1584" w:type="dxa"/>
                </w:tcPr>
                <w:p w14:paraId="4C1DEAD5"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rPr>
                    <w:t>СМР, Е</w:t>
                  </w:r>
                </w:p>
              </w:tc>
              <w:tc>
                <w:tcPr>
                  <w:tcW w:w="2629" w:type="dxa"/>
                </w:tcPr>
                <w:p w14:paraId="32C6CA37"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Свеждане до минимум негативното влияние на обекта върху отделните компоненти на околната среда</w:t>
                  </w:r>
                </w:p>
              </w:tc>
            </w:tr>
            <w:tr w:rsidR="0090781A" w:rsidRPr="00FD2883" w14:paraId="7E72E2C3" w14:textId="77777777" w:rsidTr="0090781A">
              <w:trPr>
                <w:trHeight w:val="273"/>
              </w:trPr>
              <w:tc>
                <w:tcPr>
                  <w:tcW w:w="603" w:type="dxa"/>
                </w:tcPr>
                <w:p w14:paraId="6AC3DB78"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2.7</w:t>
                  </w:r>
                </w:p>
              </w:tc>
              <w:tc>
                <w:tcPr>
                  <w:tcW w:w="3746" w:type="dxa"/>
                </w:tcPr>
                <w:p w14:paraId="76C767CD"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Спазване на всички условия определени в разрешително за заустване на отпадъчните води от ВиК ЕООД-Пловдив</w:t>
                  </w:r>
                </w:p>
              </w:tc>
              <w:tc>
                <w:tcPr>
                  <w:tcW w:w="1584" w:type="dxa"/>
                </w:tcPr>
                <w:p w14:paraId="5AE6222D"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rPr>
                    <w:t>СМР, Е</w:t>
                  </w:r>
                </w:p>
              </w:tc>
              <w:tc>
                <w:tcPr>
                  <w:tcW w:w="2629" w:type="dxa"/>
                </w:tcPr>
                <w:p w14:paraId="49B9F82E"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Опазване на водите в приемника</w:t>
                  </w:r>
                </w:p>
              </w:tc>
            </w:tr>
            <w:tr w:rsidR="0090781A" w:rsidRPr="00FD2883" w14:paraId="007B0B7F" w14:textId="77777777" w:rsidTr="0090781A">
              <w:trPr>
                <w:trHeight w:val="273"/>
              </w:trPr>
              <w:tc>
                <w:tcPr>
                  <w:tcW w:w="603" w:type="dxa"/>
                </w:tcPr>
                <w:p w14:paraId="18723BD1"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2.8</w:t>
                  </w:r>
                </w:p>
              </w:tc>
              <w:tc>
                <w:tcPr>
                  <w:tcW w:w="3746" w:type="dxa"/>
                </w:tcPr>
                <w:p w14:paraId="716D86D5"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Да не се допуска замърсяване на водите в периода на строителство и експлоатация на отделните обекти.</w:t>
                  </w:r>
                </w:p>
              </w:tc>
              <w:tc>
                <w:tcPr>
                  <w:tcW w:w="1584" w:type="dxa"/>
                </w:tcPr>
                <w:p w14:paraId="11DA8547"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СМР,Е</w:t>
                  </w:r>
                </w:p>
              </w:tc>
              <w:tc>
                <w:tcPr>
                  <w:tcW w:w="2629" w:type="dxa"/>
                </w:tcPr>
                <w:p w14:paraId="0737BDDA"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Свеждане до минимално въздействие на обекта  върху водите .</w:t>
                  </w:r>
                </w:p>
              </w:tc>
            </w:tr>
            <w:tr w:rsidR="0090781A" w:rsidRPr="00FD2883" w14:paraId="176431B0" w14:textId="77777777" w:rsidTr="0090781A">
              <w:trPr>
                <w:trHeight w:val="273"/>
              </w:trPr>
              <w:tc>
                <w:tcPr>
                  <w:tcW w:w="603" w:type="dxa"/>
                </w:tcPr>
                <w:p w14:paraId="0B74BC90"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2.9</w:t>
                  </w:r>
                </w:p>
              </w:tc>
              <w:tc>
                <w:tcPr>
                  <w:tcW w:w="3746" w:type="dxa"/>
                </w:tcPr>
                <w:p w14:paraId="1872A759"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Качествено изпълнение на строителните работи и възстановяване на терена около новопостроените съоръжения;</w:t>
                  </w:r>
                </w:p>
              </w:tc>
              <w:tc>
                <w:tcPr>
                  <w:tcW w:w="1584" w:type="dxa"/>
                </w:tcPr>
                <w:p w14:paraId="018AC7CE"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 xml:space="preserve">СМР </w:t>
                  </w:r>
                </w:p>
              </w:tc>
              <w:tc>
                <w:tcPr>
                  <w:tcW w:w="2629" w:type="dxa"/>
                </w:tcPr>
                <w:p w14:paraId="441FEA16" w14:textId="77777777" w:rsidR="0090781A" w:rsidRPr="00FD2883" w:rsidRDefault="0090781A" w:rsidP="0090781A">
                  <w:pPr>
                    <w:spacing w:after="0" w:line="240" w:lineRule="auto"/>
                    <w:rPr>
                      <w:rFonts w:ascii="Arial Narrow" w:eastAsia="Calibri" w:hAnsi="Arial Narrow" w:cs="Times New Roman"/>
                      <w:bCs/>
                      <w:sz w:val="24"/>
                      <w:szCs w:val="24"/>
                      <w:lang w:val="ru-RU"/>
                    </w:rPr>
                  </w:pPr>
                  <w:r w:rsidRPr="00FD2883">
                    <w:rPr>
                      <w:rFonts w:ascii="Arial Narrow" w:eastAsia="Calibri" w:hAnsi="Arial Narrow" w:cs="Times New Roman"/>
                      <w:bCs/>
                      <w:sz w:val="24"/>
                      <w:szCs w:val="24"/>
                      <w:lang w:val="ru-RU"/>
                    </w:rPr>
                    <w:t>Предпазване на подземните води от замърсяване</w:t>
                  </w:r>
                </w:p>
              </w:tc>
            </w:tr>
            <w:tr w:rsidR="0090781A" w:rsidRPr="00FD2883" w14:paraId="6413C2AF" w14:textId="77777777" w:rsidTr="0090781A">
              <w:trPr>
                <w:trHeight w:val="273"/>
              </w:trPr>
              <w:tc>
                <w:tcPr>
                  <w:tcW w:w="603" w:type="dxa"/>
                </w:tcPr>
                <w:p w14:paraId="79D2F28B"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2.10</w:t>
                  </w:r>
                </w:p>
              </w:tc>
              <w:tc>
                <w:tcPr>
                  <w:tcW w:w="3746" w:type="dxa"/>
                </w:tcPr>
                <w:p w14:paraId="2CAFB4E2"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bCs/>
                      <w:sz w:val="24"/>
                      <w:szCs w:val="24"/>
                      <w:lang w:val="ru-RU"/>
                    </w:rPr>
                    <w:t>Оборудване на специална площадка за временно съхраняване на генерираните отпадъци;</w:t>
                  </w:r>
                </w:p>
              </w:tc>
              <w:tc>
                <w:tcPr>
                  <w:tcW w:w="1584" w:type="dxa"/>
                </w:tcPr>
                <w:p w14:paraId="6BBB1BA3" w14:textId="77777777" w:rsidR="0090781A" w:rsidRPr="00FD2883" w:rsidRDefault="0090781A" w:rsidP="0090781A">
                  <w:pPr>
                    <w:spacing w:after="0" w:line="240" w:lineRule="auto"/>
                    <w:rPr>
                      <w:rFonts w:ascii="Arial Narrow" w:eastAsia="Calibri" w:hAnsi="Arial Narrow" w:cs="Times New Roman"/>
                      <w:bCs/>
                      <w:sz w:val="24"/>
                      <w:szCs w:val="24"/>
                    </w:rPr>
                  </w:pPr>
                  <w:r w:rsidRPr="00FD2883">
                    <w:rPr>
                      <w:rFonts w:ascii="Arial Narrow" w:eastAsia="Calibri" w:hAnsi="Arial Narrow" w:cs="Times New Roman"/>
                      <w:sz w:val="24"/>
                      <w:szCs w:val="24"/>
                    </w:rPr>
                    <w:t>СМР</w:t>
                  </w:r>
                  <w:r w:rsidRPr="00FD2883">
                    <w:rPr>
                      <w:rFonts w:ascii="Arial Narrow" w:eastAsia="Calibri" w:hAnsi="Arial Narrow" w:cs="Times New Roman"/>
                      <w:bCs/>
                      <w:sz w:val="24"/>
                      <w:szCs w:val="24"/>
                    </w:rPr>
                    <w:t xml:space="preserve"> </w:t>
                  </w:r>
                </w:p>
              </w:tc>
              <w:tc>
                <w:tcPr>
                  <w:tcW w:w="2629" w:type="dxa"/>
                </w:tcPr>
                <w:p w14:paraId="04203EBE" w14:textId="77777777" w:rsidR="0090781A" w:rsidRPr="00FD2883" w:rsidRDefault="0090781A" w:rsidP="0090781A">
                  <w:pPr>
                    <w:spacing w:after="0" w:line="240" w:lineRule="auto"/>
                    <w:rPr>
                      <w:rFonts w:ascii="Arial Narrow" w:eastAsia="Calibri" w:hAnsi="Arial Narrow" w:cs="Times New Roman"/>
                      <w:bCs/>
                      <w:sz w:val="24"/>
                      <w:szCs w:val="24"/>
                      <w:lang w:val="ru-RU"/>
                    </w:rPr>
                  </w:pPr>
                  <w:r w:rsidRPr="00FD2883">
                    <w:rPr>
                      <w:rFonts w:ascii="Arial Narrow" w:eastAsia="Calibri" w:hAnsi="Arial Narrow" w:cs="Times New Roman"/>
                      <w:bCs/>
                      <w:sz w:val="24"/>
                      <w:szCs w:val="24"/>
                      <w:lang w:val="ru-RU"/>
                    </w:rPr>
                    <w:t>Предпазване на подземните води от замърсяване</w:t>
                  </w:r>
                </w:p>
              </w:tc>
            </w:tr>
            <w:tr w:rsidR="0090781A" w:rsidRPr="00FD2883" w14:paraId="63F6A94B" w14:textId="77777777" w:rsidTr="0090781A">
              <w:trPr>
                <w:trHeight w:val="273"/>
              </w:trPr>
              <w:tc>
                <w:tcPr>
                  <w:tcW w:w="603" w:type="dxa"/>
                </w:tcPr>
                <w:p w14:paraId="65208E3C"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2.11</w:t>
                  </w:r>
                </w:p>
              </w:tc>
              <w:tc>
                <w:tcPr>
                  <w:tcW w:w="3746" w:type="dxa"/>
                </w:tcPr>
                <w:p w14:paraId="2CFD8BC2"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поддържане в изправност на изградените сгради и съоръжения;</w:t>
                  </w:r>
                </w:p>
              </w:tc>
              <w:tc>
                <w:tcPr>
                  <w:tcW w:w="1584" w:type="dxa"/>
                </w:tcPr>
                <w:p w14:paraId="15E763E7" w14:textId="77777777" w:rsidR="0090781A" w:rsidRPr="00FD2883" w:rsidRDefault="0090781A" w:rsidP="0090781A">
                  <w:pPr>
                    <w:spacing w:after="0" w:line="240" w:lineRule="auto"/>
                    <w:rPr>
                      <w:rFonts w:ascii="Arial Narrow" w:eastAsia="Calibri" w:hAnsi="Arial Narrow" w:cs="Times New Roman"/>
                      <w:bCs/>
                      <w:sz w:val="24"/>
                      <w:szCs w:val="24"/>
                    </w:rPr>
                  </w:pPr>
                  <w:r w:rsidRPr="00FD2883">
                    <w:rPr>
                      <w:rFonts w:ascii="Arial Narrow" w:eastAsia="Calibri" w:hAnsi="Arial Narrow" w:cs="Times New Roman"/>
                      <w:bCs/>
                      <w:sz w:val="24"/>
                      <w:szCs w:val="24"/>
                    </w:rPr>
                    <w:t>Е</w:t>
                  </w:r>
                </w:p>
              </w:tc>
              <w:tc>
                <w:tcPr>
                  <w:tcW w:w="2629" w:type="dxa"/>
                </w:tcPr>
                <w:p w14:paraId="68F040E6" w14:textId="77777777" w:rsidR="0090781A" w:rsidRPr="00FD2883" w:rsidRDefault="0090781A" w:rsidP="0090781A">
                  <w:pPr>
                    <w:spacing w:after="0" w:line="240" w:lineRule="auto"/>
                    <w:rPr>
                      <w:rFonts w:ascii="Arial Narrow" w:eastAsia="Calibri" w:hAnsi="Arial Narrow" w:cs="Times New Roman"/>
                      <w:bCs/>
                      <w:sz w:val="24"/>
                      <w:szCs w:val="24"/>
                      <w:lang w:val="ru-RU"/>
                    </w:rPr>
                  </w:pPr>
                  <w:r w:rsidRPr="00FD2883">
                    <w:rPr>
                      <w:rFonts w:ascii="Arial Narrow" w:eastAsia="Calibri" w:hAnsi="Arial Narrow" w:cs="Times New Roman"/>
                      <w:bCs/>
                      <w:sz w:val="24"/>
                      <w:szCs w:val="24"/>
                      <w:lang w:val="ru-RU"/>
                    </w:rPr>
                    <w:t>Предпазване на подземните води от замърсяване</w:t>
                  </w:r>
                </w:p>
              </w:tc>
            </w:tr>
            <w:tr w:rsidR="0090781A" w:rsidRPr="00FD2883" w14:paraId="19EBEB42" w14:textId="77777777" w:rsidTr="0090781A">
              <w:trPr>
                <w:trHeight w:val="273"/>
              </w:trPr>
              <w:tc>
                <w:tcPr>
                  <w:tcW w:w="603" w:type="dxa"/>
                </w:tcPr>
                <w:p w14:paraId="08C9981D"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3.</w:t>
                  </w:r>
                </w:p>
              </w:tc>
              <w:tc>
                <w:tcPr>
                  <w:tcW w:w="7959" w:type="dxa"/>
                  <w:gridSpan w:val="3"/>
                </w:tcPr>
                <w:p w14:paraId="38DD394C"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b/>
                      <w:sz w:val="24"/>
                      <w:szCs w:val="24"/>
                    </w:rPr>
                    <w:t xml:space="preserve">Земни недра </w:t>
                  </w:r>
                </w:p>
              </w:tc>
            </w:tr>
            <w:tr w:rsidR="0090781A" w:rsidRPr="00FD2883" w14:paraId="79A8C673" w14:textId="77777777" w:rsidTr="0090781A">
              <w:trPr>
                <w:trHeight w:val="273"/>
              </w:trPr>
              <w:tc>
                <w:tcPr>
                  <w:tcW w:w="603" w:type="dxa"/>
                </w:tcPr>
                <w:p w14:paraId="0AAD03DE"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3.1</w:t>
                  </w:r>
                </w:p>
              </w:tc>
              <w:tc>
                <w:tcPr>
                  <w:tcW w:w="3746" w:type="dxa"/>
                </w:tcPr>
                <w:p w14:paraId="2A7A1AAA" w14:textId="77777777" w:rsidR="0090781A" w:rsidRPr="00FD2883" w:rsidRDefault="0090781A" w:rsidP="0090781A">
                  <w:pPr>
                    <w:overflowPunct w:val="0"/>
                    <w:autoSpaceDE w:val="0"/>
                    <w:autoSpaceDN w:val="0"/>
                    <w:adjustRightInd w:val="0"/>
                    <w:spacing w:after="0" w:line="240" w:lineRule="auto"/>
                    <w:textAlignment w:val="baseline"/>
                    <w:rPr>
                      <w:rFonts w:ascii="Arial Narrow" w:eastAsia="Times New Roman" w:hAnsi="Arial Narrow" w:cs="Times New Roman"/>
                      <w:sz w:val="24"/>
                      <w:szCs w:val="24"/>
                      <w:lang w:val="ru-RU" w:eastAsia="bg-BG"/>
                    </w:rPr>
                  </w:pPr>
                  <w:r w:rsidRPr="00FD2883">
                    <w:rPr>
                      <w:rFonts w:ascii="Arial Narrow" w:eastAsia="Times New Roman" w:hAnsi="Arial Narrow" w:cs="Times New Roman"/>
                      <w:sz w:val="24"/>
                      <w:szCs w:val="24"/>
                      <w:lang w:val="ru-RU" w:eastAsia="bg-BG"/>
                    </w:rPr>
                    <w:t>Инженерно- геоложки и хидрогеоложки проучвания и изследвания където е необходимо</w:t>
                  </w:r>
                </w:p>
              </w:tc>
              <w:tc>
                <w:tcPr>
                  <w:tcW w:w="1584" w:type="dxa"/>
                </w:tcPr>
                <w:p w14:paraId="295DBC62"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П</w:t>
                  </w:r>
                </w:p>
              </w:tc>
              <w:tc>
                <w:tcPr>
                  <w:tcW w:w="2629" w:type="dxa"/>
                </w:tcPr>
                <w:p w14:paraId="0C10C02A"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Получаване на данни за обосновани проектни решения за опазване на земните недра и подземните води.</w:t>
                  </w:r>
                </w:p>
              </w:tc>
            </w:tr>
            <w:tr w:rsidR="0090781A" w:rsidRPr="00FD2883" w14:paraId="6EDFD49D" w14:textId="77777777" w:rsidTr="0090781A">
              <w:trPr>
                <w:trHeight w:val="273"/>
              </w:trPr>
              <w:tc>
                <w:tcPr>
                  <w:tcW w:w="603" w:type="dxa"/>
                </w:tcPr>
                <w:p w14:paraId="5AD216A6"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3.2.</w:t>
                  </w:r>
                </w:p>
              </w:tc>
              <w:tc>
                <w:tcPr>
                  <w:tcW w:w="3746" w:type="dxa"/>
                </w:tcPr>
                <w:p w14:paraId="48BBB54C" w14:textId="77777777" w:rsidR="0090781A" w:rsidRPr="00FD2883" w:rsidRDefault="0090781A" w:rsidP="0090781A">
                  <w:pPr>
                    <w:overflowPunct w:val="0"/>
                    <w:autoSpaceDE w:val="0"/>
                    <w:autoSpaceDN w:val="0"/>
                    <w:adjustRightInd w:val="0"/>
                    <w:spacing w:after="0" w:line="240" w:lineRule="auto"/>
                    <w:textAlignment w:val="baseline"/>
                    <w:rPr>
                      <w:rFonts w:ascii="Arial Narrow" w:eastAsia="Times New Roman" w:hAnsi="Arial Narrow" w:cs="Times New Roman"/>
                      <w:sz w:val="24"/>
                      <w:szCs w:val="24"/>
                      <w:lang w:val="ru-RU" w:eastAsia="bg-BG"/>
                    </w:rPr>
                  </w:pPr>
                  <w:r w:rsidRPr="00FD2883">
                    <w:rPr>
                      <w:rFonts w:ascii="Arial Narrow" w:eastAsia="Times New Roman" w:hAnsi="Arial Narrow" w:cs="Times New Roman"/>
                      <w:sz w:val="24"/>
                      <w:szCs w:val="24"/>
                      <w:lang w:val="ru-RU" w:eastAsia="bg-BG"/>
                    </w:rPr>
                    <w:t>Да се спазват изискванията за степента на сеизмичност на района.</w:t>
                  </w:r>
                </w:p>
              </w:tc>
              <w:tc>
                <w:tcPr>
                  <w:tcW w:w="1584" w:type="dxa"/>
                </w:tcPr>
                <w:p w14:paraId="6426FA07"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П</w:t>
                  </w:r>
                </w:p>
              </w:tc>
              <w:tc>
                <w:tcPr>
                  <w:tcW w:w="2629" w:type="dxa"/>
                </w:tcPr>
                <w:p w14:paraId="4652BB14" w14:textId="77777777" w:rsidR="0090781A" w:rsidRPr="00FD2883" w:rsidRDefault="0090781A" w:rsidP="0090781A">
                  <w:pPr>
                    <w:spacing w:after="0" w:line="240" w:lineRule="auto"/>
                    <w:rPr>
                      <w:rFonts w:ascii="Arial Narrow" w:eastAsia="Calibri" w:hAnsi="Arial Narrow" w:cs="Times New Roman"/>
                      <w:sz w:val="24"/>
                      <w:szCs w:val="24"/>
                    </w:rPr>
                  </w:pPr>
                </w:p>
              </w:tc>
            </w:tr>
            <w:tr w:rsidR="0090781A" w:rsidRPr="00FD2883" w14:paraId="2DED6DDD" w14:textId="77777777" w:rsidTr="0090781A">
              <w:trPr>
                <w:trHeight w:val="273"/>
              </w:trPr>
              <w:tc>
                <w:tcPr>
                  <w:tcW w:w="603" w:type="dxa"/>
                </w:tcPr>
                <w:p w14:paraId="1BEC8FE3"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4.</w:t>
                  </w:r>
                </w:p>
              </w:tc>
              <w:tc>
                <w:tcPr>
                  <w:tcW w:w="7959" w:type="dxa"/>
                  <w:gridSpan w:val="3"/>
                </w:tcPr>
                <w:p w14:paraId="5D58ACE3"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b/>
                      <w:sz w:val="24"/>
                      <w:szCs w:val="24"/>
                    </w:rPr>
                    <w:t>Земи и почви</w:t>
                  </w:r>
                </w:p>
              </w:tc>
            </w:tr>
            <w:tr w:rsidR="0090781A" w:rsidRPr="00FD2883" w14:paraId="2FB2EDAB" w14:textId="77777777" w:rsidTr="0090781A">
              <w:trPr>
                <w:trHeight w:val="273"/>
              </w:trPr>
              <w:tc>
                <w:tcPr>
                  <w:tcW w:w="603" w:type="dxa"/>
                </w:tcPr>
                <w:p w14:paraId="089C7242" w14:textId="77777777" w:rsidR="0090781A" w:rsidRPr="00FD2883" w:rsidRDefault="004A574C"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4.1</w:t>
                  </w:r>
                </w:p>
              </w:tc>
              <w:tc>
                <w:tcPr>
                  <w:tcW w:w="3746" w:type="dxa"/>
                </w:tcPr>
                <w:p w14:paraId="74D7FF94" w14:textId="77777777" w:rsidR="0090781A" w:rsidRPr="00FD2883" w:rsidRDefault="0090781A" w:rsidP="0090781A">
                  <w:pPr>
                    <w:shd w:val="clear" w:color="auto" w:fill="FFFFFF"/>
                    <w:tabs>
                      <w:tab w:val="left" w:leader="underscore" w:pos="4471"/>
                    </w:tabs>
                    <w:spacing w:after="0" w:line="240" w:lineRule="auto"/>
                    <w:rPr>
                      <w:rFonts w:ascii="Arial Narrow" w:eastAsia="Calibri" w:hAnsi="Arial Narrow" w:cs="Times New Roman"/>
                      <w:spacing w:val="-3"/>
                      <w:sz w:val="24"/>
                      <w:szCs w:val="24"/>
                      <w:lang w:val="ru-RU"/>
                    </w:rPr>
                  </w:pPr>
                  <w:r w:rsidRPr="00FD2883">
                    <w:rPr>
                      <w:rFonts w:ascii="Arial Narrow" w:eastAsia="Calibri" w:hAnsi="Arial Narrow" w:cs="Times New Roman"/>
                      <w:spacing w:val="-3"/>
                      <w:sz w:val="24"/>
                      <w:szCs w:val="24"/>
                      <w:lang w:val="ru-RU"/>
                    </w:rPr>
                    <w:t xml:space="preserve">Да не се допуска земни маси да попадат във </w:t>
                  </w:r>
                  <w:r w:rsidRPr="00FD2883">
                    <w:rPr>
                      <w:rFonts w:ascii="Arial Narrow" w:eastAsia="Calibri" w:hAnsi="Arial Narrow" w:cs="Times New Roman"/>
                      <w:spacing w:val="-2"/>
                      <w:sz w:val="24"/>
                      <w:szCs w:val="24"/>
                      <w:lang w:val="ru-RU"/>
                    </w:rPr>
                    <w:t>канализацията.</w:t>
                  </w:r>
                </w:p>
              </w:tc>
              <w:tc>
                <w:tcPr>
                  <w:tcW w:w="1584" w:type="dxa"/>
                </w:tcPr>
                <w:p w14:paraId="1D74B40C"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П,СМР</w:t>
                  </w:r>
                </w:p>
              </w:tc>
              <w:tc>
                <w:tcPr>
                  <w:tcW w:w="2629" w:type="dxa"/>
                </w:tcPr>
                <w:p w14:paraId="212BFDC3"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Предпазване от замърсяване  на повърхностните и подземни води</w:t>
                  </w:r>
                </w:p>
              </w:tc>
            </w:tr>
            <w:tr w:rsidR="0090781A" w:rsidRPr="00FD2883" w14:paraId="2F00B15E" w14:textId="77777777" w:rsidTr="0090781A">
              <w:trPr>
                <w:trHeight w:val="273"/>
              </w:trPr>
              <w:tc>
                <w:tcPr>
                  <w:tcW w:w="603" w:type="dxa"/>
                </w:tcPr>
                <w:p w14:paraId="7E548C10" w14:textId="77777777" w:rsidR="0090781A" w:rsidRPr="00FD2883" w:rsidRDefault="00B375F8"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4.2</w:t>
                  </w:r>
                </w:p>
              </w:tc>
              <w:tc>
                <w:tcPr>
                  <w:tcW w:w="3746" w:type="dxa"/>
                </w:tcPr>
                <w:p w14:paraId="0C8E44F1"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pacing w:val="-1"/>
                      <w:sz w:val="24"/>
                      <w:szCs w:val="24"/>
                    </w:rPr>
                    <w:t>Озеленяване на свободните пространства.</w:t>
                  </w:r>
                </w:p>
              </w:tc>
              <w:tc>
                <w:tcPr>
                  <w:tcW w:w="1584" w:type="dxa"/>
                </w:tcPr>
                <w:p w14:paraId="48F7803B"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П,СМР</w:t>
                  </w:r>
                </w:p>
              </w:tc>
              <w:tc>
                <w:tcPr>
                  <w:tcW w:w="2629" w:type="dxa"/>
                </w:tcPr>
                <w:p w14:paraId="59FF377E"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Спазване на нормативните изисквания.</w:t>
                  </w:r>
                </w:p>
              </w:tc>
            </w:tr>
            <w:tr w:rsidR="0090781A" w:rsidRPr="00FD2883" w14:paraId="48648679" w14:textId="77777777" w:rsidTr="0090781A">
              <w:trPr>
                <w:trHeight w:val="273"/>
              </w:trPr>
              <w:tc>
                <w:tcPr>
                  <w:tcW w:w="603" w:type="dxa"/>
                </w:tcPr>
                <w:p w14:paraId="48A13FC2"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5.</w:t>
                  </w:r>
                </w:p>
              </w:tc>
              <w:tc>
                <w:tcPr>
                  <w:tcW w:w="7959" w:type="dxa"/>
                  <w:gridSpan w:val="3"/>
                </w:tcPr>
                <w:p w14:paraId="6D17E2CB"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b/>
                      <w:spacing w:val="-3"/>
                      <w:sz w:val="24"/>
                      <w:szCs w:val="24"/>
                      <w:lang w:val="ru-RU"/>
                    </w:rPr>
                    <w:t>Биоразнообразие. Защитени  територии.</w:t>
                  </w:r>
                </w:p>
              </w:tc>
            </w:tr>
            <w:tr w:rsidR="0090781A" w:rsidRPr="00FD2883" w14:paraId="7B01EE0D" w14:textId="77777777" w:rsidTr="0090781A">
              <w:trPr>
                <w:trHeight w:val="273"/>
              </w:trPr>
              <w:tc>
                <w:tcPr>
                  <w:tcW w:w="603" w:type="dxa"/>
                </w:tcPr>
                <w:p w14:paraId="5387AC31"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5.1</w:t>
                  </w:r>
                </w:p>
              </w:tc>
              <w:tc>
                <w:tcPr>
                  <w:tcW w:w="3746" w:type="dxa"/>
                </w:tcPr>
                <w:p w14:paraId="16E5C4A5" w14:textId="77777777" w:rsidR="0090781A" w:rsidRPr="00FD2883" w:rsidRDefault="0090781A" w:rsidP="0090781A">
                  <w:pPr>
                    <w:overflowPunct w:val="0"/>
                    <w:autoSpaceDE w:val="0"/>
                    <w:autoSpaceDN w:val="0"/>
                    <w:adjustRightInd w:val="0"/>
                    <w:spacing w:after="0" w:line="240" w:lineRule="auto"/>
                    <w:textAlignment w:val="baseline"/>
                    <w:rPr>
                      <w:rFonts w:ascii="Arial Narrow" w:eastAsia="Times New Roman" w:hAnsi="Arial Narrow" w:cs="Times New Roman"/>
                      <w:b/>
                      <w:sz w:val="24"/>
                      <w:szCs w:val="24"/>
                      <w:lang w:val="ru-RU" w:eastAsia="bg-BG"/>
                    </w:rPr>
                  </w:pPr>
                  <w:r w:rsidRPr="00FD2883">
                    <w:rPr>
                      <w:rFonts w:ascii="Arial Narrow" w:eastAsia="Times New Roman" w:hAnsi="Arial Narrow" w:cs="Times New Roman"/>
                      <w:spacing w:val="-2"/>
                      <w:sz w:val="24"/>
                      <w:szCs w:val="24"/>
                      <w:lang w:val="ru-RU" w:eastAsia="bg-BG"/>
                    </w:rPr>
                    <w:t xml:space="preserve">Максимално запазване на съществуващата растителност. </w:t>
                  </w:r>
                </w:p>
              </w:tc>
              <w:tc>
                <w:tcPr>
                  <w:tcW w:w="1584" w:type="dxa"/>
                </w:tcPr>
                <w:p w14:paraId="07B5B68D"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П,СМР,Е</w:t>
                  </w:r>
                </w:p>
              </w:tc>
              <w:tc>
                <w:tcPr>
                  <w:tcW w:w="2629" w:type="dxa"/>
                </w:tcPr>
                <w:p w14:paraId="6128F312"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Свеждане до минимум въздействието на обекта върху биоразнообразието в района.</w:t>
                  </w:r>
                </w:p>
              </w:tc>
            </w:tr>
            <w:tr w:rsidR="0090781A" w:rsidRPr="00FD2883" w14:paraId="17038CE8" w14:textId="77777777" w:rsidTr="0090781A">
              <w:trPr>
                <w:trHeight w:val="273"/>
              </w:trPr>
              <w:tc>
                <w:tcPr>
                  <w:tcW w:w="603" w:type="dxa"/>
                </w:tcPr>
                <w:p w14:paraId="141653E0"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5.2</w:t>
                  </w:r>
                </w:p>
              </w:tc>
              <w:tc>
                <w:tcPr>
                  <w:tcW w:w="3746" w:type="dxa"/>
                </w:tcPr>
                <w:p w14:paraId="379C6243"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 xml:space="preserve">Реализацията на допълнителни  работи на залесителния  пояс да се извършва с типичните за района дървесни видове. </w:t>
                  </w:r>
                </w:p>
              </w:tc>
              <w:tc>
                <w:tcPr>
                  <w:tcW w:w="1584" w:type="dxa"/>
                </w:tcPr>
                <w:p w14:paraId="05726C6D"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П, СМР</w:t>
                  </w:r>
                </w:p>
              </w:tc>
              <w:tc>
                <w:tcPr>
                  <w:tcW w:w="2629" w:type="dxa"/>
                </w:tcPr>
                <w:p w14:paraId="11B63B09"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Позитивно влияние върху растителен и животински свят</w:t>
                  </w:r>
                  <w:r w:rsidRPr="00FD2883">
                    <w:rPr>
                      <w:rFonts w:ascii="Arial Narrow" w:eastAsia="Calibri" w:hAnsi="Arial Narrow" w:cs="Times New Roman"/>
                      <w:color w:val="3366FF"/>
                      <w:sz w:val="24"/>
                      <w:szCs w:val="24"/>
                      <w:lang w:val="ru-RU"/>
                    </w:rPr>
                    <w:t xml:space="preserve"> </w:t>
                  </w:r>
                  <w:r w:rsidRPr="00FD2883">
                    <w:rPr>
                      <w:rFonts w:ascii="Arial Narrow" w:eastAsia="Calibri" w:hAnsi="Arial Narrow" w:cs="Times New Roman"/>
                      <w:sz w:val="24"/>
                      <w:szCs w:val="24"/>
                      <w:lang w:val="ru-RU"/>
                    </w:rPr>
                    <w:t xml:space="preserve">Ще се избегнат нежелани ерозионни процеси както и проблеми след </w:t>
                  </w:r>
                  <w:r w:rsidRPr="00FD2883">
                    <w:rPr>
                      <w:rFonts w:ascii="Arial Narrow" w:eastAsia="Calibri" w:hAnsi="Arial Narrow" w:cs="Times New Roman"/>
                      <w:sz w:val="24"/>
                      <w:szCs w:val="24"/>
                      <w:lang w:val="ru-RU"/>
                    </w:rPr>
                    <w:lastRenderedPageBreak/>
                    <w:t>залесяване.</w:t>
                  </w:r>
                </w:p>
              </w:tc>
            </w:tr>
            <w:tr w:rsidR="0090781A" w:rsidRPr="00FD2883" w14:paraId="754E762F" w14:textId="77777777" w:rsidTr="0090781A">
              <w:trPr>
                <w:trHeight w:val="273"/>
              </w:trPr>
              <w:tc>
                <w:tcPr>
                  <w:tcW w:w="603" w:type="dxa"/>
                </w:tcPr>
                <w:p w14:paraId="7E416271"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lastRenderedPageBreak/>
                    <w:t>5.3</w:t>
                  </w:r>
                </w:p>
              </w:tc>
              <w:tc>
                <w:tcPr>
                  <w:tcW w:w="3746" w:type="dxa"/>
                </w:tcPr>
                <w:p w14:paraId="2D6A71CD"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Да се осигури добра поддръжка на зелените площи – тревни и дървесно-храстови групи и масиви.</w:t>
                  </w:r>
                </w:p>
              </w:tc>
              <w:tc>
                <w:tcPr>
                  <w:tcW w:w="1584" w:type="dxa"/>
                </w:tcPr>
                <w:p w14:paraId="679C9CE9"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С, Е</w:t>
                  </w:r>
                </w:p>
              </w:tc>
              <w:tc>
                <w:tcPr>
                  <w:tcW w:w="2629" w:type="dxa"/>
                </w:tcPr>
                <w:p w14:paraId="7E3C95DF"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Опазват се земите и почвите и автентичния ландшафт.</w:t>
                  </w:r>
                </w:p>
              </w:tc>
            </w:tr>
            <w:tr w:rsidR="0090781A" w:rsidRPr="00FD2883" w14:paraId="4EEA7900" w14:textId="77777777" w:rsidTr="0090781A">
              <w:trPr>
                <w:trHeight w:val="273"/>
              </w:trPr>
              <w:tc>
                <w:tcPr>
                  <w:tcW w:w="603" w:type="dxa"/>
                </w:tcPr>
                <w:p w14:paraId="5E18D1BF"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5.4</w:t>
                  </w:r>
                </w:p>
              </w:tc>
              <w:tc>
                <w:tcPr>
                  <w:tcW w:w="3746" w:type="dxa"/>
                </w:tcPr>
                <w:p w14:paraId="79338325" w14:textId="77777777" w:rsidR="0090781A" w:rsidRPr="00FD2883" w:rsidRDefault="0090781A" w:rsidP="004A574C">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 xml:space="preserve">Рекултивацията на нарушени терени </w:t>
                  </w:r>
                </w:p>
              </w:tc>
              <w:tc>
                <w:tcPr>
                  <w:tcW w:w="1584" w:type="dxa"/>
                </w:tcPr>
                <w:p w14:paraId="483B1ED2"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С</w:t>
                  </w:r>
                </w:p>
              </w:tc>
              <w:tc>
                <w:tcPr>
                  <w:tcW w:w="2629" w:type="dxa"/>
                </w:tcPr>
                <w:p w14:paraId="1F1A4C36"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Опазване и приобщаване след възстановяване обекта към заобикалящия го терен.</w:t>
                  </w:r>
                </w:p>
              </w:tc>
            </w:tr>
            <w:tr w:rsidR="0090781A" w:rsidRPr="00FD2883" w14:paraId="51DB7CDD" w14:textId="77777777" w:rsidTr="0090781A">
              <w:trPr>
                <w:trHeight w:val="273"/>
              </w:trPr>
              <w:tc>
                <w:tcPr>
                  <w:tcW w:w="603" w:type="dxa"/>
                </w:tcPr>
                <w:p w14:paraId="1430D67C"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5.5</w:t>
                  </w:r>
                </w:p>
              </w:tc>
              <w:tc>
                <w:tcPr>
                  <w:tcW w:w="3746" w:type="dxa"/>
                </w:tcPr>
                <w:p w14:paraId="30A11296"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Целево запазване на съществуващите дървесни видове.</w:t>
                  </w:r>
                </w:p>
              </w:tc>
              <w:tc>
                <w:tcPr>
                  <w:tcW w:w="1584" w:type="dxa"/>
                </w:tcPr>
                <w:p w14:paraId="2E52DF88"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С, Е</w:t>
                  </w:r>
                </w:p>
              </w:tc>
              <w:tc>
                <w:tcPr>
                  <w:tcW w:w="2629" w:type="dxa"/>
                </w:tcPr>
                <w:p w14:paraId="3C56327B"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Запазване на представителни дървесно-храстови видове</w:t>
                  </w:r>
                </w:p>
              </w:tc>
            </w:tr>
            <w:tr w:rsidR="0090781A" w:rsidRPr="00FD2883" w14:paraId="2019DE0B" w14:textId="77777777" w:rsidTr="0090781A">
              <w:trPr>
                <w:trHeight w:val="273"/>
              </w:trPr>
              <w:tc>
                <w:tcPr>
                  <w:tcW w:w="603" w:type="dxa"/>
                </w:tcPr>
                <w:p w14:paraId="6C51FE81"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5.6</w:t>
                  </w:r>
                </w:p>
              </w:tc>
              <w:tc>
                <w:tcPr>
                  <w:tcW w:w="3746" w:type="dxa"/>
                </w:tcPr>
                <w:p w14:paraId="209D7B00"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 xml:space="preserve">Да се предвидят първоначални грижи за растителността до нейното укрепване и приспособяване към растителни условия. </w:t>
                  </w:r>
                </w:p>
              </w:tc>
              <w:tc>
                <w:tcPr>
                  <w:tcW w:w="1584" w:type="dxa"/>
                </w:tcPr>
                <w:p w14:paraId="54846446"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Е,З</w:t>
                  </w:r>
                </w:p>
              </w:tc>
              <w:tc>
                <w:tcPr>
                  <w:tcW w:w="2629" w:type="dxa"/>
                </w:tcPr>
                <w:p w14:paraId="7607B0E3"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Запазване на биоразнообразието в района.</w:t>
                  </w:r>
                </w:p>
              </w:tc>
            </w:tr>
            <w:tr w:rsidR="0090781A" w:rsidRPr="00FD2883" w14:paraId="7A4BD4E1" w14:textId="77777777" w:rsidTr="0090781A">
              <w:trPr>
                <w:trHeight w:val="273"/>
              </w:trPr>
              <w:tc>
                <w:tcPr>
                  <w:tcW w:w="603" w:type="dxa"/>
                </w:tcPr>
                <w:p w14:paraId="1B67FCED"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5.7</w:t>
                  </w:r>
                </w:p>
              </w:tc>
              <w:tc>
                <w:tcPr>
                  <w:tcW w:w="3746" w:type="dxa"/>
                </w:tcPr>
                <w:p w14:paraId="7F5EDB06" w14:textId="77777777" w:rsidR="0090781A" w:rsidRPr="00FD2883" w:rsidRDefault="0090781A" w:rsidP="0090781A">
                  <w:pPr>
                    <w:spacing w:after="0" w:line="240" w:lineRule="auto"/>
                    <w:rPr>
                      <w:rFonts w:ascii="Arial Narrow" w:eastAsia="Calibri" w:hAnsi="Arial Narrow" w:cs="Times New Roman"/>
                      <w:spacing w:val="-4"/>
                      <w:sz w:val="24"/>
                      <w:szCs w:val="24"/>
                      <w:lang w:val="ru-RU"/>
                    </w:rPr>
                  </w:pPr>
                  <w:r w:rsidRPr="00FD2883">
                    <w:rPr>
                      <w:rFonts w:ascii="Arial Narrow" w:eastAsia="Calibri" w:hAnsi="Arial Narrow" w:cs="Times New Roman"/>
                      <w:spacing w:val="-4"/>
                      <w:sz w:val="24"/>
                      <w:szCs w:val="24"/>
                      <w:lang w:val="ru-RU"/>
                    </w:rPr>
                    <w:t>Строителните работи да бъдат извършвани извън периодите на размножаване на фауната (пролетта и първата половина на лятото;)</w:t>
                  </w:r>
                </w:p>
              </w:tc>
              <w:tc>
                <w:tcPr>
                  <w:tcW w:w="1584" w:type="dxa"/>
                </w:tcPr>
                <w:p w14:paraId="75056798"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СМР,З</w:t>
                  </w:r>
                </w:p>
              </w:tc>
              <w:tc>
                <w:tcPr>
                  <w:tcW w:w="2629" w:type="dxa"/>
                </w:tcPr>
                <w:p w14:paraId="6B641A24"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Свеждане до минимално въздействие на обекта  върху животинския свят в района..</w:t>
                  </w:r>
                </w:p>
              </w:tc>
            </w:tr>
            <w:tr w:rsidR="0090781A" w:rsidRPr="00FD2883" w14:paraId="4EEFF347" w14:textId="77777777" w:rsidTr="0090781A">
              <w:tc>
                <w:tcPr>
                  <w:tcW w:w="603" w:type="dxa"/>
                </w:tcPr>
                <w:p w14:paraId="4A32BB0B"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6</w:t>
                  </w:r>
                </w:p>
              </w:tc>
              <w:tc>
                <w:tcPr>
                  <w:tcW w:w="7959" w:type="dxa"/>
                  <w:gridSpan w:val="3"/>
                </w:tcPr>
                <w:p w14:paraId="173E5FDA"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b/>
                      <w:sz w:val="24"/>
                      <w:szCs w:val="24"/>
                    </w:rPr>
                    <w:t xml:space="preserve">Ландшафт </w:t>
                  </w:r>
                </w:p>
              </w:tc>
            </w:tr>
            <w:tr w:rsidR="0090781A" w:rsidRPr="00FD2883" w14:paraId="1FF19C41" w14:textId="77777777" w:rsidTr="0090781A">
              <w:tc>
                <w:tcPr>
                  <w:tcW w:w="603" w:type="dxa"/>
                </w:tcPr>
                <w:p w14:paraId="6654D6C3"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6.1</w:t>
                  </w:r>
                </w:p>
              </w:tc>
              <w:tc>
                <w:tcPr>
                  <w:tcW w:w="3746" w:type="dxa"/>
                </w:tcPr>
                <w:p w14:paraId="5FBFED3A" w14:textId="77777777" w:rsidR="0090781A" w:rsidRPr="00FD2883" w:rsidRDefault="0090781A" w:rsidP="0090781A">
                  <w:pPr>
                    <w:spacing w:after="0" w:line="240" w:lineRule="auto"/>
                    <w:rPr>
                      <w:rFonts w:ascii="Arial Narrow" w:eastAsia="Calibri" w:hAnsi="Arial Narrow" w:cs="Times New Roman"/>
                      <w:b/>
                      <w:sz w:val="24"/>
                      <w:szCs w:val="24"/>
                      <w:lang w:val="ru-RU"/>
                    </w:rPr>
                  </w:pPr>
                  <w:r w:rsidRPr="00FD2883">
                    <w:rPr>
                      <w:rFonts w:ascii="Arial Narrow" w:eastAsia="Calibri" w:hAnsi="Arial Narrow" w:cs="Times New Roman"/>
                      <w:sz w:val="24"/>
                      <w:szCs w:val="24"/>
                      <w:lang w:val="ru-RU"/>
                    </w:rPr>
                    <w:t xml:space="preserve">Подходящо архитектурно оформление на видимата част от  съоръженията </w:t>
                  </w:r>
                </w:p>
              </w:tc>
              <w:tc>
                <w:tcPr>
                  <w:tcW w:w="1584" w:type="dxa"/>
                </w:tcPr>
                <w:p w14:paraId="60FCA39C"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rPr>
                    <w:t>П, СМР</w:t>
                  </w:r>
                </w:p>
              </w:tc>
              <w:tc>
                <w:tcPr>
                  <w:tcW w:w="2629" w:type="dxa"/>
                </w:tcPr>
                <w:p w14:paraId="571D73D5"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Приобщаване към околния ландшафт.</w:t>
                  </w:r>
                </w:p>
              </w:tc>
            </w:tr>
            <w:tr w:rsidR="0090781A" w:rsidRPr="00FD2883" w14:paraId="5E7FD2D3" w14:textId="77777777" w:rsidTr="0090781A">
              <w:tc>
                <w:tcPr>
                  <w:tcW w:w="603" w:type="dxa"/>
                </w:tcPr>
                <w:p w14:paraId="13043658" w14:textId="77777777" w:rsidR="0090781A" w:rsidRPr="00FD2883" w:rsidRDefault="004A574C"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6.2</w:t>
                  </w:r>
                </w:p>
              </w:tc>
              <w:tc>
                <w:tcPr>
                  <w:tcW w:w="3746" w:type="dxa"/>
                </w:tcPr>
                <w:p w14:paraId="23A58172"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След приключване на строителството да се предприемат мерки за смекчаване на въздействието- възстановяване на нарушените земи и оформяне с растителност там където е необходимо- терените на свободните площи около съоръженията със цел включване на обекта към околната среда</w:t>
                  </w:r>
                </w:p>
              </w:tc>
              <w:tc>
                <w:tcPr>
                  <w:tcW w:w="1584" w:type="dxa"/>
                </w:tcPr>
                <w:p w14:paraId="1F63C417"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rPr>
                    <w:t>П, СМР</w:t>
                  </w:r>
                </w:p>
              </w:tc>
              <w:tc>
                <w:tcPr>
                  <w:tcW w:w="2629" w:type="dxa"/>
                </w:tcPr>
                <w:p w14:paraId="51665962"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Приобщаване към околния ландшафт.</w:t>
                  </w:r>
                </w:p>
              </w:tc>
            </w:tr>
            <w:tr w:rsidR="0090781A" w:rsidRPr="00FD2883" w14:paraId="4CFB5D1E" w14:textId="77777777" w:rsidTr="0090781A">
              <w:tc>
                <w:tcPr>
                  <w:tcW w:w="603" w:type="dxa"/>
                </w:tcPr>
                <w:p w14:paraId="68C7DAC4" w14:textId="77777777" w:rsidR="0090781A" w:rsidRPr="00FD2883" w:rsidRDefault="004A574C"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6.3</w:t>
                  </w:r>
                </w:p>
              </w:tc>
              <w:tc>
                <w:tcPr>
                  <w:tcW w:w="3746" w:type="dxa"/>
                </w:tcPr>
                <w:p w14:paraId="5620838B"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Строго да се спазва работната програма и санитарно хигиенните изисквания за обекти от такъв тип.</w:t>
                  </w:r>
                </w:p>
              </w:tc>
              <w:tc>
                <w:tcPr>
                  <w:tcW w:w="1584" w:type="dxa"/>
                </w:tcPr>
                <w:p w14:paraId="38634C61"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П, СМР, Е при ремонтни  работи</w:t>
                  </w:r>
                </w:p>
              </w:tc>
              <w:tc>
                <w:tcPr>
                  <w:tcW w:w="2629" w:type="dxa"/>
                </w:tcPr>
                <w:p w14:paraId="5475F9C2"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Приобщаване към околния ландшафт.</w:t>
                  </w:r>
                </w:p>
              </w:tc>
            </w:tr>
            <w:tr w:rsidR="0090781A" w:rsidRPr="00FD2883" w14:paraId="1D3BE63C" w14:textId="77777777" w:rsidTr="0090781A">
              <w:tc>
                <w:tcPr>
                  <w:tcW w:w="603" w:type="dxa"/>
                </w:tcPr>
                <w:p w14:paraId="62303957" w14:textId="77777777" w:rsidR="0090781A" w:rsidRPr="00FD2883" w:rsidRDefault="004A574C"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6.4</w:t>
                  </w:r>
                </w:p>
              </w:tc>
              <w:tc>
                <w:tcPr>
                  <w:tcW w:w="3746" w:type="dxa"/>
                </w:tcPr>
                <w:p w14:paraId="6F149898"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Паралелно и след строителната фаза е необходимо да се вземат мерки за възстановяване на нарушените терени както и оформянето им с подходяща растителност. Предприемането на подходящи мерки за противоерозийни мероприятия, рекултивация на горния пласт, както и максимално запазване на съседните парцели, удачното използване на растителността ще смекчат промяната на пейзажа и изкуственото въвеждането на такава ландшафтна доминанта в локалния промишлен ландшафт .</w:t>
                  </w:r>
                </w:p>
              </w:tc>
              <w:tc>
                <w:tcPr>
                  <w:tcW w:w="1584" w:type="dxa"/>
                </w:tcPr>
                <w:p w14:paraId="042EDED5"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П, СМР,Е при ремонтни  работи</w:t>
                  </w:r>
                </w:p>
              </w:tc>
              <w:tc>
                <w:tcPr>
                  <w:tcW w:w="2629" w:type="dxa"/>
                </w:tcPr>
                <w:p w14:paraId="15273C2A"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Приобщаване към околния ландшафт.</w:t>
                  </w:r>
                </w:p>
              </w:tc>
            </w:tr>
            <w:tr w:rsidR="0090781A" w:rsidRPr="00FD2883" w14:paraId="28FD7F96" w14:textId="77777777" w:rsidTr="0090781A">
              <w:tc>
                <w:tcPr>
                  <w:tcW w:w="603" w:type="dxa"/>
                </w:tcPr>
                <w:p w14:paraId="1DFC5082"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lastRenderedPageBreak/>
                    <w:t>7</w:t>
                  </w:r>
                </w:p>
              </w:tc>
              <w:tc>
                <w:tcPr>
                  <w:tcW w:w="3746" w:type="dxa"/>
                </w:tcPr>
                <w:p w14:paraId="73A9545B" w14:textId="77777777" w:rsidR="0090781A" w:rsidRPr="00FD2883" w:rsidRDefault="0090781A" w:rsidP="0090781A">
                  <w:pPr>
                    <w:spacing w:after="0" w:line="240" w:lineRule="auto"/>
                    <w:rPr>
                      <w:rFonts w:ascii="Arial Narrow" w:eastAsia="Calibri" w:hAnsi="Arial Narrow" w:cs="Times New Roman"/>
                      <w:b/>
                      <w:sz w:val="24"/>
                      <w:szCs w:val="24"/>
                    </w:rPr>
                  </w:pPr>
                  <w:r w:rsidRPr="00FD2883">
                    <w:rPr>
                      <w:rFonts w:ascii="Arial Narrow" w:eastAsia="Calibri" w:hAnsi="Arial Narrow" w:cs="Times New Roman"/>
                      <w:b/>
                      <w:sz w:val="24"/>
                      <w:szCs w:val="24"/>
                    </w:rPr>
                    <w:t>Отпадъци</w:t>
                  </w:r>
                </w:p>
              </w:tc>
              <w:tc>
                <w:tcPr>
                  <w:tcW w:w="1584" w:type="dxa"/>
                </w:tcPr>
                <w:p w14:paraId="42160BB0" w14:textId="77777777" w:rsidR="0090781A" w:rsidRPr="00FD2883" w:rsidRDefault="0090781A" w:rsidP="0090781A">
                  <w:pPr>
                    <w:spacing w:after="0" w:line="240" w:lineRule="auto"/>
                    <w:rPr>
                      <w:rFonts w:ascii="Arial Narrow" w:eastAsia="Calibri" w:hAnsi="Arial Narrow" w:cs="Times New Roman"/>
                      <w:sz w:val="24"/>
                      <w:szCs w:val="24"/>
                      <w:lang w:val="ru-RU"/>
                    </w:rPr>
                  </w:pPr>
                </w:p>
              </w:tc>
              <w:tc>
                <w:tcPr>
                  <w:tcW w:w="2629" w:type="dxa"/>
                </w:tcPr>
                <w:p w14:paraId="62CB36AD" w14:textId="77777777" w:rsidR="0090781A" w:rsidRPr="00FD2883" w:rsidRDefault="0090781A" w:rsidP="0090781A">
                  <w:pPr>
                    <w:spacing w:after="0" w:line="240" w:lineRule="auto"/>
                    <w:rPr>
                      <w:rFonts w:ascii="Arial Narrow" w:eastAsia="Calibri" w:hAnsi="Arial Narrow" w:cs="Times New Roman"/>
                      <w:sz w:val="24"/>
                      <w:szCs w:val="24"/>
                    </w:rPr>
                  </w:pPr>
                </w:p>
              </w:tc>
            </w:tr>
            <w:tr w:rsidR="0090781A" w:rsidRPr="00FD2883" w14:paraId="37F014A0" w14:textId="77777777" w:rsidTr="0090781A">
              <w:tc>
                <w:tcPr>
                  <w:tcW w:w="603" w:type="dxa"/>
                </w:tcPr>
                <w:p w14:paraId="2014772F"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7.1</w:t>
                  </w:r>
                </w:p>
              </w:tc>
              <w:tc>
                <w:tcPr>
                  <w:tcW w:w="3746" w:type="dxa"/>
                </w:tcPr>
                <w:p w14:paraId="4C2D09CF"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 xml:space="preserve">Изготвяне на  Пран за управление на отпадъците и периодично да се актуализира при необходимост. </w:t>
                  </w:r>
                </w:p>
              </w:tc>
              <w:tc>
                <w:tcPr>
                  <w:tcW w:w="1584" w:type="dxa"/>
                </w:tcPr>
                <w:p w14:paraId="76DE2BD4"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rPr>
                    <w:t xml:space="preserve">П, СМР, Е </w:t>
                  </w:r>
                </w:p>
              </w:tc>
              <w:tc>
                <w:tcPr>
                  <w:tcW w:w="2629" w:type="dxa"/>
                </w:tcPr>
                <w:p w14:paraId="444457DB"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Спазване на нормативните изисквания.</w:t>
                  </w:r>
                </w:p>
                <w:p w14:paraId="0CEB3F82"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 xml:space="preserve">Гарантиране качеството на подземните води. </w:t>
                  </w:r>
                </w:p>
              </w:tc>
            </w:tr>
            <w:tr w:rsidR="0090781A" w:rsidRPr="00FD2883" w14:paraId="3788B9FF" w14:textId="77777777" w:rsidTr="0090781A">
              <w:tc>
                <w:tcPr>
                  <w:tcW w:w="603" w:type="dxa"/>
                </w:tcPr>
                <w:p w14:paraId="10541306"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7.2</w:t>
                  </w:r>
                </w:p>
              </w:tc>
              <w:tc>
                <w:tcPr>
                  <w:tcW w:w="3746" w:type="dxa"/>
                </w:tcPr>
                <w:p w14:paraId="046A78F1"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Своевременно отстраняване на отпадъците</w:t>
                  </w:r>
                </w:p>
              </w:tc>
              <w:tc>
                <w:tcPr>
                  <w:tcW w:w="1584" w:type="dxa"/>
                </w:tcPr>
                <w:p w14:paraId="03AE6C07"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Е</w:t>
                  </w:r>
                </w:p>
              </w:tc>
              <w:tc>
                <w:tcPr>
                  <w:tcW w:w="2629" w:type="dxa"/>
                </w:tcPr>
                <w:p w14:paraId="5572FE0A"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Опазване на почвите и водите от замърсяване.</w:t>
                  </w:r>
                </w:p>
              </w:tc>
            </w:tr>
            <w:tr w:rsidR="0090781A" w:rsidRPr="00FD2883" w14:paraId="569AF8E7" w14:textId="77777777" w:rsidTr="0090781A">
              <w:tc>
                <w:tcPr>
                  <w:tcW w:w="603" w:type="dxa"/>
                </w:tcPr>
                <w:p w14:paraId="135448DA"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7.3</w:t>
                  </w:r>
                </w:p>
              </w:tc>
              <w:tc>
                <w:tcPr>
                  <w:tcW w:w="3746" w:type="dxa"/>
                </w:tcPr>
                <w:p w14:paraId="237B852D"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Да се предвидят места за временно съхранение на въидовете отпадъци до  извозването им от специализирана фирма.</w:t>
                  </w:r>
                </w:p>
              </w:tc>
              <w:tc>
                <w:tcPr>
                  <w:tcW w:w="1584" w:type="dxa"/>
                </w:tcPr>
                <w:p w14:paraId="54B0C8BE"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П, СМР, Е</w:t>
                  </w:r>
                </w:p>
              </w:tc>
              <w:tc>
                <w:tcPr>
                  <w:tcW w:w="2629" w:type="dxa"/>
                </w:tcPr>
                <w:p w14:paraId="1D12001C"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Запазване на района на ПСОВ и прилежащите терени от замърсяване.</w:t>
                  </w:r>
                </w:p>
              </w:tc>
            </w:tr>
            <w:tr w:rsidR="0090781A" w:rsidRPr="00FD2883" w14:paraId="36E88283" w14:textId="77777777" w:rsidTr="0090781A">
              <w:tc>
                <w:tcPr>
                  <w:tcW w:w="603" w:type="dxa"/>
                </w:tcPr>
                <w:p w14:paraId="124BA1BE"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7.4</w:t>
                  </w:r>
                </w:p>
              </w:tc>
              <w:tc>
                <w:tcPr>
                  <w:tcW w:w="3746" w:type="dxa"/>
                </w:tcPr>
                <w:p w14:paraId="7A88B81B"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Непосредствено след приключване на строителните работи, отделните участъци на рехабилитираните или новоизградени мрежи и съоръжения на водопроводната и канализационна система  и складовите площи за насипни строителни материали е необходимо да бъдат грижливо почистени</w:t>
                  </w:r>
                </w:p>
              </w:tc>
              <w:tc>
                <w:tcPr>
                  <w:tcW w:w="1584" w:type="dxa"/>
                </w:tcPr>
                <w:p w14:paraId="6A0BEBF3"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П, СМР,</w:t>
                  </w:r>
                </w:p>
              </w:tc>
              <w:tc>
                <w:tcPr>
                  <w:tcW w:w="2629" w:type="dxa"/>
                </w:tcPr>
                <w:p w14:paraId="6667CB20"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Опазване на въздуха. Управление на отпадъците.</w:t>
                  </w:r>
                </w:p>
              </w:tc>
            </w:tr>
            <w:tr w:rsidR="0090781A" w:rsidRPr="00FD2883" w14:paraId="445928A8" w14:textId="77777777" w:rsidTr="0090781A">
              <w:tc>
                <w:tcPr>
                  <w:tcW w:w="603" w:type="dxa"/>
                </w:tcPr>
                <w:p w14:paraId="10E3A70C"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7.5</w:t>
                  </w:r>
                </w:p>
              </w:tc>
              <w:tc>
                <w:tcPr>
                  <w:tcW w:w="3746" w:type="dxa"/>
                </w:tcPr>
                <w:p w14:paraId="088C2778"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Строителните отпадъци, след приключване на строителните работи да бъдат извозени до депо за строителни отпадъци на населеното място.</w:t>
                  </w:r>
                </w:p>
              </w:tc>
              <w:tc>
                <w:tcPr>
                  <w:tcW w:w="1584" w:type="dxa"/>
                </w:tcPr>
                <w:p w14:paraId="03D2CB3D" w14:textId="77777777" w:rsidR="0090781A" w:rsidRPr="00FD2883" w:rsidRDefault="0090781A" w:rsidP="0090781A">
                  <w:pPr>
                    <w:overflowPunct w:val="0"/>
                    <w:autoSpaceDE w:val="0"/>
                    <w:autoSpaceDN w:val="0"/>
                    <w:adjustRightInd w:val="0"/>
                    <w:spacing w:after="0" w:line="240" w:lineRule="auto"/>
                    <w:textAlignment w:val="baseline"/>
                    <w:rPr>
                      <w:rFonts w:ascii="Arial Narrow" w:eastAsia="Times New Roman" w:hAnsi="Arial Narrow" w:cs="Times New Roman"/>
                      <w:sz w:val="24"/>
                      <w:szCs w:val="24"/>
                      <w:lang w:val="ru-RU" w:eastAsia="bg-BG"/>
                    </w:rPr>
                  </w:pPr>
                  <w:r w:rsidRPr="00FD2883">
                    <w:rPr>
                      <w:rFonts w:ascii="Arial Narrow" w:eastAsia="Times New Roman" w:hAnsi="Arial Narrow" w:cs="Times New Roman"/>
                      <w:sz w:val="24"/>
                      <w:szCs w:val="24"/>
                      <w:lang w:val="ru-RU" w:eastAsia="bg-BG"/>
                    </w:rPr>
                    <w:t>След приключване на СМР и Е при ремонтни  работи</w:t>
                  </w:r>
                </w:p>
              </w:tc>
              <w:tc>
                <w:tcPr>
                  <w:tcW w:w="2629" w:type="dxa"/>
                </w:tcPr>
                <w:p w14:paraId="48CB8FD1"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Опазване на почвите. Управление на отпадъците.,</w:t>
                  </w:r>
                </w:p>
              </w:tc>
            </w:tr>
            <w:tr w:rsidR="0090781A" w:rsidRPr="00FD2883" w14:paraId="1867E01C" w14:textId="77777777" w:rsidTr="0090781A">
              <w:tc>
                <w:tcPr>
                  <w:tcW w:w="603" w:type="dxa"/>
                </w:tcPr>
                <w:p w14:paraId="2B7985CE"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8.</w:t>
                  </w:r>
                </w:p>
              </w:tc>
              <w:tc>
                <w:tcPr>
                  <w:tcW w:w="3746" w:type="dxa"/>
                </w:tcPr>
                <w:p w14:paraId="700F0254" w14:textId="77777777" w:rsidR="0090781A" w:rsidRPr="00FD2883" w:rsidRDefault="0090781A" w:rsidP="0090781A">
                  <w:pPr>
                    <w:spacing w:after="0" w:line="240" w:lineRule="auto"/>
                    <w:rPr>
                      <w:rFonts w:ascii="Arial Narrow" w:eastAsia="Calibri" w:hAnsi="Arial Narrow" w:cs="Times New Roman"/>
                      <w:b/>
                      <w:sz w:val="24"/>
                      <w:szCs w:val="24"/>
                      <w:lang w:val="ru-RU"/>
                    </w:rPr>
                  </w:pPr>
                  <w:r w:rsidRPr="00FD2883">
                    <w:rPr>
                      <w:rFonts w:ascii="Arial Narrow" w:eastAsia="Calibri" w:hAnsi="Arial Narrow" w:cs="Times New Roman"/>
                      <w:b/>
                      <w:sz w:val="24"/>
                      <w:szCs w:val="24"/>
                      <w:lang w:val="ru-RU"/>
                    </w:rPr>
                    <w:t>Опасни вещества</w:t>
                  </w:r>
                </w:p>
              </w:tc>
              <w:tc>
                <w:tcPr>
                  <w:tcW w:w="1584" w:type="dxa"/>
                </w:tcPr>
                <w:p w14:paraId="0AD95032" w14:textId="77777777" w:rsidR="0090781A" w:rsidRPr="00FD2883" w:rsidRDefault="0090781A" w:rsidP="0090781A">
                  <w:pPr>
                    <w:spacing w:after="0" w:line="240" w:lineRule="auto"/>
                    <w:rPr>
                      <w:rFonts w:ascii="Arial Narrow" w:eastAsia="Calibri" w:hAnsi="Arial Narrow" w:cs="Times New Roman"/>
                      <w:sz w:val="24"/>
                      <w:szCs w:val="24"/>
                    </w:rPr>
                  </w:pPr>
                </w:p>
              </w:tc>
              <w:tc>
                <w:tcPr>
                  <w:tcW w:w="2629" w:type="dxa"/>
                </w:tcPr>
                <w:p w14:paraId="4DE6556C" w14:textId="77777777" w:rsidR="0090781A" w:rsidRPr="00FD2883" w:rsidRDefault="0090781A" w:rsidP="0090781A">
                  <w:pPr>
                    <w:spacing w:after="0" w:line="240" w:lineRule="auto"/>
                    <w:rPr>
                      <w:rFonts w:ascii="Arial Narrow" w:eastAsia="Calibri" w:hAnsi="Arial Narrow" w:cs="Times New Roman"/>
                      <w:sz w:val="24"/>
                      <w:szCs w:val="24"/>
                    </w:rPr>
                  </w:pPr>
                </w:p>
              </w:tc>
            </w:tr>
            <w:tr w:rsidR="0090781A" w:rsidRPr="00FD2883" w14:paraId="1441B9E9" w14:textId="77777777" w:rsidTr="0090781A">
              <w:tc>
                <w:tcPr>
                  <w:tcW w:w="603" w:type="dxa"/>
                </w:tcPr>
                <w:p w14:paraId="640D5DC6"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8.1</w:t>
                  </w:r>
                </w:p>
              </w:tc>
              <w:tc>
                <w:tcPr>
                  <w:tcW w:w="3746" w:type="dxa"/>
                </w:tcPr>
                <w:p w14:paraId="6FD35955"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Изготвяне на инструкции за безопасна работа и използване на  лични предпазни средства.</w:t>
                  </w:r>
                </w:p>
              </w:tc>
              <w:tc>
                <w:tcPr>
                  <w:tcW w:w="1584" w:type="dxa"/>
                </w:tcPr>
                <w:p w14:paraId="1A16FB02"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СМР, Е</w:t>
                  </w:r>
                </w:p>
              </w:tc>
              <w:tc>
                <w:tcPr>
                  <w:tcW w:w="2629" w:type="dxa"/>
                </w:tcPr>
                <w:p w14:paraId="7EA82934"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Предотвратяване на здравния риск за работещите на обекта</w:t>
                  </w:r>
                </w:p>
              </w:tc>
            </w:tr>
            <w:tr w:rsidR="0090781A" w:rsidRPr="00FD2883" w14:paraId="3D6386B5" w14:textId="77777777" w:rsidTr="0090781A">
              <w:tc>
                <w:tcPr>
                  <w:tcW w:w="603" w:type="dxa"/>
                </w:tcPr>
                <w:p w14:paraId="3885E999"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8.2</w:t>
                  </w:r>
                </w:p>
              </w:tc>
              <w:tc>
                <w:tcPr>
                  <w:tcW w:w="3746" w:type="dxa"/>
                </w:tcPr>
                <w:p w14:paraId="045F7724"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 xml:space="preserve">Спазване на всички инструкции за безопасна работа с опасни вещества. </w:t>
                  </w:r>
                </w:p>
              </w:tc>
              <w:tc>
                <w:tcPr>
                  <w:tcW w:w="1584" w:type="dxa"/>
                </w:tcPr>
                <w:p w14:paraId="5D6A4A69"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СМР, Е при ремонтни работи</w:t>
                  </w:r>
                </w:p>
              </w:tc>
              <w:tc>
                <w:tcPr>
                  <w:tcW w:w="2629" w:type="dxa"/>
                </w:tcPr>
                <w:p w14:paraId="51B59009"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Предотвратяване на рискове, свързани с повишени концентрации на опасни вещества във въздуха на работна среда .</w:t>
                  </w:r>
                </w:p>
              </w:tc>
            </w:tr>
            <w:tr w:rsidR="0090781A" w:rsidRPr="00FD2883" w14:paraId="12F97170" w14:textId="77777777" w:rsidTr="0090781A">
              <w:tc>
                <w:tcPr>
                  <w:tcW w:w="603" w:type="dxa"/>
                </w:tcPr>
                <w:p w14:paraId="2E3394A3"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8.3</w:t>
                  </w:r>
                </w:p>
              </w:tc>
              <w:tc>
                <w:tcPr>
                  <w:tcW w:w="3746" w:type="dxa"/>
                </w:tcPr>
                <w:p w14:paraId="0BDA049D"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 xml:space="preserve">При строителство на обекта най-вече при полагане на асфалтова настилка е необходимо стриктно спазване на всички изисквания по БХТПБ. </w:t>
                  </w:r>
                </w:p>
              </w:tc>
              <w:tc>
                <w:tcPr>
                  <w:tcW w:w="1584" w:type="dxa"/>
                </w:tcPr>
                <w:p w14:paraId="45EFB4E1"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СМР, Е при ремонтни работи</w:t>
                  </w:r>
                </w:p>
              </w:tc>
              <w:tc>
                <w:tcPr>
                  <w:tcW w:w="2629" w:type="dxa"/>
                </w:tcPr>
                <w:p w14:paraId="17FAFE46"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Предотвратяване на рискове</w:t>
                  </w:r>
                </w:p>
              </w:tc>
            </w:tr>
            <w:tr w:rsidR="0090781A" w:rsidRPr="00FD2883" w14:paraId="3628559E" w14:textId="77777777" w:rsidTr="0090781A">
              <w:trPr>
                <w:trHeight w:val="936"/>
              </w:trPr>
              <w:tc>
                <w:tcPr>
                  <w:tcW w:w="603" w:type="dxa"/>
                </w:tcPr>
                <w:p w14:paraId="06819D66"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8.4</w:t>
                  </w:r>
                </w:p>
              </w:tc>
              <w:tc>
                <w:tcPr>
                  <w:tcW w:w="3746" w:type="dxa"/>
                </w:tcPr>
                <w:p w14:paraId="357FFF03"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Гарантиране на изискванията за товаро-</w:t>
                  </w:r>
                  <w:r w:rsidRPr="00FD2883">
                    <w:rPr>
                      <w:rFonts w:ascii="Arial Narrow" w:eastAsia="Calibri" w:hAnsi="Arial Narrow" w:cs="Times New Roman"/>
                      <w:spacing w:val="-3"/>
                      <w:sz w:val="24"/>
                      <w:szCs w:val="24"/>
                      <w:lang w:val="ru-RU"/>
                    </w:rPr>
                    <w:t xml:space="preserve">разтоварване на прахообразните суровини и </w:t>
                  </w:r>
                  <w:r w:rsidRPr="00FD2883">
                    <w:rPr>
                      <w:rFonts w:ascii="Arial Narrow" w:eastAsia="Calibri" w:hAnsi="Arial Narrow" w:cs="Times New Roman"/>
                      <w:spacing w:val="12"/>
                      <w:sz w:val="24"/>
                      <w:szCs w:val="24"/>
                      <w:lang w:val="ru-RU"/>
                    </w:rPr>
                    <w:t xml:space="preserve">материали. Подходящо складиране на </w:t>
                  </w:r>
                  <w:r w:rsidRPr="00FD2883">
                    <w:rPr>
                      <w:rFonts w:ascii="Arial Narrow" w:eastAsia="Calibri" w:hAnsi="Arial Narrow" w:cs="Times New Roman"/>
                      <w:spacing w:val="-2"/>
                      <w:sz w:val="24"/>
                      <w:szCs w:val="24"/>
                      <w:lang w:val="ru-RU"/>
                    </w:rPr>
                    <w:t>опасните вещества.</w:t>
                  </w:r>
                </w:p>
              </w:tc>
              <w:tc>
                <w:tcPr>
                  <w:tcW w:w="1584" w:type="dxa"/>
                </w:tcPr>
                <w:p w14:paraId="0A66EF55"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СМР, Е</w:t>
                  </w:r>
                </w:p>
              </w:tc>
              <w:tc>
                <w:tcPr>
                  <w:tcW w:w="2629" w:type="dxa"/>
                </w:tcPr>
                <w:p w14:paraId="29F8502B"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pacing w:val="-3"/>
                      <w:sz w:val="24"/>
                      <w:szCs w:val="24"/>
                      <w:lang w:val="ru-RU"/>
                    </w:rPr>
                    <w:t xml:space="preserve">Намаление на възможните неблагоприятни ефекти от </w:t>
                  </w:r>
                  <w:r w:rsidRPr="00FD2883">
                    <w:rPr>
                      <w:rFonts w:ascii="Arial Narrow" w:eastAsia="Calibri" w:hAnsi="Arial Narrow" w:cs="Times New Roman"/>
                      <w:spacing w:val="-2"/>
                      <w:sz w:val="24"/>
                      <w:szCs w:val="24"/>
                      <w:lang w:val="ru-RU"/>
                    </w:rPr>
                    <w:t>опасните вещества. Предотвратяване на здравен риск за работещите на обектите.</w:t>
                  </w:r>
                </w:p>
              </w:tc>
            </w:tr>
            <w:tr w:rsidR="0090781A" w:rsidRPr="00FD2883" w14:paraId="34EEE68C" w14:textId="77777777" w:rsidTr="0090781A">
              <w:trPr>
                <w:trHeight w:val="936"/>
              </w:trPr>
              <w:tc>
                <w:tcPr>
                  <w:tcW w:w="603" w:type="dxa"/>
                </w:tcPr>
                <w:p w14:paraId="446959A0"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8.5</w:t>
                  </w:r>
                </w:p>
              </w:tc>
              <w:tc>
                <w:tcPr>
                  <w:tcW w:w="3746" w:type="dxa"/>
                </w:tcPr>
                <w:p w14:paraId="18A0370E"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 xml:space="preserve">Гарантиране на изискванията за складовете за съхранение на реагенти. За намаление на възможните неблагоприятни ефекти </w:t>
                  </w:r>
                  <w:r w:rsidRPr="00FD2883">
                    <w:rPr>
                      <w:rFonts w:ascii="Arial Narrow" w:eastAsia="Calibri" w:hAnsi="Arial Narrow" w:cs="Times New Roman"/>
                      <w:sz w:val="24"/>
                      <w:szCs w:val="24"/>
                      <w:lang w:val="ru-RU"/>
                    </w:rPr>
                    <w:lastRenderedPageBreak/>
                    <w:t>от опасните вещества е необходимо да се гарантират изискванията за товаро-разтоварване на прахообразните суровини и материали, доставяни в книжни или полимерни торби, подходящо складиране на опасните вещества.</w:t>
                  </w:r>
                </w:p>
              </w:tc>
              <w:tc>
                <w:tcPr>
                  <w:tcW w:w="1584" w:type="dxa"/>
                </w:tcPr>
                <w:p w14:paraId="556CC517"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lastRenderedPageBreak/>
                    <w:t>П, СМР, Е,З</w:t>
                  </w:r>
                </w:p>
              </w:tc>
              <w:tc>
                <w:tcPr>
                  <w:tcW w:w="2629" w:type="dxa"/>
                </w:tcPr>
                <w:p w14:paraId="48D1D540"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lang w:val="ru-RU"/>
                    </w:rPr>
                    <w:t xml:space="preserve">Предотвратяване замърсяването на  въздуха на работна среда. </w:t>
                  </w:r>
                  <w:r w:rsidRPr="00FD2883">
                    <w:rPr>
                      <w:rFonts w:ascii="Arial Narrow" w:eastAsia="Calibri" w:hAnsi="Arial Narrow" w:cs="Times New Roman"/>
                      <w:sz w:val="24"/>
                      <w:szCs w:val="24"/>
                    </w:rPr>
                    <w:t xml:space="preserve">Опазване </w:t>
                  </w:r>
                  <w:r w:rsidRPr="00FD2883">
                    <w:rPr>
                      <w:rFonts w:ascii="Arial Narrow" w:eastAsia="Calibri" w:hAnsi="Arial Narrow" w:cs="Times New Roman"/>
                      <w:sz w:val="24"/>
                      <w:szCs w:val="24"/>
                    </w:rPr>
                    <w:lastRenderedPageBreak/>
                    <w:t>здравето на работниците</w:t>
                  </w:r>
                </w:p>
              </w:tc>
            </w:tr>
            <w:tr w:rsidR="0090781A" w:rsidRPr="00FD2883" w14:paraId="205E9F1C" w14:textId="77777777" w:rsidTr="0090781A">
              <w:tc>
                <w:tcPr>
                  <w:tcW w:w="603" w:type="dxa"/>
                </w:tcPr>
                <w:p w14:paraId="4C0F4AB9"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lastRenderedPageBreak/>
                    <w:t>8.6</w:t>
                  </w:r>
                </w:p>
              </w:tc>
              <w:tc>
                <w:tcPr>
                  <w:tcW w:w="3746" w:type="dxa"/>
                </w:tcPr>
                <w:p w14:paraId="01B26816" w14:textId="77777777" w:rsidR="0090781A" w:rsidRPr="00FD2883" w:rsidRDefault="0090781A" w:rsidP="0090781A">
                  <w:pPr>
                    <w:spacing w:after="0" w:line="240" w:lineRule="auto"/>
                    <w:rPr>
                      <w:rFonts w:ascii="Arial Narrow" w:eastAsia="Calibri" w:hAnsi="Arial Narrow" w:cs="Times New Roman"/>
                      <w:b/>
                      <w:sz w:val="24"/>
                      <w:szCs w:val="24"/>
                      <w:lang w:val="ru-RU"/>
                    </w:rPr>
                  </w:pPr>
                  <w:r w:rsidRPr="00FD2883">
                    <w:rPr>
                      <w:rFonts w:ascii="Arial Narrow" w:eastAsia="Calibri" w:hAnsi="Arial Narrow" w:cs="Times New Roman"/>
                      <w:spacing w:val="-4"/>
                      <w:sz w:val="24"/>
                      <w:szCs w:val="24"/>
                      <w:lang w:val="ru-RU"/>
                    </w:rPr>
                    <w:t xml:space="preserve">С цел опазване здравето на хората и защита на </w:t>
                  </w:r>
                  <w:r w:rsidRPr="00FD2883">
                    <w:rPr>
                      <w:rFonts w:ascii="Arial Narrow" w:eastAsia="Calibri" w:hAnsi="Arial Narrow" w:cs="Times New Roman"/>
                      <w:spacing w:val="-3"/>
                      <w:sz w:val="24"/>
                      <w:szCs w:val="24"/>
                      <w:lang w:val="ru-RU"/>
                    </w:rPr>
                    <w:t xml:space="preserve">околната среда да се спазват условията по </w:t>
                  </w:r>
                  <w:r w:rsidRPr="00FD2883">
                    <w:rPr>
                      <w:rFonts w:ascii="Arial Narrow" w:eastAsia="Calibri" w:hAnsi="Arial Narrow" w:cs="Times New Roman"/>
                      <w:spacing w:val="-2"/>
                      <w:sz w:val="24"/>
                      <w:szCs w:val="24"/>
                      <w:lang w:val="ru-RU"/>
                    </w:rPr>
                    <w:t xml:space="preserve">съхранение на опасните химични вещества </w:t>
                  </w:r>
                  <w:r w:rsidRPr="00FD2883">
                    <w:rPr>
                      <w:rFonts w:ascii="Arial Narrow" w:eastAsia="Calibri" w:hAnsi="Arial Narrow" w:cs="Times New Roman"/>
                      <w:spacing w:val="-1"/>
                      <w:sz w:val="24"/>
                      <w:szCs w:val="24"/>
                      <w:lang w:val="ru-RU"/>
                    </w:rPr>
                    <w:t xml:space="preserve">посочени в информационните листове за </w:t>
                  </w:r>
                  <w:r w:rsidRPr="00FD2883">
                    <w:rPr>
                      <w:rFonts w:ascii="Arial Narrow" w:eastAsia="Calibri" w:hAnsi="Arial Narrow" w:cs="Times New Roman"/>
                      <w:spacing w:val="-3"/>
                      <w:sz w:val="24"/>
                      <w:szCs w:val="24"/>
                      <w:lang w:val="ru-RU"/>
                    </w:rPr>
                    <w:t xml:space="preserve">безопасност /ИЛБ , които да се изискват от </w:t>
                  </w:r>
                  <w:r w:rsidRPr="00FD2883">
                    <w:rPr>
                      <w:rFonts w:ascii="Arial Narrow" w:eastAsia="Calibri" w:hAnsi="Arial Narrow" w:cs="Times New Roman"/>
                      <w:spacing w:val="7"/>
                      <w:sz w:val="24"/>
                      <w:szCs w:val="24"/>
                      <w:lang w:val="ru-RU"/>
                    </w:rPr>
                    <w:t xml:space="preserve">производителите и/или вносителите при </w:t>
                  </w:r>
                  <w:r w:rsidRPr="00FD2883">
                    <w:rPr>
                      <w:rFonts w:ascii="Arial Narrow" w:eastAsia="Calibri" w:hAnsi="Arial Narrow" w:cs="Times New Roman"/>
                      <w:spacing w:val="-4"/>
                      <w:sz w:val="24"/>
                      <w:szCs w:val="24"/>
                      <w:lang w:val="ru-RU"/>
                    </w:rPr>
                    <w:t xml:space="preserve">първата доставка </w:t>
                  </w:r>
                  <w:r w:rsidRPr="00FD2883">
                    <w:rPr>
                      <w:rFonts w:ascii="Arial Narrow" w:eastAsia="Calibri" w:hAnsi="Arial Narrow" w:cs="Times New Roman"/>
                      <w:i/>
                      <w:iCs/>
                      <w:spacing w:val="-4"/>
                      <w:sz w:val="24"/>
                      <w:szCs w:val="24"/>
                      <w:lang w:val="ru-RU"/>
                    </w:rPr>
                    <w:t xml:space="preserve">и </w:t>
                  </w:r>
                  <w:r w:rsidRPr="00FD2883">
                    <w:rPr>
                      <w:rFonts w:ascii="Arial Narrow" w:eastAsia="Calibri" w:hAnsi="Arial Narrow" w:cs="Times New Roman"/>
                      <w:spacing w:val="-4"/>
                      <w:sz w:val="24"/>
                      <w:szCs w:val="24"/>
                      <w:lang w:val="ru-RU"/>
                    </w:rPr>
                    <w:t xml:space="preserve">да са на разположение на </w:t>
                  </w:r>
                  <w:r w:rsidRPr="00FD2883">
                    <w:rPr>
                      <w:rFonts w:ascii="Arial Narrow" w:eastAsia="Calibri" w:hAnsi="Arial Narrow" w:cs="Times New Roman"/>
                      <w:spacing w:val="-1"/>
                      <w:sz w:val="24"/>
                      <w:szCs w:val="24"/>
                      <w:lang w:val="ru-RU"/>
                    </w:rPr>
                    <w:t xml:space="preserve">контролните органи по Закон за защита от </w:t>
                  </w:r>
                  <w:r w:rsidRPr="00FD2883">
                    <w:rPr>
                      <w:rFonts w:ascii="Arial Narrow" w:eastAsia="Calibri" w:hAnsi="Arial Narrow" w:cs="Times New Roman"/>
                      <w:spacing w:val="1"/>
                      <w:sz w:val="24"/>
                      <w:szCs w:val="24"/>
                      <w:lang w:val="ru-RU"/>
                    </w:rPr>
                    <w:t>вредното въздействие на химичните вещества и препарати /ДВ ба 114/2003г./</w:t>
                  </w:r>
                </w:p>
              </w:tc>
              <w:tc>
                <w:tcPr>
                  <w:tcW w:w="1584" w:type="dxa"/>
                </w:tcPr>
                <w:p w14:paraId="344FD568"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СМР, Е</w:t>
                  </w:r>
                </w:p>
              </w:tc>
              <w:tc>
                <w:tcPr>
                  <w:tcW w:w="2629" w:type="dxa"/>
                </w:tcPr>
                <w:p w14:paraId="75BAC036" w14:textId="77777777" w:rsidR="0090781A" w:rsidRPr="00FD2883" w:rsidRDefault="0090781A" w:rsidP="0090781A">
                  <w:pPr>
                    <w:shd w:val="clear" w:color="auto" w:fill="FFFFFF"/>
                    <w:tabs>
                      <w:tab w:val="left" w:pos="2794"/>
                    </w:tabs>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pacing w:val="-5"/>
                      <w:sz w:val="24"/>
                      <w:szCs w:val="24"/>
                      <w:lang w:val="ru-RU"/>
                    </w:rPr>
                    <w:t>Предотвратяване</w:t>
                  </w:r>
                  <w:r w:rsidRPr="00FD2883">
                    <w:rPr>
                      <w:rFonts w:ascii="Arial Narrow" w:eastAsia="Calibri" w:hAnsi="Arial Narrow" w:cs="Times New Roman"/>
                      <w:sz w:val="24"/>
                      <w:szCs w:val="24"/>
                      <w:lang w:val="ru-RU"/>
                    </w:rPr>
                    <w:t xml:space="preserve"> </w:t>
                  </w:r>
                  <w:r w:rsidRPr="00FD2883">
                    <w:rPr>
                      <w:rFonts w:ascii="Arial Narrow" w:eastAsia="Calibri" w:hAnsi="Arial Narrow" w:cs="Times New Roman"/>
                      <w:spacing w:val="-15"/>
                      <w:sz w:val="24"/>
                      <w:szCs w:val="24"/>
                      <w:lang w:val="ru-RU"/>
                    </w:rPr>
                    <w:t xml:space="preserve">на </w:t>
                  </w:r>
                  <w:r w:rsidRPr="00FD2883">
                    <w:rPr>
                      <w:rFonts w:ascii="Arial Narrow" w:eastAsia="Calibri" w:hAnsi="Arial Narrow" w:cs="Times New Roman"/>
                      <w:spacing w:val="-3"/>
                      <w:sz w:val="24"/>
                      <w:szCs w:val="24"/>
                      <w:lang w:val="ru-RU"/>
                    </w:rPr>
                    <w:t>здравния риск за работещите на обекта</w:t>
                  </w:r>
                </w:p>
                <w:p w14:paraId="186CC8C3" w14:textId="77777777" w:rsidR="0090781A" w:rsidRPr="00FD2883" w:rsidRDefault="0090781A" w:rsidP="0090781A">
                  <w:pPr>
                    <w:spacing w:after="0" w:line="240" w:lineRule="auto"/>
                    <w:rPr>
                      <w:rFonts w:ascii="Arial Narrow" w:eastAsia="Calibri" w:hAnsi="Arial Narrow" w:cs="Times New Roman"/>
                      <w:sz w:val="24"/>
                      <w:szCs w:val="24"/>
                      <w:lang w:val="ru-RU"/>
                    </w:rPr>
                  </w:pPr>
                </w:p>
              </w:tc>
            </w:tr>
            <w:tr w:rsidR="0090781A" w:rsidRPr="00FD2883" w14:paraId="636A6285" w14:textId="77777777" w:rsidTr="0090781A">
              <w:tc>
                <w:tcPr>
                  <w:tcW w:w="603" w:type="dxa"/>
                </w:tcPr>
                <w:p w14:paraId="690AA679"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8.7</w:t>
                  </w:r>
                </w:p>
              </w:tc>
              <w:tc>
                <w:tcPr>
                  <w:tcW w:w="3746" w:type="dxa"/>
                </w:tcPr>
                <w:p w14:paraId="58A15DBA"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Доставяните суровини и материали за дейността на обекта трябва да бъдат придружавани от анализни сертификати, Информационни листове за безопасност, Инструкции за безопасно приложение, включително мерки при разливи, разпрашаване и увреждане на здравето на персонала. Всяка оригинална опаковка трябва да бъде с етикет, в който се съдържат данни за здравния и екологичен риск и мерките за безопасност. Опасните вещества и продукти се контролират от органите на МЗ.</w:t>
                  </w:r>
                </w:p>
              </w:tc>
              <w:tc>
                <w:tcPr>
                  <w:tcW w:w="1584" w:type="dxa"/>
                </w:tcPr>
                <w:p w14:paraId="41958661"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СМР, Е,З</w:t>
                  </w:r>
                </w:p>
              </w:tc>
              <w:tc>
                <w:tcPr>
                  <w:tcW w:w="2629" w:type="dxa"/>
                </w:tcPr>
                <w:p w14:paraId="205120F7"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lang w:val="ru-RU"/>
                    </w:rPr>
                    <w:t xml:space="preserve">Предотвратяване на  здравен риск за работещите на обекта. </w:t>
                  </w:r>
                  <w:r w:rsidRPr="00FD2883">
                    <w:rPr>
                      <w:rFonts w:ascii="Arial Narrow" w:eastAsia="Calibri" w:hAnsi="Arial Narrow" w:cs="Times New Roman"/>
                      <w:sz w:val="24"/>
                      <w:szCs w:val="24"/>
                    </w:rPr>
                    <w:t>Опазване здравето на работниците</w:t>
                  </w:r>
                </w:p>
              </w:tc>
            </w:tr>
            <w:tr w:rsidR="0090781A" w:rsidRPr="00FD2883" w14:paraId="71A33043" w14:textId="77777777" w:rsidTr="0090781A">
              <w:tc>
                <w:tcPr>
                  <w:tcW w:w="603" w:type="dxa"/>
                </w:tcPr>
                <w:p w14:paraId="03526A67"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8.8</w:t>
                  </w:r>
                </w:p>
              </w:tc>
              <w:tc>
                <w:tcPr>
                  <w:tcW w:w="3746" w:type="dxa"/>
                </w:tcPr>
                <w:p w14:paraId="0BC89BFB"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 xml:space="preserve">Трасетата за движение на обслужващия транспорт, при изграждане на отделните участъци на водопроводната и канализационна системи и съоръженията към тях  да се съгласуват с община Пловдив. </w:t>
                  </w:r>
                </w:p>
              </w:tc>
              <w:tc>
                <w:tcPr>
                  <w:tcW w:w="1584" w:type="dxa"/>
                </w:tcPr>
                <w:p w14:paraId="2A14A642" w14:textId="77777777" w:rsidR="0090781A" w:rsidRPr="00FD2883" w:rsidRDefault="0090781A" w:rsidP="0090781A">
                  <w:pPr>
                    <w:spacing w:after="0" w:line="240" w:lineRule="auto"/>
                    <w:rPr>
                      <w:rFonts w:ascii="Arial Narrow" w:eastAsia="Calibri" w:hAnsi="Arial Narrow" w:cs="Times New Roman"/>
                      <w:sz w:val="24"/>
                      <w:szCs w:val="24"/>
                      <w:lang w:val="ru-RU"/>
                    </w:rPr>
                  </w:pPr>
                </w:p>
              </w:tc>
              <w:tc>
                <w:tcPr>
                  <w:tcW w:w="2629" w:type="dxa"/>
                </w:tcPr>
                <w:p w14:paraId="753AF3AD"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Опазване здравето на работниците и населението в района</w:t>
                  </w:r>
                </w:p>
              </w:tc>
            </w:tr>
            <w:tr w:rsidR="0090781A" w:rsidRPr="00FD2883" w14:paraId="509D1452" w14:textId="77777777" w:rsidTr="0090781A">
              <w:tc>
                <w:tcPr>
                  <w:tcW w:w="603" w:type="dxa"/>
                </w:tcPr>
                <w:p w14:paraId="1C7F7F0A"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9.</w:t>
                  </w:r>
                </w:p>
              </w:tc>
              <w:tc>
                <w:tcPr>
                  <w:tcW w:w="7959" w:type="dxa"/>
                  <w:gridSpan w:val="3"/>
                </w:tcPr>
                <w:p w14:paraId="6239707B" w14:textId="77777777" w:rsidR="0090781A" w:rsidRPr="00FD2883" w:rsidRDefault="0090781A" w:rsidP="0090781A">
                  <w:pPr>
                    <w:shd w:val="clear" w:color="auto" w:fill="FFFFFF"/>
                    <w:tabs>
                      <w:tab w:val="left" w:pos="2794"/>
                    </w:tabs>
                    <w:spacing w:after="0" w:line="240" w:lineRule="auto"/>
                    <w:rPr>
                      <w:rFonts w:ascii="Arial Narrow" w:eastAsia="Calibri" w:hAnsi="Arial Narrow" w:cs="Times New Roman"/>
                      <w:spacing w:val="-5"/>
                      <w:sz w:val="24"/>
                      <w:szCs w:val="24"/>
                      <w:lang w:val="ru-RU"/>
                    </w:rPr>
                  </w:pPr>
                  <w:r w:rsidRPr="00FD2883">
                    <w:rPr>
                      <w:rFonts w:ascii="Arial Narrow" w:eastAsia="Calibri" w:hAnsi="Arial Narrow" w:cs="Times New Roman"/>
                      <w:b/>
                      <w:sz w:val="24"/>
                      <w:szCs w:val="24"/>
                      <w:lang w:val="ru-RU"/>
                    </w:rPr>
                    <w:t>Вредни физични фактори - шум, вибрации, др.</w:t>
                  </w:r>
                </w:p>
              </w:tc>
            </w:tr>
            <w:tr w:rsidR="0090781A" w:rsidRPr="00FD2883" w14:paraId="22776780" w14:textId="77777777" w:rsidTr="0090781A">
              <w:tc>
                <w:tcPr>
                  <w:tcW w:w="603" w:type="dxa"/>
                </w:tcPr>
                <w:p w14:paraId="35216E5F"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9.1.</w:t>
                  </w:r>
                </w:p>
              </w:tc>
              <w:tc>
                <w:tcPr>
                  <w:tcW w:w="3746" w:type="dxa"/>
                </w:tcPr>
                <w:p w14:paraId="5E941185" w14:textId="77777777" w:rsidR="0090781A" w:rsidRPr="00FD2883" w:rsidRDefault="0090781A" w:rsidP="0090781A">
                  <w:pPr>
                    <w:spacing w:after="0" w:line="240" w:lineRule="auto"/>
                    <w:rPr>
                      <w:rFonts w:ascii="Arial Narrow" w:eastAsia="Calibri" w:hAnsi="Arial Narrow" w:cs="Times New Roman"/>
                      <w:b/>
                      <w:sz w:val="24"/>
                      <w:szCs w:val="24"/>
                      <w:lang w:val="ru-RU"/>
                    </w:rPr>
                  </w:pPr>
                  <w:r w:rsidRPr="00FD2883">
                    <w:rPr>
                      <w:rFonts w:ascii="Arial Narrow" w:eastAsia="Calibri" w:hAnsi="Arial Narrow" w:cs="Times New Roman"/>
                      <w:spacing w:val="-5"/>
                      <w:sz w:val="24"/>
                      <w:szCs w:val="24"/>
                      <w:lang w:val="ru-RU"/>
                    </w:rPr>
                    <w:t xml:space="preserve">Използваната механизация да е изправна и да </w:t>
                  </w:r>
                  <w:r w:rsidRPr="00FD2883">
                    <w:rPr>
                      <w:rFonts w:ascii="Arial Narrow" w:eastAsia="Calibri" w:hAnsi="Arial Narrow" w:cs="Times New Roman"/>
                      <w:spacing w:val="-3"/>
                      <w:sz w:val="24"/>
                      <w:szCs w:val="24"/>
                      <w:lang w:val="ru-RU"/>
                    </w:rPr>
                    <w:t xml:space="preserve">отговаря на всички съвременни технически </w:t>
                  </w:r>
                  <w:r w:rsidRPr="00FD2883">
                    <w:rPr>
                      <w:rFonts w:ascii="Arial Narrow" w:eastAsia="Calibri" w:hAnsi="Arial Narrow" w:cs="Times New Roman"/>
                      <w:spacing w:val="-6"/>
                      <w:sz w:val="24"/>
                      <w:szCs w:val="24"/>
                      <w:lang w:val="ru-RU"/>
                    </w:rPr>
                    <w:t>изисквания,</w:t>
                  </w:r>
                  <w:r w:rsidRPr="00FD2883">
                    <w:rPr>
                      <w:rFonts w:ascii="Arial Narrow" w:eastAsia="Calibri" w:hAnsi="Arial Narrow" w:cs="Times New Roman"/>
                      <w:spacing w:val="-5"/>
                      <w:sz w:val="24"/>
                      <w:szCs w:val="24"/>
                      <w:lang w:val="ru-RU"/>
                    </w:rPr>
                    <w:t xml:space="preserve">спецификации      и      норми </w:t>
                  </w:r>
                  <w:r w:rsidRPr="00FD2883">
                    <w:rPr>
                      <w:rFonts w:ascii="Arial Narrow" w:eastAsia="Calibri" w:hAnsi="Arial Narrow" w:cs="Times New Roman"/>
                      <w:spacing w:val="-3"/>
                      <w:sz w:val="24"/>
                      <w:szCs w:val="24"/>
                      <w:lang w:val="ru-RU"/>
                    </w:rPr>
                    <w:t>задължителни за спазване в ЕС.</w:t>
                  </w:r>
                </w:p>
              </w:tc>
              <w:tc>
                <w:tcPr>
                  <w:tcW w:w="1584" w:type="dxa"/>
                </w:tcPr>
                <w:p w14:paraId="71710171"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СМР, Е</w:t>
                  </w:r>
                </w:p>
              </w:tc>
              <w:tc>
                <w:tcPr>
                  <w:tcW w:w="2629" w:type="dxa"/>
                </w:tcPr>
                <w:p w14:paraId="17513BFF"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Опазване здравето на работещите на обекта и населението в района</w:t>
                  </w:r>
                </w:p>
              </w:tc>
            </w:tr>
            <w:tr w:rsidR="0090781A" w:rsidRPr="00FD2883" w14:paraId="26B2EEE4" w14:textId="77777777" w:rsidTr="0090781A">
              <w:tc>
                <w:tcPr>
                  <w:tcW w:w="603" w:type="dxa"/>
                </w:tcPr>
                <w:p w14:paraId="59CA6660"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9.2</w:t>
                  </w:r>
                </w:p>
              </w:tc>
              <w:tc>
                <w:tcPr>
                  <w:tcW w:w="3746" w:type="dxa"/>
                </w:tcPr>
                <w:p w14:paraId="44C658A7" w14:textId="77777777" w:rsidR="0090781A" w:rsidRPr="00FD2883" w:rsidRDefault="0090781A" w:rsidP="0090781A">
                  <w:pPr>
                    <w:spacing w:after="0" w:line="240" w:lineRule="auto"/>
                    <w:rPr>
                      <w:rFonts w:ascii="Arial Narrow" w:eastAsia="Calibri" w:hAnsi="Arial Narrow" w:cs="Times New Roman"/>
                      <w:b/>
                      <w:sz w:val="24"/>
                      <w:szCs w:val="24"/>
                      <w:lang w:val="ru-RU"/>
                    </w:rPr>
                  </w:pPr>
                  <w:r w:rsidRPr="00FD2883">
                    <w:rPr>
                      <w:rFonts w:ascii="Arial Narrow" w:eastAsia="Calibri" w:hAnsi="Arial Narrow" w:cs="Times New Roman"/>
                      <w:spacing w:val="-3"/>
                      <w:sz w:val="24"/>
                      <w:szCs w:val="24"/>
                      <w:lang w:val="ru-RU"/>
                    </w:rPr>
                    <w:t xml:space="preserve">Използването на шумогенериращите машини </w:t>
                  </w:r>
                  <w:r w:rsidRPr="00FD2883">
                    <w:rPr>
                      <w:rFonts w:ascii="Arial Narrow" w:eastAsia="Calibri" w:hAnsi="Arial Narrow" w:cs="Times New Roman"/>
                      <w:spacing w:val="3"/>
                      <w:sz w:val="24"/>
                      <w:szCs w:val="24"/>
                      <w:lang w:val="ru-RU"/>
                    </w:rPr>
                    <w:t xml:space="preserve">само в светлата част на деня, до 17,00 ч. </w:t>
                  </w:r>
                  <w:r w:rsidRPr="00FD2883">
                    <w:rPr>
                      <w:rFonts w:ascii="Arial Narrow" w:eastAsia="Calibri" w:hAnsi="Arial Narrow" w:cs="Times New Roman"/>
                      <w:spacing w:val="-5"/>
                      <w:sz w:val="24"/>
                      <w:szCs w:val="24"/>
                      <w:lang w:val="ru-RU"/>
                    </w:rPr>
                    <w:t xml:space="preserve">Шумовото въздействие да се сведе до 50 </w:t>
                  </w:r>
                  <w:r w:rsidRPr="00FD2883">
                    <w:rPr>
                      <w:rFonts w:ascii="Arial Narrow" w:eastAsia="Calibri" w:hAnsi="Arial Narrow" w:cs="Times New Roman"/>
                      <w:spacing w:val="-5"/>
                      <w:sz w:val="24"/>
                      <w:szCs w:val="24"/>
                    </w:rPr>
                    <w:t>dbA</w:t>
                  </w:r>
                  <w:r w:rsidRPr="00FD2883">
                    <w:rPr>
                      <w:rFonts w:ascii="Arial Narrow" w:eastAsia="Calibri" w:hAnsi="Arial Narrow" w:cs="Times New Roman"/>
                      <w:spacing w:val="-5"/>
                      <w:sz w:val="24"/>
                      <w:szCs w:val="24"/>
                      <w:lang w:val="ru-RU"/>
                    </w:rPr>
                    <w:t xml:space="preserve"> </w:t>
                  </w:r>
                  <w:r w:rsidRPr="00FD2883">
                    <w:rPr>
                      <w:rFonts w:ascii="Arial Narrow" w:eastAsia="Calibri" w:hAnsi="Arial Narrow" w:cs="Times New Roman"/>
                      <w:spacing w:val="-4"/>
                      <w:sz w:val="24"/>
                      <w:szCs w:val="24"/>
                      <w:lang w:val="ru-RU"/>
                    </w:rPr>
                    <w:lastRenderedPageBreak/>
                    <w:t>извън района на  обекта</w:t>
                  </w:r>
                </w:p>
              </w:tc>
              <w:tc>
                <w:tcPr>
                  <w:tcW w:w="1584" w:type="dxa"/>
                </w:tcPr>
                <w:p w14:paraId="0843C81A"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lastRenderedPageBreak/>
                    <w:t>СМР, Е</w:t>
                  </w:r>
                </w:p>
              </w:tc>
              <w:tc>
                <w:tcPr>
                  <w:tcW w:w="2629" w:type="dxa"/>
                </w:tcPr>
                <w:p w14:paraId="2B604139"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lang w:val="ru-RU"/>
                    </w:rPr>
                    <w:t xml:space="preserve">Опазване здравето на работещите на обекта и населението в района. </w:t>
                  </w:r>
                  <w:r w:rsidRPr="00FD2883">
                    <w:rPr>
                      <w:rFonts w:ascii="Arial Narrow" w:eastAsia="Calibri" w:hAnsi="Arial Narrow" w:cs="Times New Roman"/>
                      <w:sz w:val="24"/>
                      <w:szCs w:val="24"/>
                    </w:rPr>
                    <w:t xml:space="preserve">Свеждане до минимум </w:t>
                  </w:r>
                  <w:r w:rsidRPr="00FD2883">
                    <w:rPr>
                      <w:rFonts w:ascii="Arial Narrow" w:eastAsia="Calibri" w:hAnsi="Arial Narrow" w:cs="Times New Roman"/>
                      <w:sz w:val="24"/>
                      <w:szCs w:val="24"/>
                    </w:rPr>
                    <w:lastRenderedPageBreak/>
                    <w:t>негативното влияние върху птиците в района.</w:t>
                  </w:r>
                </w:p>
              </w:tc>
            </w:tr>
            <w:tr w:rsidR="0090781A" w:rsidRPr="00FD2883" w14:paraId="53E82B69" w14:textId="77777777" w:rsidTr="0090781A">
              <w:tc>
                <w:tcPr>
                  <w:tcW w:w="603" w:type="dxa"/>
                </w:tcPr>
                <w:p w14:paraId="398369BC"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lastRenderedPageBreak/>
                    <w:t>9.3</w:t>
                  </w:r>
                </w:p>
              </w:tc>
              <w:tc>
                <w:tcPr>
                  <w:tcW w:w="3746" w:type="dxa"/>
                </w:tcPr>
                <w:p w14:paraId="017C2106" w14:textId="77777777" w:rsidR="0090781A" w:rsidRPr="00FD2883" w:rsidRDefault="0090781A" w:rsidP="0090781A">
                  <w:pPr>
                    <w:spacing w:after="0" w:line="240" w:lineRule="auto"/>
                    <w:rPr>
                      <w:rFonts w:ascii="Arial Narrow" w:eastAsia="Calibri" w:hAnsi="Arial Narrow" w:cs="Times New Roman"/>
                      <w:spacing w:val="-3"/>
                      <w:sz w:val="24"/>
                      <w:szCs w:val="24"/>
                      <w:lang w:val="ru-RU"/>
                    </w:rPr>
                  </w:pPr>
                  <w:r w:rsidRPr="00FD2883">
                    <w:rPr>
                      <w:rFonts w:ascii="Arial Narrow" w:eastAsia="Calibri" w:hAnsi="Arial Narrow" w:cs="Times New Roman"/>
                      <w:spacing w:val="-5"/>
                      <w:sz w:val="24"/>
                      <w:szCs w:val="24"/>
                      <w:lang w:val="ru-RU"/>
                    </w:rPr>
                    <w:t xml:space="preserve">Да се гарантира спазването на нормите за шум, </w:t>
                  </w:r>
                  <w:r w:rsidRPr="00FD2883">
                    <w:rPr>
                      <w:rFonts w:ascii="Arial Narrow" w:eastAsia="Calibri" w:hAnsi="Arial Narrow" w:cs="Times New Roman"/>
                      <w:spacing w:val="10"/>
                      <w:sz w:val="24"/>
                      <w:szCs w:val="24"/>
                      <w:lang w:val="ru-RU"/>
                    </w:rPr>
                    <w:t xml:space="preserve">излъчван в околната среда, съгласно </w:t>
                  </w:r>
                  <w:r w:rsidRPr="00FD2883">
                    <w:rPr>
                      <w:rFonts w:ascii="Arial Narrow" w:eastAsia="Calibri" w:hAnsi="Arial Narrow" w:cs="Times New Roman"/>
                      <w:spacing w:val="-4"/>
                      <w:sz w:val="24"/>
                      <w:szCs w:val="24"/>
                      <w:lang w:val="ru-RU"/>
                    </w:rPr>
                    <w:t xml:space="preserve">изискванията на нормативната уредба при </w:t>
                  </w:r>
                  <w:r w:rsidRPr="00FD2883">
                    <w:rPr>
                      <w:rFonts w:ascii="Arial Narrow" w:eastAsia="Calibri" w:hAnsi="Arial Narrow" w:cs="Times New Roman"/>
                      <w:spacing w:val="-2"/>
                      <w:sz w:val="24"/>
                      <w:szCs w:val="24"/>
                      <w:lang w:val="ru-RU"/>
                    </w:rPr>
                    <w:t>експлоатация на обекта.</w:t>
                  </w:r>
                </w:p>
              </w:tc>
              <w:tc>
                <w:tcPr>
                  <w:tcW w:w="1584" w:type="dxa"/>
                </w:tcPr>
                <w:p w14:paraId="120BA0D9"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СМР, Е</w:t>
                  </w:r>
                </w:p>
              </w:tc>
              <w:tc>
                <w:tcPr>
                  <w:tcW w:w="2629" w:type="dxa"/>
                </w:tcPr>
                <w:p w14:paraId="63266B1D"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Недопускане на високи шумови нива</w:t>
                  </w:r>
                </w:p>
              </w:tc>
            </w:tr>
            <w:tr w:rsidR="0090781A" w:rsidRPr="00FD2883" w14:paraId="2958B1C0" w14:textId="77777777" w:rsidTr="0090781A">
              <w:tc>
                <w:tcPr>
                  <w:tcW w:w="603" w:type="dxa"/>
                </w:tcPr>
                <w:p w14:paraId="0CD644A6"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9.4</w:t>
                  </w:r>
                </w:p>
              </w:tc>
              <w:tc>
                <w:tcPr>
                  <w:tcW w:w="3746" w:type="dxa"/>
                </w:tcPr>
                <w:p w14:paraId="13143E31"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 xml:space="preserve">Да се ползват съвременни краткосрочни строителни     технологии и  желателно е периодът на извършване на операции със завишено шумово натоварване да не съвпада с периода на гнездене на птиците; </w:t>
                  </w:r>
                </w:p>
              </w:tc>
              <w:tc>
                <w:tcPr>
                  <w:tcW w:w="1584" w:type="dxa"/>
                </w:tcPr>
                <w:p w14:paraId="0AA2A5E3"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СМР, Е извършване на ремонтни работи.</w:t>
                  </w:r>
                </w:p>
              </w:tc>
              <w:tc>
                <w:tcPr>
                  <w:tcW w:w="2629" w:type="dxa"/>
                </w:tcPr>
                <w:p w14:paraId="1CC29EE7"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Опазване на птиците в района</w:t>
                  </w:r>
                </w:p>
                <w:p w14:paraId="7156C88D" w14:textId="77777777" w:rsidR="0090781A" w:rsidRPr="00FD2883" w:rsidRDefault="0090781A" w:rsidP="0090781A">
                  <w:pPr>
                    <w:spacing w:after="0" w:line="240" w:lineRule="auto"/>
                    <w:rPr>
                      <w:rFonts w:ascii="Arial Narrow" w:eastAsia="Calibri" w:hAnsi="Arial Narrow" w:cs="Times New Roman"/>
                      <w:sz w:val="24"/>
                      <w:szCs w:val="24"/>
                    </w:rPr>
                  </w:pPr>
                </w:p>
              </w:tc>
            </w:tr>
            <w:tr w:rsidR="0090781A" w:rsidRPr="00FD2883" w14:paraId="15F6BBDA" w14:textId="77777777" w:rsidTr="0090781A">
              <w:tc>
                <w:tcPr>
                  <w:tcW w:w="603" w:type="dxa"/>
                </w:tcPr>
                <w:p w14:paraId="4AA7D536"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9.5</w:t>
                  </w:r>
                </w:p>
              </w:tc>
              <w:tc>
                <w:tcPr>
                  <w:tcW w:w="3746" w:type="dxa"/>
                </w:tcPr>
                <w:p w14:paraId="23AB56E1"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По време на строителството за личната безопасност от шумово натоварване на работниците е необходимо използването на лични шумопредпазващи средства;</w:t>
                  </w:r>
                </w:p>
              </w:tc>
              <w:tc>
                <w:tcPr>
                  <w:tcW w:w="1584" w:type="dxa"/>
                </w:tcPr>
                <w:p w14:paraId="7F30BC8B"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СМР, Е извършване на ремонтни работи.</w:t>
                  </w:r>
                </w:p>
              </w:tc>
              <w:tc>
                <w:tcPr>
                  <w:tcW w:w="2629" w:type="dxa"/>
                </w:tcPr>
                <w:p w14:paraId="0BBE134A"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Опазване здравето на работниците и населението в района.</w:t>
                  </w:r>
                </w:p>
              </w:tc>
            </w:tr>
            <w:tr w:rsidR="0090781A" w:rsidRPr="00FD2883" w14:paraId="5D724E14" w14:textId="77777777" w:rsidTr="0090781A">
              <w:tc>
                <w:tcPr>
                  <w:tcW w:w="603" w:type="dxa"/>
                </w:tcPr>
                <w:p w14:paraId="359155FD"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9.6</w:t>
                  </w:r>
                </w:p>
              </w:tc>
              <w:tc>
                <w:tcPr>
                  <w:tcW w:w="3746" w:type="dxa"/>
                </w:tcPr>
                <w:p w14:paraId="239CA2CE"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Да се предвиди  използването на съвременни машини и съоръжения за строителство и експлоатация съоръженията  с добри технически, включително акустични показатели. За вентилационните и въздуходувни системи са предвидени подходящи шумозаглушители. Необходимо е да се поддържат в изправност.</w:t>
                  </w:r>
                </w:p>
              </w:tc>
              <w:tc>
                <w:tcPr>
                  <w:tcW w:w="1584" w:type="dxa"/>
                </w:tcPr>
                <w:p w14:paraId="4B1E6EC9"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СМР, Е извършване на ремонтни работи.</w:t>
                  </w:r>
                </w:p>
              </w:tc>
              <w:tc>
                <w:tcPr>
                  <w:tcW w:w="2629" w:type="dxa"/>
                </w:tcPr>
                <w:p w14:paraId="698CE677"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Опазване здравето на работниците и населението в района. Опазване на спокойствието на птиците в района</w:t>
                  </w:r>
                </w:p>
              </w:tc>
            </w:tr>
            <w:tr w:rsidR="0090781A" w:rsidRPr="00FD2883" w14:paraId="0BE10A6F" w14:textId="77777777" w:rsidTr="0090781A">
              <w:tc>
                <w:tcPr>
                  <w:tcW w:w="603" w:type="dxa"/>
                </w:tcPr>
                <w:p w14:paraId="052A2FDC"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9.7</w:t>
                  </w:r>
                </w:p>
              </w:tc>
              <w:tc>
                <w:tcPr>
                  <w:tcW w:w="3746" w:type="dxa"/>
                </w:tcPr>
                <w:p w14:paraId="3E7AAF30"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lang w:val="ru-RU"/>
                    </w:rPr>
                    <w:t xml:space="preserve">Машините и съоръженията, работещи на открито трябва да отговарят на изискванията на Наредба за съществените изисквания и оценяване съответствието на машини и съоръжения, които работят на открито, по отношение на шума, излъчван от тях във въздуха (МС, Д.в. бр.11/2004г.). </w:t>
                  </w:r>
                  <w:r w:rsidRPr="00FD2883">
                    <w:rPr>
                      <w:rFonts w:ascii="Arial Narrow" w:eastAsia="Calibri" w:hAnsi="Arial Narrow" w:cs="Times New Roman"/>
                      <w:sz w:val="24"/>
                      <w:szCs w:val="24"/>
                    </w:rPr>
                    <w:t>Наредбата е синхронизирана с Директива 2002/88/ЕС.</w:t>
                  </w:r>
                </w:p>
              </w:tc>
              <w:tc>
                <w:tcPr>
                  <w:tcW w:w="1584" w:type="dxa"/>
                </w:tcPr>
                <w:p w14:paraId="039F9AFC"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СМР, Е извършване на ремонтни работи.</w:t>
                  </w:r>
                </w:p>
              </w:tc>
              <w:tc>
                <w:tcPr>
                  <w:tcW w:w="2629" w:type="dxa"/>
                </w:tcPr>
                <w:p w14:paraId="1D096128"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Опазване здравето на работниците и населението в района</w:t>
                  </w:r>
                </w:p>
              </w:tc>
            </w:tr>
            <w:tr w:rsidR="0090781A" w:rsidRPr="00FD2883" w14:paraId="1A0C20DB" w14:textId="77777777" w:rsidTr="0090781A">
              <w:tc>
                <w:tcPr>
                  <w:tcW w:w="603" w:type="dxa"/>
                </w:tcPr>
                <w:p w14:paraId="535A0210"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10</w:t>
                  </w:r>
                </w:p>
              </w:tc>
              <w:tc>
                <w:tcPr>
                  <w:tcW w:w="7959" w:type="dxa"/>
                  <w:gridSpan w:val="3"/>
                </w:tcPr>
                <w:p w14:paraId="3F0E136D"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b/>
                      <w:sz w:val="24"/>
                      <w:szCs w:val="24"/>
                    </w:rPr>
                    <w:t>Материално и културно наследство</w:t>
                  </w:r>
                </w:p>
              </w:tc>
            </w:tr>
            <w:tr w:rsidR="0090781A" w:rsidRPr="00FD2883" w14:paraId="45B08EA7" w14:textId="77777777" w:rsidTr="0090781A">
              <w:tc>
                <w:tcPr>
                  <w:tcW w:w="603" w:type="dxa"/>
                </w:tcPr>
                <w:p w14:paraId="5E552662"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10.1</w:t>
                  </w:r>
                </w:p>
              </w:tc>
              <w:tc>
                <w:tcPr>
                  <w:tcW w:w="3746" w:type="dxa"/>
                </w:tcPr>
                <w:p w14:paraId="03AE599E"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 xml:space="preserve">Да се спазят изискванията на чл. 83 ал. 1 и 2; чл.93 ал. 1; чл. 94, чл.97 от ЗКН за опазване, идентифициране и съхранение на културните ценности, както и чл. 158 ал.1 за предаване на движимите археологически ценности в районния музей Пловдив. </w:t>
                  </w:r>
                </w:p>
              </w:tc>
              <w:tc>
                <w:tcPr>
                  <w:tcW w:w="1584" w:type="dxa"/>
                </w:tcPr>
                <w:p w14:paraId="52B0B7F9"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П, СМР</w:t>
                  </w:r>
                </w:p>
              </w:tc>
              <w:tc>
                <w:tcPr>
                  <w:tcW w:w="2629" w:type="dxa"/>
                </w:tcPr>
                <w:p w14:paraId="608EA06D"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Опазване паметниците на културата</w:t>
                  </w:r>
                </w:p>
                <w:p w14:paraId="5AAD4EB0" w14:textId="77777777" w:rsidR="0090781A" w:rsidRPr="00FD2883" w:rsidRDefault="0090781A" w:rsidP="0090781A">
                  <w:pPr>
                    <w:spacing w:after="0" w:line="240" w:lineRule="auto"/>
                    <w:rPr>
                      <w:rFonts w:ascii="Arial Narrow" w:eastAsia="Calibri" w:hAnsi="Arial Narrow" w:cs="Times New Roman"/>
                      <w:sz w:val="24"/>
                      <w:szCs w:val="24"/>
                    </w:rPr>
                  </w:pPr>
                </w:p>
              </w:tc>
            </w:tr>
            <w:tr w:rsidR="0090781A" w:rsidRPr="00FD2883" w14:paraId="7F0E805C" w14:textId="77777777" w:rsidTr="0090781A">
              <w:tc>
                <w:tcPr>
                  <w:tcW w:w="603" w:type="dxa"/>
                </w:tcPr>
                <w:p w14:paraId="215D78E8"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10.2</w:t>
                  </w:r>
                </w:p>
              </w:tc>
              <w:tc>
                <w:tcPr>
                  <w:tcW w:w="3746" w:type="dxa"/>
                </w:tcPr>
                <w:p w14:paraId="19F426C3"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 xml:space="preserve">Съгласно  чл. 160 ал.1 и 2 от ЗКН, когато при извършване на строителните и благоустройствени дейности, се открият структури и </w:t>
                  </w:r>
                  <w:r w:rsidRPr="00FD2883">
                    <w:rPr>
                      <w:rFonts w:ascii="Arial Narrow" w:eastAsia="Calibri" w:hAnsi="Arial Narrow" w:cs="Times New Roman"/>
                      <w:sz w:val="24"/>
                      <w:szCs w:val="24"/>
                      <w:lang w:val="ru-RU"/>
                    </w:rPr>
                    <w:lastRenderedPageBreak/>
                    <w:t>находки, които имат признаци на културни ценности, дейността се спира незабавно и се прилагат съответно чл.148 , чл. 72 и 73.</w:t>
                  </w:r>
                </w:p>
              </w:tc>
              <w:tc>
                <w:tcPr>
                  <w:tcW w:w="1584" w:type="dxa"/>
                </w:tcPr>
                <w:p w14:paraId="467FCF72"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lastRenderedPageBreak/>
                    <w:t>П, СМР</w:t>
                  </w:r>
                </w:p>
              </w:tc>
              <w:tc>
                <w:tcPr>
                  <w:tcW w:w="2629" w:type="dxa"/>
                </w:tcPr>
                <w:p w14:paraId="304622A1"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Опазване паметниците на културата</w:t>
                  </w:r>
                </w:p>
                <w:p w14:paraId="0DAB48A4" w14:textId="77777777" w:rsidR="0090781A" w:rsidRPr="00FD2883" w:rsidRDefault="0090781A" w:rsidP="0090781A">
                  <w:pPr>
                    <w:spacing w:after="0" w:line="240" w:lineRule="auto"/>
                    <w:rPr>
                      <w:rFonts w:ascii="Arial Narrow" w:eastAsia="Calibri" w:hAnsi="Arial Narrow" w:cs="Times New Roman"/>
                      <w:sz w:val="24"/>
                      <w:szCs w:val="24"/>
                    </w:rPr>
                  </w:pPr>
                </w:p>
              </w:tc>
            </w:tr>
            <w:tr w:rsidR="0090781A" w:rsidRPr="00FD2883" w14:paraId="3F177BA9" w14:textId="77777777" w:rsidTr="0090781A">
              <w:tc>
                <w:tcPr>
                  <w:tcW w:w="603" w:type="dxa"/>
                </w:tcPr>
                <w:p w14:paraId="6A5F3FE2"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lastRenderedPageBreak/>
                    <w:t>10.3</w:t>
                  </w:r>
                </w:p>
              </w:tc>
              <w:tc>
                <w:tcPr>
                  <w:tcW w:w="3746" w:type="dxa"/>
                </w:tcPr>
                <w:p w14:paraId="6322A1AF"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lang w:val="ru-RU"/>
                    </w:rPr>
                    <w:t xml:space="preserve">При извършване на строителните работи, ако се открият находки, които имат признаци на паметници на културата,  работата временно се спира и незабавно се уведомява общината на чиято територия се намира находката съгл. </w:t>
                  </w:r>
                  <w:r w:rsidRPr="00FD2883">
                    <w:rPr>
                      <w:rFonts w:ascii="Arial Narrow" w:eastAsia="Calibri" w:hAnsi="Arial Narrow" w:cs="Times New Roman"/>
                      <w:sz w:val="24"/>
                      <w:szCs w:val="24"/>
                    </w:rPr>
                    <w:t>Чл. 93, 94 и 97 от ЗКН.</w:t>
                  </w:r>
                </w:p>
              </w:tc>
              <w:tc>
                <w:tcPr>
                  <w:tcW w:w="1584" w:type="dxa"/>
                </w:tcPr>
                <w:p w14:paraId="42A19595"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П, СМР</w:t>
                  </w:r>
                </w:p>
              </w:tc>
              <w:tc>
                <w:tcPr>
                  <w:tcW w:w="2629" w:type="dxa"/>
                </w:tcPr>
                <w:p w14:paraId="4BF45B41"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Опазване паметниците на културата</w:t>
                  </w:r>
                </w:p>
                <w:p w14:paraId="785DBC8E" w14:textId="77777777" w:rsidR="0090781A" w:rsidRPr="00FD2883" w:rsidRDefault="0090781A" w:rsidP="0090781A">
                  <w:pPr>
                    <w:spacing w:after="0" w:line="240" w:lineRule="auto"/>
                    <w:rPr>
                      <w:rFonts w:ascii="Arial Narrow" w:eastAsia="Calibri" w:hAnsi="Arial Narrow" w:cs="Times New Roman"/>
                      <w:sz w:val="24"/>
                      <w:szCs w:val="24"/>
                    </w:rPr>
                  </w:pPr>
                </w:p>
              </w:tc>
            </w:tr>
            <w:tr w:rsidR="0090781A" w:rsidRPr="00FD2883" w14:paraId="4D7746CE" w14:textId="77777777" w:rsidTr="0090781A">
              <w:tc>
                <w:tcPr>
                  <w:tcW w:w="603" w:type="dxa"/>
                </w:tcPr>
                <w:p w14:paraId="02EFE7C7"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10.4</w:t>
                  </w:r>
                </w:p>
              </w:tc>
              <w:tc>
                <w:tcPr>
                  <w:tcW w:w="3746" w:type="dxa"/>
                </w:tcPr>
                <w:p w14:paraId="489B678D" w14:textId="77777777" w:rsidR="0090781A" w:rsidRPr="00FD2883" w:rsidRDefault="0090781A" w:rsidP="0090781A">
                  <w:pPr>
                    <w:overflowPunct w:val="0"/>
                    <w:autoSpaceDE w:val="0"/>
                    <w:autoSpaceDN w:val="0"/>
                    <w:adjustRightInd w:val="0"/>
                    <w:spacing w:after="0" w:line="240" w:lineRule="auto"/>
                    <w:textAlignment w:val="baseline"/>
                    <w:rPr>
                      <w:rFonts w:ascii="Arial Narrow" w:eastAsia="Times New Roman" w:hAnsi="Arial Narrow" w:cs="Times New Roman"/>
                      <w:sz w:val="24"/>
                      <w:szCs w:val="24"/>
                      <w:lang w:val="ru-RU" w:eastAsia="bg-BG"/>
                    </w:rPr>
                  </w:pPr>
                  <w:r w:rsidRPr="00FD2883">
                    <w:rPr>
                      <w:rFonts w:ascii="Arial Narrow" w:eastAsia="Times New Roman" w:hAnsi="Arial Narrow" w:cs="Times New Roman"/>
                      <w:sz w:val="24"/>
                      <w:szCs w:val="24"/>
                      <w:lang w:val="ru-RU" w:eastAsia="bg-BG"/>
                    </w:rPr>
                    <w:t xml:space="preserve">На териториите, където ще се извършват строителни работи няма данни за наличие на паметници на архитектурното наследство, въпреки това при извършване на строителните работи, ако се открият находки с признаци на паметници на културата, на основание чл. 18 от ЗПКМ работата временно се спира и незабавно се уведомява общината . </w:t>
                  </w:r>
                </w:p>
              </w:tc>
              <w:tc>
                <w:tcPr>
                  <w:tcW w:w="1584" w:type="dxa"/>
                </w:tcPr>
                <w:p w14:paraId="0CE07727"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СМР,</w:t>
                  </w:r>
                </w:p>
              </w:tc>
              <w:tc>
                <w:tcPr>
                  <w:tcW w:w="2629" w:type="dxa"/>
                </w:tcPr>
                <w:p w14:paraId="1A47BF01"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Опазване паметниците на културата</w:t>
                  </w:r>
                </w:p>
              </w:tc>
            </w:tr>
            <w:tr w:rsidR="0090781A" w:rsidRPr="00FD2883" w14:paraId="70E40EEA" w14:textId="77777777" w:rsidTr="0090781A">
              <w:tc>
                <w:tcPr>
                  <w:tcW w:w="603" w:type="dxa"/>
                </w:tcPr>
                <w:p w14:paraId="73E42493"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11</w:t>
                  </w:r>
                </w:p>
              </w:tc>
              <w:tc>
                <w:tcPr>
                  <w:tcW w:w="7959" w:type="dxa"/>
                  <w:gridSpan w:val="3"/>
                </w:tcPr>
                <w:p w14:paraId="125C1025"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b/>
                      <w:sz w:val="24"/>
                      <w:szCs w:val="24"/>
                      <w:lang w:val="ru-RU"/>
                    </w:rPr>
                    <w:t>Здравна защита и управление на риск</w:t>
                  </w:r>
                </w:p>
              </w:tc>
            </w:tr>
            <w:tr w:rsidR="0090781A" w:rsidRPr="00FD2883" w14:paraId="1F0B62DD" w14:textId="77777777" w:rsidTr="0090781A">
              <w:tc>
                <w:tcPr>
                  <w:tcW w:w="603" w:type="dxa"/>
                </w:tcPr>
                <w:p w14:paraId="781D1F0A"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11.1</w:t>
                  </w:r>
                </w:p>
              </w:tc>
              <w:tc>
                <w:tcPr>
                  <w:tcW w:w="3746" w:type="dxa"/>
                </w:tcPr>
                <w:p w14:paraId="103CC28A"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Изготвяне на инструкции за безопасна работа и използване на  лични предпазни средства.</w:t>
                  </w:r>
                </w:p>
              </w:tc>
              <w:tc>
                <w:tcPr>
                  <w:tcW w:w="1584" w:type="dxa"/>
                </w:tcPr>
                <w:p w14:paraId="05FFDE03"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СМР, Е</w:t>
                  </w:r>
                </w:p>
              </w:tc>
              <w:tc>
                <w:tcPr>
                  <w:tcW w:w="2629" w:type="dxa"/>
                </w:tcPr>
                <w:p w14:paraId="43F4BD35"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Предотвратяване на здравния риск за работещите на обекта</w:t>
                  </w:r>
                </w:p>
              </w:tc>
            </w:tr>
            <w:tr w:rsidR="0090781A" w:rsidRPr="00FD2883" w14:paraId="78A7F2BD" w14:textId="77777777" w:rsidTr="0090781A">
              <w:tc>
                <w:tcPr>
                  <w:tcW w:w="603" w:type="dxa"/>
                </w:tcPr>
                <w:p w14:paraId="12DC6C23"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11.2</w:t>
                  </w:r>
                </w:p>
              </w:tc>
              <w:tc>
                <w:tcPr>
                  <w:tcW w:w="3746" w:type="dxa"/>
                </w:tcPr>
                <w:p w14:paraId="2D2D48DE"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 xml:space="preserve">Спазване на всички инструкции за безопасна работа с опасни вещества. При строителство на обекта най-вече при полагане на асфалтова настилка е необходимо стриктно спазване на всички изисквания по БХТПБ . </w:t>
                  </w:r>
                </w:p>
              </w:tc>
              <w:tc>
                <w:tcPr>
                  <w:tcW w:w="1584" w:type="dxa"/>
                </w:tcPr>
                <w:p w14:paraId="3D51316F"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СМР, Е при ремонтни работи</w:t>
                  </w:r>
                </w:p>
              </w:tc>
              <w:tc>
                <w:tcPr>
                  <w:tcW w:w="2629" w:type="dxa"/>
                </w:tcPr>
                <w:p w14:paraId="6EE23F6C"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Предотвратяване на здравния риск за работещите на обекта..</w:t>
                  </w:r>
                </w:p>
              </w:tc>
            </w:tr>
            <w:tr w:rsidR="0090781A" w:rsidRPr="00FD2883" w14:paraId="58F3098B" w14:textId="77777777" w:rsidTr="0090781A">
              <w:tc>
                <w:tcPr>
                  <w:tcW w:w="603" w:type="dxa"/>
                </w:tcPr>
                <w:p w14:paraId="5E183B10"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11.3</w:t>
                  </w:r>
                </w:p>
              </w:tc>
              <w:tc>
                <w:tcPr>
                  <w:tcW w:w="3746" w:type="dxa"/>
                </w:tcPr>
                <w:p w14:paraId="629EBF22" w14:textId="77777777" w:rsidR="0090781A" w:rsidRPr="00FD2883" w:rsidRDefault="0090781A" w:rsidP="0090781A">
                  <w:pPr>
                    <w:spacing w:after="0" w:line="240" w:lineRule="auto"/>
                    <w:rPr>
                      <w:rFonts w:ascii="Arial Narrow" w:eastAsia="Calibri" w:hAnsi="Arial Narrow" w:cs="Times New Roman"/>
                      <w:spacing w:val="-3"/>
                      <w:sz w:val="24"/>
                      <w:szCs w:val="24"/>
                    </w:rPr>
                  </w:pPr>
                  <w:r w:rsidRPr="00FD2883">
                    <w:rPr>
                      <w:rFonts w:ascii="Arial Narrow" w:eastAsia="Calibri" w:hAnsi="Arial Narrow" w:cs="Times New Roman"/>
                      <w:sz w:val="24"/>
                      <w:szCs w:val="24"/>
                      <w:lang w:val="ru-RU"/>
                    </w:rPr>
                    <w:t xml:space="preserve">При строителството и експлоатацията на обекта следва да се спазват всички изисквания </w:t>
                  </w:r>
                  <w:r w:rsidRPr="00FD2883">
                    <w:rPr>
                      <w:rFonts w:ascii="Arial Narrow" w:eastAsia="Calibri" w:hAnsi="Arial Narrow" w:cs="Times New Roman"/>
                      <w:spacing w:val="-3"/>
                      <w:sz w:val="24"/>
                      <w:szCs w:val="24"/>
                      <w:lang w:val="ru-RU"/>
                    </w:rPr>
                    <w:t>за безопасни условия на труд, които са заложени в проектите, съгл. Закона за здравословни и безопасни условия на труда ( 1997 г)</w:t>
                  </w:r>
                </w:p>
              </w:tc>
              <w:tc>
                <w:tcPr>
                  <w:tcW w:w="1584" w:type="dxa"/>
                </w:tcPr>
                <w:p w14:paraId="7F1771E2"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П, СМР, Е</w:t>
                  </w:r>
                </w:p>
              </w:tc>
              <w:tc>
                <w:tcPr>
                  <w:tcW w:w="2629" w:type="dxa"/>
                  <w:vMerge w:val="restart"/>
                </w:tcPr>
                <w:p w14:paraId="4178F8F1"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Стриктно спазване на изискванията за безопасни условия на труд и намаляване на здравния риск за работещите на обекта по време на строителството и експлоатацията.</w:t>
                  </w:r>
                </w:p>
              </w:tc>
            </w:tr>
            <w:tr w:rsidR="0090781A" w:rsidRPr="00FD2883" w14:paraId="6EC78BA4" w14:textId="77777777" w:rsidTr="0090781A">
              <w:tc>
                <w:tcPr>
                  <w:tcW w:w="603" w:type="dxa"/>
                </w:tcPr>
                <w:p w14:paraId="7EC20B15" w14:textId="77777777" w:rsidR="0090781A" w:rsidRPr="00FD2883" w:rsidRDefault="00B375F8"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11</w:t>
                  </w:r>
                  <w:r w:rsidR="0090781A" w:rsidRPr="00FD2883">
                    <w:rPr>
                      <w:rFonts w:ascii="Arial Narrow" w:eastAsia="Calibri" w:hAnsi="Arial Narrow" w:cs="Times New Roman"/>
                      <w:sz w:val="24"/>
                      <w:szCs w:val="24"/>
                    </w:rPr>
                    <w:t>.4</w:t>
                  </w:r>
                </w:p>
              </w:tc>
              <w:tc>
                <w:tcPr>
                  <w:tcW w:w="3746" w:type="dxa"/>
                </w:tcPr>
                <w:p w14:paraId="753032EA" w14:textId="77777777" w:rsidR="0090781A" w:rsidRPr="00FD2883" w:rsidRDefault="0090781A" w:rsidP="0090781A">
                  <w:pPr>
                    <w:spacing w:after="0" w:line="240" w:lineRule="auto"/>
                    <w:rPr>
                      <w:rFonts w:ascii="Arial Narrow" w:eastAsia="Calibri" w:hAnsi="Arial Narrow" w:cs="Times New Roman"/>
                      <w:spacing w:val="-3"/>
                      <w:sz w:val="24"/>
                      <w:szCs w:val="24"/>
                      <w:lang w:val="ru-RU"/>
                    </w:rPr>
                  </w:pPr>
                  <w:r w:rsidRPr="00FD2883">
                    <w:rPr>
                      <w:rFonts w:ascii="Arial Narrow" w:eastAsia="Calibri" w:hAnsi="Arial Narrow" w:cs="Times New Roman"/>
                      <w:spacing w:val="-3"/>
                      <w:sz w:val="24"/>
                      <w:szCs w:val="24"/>
                      <w:lang w:val="ru-RU"/>
                    </w:rPr>
                    <w:t>Спазване на всички изисквания на здравната профилактика по отношение на физиологичните режими на труд и почивка и физиологични норми за ръчна работа с тежести посочени в Наредбите на МЗ</w:t>
                  </w:r>
                </w:p>
              </w:tc>
              <w:tc>
                <w:tcPr>
                  <w:tcW w:w="1584" w:type="dxa"/>
                </w:tcPr>
                <w:p w14:paraId="551E38D0"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СМР, Е</w:t>
                  </w:r>
                </w:p>
              </w:tc>
              <w:tc>
                <w:tcPr>
                  <w:tcW w:w="2629" w:type="dxa"/>
                  <w:vMerge/>
                </w:tcPr>
                <w:p w14:paraId="03765C82" w14:textId="77777777" w:rsidR="0090781A" w:rsidRPr="00FD2883" w:rsidRDefault="0090781A" w:rsidP="0090781A">
                  <w:pPr>
                    <w:spacing w:after="0" w:line="240" w:lineRule="auto"/>
                    <w:rPr>
                      <w:rFonts w:ascii="Arial Narrow" w:eastAsia="Calibri" w:hAnsi="Arial Narrow" w:cs="Times New Roman"/>
                      <w:sz w:val="24"/>
                      <w:szCs w:val="24"/>
                    </w:rPr>
                  </w:pPr>
                </w:p>
              </w:tc>
            </w:tr>
            <w:tr w:rsidR="0090781A" w:rsidRPr="00FD2883" w14:paraId="75628F8B" w14:textId="77777777" w:rsidTr="0090781A">
              <w:tc>
                <w:tcPr>
                  <w:tcW w:w="603" w:type="dxa"/>
                </w:tcPr>
                <w:p w14:paraId="7844F70E"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11.5</w:t>
                  </w:r>
                </w:p>
              </w:tc>
              <w:tc>
                <w:tcPr>
                  <w:tcW w:w="3746" w:type="dxa"/>
                </w:tcPr>
                <w:p w14:paraId="08C6C442" w14:textId="77777777" w:rsidR="0090781A" w:rsidRPr="00FD2883" w:rsidRDefault="0090781A" w:rsidP="0090781A">
                  <w:pPr>
                    <w:spacing w:after="0" w:line="240" w:lineRule="auto"/>
                    <w:rPr>
                      <w:rFonts w:ascii="Arial Narrow" w:eastAsia="Calibri" w:hAnsi="Arial Narrow" w:cs="Times New Roman"/>
                      <w:spacing w:val="-3"/>
                      <w:sz w:val="24"/>
                      <w:szCs w:val="24"/>
                      <w:lang w:val="ru-RU"/>
                    </w:rPr>
                  </w:pPr>
                  <w:r w:rsidRPr="00FD2883">
                    <w:rPr>
                      <w:rFonts w:ascii="Arial Narrow" w:eastAsia="Calibri" w:hAnsi="Arial Narrow" w:cs="Times New Roman"/>
                      <w:spacing w:val="-3"/>
                      <w:sz w:val="24"/>
                      <w:szCs w:val="24"/>
                      <w:lang w:val="ru-RU"/>
                    </w:rPr>
                    <w:t>Използване на предвидените лични и колективни предпазни средства</w:t>
                  </w:r>
                </w:p>
              </w:tc>
              <w:tc>
                <w:tcPr>
                  <w:tcW w:w="1584" w:type="dxa"/>
                </w:tcPr>
                <w:p w14:paraId="4C63C84E"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СМР, Е</w:t>
                  </w:r>
                </w:p>
              </w:tc>
              <w:tc>
                <w:tcPr>
                  <w:tcW w:w="2629" w:type="dxa"/>
                  <w:vMerge/>
                </w:tcPr>
                <w:p w14:paraId="2B08383F" w14:textId="77777777" w:rsidR="0090781A" w:rsidRPr="00FD2883" w:rsidRDefault="0090781A" w:rsidP="0090781A">
                  <w:pPr>
                    <w:spacing w:after="0" w:line="240" w:lineRule="auto"/>
                    <w:rPr>
                      <w:rFonts w:ascii="Arial Narrow" w:eastAsia="Calibri" w:hAnsi="Arial Narrow" w:cs="Times New Roman"/>
                      <w:sz w:val="24"/>
                      <w:szCs w:val="24"/>
                    </w:rPr>
                  </w:pPr>
                </w:p>
              </w:tc>
            </w:tr>
            <w:tr w:rsidR="0090781A" w:rsidRPr="00FD2883" w14:paraId="6DEEEB8E" w14:textId="77777777" w:rsidTr="0090781A">
              <w:tc>
                <w:tcPr>
                  <w:tcW w:w="603" w:type="dxa"/>
                </w:tcPr>
                <w:p w14:paraId="6129AC59"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11.6</w:t>
                  </w:r>
                </w:p>
              </w:tc>
              <w:tc>
                <w:tcPr>
                  <w:tcW w:w="3746" w:type="dxa"/>
                </w:tcPr>
                <w:p w14:paraId="16C5BF0E" w14:textId="77777777" w:rsidR="0090781A" w:rsidRPr="00FD2883" w:rsidRDefault="0090781A" w:rsidP="0090781A">
                  <w:pPr>
                    <w:spacing w:after="0" w:line="240" w:lineRule="auto"/>
                    <w:rPr>
                      <w:rFonts w:ascii="Arial Narrow" w:eastAsia="Calibri" w:hAnsi="Arial Narrow" w:cs="Times New Roman"/>
                      <w:spacing w:val="-3"/>
                      <w:sz w:val="24"/>
                      <w:szCs w:val="24"/>
                      <w:lang w:val="ru-RU"/>
                    </w:rPr>
                  </w:pPr>
                  <w:r w:rsidRPr="00FD2883">
                    <w:rPr>
                      <w:rFonts w:ascii="Arial Narrow" w:eastAsia="Calibri" w:hAnsi="Arial Narrow" w:cs="Times New Roman"/>
                      <w:spacing w:val="-3"/>
                      <w:sz w:val="24"/>
                      <w:szCs w:val="24"/>
                      <w:lang w:val="ru-RU"/>
                    </w:rPr>
                    <w:t>Задължителен инструктаж за работниците от компетентни специалисти</w:t>
                  </w:r>
                </w:p>
              </w:tc>
              <w:tc>
                <w:tcPr>
                  <w:tcW w:w="1584" w:type="dxa"/>
                </w:tcPr>
                <w:p w14:paraId="3B3F4511"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СМР, Е</w:t>
                  </w:r>
                </w:p>
              </w:tc>
              <w:tc>
                <w:tcPr>
                  <w:tcW w:w="2629" w:type="dxa"/>
                  <w:vMerge/>
                </w:tcPr>
                <w:p w14:paraId="054973DF" w14:textId="77777777" w:rsidR="0090781A" w:rsidRPr="00FD2883" w:rsidRDefault="0090781A" w:rsidP="0090781A">
                  <w:pPr>
                    <w:spacing w:after="0" w:line="240" w:lineRule="auto"/>
                    <w:rPr>
                      <w:rFonts w:ascii="Arial Narrow" w:eastAsia="Calibri" w:hAnsi="Arial Narrow" w:cs="Times New Roman"/>
                      <w:sz w:val="24"/>
                      <w:szCs w:val="24"/>
                    </w:rPr>
                  </w:pPr>
                </w:p>
              </w:tc>
            </w:tr>
            <w:tr w:rsidR="0090781A" w:rsidRPr="00FD2883" w14:paraId="3B1E29A6" w14:textId="77777777" w:rsidTr="0090781A">
              <w:tc>
                <w:tcPr>
                  <w:tcW w:w="603" w:type="dxa"/>
                </w:tcPr>
                <w:p w14:paraId="01CF939C"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11.7</w:t>
                  </w:r>
                </w:p>
              </w:tc>
              <w:tc>
                <w:tcPr>
                  <w:tcW w:w="3746" w:type="dxa"/>
                </w:tcPr>
                <w:p w14:paraId="135E863D" w14:textId="77777777" w:rsidR="0090781A" w:rsidRPr="00FD2883" w:rsidRDefault="0090781A" w:rsidP="0090781A">
                  <w:pPr>
                    <w:overflowPunct w:val="0"/>
                    <w:autoSpaceDE w:val="0"/>
                    <w:autoSpaceDN w:val="0"/>
                    <w:adjustRightInd w:val="0"/>
                    <w:spacing w:after="0" w:line="240" w:lineRule="auto"/>
                    <w:textAlignment w:val="baseline"/>
                    <w:rPr>
                      <w:rFonts w:ascii="Arial Narrow" w:eastAsia="Times New Roman" w:hAnsi="Arial Narrow" w:cs="Times New Roman"/>
                      <w:sz w:val="24"/>
                      <w:szCs w:val="24"/>
                      <w:lang w:val="ru-RU" w:eastAsia="bg-BG"/>
                    </w:rPr>
                  </w:pPr>
                  <w:r w:rsidRPr="00FD2883">
                    <w:rPr>
                      <w:rFonts w:ascii="Arial Narrow" w:eastAsia="Times New Roman" w:hAnsi="Arial Narrow" w:cs="Times New Roman"/>
                      <w:sz w:val="24"/>
                      <w:szCs w:val="24"/>
                      <w:lang w:val="ru-RU" w:eastAsia="bg-BG"/>
                    </w:rPr>
                    <w:t xml:space="preserve">Да се изготви План при аварийни </w:t>
                  </w:r>
                  <w:r w:rsidRPr="00FD2883">
                    <w:rPr>
                      <w:rFonts w:ascii="Arial Narrow" w:eastAsia="Times New Roman" w:hAnsi="Arial Narrow" w:cs="Times New Roman"/>
                      <w:sz w:val="24"/>
                      <w:szCs w:val="24"/>
                      <w:lang w:val="ru-RU" w:eastAsia="bg-BG"/>
                    </w:rPr>
                    <w:lastRenderedPageBreak/>
                    <w:t>ситуации и да се актуализира периодично.</w:t>
                  </w:r>
                </w:p>
              </w:tc>
              <w:tc>
                <w:tcPr>
                  <w:tcW w:w="1584" w:type="dxa"/>
                </w:tcPr>
                <w:p w14:paraId="2C509F57"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lastRenderedPageBreak/>
                    <w:t>П, СМР, Е</w:t>
                  </w:r>
                </w:p>
              </w:tc>
              <w:tc>
                <w:tcPr>
                  <w:tcW w:w="2629" w:type="dxa"/>
                </w:tcPr>
                <w:p w14:paraId="2BFD9A88"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rPr>
                    <w:t xml:space="preserve">Миниминизиране на </w:t>
                  </w:r>
                  <w:r w:rsidRPr="00FD2883">
                    <w:rPr>
                      <w:rFonts w:ascii="Arial Narrow" w:eastAsia="Calibri" w:hAnsi="Arial Narrow" w:cs="Times New Roman"/>
                      <w:sz w:val="24"/>
                      <w:szCs w:val="24"/>
                    </w:rPr>
                    <w:lastRenderedPageBreak/>
                    <w:t>риска</w:t>
                  </w:r>
                </w:p>
              </w:tc>
            </w:tr>
            <w:tr w:rsidR="0090781A" w:rsidRPr="00FD2883" w14:paraId="6E2B90D1" w14:textId="77777777" w:rsidTr="0090781A">
              <w:tc>
                <w:tcPr>
                  <w:tcW w:w="603" w:type="dxa"/>
                </w:tcPr>
                <w:p w14:paraId="0F30A1C5"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lastRenderedPageBreak/>
                    <w:t>11.8</w:t>
                  </w:r>
                </w:p>
              </w:tc>
              <w:tc>
                <w:tcPr>
                  <w:tcW w:w="3746" w:type="dxa"/>
                </w:tcPr>
                <w:p w14:paraId="57BABB96" w14:textId="77777777" w:rsidR="0090781A" w:rsidRPr="00FD2883" w:rsidRDefault="0090781A" w:rsidP="0090781A">
                  <w:pPr>
                    <w:overflowPunct w:val="0"/>
                    <w:autoSpaceDE w:val="0"/>
                    <w:autoSpaceDN w:val="0"/>
                    <w:adjustRightInd w:val="0"/>
                    <w:spacing w:after="0" w:line="240" w:lineRule="auto"/>
                    <w:textAlignment w:val="baseline"/>
                    <w:rPr>
                      <w:rFonts w:ascii="Arial Narrow" w:eastAsia="Times New Roman" w:hAnsi="Arial Narrow" w:cs="Times New Roman"/>
                      <w:sz w:val="24"/>
                      <w:szCs w:val="24"/>
                      <w:lang w:val="ru-RU" w:eastAsia="bg-BG"/>
                    </w:rPr>
                  </w:pPr>
                  <w:r w:rsidRPr="00FD2883">
                    <w:rPr>
                      <w:rFonts w:ascii="Arial Narrow" w:eastAsia="Times New Roman" w:hAnsi="Arial Narrow" w:cs="Times New Roman"/>
                      <w:sz w:val="24"/>
                      <w:szCs w:val="24"/>
                      <w:lang w:val="ru-RU" w:eastAsia="bg-BG"/>
                    </w:rPr>
                    <w:t>Да се поддържа в изправност аптечка за оказване на първа медицинска помощ.</w:t>
                  </w:r>
                </w:p>
              </w:tc>
              <w:tc>
                <w:tcPr>
                  <w:tcW w:w="1584" w:type="dxa"/>
                </w:tcPr>
                <w:p w14:paraId="31BB4C19"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С, Е</w:t>
                  </w:r>
                </w:p>
              </w:tc>
              <w:tc>
                <w:tcPr>
                  <w:tcW w:w="2629" w:type="dxa"/>
                </w:tcPr>
                <w:p w14:paraId="7963366B"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Своевременно оказване на първа медицинска помощ на пострадалите.</w:t>
                  </w:r>
                </w:p>
              </w:tc>
            </w:tr>
            <w:tr w:rsidR="0090781A" w:rsidRPr="00FD2883" w14:paraId="5E4BF552" w14:textId="77777777" w:rsidTr="0090781A">
              <w:tc>
                <w:tcPr>
                  <w:tcW w:w="603" w:type="dxa"/>
                </w:tcPr>
                <w:p w14:paraId="185F9C23"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11.9</w:t>
                  </w:r>
                </w:p>
              </w:tc>
              <w:tc>
                <w:tcPr>
                  <w:tcW w:w="3746" w:type="dxa"/>
                </w:tcPr>
                <w:p w14:paraId="26F5A815" w14:textId="77777777" w:rsidR="0090781A" w:rsidRPr="00FD2883" w:rsidRDefault="0090781A" w:rsidP="0090781A">
                  <w:pPr>
                    <w:overflowPunct w:val="0"/>
                    <w:autoSpaceDE w:val="0"/>
                    <w:autoSpaceDN w:val="0"/>
                    <w:adjustRightInd w:val="0"/>
                    <w:spacing w:after="0" w:line="240" w:lineRule="auto"/>
                    <w:textAlignment w:val="baseline"/>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val="ru-RU" w:eastAsia="bg-BG"/>
                    </w:rPr>
                    <w:t xml:space="preserve">Строг контрол и управление на водния сектор. Намаляване на загубите на питейна вода. </w:t>
                  </w:r>
                </w:p>
              </w:tc>
              <w:tc>
                <w:tcPr>
                  <w:tcW w:w="1584" w:type="dxa"/>
                </w:tcPr>
                <w:p w14:paraId="393DFE67"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П, СМР, Е</w:t>
                  </w:r>
                </w:p>
              </w:tc>
              <w:tc>
                <w:tcPr>
                  <w:tcW w:w="2629" w:type="dxa"/>
                </w:tcPr>
                <w:p w14:paraId="1A5587EB"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Осигуряване на качествена питейна вода и достатъчно необходимите количества за населението.</w:t>
                  </w:r>
                </w:p>
              </w:tc>
            </w:tr>
            <w:tr w:rsidR="0090781A" w:rsidRPr="00FD2883" w14:paraId="29EC168E" w14:textId="77777777" w:rsidTr="0090781A">
              <w:tc>
                <w:tcPr>
                  <w:tcW w:w="603" w:type="dxa"/>
                </w:tcPr>
                <w:p w14:paraId="230F3869"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11.10</w:t>
                  </w:r>
                </w:p>
              </w:tc>
              <w:tc>
                <w:tcPr>
                  <w:tcW w:w="3746" w:type="dxa"/>
                </w:tcPr>
                <w:p w14:paraId="19F3E405"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Гарантиране на изискванията за складовете за съхранение на реагенти. За намаление на възможните неблагоприятни ефекти от опасните вещества е необходимо да се гарантират изискванията за товаро-разтоварване на прахообразните суровини и материали, доставяни в книжни или полимерни торби, подходящо складиране на опасните вещества.</w:t>
                  </w:r>
                </w:p>
              </w:tc>
              <w:tc>
                <w:tcPr>
                  <w:tcW w:w="1584" w:type="dxa"/>
                </w:tcPr>
                <w:p w14:paraId="3C7F5F6B"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П, СМР, Е,З</w:t>
                  </w:r>
                </w:p>
              </w:tc>
              <w:tc>
                <w:tcPr>
                  <w:tcW w:w="2629" w:type="dxa"/>
                </w:tcPr>
                <w:p w14:paraId="7D7C7046"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lang w:val="ru-RU"/>
                    </w:rPr>
                    <w:t xml:space="preserve">Предотвратяване замърсяването на  въздуха на работна среда. </w:t>
                  </w:r>
                  <w:r w:rsidRPr="00FD2883">
                    <w:rPr>
                      <w:rFonts w:ascii="Arial Narrow" w:eastAsia="Calibri" w:hAnsi="Arial Narrow" w:cs="Times New Roman"/>
                      <w:sz w:val="24"/>
                      <w:szCs w:val="24"/>
                    </w:rPr>
                    <w:t>Опазване здравето на работниците</w:t>
                  </w:r>
                </w:p>
              </w:tc>
            </w:tr>
            <w:tr w:rsidR="0090781A" w:rsidRPr="00FD2883" w14:paraId="3039842B" w14:textId="77777777" w:rsidTr="0090781A">
              <w:tc>
                <w:tcPr>
                  <w:tcW w:w="603" w:type="dxa"/>
                </w:tcPr>
                <w:p w14:paraId="612A196E"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11.11</w:t>
                  </w:r>
                </w:p>
              </w:tc>
              <w:tc>
                <w:tcPr>
                  <w:tcW w:w="3746" w:type="dxa"/>
                </w:tcPr>
                <w:p w14:paraId="271E749E"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Доставяните суровини и материали за дейността на обекта трябва да бъдат придружавани от анализни сертификати, Информационни листове за безопасност, Инструкции за безопасно приложение, включително мерки при разливи, разпрашаване и увреждане на здравето на персонала. Всяка оригинална опаковка трябва да бъде с етикет, в който се съдържат данни за здравния и екологичен риск и мерките за безопасност. Опасните вещества и продукти се контролират от органите на МЗ.</w:t>
                  </w:r>
                </w:p>
              </w:tc>
              <w:tc>
                <w:tcPr>
                  <w:tcW w:w="1584" w:type="dxa"/>
                </w:tcPr>
                <w:p w14:paraId="566C9B34"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СМР, Е,З</w:t>
                  </w:r>
                </w:p>
              </w:tc>
              <w:tc>
                <w:tcPr>
                  <w:tcW w:w="2629" w:type="dxa"/>
                </w:tcPr>
                <w:p w14:paraId="1F8AF083"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lang w:val="ru-RU"/>
                    </w:rPr>
                    <w:t xml:space="preserve">Предотвратяване на  здравен риск за работещите на обекта. </w:t>
                  </w:r>
                  <w:r w:rsidRPr="00FD2883">
                    <w:rPr>
                      <w:rFonts w:ascii="Arial Narrow" w:eastAsia="Calibri" w:hAnsi="Arial Narrow" w:cs="Times New Roman"/>
                      <w:sz w:val="24"/>
                      <w:szCs w:val="24"/>
                    </w:rPr>
                    <w:t>Опазване здравето на работниците</w:t>
                  </w:r>
                </w:p>
              </w:tc>
            </w:tr>
            <w:tr w:rsidR="0090781A" w:rsidRPr="00FD2883" w14:paraId="1E177EDE" w14:textId="77777777" w:rsidTr="0090781A">
              <w:tc>
                <w:tcPr>
                  <w:tcW w:w="603" w:type="dxa"/>
                </w:tcPr>
                <w:p w14:paraId="29903067"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11.12</w:t>
                  </w:r>
                </w:p>
              </w:tc>
              <w:tc>
                <w:tcPr>
                  <w:tcW w:w="3746" w:type="dxa"/>
                </w:tcPr>
                <w:p w14:paraId="1B9D9D89"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 xml:space="preserve">Всички строително ремонтни дейности да бъдат съобразени с </w:t>
                  </w:r>
                  <w:r w:rsidRPr="00FD2883">
                    <w:rPr>
                      <w:rFonts w:ascii="Arial Narrow" w:eastAsia="Calibri" w:hAnsi="Arial Narrow" w:cs="Times New Roman"/>
                      <w:sz w:val="24"/>
                      <w:szCs w:val="24"/>
                      <w:lang w:val="x-none"/>
                    </w:rPr>
                    <w:t>НАРЕДБА № 2 от 22.03.2004 г. за минималните изисквания за здравословни и безопасни условия на труд при извършване на строителни и монтажни работи</w:t>
                  </w:r>
                  <w:r w:rsidRPr="00FD2883">
                    <w:rPr>
                      <w:rFonts w:ascii="Arial Narrow" w:eastAsia="Calibri" w:hAnsi="Arial Narrow" w:cs="Times New Roman"/>
                      <w:sz w:val="24"/>
                      <w:szCs w:val="24"/>
                      <w:lang w:val="ru-RU"/>
                    </w:rPr>
                    <w:t xml:space="preserve"> - Приложения № 1-5 към чл. 2, ал. 2. и </w:t>
                  </w:r>
                  <w:r w:rsidRPr="00FD2883">
                    <w:rPr>
                      <w:rFonts w:ascii="Arial Narrow" w:eastAsia="Calibri" w:hAnsi="Arial Narrow" w:cs="Times New Roman"/>
                      <w:sz w:val="24"/>
                      <w:szCs w:val="24"/>
                      <w:lang w:val="x-none"/>
                    </w:rPr>
                    <w:t>НАРЕДБА № 4 от 27.12.2006 г. за ограничаване на вредния шум чрез шумоизолиране на сградите при тяхното проектиране и за правилата и нормите при изпълнението на строежите по отношение на шума, излъчван по време на строителството</w:t>
                  </w:r>
                  <w:r w:rsidRPr="00FD2883">
                    <w:rPr>
                      <w:rFonts w:ascii="Arial Narrow" w:eastAsia="Calibri" w:hAnsi="Arial Narrow" w:cs="Times New Roman"/>
                      <w:sz w:val="24"/>
                      <w:szCs w:val="24"/>
                      <w:lang w:val="ru-RU"/>
                    </w:rPr>
                    <w:t>.</w:t>
                  </w:r>
                </w:p>
              </w:tc>
              <w:tc>
                <w:tcPr>
                  <w:tcW w:w="1584" w:type="dxa"/>
                </w:tcPr>
                <w:p w14:paraId="08B15A81"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П, СМР, Е</w:t>
                  </w:r>
                </w:p>
              </w:tc>
              <w:tc>
                <w:tcPr>
                  <w:tcW w:w="2629" w:type="dxa"/>
                </w:tcPr>
                <w:p w14:paraId="16E9B027"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Предотвратяване на рискове,</w:t>
                  </w:r>
                </w:p>
              </w:tc>
            </w:tr>
            <w:tr w:rsidR="0090781A" w:rsidRPr="00FD2883" w14:paraId="1039D5E3" w14:textId="77777777" w:rsidTr="0090781A">
              <w:tc>
                <w:tcPr>
                  <w:tcW w:w="603" w:type="dxa"/>
                </w:tcPr>
                <w:p w14:paraId="066AD50E"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lastRenderedPageBreak/>
                    <w:t>11.13</w:t>
                  </w:r>
                </w:p>
              </w:tc>
              <w:tc>
                <w:tcPr>
                  <w:tcW w:w="3746" w:type="dxa"/>
                </w:tcPr>
                <w:p w14:paraId="4B7C3BB9"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Намаляване на праховите емисии чрез напръскване с вода на местата, от които се вдига прах (при сухо време и вятър). Използване на приготвени в бетонови възли бетони и разтвори и машинното им полагане.</w:t>
                  </w:r>
                </w:p>
              </w:tc>
              <w:tc>
                <w:tcPr>
                  <w:tcW w:w="1584" w:type="dxa"/>
                </w:tcPr>
                <w:p w14:paraId="780C068A"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С, Е</w:t>
                  </w:r>
                </w:p>
              </w:tc>
              <w:tc>
                <w:tcPr>
                  <w:tcW w:w="2629" w:type="dxa"/>
                </w:tcPr>
                <w:p w14:paraId="0063D047"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Предотвратяване на рискове, опазване на въздуха от замърсяване</w:t>
                  </w:r>
                </w:p>
              </w:tc>
            </w:tr>
            <w:tr w:rsidR="0090781A" w:rsidRPr="00FD2883" w14:paraId="5A70E470" w14:textId="77777777" w:rsidTr="0090781A">
              <w:tc>
                <w:tcPr>
                  <w:tcW w:w="603" w:type="dxa"/>
                </w:tcPr>
                <w:p w14:paraId="15CF31BF"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11.14</w:t>
                  </w:r>
                </w:p>
              </w:tc>
              <w:tc>
                <w:tcPr>
                  <w:tcW w:w="3746" w:type="dxa"/>
                </w:tcPr>
                <w:p w14:paraId="48B42AC8" w14:textId="77777777" w:rsidR="0090781A" w:rsidRPr="00FD2883" w:rsidRDefault="0090781A" w:rsidP="0090781A">
                  <w:pPr>
                    <w:keepNext/>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 xml:space="preserve">Да не се допускат разливи на нефтопродукти. При случай на разлив да се вземат незабавни мерки за неговото локализиране, отстраняване и транспортиране на подходящи депа. </w:t>
                  </w:r>
                </w:p>
              </w:tc>
              <w:tc>
                <w:tcPr>
                  <w:tcW w:w="1584" w:type="dxa"/>
                </w:tcPr>
                <w:p w14:paraId="42DA281C"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С, Е</w:t>
                  </w:r>
                </w:p>
              </w:tc>
              <w:tc>
                <w:tcPr>
                  <w:tcW w:w="2629" w:type="dxa"/>
                </w:tcPr>
                <w:p w14:paraId="464183FA"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Предотвратяване на рискове. Опазване на почви и подземни води от замърсяване</w:t>
                  </w:r>
                </w:p>
              </w:tc>
            </w:tr>
            <w:tr w:rsidR="0090781A" w:rsidRPr="00FD2883" w14:paraId="36B34B7C" w14:textId="77777777" w:rsidTr="0090781A">
              <w:tc>
                <w:tcPr>
                  <w:tcW w:w="603" w:type="dxa"/>
                </w:tcPr>
                <w:p w14:paraId="37F875A1"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11.15</w:t>
                  </w:r>
                </w:p>
              </w:tc>
              <w:tc>
                <w:tcPr>
                  <w:tcW w:w="3746" w:type="dxa"/>
                </w:tcPr>
                <w:p w14:paraId="51C56C44"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Поддържане в изправност оптимално натоварване на строителните машини с цел от една страна намаляване на количествата на ауспуховите газове, а от друга на шума и вибрациите.</w:t>
                  </w:r>
                </w:p>
              </w:tc>
              <w:tc>
                <w:tcPr>
                  <w:tcW w:w="1584" w:type="dxa"/>
                </w:tcPr>
                <w:p w14:paraId="1DD7512F"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С, Е</w:t>
                  </w:r>
                </w:p>
              </w:tc>
              <w:tc>
                <w:tcPr>
                  <w:tcW w:w="2629" w:type="dxa"/>
                </w:tcPr>
                <w:p w14:paraId="685241CD"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Предотвратяване на рискове</w:t>
                  </w:r>
                </w:p>
              </w:tc>
            </w:tr>
            <w:tr w:rsidR="0090781A" w:rsidRPr="00FD2883" w14:paraId="668FC6F6" w14:textId="77777777" w:rsidTr="0090781A">
              <w:tc>
                <w:tcPr>
                  <w:tcW w:w="603" w:type="dxa"/>
                </w:tcPr>
                <w:p w14:paraId="1763B11C"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11.16</w:t>
                  </w:r>
                </w:p>
              </w:tc>
              <w:tc>
                <w:tcPr>
                  <w:tcW w:w="3746" w:type="dxa"/>
                </w:tcPr>
                <w:p w14:paraId="668E4993" w14:textId="77777777" w:rsidR="0090781A" w:rsidRPr="00FD2883" w:rsidRDefault="0090781A" w:rsidP="0090781A">
                  <w:pPr>
                    <w:spacing w:after="0" w:line="240" w:lineRule="auto"/>
                    <w:rPr>
                      <w:rFonts w:ascii="Arial Narrow" w:eastAsia="Times New Roman" w:hAnsi="Arial Narrow" w:cs="Times New Roman"/>
                      <w:sz w:val="24"/>
                      <w:szCs w:val="24"/>
                      <w:lang w:val="ru-RU"/>
                    </w:rPr>
                  </w:pPr>
                  <w:r w:rsidRPr="00FD2883">
                    <w:rPr>
                      <w:rFonts w:ascii="Arial Narrow" w:eastAsia="Times New Roman" w:hAnsi="Arial Narrow" w:cs="Times New Roman"/>
                      <w:sz w:val="24"/>
                      <w:szCs w:val="24"/>
                      <w:lang w:val="ru-RU"/>
                    </w:rPr>
                    <w:t xml:space="preserve">Режимът за труд и почивка при вибрационно въздействие да се изгражда така, че сумарната експозиция за смяна (за контакт с вибрации) да не надвишава 90-120 </w:t>
                  </w:r>
                  <w:r w:rsidRPr="00FD2883">
                    <w:rPr>
                      <w:rFonts w:ascii="Arial Narrow" w:eastAsia="Times New Roman" w:hAnsi="Arial Narrow" w:cs="Times New Roman"/>
                      <w:sz w:val="24"/>
                      <w:szCs w:val="24"/>
                      <w:lang w:val="en-US"/>
                    </w:rPr>
                    <w:t>min</w:t>
                  </w:r>
                  <w:r w:rsidRPr="00FD2883">
                    <w:rPr>
                      <w:rFonts w:ascii="Arial Narrow" w:eastAsia="Times New Roman" w:hAnsi="Arial Narrow" w:cs="Times New Roman"/>
                      <w:sz w:val="24"/>
                      <w:szCs w:val="24"/>
                      <w:lang w:val="ru-RU"/>
                    </w:rPr>
                    <w:t>.</w:t>
                  </w:r>
                </w:p>
              </w:tc>
              <w:tc>
                <w:tcPr>
                  <w:tcW w:w="1584" w:type="dxa"/>
                </w:tcPr>
                <w:p w14:paraId="7BA97466"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С, Е</w:t>
                  </w:r>
                </w:p>
              </w:tc>
              <w:tc>
                <w:tcPr>
                  <w:tcW w:w="2629" w:type="dxa"/>
                </w:tcPr>
                <w:p w14:paraId="2EE371C1"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Предотвратяване на рискове</w:t>
                  </w:r>
                </w:p>
              </w:tc>
            </w:tr>
            <w:tr w:rsidR="0090781A" w:rsidRPr="00FD2883" w14:paraId="055B9FF2" w14:textId="77777777" w:rsidTr="0090781A">
              <w:tc>
                <w:tcPr>
                  <w:tcW w:w="603" w:type="dxa"/>
                </w:tcPr>
                <w:p w14:paraId="34D0C101"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11.17</w:t>
                  </w:r>
                </w:p>
              </w:tc>
              <w:tc>
                <w:tcPr>
                  <w:tcW w:w="3746" w:type="dxa"/>
                </w:tcPr>
                <w:p w14:paraId="478923F2" w14:textId="77777777" w:rsidR="0090781A" w:rsidRPr="00FD2883" w:rsidRDefault="0090781A" w:rsidP="0090781A">
                  <w:pPr>
                    <w:keepNext/>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Във всички професионални дейности задължително да се използва подходящо за сезона работно облекло, лични предпазни средства при наличие на вредни фактори на работната среда (противопрахови маски, шумозатлушители, противовибрационни ръкавици) и осигури рационален режим на труд и почивка.</w:t>
                  </w:r>
                </w:p>
              </w:tc>
              <w:tc>
                <w:tcPr>
                  <w:tcW w:w="1584" w:type="dxa"/>
                </w:tcPr>
                <w:p w14:paraId="7334D9EC" w14:textId="77777777" w:rsidR="0090781A" w:rsidRPr="00FD2883" w:rsidRDefault="0090781A" w:rsidP="0090781A">
                  <w:pPr>
                    <w:keepNext/>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С, Е</w:t>
                  </w:r>
                </w:p>
              </w:tc>
              <w:tc>
                <w:tcPr>
                  <w:tcW w:w="2629" w:type="dxa"/>
                </w:tcPr>
                <w:p w14:paraId="4D9918DC" w14:textId="77777777" w:rsidR="0090781A" w:rsidRPr="00FD2883" w:rsidRDefault="0090781A" w:rsidP="0090781A">
                  <w:pPr>
                    <w:keepNext/>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Предотвратяване на рискове</w:t>
                  </w:r>
                </w:p>
              </w:tc>
            </w:tr>
            <w:tr w:rsidR="0090781A" w:rsidRPr="00FD2883" w14:paraId="748D006D" w14:textId="77777777" w:rsidTr="0090781A">
              <w:tc>
                <w:tcPr>
                  <w:tcW w:w="603" w:type="dxa"/>
                </w:tcPr>
                <w:p w14:paraId="2713A93C"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12</w:t>
                  </w:r>
                </w:p>
              </w:tc>
              <w:tc>
                <w:tcPr>
                  <w:tcW w:w="7959" w:type="dxa"/>
                  <w:gridSpan w:val="3"/>
                </w:tcPr>
                <w:p w14:paraId="38501D9E" w14:textId="77777777" w:rsidR="0090781A" w:rsidRPr="00FD2883" w:rsidRDefault="0090781A" w:rsidP="0090781A">
                  <w:pPr>
                    <w:spacing w:after="0" w:line="240" w:lineRule="auto"/>
                    <w:rPr>
                      <w:rFonts w:ascii="Arial Narrow" w:eastAsia="Calibri" w:hAnsi="Arial Narrow" w:cs="Times New Roman"/>
                      <w:color w:val="0000FF"/>
                      <w:sz w:val="24"/>
                      <w:szCs w:val="24"/>
                    </w:rPr>
                  </w:pPr>
                  <w:r w:rsidRPr="00FD2883">
                    <w:rPr>
                      <w:rFonts w:ascii="Arial Narrow" w:eastAsia="Calibri" w:hAnsi="Arial Narrow" w:cs="Times New Roman"/>
                      <w:sz w:val="24"/>
                      <w:szCs w:val="24"/>
                    </w:rPr>
                    <w:t>Социално икономически аспекти</w:t>
                  </w:r>
                </w:p>
              </w:tc>
            </w:tr>
            <w:tr w:rsidR="0090781A" w:rsidRPr="00FD2883" w14:paraId="3959F46C" w14:textId="77777777" w:rsidTr="0090781A">
              <w:tc>
                <w:tcPr>
                  <w:tcW w:w="603" w:type="dxa"/>
                </w:tcPr>
                <w:p w14:paraId="6056411E"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12.1</w:t>
                  </w:r>
                </w:p>
              </w:tc>
              <w:tc>
                <w:tcPr>
                  <w:tcW w:w="3746" w:type="dxa"/>
                </w:tcPr>
                <w:p w14:paraId="680D0EE9" w14:textId="77777777" w:rsidR="0090781A" w:rsidRPr="00FD2883" w:rsidRDefault="0090781A" w:rsidP="0090781A">
                  <w:pPr>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val="ru-RU" w:eastAsia="bg-BG"/>
                    </w:rPr>
                    <w:t xml:space="preserve">Дейности по повишаване на информираността на гражданите с цел да се засили участието им в спортни мероприятия и компетентността им по проблемите на устойчиво развитие и опазване на околната среда и сигурността на бъдещите поколения. </w:t>
                  </w:r>
                </w:p>
              </w:tc>
              <w:tc>
                <w:tcPr>
                  <w:tcW w:w="1584" w:type="dxa"/>
                </w:tcPr>
                <w:p w14:paraId="5801F9E1"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П,С,Е,З</w:t>
                  </w:r>
                </w:p>
              </w:tc>
              <w:tc>
                <w:tcPr>
                  <w:tcW w:w="2629" w:type="dxa"/>
                </w:tcPr>
                <w:p w14:paraId="5EDC0288" w14:textId="77777777" w:rsidR="0090781A" w:rsidRPr="00FD2883" w:rsidRDefault="0090781A" w:rsidP="0090781A">
                  <w:pPr>
                    <w:spacing w:after="0" w:line="240" w:lineRule="auto"/>
                    <w:rPr>
                      <w:rFonts w:ascii="Arial Narrow" w:eastAsia="Calibri" w:hAnsi="Arial Narrow" w:cs="Times New Roman"/>
                      <w:color w:val="0000FF"/>
                      <w:sz w:val="24"/>
                      <w:szCs w:val="24"/>
                    </w:rPr>
                  </w:pPr>
                </w:p>
              </w:tc>
            </w:tr>
            <w:tr w:rsidR="0090781A" w:rsidRPr="00FD2883" w14:paraId="192B645C" w14:textId="77777777" w:rsidTr="0090781A">
              <w:tc>
                <w:tcPr>
                  <w:tcW w:w="603" w:type="dxa"/>
                </w:tcPr>
                <w:p w14:paraId="4B02A4FB"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12.1</w:t>
                  </w:r>
                </w:p>
              </w:tc>
              <w:tc>
                <w:tcPr>
                  <w:tcW w:w="3746" w:type="dxa"/>
                </w:tcPr>
                <w:p w14:paraId="3F80118B"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Курсове за квалификация на персонала, включен в изграждането и  експлоатацията на обектите .</w:t>
                  </w:r>
                </w:p>
              </w:tc>
              <w:tc>
                <w:tcPr>
                  <w:tcW w:w="1584" w:type="dxa"/>
                </w:tcPr>
                <w:p w14:paraId="2F2DCB9A"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П,С,Е,З</w:t>
                  </w:r>
                </w:p>
              </w:tc>
              <w:tc>
                <w:tcPr>
                  <w:tcW w:w="2629" w:type="dxa"/>
                </w:tcPr>
                <w:p w14:paraId="0AE89F13"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Осигуряване на качествена околна и работна среда.</w:t>
                  </w:r>
                </w:p>
              </w:tc>
            </w:tr>
            <w:tr w:rsidR="0090781A" w:rsidRPr="00FD2883" w14:paraId="3D86DB9C" w14:textId="77777777" w:rsidTr="0090781A">
              <w:trPr>
                <w:trHeight w:val="248"/>
              </w:trPr>
              <w:tc>
                <w:tcPr>
                  <w:tcW w:w="603" w:type="dxa"/>
                </w:tcPr>
                <w:p w14:paraId="30B5E9B3"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13</w:t>
                  </w:r>
                </w:p>
              </w:tc>
              <w:tc>
                <w:tcPr>
                  <w:tcW w:w="3746" w:type="dxa"/>
                </w:tcPr>
                <w:p w14:paraId="4DD34E6B"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 xml:space="preserve">Други </w:t>
                  </w:r>
                </w:p>
              </w:tc>
              <w:tc>
                <w:tcPr>
                  <w:tcW w:w="1584" w:type="dxa"/>
                </w:tcPr>
                <w:p w14:paraId="3E744945" w14:textId="77777777" w:rsidR="0090781A" w:rsidRPr="00FD2883" w:rsidRDefault="0090781A" w:rsidP="0090781A">
                  <w:pPr>
                    <w:spacing w:after="0" w:line="240" w:lineRule="auto"/>
                    <w:rPr>
                      <w:rFonts w:ascii="Arial Narrow" w:eastAsia="Calibri" w:hAnsi="Arial Narrow" w:cs="Times New Roman"/>
                      <w:sz w:val="24"/>
                      <w:szCs w:val="24"/>
                    </w:rPr>
                  </w:pPr>
                </w:p>
              </w:tc>
              <w:tc>
                <w:tcPr>
                  <w:tcW w:w="2629" w:type="dxa"/>
                </w:tcPr>
                <w:p w14:paraId="0E2BB336" w14:textId="77777777" w:rsidR="0090781A" w:rsidRPr="00FD2883" w:rsidRDefault="0090781A" w:rsidP="0090781A">
                  <w:pPr>
                    <w:spacing w:after="0" w:line="240" w:lineRule="auto"/>
                    <w:rPr>
                      <w:rFonts w:ascii="Arial Narrow" w:eastAsia="Calibri" w:hAnsi="Arial Narrow" w:cs="Times New Roman"/>
                      <w:sz w:val="24"/>
                      <w:szCs w:val="24"/>
                    </w:rPr>
                  </w:pPr>
                </w:p>
              </w:tc>
            </w:tr>
            <w:tr w:rsidR="0090781A" w:rsidRPr="00FD2883" w14:paraId="24814658" w14:textId="77777777" w:rsidTr="0090781A">
              <w:tc>
                <w:tcPr>
                  <w:tcW w:w="603" w:type="dxa"/>
                </w:tcPr>
                <w:p w14:paraId="79A3C3F7"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t>13.1</w:t>
                  </w:r>
                </w:p>
              </w:tc>
              <w:tc>
                <w:tcPr>
                  <w:tcW w:w="3746" w:type="dxa"/>
                </w:tcPr>
                <w:p w14:paraId="1AA1C1D6"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 xml:space="preserve">Във следващите фази на изпълнение да се вземат предвид всички направени препоръки и предложени мерки при проектиране, като се </w:t>
                  </w:r>
                  <w:r w:rsidRPr="00FD2883">
                    <w:rPr>
                      <w:rFonts w:ascii="Arial Narrow" w:eastAsia="Calibri" w:hAnsi="Arial Narrow" w:cs="Times New Roman"/>
                      <w:sz w:val="24"/>
                      <w:szCs w:val="24"/>
                      <w:lang w:val="ru-RU"/>
                    </w:rPr>
                    <w:lastRenderedPageBreak/>
                    <w:t>извършва строг контрол и упавление за изпълнението им при Преустройство на обект „Спортен комплекс – покрит колодрум” (незавършен в груб строеж обект)  в „Многофункционална спортна зала с паркинг“.</w:t>
                  </w:r>
                </w:p>
              </w:tc>
              <w:tc>
                <w:tcPr>
                  <w:tcW w:w="1584" w:type="dxa"/>
                </w:tcPr>
                <w:p w14:paraId="4A95DFD2"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lastRenderedPageBreak/>
                    <w:t>П,С,Е</w:t>
                  </w:r>
                </w:p>
              </w:tc>
              <w:tc>
                <w:tcPr>
                  <w:tcW w:w="2629" w:type="dxa"/>
                </w:tcPr>
                <w:p w14:paraId="72B85427" w14:textId="77777777" w:rsidR="0090781A" w:rsidRPr="00FD2883" w:rsidRDefault="0090781A" w:rsidP="0090781A">
                  <w:pPr>
                    <w:spacing w:after="0" w:line="240" w:lineRule="auto"/>
                    <w:rPr>
                      <w:rFonts w:ascii="Arial Narrow" w:eastAsia="Calibri" w:hAnsi="Arial Narrow" w:cs="Times New Roman"/>
                      <w:sz w:val="24"/>
                      <w:szCs w:val="24"/>
                      <w:lang w:val="ru-RU"/>
                    </w:rPr>
                  </w:pPr>
                  <w:r w:rsidRPr="00FD2883">
                    <w:rPr>
                      <w:rFonts w:ascii="Arial Narrow" w:eastAsia="Calibri" w:hAnsi="Arial Narrow" w:cs="Times New Roman"/>
                      <w:sz w:val="24"/>
                      <w:szCs w:val="24"/>
                      <w:lang w:val="ru-RU"/>
                    </w:rPr>
                    <w:t>Предотвратяване на рискове за околна и работна среда.</w:t>
                  </w:r>
                </w:p>
              </w:tc>
            </w:tr>
            <w:tr w:rsidR="0090781A" w:rsidRPr="00FD2883" w14:paraId="71B63DD4" w14:textId="77777777" w:rsidTr="0090781A">
              <w:tc>
                <w:tcPr>
                  <w:tcW w:w="603" w:type="dxa"/>
                  <w:tcBorders>
                    <w:bottom w:val="single" w:sz="4" w:space="0" w:color="auto"/>
                  </w:tcBorders>
                </w:tcPr>
                <w:p w14:paraId="0E746049" w14:textId="77777777" w:rsidR="0090781A" w:rsidRPr="00FD2883" w:rsidRDefault="0090781A" w:rsidP="0090781A">
                  <w:pPr>
                    <w:spacing w:after="0" w:line="240" w:lineRule="auto"/>
                    <w:rPr>
                      <w:rFonts w:ascii="Arial Narrow" w:eastAsia="Calibri" w:hAnsi="Arial Narrow" w:cs="Times New Roman"/>
                      <w:sz w:val="24"/>
                      <w:szCs w:val="24"/>
                    </w:rPr>
                  </w:pPr>
                  <w:r w:rsidRPr="00FD2883">
                    <w:rPr>
                      <w:rFonts w:ascii="Arial Narrow" w:eastAsia="Calibri" w:hAnsi="Arial Narrow" w:cs="Times New Roman"/>
                      <w:sz w:val="24"/>
                      <w:szCs w:val="24"/>
                    </w:rPr>
                    <w:lastRenderedPageBreak/>
                    <w:t>14</w:t>
                  </w:r>
                </w:p>
              </w:tc>
              <w:tc>
                <w:tcPr>
                  <w:tcW w:w="3746" w:type="dxa"/>
                  <w:tcBorders>
                    <w:bottom w:val="single" w:sz="4" w:space="0" w:color="auto"/>
                  </w:tcBorders>
                </w:tcPr>
                <w:p w14:paraId="219E7A7B" w14:textId="77777777" w:rsidR="0090781A" w:rsidRPr="00FD2883" w:rsidRDefault="0090781A" w:rsidP="0090781A">
                  <w:pPr>
                    <w:overflowPunct w:val="0"/>
                    <w:autoSpaceDE w:val="0"/>
                    <w:autoSpaceDN w:val="0"/>
                    <w:adjustRightInd w:val="0"/>
                    <w:spacing w:after="0" w:line="240" w:lineRule="auto"/>
                    <w:textAlignment w:val="baseline"/>
                    <w:rPr>
                      <w:rFonts w:ascii="Arial Narrow" w:eastAsia="Times New Roman" w:hAnsi="Arial Narrow" w:cs="Times New Roman"/>
                      <w:sz w:val="24"/>
                      <w:szCs w:val="24"/>
                      <w:lang w:val="ru-RU" w:eastAsia="bg-BG"/>
                    </w:rPr>
                  </w:pPr>
                  <w:r w:rsidRPr="00FD2883">
                    <w:rPr>
                      <w:rFonts w:ascii="Arial Narrow" w:eastAsia="Times New Roman" w:hAnsi="Arial Narrow" w:cs="Times New Roman"/>
                      <w:sz w:val="24"/>
                      <w:szCs w:val="24"/>
                      <w:lang w:val="ru-RU" w:eastAsia="bg-BG"/>
                    </w:rPr>
                    <w:t>Спазване на всички предвидени мерки по различните компоненти и фактори на околната среда</w:t>
                  </w:r>
                </w:p>
              </w:tc>
              <w:tc>
                <w:tcPr>
                  <w:tcW w:w="1584" w:type="dxa"/>
                  <w:tcBorders>
                    <w:bottom w:val="single" w:sz="4" w:space="0" w:color="auto"/>
                  </w:tcBorders>
                </w:tcPr>
                <w:p w14:paraId="57CD8FBB" w14:textId="77777777" w:rsidR="0090781A" w:rsidRPr="00FD2883" w:rsidRDefault="0090781A" w:rsidP="0090781A">
                  <w:pPr>
                    <w:spacing w:after="0" w:line="240" w:lineRule="auto"/>
                    <w:rPr>
                      <w:rFonts w:ascii="Arial Narrow" w:eastAsia="Calibri" w:hAnsi="Arial Narrow" w:cs="Times New Roman"/>
                      <w:sz w:val="24"/>
                      <w:szCs w:val="24"/>
                      <w:lang w:val="ru-RU"/>
                    </w:rPr>
                  </w:pPr>
                </w:p>
              </w:tc>
              <w:tc>
                <w:tcPr>
                  <w:tcW w:w="2629" w:type="dxa"/>
                  <w:tcBorders>
                    <w:bottom w:val="single" w:sz="4" w:space="0" w:color="auto"/>
                  </w:tcBorders>
                </w:tcPr>
                <w:p w14:paraId="040FEAFA" w14:textId="77777777" w:rsidR="0090781A" w:rsidRPr="00FD2883" w:rsidRDefault="0090781A" w:rsidP="0090781A">
                  <w:pPr>
                    <w:spacing w:after="0" w:line="240" w:lineRule="auto"/>
                    <w:rPr>
                      <w:rFonts w:ascii="Arial Narrow" w:eastAsia="Calibri" w:hAnsi="Arial Narrow" w:cs="Times New Roman"/>
                      <w:sz w:val="24"/>
                      <w:szCs w:val="24"/>
                      <w:lang w:val="ru-RU"/>
                    </w:rPr>
                  </w:pPr>
                </w:p>
              </w:tc>
            </w:tr>
            <w:tr w:rsidR="0090781A" w:rsidRPr="00FD2883" w14:paraId="6EF5394E" w14:textId="77777777" w:rsidTr="0090781A">
              <w:tc>
                <w:tcPr>
                  <w:tcW w:w="603" w:type="dxa"/>
                  <w:tcBorders>
                    <w:left w:val="nil"/>
                    <w:bottom w:val="nil"/>
                    <w:right w:val="nil"/>
                  </w:tcBorders>
                </w:tcPr>
                <w:p w14:paraId="776ED304" w14:textId="77777777" w:rsidR="0090781A" w:rsidRPr="00FD2883" w:rsidRDefault="0090781A" w:rsidP="0090781A">
                  <w:pPr>
                    <w:spacing w:after="0" w:line="240" w:lineRule="auto"/>
                    <w:rPr>
                      <w:rFonts w:ascii="Arial Narrow" w:eastAsia="Calibri" w:hAnsi="Arial Narrow" w:cs="Times New Roman"/>
                      <w:sz w:val="24"/>
                      <w:szCs w:val="24"/>
                    </w:rPr>
                  </w:pPr>
                </w:p>
              </w:tc>
              <w:tc>
                <w:tcPr>
                  <w:tcW w:w="3746" w:type="dxa"/>
                  <w:tcBorders>
                    <w:left w:val="nil"/>
                    <w:bottom w:val="nil"/>
                    <w:right w:val="nil"/>
                  </w:tcBorders>
                </w:tcPr>
                <w:p w14:paraId="71A23AF5" w14:textId="77777777" w:rsidR="0090781A" w:rsidRPr="00FD2883" w:rsidRDefault="0090781A" w:rsidP="0090781A">
                  <w:pPr>
                    <w:overflowPunct w:val="0"/>
                    <w:autoSpaceDE w:val="0"/>
                    <w:autoSpaceDN w:val="0"/>
                    <w:adjustRightInd w:val="0"/>
                    <w:spacing w:after="0" w:line="240" w:lineRule="auto"/>
                    <w:textAlignment w:val="baseline"/>
                    <w:rPr>
                      <w:rFonts w:ascii="Arial Narrow" w:eastAsia="Times New Roman" w:hAnsi="Arial Narrow" w:cs="Times New Roman"/>
                      <w:sz w:val="24"/>
                      <w:szCs w:val="24"/>
                      <w:lang w:val="ru-RU" w:eastAsia="bg-BG"/>
                    </w:rPr>
                  </w:pPr>
                </w:p>
              </w:tc>
              <w:tc>
                <w:tcPr>
                  <w:tcW w:w="1584" w:type="dxa"/>
                  <w:tcBorders>
                    <w:left w:val="nil"/>
                    <w:bottom w:val="nil"/>
                    <w:right w:val="nil"/>
                  </w:tcBorders>
                </w:tcPr>
                <w:p w14:paraId="77BCC89B" w14:textId="77777777" w:rsidR="0090781A" w:rsidRPr="00FD2883" w:rsidRDefault="0090781A" w:rsidP="0090781A">
                  <w:pPr>
                    <w:spacing w:after="0" w:line="240" w:lineRule="auto"/>
                    <w:rPr>
                      <w:rFonts w:ascii="Arial Narrow" w:eastAsia="Calibri" w:hAnsi="Arial Narrow" w:cs="Times New Roman"/>
                      <w:sz w:val="24"/>
                      <w:szCs w:val="24"/>
                      <w:lang w:val="ru-RU"/>
                    </w:rPr>
                  </w:pPr>
                </w:p>
              </w:tc>
              <w:tc>
                <w:tcPr>
                  <w:tcW w:w="2629" w:type="dxa"/>
                  <w:tcBorders>
                    <w:left w:val="nil"/>
                    <w:bottom w:val="nil"/>
                    <w:right w:val="nil"/>
                  </w:tcBorders>
                </w:tcPr>
                <w:p w14:paraId="2068C90A" w14:textId="77777777" w:rsidR="0090781A" w:rsidRPr="00FD2883" w:rsidRDefault="0090781A" w:rsidP="0090781A">
                  <w:pPr>
                    <w:spacing w:after="0" w:line="240" w:lineRule="auto"/>
                    <w:rPr>
                      <w:rFonts w:ascii="Arial Narrow" w:eastAsia="Calibri" w:hAnsi="Arial Narrow" w:cs="Times New Roman"/>
                      <w:sz w:val="24"/>
                      <w:szCs w:val="24"/>
                      <w:lang w:val="ru-RU"/>
                    </w:rPr>
                  </w:pPr>
                </w:p>
              </w:tc>
            </w:tr>
          </w:tbl>
          <w:p w14:paraId="50A459C6" w14:textId="77777777" w:rsidR="0090781A" w:rsidRPr="00FD2883"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p>
        </w:tc>
      </w:tr>
      <w:tr w:rsidR="0090781A" w:rsidRPr="00FD2883" w14:paraId="779A45D5" w14:textId="77777777" w:rsidTr="0090781A">
        <w:tc>
          <w:tcPr>
            <w:tcW w:w="870" w:type="dxa"/>
            <w:vAlign w:val="center"/>
          </w:tcPr>
          <w:p w14:paraId="58ABF722" w14:textId="77777777" w:rsidR="0090781A" w:rsidRPr="00FD2883"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r w:rsidRPr="00FD2883">
              <w:rPr>
                <w:rFonts w:ascii="Arial Narrow" w:eastAsia="Times New Roman" w:hAnsi="Arial Narrow" w:cs="Arial"/>
                <w:sz w:val="24"/>
                <w:szCs w:val="24"/>
                <w:lang w:eastAsia="bg-BG"/>
              </w:rPr>
              <w:lastRenderedPageBreak/>
              <w:t>8.</w:t>
            </w:r>
          </w:p>
        </w:tc>
        <w:tc>
          <w:tcPr>
            <w:tcW w:w="8700" w:type="dxa"/>
            <w:vAlign w:val="center"/>
          </w:tcPr>
          <w:p w14:paraId="5834AB3E" w14:textId="77777777" w:rsidR="0090781A" w:rsidRPr="00FD2883"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r w:rsidRPr="00FD2883">
              <w:rPr>
                <w:rFonts w:ascii="Arial Narrow" w:eastAsia="Times New Roman" w:hAnsi="Arial Narrow" w:cs="Arial"/>
                <w:sz w:val="24"/>
                <w:szCs w:val="24"/>
                <w:lang w:eastAsia="bg-BG"/>
              </w:rPr>
              <w:t>Трансграничен характер на въздействията.</w:t>
            </w:r>
          </w:p>
        </w:tc>
      </w:tr>
      <w:tr w:rsidR="0090781A" w:rsidRPr="00FD2883" w14:paraId="7F516B0D" w14:textId="77777777" w:rsidTr="0090781A">
        <w:tc>
          <w:tcPr>
            <w:tcW w:w="870" w:type="dxa"/>
            <w:vAlign w:val="center"/>
          </w:tcPr>
          <w:p w14:paraId="7475F430" w14:textId="77777777" w:rsidR="0090781A" w:rsidRPr="00FD2883" w:rsidRDefault="0090781A" w:rsidP="0090781A">
            <w:pPr>
              <w:autoSpaceDE w:val="0"/>
              <w:autoSpaceDN w:val="0"/>
              <w:adjustRightInd w:val="0"/>
              <w:spacing w:after="0" w:line="240" w:lineRule="auto"/>
              <w:rPr>
                <w:rFonts w:ascii="Arial Narrow" w:eastAsia="Times New Roman" w:hAnsi="Arial Narrow" w:cs="Arial"/>
                <w:sz w:val="24"/>
                <w:szCs w:val="24"/>
                <w:lang w:eastAsia="bg-BG"/>
              </w:rPr>
            </w:pPr>
          </w:p>
        </w:tc>
        <w:tc>
          <w:tcPr>
            <w:tcW w:w="8700" w:type="dxa"/>
            <w:vAlign w:val="center"/>
          </w:tcPr>
          <w:p w14:paraId="6242D248" w14:textId="77777777" w:rsidR="0090781A" w:rsidRDefault="0090781A"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r w:rsidRPr="00FD2883">
              <w:rPr>
                <w:rFonts w:ascii="Arial Narrow" w:eastAsia="Times New Roman" w:hAnsi="Arial Narrow" w:cs="Times New Roman"/>
                <w:sz w:val="24"/>
                <w:szCs w:val="24"/>
                <w:lang w:eastAsia="bg-BG"/>
              </w:rPr>
              <w:t xml:space="preserve">Реализацията на Инвестиционното предложение няма негативно трансгранично въздействие по отношение на влиянието му върху отделните компоненти на околната среда. </w:t>
            </w:r>
          </w:p>
          <w:p w14:paraId="1E59A2DD" w14:textId="77777777" w:rsidR="00FD2883" w:rsidRDefault="00FD2883"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p>
          <w:p w14:paraId="28675726" w14:textId="77777777" w:rsidR="00FD2883" w:rsidRDefault="00FD2883"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p>
          <w:p w14:paraId="1D5B6B34" w14:textId="77777777" w:rsidR="00FD2883" w:rsidRDefault="00FD2883"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p>
          <w:p w14:paraId="5F76493F" w14:textId="77777777" w:rsidR="00FD2883" w:rsidRDefault="00FD2883"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p>
          <w:p w14:paraId="6C25C05C" w14:textId="77777777" w:rsidR="00FD2883" w:rsidRPr="00FD2883" w:rsidRDefault="00FD2883" w:rsidP="0090781A">
            <w:pPr>
              <w:autoSpaceDE w:val="0"/>
              <w:autoSpaceDN w:val="0"/>
              <w:adjustRightInd w:val="0"/>
              <w:spacing w:after="0" w:line="240" w:lineRule="auto"/>
              <w:jc w:val="both"/>
              <w:rPr>
                <w:rFonts w:ascii="Arial Narrow" w:eastAsia="Times New Roman" w:hAnsi="Arial Narrow" w:cs="Times New Roman"/>
                <w:sz w:val="24"/>
                <w:szCs w:val="24"/>
                <w:lang w:eastAsia="bg-BG"/>
              </w:rPr>
            </w:pPr>
          </w:p>
        </w:tc>
      </w:tr>
    </w:tbl>
    <w:p w14:paraId="7184C5A2" w14:textId="77777777" w:rsidR="0090781A" w:rsidRPr="00FD2883" w:rsidRDefault="0090781A" w:rsidP="0090781A">
      <w:pPr>
        <w:spacing w:after="0" w:line="240" w:lineRule="auto"/>
        <w:jc w:val="both"/>
        <w:rPr>
          <w:rFonts w:ascii="Arial Narrow" w:eastAsia="Times New Roman" w:hAnsi="Arial Narrow" w:cs="Times New Roman"/>
          <w:sz w:val="24"/>
          <w:szCs w:val="24"/>
          <w:lang w:eastAsia="x-none"/>
        </w:rPr>
      </w:pPr>
    </w:p>
    <w:p w14:paraId="0D9ED80F" w14:textId="51409081" w:rsidR="0090781A" w:rsidRPr="00FD2883" w:rsidRDefault="0090781A" w:rsidP="0090781A">
      <w:pPr>
        <w:spacing w:after="0" w:line="240" w:lineRule="auto"/>
        <w:jc w:val="both"/>
        <w:rPr>
          <w:rFonts w:ascii="Arial Narrow" w:eastAsia="Times New Roman" w:hAnsi="Arial Narrow" w:cs="Times New Roman"/>
          <w:sz w:val="24"/>
          <w:szCs w:val="24"/>
          <w:lang w:val="x-none" w:eastAsia="x-none"/>
        </w:rPr>
      </w:pPr>
      <w:r w:rsidRPr="00FD2883">
        <w:rPr>
          <w:rFonts w:ascii="Arial Narrow" w:eastAsia="Times New Roman" w:hAnsi="Arial Narrow" w:cs="Times New Roman"/>
          <w:sz w:val="24"/>
          <w:szCs w:val="24"/>
          <w:lang w:val="x-none" w:eastAsia="x-none"/>
        </w:rPr>
        <w:t xml:space="preserve">Дата: </w:t>
      </w:r>
      <w:r w:rsidR="00613852">
        <w:rPr>
          <w:rFonts w:ascii="Arial Narrow" w:eastAsia="Times New Roman" w:hAnsi="Arial Narrow" w:cs="Times New Roman"/>
          <w:sz w:val="24"/>
          <w:szCs w:val="24"/>
          <w:lang w:eastAsia="x-none"/>
        </w:rPr>
        <w:t xml:space="preserve">януари </w:t>
      </w:r>
      <w:r w:rsidR="003144C4" w:rsidRPr="00FD2883">
        <w:rPr>
          <w:rFonts w:ascii="Arial Narrow" w:eastAsia="Times New Roman" w:hAnsi="Arial Narrow" w:cs="Times New Roman"/>
          <w:sz w:val="24"/>
          <w:szCs w:val="24"/>
          <w:lang w:val="x-none" w:eastAsia="x-none"/>
        </w:rPr>
        <w:t>20</w:t>
      </w:r>
      <w:r w:rsidR="00613852">
        <w:rPr>
          <w:rFonts w:ascii="Arial Narrow" w:eastAsia="Times New Roman" w:hAnsi="Arial Narrow" w:cs="Times New Roman"/>
          <w:sz w:val="24"/>
          <w:szCs w:val="24"/>
          <w:lang w:eastAsia="x-none"/>
        </w:rPr>
        <w:t>26</w:t>
      </w:r>
      <w:r w:rsidRPr="00FD2883">
        <w:rPr>
          <w:rFonts w:ascii="Arial Narrow" w:eastAsia="Times New Roman" w:hAnsi="Arial Narrow" w:cs="Times New Roman"/>
          <w:sz w:val="24"/>
          <w:szCs w:val="24"/>
          <w:lang w:val="x-none" w:eastAsia="x-none"/>
        </w:rPr>
        <w:t>г.</w:t>
      </w:r>
      <w:r w:rsidRPr="00FD2883">
        <w:rPr>
          <w:rFonts w:ascii="Arial Narrow" w:eastAsia="Times New Roman" w:hAnsi="Arial Narrow" w:cs="Times New Roman"/>
          <w:sz w:val="24"/>
          <w:szCs w:val="24"/>
          <w:lang w:val="x-none" w:eastAsia="x-none"/>
        </w:rPr>
        <w:tab/>
      </w:r>
      <w:r w:rsidRPr="00FD2883">
        <w:rPr>
          <w:rFonts w:ascii="Arial Narrow" w:eastAsia="Times New Roman" w:hAnsi="Arial Narrow" w:cs="Times New Roman"/>
          <w:sz w:val="24"/>
          <w:szCs w:val="24"/>
          <w:lang w:val="x-none" w:eastAsia="x-none"/>
        </w:rPr>
        <w:tab/>
      </w:r>
      <w:r w:rsidRPr="00FD2883">
        <w:rPr>
          <w:rFonts w:ascii="Arial Narrow" w:eastAsia="Times New Roman" w:hAnsi="Arial Narrow" w:cs="Times New Roman"/>
          <w:sz w:val="24"/>
          <w:szCs w:val="24"/>
          <w:lang w:val="x-none" w:eastAsia="x-none"/>
        </w:rPr>
        <w:tab/>
      </w:r>
      <w:r w:rsidRPr="00FD2883">
        <w:rPr>
          <w:rFonts w:ascii="Arial Narrow" w:eastAsia="Times New Roman" w:hAnsi="Arial Narrow" w:cs="Times New Roman"/>
          <w:sz w:val="24"/>
          <w:szCs w:val="24"/>
          <w:lang w:val="x-none" w:eastAsia="x-none"/>
        </w:rPr>
        <w:tab/>
      </w:r>
      <w:r w:rsidRPr="00FD2883">
        <w:rPr>
          <w:rFonts w:ascii="Arial Narrow" w:eastAsia="Times New Roman" w:hAnsi="Arial Narrow" w:cs="Times New Roman"/>
          <w:sz w:val="24"/>
          <w:szCs w:val="24"/>
          <w:lang w:val="x-none" w:eastAsia="x-none"/>
        </w:rPr>
        <w:tab/>
      </w:r>
      <w:r w:rsidRPr="00FD2883">
        <w:rPr>
          <w:rFonts w:ascii="Arial Narrow" w:eastAsia="Times New Roman" w:hAnsi="Arial Narrow" w:cs="Times New Roman"/>
          <w:sz w:val="24"/>
          <w:szCs w:val="24"/>
          <w:lang w:val="x-none" w:eastAsia="x-none"/>
        </w:rPr>
        <w:tab/>
        <w:t>Уведомител:.....................................</w:t>
      </w:r>
    </w:p>
    <w:p w14:paraId="21D362D6" w14:textId="77777777" w:rsidR="0090781A" w:rsidRPr="00FD2883" w:rsidRDefault="0090781A" w:rsidP="0090781A">
      <w:pPr>
        <w:spacing w:after="0" w:line="240" w:lineRule="auto"/>
        <w:jc w:val="both"/>
        <w:rPr>
          <w:rFonts w:ascii="Arial Narrow" w:eastAsia="Times New Roman" w:hAnsi="Arial Narrow" w:cs="Times New Roman"/>
          <w:sz w:val="24"/>
          <w:szCs w:val="24"/>
          <w:lang w:val="x-none" w:eastAsia="x-none"/>
        </w:rPr>
      </w:pPr>
      <w:r w:rsidRPr="00FD2883">
        <w:rPr>
          <w:rFonts w:ascii="Arial Narrow" w:eastAsia="Times New Roman" w:hAnsi="Arial Narrow" w:cs="Times New Roman"/>
          <w:sz w:val="24"/>
          <w:szCs w:val="24"/>
          <w:lang w:val="x-none" w:eastAsia="x-none"/>
        </w:rPr>
        <w:t>Гр. Пловдив</w:t>
      </w:r>
      <w:r w:rsidRPr="00FD2883">
        <w:rPr>
          <w:rFonts w:ascii="Arial Narrow" w:eastAsia="Times New Roman" w:hAnsi="Arial Narrow" w:cs="Times New Roman"/>
          <w:sz w:val="24"/>
          <w:szCs w:val="24"/>
          <w:lang w:val="x-none" w:eastAsia="x-none"/>
        </w:rPr>
        <w:tab/>
      </w:r>
      <w:r w:rsidRPr="00FD2883">
        <w:rPr>
          <w:rFonts w:ascii="Arial Narrow" w:eastAsia="Times New Roman" w:hAnsi="Arial Narrow" w:cs="Times New Roman"/>
          <w:sz w:val="24"/>
          <w:szCs w:val="24"/>
          <w:lang w:val="x-none" w:eastAsia="x-none"/>
        </w:rPr>
        <w:tab/>
      </w:r>
      <w:r w:rsidRPr="00FD2883">
        <w:rPr>
          <w:rFonts w:ascii="Arial Narrow" w:eastAsia="Times New Roman" w:hAnsi="Arial Narrow" w:cs="Times New Roman"/>
          <w:sz w:val="24"/>
          <w:szCs w:val="24"/>
          <w:lang w:val="x-none" w:eastAsia="x-none"/>
        </w:rPr>
        <w:tab/>
      </w:r>
      <w:r w:rsidRPr="00FD2883">
        <w:rPr>
          <w:rFonts w:ascii="Arial Narrow" w:eastAsia="Times New Roman" w:hAnsi="Arial Narrow" w:cs="Times New Roman"/>
          <w:sz w:val="24"/>
          <w:szCs w:val="24"/>
          <w:lang w:val="x-none" w:eastAsia="x-none"/>
        </w:rPr>
        <w:tab/>
      </w:r>
      <w:r w:rsidRPr="00FD2883">
        <w:rPr>
          <w:rFonts w:ascii="Arial Narrow" w:eastAsia="Times New Roman" w:hAnsi="Arial Narrow" w:cs="Times New Roman"/>
          <w:sz w:val="24"/>
          <w:szCs w:val="24"/>
          <w:lang w:val="x-none" w:eastAsia="x-none"/>
        </w:rPr>
        <w:tab/>
      </w:r>
      <w:r w:rsidRPr="00FD2883">
        <w:rPr>
          <w:rFonts w:ascii="Arial Narrow" w:eastAsia="Times New Roman" w:hAnsi="Arial Narrow" w:cs="Times New Roman"/>
          <w:sz w:val="24"/>
          <w:szCs w:val="24"/>
          <w:lang w:val="x-none" w:eastAsia="x-none"/>
        </w:rPr>
        <w:tab/>
      </w:r>
      <w:r w:rsidRPr="00FD2883">
        <w:rPr>
          <w:rFonts w:ascii="Arial Narrow" w:eastAsia="Times New Roman" w:hAnsi="Arial Narrow" w:cs="Times New Roman"/>
          <w:sz w:val="24"/>
          <w:szCs w:val="24"/>
          <w:lang w:val="x-none" w:eastAsia="x-none"/>
        </w:rPr>
        <w:tab/>
      </w:r>
      <w:r w:rsidRPr="00FD2883">
        <w:rPr>
          <w:rFonts w:ascii="Arial Narrow" w:eastAsia="Times New Roman" w:hAnsi="Arial Narrow" w:cs="Times New Roman"/>
          <w:sz w:val="24"/>
          <w:szCs w:val="24"/>
          <w:lang w:val="x-none" w:eastAsia="x-none"/>
        </w:rPr>
        <w:tab/>
      </w:r>
      <w:r w:rsidRPr="00FD2883">
        <w:rPr>
          <w:rFonts w:ascii="Arial Narrow" w:eastAsia="Times New Roman" w:hAnsi="Arial Narrow" w:cs="Times New Roman"/>
          <w:sz w:val="24"/>
          <w:szCs w:val="24"/>
          <w:lang w:val="x-none" w:eastAsia="x-none"/>
        </w:rPr>
        <w:tab/>
      </w:r>
      <w:r w:rsidRPr="00FD2883">
        <w:rPr>
          <w:rFonts w:ascii="Arial Narrow" w:eastAsia="Times New Roman" w:hAnsi="Arial Narrow" w:cs="Times New Roman"/>
          <w:sz w:val="24"/>
          <w:szCs w:val="24"/>
          <w:lang w:val="x-none" w:eastAsia="x-none"/>
        </w:rPr>
        <w:tab/>
        <w:t>/подпис/</w:t>
      </w:r>
    </w:p>
    <w:p w14:paraId="458365BD" w14:textId="77777777" w:rsidR="0090781A" w:rsidRDefault="0090781A" w:rsidP="0090781A">
      <w:pPr>
        <w:rPr>
          <w:rFonts w:ascii="Arial Narrow" w:eastAsia="Calibri" w:hAnsi="Arial Narrow" w:cs="Times New Roman"/>
          <w:sz w:val="24"/>
          <w:szCs w:val="24"/>
        </w:rPr>
      </w:pPr>
    </w:p>
    <w:p w14:paraId="252E943A" w14:textId="4928EC77" w:rsidR="00613852" w:rsidRPr="00FD2883" w:rsidRDefault="00613852" w:rsidP="0090781A">
      <w:pPr>
        <w:rPr>
          <w:rFonts w:ascii="Arial Narrow" w:eastAsia="Calibri" w:hAnsi="Arial Narrow" w:cs="Times New Roman"/>
          <w:sz w:val="24"/>
          <w:szCs w:val="24"/>
        </w:rPr>
      </w:pPr>
      <w:r>
        <w:rPr>
          <w:rFonts w:ascii="Arial Narrow" w:eastAsia="Calibri" w:hAnsi="Arial Narrow" w:cs="Times New Roman"/>
          <w:sz w:val="24"/>
          <w:szCs w:val="24"/>
        </w:rPr>
        <w:t xml:space="preserve">                                                                                               /чрез пълномощник Йо</w:t>
      </w:r>
      <w:bookmarkStart w:id="0" w:name="_GoBack"/>
      <w:bookmarkEnd w:id="0"/>
      <w:r>
        <w:rPr>
          <w:rFonts w:ascii="Arial Narrow" w:eastAsia="Calibri" w:hAnsi="Arial Narrow" w:cs="Times New Roman"/>
          <w:sz w:val="24"/>
          <w:szCs w:val="24"/>
        </w:rPr>
        <w:t xml:space="preserve"> Стаматова/</w:t>
      </w:r>
    </w:p>
    <w:p w14:paraId="5CE2CDC3" w14:textId="77777777" w:rsidR="006E02A9" w:rsidRPr="00FD2883" w:rsidRDefault="006E02A9">
      <w:pPr>
        <w:rPr>
          <w:rFonts w:ascii="Arial Narrow" w:hAnsi="Arial Narrow"/>
          <w:sz w:val="24"/>
          <w:szCs w:val="24"/>
        </w:rPr>
      </w:pPr>
    </w:p>
    <w:sectPr w:rsidR="006E02A9" w:rsidRPr="00FD2883" w:rsidSect="0090781A">
      <w:headerReference w:type="default" r:id="rId10"/>
      <w:footerReference w:type="default" r:id="rId11"/>
      <w:pgSz w:w="11906" w:h="16838"/>
      <w:pgMar w:top="567" w:right="1417" w:bottom="1134" w:left="141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144E89" w14:textId="77777777" w:rsidR="007A09C2" w:rsidRDefault="007A09C2" w:rsidP="00043D38">
      <w:pPr>
        <w:spacing w:after="0" w:line="240" w:lineRule="auto"/>
      </w:pPr>
      <w:r>
        <w:separator/>
      </w:r>
    </w:p>
  </w:endnote>
  <w:endnote w:type="continuationSeparator" w:id="0">
    <w:p w14:paraId="102C7BA3" w14:textId="77777777" w:rsidR="007A09C2" w:rsidRDefault="007A09C2" w:rsidP="00043D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4582D" w14:textId="77777777" w:rsidR="004617B8" w:rsidRDefault="004617B8" w:rsidP="0090781A">
    <w:pPr>
      <w:pStyle w:val="ab"/>
      <w:pBdr>
        <w:top w:val="thinThickSmallGap" w:sz="24" w:space="1" w:color="622423"/>
      </w:pBdr>
      <w:rPr>
        <w:rFonts w:ascii="Times New Roman" w:eastAsia="Times New Roman" w:hAnsi="Times New Roman"/>
        <w:sz w:val="16"/>
        <w:szCs w:val="16"/>
        <w:lang w:eastAsia="bg-BG"/>
      </w:rPr>
    </w:pPr>
  </w:p>
  <w:p w14:paraId="3BC77D28" w14:textId="3AFEDFDA" w:rsidR="004617B8" w:rsidRPr="00BC4FBF" w:rsidRDefault="004617B8" w:rsidP="0090781A">
    <w:pPr>
      <w:pStyle w:val="ab"/>
      <w:pBdr>
        <w:top w:val="thinThickSmallGap" w:sz="24" w:space="1" w:color="622423"/>
      </w:pBdr>
      <w:tabs>
        <w:tab w:val="clear" w:pos="4536"/>
      </w:tabs>
      <w:rPr>
        <w:rFonts w:ascii="Cambria" w:eastAsia="Times New Roman" w:hAnsi="Cambria"/>
      </w:rPr>
    </w:pPr>
    <w:r w:rsidRPr="00852DFA">
      <w:rPr>
        <w:rFonts w:ascii="Times New Roman" w:eastAsiaTheme="minorEastAsia" w:hAnsi="Times New Roman"/>
        <w:sz w:val="24"/>
        <w:szCs w:val="24"/>
      </w:rPr>
      <w:t xml:space="preserve">Изграждане на  </w:t>
    </w:r>
    <w:r w:rsidR="006B7783">
      <w:rPr>
        <w:rFonts w:ascii="Times New Roman" w:eastAsiaTheme="minorEastAsia" w:hAnsi="Times New Roman"/>
        <w:sz w:val="24"/>
        <w:szCs w:val="24"/>
      </w:rPr>
      <w:t>10</w:t>
    </w:r>
    <w:r w:rsidRPr="00852DFA">
      <w:rPr>
        <w:rFonts w:ascii="Times New Roman" w:eastAsiaTheme="minorEastAsia" w:hAnsi="Times New Roman"/>
        <w:sz w:val="24"/>
        <w:szCs w:val="24"/>
      </w:rPr>
      <w:t xml:space="preserve"> /</w:t>
    </w:r>
    <w:r w:rsidR="006B7783">
      <w:rPr>
        <w:rFonts w:ascii="Times New Roman" w:eastAsiaTheme="minorEastAsia" w:hAnsi="Times New Roman"/>
        <w:sz w:val="24"/>
        <w:szCs w:val="24"/>
      </w:rPr>
      <w:t>десет</w:t>
    </w:r>
    <w:r w:rsidRPr="00852DFA">
      <w:rPr>
        <w:rFonts w:ascii="Times New Roman" w:eastAsiaTheme="minorEastAsia" w:hAnsi="Times New Roman"/>
        <w:sz w:val="24"/>
        <w:szCs w:val="24"/>
      </w:rPr>
      <w:t xml:space="preserve">/ нови жилищни сгради </w:t>
    </w:r>
    <w:r w:rsidR="006B7783">
      <w:rPr>
        <w:rFonts w:ascii="Times New Roman" w:eastAsiaTheme="minorEastAsia" w:hAnsi="Times New Roman"/>
        <w:sz w:val="24"/>
        <w:szCs w:val="24"/>
      </w:rPr>
      <w:t xml:space="preserve">и </w:t>
    </w:r>
    <w:r w:rsidRPr="00852DFA">
      <w:rPr>
        <w:rFonts w:ascii="Times New Roman" w:eastAsiaTheme="minorEastAsia" w:hAnsi="Times New Roman"/>
        <w:sz w:val="24"/>
        <w:szCs w:val="24"/>
        <w:lang w:val="ru-RU"/>
      </w:rPr>
      <w:t>гаражи</w:t>
    </w:r>
    <w:r>
      <w:rPr>
        <w:rFonts w:ascii="Times New Roman" w:eastAsiaTheme="minorEastAsia" w:hAnsi="Times New Roman"/>
        <w:sz w:val="24"/>
        <w:szCs w:val="24"/>
        <w:lang w:val="ru-RU"/>
      </w:rPr>
      <w:t xml:space="preserve">  </w:t>
    </w:r>
    <w:r>
      <w:rPr>
        <w:rFonts w:asciiTheme="majorHAnsi" w:eastAsiaTheme="majorEastAsia" w:hAnsiTheme="majorHAnsi" w:cstheme="majorBidi"/>
      </w:rPr>
      <w:t xml:space="preserve"> </w:t>
    </w:r>
    <w:r>
      <w:rPr>
        <w:rFonts w:asciiTheme="majorHAnsi" w:eastAsiaTheme="majorEastAsia" w:hAnsiTheme="majorHAnsi" w:cstheme="majorBidi"/>
      </w:rPr>
      <w:tab/>
    </w:r>
    <w:r w:rsidRPr="00BC4FBF">
      <w:rPr>
        <w:rFonts w:ascii="Cambria" w:eastAsia="Times New Roman" w:hAnsi="Cambria"/>
      </w:rPr>
      <w:t xml:space="preserve">Страница </w:t>
    </w:r>
    <w:r w:rsidRPr="00BC4FBF">
      <w:rPr>
        <w:rFonts w:eastAsia="Times New Roman"/>
      </w:rPr>
      <w:fldChar w:fldCharType="begin"/>
    </w:r>
    <w:r>
      <w:instrText>PAGE   \* MERGEFORMAT</w:instrText>
    </w:r>
    <w:r w:rsidRPr="00BC4FBF">
      <w:rPr>
        <w:rFonts w:eastAsia="Times New Roman"/>
      </w:rPr>
      <w:fldChar w:fldCharType="separate"/>
    </w:r>
    <w:r w:rsidR="00CA3B8B" w:rsidRPr="00CA3B8B">
      <w:rPr>
        <w:rFonts w:ascii="Cambria" w:eastAsia="Times New Roman" w:hAnsi="Cambria"/>
        <w:noProof/>
      </w:rPr>
      <w:t>2</w:t>
    </w:r>
    <w:r w:rsidRPr="00BC4FBF">
      <w:rPr>
        <w:rFonts w:ascii="Cambria" w:eastAsia="Times New Roman" w:hAnsi="Cambria"/>
      </w:rPr>
      <w:fldChar w:fldCharType="end"/>
    </w:r>
  </w:p>
  <w:p w14:paraId="6F1933F5" w14:textId="77777777" w:rsidR="004617B8" w:rsidRDefault="004617B8">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E031B4" w14:textId="77777777" w:rsidR="007A09C2" w:rsidRDefault="007A09C2" w:rsidP="00043D38">
      <w:pPr>
        <w:spacing w:after="0" w:line="240" w:lineRule="auto"/>
      </w:pPr>
      <w:r>
        <w:separator/>
      </w:r>
    </w:p>
  </w:footnote>
  <w:footnote w:type="continuationSeparator" w:id="0">
    <w:p w14:paraId="057F563B" w14:textId="77777777" w:rsidR="007A09C2" w:rsidRDefault="007A09C2" w:rsidP="00043D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0F358" w14:textId="77777777" w:rsidR="004617B8" w:rsidRPr="00BC4FBF" w:rsidRDefault="004617B8" w:rsidP="0090781A">
    <w:pPr>
      <w:pStyle w:val="a9"/>
      <w:pBdr>
        <w:bottom w:val="thickThinSmallGap" w:sz="24" w:space="1" w:color="622423"/>
      </w:pBdr>
      <w:rPr>
        <w:rFonts w:ascii="Cambria" w:eastAsia="Times New Roman" w:hAnsi="Cambria"/>
        <w:sz w:val="32"/>
        <w:szCs w:val="32"/>
      </w:rPr>
    </w:pPr>
    <w:r w:rsidRPr="00C1575C">
      <w:rPr>
        <w:rFonts w:ascii="Arial" w:eastAsia="Times New Roman" w:hAnsi="Arial" w:cs="Arial"/>
        <w:sz w:val="16"/>
        <w:szCs w:val="16"/>
        <w:lang w:eastAsia="bg-BG"/>
      </w:rPr>
      <w:t>Приложение № 2 към чл. 6</w:t>
    </w:r>
  </w:p>
  <w:p w14:paraId="11245EAC" w14:textId="77777777" w:rsidR="004617B8" w:rsidRDefault="004617B8">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00E0"/>
    <w:multiLevelType w:val="hybridMultilevel"/>
    <w:tmpl w:val="64D6D6C6"/>
    <w:lvl w:ilvl="0" w:tplc="04020003">
      <w:start w:val="1"/>
      <w:numFmt w:val="bullet"/>
      <w:lvlText w:val="o"/>
      <w:lvlJc w:val="left"/>
      <w:pPr>
        <w:ind w:left="720" w:hanging="360"/>
      </w:pPr>
      <w:rPr>
        <w:rFonts w:ascii="Courier New" w:hAnsi="Courier New" w:cs="Courier New"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03BF78A4"/>
    <w:multiLevelType w:val="hybridMultilevel"/>
    <w:tmpl w:val="1D4EA1F2"/>
    <w:lvl w:ilvl="0" w:tplc="0402000F">
      <w:start w:val="1"/>
      <w:numFmt w:val="decimal"/>
      <w:lvlText w:val="%1."/>
      <w:lvlJc w:val="left"/>
      <w:pPr>
        <w:ind w:left="1068" w:hanging="360"/>
      </w:p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 w15:restartNumberingAfterBreak="0">
    <w:nsid w:val="04FA288F"/>
    <w:multiLevelType w:val="hybridMultilevel"/>
    <w:tmpl w:val="45D4300E"/>
    <w:lvl w:ilvl="0" w:tplc="04020003">
      <w:start w:val="1"/>
      <w:numFmt w:val="bullet"/>
      <w:lvlText w:val="o"/>
      <w:lvlJc w:val="left"/>
      <w:pPr>
        <w:ind w:left="1428" w:hanging="360"/>
      </w:pPr>
      <w:rPr>
        <w:rFonts w:ascii="Courier New" w:hAnsi="Courier New" w:cs="Courier New"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 w15:restartNumberingAfterBreak="0">
    <w:nsid w:val="0617496B"/>
    <w:multiLevelType w:val="hybridMultilevel"/>
    <w:tmpl w:val="8C0AD2A0"/>
    <w:lvl w:ilvl="0" w:tplc="04020003">
      <w:start w:val="1"/>
      <w:numFmt w:val="bullet"/>
      <w:lvlText w:val="o"/>
      <w:lvlJc w:val="left"/>
      <w:pPr>
        <w:ind w:left="1428" w:hanging="360"/>
      </w:pPr>
      <w:rPr>
        <w:rFonts w:ascii="Courier New" w:hAnsi="Courier New" w:cs="Courier New"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 w15:restartNumberingAfterBreak="0">
    <w:nsid w:val="136D6D38"/>
    <w:multiLevelType w:val="hybridMultilevel"/>
    <w:tmpl w:val="EC9223D4"/>
    <w:lvl w:ilvl="0" w:tplc="E3BA1294">
      <w:numFmt w:val="bullet"/>
      <w:lvlText w:val="-"/>
      <w:lvlJc w:val="left"/>
      <w:pPr>
        <w:tabs>
          <w:tab w:val="num" w:pos="1080"/>
        </w:tabs>
        <w:ind w:left="1080" w:hanging="360"/>
      </w:pPr>
    </w:lvl>
    <w:lvl w:ilvl="1" w:tplc="0402000D">
      <w:start w:val="1"/>
      <w:numFmt w:val="bullet"/>
      <w:lvlText w:val=""/>
      <w:lvlJc w:val="left"/>
      <w:pPr>
        <w:tabs>
          <w:tab w:val="num" w:pos="1440"/>
        </w:tabs>
        <w:ind w:left="1440" w:hanging="360"/>
      </w:pPr>
      <w:rPr>
        <w:rFonts w:ascii="Wingdings" w:hAnsi="Wingdings"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C2229"/>
    <w:multiLevelType w:val="hybridMultilevel"/>
    <w:tmpl w:val="80D02112"/>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15:restartNumberingAfterBreak="0">
    <w:nsid w:val="18813E87"/>
    <w:multiLevelType w:val="hybridMultilevel"/>
    <w:tmpl w:val="E88851B0"/>
    <w:lvl w:ilvl="0" w:tplc="04020003">
      <w:start w:val="1"/>
      <w:numFmt w:val="bullet"/>
      <w:lvlText w:val="o"/>
      <w:lvlJc w:val="left"/>
      <w:pPr>
        <w:ind w:left="1428" w:hanging="360"/>
      </w:pPr>
      <w:rPr>
        <w:rFonts w:ascii="Courier New" w:hAnsi="Courier New" w:cs="Courier New"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7" w15:restartNumberingAfterBreak="0">
    <w:nsid w:val="1A514BDD"/>
    <w:multiLevelType w:val="hybridMultilevel"/>
    <w:tmpl w:val="10D40C7E"/>
    <w:lvl w:ilvl="0" w:tplc="D834C040">
      <w:start w:val="1"/>
      <w:numFmt w:val="bullet"/>
      <w:lvlText w:val="-"/>
      <w:lvlJc w:val="left"/>
      <w:pPr>
        <w:ind w:left="927" w:hanging="360"/>
      </w:pPr>
      <w:rPr>
        <w:rFonts w:ascii="Arial Narrow" w:eastAsia="Calibri" w:hAnsi="Arial Narrow" w:cs="Times New Roman" w:hint="default"/>
        <w:color w:val="auto"/>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8" w15:restartNumberingAfterBreak="0">
    <w:nsid w:val="22F25B8C"/>
    <w:multiLevelType w:val="hybridMultilevel"/>
    <w:tmpl w:val="9D927F70"/>
    <w:lvl w:ilvl="0" w:tplc="04020003">
      <w:start w:val="1"/>
      <w:numFmt w:val="bullet"/>
      <w:lvlText w:val="o"/>
      <w:lvlJc w:val="left"/>
      <w:pPr>
        <w:ind w:left="1428" w:hanging="360"/>
      </w:pPr>
      <w:rPr>
        <w:rFonts w:ascii="Courier New" w:hAnsi="Courier New" w:cs="Courier New"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9" w15:restartNumberingAfterBreak="0">
    <w:nsid w:val="25975B47"/>
    <w:multiLevelType w:val="hybridMultilevel"/>
    <w:tmpl w:val="F39E91A2"/>
    <w:lvl w:ilvl="0" w:tplc="04020003">
      <w:start w:val="1"/>
      <w:numFmt w:val="bullet"/>
      <w:lvlText w:val="o"/>
      <w:lvlJc w:val="left"/>
      <w:pPr>
        <w:ind w:left="1068" w:hanging="360"/>
      </w:pPr>
      <w:rPr>
        <w:rFonts w:ascii="Courier New" w:hAnsi="Courier New" w:cs="Courier New" w:hint="default"/>
      </w:rPr>
    </w:lvl>
    <w:lvl w:ilvl="1" w:tplc="04020003">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0" w15:restartNumberingAfterBreak="0">
    <w:nsid w:val="2C0E4443"/>
    <w:multiLevelType w:val="hybridMultilevel"/>
    <w:tmpl w:val="F1AAAF92"/>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15:restartNumberingAfterBreak="0">
    <w:nsid w:val="2D6B1CE7"/>
    <w:multiLevelType w:val="hybridMultilevel"/>
    <w:tmpl w:val="20408FAE"/>
    <w:lvl w:ilvl="0" w:tplc="04020003">
      <w:start w:val="1"/>
      <w:numFmt w:val="bullet"/>
      <w:lvlText w:val="o"/>
      <w:lvlJc w:val="left"/>
      <w:pPr>
        <w:ind w:left="1428" w:hanging="360"/>
      </w:pPr>
      <w:rPr>
        <w:rFonts w:ascii="Courier New" w:hAnsi="Courier New" w:cs="Courier New"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2" w15:restartNumberingAfterBreak="0">
    <w:nsid w:val="33D8149D"/>
    <w:multiLevelType w:val="hybridMultilevel"/>
    <w:tmpl w:val="FB8E21D4"/>
    <w:lvl w:ilvl="0" w:tplc="04020003">
      <w:start w:val="1"/>
      <w:numFmt w:val="bullet"/>
      <w:lvlText w:val="o"/>
      <w:lvlJc w:val="left"/>
      <w:pPr>
        <w:ind w:left="1428" w:hanging="360"/>
      </w:pPr>
      <w:rPr>
        <w:rFonts w:ascii="Courier New" w:hAnsi="Courier New" w:cs="Courier New"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3" w15:restartNumberingAfterBreak="0">
    <w:nsid w:val="36243AA2"/>
    <w:multiLevelType w:val="hybridMultilevel"/>
    <w:tmpl w:val="3E20A148"/>
    <w:lvl w:ilvl="0" w:tplc="04020003">
      <w:start w:val="1"/>
      <w:numFmt w:val="bullet"/>
      <w:lvlText w:val="o"/>
      <w:lvlJc w:val="left"/>
      <w:pPr>
        <w:ind w:left="1428" w:hanging="360"/>
      </w:pPr>
      <w:rPr>
        <w:rFonts w:ascii="Courier New" w:hAnsi="Courier New" w:cs="Courier New"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4" w15:restartNumberingAfterBreak="0">
    <w:nsid w:val="372A7A98"/>
    <w:multiLevelType w:val="hybridMultilevel"/>
    <w:tmpl w:val="BB24E166"/>
    <w:lvl w:ilvl="0" w:tplc="04020003">
      <w:start w:val="1"/>
      <w:numFmt w:val="bullet"/>
      <w:lvlText w:val="o"/>
      <w:lvlJc w:val="left"/>
      <w:pPr>
        <w:ind w:left="1428" w:hanging="360"/>
      </w:pPr>
      <w:rPr>
        <w:rFonts w:ascii="Courier New" w:hAnsi="Courier New" w:cs="Courier New"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5" w15:restartNumberingAfterBreak="0">
    <w:nsid w:val="3ACC53F2"/>
    <w:multiLevelType w:val="hybridMultilevel"/>
    <w:tmpl w:val="45D45E58"/>
    <w:lvl w:ilvl="0" w:tplc="04020003">
      <w:start w:val="1"/>
      <w:numFmt w:val="bullet"/>
      <w:lvlText w:val="o"/>
      <w:lvlJc w:val="left"/>
      <w:pPr>
        <w:ind w:left="1428" w:hanging="360"/>
      </w:pPr>
      <w:rPr>
        <w:rFonts w:ascii="Courier New" w:hAnsi="Courier New" w:cs="Courier New"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6" w15:restartNumberingAfterBreak="0">
    <w:nsid w:val="3EC415FA"/>
    <w:multiLevelType w:val="hybridMultilevel"/>
    <w:tmpl w:val="BB961640"/>
    <w:lvl w:ilvl="0" w:tplc="04020003">
      <w:start w:val="1"/>
      <w:numFmt w:val="bullet"/>
      <w:lvlText w:val="o"/>
      <w:lvlJc w:val="left"/>
      <w:pPr>
        <w:ind w:left="1428" w:hanging="360"/>
      </w:pPr>
      <w:rPr>
        <w:rFonts w:ascii="Courier New" w:hAnsi="Courier New" w:cs="Courier New"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7" w15:restartNumberingAfterBreak="0">
    <w:nsid w:val="417D0CE7"/>
    <w:multiLevelType w:val="hybridMultilevel"/>
    <w:tmpl w:val="362A405E"/>
    <w:lvl w:ilvl="0" w:tplc="04020003">
      <w:start w:val="1"/>
      <w:numFmt w:val="bullet"/>
      <w:lvlText w:val="o"/>
      <w:lvlJc w:val="left"/>
      <w:pPr>
        <w:ind w:left="1428" w:hanging="360"/>
      </w:pPr>
      <w:rPr>
        <w:rFonts w:ascii="Courier New" w:hAnsi="Courier New" w:cs="Courier New"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8" w15:restartNumberingAfterBreak="0">
    <w:nsid w:val="423A750B"/>
    <w:multiLevelType w:val="hybridMultilevel"/>
    <w:tmpl w:val="62A6EE42"/>
    <w:lvl w:ilvl="0" w:tplc="B414F20C">
      <w:numFmt w:val="bullet"/>
      <w:lvlText w:val="-"/>
      <w:lvlJc w:val="left"/>
      <w:pPr>
        <w:ind w:left="900" w:hanging="360"/>
      </w:pPr>
      <w:rPr>
        <w:rFonts w:ascii="Arial Narrow" w:eastAsiaTheme="minorEastAsia" w:hAnsi="Arial Narrow" w:cs="Times New Roman" w:hint="default"/>
        <w:color w:val="00A933"/>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9" w15:restartNumberingAfterBreak="0">
    <w:nsid w:val="484F3B6C"/>
    <w:multiLevelType w:val="hybridMultilevel"/>
    <w:tmpl w:val="9A3C8702"/>
    <w:lvl w:ilvl="0" w:tplc="04020003">
      <w:start w:val="1"/>
      <w:numFmt w:val="bullet"/>
      <w:lvlText w:val="o"/>
      <w:lvlJc w:val="left"/>
      <w:pPr>
        <w:ind w:left="1428" w:hanging="360"/>
      </w:pPr>
      <w:rPr>
        <w:rFonts w:ascii="Courier New" w:hAnsi="Courier New" w:cs="Courier New"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0" w15:restartNumberingAfterBreak="0">
    <w:nsid w:val="486633A3"/>
    <w:multiLevelType w:val="hybridMultilevel"/>
    <w:tmpl w:val="6D6C25E2"/>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1" w15:restartNumberingAfterBreak="0">
    <w:nsid w:val="498954B3"/>
    <w:multiLevelType w:val="hybridMultilevel"/>
    <w:tmpl w:val="55843D3A"/>
    <w:lvl w:ilvl="0" w:tplc="04020003">
      <w:start w:val="1"/>
      <w:numFmt w:val="bullet"/>
      <w:lvlText w:val="o"/>
      <w:lvlJc w:val="left"/>
      <w:pPr>
        <w:ind w:left="1428" w:hanging="360"/>
      </w:pPr>
      <w:rPr>
        <w:rFonts w:ascii="Courier New" w:hAnsi="Courier New" w:cs="Courier New"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2" w15:restartNumberingAfterBreak="0">
    <w:nsid w:val="4A270B9E"/>
    <w:multiLevelType w:val="hybridMultilevel"/>
    <w:tmpl w:val="D266334C"/>
    <w:lvl w:ilvl="0" w:tplc="04020003">
      <w:start w:val="1"/>
      <w:numFmt w:val="bullet"/>
      <w:lvlText w:val="o"/>
      <w:lvlJc w:val="left"/>
      <w:pPr>
        <w:ind w:left="1068" w:hanging="360"/>
      </w:pPr>
      <w:rPr>
        <w:rFonts w:ascii="Courier New" w:hAnsi="Courier New" w:cs="Courier New"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3" w15:restartNumberingAfterBreak="0">
    <w:nsid w:val="4D404AFE"/>
    <w:multiLevelType w:val="hybridMultilevel"/>
    <w:tmpl w:val="66A8D32A"/>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4" w15:restartNumberingAfterBreak="0">
    <w:nsid w:val="4E537D7F"/>
    <w:multiLevelType w:val="hybridMultilevel"/>
    <w:tmpl w:val="73480EE4"/>
    <w:lvl w:ilvl="0" w:tplc="04020003">
      <w:start w:val="1"/>
      <w:numFmt w:val="bullet"/>
      <w:lvlText w:val="o"/>
      <w:lvlJc w:val="left"/>
      <w:pPr>
        <w:ind w:left="1080" w:hanging="360"/>
      </w:pPr>
      <w:rPr>
        <w:rFonts w:ascii="Courier New" w:hAnsi="Courier New" w:cs="Courier New"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5" w15:restartNumberingAfterBreak="0">
    <w:nsid w:val="4ED16522"/>
    <w:multiLevelType w:val="hybridMultilevel"/>
    <w:tmpl w:val="096A884A"/>
    <w:lvl w:ilvl="0" w:tplc="04020003">
      <w:start w:val="1"/>
      <w:numFmt w:val="bullet"/>
      <w:lvlText w:val="o"/>
      <w:lvlJc w:val="left"/>
      <w:pPr>
        <w:ind w:left="1428" w:hanging="360"/>
      </w:pPr>
      <w:rPr>
        <w:rFonts w:ascii="Courier New" w:hAnsi="Courier New" w:cs="Courier New" w:hint="default"/>
      </w:rPr>
    </w:lvl>
    <w:lvl w:ilvl="1" w:tplc="04020003">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6" w15:restartNumberingAfterBreak="0">
    <w:nsid w:val="504D5C4D"/>
    <w:multiLevelType w:val="hybridMultilevel"/>
    <w:tmpl w:val="F364D448"/>
    <w:lvl w:ilvl="0" w:tplc="04020003">
      <w:start w:val="1"/>
      <w:numFmt w:val="bullet"/>
      <w:lvlText w:val="o"/>
      <w:lvlJc w:val="left"/>
      <w:pPr>
        <w:ind w:left="1428" w:hanging="360"/>
      </w:pPr>
      <w:rPr>
        <w:rFonts w:ascii="Courier New" w:hAnsi="Courier New" w:cs="Courier New"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7" w15:restartNumberingAfterBreak="0">
    <w:nsid w:val="5416059A"/>
    <w:multiLevelType w:val="hybridMultilevel"/>
    <w:tmpl w:val="4CF2433E"/>
    <w:lvl w:ilvl="0" w:tplc="04020003">
      <w:start w:val="1"/>
      <w:numFmt w:val="bullet"/>
      <w:lvlText w:val="o"/>
      <w:lvlJc w:val="left"/>
      <w:pPr>
        <w:ind w:left="1428" w:hanging="360"/>
      </w:pPr>
      <w:rPr>
        <w:rFonts w:ascii="Courier New" w:hAnsi="Courier New" w:cs="Courier New"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8" w15:restartNumberingAfterBreak="0">
    <w:nsid w:val="5506037F"/>
    <w:multiLevelType w:val="hybridMultilevel"/>
    <w:tmpl w:val="AD5E5F24"/>
    <w:lvl w:ilvl="0" w:tplc="04020003">
      <w:start w:val="1"/>
      <w:numFmt w:val="bullet"/>
      <w:lvlText w:val="o"/>
      <w:lvlJc w:val="left"/>
      <w:pPr>
        <w:ind w:left="1068" w:hanging="360"/>
      </w:pPr>
      <w:rPr>
        <w:rFonts w:ascii="Courier New" w:hAnsi="Courier New" w:cs="Courier New"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9" w15:restartNumberingAfterBreak="0">
    <w:nsid w:val="59485DCF"/>
    <w:multiLevelType w:val="hybridMultilevel"/>
    <w:tmpl w:val="4A4EFDDC"/>
    <w:lvl w:ilvl="0" w:tplc="04020003">
      <w:start w:val="1"/>
      <w:numFmt w:val="bullet"/>
      <w:lvlText w:val="o"/>
      <w:lvlJc w:val="left"/>
      <w:pPr>
        <w:ind w:left="1428" w:hanging="360"/>
      </w:pPr>
      <w:rPr>
        <w:rFonts w:ascii="Courier New" w:hAnsi="Courier New" w:cs="Courier New"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0" w15:restartNumberingAfterBreak="0">
    <w:nsid w:val="5E292461"/>
    <w:multiLevelType w:val="hybridMultilevel"/>
    <w:tmpl w:val="A05EABE4"/>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1" w15:restartNumberingAfterBreak="0">
    <w:nsid w:val="6216312E"/>
    <w:multiLevelType w:val="hybridMultilevel"/>
    <w:tmpl w:val="E8E4002A"/>
    <w:lvl w:ilvl="0" w:tplc="04020003">
      <w:start w:val="1"/>
      <w:numFmt w:val="bullet"/>
      <w:lvlText w:val="o"/>
      <w:lvlJc w:val="left"/>
      <w:pPr>
        <w:ind w:left="1068" w:hanging="360"/>
      </w:pPr>
      <w:rPr>
        <w:rFonts w:ascii="Courier New" w:hAnsi="Courier New" w:cs="Courier New"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32" w15:restartNumberingAfterBreak="0">
    <w:nsid w:val="62C61795"/>
    <w:multiLevelType w:val="hybridMultilevel"/>
    <w:tmpl w:val="E544DE62"/>
    <w:lvl w:ilvl="0" w:tplc="04020003">
      <w:start w:val="1"/>
      <w:numFmt w:val="bullet"/>
      <w:lvlText w:val="o"/>
      <w:lvlJc w:val="left"/>
      <w:pPr>
        <w:ind w:left="720" w:hanging="360"/>
      </w:pPr>
      <w:rPr>
        <w:rFonts w:ascii="Courier New" w:hAnsi="Courier New" w:cs="Courier New"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15:restartNumberingAfterBreak="0">
    <w:nsid w:val="65DC778A"/>
    <w:multiLevelType w:val="hybridMultilevel"/>
    <w:tmpl w:val="789C830E"/>
    <w:lvl w:ilvl="0" w:tplc="04020003">
      <w:start w:val="1"/>
      <w:numFmt w:val="bullet"/>
      <w:lvlText w:val="o"/>
      <w:lvlJc w:val="left"/>
      <w:pPr>
        <w:ind w:left="720" w:hanging="360"/>
      </w:pPr>
      <w:rPr>
        <w:rFonts w:ascii="Courier New" w:hAnsi="Courier New" w:cs="Courier New"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15:restartNumberingAfterBreak="0">
    <w:nsid w:val="68997B61"/>
    <w:multiLevelType w:val="hybridMultilevel"/>
    <w:tmpl w:val="2672434C"/>
    <w:lvl w:ilvl="0" w:tplc="04020003">
      <w:start w:val="1"/>
      <w:numFmt w:val="bullet"/>
      <w:lvlText w:val="o"/>
      <w:lvlJc w:val="left"/>
      <w:pPr>
        <w:ind w:left="720" w:hanging="360"/>
      </w:pPr>
      <w:rPr>
        <w:rFonts w:ascii="Courier New" w:hAnsi="Courier New" w:cs="Courier New"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5" w15:restartNumberingAfterBreak="0">
    <w:nsid w:val="693325E9"/>
    <w:multiLevelType w:val="hybridMultilevel"/>
    <w:tmpl w:val="22E62EF8"/>
    <w:lvl w:ilvl="0" w:tplc="04020003">
      <w:start w:val="1"/>
      <w:numFmt w:val="bullet"/>
      <w:lvlText w:val="o"/>
      <w:lvlJc w:val="left"/>
      <w:pPr>
        <w:ind w:left="1068" w:hanging="360"/>
      </w:pPr>
      <w:rPr>
        <w:rFonts w:ascii="Courier New" w:hAnsi="Courier New" w:cs="Courier New"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36" w15:restartNumberingAfterBreak="0">
    <w:nsid w:val="6F736953"/>
    <w:multiLevelType w:val="hybridMultilevel"/>
    <w:tmpl w:val="AD1CA796"/>
    <w:lvl w:ilvl="0" w:tplc="04020003">
      <w:start w:val="1"/>
      <w:numFmt w:val="bullet"/>
      <w:lvlText w:val="o"/>
      <w:lvlJc w:val="left"/>
      <w:pPr>
        <w:ind w:left="1428" w:hanging="360"/>
      </w:pPr>
      <w:rPr>
        <w:rFonts w:ascii="Courier New" w:hAnsi="Courier New" w:cs="Courier New" w:hint="default"/>
      </w:rPr>
    </w:lvl>
    <w:lvl w:ilvl="1" w:tplc="04020003">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7" w15:restartNumberingAfterBreak="0">
    <w:nsid w:val="700300B2"/>
    <w:multiLevelType w:val="hybridMultilevel"/>
    <w:tmpl w:val="8FFC23AA"/>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38" w15:restartNumberingAfterBreak="0">
    <w:nsid w:val="70565088"/>
    <w:multiLevelType w:val="hybridMultilevel"/>
    <w:tmpl w:val="F1BC707C"/>
    <w:lvl w:ilvl="0" w:tplc="04020003">
      <w:start w:val="1"/>
      <w:numFmt w:val="bullet"/>
      <w:lvlText w:val="o"/>
      <w:lvlJc w:val="left"/>
      <w:pPr>
        <w:ind w:left="720" w:hanging="360"/>
      </w:pPr>
      <w:rPr>
        <w:rFonts w:ascii="Courier New" w:hAnsi="Courier New" w:cs="Courier New" w:hint="default"/>
      </w:rPr>
    </w:lvl>
    <w:lvl w:ilvl="1" w:tplc="04020003">
      <w:start w:val="1"/>
      <w:numFmt w:val="bullet"/>
      <w:lvlText w:val="o"/>
      <w:lvlJc w:val="left"/>
      <w:pPr>
        <w:ind w:left="1788" w:hanging="708"/>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15:restartNumberingAfterBreak="0">
    <w:nsid w:val="711F7945"/>
    <w:multiLevelType w:val="hybridMultilevel"/>
    <w:tmpl w:val="4C362574"/>
    <w:lvl w:ilvl="0" w:tplc="04020003">
      <w:start w:val="1"/>
      <w:numFmt w:val="bullet"/>
      <w:lvlText w:val="o"/>
      <w:lvlJc w:val="left"/>
      <w:pPr>
        <w:ind w:left="1428" w:hanging="360"/>
      </w:pPr>
      <w:rPr>
        <w:rFonts w:ascii="Courier New" w:hAnsi="Courier New" w:cs="Courier New"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0" w15:restartNumberingAfterBreak="0">
    <w:nsid w:val="719F30D9"/>
    <w:multiLevelType w:val="hybridMultilevel"/>
    <w:tmpl w:val="54D8451E"/>
    <w:lvl w:ilvl="0" w:tplc="04020003">
      <w:start w:val="1"/>
      <w:numFmt w:val="bullet"/>
      <w:lvlText w:val="o"/>
      <w:lvlJc w:val="left"/>
      <w:pPr>
        <w:ind w:left="1428" w:hanging="360"/>
      </w:pPr>
      <w:rPr>
        <w:rFonts w:ascii="Courier New" w:hAnsi="Courier New" w:cs="Courier New"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1" w15:restartNumberingAfterBreak="0">
    <w:nsid w:val="77750310"/>
    <w:multiLevelType w:val="hybridMultilevel"/>
    <w:tmpl w:val="40A69618"/>
    <w:lvl w:ilvl="0" w:tplc="04020003">
      <w:start w:val="1"/>
      <w:numFmt w:val="bullet"/>
      <w:lvlText w:val="o"/>
      <w:lvlJc w:val="left"/>
      <w:pPr>
        <w:ind w:left="1428" w:hanging="360"/>
      </w:pPr>
      <w:rPr>
        <w:rFonts w:ascii="Courier New" w:hAnsi="Courier New" w:cs="Courier New"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2" w15:restartNumberingAfterBreak="0">
    <w:nsid w:val="79AF7FCF"/>
    <w:multiLevelType w:val="hybridMultilevel"/>
    <w:tmpl w:val="FF16AAE4"/>
    <w:lvl w:ilvl="0" w:tplc="04020003">
      <w:start w:val="1"/>
      <w:numFmt w:val="bullet"/>
      <w:lvlText w:val="o"/>
      <w:lvlJc w:val="left"/>
      <w:pPr>
        <w:ind w:left="1428" w:hanging="360"/>
      </w:pPr>
      <w:rPr>
        <w:rFonts w:ascii="Courier New" w:hAnsi="Courier New" w:cs="Courier New"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3" w15:restartNumberingAfterBreak="0">
    <w:nsid w:val="7B9F565D"/>
    <w:multiLevelType w:val="hybridMultilevel"/>
    <w:tmpl w:val="EDD0DEDC"/>
    <w:lvl w:ilvl="0" w:tplc="04020003">
      <w:start w:val="1"/>
      <w:numFmt w:val="bullet"/>
      <w:lvlText w:val="o"/>
      <w:lvlJc w:val="left"/>
      <w:pPr>
        <w:ind w:left="1428" w:hanging="360"/>
      </w:pPr>
      <w:rPr>
        <w:rFonts w:ascii="Courier New" w:hAnsi="Courier New" w:cs="Courier New" w:hint="default"/>
      </w:rPr>
    </w:lvl>
    <w:lvl w:ilvl="1" w:tplc="04020003">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4" w15:restartNumberingAfterBreak="0">
    <w:nsid w:val="7C731726"/>
    <w:multiLevelType w:val="hybridMultilevel"/>
    <w:tmpl w:val="88EE8838"/>
    <w:lvl w:ilvl="0" w:tplc="04020003">
      <w:start w:val="1"/>
      <w:numFmt w:val="bullet"/>
      <w:lvlText w:val="o"/>
      <w:lvlJc w:val="left"/>
      <w:pPr>
        <w:ind w:left="1428" w:hanging="360"/>
      </w:pPr>
      <w:rPr>
        <w:rFonts w:ascii="Courier New" w:hAnsi="Courier New" w:cs="Courier New" w:hint="default"/>
      </w:rPr>
    </w:lvl>
    <w:lvl w:ilvl="1" w:tplc="2B4A2824">
      <w:numFmt w:val="bullet"/>
      <w:lvlText w:val="-"/>
      <w:lvlJc w:val="left"/>
      <w:pPr>
        <w:ind w:left="2496" w:hanging="708"/>
      </w:pPr>
      <w:rPr>
        <w:rFonts w:ascii="Times New Roman" w:eastAsia="Times New Roman" w:hAnsi="Times New Roman" w:cs="Times New Roman"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45" w15:restartNumberingAfterBreak="0">
    <w:nsid w:val="7F216119"/>
    <w:multiLevelType w:val="hybridMultilevel"/>
    <w:tmpl w:val="A8B6EA82"/>
    <w:lvl w:ilvl="0" w:tplc="04020003">
      <w:start w:val="1"/>
      <w:numFmt w:val="bullet"/>
      <w:lvlText w:val="o"/>
      <w:lvlJc w:val="left"/>
      <w:pPr>
        <w:ind w:left="1068" w:hanging="360"/>
      </w:pPr>
      <w:rPr>
        <w:rFonts w:ascii="Courier New" w:hAnsi="Courier New" w:cs="Courier New"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num w:numId="1">
    <w:abstractNumId w:val="21"/>
  </w:num>
  <w:num w:numId="2">
    <w:abstractNumId w:val="42"/>
  </w:num>
  <w:num w:numId="3">
    <w:abstractNumId w:val="19"/>
  </w:num>
  <w:num w:numId="4">
    <w:abstractNumId w:val="44"/>
  </w:num>
  <w:num w:numId="5">
    <w:abstractNumId w:val="27"/>
  </w:num>
  <w:num w:numId="6">
    <w:abstractNumId w:val="29"/>
  </w:num>
  <w:num w:numId="7">
    <w:abstractNumId w:val="25"/>
  </w:num>
  <w:num w:numId="8">
    <w:abstractNumId w:val="9"/>
  </w:num>
  <w:num w:numId="9">
    <w:abstractNumId w:val="11"/>
  </w:num>
  <w:num w:numId="10">
    <w:abstractNumId w:val="43"/>
  </w:num>
  <w:num w:numId="11">
    <w:abstractNumId w:val="12"/>
  </w:num>
  <w:num w:numId="12">
    <w:abstractNumId w:val="20"/>
  </w:num>
  <w:num w:numId="13">
    <w:abstractNumId w:val="3"/>
  </w:num>
  <w:num w:numId="14">
    <w:abstractNumId w:val="8"/>
  </w:num>
  <w:num w:numId="15">
    <w:abstractNumId w:val="39"/>
  </w:num>
  <w:num w:numId="16">
    <w:abstractNumId w:val="14"/>
  </w:num>
  <w:num w:numId="17">
    <w:abstractNumId w:val="26"/>
  </w:num>
  <w:num w:numId="18">
    <w:abstractNumId w:val="13"/>
  </w:num>
  <w:num w:numId="19">
    <w:abstractNumId w:val="15"/>
  </w:num>
  <w:num w:numId="20">
    <w:abstractNumId w:val="6"/>
  </w:num>
  <w:num w:numId="21">
    <w:abstractNumId w:val="34"/>
  </w:num>
  <w:num w:numId="22">
    <w:abstractNumId w:val="2"/>
  </w:num>
  <w:num w:numId="23">
    <w:abstractNumId w:val="41"/>
  </w:num>
  <w:num w:numId="24">
    <w:abstractNumId w:val="17"/>
  </w:num>
  <w:num w:numId="25">
    <w:abstractNumId w:val="36"/>
  </w:num>
  <w:num w:numId="26">
    <w:abstractNumId w:val="0"/>
  </w:num>
  <w:num w:numId="27">
    <w:abstractNumId w:val="33"/>
  </w:num>
  <w:num w:numId="28">
    <w:abstractNumId w:val="16"/>
  </w:num>
  <w:num w:numId="29">
    <w:abstractNumId w:val="5"/>
  </w:num>
  <w:num w:numId="30">
    <w:abstractNumId w:val="24"/>
  </w:num>
  <w:num w:numId="31">
    <w:abstractNumId w:val="38"/>
  </w:num>
  <w:num w:numId="32">
    <w:abstractNumId w:val="1"/>
  </w:num>
  <w:num w:numId="33">
    <w:abstractNumId w:val="10"/>
  </w:num>
  <w:num w:numId="34">
    <w:abstractNumId w:val="45"/>
  </w:num>
  <w:num w:numId="35">
    <w:abstractNumId w:val="35"/>
  </w:num>
  <w:num w:numId="36">
    <w:abstractNumId w:val="37"/>
  </w:num>
  <w:num w:numId="37">
    <w:abstractNumId w:val="32"/>
  </w:num>
  <w:num w:numId="38">
    <w:abstractNumId w:val="40"/>
  </w:num>
  <w:num w:numId="39">
    <w:abstractNumId w:val="31"/>
  </w:num>
  <w:num w:numId="40">
    <w:abstractNumId w:val="4"/>
  </w:num>
  <w:num w:numId="41">
    <w:abstractNumId w:val="23"/>
  </w:num>
  <w:num w:numId="42">
    <w:abstractNumId w:val="22"/>
  </w:num>
  <w:num w:numId="43">
    <w:abstractNumId w:val="30"/>
  </w:num>
  <w:num w:numId="44">
    <w:abstractNumId w:val="28"/>
  </w:num>
  <w:num w:numId="45">
    <w:abstractNumId w:val="7"/>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81A"/>
    <w:rsid w:val="00004078"/>
    <w:rsid w:val="000242D9"/>
    <w:rsid w:val="00032792"/>
    <w:rsid w:val="00032B03"/>
    <w:rsid w:val="00043D38"/>
    <w:rsid w:val="00080C75"/>
    <w:rsid w:val="000823BF"/>
    <w:rsid w:val="000928E2"/>
    <w:rsid w:val="000B2074"/>
    <w:rsid w:val="000B6E0F"/>
    <w:rsid w:val="000C5E65"/>
    <w:rsid w:val="00102D92"/>
    <w:rsid w:val="001263B0"/>
    <w:rsid w:val="00134688"/>
    <w:rsid w:val="00157A3D"/>
    <w:rsid w:val="00160CF2"/>
    <w:rsid w:val="00171CC8"/>
    <w:rsid w:val="00187245"/>
    <w:rsid w:val="001A7C56"/>
    <w:rsid w:val="001B425C"/>
    <w:rsid w:val="001B51D6"/>
    <w:rsid w:val="001B75B6"/>
    <w:rsid w:val="001C7BC9"/>
    <w:rsid w:val="001D6F9E"/>
    <w:rsid w:val="001E46EE"/>
    <w:rsid w:val="002124AF"/>
    <w:rsid w:val="002254F9"/>
    <w:rsid w:val="0026075F"/>
    <w:rsid w:val="002D05DD"/>
    <w:rsid w:val="0030674F"/>
    <w:rsid w:val="00312185"/>
    <w:rsid w:val="003144C4"/>
    <w:rsid w:val="00331DAC"/>
    <w:rsid w:val="0038523A"/>
    <w:rsid w:val="003B0D5C"/>
    <w:rsid w:val="003C70F5"/>
    <w:rsid w:val="003C79BC"/>
    <w:rsid w:val="003D509A"/>
    <w:rsid w:val="003F14D7"/>
    <w:rsid w:val="0040001D"/>
    <w:rsid w:val="00451650"/>
    <w:rsid w:val="00460BD9"/>
    <w:rsid w:val="004617B8"/>
    <w:rsid w:val="00476DC1"/>
    <w:rsid w:val="004A3F57"/>
    <w:rsid w:val="004A574C"/>
    <w:rsid w:val="005150DF"/>
    <w:rsid w:val="005311F2"/>
    <w:rsid w:val="0053625A"/>
    <w:rsid w:val="005470A1"/>
    <w:rsid w:val="00556AFE"/>
    <w:rsid w:val="00593671"/>
    <w:rsid w:val="005E2F06"/>
    <w:rsid w:val="005E7A34"/>
    <w:rsid w:val="005F1FC2"/>
    <w:rsid w:val="005F6291"/>
    <w:rsid w:val="00613852"/>
    <w:rsid w:val="00652CE9"/>
    <w:rsid w:val="0065369E"/>
    <w:rsid w:val="00657EFF"/>
    <w:rsid w:val="00675F60"/>
    <w:rsid w:val="0069755C"/>
    <w:rsid w:val="006A1BE9"/>
    <w:rsid w:val="006B7783"/>
    <w:rsid w:val="006C7525"/>
    <w:rsid w:val="006D19E6"/>
    <w:rsid w:val="006E02A9"/>
    <w:rsid w:val="007044EA"/>
    <w:rsid w:val="00717DDE"/>
    <w:rsid w:val="007416FB"/>
    <w:rsid w:val="00751B56"/>
    <w:rsid w:val="00780022"/>
    <w:rsid w:val="00782CA9"/>
    <w:rsid w:val="007956EC"/>
    <w:rsid w:val="007A09C2"/>
    <w:rsid w:val="007D31D5"/>
    <w:rsid w:val="00812340"/>
    <w:rsid w:val="00852DFA"/>
    <w:rsid w:val="008619F0"/>
    <w:rsid w:val="008E4D26"/>
    <w:rsid w:val="008F3987"/>
    <w:rsid w:val="008F5D4A"/>
    <w:rsid w:val="0090553B"/>
    <w:rsid w:val="0090781A"/>
    <w:rsid w:val="009261A7"/>
    <w:rsid w:val="0096398B"/>
    <w:rsid w:val="0097165D"/>
    <w:rsid w:val="009F3B0B"/>
    <w:rsid w:val="009F7D2A"/>
    <w:rsid w:val="00A02FD1"/>
    <w:rsid w:val="00A11476"/>
    <w:rsid w:val="00A1554D"/>
    <w:rsid w:val="00A9788F"/>
    <w:rsid w:val="00AA2092"/>
    <w:rsid w:val="00AB028B"/>
    <w:rsid w:val="00AC0837"/>
    <w:rsid w:val="00AD70BC"/>
    <w:rsid w:val="00AE4454"/>
    <w:rsid w:val="00AE714C"/>
    <w:rsid w:val="00AF3378"/>
    <w:rsid w:val="00B02039"/>
    <w:rsid w:val="00B03542"/>
    <w:rsid w:val="00B262FE"/>
    <w:rsid w:val="00B375F8"/>
    <w:rsid w:val="00B6231F"/>
    <w:rsid w:val="00B62913"/>
    <w:rsid w:val="00B935B6"/>
    <w:rsid w:val="00BC48CF"/>
    <w:rsid w:val="00C02089"/>
    <w:rsid w:val="00C03687"/>
    <w:rsid w:val="00C46BC3"/>
    <w:rsid w:val="00C91B6A"/>
    <w:rsid w:val="00C934BF"/>
    <w:rsid w:val="00CA3B8B"/>
    <w:rsid w:val="00CB139B"/>
    <w:rsid w:val="00CB2916"/>
    <w:rsid w:val="00CD0A52"/>
    <w:rsid w:val="00CF26FD"/>
    <w:rsid w:val="00D05D88"/>
    <w:rsid w:val="00D20377"/>
    <w:rsid w:val="00D534A3"/>
    <w:rsid w:val="00D536D4"/>
    <w:rsid w:val="00D5754E"/>
    <w:rsid w:val="00D6146F"/>
    <w:rsid w:val="00DC670F"/>
    <w:rsid w:val="00E07AEB"/>
    <w:rsid w:val="00E10FA2"/>
    <w:rsid w:val="00E25A77"/>
    <w:rsid w:val="00E35AA1"/>
    <w:rsid w:val="00E51242"/>
    <w:rsid w:val="00E86C61"/>
    <w:rsid w:val="00E93F37"/>
    <w:rsid w:val="00EA3557"/>
    <w:rsid w:val="00EB35A1"/>
    <w:rsid w:val="00ED1B02"/>
    <w:rsid w:val="00F02474"/>
    <w:rsid w:val="00F13889"/>
    <w:rsid w:val="00F43C4D"/>
    <w:rsid w:val="00F45955"/>
    <w:rsid w:val="00F51B6C"/>
    <w:rsid w:val="00F711BF"/>
    <w:rsid w:val="00F82649"/>
    <w:rsid w:val="00F8418E"/>
    <w:rsid w:val="00FA4C76"/>
    <w:rsid w:val="00FD2883"/>
    <w:rsid w:val="00FD3CA9"/>
    <w:rsid w:val="00FD559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FB91A"/>
  <w15:docId w15:val="{2182455D-FB5B-4F60-850F-B29F5D425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Без списък1"/>
    <w:next w:val="a2"/>
    <w:uiPriority w:val="99"/>
    <w:semiHidden/>
    <w:unhideWhenUsed/>
    <w:rsid w:val="0090781A"/>
  </w:style>
  <w:style w:type="paragraph" w:styleId="a3">
    <w:name w:val="List Paragraph"/>
    <w:basedOn w:val="a"/>
    <w:uiPriority w:val="34"/>
    <w:qFormat/>
    <w:rsid w:val="0090781A"/>
    <w:pPr>
      <w:ind w:left="720"/>
      <w:contextualSpacing/>
    </w:pPr>
    <w:rPr>
      <w:rFonts w:ascii="Calibri" w:eastAsia="Calibri" w:hAnsi="Calibri" w:cs="Times New Roman"/>
    </w:rPr>
  </w:style>
  <w:style w:type="paragraph" w:styleId="a4">
    <w:name w:val="Balloon Text"/>
    <w:basedOn w:val="a"/>
    <w:link w:val="a5"/>
    <w:uiPriority w:val="99"/>
    <w:semiHidden/>
    <w:unhideWhenUsed/>
    <w:rsid w:val="0090781A"/>
    <w:pPr>
      <w:spacing w:after="0" w:line="240" w:lineRule="auto"/>
    </w:pPr>
    <w:rPr>
      <w:rFonts w:ascii="Tahoma" w:eastAsia="Calibri" w:hAnsi="Tahoma" w:cs="Tahoma"/>
      <w:sz w:val="16"/>
      <w:szCs w:val="16"/>
    </w:rPr>
  </w:style>
  <w:style w:type="character" w:customStyle="1" w:styleId="a5">
    <w:name w:val="Изнесен текст Знак"/>
    <w:basedOn w:val="a0"/>
    <w:link w:val="a4"/>
    <w:uiPriority w:val="99"/>
    <w:semiHidden/>
    <w:rsid w:val="0090781A"/>
    <w:rPr>
      <w:rFonts w:ascii="Tahoma" w:eastAsia="Calibri" w:hAnsi="Tahoma" w:cs="Tahoma"/>
      <w:sz w:val="16"/>
      <w:szCs w:val="16"/>
    </w:rPr>
  </w:style>
  <w:style w:type="paragraph" w:styleId="a6">
    <w:name w:val="Body Text"/>
    <w:basedOn w:val="a"/>
    <w:link w:val="a7"/>
    <w:rsid w:val="0090781A"/>
    <w:pPr>
      <w:spacing w:after="120" w:line="240" w:lineRule="auto"/>
    </w:pPr>
    <w:rPr>
      <w:rFonts w:ascii="Times New Roman" w:eastAsia="Times New Roman" w:hAnsi="Times New Roman" w:cs="Times New Roman"/>
      <w:sz w:val="24"/>
      <w:szCs w:val="24"/>
      <w:lang w:val="en-US"/>
    </w:rPr>
  </w:style>
  <w:style w:type="character" w:customStyle="1" w:styleId="a7">
    <w:name w:val="Основен текст Знак"/>
    <w:basedOn w:val="a0"/>
    <w:link w:val="a6"/>
    <w:rsid w:val="0090781A"/>
    <w:rPr>
      <w:rFonts w:ascii="Times New Roman" w:eastAsia="Times New Roman" w:hAnsi="Times New Roman" w:cs="Times New Roman"/>
      <w:sz w:val="24"/>
      <w:szCs w:val="24"/>
      <w:lang w:val="en-US"/>
    </w:rPr>
  </w:style>
  <w:style w:type="paragraph" w:styleId="2">
    <w:name w:val="Body Text 2"/>
    <w:basedOn w:val="a"/>
    <w:link w:val="20"/>
    <w:rsid w:val="0090781A"/>
    <w:pPr>
      <w:overflowPunct w:val="0"/>
      <w:autoSpaceDE w:val="0"/>
      <w:autoSpaceDN w:val="0"/>
      <w:adjustRightInd w:val="0"/>
      <w:spacing w:after="120" w:line="480" w:lineRule="auto"/>
      <w:textAlignment w:val="baseline"/>
    </w:pPr>
    <w:rPr>
      <w:rFonts w:ascii="Times New Roman" w:eastAsia="Times New Roman" w:hAnsi="Times New Roman" w:cs="Times New Roman"/>
      <w:sz w:val="20"/>
      <w:szCs w:val="20"/>
      <w:lang w:eastAsia="bg-BG"/>
    </w:rPr>
  </w:style>
  <w:style w:type="character" w:customStyle="1" w:styleId="20">
    <w:name w:val="Основен текст 2 Знак"/>
    <w:basedOn w:val="a0"/>
    <w:link w:val="2"/>
    <w:rsid w:val="0090781A"/>
    <w:rPr>
      <w:rFonts w:ascii="Times New Roman" w:eastAsia="Times New Roman" w:hAnsi="Times New Roman" w:cs="Times New Roman"/>
      <w:sz w:val="20"/>
      <w:szCs w:val="20"/>
      <w:lang w:eastAsia="bg-BG"/>
    </w:rPr>
  </w:style>
  <w:style w:type="paragraph" w:customStyle="1" w:styleId="StyleLeft0cm">
    <w:name w:val="Style Left:  0 cm"/>
    <w:basedOn w:val="a"/>
    <w:rsid w:val="0090781A"/>
    <w:pPr>
      <w:spacing w:after="120" w:line="280" w:lineRule="atLeast"/>
      <w:ind w:left="567"/>
      <w:jc w:val="both"/>
    </w:pPr>
    <w:rPr>
      <w:rFonts w:ascii="Arial" w:eastAsia="Times New Roman" w:hAnsi="Arial" w:cs="Times New Roman"/>
      <w:sz w:val="20"/>
      <w:szCs w:val="20"/>
      <w:lang w:eastAsia="bg-BG"/>
    </w:rPr>
  </w:style>
  <w:style w:type="character" w:styleId="a8">
    <w:name w:val="Hyperlink"/>
    <w:uiPriority w:val="99"/>
    <w:unhideWhenUsed/>
    <w:rsid w:val="0090781A"/>
    <w:rPr>
      <w:color w:val="0000FF"/>
      <w:u w:val="single"/>
    </w:rPr>
  </w:style>
  <w:style w:type="paragraph" w:styleId="a9">
    <w:name w:val="header"/>
    <w:basedOn w:val="a"/>
    <w:link w:val="aa"/>
    <w:uiPriority w:val="99"/>
    <w:unhideWhenUsed/>
    <w:rsid w:val="0090781A"/>
    <w:pPr>
      <w:tabs>
        <w:tab w:val="center" w:pos="4536"/>
        <w:tab w:val="right" w:pos="9072"/>
      </w:tabs>
      <w:spacing w:after="0" w:line="240" w:lineRule="auto"/>
    </w:pPr>
    <w:rPr>
      <w:rFonts w:ascii="Calibri" w:eastAsia="Calibri" w:hAnsi="Calibri" w:cs="Times New Roman"/>
    </w:rPr>
  </w:style>
  <w:style w:type="character" w:customStyle="1" w:styleId="aa">
    <w:name w:val="Горен колонтитул Знак"/>
    <w:basedOn w:val="a0"/>
    <w:link w:val="a9"/>
    <w:uiPriority w:val="99"/>
    <w:rsid w:val="0090781A"/>
    <w:rPr>
      <w:rFonts w:ascii="Calibri" w:eastAsia="Calibri" w:hAnsi="Calibri" w:cs="Times New Roman"/>
    </w:rPr>
  </w:style>
  <w:style w:type="paragraph" w:styleId="ab">
    <w:name w:val="footer"/>
    <w:basedOn w:val="a"/>
    <w:link w:val="ac"/>
    <w:uiPriority w:val="99"/>
    <w:unhideWhenUsed/>
    <w:rsid w:val="0090781A"/>
    <w:pPr>
      <w:tabs>
        <w:tab w:val="center" w:pos="4536"/>
        <w:tab w:val="right" w:pos="9072"/>
      </w:tabs>
      <w:spacing w:after="0" w:line="240" w:lineRule="auto"/>
    </w:pPr>
    <w:rPr>
      <w:rFonts w:ascii="Calibri" w:eastAsia="Calibri" w:hAnsi="Calibri" w:cs="Times New Roman"/>
    </w:rPr>
  </w:style>
  <w:style w:type="character" w:customStyle="1" w:styleId="ac">
    <w:name w:val="Долен колонтитул Знак"/>
    <w:basedOn w:val="a0"/>
    <w:link w:val="ab"/>
    <w:uiPriority w:val="99"/>
    <w:rsid w:val="0090781A"/>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20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992</TotalTime>
  <Pages>28</Pages>
  <Words>10076</Words>
  <Characters>57435</Characters>
  <Application>Microsoft Office Word</Application>
  <DocSecurity>0</DocSecurity>
  <Lines>478</Lines>
  <Paragraphs>134</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67377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Euro</dc:creator>
  <cp:lastModifiedBy>Vanesa Georgieva</cp:lastModifiedBy>
  <cp:revision>112</cp:revision>
  <cp:lastPrinted>2018-06-14T09:20:00Z</cp:lastPrinted>
  <dcterms:created xsi:type="dcterms:W3CDTF">2015-04-15T11:24:00Z</dcterms:created>
  <dcterms:modified xsi:type="dcterms:W3CDTF">2026-01-27T11:52:00Z</dcterms:modified>
</cp:coreProperties>
</file>