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1A5F4" w14:textId="77777777" w:rsidR="007C265C" w:rsidRPr="007C265C" w:rsidRDefault="007C265C" w:rsidP="00601BBF">
      <w:pPr>
        <w:shd w:val="clear" w:color="auto" w:fill="FFFFFF"/>
        <w:spacing w:after="0" w:line="240" w:lineRule="auto"/>
        <w:ind w:firstLine="567"/>
        <w:jc w:val="right"/>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Приложение № 2 към </w:t>
      </w:r>
      <w:r w:rsidRPr="00601BBF">
        <w:rPr>
          <w:rFonts w:ascii="Times New Roman" w:eastAsia="Times New Roman" w:hAnsi="Times New Roman"/>
          <w:color w:val="222222"/>
          <w:sz w:val="24"/>
          <w:szCs w:val="24"/>
          <w:lang w:eastAsia="bg-BG"/>
        </w:rPr>
        <w:t>чл. 6</w:t>
      </w:r>
    </w:p>
    <w:p w14:paraId="0CF87569" w14:textId="77777777" w:rsidR="00E942BB" w:rsidRPr="00E942BB" w:rsidRDefault="00E942BB" w:rsidP="00E942BB">
      <w:pPr>
        <w:spacing w:after="0" w:line="240" w:lineRule="auto"/>
        <w:rPr>
          <w:rFonts w:ascii="Verdana" w:hAnsi="Verdana"/>
        </w:rPr>
      </w:pPr>
      <w:r>
        <w:rPr>
          <w:rFonts w:ascii="Verdana" w:hAnsi="Verdana"/>
          <w:i/>
        </w:rPr>
        <w:t>Наредбата за условията и реда за извършване на оценка на въздействието върху околната среда</w:t>
      </w:r>
      <w:r>
        <w:rPr>
          <w:rFonts w:ascii="Verdana" w:hAnsi="Verdana"/>
        </w:rPr>
        <w:t xml:space="preserve"> (Наредба за ОВОС)</w:t>
      </w:r>
    </w:p>
    <w:p w14:paraId="32BCE2AF" w14:textId="77777777" w:rsidR="007C265C" w:rsidRPr="007C265C" w:rsidRDefault="007C265C" w:rsidP="00E942BB">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 xml:space="preserve">(Изм. - ДВ, бр. 3 от 2006 г., изм. и доп. - ДВ, бр. 3 от 2011 г., изм. и доп. - ДВ, бр. 12 от 2016 г., в сила от 12.02.2016 г., изм. - ДВ, бр. 3 от 2018 г., изм. - ДВ, бр. 31 от 2019 г., в сила от </w:t>
      </w:r>
      <w:r w:rsidRPr="00601BBF">
        <w:rPr>
          <w:rFonts w:ascii="Times New Roman" w:eastAsia="Times New Roman" w:hAnsi="Times New Roman"/>
          <w:b/>
          <w:color w:val="222222"/>
          <w:sz w:val="24"/>
          <w:szCs w:val="24"/>
          <w:lang w:eastAsia="bg-BG"/>
        </w:rPr>
        <w:t>12.04.2019 г.)</w:t>
      </w:r>
    </w:p>
    <w:p w14:paraId="13512D7E"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2C4AED0D" w14:textId="77777777" w:rsidR="007C265C" w:rsidRPr="00014655" w:rsidRDefault="007C265C" w:rsidP="00014655">
      <w:pPr>
        <w:shd w:val="clear" w:color="auto" w:fill="FFFFFF"/>
        <w:spacing w:after="0" w:line="240" w:lineRule="auto"/>
        <w:ind w:firstLine="567"/>
        <w:jc w:val="center"/>
        <w:rPr>
          <w:rFonts w:ascii="Times New Roman" w:eastAsia="Times New Roman" w:hAnsi="Times New Roman"/>
          <w:color w:val="222222"/>
          <w:sz w:val="30"/>
          <w:szCs w:val="30"/>
          <w:lang w:eastAsia="bg-BG"/>
        </w:rPr>
      </w:pPr>
      <w:r w:rsidRPr="00014655">
        <w:rPr>
          <w:rFonts w:ascii="Times New Roman" w:eastAsia="Times New Roman" w:hAnsi="Times New Roman"/>
          <w:color w:val="222222"/>
          <w:sz w:val="30"/>
          <w:szCs w:val="30"/>
          <w:lang w:eastAsia="bg-BG"/>
        </w:rPr>
        <w:t>Информация за преценяване на необходимостта от ОВОС</w:t>
      </w:r>
    </w:p>
    <w:p w14:paraId="5174E0FE"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0BE83EE0"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I. Информация за контакт с възложителя:</w:t>
      </w:r>
    </w:p>
    <w:p w14:paraId="67C0DF9B" w14:textId="77777777" w:rsidR="00014655"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 Име, постоянен адрес, търговско наименование и седалище</w:t>
      </w:r>
      <w:r w:rsidR="00014655">
        <w:rPr>
          <w:rFonts w:ascii="Times New Roman" w:eastAsia="Times New Roman" w:hAnsi="Times New Roman"/>
          <w:color w:val="222222"/>
          <w:sz w:val="24"/>
          <w:szCs w:val="24"/>
          <w:lang w:eastAsia="bg-BG"/>
        </w:rPr>
        <w:t xml:space="preserve">: </w:t>
      </w:r>
    </w:p>
    <w:p w14:paraId="6D4F1B0B" w14:textId="77777777" w:rsidR="007C265C"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Pr>
          <w:rFonts w:ascii="Times New Roman" w:eastAsia="Times New Roman" w:hAnsi="Times New Roman"/>
          <w:color w:val="222222"/>
          <w:sz w:val="24"/>
          <w:szCs w:val="24"/>
          <w:lang w:eastAsia="bg-BG"/>
        </w:rPr>
        <w:t>„МЛП КОРПОРАЦИЯ‘‘ ООД</w:t>
      </w:r>
    </w:p>
    <w:p w14:paraId="10A23DEA" w14:textId="082455A1" w:rsidR="00014655" w:rsidRDefault="007C265C" w:rsidP="0067120E">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 xml:space="preserve">2. </w:t>
      </w:r>
      <w:bookmarkStart w:id="0" w:name="_GoBack"/>
      <w:bookmarkEnd w:id="0"/>
    </w:p>
    <w:p w14:paraId="3B2DE252"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II. Резюме на инвестиционното предложение:</w:t>
      </w:r>
    </w:p>
    <w:p w14:paraId="6A5032FC"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 Характеристики на инвестиционното предложение:</w:t>
      </w:r>
    </w:p>
    <w:p w14:paraId="21C0ED87"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а) размер, засегната площ, параметри, мащабност, обем, производителност, обхват, оформление на инвестиционното предложение в неговата цялост;</w:t>
      </w:r>
    </w:p>
    <w:p w14:paraId="016510D0" w14:textId="76FDD56F" w:rsidR="00014655" w:rsidRDefault="003C0BC8" w:rsidP="003C0BC8">
      <w:pPr>
        <w:spacing w:after="0"/>
        <w:jc w:val="both"/>
        <w:rPr>
          <w:rFonts w:ascii="Times New Roman" w:hAnsi="Times New Roman"/>
          <w:b/>
          <w:bCs/>
          <w:color w:val="000000"/>
          <w:sz w:val="24"/>
          <w:szCs w:val="24"/>
        </w:rPr>
      </w:pPr>
      <w:r>
        <w:rPr>
          <w:rFonts w:ascii="Times New Roman" w:hAnsi="Times New Roman"/>
          <w:sz w:val="24"/>
          <w:szCs w:val="24"/>
        </w:rPr>
        <w:t>Инвестиционното предложение</w:t>
      </w:r>
      <w:r>
        <w:rPr>
          <w:rFonts w:ascii="Times New Roman" w:hAnsi="Times New Roman"/>
          <w:sz w:val="24"/>
          <w:szCs w:val="24"/>
          <w:lang w:val="en-US"/>
        </w:rPr>
        <w:t xml:space="preserve"> </w:t>
      </w:r>
      <w:r>
        <w:rPr>
          <w:rFonts w:ascii="Times New Roman" w:hAnsi="Times New Roman"/>
          <w:sz w:val="24"/>
          <w:szCs w:val="24"/>
        </w:rPr>
        <w:t xml:space="preserve">предвижда </w:t>
      </w:r>
      <w:r w:rsidRPr="00BF4A3F">
        <w:rPr>
          <w:rFonts w:ascii="Times New Roman" w:hAnsi="Times New Roman"/>
          <w:b/>
          <w:bCs/>
          <w:color w:val="000000"/>
          <w:sz w:val="24"/>
          <w:szCs w:val="24"/>
        </w:rPr>
        <w:t>Изграждане на</w:t>
      </w:r>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Търговски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център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находящ</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се</w:t>
      </w:r>
      <w:proofErr w:type="spellEnd"/>
      <w:r w:rsidRPr="00BF4A3F">
        <w:rPr>
          <w:rFonts w:ascii="Times New Roman" w:hAnsi="Times New Roman"/>
          <w:b/>
          <w:bCs/>
          <w:color w:val="000000"/>
          <w:sz w:val="24"/>
          <w:szCs w:val="24"/>
          <w:lang w:val="en-US"/>
        </w:rPr>
        <w:t xml:space="preserve"> в УПИ I-533.9533, </w:t>
      </w:r>
      <w:proofErr w:type="spellStart"/>
      <w:r w:rsidRPr="00BF4A3F">
        <w:rPr>
          <w:rFonts w:ascii="Times New Roman" w:hAnsi="Times New Roman"/>
          <w:b/>
          <w:bCs/>
          <w:color w:val="000000"/>
          <w:sz w:val="24"/>
          <w:szCs w:val="24"/>
          <w:lang w:val="en-US"/>
        </w:rPr>
        <w:t>жилищно</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обществено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застрояване</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от</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20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плана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Остромила</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Беломорски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район</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Южен</w:t>
      </w:r>
      <w:proofErr w:type="spellEnd"/>
      <w:r w:rsidRPr="00BF4A3F">
        <w:rPr>
          <w:rFonts w:ascii="Times New Roman" w:hAnsi="Times New Roman"/>
          <w:b/>
          <w:bCs/>
          <w:color w:val="000000"/>
          <w:sz w:val="24"/>
          <w:szCs w:val="24"/>
          <w:lang w:val="en-US"/>
        </w:rPr>
        <w:t xml:space="preserve">, ПИ 56784.533.9533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КККР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гр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Пловдив</w:t>
      </w:r>
      <w:proofErr w:type="spellEnd"/>
      <w:r w:rsidRPr="00BF4A3F">
        <w:rPr>
          <w:rFonts w:ascii="Times New Roman" w:hAnsi="Times New Roman"/>
          <w:b/>
          <w:bCs/>
          <w:color w:val="000000"/>
          <w:sz w:val="24"/>
          <w:szCs w:val="24"/>
          <w:lang w:val="en-US"/>
        </w:rPr>
        <w:t>"</w:t>
      </w:r>
      <w:r w:rsidR="008D3756">
        <w:rPr>
          <w:rFonts w:ascii="Times New Roman" w:hAnsi="Times New Roman"/>
          <w:b/>
          <w:bCs/>
          <w:color w:val="000000"/>
          <w:sz w:val="24"/>
          <w:szCs w:val="24"/>
        </w:rPr>
        <w:t xml:space="preserve"> с обща площ 8 732 </w:t>
      </w:r>
      <w:proofErr w:type="spellStart"/>
      <w:r w:rsidR="008D3756">
        <w:rPr>
          <w:rFonts w:ascii="Times New Roman" w:hAnsi="Times New Roman"/>
          <w:b/>
          <w:bCs/>
          <w:color w:val="000000"/>
          <w:sz w:val="24"/>
          <w:szCs w:val="24"/>
        </w:rPr>
        <w:t>кв.м</w:t>
      </w:r>
      <w:proofErr w:type="spellEnd"/>
      <w:r>
        <w:rPr>
          <w:rFonts w:ascii="Times New Roman" w:hAnsi="Times New Roman"/>
          <w:b/>
          <w:bCs/>
          <w:color w:val="000000"/>
          <w:sz w:val="24"/>
          <w:szCs w:val="24"/>
        </w:rPr>
        <w:t>.</w:t>
      </w:r>
    </w:p>
    <w:p w14:paraId="18BDC67F" w14:textId="0CDE20A8" w:rsidR="003C0BC8" w:rsidRDefault="003C0BC8" w:rsidP="003C0BC8">
      <w:pPr>
        <w:spacing w:after="0"/>
        <w:jc w:val="both"/>
        <w:rPr>
          <w:rFonts w:ascii="Times New Roman" w:hAnsi="Times New Roman"/>
          <w:b/>
          <w:sz w:val="24"/>
          <w:szCs w:val="24"/>
        </w:rPr>
      </w:pPr>
      <w:r>
        <w:rPr>
          <w:rFonts w:ascii="Times New Roman" w:hAnsi="Times New Roman"/>
          <w:b/>
          <w:sz w:val="24"/>
          <w:szCs w:val="24"/>
        </w:rPr>
        <w:t xml:space="preserve">Предвижда да се реализиране на два етапа: Първи </w:t>
      </w:r>
      <w:r w:rsidRPr="001D4586">
        <w:rPr>
          <w:rFonts w:ascii="Times New Roman" w:hAnsi="Times New Roman"/>
          <w:b/>
          <w:sz w:val="24"/>
          <w:szCs w:val="24"/>
        </w:rPr>
        <w:t>Е</w:t>
      </w:r>
      <w:r>
        <w:rPr>
          <w:rFonts w:ascii="Times New Roman" w:hAnsi="Times New Roman"/>
          <w:b/>
          <w:sz w:val="24"/>
          <w:szCs w:val="24"/>
        </w:rPr>
        <w:t>тап</w:t>
      </w:r>
      <w:r w:rsidRPr="001D4586">
        <w:rPr>
          <w:rFonts w:ascii="Times New Roman" w:hAnsi="Times New Roman"/>
          <w:b/>
          <w:sz w:val="24"/>
          <w:szCs w:val="24"/>
        </w:rPr>
        <w:t xml:space="preserve"> </w:t>
      </w:r>
      <w:r w:rsidRPr="002C7BBE">
        <w:rPr>
          <w:rFonts w:ascii="Times New Roman" w:hAnsi="Times New Roman"/>
          <w:b/>
          <w:sz w:val="24"/>
          <w:szCs w:val="24"/>
        </w:rPr>
        <w:t>изграждане на самостоятелна сграда за</w:t>
      </w:r>
      <w:r w:rsidRPr="002C7BBE">
        <w:rPr>
          <w:rFonts w:ascii="Times New Roman" w:hAnsi="Times New Roman"/>
          <w:sz w:val="24"/>
          <w:szCs w:val="24"/>
        </w:rPr>
        <w:t xml:space="preserve"> </w:t>
      </w:r>
      <w:r w:rsidRPr="001D4586">
        <w:rPr>
          <w:rFonts w:ascii="Times New Roman" w:hAnsi="Times New Roman"/>
          <w:b/>
          <w:sz w:val="24"/>
          <w:szCs w:val="24"/>
          <w:lang w:val="en-US"/>
        </w:rPr>
        <w:t>“</w:t>
      </w:r>
      <w:r w:rsidRPr="001D4586">
        <w:rPr>
          <w:rFonts w:ascii="Times New Roman" w:hAnsi="Times New Roman"/>
          <w:b/>
          <w:sz w:val="24"/>
          <w:szCs w:val="24"/>
        </w:rPr>
        <w:t xml:space="preserve">Супермаркет </w:t>
      </w:r>
      <w:r w:rsidRPr="001D4586">
        <w:rPr>
          <w:rFonts w:ascii="Times New Roman" w:hAnsi="Times New Roman"/>
          <w:b/>
          <w:sz w:val="24"/>
          <w:szCs w:val="24"/>
          <w:lang w:val="en-US"/>
        </w:rPr>
        <w:t xml:space="preserve">LIDL” </w:t>
      </w:r>
      <w:r>
        <w:rPr>
          <w:rFonts w:ascii="Times New Roman" w:hAnsi="Times New Roman"/>
          <w:b/>
          <w:sz w:val="24"/>
          <w:szCs w:val="24"/>
        </w:rPr>
        <w:t>и Втори Етап изграждане на две сгради за „</w:t>
      </w:r>
      <w:proofErr w:type="spellStart"/>
      <w:r>
        <w:rPr>
          <w:rFonts w:ascii="Times New Roman" w:hAnsi="Times New Roman"/>
          <w:b/>
          <w:sz w:val="24"/>
          <w:szCs w:val="24"/>
        </w:rPr>
        <w:t>Ритейл</w:t>
      </w:r>
      <w:proofErr w:type="spellEnd"/>
      <w:r>
        <w:rPr>
          <w:rFonts w:ascii="Times New Roman" w:hAnsi="Times New Roman"/>
          <w:b/>
          <w:sz w:val="24"/>
          <w:szCs w:val="24"/>
        </w:rPr>
        <w:t xml:space="preserve"> зона“, като е решено</w:t>
      </w:r>
      <w:r w:rsidRPr="001D4586">
        <w:rPr>
          <w:rFonts w:ascii="Times New Roman" w:hAnsi="Times New Roman"/>
          <w:b/>
          <w:sz w:val="24"/>
          <w:szCs w:val="24"/>
        </w:rPr>
        <w:t xml:space="preserve"> една</w:t>
      </w:r>
      <w:r>
        <w:rPr>
          <w:rFonts w:ascii="Times New Roman" w:hAnsi="Times New Roman"/>
          <w:b/>
          <w:sz w:val="24"/>
          <w:szCs w:val="24"/>
        </w:rPr>
        <w:t xml:space="preserve">та сграда да бъде </w:t>
      </w:r>
      <w:r w:rsidRPr="001D4586">
        <w:rPr>
          <w:rFonts w:ascii="Times New Roman" w:hAnsi="Times New Roman"/>
          <w:b/>
          <w:sz w:val="24"/>
          <w:szCs w:val="24"/>
        </w:rPr>
        <w:t xml:space="preserve">на 2 етажа </w:t>
      </w:r>
      <w:r>
        <w:rPr>
          <w:rFonts w:ascii="Times New Roman" w:hAnsi="Times New Roman"/>
          <w:b/>
          <w:sz w:val="24"/>
          <w:szCs w:val="24"/>
        </w:rPr>
        <w:t xml:space="preserve">за </w:t>
      </w:r>
      <w:r w:rsidRPr="001D4586">
        <w:rPr>
          <w:rFonts w:ascii="Times New Roman" w:hAnsi="Times New Roman"/>
          <w:b/>
          <w:sz w:val="24"/>
          <w:szCs w:val="24"/>
        </w:rPr>
        <w:t>магазини</w:t>
      </w:r>
      <w:r>
        <w:rPr>
          <w:rFonts w:ascii="Times New Roman" w:hAnsi="Times New Roman"/>
          <w:b/>
          <w:sz w:val="24"/>
          <w:szCs w:val="24"/>
        </w:rPr>
        <w:t xml:space="preserve"> с търговски площи</w:t>
      </w:r>
      <w:r w:rsidRPr="001D4586">
        <w:rPr>
          <w:rFonts w:ascii="Times New Roman" w:hAnsi="Times New Roman"/>
          <w:b/>
          <w:sz w:val="24"/>
          <w:szCs w:val="24"/>
        </w:rPr>
        <w:t xml:space="preserve"> за промишлени стоки</w:t>
      </w:r>
      <w:r>
        <w:rPr>
          <w:rFonts w:ascii="Times New Roman" w:hAnsi="Times New Roman"/>
          <w:b/>
          <w:sz w:val="24"/>
          <w:szCs w:val="24"/>
        </w:rPr>
        <w:t xml:space="preserve"> (за търговия с облекла, козметика, стоки за бита и др.), </w:t>
      </w:r>
      <w:r w:rsidRPr="001D4586">
        <w:rPr>
          <w:rFonts w:ascii="Times New Roman" w:hAnsi="Times New Roman"/>
          <w:b/>
          <w:sz w:val="24"/>
          <w:szCs w:val="24"/>
        </w:rPr>
        <w:t xml:space="preserve"> </w:t>
      </w:r>
      <w:r>
        <w:rPr>
          <w:rFonts w:ascii="Times New Roman" w:hAnsi="Times New Roman"/>
          <w:b/>
          <w:sz w:val="24"/>
          <w:szCs w:val="24"/>
        </w:rPr>
        <w:t>а втората ще бъде</w:t>
      </w:r>
      <w:r w:rsidRPr="001D4586">
        <w:rPr>
          <w:rFonts w:ascii="Times New Roman" w:hAnsi="Times New Roman"/>
          <w:b/>
          <w:sz w:val="24"/>
          <w:szCs w:val="24"/>
        </w:rPr>
        <w:t xml:space="preserve"> едноетажна</w:t>
      </w:r>
      <w:r>
        <w:rPr>
          <w:rFonts w:ascii="Times New Roman" w:hAnsi="Times New Roman"/>
          <w:b/>
          <w:sz w:val="24"/>
          <w:szCs w:val="24"/>
        </w:rPr>
        <w:t xml:space="preserve"> сграда в</w:t>
      </w:r>
      <w:r w:rsidRPr="001D4586">
        <w:rPr>
          <w:rFonts w:ascii="Times New Roman" w:hAnsi="Times New Roman"/>
          <w:b/>
          <w:sz w:val="24"/>
          <w:szCs w:val="24"/>
        </w:rPr>
        <w:t xml:space="preserve"> която ще се помещава аптека.</w:t>
      </w:r>
    </w:p>
    <w:p w14:paraId="4C081089" w14:textId="2355836B" w:rsidR="00707278" w:rsidRDefault="008D3756" w:rsidP="003C0BC8">
      <w:pPr>
        <w:spacing w:after="0"/>
        <w:jc w:val="both"/>
        <w:rPr>
          <w:rFonts w:ascii="Times New Roman" w:hAnsi="Times New Roman"/>
          <w:b/>
          <w:sz w:val="24"/>
          <w:szCs w:val="24"/>
        </w:rPr>
      </w:pPr>
      <w:r>
        <w:rPr>
          <w:rFonts w:ascii="Times New Roman" w:hAnsi="Times New Roman"/>
          <w:b/>
          <w:sz w:val="24"/>
          <w:szCs w:val="24"/>
        </w:rPr>
        <w:t>Първия етап и предмет на настоящото инвестиционно предложение е с</w:t>
      </w:r>
      <w:r w:rsidR="00707278">
        <w:rPr>
          <w:rFonts w:ascii="Times New Roman" w:hAnsi="Times New Roman"/>
          <w:b/>
          <w:sz w:val="24"/>
          <w:szCs w:val="24"/>
        </w:rPr>
        <w:t>амостоятелната сграда за супермаркет „Лидл“</w:t>
      </w:r>
      <w:r>
        <w:rPr>
          <w:rFonts w:ascii="Times New Roman" w:hAnsi="Times New Roman"/>
          <w:b/>
          <w:sz w:val="24"/>
          <w:szCs w:val="24"/>
        </w:rPr>
        <w:t xml:space="preserve">, която е </w:t>
      </w:r>
      <w:r w:rsidR="00707278">
        <w:rPr>
          <w:rFonts w:ascii="Times New Roman" w:hAnsi="Times New Roman"/>
          <w:b/>
          <w:sz w:val="24"/>
          <w:szCs w:val="24"/>
        </w:rPr>
        <w:t>предвидено да бъде разположена в югоизточната част на имота</w:t>
      </w:r>
      <w:r>
        <w:rPr>
          <w:rFonts w:ascii="Times New Roman" w:hAnsi="Times New Roman"/>
          <w:b/>
          <w:sz w:val="24"/>
          <w:szCs w:val="24"/>
        </w:rPr>
        <w:t xml:space="preserve"> на площ от 2 360,64 кв.м</w:t>
      </w:r>
      <w:r w:rsidR="00707278">
        <w:rPr>
          <w:rFonts w:ascii="Times New Roman" w:hAnsi="Times New Roman"/>
          <w:b/>
          <w:sz w:val="24"/>
          <w:szCs w:val="24"/>
        </w:rPr>
        <w:t>, като входа за клиенти ще бъде от север.</w:t>
      </w:r>
    </w:p>
    <w:p w14:paraId="2A90F343" w14:textId="15D11501" w:rsidR="0043586B" w:rsidRPr="0043586B" w:rsidRDefault="00546EA7" w:rsidP="003C0BC8">
      <w:pPr>
        <w:spacing w:after="0"/>
        <w:jc w:val="both"/>
        <w:rPr>
          <w:rFonts w:ascii="Times New Roman" w:hAnsi="Times New Roman"/>
          <w:b/>
          <w:sz w:val="24"/>
          <w:szCs w:val="24"/>
        </w:rPr>
      </w:pPr>
      <w:r>
        <w:rPr>
          <w:rFonts w:ascii="Times New Roman" w:hAnsi="Times New Roman"/>
          <w:b/>
          <w:sz w:val="24"/>
          <w:szCs w:val="24"/>
        </w:rPr>
        <w:t>Сградата е решено да се изпълни от стоманобетонова конструкция</w:t>
      </w:r>
      <w:r w:rsidR="00A83329">
        <w:rPr>
          <w:rFonts w:ascii="Times New Roman" w:hAnsi="Times New Roman"/>
          <w:b/>
          <w:sz w:val="24"/>
          <w:szCs w:val="24"/>
        </w:rPr>
        <w:t xml:space="preserve"> с покривно покритие от</w:t>
      </w:r>
      <w:r w:rsidR="0043586B">
        <w:rPr>
          <w:rFonts w:ascii="Times New Roman" w:hAnsi="Times New Roman"/>
          <w:b/>
          <w:sz w:val="24"/>
          <w:szCs w:val="24"/>
        </w:rPr>
        <w:t xml:space="preserve"> минерална вата 20 см над </w:t>
      </w:r>
      <w:proofErr w:type="spellStart"/>
      <w:r w:rsidR="0043586B">
        <w:rPr>
          <w:rFonts w:ascii="Times New Roman" w:hAnsi="Times New Roman"/>
          <w:b/>
          <w:sz w:val="24"/>
          <w:szCs w:val="24"/>
        </w:rPr>
        <w:t>пароизолацията</w:t>
      </w:r>
      <w:proofErr w:type="spellEnd"/>
      <w:r w:rsidR="0043586B">
        <w:rPr>
          <w:rFonts w:ascii="Times New Roman" w:hAnsi="Times New Roman"/>
          <w:b/>
          <w:sz w:val="24"/>
          <w:szCs w:val="24"/>
        </w:rPr>
        <w:t xml:space="preserve"> и хидроизолацията тип </w:t>
      </w:r>
      <w:r w:rsidR="0043586B">
        <w:rPr>
          <w:rFonts w:ascii="Times New Roman" w:hAnsi="Times New Roman"/>
          <w:b/>
          <w:sz w:val="24"/>
          <w:szCs w:val="24"/>
          <w:lang w:val="en-US"/>
        </w:rPr>
        <w:t>FPO</w:t>
      </w:r>
      <w:r w:rsidR="0043586B">
        <w:rPr>
          <w:rFonts w:ascii="Times New Roman" w:hAnsi="Times New Roman"/>
          <w:b/>
          <w:sz w:val="24"/>
          <w:szCs w:val="24"/>
        </w:rPr>
        <w:t xml:space="preserve">, а външните стени ще са изпълнени от </w:t>
      </w:r>
      <w:r w:rsidR="0043586B">
        <w:rPr>
          <w:rFonts w:ascii="Times New Roman" w:hAnsi="Times New Roman"/>
          <w:b/>
          <w:sz w:val="24"/>
          <w:szCs w:val="24"/>
          <w:lang w:val="en-US"/>
        </w:rPr>
        <w:t>MW</w:t>
      </w:r>
      <w:r w:rsidR="0043586B">
        <w:rPr>
          <w:rFonts w:ascii="Times New Roman" w:hAnsi="Times New Roman"/>
          <w:b/>
          <w:sz w:val="24"/>
          <w:szCs w:val="24"/>
        </w:rPr>
        <w:t xml:space="preserve"> </w:t>
      </w:r>
      <w:proofErr w:type="spellStart"/>
      <w:r w:rsidR="0043586B">
        <w:rPr>
          <w:rFonts w:ascii="Times New Roman" w:hAnsi="Times New Roman"/>
          <w:b/>
          <w:sz w:val="24"/>
          <w:szCs w:val="24"/>
        </w:rPr>
        <w:t>термопанел</w:t>
      </w:r>
      <w:proofErr w:type="spellEnd"/>
      <w:r w:rsidR="0043586B">
        <w:rPr>
          <w:rFonts w:ascii="Times New Roman" w:hAnsi="Times New Roman"/>
          <w:b/>
          <w:sz w:val="24"/>
          <w:szCs w:val="24"/>
        </w:rPr>
        <w:t xml:space="preserve">. Подовете са предвидени с гранитогрес. </w:t>
      </w:r>
    </w:p>
    <w:p w14:paraId="6F9308A4" w14:textId="1B93DD2B" w:rsidR="00707278" w:rsidRDefault="00707278" w:rsidP="003C0BC8">
      <w:pPr>
        <w:spacing w:after="0"/>
        <w:jc w:val="both"/>
        <w:rPr>
          <w:rFonts w:ascii="Times New Roman" w:hAnsi="Times New Roman"/>
          <w:b/>
          <w:sz w:val="24"/>
          <w:szCs w:val="24"/>
        </w:rPr>
      </w:pPr>
      <w:r>
        <w:rPr>
          <w:rFonts w:ascii="Times New Roman" w:hAnsi="Times New Roman"/>
          <w:b/>
          <w:sz w:val="24"/>
          <w:szCs w:val="24"/>
        </w:rPr>
        <w:t xml:space="preserve">Магазинът е решен на едно ниво и включва търговска зала, пекарна, амбалажно, зони за обслужващ персонал и зони за прием на стока. Входът за клиенти е предвидено да бъде обособен под навес и през входно </w:t>
      </w:r>
      <w:proofErr w:type="spellStart"/>
      <w:r>
        <w:rPr>
          <w:rFonts w:ascii="Times New Roman" w:hAnsi="Times New Roman"/>
          <w:b/>
          <w:sz w:val="24"/>
          <w:szCs w:val="24"/>
        </w:rPr>
        <w:t>предверие</w:t>
      </w:r>
      <w:proofErr w:type="spellEnd"/>
      <w:r>
        <w:rPr>
          <w:rFonts w:ascii="Times New Roman" w:hAnsi="Times New Roman"/>
          <w:b/>
          <w:sz w:val="24"/>
          <w:szCs w:val="24"/>
        </w:rPr>
        <w:t xml:space="preserve"> с отделни врати за вход и изход към търговската зала. Към </w:t>
      </w:r>
      <w:proofErr w:type="spellStart"/>
      <w:r>
        <w:rPr>
          <w:rFonts w:ascii="Times New Roman" w:hAnsi="Times New Roman"/>
          <w:b/>
          <w:sz w:val="24"/>
          <w:szCs w:val="24"/>
        </w:rPr>
        <w:t>предверието</w:t>
      </w:r>
      <w:proofErr w:type="spellEnd"/>
      <w:r>
        <w:rPr>
          <w:rFonts w:ascii="Times New Roman" w:hAnsi="Times New Roman"/>
          <w:b/>
          <w:sz w:val="24"/>
          <w:szCs w:val="24"/>
        </w:rPr>
        <w:t xml:space="preserve"> ще се разположат автомати за връщане на употребяван амбалаж, като машините ще бъдат разположени в Амбалажно помещение.</w:t>
      </w:r>
    </w:p>
    <w:p w14:paraId="64C86B59" w14:textId="77777777" w:rsidR="0062284F" w:rsidRDefault="00707278" w:rsidP="003C0BC8">
      <w:pPr>
        <w:spacing w:after="0"/>
        <w:jc w:val="both"/>
        <w:rPr>
          <w:rFonts w:ascii="Times New Roman" w:hAnsi="Times New Roman"/>
          <w:b/>
          <w:sz w:val="24"/>
          <w:szCs w:val="24"/>
        </w:rPr>
      </w:pPr>
      <w:r>
        <w:rPr>
          <w:rFonts w:ascii="Times New Roman" w:hAnsi="Times New Roman"/>
          <w:b/>
          <w:sz w:val="24"/>
          <w:szCs w:val="24"/>
        </w:rPr>
        <w:t>Търговската зала ще бъде с правоъгълен план, включващ 3 каси</w:t>
      </w:r>
      <w:r w:rsidR="0062284F">
        <w:rPr>
          <w:rFonts w:ascii="Times New Roman" w:hAnsi="Times New Roman"/>
          <w:b/>
          <w:sz w:val="24"/>
          <w:szCs w:val="24"/>
        </w:rPr>
        <w:t xml:space="preserve"> с оператор и 7 каси на самообслужване, стелажи и хладилни витрини за разполагане на стоката. Към залата ще се осигури и достъп на клиентите до санитарен възел, комбиниран с плот за повиване на бебета. </w:t>
      </w:r>
    </w:p>
    <w:p w14:paraId="7C8269BA" w14:textId="7973A686" w:rsidR="00707278" w:rsidRDefault="0062284F" w:rsidP="003C0BC8">
      <w:pPr>
        <w:spacing w:after="0"/>
        <w:jc w:val="both"/>
        <w:rPr>
          <w:rFonts w:ascii="Times New Roman" w:hAnsi="Times New Roman"/>
          <w:b/>
          <w:sz w:val="24"/>
          <w:szCs w:val="24"/>
        </w:rPr>
      </w:pPr>
      <w:r>
        <w:rPr>
          <w:rFonts w:ascii="Times New Roman" w:hAnsi="Times New Roman"/>
          <w:b/>
          <w:sz w:val="24"/>
          <w:szCs w:val="24"/>
        </w:rPr>
        <w:t>Предвидено и е обособяването на пекарна с конвектомати и работен плот с умивалник. В близост до нея ще е разположена хладилна камера за замразени тестени изделия.</w:t>
      </w:r>
    </w:p>
    <w:p w14:paraId="45DDC7F7" w14:textId="77777777" w:rsidR="0062284F" w:rsidRDefault="0062284F" w:rsidP="003C0BC8">
      <w:pPr>
        <w:spacing w:after="0"/>
        <w:jc w:val="both"/>
        <w:rPr>
          <w:rFonts w:ascii="Times New Roman" w:hAnsi="Times New Roman"/>
          <w:b/>
          <w:sz w:val="24"/>
          <w:szCs w:val="24"/>
        </w:rPr>
      </w:pPr>
      <w:r>
        <w:rPr>
          <w:rFonts w:ascii="Times New Roman" w:hAnsi="Times New Roman"/>
          <w:b/>
          <w:sz w:val="24"/>
          <w:szCs w:val="24"/>
        </w:rPr>
        <w:t xml:space="preserve">Ще се осигури удобна връзка от залата към зоната за прием на стока и до обслужващите и битови помещения за персонала. За персонала са предвидени: стая за почивка, тоалетни и съблекални, отделни за мъже и жени, офис за мениджър и стая за работни срещи. </w:t>
      </w:r>
    </w:p>
    <w:p w14:paraId="0671A74B" w14:textId="626CCC8A" w:rsidR="0062284F" w:rsidRDefault="0062284F" w:rsidP="003C0BC8">
      <w:pPr>
        <w:spacing w:after="0"/>
        <w:jc w:val="both"/>
        <w:rPr>
          <w:rFonts w:ascii="Times New Roman" w:hAnsi="Times New Roman"/>
          <w:b/>
          <w:sz w:val="24"/>
          <w:szCs w:val="24"/>
        </w:rPr>
      </w:pPr>
      <w:r>
        <w:rPr>
          <w:rFonts w:ascii="Times New Roman" w:hAnsi="Times New Roman"/>
          <w:b/>
          <w:sz w:val="24"/>
          <w:szCs w:val="24"/>
        </w:rPr>
        <w:t>Общият брой на работещите ще бъде около 12 души на смяна и 1 управител. Предвидени са помещения за главно електрическо табло и сървър.</w:t>
      </w:r>
    </w:p>
    <w:p w14:paraId="416936FD" w14:textId="30B111D6" w:rsidR="0062284F" w:rsidRDefault="0062284F" w:rsidP="003C0BC8">
      <w:pPr>
        <w:spacing w:after="0"/>
        <w:jc w:val="both"/>
        <w:rPr>
          <w:rFonts w:ascii="Times New Roman" w:hAnsi="Times New Roman"/>
          <w:b/>
          <w:sz w:val="24"/>
          <w:szCs w:val="24"/>
        </w:rPr>
      </w:pPr>
      <w:r>
        <w:rPr>
          <w:rFonts w:ascii="Times New Roman" w:hAnsi="Times New Roman"/>
          <w:b/>
          <w:sz w:val="24"/>
          <w:szCs w:val="24"/>
        </w:rPr>
        <w:lastRenderedPageBreak/>
        <w:t>Зоната за прием на стоки ще се състои от три пространствено обвързани зони: товаро-разтоварна рампа, зона за нощен прием и зона за дневен прием, като има проектирана зона за прием на плодове и зеленчуци, която е отделена от останалите 3, но с пряка</w:t>
      </w:r>
      <w:r w:rsidR="00546EA7">
        <w:rPr>
          <w:rFonts w:ascii="Times New Roman" w:hAnsi="Times New Roman"/>
          <w:b/>
          <w:sz w:val="24"/>
          <w:szCs w:val="24"/>
        </w:rPr>
        <w:t xml:space="preserve"> функционална връзка с търговската зала. Ажурна метална решетка ще отделя зоните за нощен и дневен прием, като към дневния прием е решено да се обособи и зона за </w:t>
      </w:r>
      <w:proofErr w:type="spellStart"/>
      <w:r w:rsidR="00546EA7">
        <w:rPr>
          <w:rFonts w:ascii="Times New Roman" w:hAnsi="Times New Roman"/>
          <w:b/>
          <w:sz w:val="24"/>
          <w:szCs w:val="24"/>
        </w:rPr>
        <w:t>подо</w:t>
      </w:r>
      <w:proofErr w:type="spellEnd"/>
      <w:r w:rsidR="0043586B">
        <w:rPr>
          <w:rFonts w:ascii="Times New Roman" w:hAnsi="Times New Roman"/>
          <w:b/>
          <w:sz w:val="24"/>
          <w:szCs w:val="24"/>
        </w:rPr>
        <w:t>-</w:t>
      </w:r>
      <w:r w:rsidR="00546EA7">
        <w:rPr>
          <w:rFonts w:ascii="Times New Roman" w:hAnsi="Times New Roman"/>
          <w:b/>
          <w:sz w:val="24"/>
          <w:szCs w:val="24"/>
        </w:rPr>
        <w:t>почистваща машина.</w:t>
      </w:r>
    </w:p>
    <w:p w14:paraId="5B9E343D" w14:textId="111F7BAB" w:rsidR="003C0BC8" w:rsidRPr="001D4586" w:rsidRDefault="00546EA7" w:rsidP="003C0BC8">
      <w:pPr>
        <w:spacing w:after="0"/>
        <w:jc w:val="both"/>
        <w:rPr>
          <w:rFonts w:ascii="Times New Roman" w:hAnsi="Times New Roman"/>
          <w:b/>
          <w:sz w:val="24"/>
          <w:szCs w:val="24"/>
        </w:rPr>
      </w:pPr>
      <w:r>
        <w:rPr>
          <w:rFonts w:ascii="Times New Roman" w:hAnsi="Times New Roman"/>
          <w:b/>
          <w:sz w:val="24"/>
          <w:szCs w:val="24"/>
        </w:rPr>
        <w:t xml:space="preserve">Зареждането на обекта ще става с ТИР, чрез товарна рампа с наклон под 6%, разположена от изток на магазина на кота 1,25. До товарната рампа е предвиден </w:t>
      </w:r>
      <w:proofErr w:type="spellStart"/>
      <w:r>
        <w:rPr>
          <w:rFonts w:ascii="Times New Roman" w:hAnsi="Times New Roman"/>
          <w:b/>
          <w:sz w:val="24"/>
          <w:szCs w:val="24"/>
        </w:rPr>
        <w:t>дизелгенератор</w:t>
      </w:r>
      <w:proofErr w:type="spellEnd"/>
      <w:r>
        <w:rPr>
          <w:rFonts w:ascii="Times New Roman" w:hAnsi="Times New Roman"/>
          <w:b/>
          <w:sz w:val="24"/>
          <w:szCs w:val="24"/>
        </w:rPr>
        <w:t xml:space="preserve"> и метална клетка за контейнери за отпадъци.</w:t>
      </w:r>
    </w:p>
    <w:p w14:paraId="1AB44B0F" w14:textId="00077BE3" w:rsidR="00546EA7" w:rsidRDefault="003C0BC8" w:rsidP="003C0BC8">
      <w:pPr>
        <w:spacing w:after="0"/>
        <w:jc w:val="both"/>
        <w:rPr>
          <w:rFonts w:ascii="Times New Roman" w:hAnsi="Times New Roman"/>
          <w:b/>
          <w:sz w:val="24"/>
          <w:szCs w:val="24"/>
        </w:rPr>
      </w:pPr>
      <w:r>
        <w:rPr>
          <w:rFonts w:ascii="Times New Roman" w:hAnsi="Times New Roman"/>
          <w:b/>
          <w:sz w:val="24"/>
          <w:szCs w:val="24"/>
        </w:rPr>
        <w:t>В</w:t>
      </w:r>
      <w:r w:rsidRPr="001D4586">
        <w:rPr>
          <w:rFonts w:ascii="Times New Roman" w:hAnsi="Times New Roman"/>
          <w:b/>
          <w:sz w:val="24"/>
          <w:szCs w:val="24"/>
        </w:rPr>
        <w:t xml:space="preserve"> имота </w:t>
      </w:r>
      <w:r>
        <w:rPr>
          <w:rFonts w:ascii="Times New Roman" w:hAnsi="Times New Roman"/>
          <w:b/>
          <w:sz w:val="24"/>
          <w:szCs w:val="24"/>
        </w:rPr>
        <w:t>е</w:t>
      </w:r>
      <w:r w:rsidRPr="001D4586">
        <w:rPr>
          <w:rFonts w:ascii="Times New Roman" w:hAnsi="Times New Roman"/>
          <w:b/>
          <w:sz w:val="24"/>
          <w:szCs w:val="24"/>
        </w:rPr>
        <w:t xml:space="preserve"> проектиран общ паркинг, който ще обслужва всички сгради</w:t>
      </w:r>
      <w:r>
        <w:rPr>
          <w:rFonts w:ascii="Times New Roman" w:hAnsi="Times New Roman"/>
          <w:b/>
          <w:sz w:val="24"/>
          <w:szCs w:val="24"/>
        </w:rPr>
        <w:t xml:space="preserve"> с капацитет 58 места, от които 3 броя за хора в неравностойно положение и 4 броя предвидени за електрически автомобили, като за тях ще се поставят станции за зареждане</w:t>
      </w:r>
      <w:r w:rsidRPr="001D4586">
        <w:rPr>
          <w:rFonts w:ascii="Times New Roman" w:hAnsi="Times New Roman"/>
          <w:b/>
          <w:sz w:val="24"/>
          <w:szCs w:val="24"/>
        </w:rPr>
        <w:t>.</w:t>
      </w:r>
      <w:r w:rsidR="00546EA7">
        <w:rPr>
          <w:rFonts w:ascii="Times New Roman" w:hAnsi="Times New Roman"/>
          <w:b/>
          <w:sz w:val="24"/>
          <w:szCs w:val="24"/>
        </w:rPr>
        <w:t xml:space="preserve">  Предвидена е достъпна среда от паркинга за клиенти до търговската зала без стъпала с наклони по 5 %.</w:t>
      </w:r>
    </w:p>
    <w:p w14:paraId="69F67EB7" w14:textId="6065B301" w:rsidR="0043586B" w:rsidRDefault="00707278" w:rsidP="0043586B">
      <w:pPr>
        <w:spacing w:after="0"/>
        <w:jc w:val="both"/>
        <w:rPr>
          <w:rFonts w:ascii="Times New Roman" w:hAnsi="Times New Roman"/>
          <w:b/>
          <w:sz w:val="24"/>
          <w:szCs w:val="24"/>
        </w:rPr>
      </w:pPr>
      <w:r>
        <w:rPr>
          <w:rFonts w:ascii="Times New Roman" w:hAnsi="Times New Roman"/>
          <w:b/>
          <w:sz w:val="24"/>
          <w:szCs w:val="24"/>
        </w:rPr>
        <w:t>Транспортния достъп до имота и сградите ще се осъществява от Запад(</w:t>
      </w:r>
      <w:proofErr w:type="spellStart"/>
      <w:r>
        <w:rPr>
          <w:rFonts w:ascii="Times New Roman" w:hAnsi="Times New Roman"/>
          <w:b/>
          <w:sz w:val="24"/>
          <w:szCs w:val="24"/>
        </w:rPr>
        <w:t>ул</w:t>
      </w:r>
      <w:proofErr w:type="spellEnd"/>
      <w:r>
        <w:rPr>
          <w:rFonts w:ascii="Times New Roman" w:hAnsi="Times New Roman"/>
          <w:b/>
          <w:sz w:val="24"/>
          <w:szCs w:val="24"/>
        </w:rPr>
        <w:t>.“Димитър Талев“), като има предвиден автомобилен достъп и от североизток.</w:t>
      </w:r>
    </w:p>
    <w:p w14:paraId="0DBCBD54" w14:textId="77777777" w:rsidR="003C0BC8" w:rsidRPr="003C0BC8" w:rsidRDefault="003C0BC8" w:rsidP="003C0BC8">
      <w:pPr>
        <w:spacing w:after="0"/>
        <w:jc w:val="both"/>
        <w:rPr>
          <w:rFonts w:ascii="Times New Roman" w:hAnsi="Times New Roman"/>
          <w:sz w:val="24"/>
          <w:szCs w:val="24"/>
        </w:rPr>
      </w:pPr>
    </w:p>
    <w:p w14:paraId="1D42BAF4"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б) взаимовръзка и кумулиране с други съществуващи и/или одобрени инвестиционни предложения;</w:t>
      </w:r>
    </w:p>
    <w:p w14:paraId="2ECB5237" w14:textId="77777777" w:rsidR="0057295E" w:rsidRDefault="0057295E" w:rsidP="0057295E">
      <w:pPr>
        <w:spacing w:after="0"/>
        <w:jc w:val="both"/>
        <w:rPr>
          <w:rFonts w:ascii="Times New Roman" w:hAnsi="Times New Roman"/>
          <w:sz w:val="24"/>
          <w:szCs w:val="24"/>
        </w:rPr>
      </w:pPr>
    </w:p>
    <w:p w14:paraId="33D737DC" w14:textId="77777777" w:rsidR="00014A7F" w:rsidRDefault="00014A7F" w:rsidP="00014A7F">
      <w:pPr>
        <w:spacing w:after="0"/>
        <w:jc w:val="both"/>
        <w:rPr>
          <w:rFonts w:ascii="Times New Roman" w:hAnsi="Times New Roman"/>
          <w:b/>
          <w:bCs/>
          <w:color w:val="000000"/>
          <w:sz w:val="24"/>
          <w:szCs w:val="24"/>
        </w:rPr>
      </w:pPr>
      <w:r w:rsidRPr="00014A7F">
        <w:rPr>
          <w:rFonts w:ascii="Times New Roman" w:hAnsi="Times New Roman"/>
          <w:b/>
          <w:bCs/>
          <w:sz w:val="24"/>
          <w:szCs w:val="24"/>
        </w:rPr>
        <w:t>Инвестиционното предложение</w:t>
      </w:r>
      <w:r w:rsidRPr="00014A7F">
        <w:rPr>
          <w:rFonts w:ascii="Times New Roman" w:hAnsi="Times New Roman"/>
          <w:b/>
          <w:bCs/>
          <w:sz w:val="24"/>
          <w:szCs w:val="24"/>
          <w:lang w:val="en-US"/>
        </w:rPr>
        <w:t xml:space="preserve"> </w:t>
      </w:r>
      <w:r w:rsidRPr="00014A7F">
        <w:rPr>
          <w:rFonts w:ascii="Times New Roman" w:hAnsi="Times New Roman"/>
          <w:b/>
          <w:bCs/>
          <w:sz w:val="24"/>
          <w:szCs w:val="24"/>
        </w:rPr>
        <w:t>предвижда</w:t>
      </w:r>
      <w:r>
        <w:rPr>
          <w:rFonts w:ascii="Times New Roman" w:hAnsi="Times New Roman"/>
          <w:sz w:val="24"/>
          <w:szCs w:val="24"/>
        </w:rPr>
        <w:t xml:space="preserve"> </w:t>
      </w:r>
      <w:r w:rsidRPr="00BF4A3F">
        <w:rPr>
          <w:rFonts w:ascii="Times New Roman" w:hAnsi="Times New Roman"/>
          <w:b/>
          <w:bCs/>
          <w:color w:val="000000"/>
          <w:sz w:val="24"/>
          <w:szCs w:val="24"/>
        </w:rPr>
        <w:t>Изграждане на</w:t>
      </w:r>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Търговски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център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находящ</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се</w:t>
      </w:r>
      <w:proofErr w:type="spellEnd"/>
      <w:r w:rsidRPr="00BF4A3F">
        <w:rPr>
          <w:rFonts w:ascii="Times New Roman" w:hAnsi="Times New Roman"/>
          <w:b/>
          <w:bCs/>
          <w:color w:val="000000"/>
          <w:sz w:val="24"/>
          <w:szCs w:val="24"/>
          <w:lang w:val="en-US"/>
        </w:rPr>
        <w:t xml:space="preserve"> в УПИ I-533.9533, </w:t>
      </w:r>
      <w:proofErr w:type="spellStart"/>
      <w:r w:rsidRPr="00BF4A3F">
        <w:rPr>
          <w:rFonts w:ascii="Times New Roman" w:hAnsi="Times New Roman"/>
          <w:b/>
          <w:bCs/>
          <w:color w:val="000000"/>
          <w:sz w:val="24"/>
          <w:szCs w:val="24"/>
          <w:lang w:val="en-US"/>
        </w:rPr>
        <w:t>жилищно</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обществено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застрояване</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от</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20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плана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Остромила</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Беломорски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район</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Южен</w:t>
      </w:r>
      <w:proofErr w:type="spellEnd"/>
      <w:r w:rsidRPr="00BF4A3F">
        <w:rPr>
          <w:rFonts w:ascii="Times New Roman" w:hAnsi="Times New Roman"/>
          <w:b/>
          <w:bCs/>
          <w:color w:val="000000"/>
          <w:sz w:val="24"/>
          <w:szCs w:val="24"/>
          <w:lang w:val="en-US"/>
        </w:rPr>
        <w:t xml:space="preserve">, ПИ 56784.533.9533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КККР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гр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Пловдив</w:t>
      </w:r>
      <w:proofErr w:type="spellEnd"/>
      <w:r w:rsidRPr="00BF4A3F">
        <w:rPr>
          <w:rFonts w:ascii="Times New Roman" w:hAnsi="Times New Roman"/>
          <w:b/>
          <w:bCs/>
          <w:color w:val="000000"/>
          <w:sz w:val="24"/>
          <w:szCs w:val="24"/>
          <w:lang w:val="en-US"/>
        </w:rPr>
        <w:t>"</w:t>
      </w:r>
      <w:r>
        <w:rPr>
          <w:rFonts w:ascii="Times New Roman" w:hAnsi="Times New Roman"/>
          <w:b/>
          <w:bCs/>
          <w:color w:val="000000"/>
          <w:sz w:val="24"/>
          <w:szCs w:val="24"/>
        </w:rPr>
        <w:t xml:space="preserve"> с обща площ 8 732 </w:t>
      </w:r>
      <w:proofErr w:type="spellStart"/>
      <w:r>
        <w:rPr>
          <w:rFonts w:ascii="Times New Roman" w:hAnsi="Times New Roman"/>
          <w:b/>
          <w:bCs/>
          <w:color w:val="000000"/>
          <w:sz w:val="24"/>
          <w:szCs w:val="24"/>
        </w:rPr>
        <w:t>кв.м</w:t>
      </w:r>
      <w:proofErr w:type="spellEnd"/>
      <w:r>
        <w:rPr>
          <w:rFonts w:ascii="Times New Roman" w:hAnsi="Times New Roman"/>
          <w:b/>
          <w:bCs/>
          <w:color w:val="000000"/>
          <w:sz w:val="24"/>
          <w:szCs w:val="24"/>
        </w:rPr>
        <w:t>.</w:t>
      </w:r>
    </w:p>
    <w:p w14:paraId="6286CB8F" w14:textId="77777777" w:rsidR="00014A7F" w:rsidRDefault="00014A7F" w:rsidP="00014A7F">
      <w:pPr>
        <w:spacing w:after="0"/>
        <w:jc w:val="both"/>
        <w:rPr>
          <w:rFonts w:ascii="Times New Roman" w:hAnsi="Times New Roman"/>
          <w:b/>
          <w:sz w:val="24"/>
          <w:szCs w:val="24"/>
        </w:rPr>
      </w:pPr>
      <w:r>
        <w:rPr>
          <w:rFonts w:ascii="Times New Roman" w:hAnsi="Times New Roman"/>
          <w:b/>
          <w:sz w:val="24"/>
          <w:szCs w:val="24"/>
        </w:rPr>
        <w:t xml:space="preserve">Предвижда да се реализиране на два етапа: Първи </w:t>
      </w:r>
      <w:r w:rsidRPr="001D4586">
        <w:rPr>
          <w:rFonts w:ascii="Times New Roman" w:hAnsi="Times New Roman"/>
          <w:b/>
          <w:sz w:val="24"/>
          <w:szCs w:val="24"/>
        </w:rPr>
        <w:t>Е</w:t>
      </w:r>
      <w:r>
        <w:rPr>
          <w:rFonts w:ascii="Times New Roman" w:hAnsi="Times New Roman"/>
          <w:b/>
          <w:sz w:val="24"/>
          <w:szCs w:val="24"/>
        </w:rPr>
        <w:t>тап</w:t>
      </w:r>
      <w:r w:rsidRPr="001D4586">
        <w:rPr>
          <w:rFonts w:ascii="Times New Roman" w:hAnsi="Times New Roman"/>
          <w:b/>
          <w:sz w:val="24"/>
          <w:szCs w:val="24"/>
        </w:rPr>
        <w:t xml:space="preserve"> </w:t>
      </w:r>
      <w:r w:rsidRPr="002C7BBE">
        <w:rPr>
          <w:rFonts w:ascii="Times New Roman" w:hAnsi="Times New Roman"/>
          <w:b/>
          <w:sz w:val="24"/>
          <w:szCs w:val="24"/>
        </w:rPr>
        <w:t>изграждане на самостоятелна сграда за</w:t>
      </w:r>
      <w:r w:rsidRPr="002C7BBE">
        <w:rPr>
          <w:rFonts w:ascii="Times New Roman" w:hAnsi="Times New Roman"/>
          <w:sz w:val="24"/>
          <w:szCs w:val="24"/>
        </w:rPr>
        <w:t xml:space="preserve"> </w:t>
      </w:r>
      <w:r w:rsidRPr="001D4586">
        <w:rPr>
          <w:rFonts w:ascii="Times New Roman" w:hAnsi="Times New Roman"/>
          <w:b/>
          <w:sz w:val="24"/>
          <w:szCs w:val="24"/>
          <w:lang w:val="en-US"/>
        </w:rPr>
        <w:t>“</w:t>
      </w:r>
      <w:r w:rsidRPr="001D4586">
        <w:rPr>
          <w:rFonts w:ascii="Times New Roman" w:hAnsi="Times New Roman"/>
          <w:b/>
          <w:sz w:val="24"/>
          <w:szCs w:val="24"/>
        </w:rPr>
        <w:t xml:space="preserve">Супермаркет </w:t>
      </w:r>
      <w:r w:rsidRPr="001D4586">
        <w:rPr>
          <w:rFonts w:ascii="Times New Roman" w:hAnsi="Times New Roman"/>
          <w:b/>
          <w:sz w:val="24"/>
          <w:szCs w:val="24"/>
          <w:lang w:val="en-US"/>
        </w:rPr>
        <w:t xml:space="preserve">LIDL” </w:t>
      </w:r>
      <w:r>
        <w:rPr>
          <w:rFonts w:ascii="Times New Roman" w:hAnsi="Times New Roman"/>
          <w:b/>
          <w:sz w:val="24"/>
          <w:szCs w:val="24"/>
        </w:rPr>
        <w:t>и Втори Етап изграждане на две сгради за „</w:t>
      </w:r>
      <w:proofErr w:type="spellStart"/>
      <w:r>
        <w:rPr>
          <w:rFonts w:ascii="Times New Roman" w:hAnsi="Times New Roman"/>
          <w:b/>
          <w:sz w:val="24"/>
          <w:szCs w:val="24"/>
        </w:rPr>
        <w:t>Ритейл</w:t>
      </w:r>
      <w:proofErr w:type="spellEnd"/>
      <w:r>
        <w:rPr>
          <w:rFonts w:ascii="Times New Roman" w:hAnsi="Times New Roman"/>
          <w:b/>
          <w:sz w:val="24"/>
          <w:szCs w:val="24"/>
        </w:rPr>
        <w:t xml:space="preserve"> зона“, като е решено</w:t>
      </w:r>
      <w:r w:rsidRPr="001D4586">
        <w:rPr>
          <w:rFonts w:ascii="Times New Roman" w:hAnsi="Times New Roman"/>
          <w:b/>
          <w:sz w:val="24"/>
          <w:szCs w:val="24"/>
        </w:rPr>
        <w:t xml:space="preserve"> една</w:t>
      </w:r>
      <w:r>
        <w:rPr>
          <w:rFonts w:ascii="Times New Roman" w:hAnsi="Times New Roman"/>
          <w:b/>
          <w:sz w:val="24"/>
          <w:szCs w:val="24"/>
        </w:rPr>
        <w:t xml:space="preserve">та сграда да бъде </w:t>
      </w:r>
      <w:r w:rsidRPr="001D4586">
        <w:rPr>
          <w:rFonts w:ascii="Times New Roman" w:hAnsi="Times New Roman"/>
          <w:b/>
          <w:sz w:val="24"/>
          <w:szCs w:val="24"/>
        </w:rPr>
        <w:t xml:space="preserve">на 2 етажа </w:t>
      </w:r>
      <w:r>
        <w:rPr>
          <w:rFonts w:ascii="Times New Roman" w:hAnsi="Times New Roman"/>
          <w:b/>
          <w:sz w:val="24"/>
          <w:szCs w:val="24"/>
        </w:rPr>
        <w:t xml:space="preserve">за </w:t>
      </w:r>
      <w:r w:rsidRPr="001D4586">
        <w:rPr>
          <w:rFonts w:ascii="Times New Roman" w:hAnsi="Times New Roman"/>
          <w:b/>
          <w:sz w:val="24"/>
          <w:szCs w:val="24"/>
        </w:rPr>
        <w:t>магазини</w:t>
      </w:r>
      <w:r>
        <w:rPr>
          <w:rFonts w:ascii="Times New Roman" w:hAnsi="Times New Roman"/>
          <w:b/>
          <w:sz w:val="24"/>
          <w:szCs w:val="24"/>
        </w:rPr>
        <w:t xml:space="preserve"> с търговски площи</w:t>
      </w:r>
      <w:r w:rsidRPr="001D4586">
        <w:rPr>
          <w:rFonts w:ascii="Times New Roman" w:hAnsi="Times New Roman"/>
          <w:b/>
          <w:sz w:val="24"/>
          <w:szCs w:val="24"/>
        </w:rPr>
        <w:t xml:space="preserve"> за промишлени стоки</w:t>
      </w:r>
      <w:r>
        <w:rPr>
          <w:rFonts w:ascii="Times New Roman" w:hAnsi="Times New Roman"/>
          <w:b/>
          <w:sz w:val="24"/>
          <w:szCs w:val="24"/>
        </w:rPr>
        <w:t xml:space="preserve"> (за търговия с облекла, козметика, стоки за бита и др.), </w:t>
      </w:r>
      <w:r w:rsidRPr="001D4586">
        <w:rPr>
          <w:rFonts w:ascii="Times New Roman" w:hAnsi="Times New Roman"/>
          <w:b/>
          <w:sz w:val="24"/>
          <w:szCs w:val="24"/>
        </w:rPr>
        <w:t xml:space="preserve"> </w:t>
      </w:r>
      <w:r>
        <w:rPr>
          <w:rFonts w:ascii="Times New Roman" w:hAnsi="Times New Roman"/>
          <w:b/>
          <w:sz w:val="24"/>
          <w:szCs w:val="24"/>
        </w:rPr>
        <w:t>а втората ще бъде</w:t>
      </w:r>
      <w:r w:rsidRPr="001D4586">
        <w:rPr>
          <w:rFonts w:ascii="Times New Roman" w:hAnsi="Times New Roman"/>
          <w:b/>
          <w:sz w:val="24"/>
          <w:szCs w:val="24"/>
        </w:rPr>
        <w:t xml:space="preserve"> едноетажна</w:t>
      </w:r>
      <w:r>
        <w:rPr>
          <w:rFonts w:ascii="Times New Roman" w:hAnsi="Times New Roman"/>
          <w:b/>
          <w:sz w:val="24"/>
          <w:szCs w:val="24"/>
        </w:rPr>
        <w:t xml:space="preserve"> сграда в</w:t>
      </w:r>
      <w:r w:rsidRPr="001D4586">
        <w:rPr>
          <w:rFonts w:ascii="Times New Roman" w:hAnsi="Times New Roman"/>
          <w:b/>
          <w:sz w:val="24"/>
          <w:szCs w:val="24"/>
        </w:rPr>
        <w:t xml:space="preserve"> която ще се помещава аптека.</w:t>
      </w:r>
    </w:p>
    <w:p w14:paraId="38261748" w14:textId="66EDAABA" w:rsidR="00E327F9" w:rsidRPr="00E327F9" w:rsidRDefault="00E327F9" w:rsidP="00014A7F">
      <w:pPr>
        <w:spacing w:after="0"/>
        <w:jc w:val="both"/>
        <w:rPr>
          <w:rFonts w:ascii="Times New Roman" w:hAnsi="Times New Roman"/>
          <w:b/>
          <w:bCs/>
          <w:sz w:val="24"/>
          <w:szCs w:val="24"/>
        </w:rPr>
      </w:pPr>
      <w:r w:rsidRPr="00E327F9">
        <w:rPr>
          <w:rFonts w:ascii="Times New Roman" w:hAnsi="Times New Roman"/>
          <w:b/>
          <w:bCs/>
          <w:sz w:val="24"/>
          <w:szCs w:val="24"/>
        </w:rPr>
        <w:t>Реализацията на ИП не е свързана с необходимост от изграждане на нови пътища –ще се използва съществуващата пътна инфраструктура.</w:t>
      </w:r>
    </w:p>
    <w:p w14:paraId="12EE98B5" w14:textId="77777777" w:rsidR="00E327F9" w:rsidRPr="00E327F9" w:rsidRDefault="00E327F9" w:rsidP="00E327F9">
      <w:pPr>
        <w:spacing w:after="0"/>
        <w:jc w:val="both"/>
        <w:rPr>
          <w:rFonts w:ascii="Times New Roman" w:hAnsi="Times New Roman"/>
          <w:b/>
          <w:bCs/>
          <w:sz w:val="24"/>
          <w:szCs w:val="24"/>
        </w:rPr>
      </w:pPr>
      <w:r w:rsidRPr="00E327F9">
        <w:rPr>
          <w:rFonts w:ascii="Times New Roman" w:hAnsi="Times New Roman"/>
          <w:b/>
          <w:bCs/>
          <w:sz w:val="24"/>
          <w:szCs w:val="24"/>
        </w:rPr>
        <w:t>За обекта не се предвижда използването на производствени води.</w:t>
      </w:r>
    </w:p>
    <w:p w14:paraId="66651E8F" w14:textId="77777777" w:rsidR="00E327F9" w:rsidRPr="00E327F9" w:rsidRDefault="00E327F9" w:rsidP="00E327F9">
      <w:pPr>
        <w:spacing w:after="0"/>
        <w:jc w:val="both"/>
        <w:rPr>
          <w:rFonts w:ascii="Times New Roman" w:hAnsi="Times New Roman"/>
          <w:b/>
          <w:bCs/>
          <w:sz w:val="24"/>
          <w:szCs w:val="24"/>
        </w:rPr>
      </w:pPr>
      <w:r w:rsidRPr="00E327F9">
        <w:rPr>
          <w:rFonts w:ascii="Times New Roman" w:hAnsi="Times New Roman"/>
          <w:b/>
          <w:bCs/>
          <w:sz w:val="24"/>
          <w:szCs w:val="24"/>
        </w:rPr>
        <w:t>Не се предвижда генерирането на производствени отпадни води.</w:t>
      </w:r>
    </w:p>
    <w:p w14:paraId="1F766012" w14:textId="35F213EC" w:rsidR="00E327F9" w:rsidRPr="00E327F9" w:rsidRDefault="00E327F9" w:rsidP="00E327F9">
      <w:pPr>
        <w:spacing w:after="0"/>
        <w:jc w:val="both"/>
        <w:rPr>
          <w:rFonts w:ascii="Times New Roman" w:hAnsi="Times New Roman"/>
          <w:b/>
          <w:bCs/>
          <w:sz w:val="24"/>
          <w:szCs w:val="24"/>
        </w:rPr>
      </w:pPr>
      <w:r w:rsidRPr="00E327F9">
        <w:rPr>
          <w:rFonts w:ascii="Times New Roman" w:hAnsi="Times New Roman"/>
          <w:b/>
          <w:bCs/>
          <w:sz w:val="24"/>
          <w:szCs w:val="24"/>
        </w:rPr>
        <w:t>По предварителни данни водата за питейно-битови, санитарни и противопожарни нужди на обекта ще се осигури от съществуващата водопреносна мрежа на „ВиК“ ЕООД – гр. Пловдив.</w:t>
      </w:r>
    </w:p>
    <w:p w14:paraId="1B504412" w14:textId="77777777" w:rsidR="00E327F9" w:rsidRPr="00E327F9" w:rsidRDefault="00E327F9" w:rsidP="00E327F9">
      <w:pPr>
        <w:spacing w:after="0"/>
        <w:jc w:val="both"/>
        <w:rPr>
          <w:rFonts w:ascii="Times New Roman" w:hAnsi="Times New Roman"/>
          <w:b/>
          <w:bCs/>
          <w:sz w:val="24"/>
          <w:szCs w:val="24"/>
        </w:rPr>
      </w:pPr>
      <w:r w:rsidRPr="00E327F9">
        <w:rPr>
          <w:rFonts w:ascii="Times New Roman" w:hAnsi="Times New Roman"/>
          <w:b/>
          <w:bCs/>
          <w:sz w:val="24"/>
          <w:szCs w:val="24"/>
        </w:rPr>
        <w:t>Отпадните води, които ще се генерират са битово-фекални и дъждовни.</w:t>
      </w:r>
    </w:p>
    <w:p w14:paraId="2961B8DC" w14:textId="3AFF391C" w:rsidR="00E327F9" w:rsidRPr="00E327F9" w:rsidRDefault="00E327F9" w:rsidP="00E327F9">
      <w:pPr>
        <w:spacing w:after="0"/>
        <w:jc w:val="both"/>
        <w:rPr>
          <w:rFonts w:ascii="Times New Roman" w:hAnsi="Times New Roman"/>
          <w:b/>
          <w:bCs/>
          <w:sz w:val="24"/>
          <w:szCs w:val="24"/>
        </w:rPr>
      </w:pPr>
      <w:r w:rsidRPr="00E327F9">
        <w:rPr>
          <w:rFonts w:ascii="Times New Roman" w:hAnsi="Times New Roman"/>
          <w:b/>
          <w:bCs/>
          <w:sz w:val="24"/>
          <w:szCs w:val="24"/>
        </w:rPr>
        <w:t>Дъждовните води от покривите на сградите ще се събират и отвеждат към зелените площи.</w:t>
      </w:r>
    </w:p>
    <w:p w14:paraId="2F36143E" w14:textId="137D8713" w:rsidR="00E327F9" w:rsidRPr="00E327F9" w:rsidRDefault="00E327F9" w:rsidP="00E327F9">
      <w:pPr>
        <w:spacing w:after="0"/>
        <w:jc w:val="both"/>
        <w:rPr>
          <w:rFonts w:ascii="Times New Roman" w:hAnsi="Times New Roman"/>
          <w:b/>
          <w:bCs/>
          <w:sz w:val="24"/>
          <w:szCs w:val="24"/>
        </w:rPr>
      </w:pPr>
      <w:r w:rsidRPr="00E327F9">
        <w:rPr>
          <w:rFonts w:ascii="Times New Roman" w:hAnsi="Times New Roman"/>
          <w:b/>
          <w:bCs/>
          <w:sz w:val="24"/>
          <w:szCs w:val="24"/>
        </w:rPr>
        <w:t>Битово-фекалните и дъждовните отпадни води ще се отвеждат към съществуващата улична канализационна мрежа, експлоатирана от „ВиК“ ЕООД – гр. Пловдив.</w:t>
      </w:r>
    </w:p>
    <w:p w14:paraId="37EB420D" w14:textId="361B8991" w:rsidR="00E327F9" w:rsidRPr="00E327F9" w:rsidRDefault="00E327F9" w:rsidP="00E327F9">
      <w:pPr>
        <w:spacing w:after="0"/>
        <w:jc w:val="both"/>
        <w:rPr>
          <w:rFonts w:ascii="Times New Roman" w:hAnsi="Times New Roman"/>
          <w:b/>
          <w:bCs/>
          <w:sz w:val="24"/>
          <w:szCs w:val="24"/>
        </w:rPr>
      </w:pPr>
      <w:r w:rsidRPr="00E327F9">
        <w:rPr>
          <w:rFonts w:ascii="Times New Roman" w:hAnsi="Times New Roman"/>
          <w:b/>
          <w:bCs/>
          <w:sz w:val="24"/>
          <w:szCs w:val="24"/>
        </w:rPr>
        <w:t>Новопроектираният обект ще бъде присъединен към електроразпределителната мрежа. Електрозахранването ще бъде в съответствие с изискванията на електроразпределителното дружество „Електроразпределение юг“ ЕАД и издадено от тях Становище за условията и начина на присъединяване обекти на клиенти на електрическа енергия. За осигуряване на нуждите на комплекса е предвидено изграждане на трафопост.</w:t>
      </w:r>
    </w:p>
    <w:p w14:paraId="2374D24D" w14:textId="210CD953" w:rsidR="00E327F9" w:rsidRPr="00E327F9" w:rsidRDefault="00E327F9" w:rsidP="00E327F9">
      <w:pPr>
        <w:spacing w:after="0"/>
        <w:jc w:val="both"/>
        <w:rPr>
          <w:rFonts w:ascii="Times New Roman" w:hAnsi="Times New Roman"/>
          <w:b/>
          <w:bCs/>
          <w:sz w:val="24"/>
          <w:szCs w:val="24"/>
        </w:rPr>
      </w:pPr>
      <w:r w:rsidRPr="00E327F9">
        <w:rPr>
          <w:rFonts w:ascii="Times New Roman" w:hAnsi="Times New Roman"/>
          <w:b/>
          <w:bCs/>
          <w:sz w:val="24"/>
          <w:szCs w:val="24"/>
        </w:rPr>
        <w:t xml:space="preserve">Инвестиционното предложение за изграждане на Търговски център – </w:t>
      </w:r>
      <w:proofErr w:type="spellStart"/>
      <w:r w:rsidRPr="00E327F9">
        <w:rPr>
          <w:rFonts w:ascii="Times New Roman" w:hAnsi="Times New Roman"/>
          <w:b/>
          <w:bCs/>
          <w:sz w:val="24"/>
          <w:szCs w:val="24"/>
        </w:rPr>
        <w:t>Ритейл</w:t>
      </w:r>
      <w:proofErr w:type="spellEnd"/>
      <w:r w:rsidRPr="00E327F9">
        <w:rPr>
          <w:rFonts w:ascii="Times New Roman" w:hAnsi="Times New Roman"/>
          <w:b/>
          <w:bCs/>
          <w:sz w:val="24"/>
          <w:szCs w:val="24"/>
        </w:rPr>
        <w:t xml:space="preserve"> парк не противоречи на действащите планове в района.</w:t>
      </w:r>
    </w:p>
    <w:p w14:paraId="53B48C9E" w14:textId="77777777" w:rsidR="00E327F9" w:rsidRPr="00E327F9" w:rsidRDefault="00E327F9" w:rsidP="00E327F9">
      <w:pPr>
        <w:spacing w:after="0"/>
        <w:jc w:val="both"/>
        <w:rPr>
          <w:rFonts w:ascii="Times New Roman" w:hAnsi="Times New Roman"/>
          <w:b/>
          <w:sz w:val="24"/>
          <w:szCs w:val="24"/>
        </w:rPr>
      </w:pPr>
      <w:r w:rsidRPr="00E327F9">
        <w:rPr>
          <w:rFonts w:ascii="Times New Roman" w:hAnsi="Times New Roman"/>
          <w:b/>
          <w:sz w:val="24"/>
          <w:szCs w:val="24"/>
        </w:rPr>
        <w:lastRenderedPageBreak/>
        <w:t>Не се очаква отрицателен кумулативен ефект с други съществуващи в района</w:t>
      </w:r>
    </w:p>
    <w:p w14:paraId="1EB9B6A5" w14:textId="50836F86" w:rsidR="00E327F9" w:rsidRPr="00E327F9" w:rsidRDefault="00E327F9" w:rsidP="00E327F9">
      <w:pPr>
        <w:spacing w:after="0"/>
        <w:jc w:val="both"/>
        <w:rPr>
          <w:rFonts w:ascii="Times New Roman" w:hAnsi="Times New Roman"/>
          <w:b/>
          <w:sz w:val="24"/>
          <w:szCs w:val="24"/>
        </w:rPr>
      </w:pPr>
      <w:r w:rsidRPr="00E327F9">
        <w:rPr>
          <w:rFonts w:ascii="Times New Roman" w:hAnsi="Times New Roman"/>
          <w:b/>
          <w:sz w:val="24"/>
          <w:szCs w:val="24"/>
        </w:rPr>
        <w:t>подобни обекти.</w:t>
      </w:r>
    </w:p>
    <w:p w14:paraId="240AEFBF"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529C2DD7"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в) използване на природни ресурси по време на строителството и експлоатацията на земните недра, почвите, водите и на биологичното разнообразие;</w:t>
      </w:r>
    </w:p>
    <w:p w14:paraId="1768D851" w14:textId="77777777" w:rsidR="00E327F9" w:rsidRDefault="00E327F9" w:rsidP="00E327F9">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11B94692" w14:textId="64E185FC" w:rsidR="00E327F9" w:rsidRPr="00E327F9" w:rsidRDefault="00E327F9" w:rsidP="00E327F9">
      <w:p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За реализацията и последващата експлоатация на инвестиционното предложение не</w:t>
      </w:r>
      <w:r>
        <w:rPr>
          <w:rFonts w:ascii="Times New Roman" w:eastAsia="Times New Roman" w:hAnsi="Times New Roman"/>
          <w:b/>
          <w:bCs/>
          <w:color w:val="222222"/>
          <w:sz w:val="24"/>
          <w:szCs w:val="24"/>
          <w:lang w:eastAsia="bg-BG"/>
        </w:rPr>
        <w:t xml:space="preserve"> </w:t>
      </w:r>
      <w:r w:rsidRPr="00E327F9">
        <w:rPr>
          <w:rFonts w:ascii="Times New Roman" w:eastAsia="Times New Roman" w:hAnsi="Times New Roman"/>
          <w:b/>
          <w:bCs/>
          <w:color w:val="222222"/>
          <w:sz w:val="24"/>
          <w:szCs w:val="24"/>
          <w:lang w:eastAsia="bg-BG"/>
        </w:rPr>
        <w:t>се предвижда използването на природни ресурси.</w:t>
      </w:r>
    </w:p>
    <w:p w14:paraId="08E7AFEF" w14:textId="70E6886D" w:rsidR="00E327F9" w:rsidRPr="00E327F9" w:rsidRDefault="00E327F9" w:rsidP="00E327F9">
      <w:p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 xml:space="preserve">По време на строителството на </w:t>
      </w:r>
      <w:proofErr w:type="spellStart"/>
      <w:r w:rsidRPr="00E327F9">
        <w:rPr>
          <w:rFonts w:ascii="Times New Roman" w:eastAsia="Times New Roman" w:hAnsi="Times New Roman"/>
          <w:b/>
          <w:bCs/>
          <w:color w:val="222222"/>
          <w:sz w:val="24"/>
          <w:szCs w:val="24"/>
          <w:lang w:eastAsia="bg-BG"/>
        </w:rPr>
        <w:t>Ритейл</w:t>
      </w:r>
      <w:proofErr w:type="spellEnd"/>
      <w:r w:rsidRPr="00E327F9">
        <w:rPr>
          <w:rFonts w:ascii="Times New Roman" w:eastAsia="Times New Roman" w:hAnsi="Times New Roman"/>
          <w:b/>
          <w:bCs/>
          <w:color w:val="222222"/>
          <w:sz w:val="24"/>
          <w:szCs w:val="24"/>
          <w:lang w:eastAsia="bg-BG"/>
        </w:rPr>
        <w:t xml:space="preserve"> парка ще се използват единствено</w:t>
      </w:r>
      <w:r>
        <w:rPr>
          <w:rFonts w:ascii="Times New Roman" w:eastAsia="Times New Roman" w:hAnsi="Times New Roman"/>
          <w:b/>
          <w:bCs/>
          <w:color w:val="222222"/>
          <w:sz w:val="24"/>
          <w:szCs w:val="24"/>
          <w:lang w:eastAsia="bg-BG"/>
        </w:rPr>
        <w:t xml:space="preserve"> </w:t>
      </w:r>
      <w:r w:rsidRPr="00E327F9">
        <w:rPr>
          <w:rFonts w:ascii="Times New Roman" w:eastAsia="Times New Roman" w:hAnsi="Times New Roman"/>
          <w:b/>
          <w:bCs/>
          <w:color w:val="222222"/>
          <w:sz w:val="24"/>
          <w:szCs w:val="24"/>
          <w:lang w:eastAsia="bg-BG"/>
        </w:rPr>
        <w:t>строителни материали и продукти, закупени от търговската мрежа.</w:t>
      </w:r>
    </w:p>
    <w:p w14:paraId="4C5FE024" w14:textId="1B3C9CDD" w:rsidR="00E327F9" w:rsidRPr="00E327F9" w:rsidRDefault="00E327F9" w:rsidP="00E327F9">
      <w:p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По време на строителството на Търговския комплекс ще бъдат използвани следните</w:t>
      </w:r>
      <w:r>
        <w:rPr>
          <w:rFonts w:ascii="Times New Roman" w:eastAsia="Times New Roman" w:hAnsi="Times New Roman"/>
          <w:b/>
          <w:bCs/>
          <w:color w:val="222222"/>
          <w:sz w:val="24"/>
          <w:szCs w:val="24"/>
          <w:lang w:eastAsia="bg-BG"/>
        </w:rPr>
        <w:t xml:space="preserve"> </w:t>
      </w:r>
      <w:r w:rsidRPr="00E327F9">
        <w:rPr>
          <w:rFonts w:ascii="Times New Roman" w:eastAsia="Times New Roman" w:hAnsi="Times New Roman"/>
          <w:b/>
          <w:bCs/>
          <w:color w:val="222222"/>
          <w:sz w:val="24"/>
          <w:szCs w:val="24"/>
          <w:lang w:eastAsia="bg-BG"/>
        </w:rPr>
        <w:t>ресурси, енергийни източници, суровини и материали:</w:t>
      </w:r>
    </w:p>
    <w:p w14:paraId="1526AA4F" w14:textId="51F5A134" w:rsidR="00E327F9" w:rsidRPr="00E327F9" w:rsidRDefault="00E327F9" w:rsidP="00E327F9">
      <w:pPr>
        <w:numPr>
          <w:ilvl w:val="0"/>
          <w:numId w:val="2"/>
        </w:num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Електроенергия за строителни машини и техника;</w:t>
      </w:r>
    </w:p>
    <w:p w14:paraId="15799F7F" w14:textId="77777777" w:rsidR="00E327F9" w:rsidRDefault="00E327F9" w:rsidP="00E327F9">
      <w:pPr>
        <w:numPr>
          <w:ilvl w:val="0"/>
          <w:numId w:val="2"/>
        </w:num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Дизелово гориво за строителна механизация;</w:t>
      </w:r>
    </w:p>
    <w:p w14:paraId="15D035FA" w14:textId="77777777" w:rsidR="00E327F9" w:rsidRDefault="00E327F9" w:rsidP="00E327F9">
      <w:pPr>
        <w:numPr>
          <w:ilvl w:val="0"/>
          <w:numId w:val="2"/>
        </w:num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Инертни материали – пясък, чакъл, баластра;</w:t>
      </w:r>
    </w:p>
    <w:p w14:paraId="4DD23042" w14:textId="77777777" w:rsidR="00E327F9" w:rsidRDefault="00E327F9" w:rsidP="00E327F9">
      <w:pPr>
        <w:numPr>
          <w:ilvl w:val="0"/>
          <w:numId w:val="2"/>
        </w:num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Дървен материал;</w:t>
      </w:r>
    </w:p>
    <w:p w14:paraId="6C122ADF" w14:textId="77777777" w:rsidR="00E327F9" w:rsidRDefault="00E327F9" w:rsidP="00E327F9">
      <w:pPr>
        <w:numPr>
          <w:ilvl w:val="0"/>
          <w:numId w:val="2"/>
        </w:num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Арматурно желязо и метални профили;</w:t>
      </w:r>
    </w:p>
    <w:p w14:paraId="38EF1AE7" w14:textId="77777777" w:rsidR="00E327F9" w:rsidRDefault="00E327F9" w:rsidP="00E327F9">
      <w:pPr>
        <w:numPr>
          <w:ilvl w:val="0"/>
          <w:numId w:val="2"/>
        </w:num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PVC, PE-HD и РР тръби;</w:t>
      </w:r>
    </w:p>
    <w:p w14:paraId="5B39C441" w14:textId="77777777" w:rsidR="00E327F9" w:rsidRDefault="00E327F9" w:rsidP="00E327F9">
      <w:pPr>
        <w:numPr>
          <w:ilvl w:val="0"/>
          <w:numId w:val="2"/>
        </w:num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Бетонови и варови разтвори;</w:t>
      </w:r>
    </w:p>
    <w:p w14:paraId="4C97832F" w14:textId="09674E76" w:rsidR="00014655" w:rsidRPr="00E327F9" w:rsidRDefault="00E327F9" w:rsidP="00E327F9">
      <w:pPr>
        <w:numPr>
          <w:ilvl w:val="0"/>
          <w:numId w:val="2"/>
        </w:numPr>
        <w:shd w:val="clear" w:color="auto" w:fill="FFFFFF"/>
        <w:spacing w:after="0" w:line="240" w:lineRule="auto"/>
        <w:jc w:val="both"/>
        <w:rPr>
          <w:rFonts w:ascii="Times New Roman" w:eastAsia="Times New Roman" w:hAnsi="Times New Roman"/>
          <w:b/>
          <w:bCs/>
          <w:color w:val="222222"/>
          <w:sz w:val="24"/>
          <w:szCs w:val="24"/>
          <w:lang w:eastAsia="bg-BG"/>
        </w:rPr>
      </w:pPr>
      <w:r w:rsidRPr="00E327F9">
        <w:rPr>
          <w:rFonts w:ascii="Times New Roman" w:eastAsia="Times New Roman" w:hAnsi="Times New Roman"/>
          <w:b/>
          <w:bCs/>
          <w:color w:val="222222"/>
          <w:sz w:val="24"/>
          <w:szCs w:val="24"/>
          <w:lang w:eastAsia="bg-BG"/>
        </w:rPr>
        <w:t>Вода за строителни смеси и за питейно-битови нужди;</w:t>
      </w:r>
    </w:p>
    <w:p w14:paraId="4164E87D" w14:textId="77777777" w:rsidR="00E327F9" w:rsidRPr="007C265C" w:rsidRDefault="00E327F9" w:rsidP="00E327F9">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6B907DC9"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г) генериране на отпадъци - видове, количества и начин на третиране, и отпадъчни води;</w:t>
      </w:r>
    </w:p>
    <w:p w14:paraId="7CB426AA" w14:textId="1690C169" w:rsidR="00E327F9" w:rsidRPr="005C3C9A" w:rsidRDefault="00E327F9" w:rsidP="00E327F9">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При реализацията и последващата експлоатация на ИП, се предвижда генерирането на смесени битови отпадъци, подобни на домакинските отпадъци, образувани от дейността на Търговския комплекс, както и неговите посетители.</w:t>
      </w:r>
    </w:p>
    <w:p w14:paraId="2EC93D90" w14:textId="3F2415E8" w:rsidR="00E327F9" w:rsidRPr="005C3C9A" w:rsidRDefault="00E327F9" w:rsidP="00E327F9">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Всички отпадъци ще се съхраняват разделно. В зависимост от техния вид, произход и състав, на обособени за целта места, в съответните съдове за съхранение на отпадъци, обозначени с табели, съдържащи съответния код и наименование на отпадъка, съгласно Наредба № 2 за класификация на отпадъците.</w:t>
      </w:r>
    </w:p>
    <w:p w14:paraId="4E4971DE" w14:textId="36A2CC7E" w:rsidR="00E327F9" w:rsidRPr="005C3C9A" w:rsidRDefault="00E327F9" w:rsidP="00E327F9">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След натрупване на определени количества, отпадъците ще се предават за последващо третиране, рециклиране, оползотворяване и/или обезвреждане на фирми, притежаващи съответните мощности и разрешение, съгласно Закон за управление на отпадъците.</w:t>
      </w:r>
    </w:p>
    <w:p w14:paraId="13AFEAAF" w14:textId="3D609250" w:rsidR="00E327F9" w:rsidRPr="005C3C9A" w:rsidRDefault="00E327F9" w:rsidP="00E327F9">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Предаването за последващо транспортиране и третиране на отпадъците, се извършва само на лица, притежаващи документ по чл. 35 от Закона за управление на отпадъците.</w:t>
      </w:r>
    </w:p>
    <w:p w14:paraId="21366E73" w14:textId="6ABAE846" w:rsidR="00014655" w:rsidRPr="005C3C9A" w:rsidRDefault="00E327F9" w:rsidP="00E327F9">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При реализацията и експлоатацията на инвестиционното предложение, стриктно ще се спазват изискванията на Закона за управление на отпадъците и подзаконовите нормативни актове.</w:t>
      </w:r>
    </w:p>
    <w:p w14:paraId="5185C68C" w14:textId="5B806365" w:rsidR="00E327F9" w:rsidRPr="005C3C9A" w:rsidRDefault="00E327F9"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По време на строителството ще се формират:</w:t>
      </w:r>
      <w:r w:rsidR="005C3C9A" w:rsidRPr="005C3C9A">
        <w:rPr>
          <w:rFonts w:ascii="Times New Roman" w:eastAsia="Times New Roman" w:hAnsi="Times New Roman"/>
          <w:b/>
          <w:bCs/>
          <w:color w:val="222222"/>
          <w:sz w:val="24"/>
          <w:szCs w:val="24"/>
          <w:lang w:eastAsia="bg-BG"/>
        </w:rPr>
        <w:t xml:space="preserve"> </w:t>
      </w:r>
      <w:r w:rsidRPr="005C3C9A">
        <w:rPr>
          <w:rFonts w:ascii="Times New Roman" w:eastAsia="Times New Roman" w:hAnsi="Times New Roman"/>
          <w:b/>
          <w:bCs/>
          <w:color w:val="222222"/>
          <w:sz w:val="24"/>
          <w:szCs w:val="24"/>
          <w:lang w:eastAsia="bg-BG"/>
        </w:rPr>
        <w:t xml:space="preserve">Смесени отпадъци от строителни материали с код 17.09.04 </w:t>
      </w:r>
      <w:r w:rsidR="005C3C9A" w:rsidRPr="005C3C9A">
        <w:rPr>
          <w:rFonts w:ascii="Times New Roman" w:eastAsia="Times New Roman" w:hAnsi="Times New Roman"/>
          <w:b/>
          <w:bCs/>
          <w:color w:val="222222"/>
          <w:sz w:val="24"/>
          <w:szCs w:val="24"/>
          <w:lang w:eastAsia="bg-BG"/>
        </w:rPr>
        <w:t xml:space="preserve">и </w:t>
      </w:r>
      <w:r w:rsidRPr="005C3C9A">
        <w:rPr>
          <w:rFonts w:ascii="Times New Roman" w:eastAsia="Times New Roman" w:hAnsi="Times New Roman"/>
          <w:b/>
          <w:bCs/>
          <w:color w:val="222222"/>
          <w:sz w:val="24"/>
          <w:szCs w:val="24"/>
          <w:lang w:eastAsia="bg-BG"/>
        </w:rPr>
        <w:t xml:space="preserve">Земни маси от изкопни дейности с код 17.05.04 </w:t>
      </w:r>
      <w:r w:rsidR="005C3C9A" w:rsidRPr="005C3C9A">
        <w:rPr>
          <w:rFonts w:ascii="Times New Roman" w:eastAsia="Times New Roman" w:hAnsi="Times New Roman"/>
          <w:b/>
          <w:bCs/>
          <w:color w:val="222222"/>
          <w:sz w:val="24"/>
          <w:szCs w:val="24"/>
          <w:lang w:eastAsia="bg-BG"/>
        </w:rPr>
        <w:t xml:space="preserve">ще се предават на фирми притежаващи съответните документи за дейности с отпадъци, </w:t>
      </w:r>
      <w:r w:rsidRPr="005C3C9A">
        <w:rPr>
          <w:rFonts w:ascii="Times New Roman" w:eastAsia="Times New Roman" w:hAnsi="Times New Roman"/>
          <w:b/>
          <w:bCs/>
          <w:color w:val="222222"/>
          <w:sz w:val="24"/>
          <w:szCs w:val="24"/>
          <w:lang w:eastAsia="bg-BG"/>
        </w:rPr>
        <w:t xml:space="preserve">Смесени битови отпадъци с код 20.03.01 </w:t>
      </w:r>
      <w:r w:rsidR="005C3C9A" w:rsidRPr="005C3C9A">
        <w:rPr>
          <w:rFonts w:ascii="Times New Roman" w:eastAsia="Times New Roman" w:hAnsi="Times New Roman"/>
          <w:b/>
          <w:bCs/>
          <w:color w:val="222222"/>
          <w:sz w:val="24"/>
          <w:szCs w:val="24"/>
          <w:lang w:eastAsia="bg-BG"/>
        </w:rPr>
        <w:t>се обслужват от местните органи на управление(община Пловдив)</w:t>
      </w:r>
      <w:r w:rsidRPr="005C3C9A">
        <w:rPr>
          <w:rFonts w:ascii="Times New Roman" w:eastAsia="Times New Roman" w:hAnsi="Times New Roman"/>
          <w:b/>
          <w:bCs/>
          <w:color w:val="222222"/>
          <w:sz w:val="24"/>
          <w:szCs w:val="24"/>
          <w:lang w:eastAsia="bg-BG"/>
        </w:rPr>
        <w:t>.</w:t>
      </w:r>
    </w:p>
    <w:p w14:paraId="1C434578" w14:textId="77777777" w:rsidR="00E327F9" w:rsidRPr="007C265C" w:rsidRDefault="00E327F9" w:rsidP="00E327F9">
      <w:pPr>
        <w:shd w:val="clear" w:color="auto" w:fill="FFFFFF"/>
        <w:spacing w:after="0" w:line="240" w:lineRule="auto"/>
        <w:jc w:val="both"/>
        <w:rPr>
          <w:rFonts w:ascii="Times New Roman" w:eastAsia="Times New Roman" w:hAnsi="Times New Roman"/>
          <w:color w:val="222222"/>
          <w:sz w:val="24"/>
          <w:szCs w:val="24"/>
          <w:lang w:eastAsia="bg-BG"/>
        </w:rPr>
      </w:pPr>
    </w:p>
    <w:p w14:paraId="4037F0F1"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д) замърсяване и вредно въздействие; дискомфорт на околната среда;</w:t>
      </w:r>
    </w:p>
    <w:p w14:paraId="64F0F941" w14:textId="5AE74242"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В периода на строителство е възможно да се предизвиква натоварване и известен дискомфорт на околната среда, свързано с шумово натоварване на площадката от работата на машините и отделяне на прах.</w:t>
      </w:r>
    </w:p>
    <w:p w14:paraId="7000BB2C" w14:textId="6F2DB184"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При вземане на необходимите мерки за стриктно спазване изискванията, заложени в техническите проекти, то ще бъде минимално, локализирано само в рамките на ограничен район – работната площадка и няма да предизвика негативно въздействие върху жителите на околните села, растителния и животински свят.</w:t>
      </w:r>
    </w:p>
    <w:p w14:paraId="585E79E0" w14:textId="699A2CE1"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lastRenderedPageBreak/>
        <w:t>По време на експлоатация на обекта, характерът на инвестиционното предложение не предвижда замърсяване и вредно действие и/или дискомфорт на околната среда.</w:t>
      </w:r>
    </w:p>
    <w:p w14:paraId="3D232C1C" w14:textId="734AC75E" w:rsidR="00014655"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Дейността на обекта не е свързана с отделяне на вредни емисии в атмосферния въздух, водещи до въздействие върху компонентите на околната среда, вредни емисии в работната среда, засягащи човешкото здраве. От дейността на обекта не се очаква генериране на отпадъчни води, по вид и количество, с което да се доведе до замърсяване на прилежащите терени, почвите, подземните водни тела и други.</w:t>
      </w:r>
    </w:p>
    <w:p w14:paraId="096010DB"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е) риск от големи аварии и/или бедствия, които са свързани с инвестиционното предложение;</w:t>
      </w:r>
    </w:p>
    <w:p w14:paraId="7AD11650" w14:textId="2F5E8E90"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Характерът на обекта и организацията му на работа не предопределят възникването на аварийни ситуации и тежки инциденти, свързани със значително замърсяване на компонентите на околната среда.</w:t>
      </w:r>
    </w:p>
    <w:p w14:paraId="45735D80" w14:textId="5525943B" w:rsidR="00014655"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Като риск може да се разглежда вероятността дадена потенциална опасност, свързана със строителството да засегне неблагоприятно компонентите на околната среда или населението.</w:t>
      </w:r>
    </w:p>
    <w:p w14:paraId="523157F3" w14:textId="099A30AE"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Реализацията на ИП не е свързана с използването, производството и съхранението</w:t>
      </w:r>
      <w:r>
        <w:rPr>
          <w:rFonts w:ascii="Times New Roman" w:eastAsia="Times New Roman" w:hAnsi="Times New Roman"/>
          <w:b/>
          <w:bCs/>
          <w:color w:val="222222"/>
          <w:sz w:val="24"/>
          <w:szCs w:val="24"/>
          <w:lang w:eastAsia="bg-BG"/>
        </w:rPr>
        <w:t xml:space="preserve"> </w:t>
      </w:r>
      <w:r w:rsidRPr="005C3C9A">
        <w:rPr>
          <w:rFonts w:ascii="Times New Roman" w:eastAsia="Times New Roman" w:hAnsi="Times New Roman"/>
          <w:b/>
          <w:bCs/>
          <w:color w:val="222222"/>
          <w:sz w:val="24"/>
          <w:szCs w:val="24"/>
          <w:lang w:eastAsia="bg-BG"/>
        </w:rPr>
        <w:t>на опасни вещества и смеси.</w:t>
      </w:r>
    </w:p>
    <w:p w14:paraId="1333639D" w14:textId="60221C29"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Обектът не се класифицира като такъв с нисък или висок рисков потенциал, тъй</w:t>
      </w:r>
      <w:r>
        <w:rPr>
          <w:rFonts w:ascii="Times New Roman" w:eastAsia="Times New Roman" w:hAnsi="Times New Roman"/>
          <w:b/>
          <w:bCs/>
          <w:color w:val="222222"/>
          <w:sz w:val="24"/>
          <w:szCs w:val="24"/>
          <w:lang w:eastAsia="bg-BG"/>
        </w:rPr>
        <w:t xml:space="preserve"> </w:t>
      </w:r>
      <w:r w:rsidRPr="005C3C9A">
        <w:rPr>
          <w:rFonts w:ascii="Times New Roman" w:eastAsia="Times New Roman" w:hAnsi="Times New Roman"/>
          <w:b/>
          <w:bCs/>
          <w:color w:val="222222"/>
          <w:sz w:val="24"/>
          <w:szCs w:val="24"/>
          <w:lang w:eastAsia="bg-BG"/>
        </w:rPr>
        <w:t>като в него не се предвижда използването, съхранението и производството на вещества</w:t>
      </w:r>
      <w:r>
        <w:rPr>
          <w:rFonts w:ascii="Times New Roman" w:eastAsia="Times New Roman" w:hAnsi="Times New Roman"/>
          <w:b/>
          <w:bCs/>
          <w:color w:val="222222"/>
          <w:sz w:val="24"/>
          <w:szCs w:val="24"/>
          <w:lang w:eastAsia="bg-BG"/>
        </w:rPr>
        <w:t xml:space="preserve"> </w:t>
      </w:r>
      <w:r w:rsidRPr="005C3C9A">
        <w:rPr>
          <w:rFonts w:ascii="Times New Roman" w:eastAsia="Times New Roman" w:hAnsi="Times New Roman"/>
          <w:b/>
          <w:bCs/>
          <w:color w:val="222222"/>
          <w:sz w:val="24"/>
          <w:szCs w:val="24"/>
          <w:lang w:eastAsia="bg-BG"/>
        </w:rPr>
        <w:t>и смеси, посочени в част 1 и 2 на Приложение №3 към Закона за опазване на околната</w:t>
      </w:r>
      <w:r>
        <w:rPr>
          <w:rFonts w:ascii="Times New Roman" w:eastAsia="Times New Roman" w:hAnsi="Times New Roman"/>
          <w:b/>
          <w:bCs/>
          <w:color w:val="222222"/>
          <w:sz w:val="24"/>
          <w:szCs w:val="24"/>
          <w:lang w:eastAsia="bg-BG"/>
        </w:rPr>
        <w:t xml:space="preserve"> </w:t>
      </w:r>
      <w:r w:rsidRPr="005C3C9A">
        <w:rPr>
          <w:rFonts w:ascii="Times New Roman" w:eastAsia="Times New Roman" w:hAnsi="Times New Roman"/>
          <w:b/>
          <w:bCs/>
          <w:color w:val="222222"/>
          <w:sz w:val="24"/>
          <w:szCs w:val="24"/>
          <w:lang w:eastAsia="bg-BG"/>
        </w:rPr>
        <w:t>среда.</w:t>
      </w:r>
    </w:p>
    <w:p w14:paraId="649DE034" w14:textId="34E2205A"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За почистване и дезинфекция на търговския комплекс и обслужващите зони и</w:t>
      </w:r>
      <w:r>
        <w:rPr>
          <w:rFonts w:ascii="Times New Roman" w:eastAsia="Times New Roman" w:hAnsi="Times New Roman"/>
          <w:b/>
          <w:bCs/>
          <w:color w:val="222222"/>
          <w:sz w:val="24"/>
          <w:szCs w:val="24"/>
          <w:lang w:eastAsia="bg-BG"/>
        </w:rPr>
        <w:t xml:space="preserve"> </w:t>
      </w:r>
      <w:r w:rsidRPr="005C3C9A">
        <w:rPr>
          <w:rFonts w:ascii="Times New Roman" w:eastAsia="Times New Roman" w:hAnsi="Times New Roman"/>
          <w:b/>
          <w:bCs/>
          <w:color w:val="222222"/>
          <w:sz w:val="24"/>
          <w:szCs w:val="24"/>
          <w:lang w:eastAsia="bg-BG"/>
        </w:rPr>
        <w:t>магазини ще се използват основно препарати на водна основа, които ще се доставят от</w:t>
      </w:r>
      <w:r>
        <w:rPr>
          <w:rFonts w:ascii="Times New Roman" w:eastAsia="Times New Roman" w:hAnsi="Times New Roman"/>
          <w:b/>
          <w:bCs/>
          <w:color w:val="222222"/>
          <w:sz w:val="24"/>
          <w:szCs w:val="24"/>
          <w:lang w:eastAsia="bg-BG"/>
        </w:rPr>
        <w:t xml:space="preserve"> </w:t>
      </w:r>
      <w:r w:rsidRPr="005C3C9A">
        <w:rPr>
          <w:rFonts w:ascii="Times New Roman" w:eastAsia="Times New Roman" w:hAnsi="Times New Roman"/>
          <w:b/>
          <w:bCs/>
          <w:color w:val="222222"/>
          <w:sz w:val="24"/>
          <w:szCs w:val="24"/>
          <w:lang w:eastAsia="bg-BG"/>
        </w:rPr>
        <w:t>фирми разпространители.</w:t>
      </w:r>
    </w:p>
    <w:p w14:paraId="17AF07F4" w14:textId="77777777"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Дезинфекционните средства трябва да отговарят на следните изисквания:</w:t>
      </w:r>
    </w:p>
    <w:p w14:paraId="30D0E60C" w14:textId="77777777"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 да се разтварят лесно във вода;</w:t>
      </w:r>
    </w:p>
    <w:p w14:paraId="59161BFF" w14:textId="77777777"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 да не са токсични;</w:t>
      </w:r>
    </w:p>
    <w:p w14:paraId="403CE3F9" w14:textId="77777777"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 да не притежават мирис;</w:t>
      </w:r>
    </w:p>
    <w:p w14:paraId="7B02953B" w14:textId="77777777"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 да действат при висока влажност и различна температура;</w:t>
      </w:r>
    </w:p>
    <w:p w14:paraId="2D23E71B" w14:textId="77777777"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 да имат широк спектър на действие;</w:t>
      </w:r>
    </w:p>
    <w:p w14:paraId="5565B539" w14:textId="77777777"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 да са безвредни за хора, машини и продукти.</w:t>
      </w:r>
    </w:p>
    <w:p w14:paraId="32200C48" w14:textId="32AA8291" w:rsidR="005C3C9A" w:rsidRPr="005C3C9A"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5C3C9A">
        <w:rPr>
          <w:rFonts w:ascii="Times New Roman" w:eastAsia="Times New Roman" w:hAnsi="Times New Roman"/>
          <w:b/>
          <w:bCs/>
          <w:color w:val="222222"/>
          <w:sz w:val="24"/>
          <w:szCs w:val="24"/>
          <w:lang w:eastAsia="bg-BG"/>
        </w:rPr>
        <w:t>Други възможни рискови фактори са свързани предимно с природни катаклизми:</w:t>
      </w:r>
      <w:r>
        <w:rPr>
          <w:rFonts w:ascii="Times New Roman" w:eastAsia="Times New Roman" w:hAnsi="Times New Roman"/>
          <w:b/>
          <w:bCs/>
          <w:color w:val="222222"/>
          <w:sz w:val="24"/>
          <w:szCs w:val="24"/>
          <w:lang w:eastAsia="bg-BG"/>
        </w:rPr>
        <w:t xml:space="preserve"> </w:t>
      </w:r>
      <w:r w:rsidRPr="005C3C9A">
        <w:rPr>
          <w:rFonts w:ascii="Times New Roman" w:eastAsia="Times New Roman" w:hAnsi="Times New Roman"/>
          <w:b/>
          <w:bCs/>
          <w:color w:val="222222"/>
          <w:sz w:val="24"/>
          <w:szCs w:val="24"/>
          <w:lang w:eastAsia="bg-BG"/>
        </w:rPr>
        <w:t>земетресения, наводнения, бури и други, които възложителят не би могъл да предвиди.</w:t>
      </w:r>
    </w:p>
    <w:p w14:paraId="75D6DD53"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ж) рисковете за човешкото здраве поради неблагоприятно въздействие върху факторите на жизнената среда по смисъла на </w:t>
      </w:r>
      <w:r w:rsidRPr="00872DCB">
        <w:rPr>
          <w:rFonts w:ascii="Times New Roman" w:eastAsia="Times New Roman" w:hAnsi="Times New Roman"/>
          <w:color w:val="222222"/>
          <w:sz w:val="24"/>
          <w:szCs w:val="24"/>
          <w:lang w:eastAsia="bg-BG"/>
        </w:rPr>
        <w:t>§ 1, т. 12 от допълнителните разпоредби на Закона за здравето</w:t>
      </w:r>
      <w:r w:rsidRPr="007C265C">
        <w:rPr>
          <w:rFonts w:ascii="Times New Roman" w:eastAsia="Times New Roman" w:hAnsi="Times New Roman"/>
          <w:color w:val="222222"/>
          <w:sz w:val="24"/>
          <w:szCs w:val="24"/>
          <w:lang w:eastAsia="bg-BG"/>
        </w:rPr>
        <w:t>.</w:t>
      </w:r>
    </w:p>
    <w:p w14:paraId="1909969B" w14:textId="77777777" w:rsidR="00014A7F" w:rsidRDefault="00014A7F" w:rsidP="005C3C9A">
      <w:pPr>
        <w:shd w:val="clear" w:color="auto" w:fill="FFFFFF"/>
        <w:spacing w:after="0" w:line="240" w:lineRule="auto"/>
        <w:jc w:val="both"/>
        <w:rPr>
          <w:rFonts w:ascii="Times New Roman" w:eastAsia="Times New Roman" w:hAnsi="Times New Roman"/>
          <w:color w:val="222222"/>
          <w:sz w:val="24"/>
          <w:szCs w:val="24"/>
          <w:lang w:eastAsia="bg-BG"/>
        </w:rPr>
      </w:pPr>
    </w:p>
    <w:p w14:paraId="7212F218" w14:textId="7B2A18E2"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Реализирането на ИП по никакъв начин не би могло да окаже негативно влияние върху населението и факторите на жизнената среда по смисъла на § 1, т. 12 от допълнителните разпоредби на Закона за здравето, „Факторите на жизнената среда“, а именно:</w:t>
      </w:r>
    </w:p>
    <w:p w14:paraId="5BDE75E2" w14:textId="77777777"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а) води, предназначени за питейно-битови нужди;</w:t>
      </w:r>
    </w:p>
    <w:p w14:paraId="005D3FFD" w14:textId="77777777"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б) води, предназначени за къпане;</w:t>
      </w:r>
    </w:p>
    <w:p w14:paraId="20BA10D3" w14:textId="067E3822"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в) минерални води, предназначени за пиене или за използване за профилактични, лечебни или за хигиенни нужди;</w:t>
      </w:r>
    </w:p>
    <w:p w14:paraId="1D2421BD" w14:textId="77777777"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г) шум и вибрации в жилищни, обществени сгради и урбанизирани територии;</w:t>
      </w:r>
    </w:p>
    <w:p w14:paraId="0E2F065C" w14:textId="77777777"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д) йонизиращи лъчения в жилищните, производствените и обществените сгради;</w:t>
      </w:r>
    </w:p>
    <w:p w14:paraId="39FFA3A7" w14:textId="26DDDAAE"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 xml:space="preserve">е) (изм. - ДВ, бр. 41 от 2009 г., в сила от 02.06.2009 г.) </w:t>
      </w:r>
      <w:proofErr w:type="spellStart"/>
      <w:r w:rsidRPr="00014A7F">
        <w:rPr>
          <w:rFonts w:ascii="Times New Roman" w:eastAsia="Times New Roman" w:hAnsi="Times New Roman"/>
          <w:b/>
          <w:bCs/>
          <w:color w:val="222222"/>
          <w:sz w:val="24"/>
          <w:szCs w:val="24"/>
          <w:lang w:eastAsia="bg-BG"/>
        </w:rPr>
        <w:t>нейонизиращи</w:t>
      </w:r>
      <w:proofErr w:type="spellEnd"/>
      <w:r w:rsidRPr="00014A7F">
        <w:rPr>
          <w:rFonts w:ascii="Times New Roman" w:eastAsia="Times New Roman" w:hAnsi="Times New Roman"/>
          <w:b/>
          <w:bCs/>
          <w:color w:val="222222"/>
          <w:sz w:val="24"/>
          <w:szCs w:val="24"/>
          <w:lang w:eastAsia="bg-BG"/>
        </w:rPr>
        <w:t xml:space="preserve"> лъчения в жилищните, производствените, обществените сгради и урбанизираните територии;</w:t>
      </w:r>
    </w:p>
    <w:p w14:paraId="1F361C01" w14:textId="77777777"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ж) химични фактори и биологични агенти в обектите с обществено предназначение;</w:t>
      </w:r>
    </w:p>
    <w:p w14:paraId="79DD2023" w14:textId="77777777"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з) курортни ресурси;</w:t>
      </w:r>
    </w:p>
    <w:p w14:paraId="3326CD63" w14:textId="77777777"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и) въздух</w:t>
      </w:r>
    </w:p>
    <w:p w14:paraId="64A25243" w14:textId="5FF14895"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 xml:space="preserve">Не се предвижда добив на минерални води, предназначени за пиене или за използване за профилактични, лечебни или за хигиенни нужди, както и използването и монтирането на излъчватели на йонизиращи и </w:t>
      </w:r>
      <w:proofErr w:type="spellStart"/>
      <w:r w:rsidRPr="00014A7F">
        <w:rPr>
          <w:rFonts w:ascii="Times New Roman" w:eastAsia="Times New Roman" w:hAnsi="Times New Roman"/>
          <w:b/>
          <w:bCs/>
          <w:color w:val="222222"/>
          <w:sz w:val="24"/>
          <w:szCs w:val="24"/>
          <w:lang w:eastAsia="bg-BG"/>
        </w:rPr>
        <w:t>нейонизиращи</w:t>
      </w:r>
      <w:proofErr w:type="spellEnd"/>
      <w:r w:rsidRPr="00014A7F">
        <w:rPr>
          <w:rFonts w:ascii="Times New Roman" w:eastAsia="Times New Roman" w:hAnsi="Times New Roman"/>
          <w:b/>
          <w:bCs/>
          <w:color w:val="222222"/>
          <w:sz w:val="24"/>
          <w:szCs w:val="24"/>
          <w:lang w:eastAsia="bg-BG"/>
        </w:rPr>
        <w:t xml:space="preserve"> лъчения. Строителството и дейността на </w:t>
      </w:r>
      <w:r w:rsidRPr="00014A7F">
        <w:rPr>
          <w:rFonts w:ascii="Times New Roman" w:eastAsia="Times New Roman" w:hAnsi="Times New Roman"/>
          <w:b/>
          <w:bCs/>
          <w:color w:val="222222"/>
          <w:sz w:val="24"/>
          <w:szCs w:val="24"/>
          <w:lang w:eastAsia="bg-BG"/>
        </w:rPr>
        <w:lastRenderedPageBreak/>
        <w:t xml:space="preserve">обекта не крие рискове за човешкото здраве, поради въздействие върху курортни ресурси и атмосферния въздух. С реализацията на инвестиционния проект не се очакват въздействия върху хората и тяхното здраве. Инвестиционният проект не е свързан с източници на емисии, застрашаващи и криещи здравни рискове. Не се засягат материални активи и </w:t>
      </w:r>
      <w:proofErr w:type="spellStart"/>
      <w:r w:rsidRPr="00014A7F">
        <w:rPr>
          <w:rFonts w:ascii="Times New Roman" w:eastAsia="Times New Roman" w:hAnsi="Times New Roman"/>
          <w:b/>
          <w:bCs/>
          <w:color w:val="222222"/>
          <w:sz w:val="24"/>
          <w:szCs w:val="24"/>
          <w:lang w:eastAsia="bg-BG"/>
        </w:rPr>
        <w:t>земеползването</w:t>
      </w:r>
      <w:proofErr w:type="spellEnd"/>
      <w:r w:rsidRPr="00014A7F">
        <w:rPr>
          <w:rFonts w:ascii="Times New Roman" w:eastAsia="Times New Roman" w:hAnsi="Times New Roman"/>
          <w:b/>
          <w:bCs/>
          <w:color w:val="222222"/>
          <w:sz w:val="24"/>
          <w:szCs w:val="24"/>
          <w:lang w:eastAsia="bg-BG"/>
        </w:rPr>
        <w:t>. По време на строителството е възможно генериране на прахови емисии и шум. Не се очаква те да бъдат над допустимите норми за работна и околна среда.</w:t>
      </w:r>
    </w:p>
    <w:p w14:paraId="644C5D70" w14:textId="62994AB7" w:rsidR="005C3C9A"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Въздействието ще бъде краткотрайно - по време на строителството и в рамките на работния ден, обратимо - след приключване на строителството.</w:t>
      </w:r>
    </w:p>
    <w:p w14:paraId="4EF5B396" w14:textId="417FE7EA" w:rsidR="00014655" w:rsidRPr="00014A7F" w:rsidRDefault="005C3C9A" w:rsidP="005C3C9A">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По време на изграждането и дейността на обекта не се очаква неблагоприятно въздействие върху факторите на жизнената среда и рискове за човешкото здраве.</w:t>
      </w:r>
    </w:p>
    <w:p w14:paraId="42F753B0"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2. Местоположение на площадката, включително необходима площ за временни дейности по време на строителството.</w:t>
      </w:r>
    </w:p>
    <w:p w14:paraId="568BC5D3" w14:textId="77777777" w:rsidR="00014A7F" w:rsidRDefault="00014A7F" w:rsidP="00014A7F">
      <w:pPr>
        <w:spacing w:after="0"/>
        <w:jc w:val="both"/>
        <w:rPr>
          <w:rFonts w:ascii="Times New Roman" w:hAnsi="Times New Roman"/>
          <w:b/>
          <w:bCs/>
          <w:color w:val="000000"/>
          <w:sz w:val="24"/>
          <w:szCs w:val="24"/>
        </w:rPr>
      </w:pPr>
      <w:r w:rsidRPr="00014A7F">
        <w:rPr>
          <w:rFonts w:ascii="Times New Roman" w:hAnsi="Times New Roman"/>
          <w:b/>
          <w:bCs/>
          <w:sz w:val="24"/>
          <w:szCs w:val="24"/>
        </w:rPr>
        <w:t>Инвестиционното предложение</w:t>
      </w:r>
      <w:r w:rsidRPr="00014A7F">
        <w:rPr>
          <w:rFonts w:ascii="Times New Roman" w:hAnsi="Times New Roman"/>
          <w:b/>
          <w:bCs/>
          <w:sz w:val="24"/>
          <w:szCs w:val="24"/>
          <w:lang w:val="en-US"/>
        </w:rPr>
        <w:t xml:space="preserve"> </w:t>
      </w:r>
      <w:r w:rsidRPr="00014A7F">
        <w:rPr>
          <w:rFonts w:ascii="Times New Roman" w:hAnsi="Times New Roman"/>
          <w:b/>
          <w:bCs/>
          <w:sz w:val="24"/>
          <w:szCs w:val="24"/>
        </w:rPr>
        <w:t>предвижда</w:t>
      </w:r>
      <w:r>
        <w:rPr>
          <w:rFonts w:ascii="Times New Roman" w:hAnsi="Times New Roman"/>
          <w:sz w:val="24"/>
          <w:szCs w:val="24"/>
        </w:rPr>
        <w:t xml:space="preserve"> </w:t>
      </w:r>
      <w:r w:rsidRPr="00BF4A3F">
        <w:rPr>
          <w:rFonts w:ascii="Times New Roman" w:hAnsi="Times New Roman"/>
          <w:b/>
          <w:bCs/>
          <w:color w:val="000000"/>
          <w:sz w:val="24"/>
          <w:szCs w:val="24"/>
        </w:rPr>
        <w:t>Изграждане на</w:t>
      </w:r>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Търговски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център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находящ</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се</w:t>
      </w:r>
      <w:proofErr w:type="spellEnd"/>
      <w:r w:rsidRPr="00BF4A3F">
        <w:rPr>
          <w:rFonts w:ascii="Times New Roman" w:hAnsi="Times New Roman"/>
          <w:b/>
          <w:bCs/>
          <w:color w:val="000000"/>
          <w:sz w:val="24"/>
          <w:szCs w:val="24"/>
          <w:lang w:val="en-US"/>
        </w:rPr>
        <w:t xml:space="preserve"> в УПИ I-533.9533, </w:t>
      </w:r>
      <w:proofErr w:type="spellStart"/>
      <w:r w:rsidRPr="00BF4A3F">
        <w:rPr>
          <w:rFonts w:ascii="Times New Roman" w:hAnsi="Times New Roman"/>
          <w:b/>
          <w:bCs/>
          <w:color w:val="000000"/>
          <w:sz w:val="24"/>
          <w:szCs w:val="24"/>
          <w:lang w:val="en-US"/>
        </w:rPr>
        <w:t>жилищно</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обществено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застрояване</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от</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20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плана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Остромила</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Беломорски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район</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Южен</w:t>
      </w:r>
      <w:proofErr w:type="spellEnd"/>
      <w:r w:rsidRPr="00BF4A3F">
        <w:rPr>
          <w:rFonts w:ascii="Times New Roman" w:hAnsi="Times New Roman"/>
          <w:b/>
          <w:bCs/>
          <w:color w:val="000000"/>
          <w:sz w:val="24"/>
          <w:szCs w:val="24"/>
          <w:lang w:val="en-US"/>
        </w:rPr>
        <w:t xml:space="preserve">, ПИ 56784.533.9533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КККР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гр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Пловдив</w:t>
      </w:r>
      <w:proofErr w:type="spellEnd"/>
      <w:r w:rsidRPr="00BF4A3F">
        <w:rPr>
          <w:rFonts w:ascii="Times New Roman" w:hAnsi="Times New Roman"/>
          <w:b/>
          <w:bCs/>
          <w:color w:val="000000"/>
          <w:sz w:val="24"/>
          <w:szCs w:val="24"/>
          <w:lang w:val="en-US"/>
        </w:rPr>
        <w:t>"</w:t>
      </w:r>
      <w:r>
        <w:rPr>
          <w:rFonts w:ascii="Times New Roman" w:hAnsi="Times New Roman"/>
          <w:b/>
          <w:bCs/>
          <w:color w:val="000000"/>
          <w:sz w:val="24"/>
          <w:szCs w:val="24"/>
        </w:rPr>
        <w:t xml:space="preserve"> с обща площ 8 732 </w:t>
      </w:r>
      <w:proofErr w:type="spellStart"/>
      <w:r>
        <w:rPr>
          <w:rFonts w:ascii="Times New Roman" w:hAnsi="Times New Roman"/>
          <w:b/>
          <w:bCs/>
          <w:color w:val="000000"/>
          <w:sz w:val="24"/>
          <w:szCs w:val="24"/>
        </w:rPr>
        <w:t>кв.м</w:t>
      </w:r>
      <w:proofErr w:type="spellEnd"/>
      <w:r>
        <w:rPr>
          <w:rFonts w:ascii="Times New Roman" w:hAnsi="Times New Roman"/>
          <w:b/>
          <w:bCs/>
          <w:color w:val="000000"/>
          <w:sz w:val="24"/>
          <w:szCs w:val="24"/>
        </w:rPr>
        <w:t>.</w:t>
      </w:r>
    </w:p>
    <w:p w14:paraId="4B311421" w14:textId="77777777" w:rsidR="00014A7F" w:rsidRDefault="00014A7F" w:rsidP="00014A7F">
      <w:pPr>
        <w:spacing w:after="0"/>
        <w:jc w:val="both"/>
        <w:rPr>
          <w:rFonts w:ascii="Times New Roman" w:hAnsi="Times New Roman"/>
          <w:b/>
          <w:sz w:val="24"/>
          <w:szCs w:val="24"/>
        </w:rPr>
      </w:pPr>
      <w:r>
        <w:rPr>
          <w:rFonts w:ascii="Times New Roman" w:hAnsi="Times New Roman"/>
          <w:b/>
          <w:sz w:val="24"/>
          <w:szCs w:val="24"/>
        </w:rPr>
        <w:t xml:space="preserve">Предвижда да се реализиране на два етапа: Първи </w:t>
      </w:r>
      <w:r w:rsidRPr="001D4586">
        <w:rPr>
          <w:rFonts w:ascii="Times New Roman" w:hAnsi="Times New Roman"/>
          <w:b/>
          <w:sz w:val="24"/>
          <w:szCs w:val="24"/>
        </w:rPr>
        <w:t>Е</w:t>
      </w:r>
      <w:r>
        <w:rPr>
          <w:rFonts w:ascii="Times New Roman" w:hAnsi="Times New Roman"/>
          <w:b/>
          <w:sz w:val="24"/>
          <w:szCs w:val="24"/>
        </w:rPr>
        <w:t>тап</w:t>
      </w:r>
      <w:r w:rsidRPr="001D4586">
        <w:rPr>
          <w:rFonts w:ascii="Times New Roman" w:hAnsi="Times New Roman"/>
          <w:b/>
          <w:sz w:val="24"/>
          <w:szCs w:val="24"/>
        </w:rPr>
        <w:t xml:space="preserve"> </w:t>
      </w:r>
      <w:r w:rsidRPr="002C7BBE">
        <w:rPr>
          <w:rFonts w:ascii="Times New Roman" w:hAnsi="Times New Roman"/>
          <w:b/>
          <w:sz w:val="24"/>
          <w:szCs w:val="24"/>
        </w:rPr>
        <w:t>изграждане на самостоятелна сграда за</w:t>
      </w:r>
      <w:r w:rsidRPr="002C7BBE">
        <w:rPr>
          <w:rFonts w:ascii="Times New Roman" w:hAnsi="Times New Roman"/>
          <w:sz w:val="24"/>
          <w:szCs w:val="24"/>
        </w:rPr>
        <w:t xml:space="preserve"> </w:t>
      </w:r>
      <w:r w:rsidRPr="001D4586">
        <w:rPr>
          <w:rFonts w:ascii="Times New Roman" w:hAnsi="Times New Roman"/>
          <w:b/>
          <w:sz w:val="24"/>
          <w:szCs w:val="24"/>
          <w:lang w:val="en-US"/>
        </w:rPr>
        <w:t>“</w:t>
      </w:r>
      <w:r w:rsidRPr="001D4586">
        <w:rPr>
          <w:rFonts w:ascii="Times New Roman" w:hAnsi="Times New Roman"/>
          <w:b/>
          <w:sz w:val="24"/>
          <w:szCs w:val="24"/>
        </w:rPr>
        <w:t xml:space="preserve">Супермаркет </w:t>
      </w:r>
      <w:r w:rsidRPr="001D4586">
        <w:rPr>
          <w:rFonts w:ascii="Times New Roman" w:hAnsi="Times New Roman"/>
          <w:b/>
          <w:sz w:val="24"/>
          <w:szCs w:val="24"/>
          <w:lang w:val="en-US"/>
        </w:rPr>
        <w:t xml:space="preserve">LIDL” </w:t>
      </w:r>
      <w:r>
        <w:rPr>
          <w:rFonts w:ascii="Times New Roman" w:hAnsi="Times New Roman"/>
          <w:b/>
          <w:sz w:val="24"/>
          <w:szCs w:val="24"/>
        </w:rPr>
        <w:t>и Втори Етап изграждане на две сгради за „</w:t>
      </w:r>
      <w:proofErr w:type="spellStart"/>
      <w:r>
        <w:rPr>
          <w:rFonts w:ascii="Times New Roman" w:hAnsi="Times New Roman"/>
          <w:b/>
          <w:sz w:val="24"/>
          <w:szCs w:val="24"/>
        </w:rPr>
        <w:t>Ритейл</w:t>
      </w:r>
      <w:proofErr w:type="spellEnd"/>
      <w:r>
        <w:rPr>
          <w:rFonts w:ascii="Times New Roman" w:hAnsi="Times New Roman"/>
          <w:b/>
          <w:sz w:val="24"/>
          <w:szCs w:val="24"/>
        </w:rPr>
        <w:t xml:space="preserve"> зона“, като е решено</w:t>
      </w:r>
      <w:r w:rsidRPr="001D4586">
        <w:rPr>
          <w:rFonts w:ascii="Times New Roman" w:hAnsi="Times New Roman"/>
          <w:b/>
          <w:sz w:val="24"/>
          <w:szCs w:val="24"/>
        </w:rPr>
        <w:t xml:space="preserve"> една</w:t>
      </w:r>
      <w:r>
        <w:rPr>
          <w:rFonts w:ascii="Times New Roman" w:hAnsi="Times New Roman"/>
          <w:b/>
          <w:sz w:val="24"/>
          <w:szCs w:val="24"/>
        </w:rPr>
        <w:t xml:space="preserve">та сграда да бъде </w:t>
      </w:r>
      <w:r w:rsidRPr="001D4586">
        <w:rPr>
          <w:rFonts w:ascii="Times New Roman" w:hAnsi="Times New Roman"/>
          <w:b/>
          <w:sz w:val="24"/>
          <w:szCs w:val="24"/>
        </w:rPr>
        <w:t xml:space="preserve">на 2 етажа </w:t>
      </w:r>
      <w:r>
        <w:rPr>
          <w:rFonts w:ascii="Times New Roman" w:hAnsi="Times New Roman"/>
          <w:b/>
          <w:sz w:val="24"/>
          <w:szCs w:val="24"/>
        </w:rPr>
        <w:t xml:space="preserve">за </w:t>
      </w:r>
      <w:r w:rsidRPr="001D4586">
        <w:rPr>
          <w:rFonts w:ascii="Times New Roman" w:hAnsi="Times New Roman"/>
          <w:b/>
          <w:sz w:val="24"/>
          <w:szCs w:val="24"/>
        </w:rPr>
        <w:t>магазини</w:t>
      </w:r>
      <w:r>
        <w:rPr>
          <w:rFonts w:ascii="Times New Roman" w:hAnsi="Times New Roman"/>
          <w:b/>
          <w:sz w:val="24"/>
          <w:szCs w:val="24"/>
        </w:rPr>
        <w:t xml:space="preserve"> с търговски площи</w:t>
      </w:r>
      <w:r w:rsidRPr="001D4586">
        <w:rPr>
          <w:rFonts w:ascii="Times New Roman" w:hAnsi="Times New Roman"/>
          <w:b/>
          <w:sz w:val="24"/>
          <w:szCs w:val="24"/>
        </w:rPr>
        <w:t xml:space="preserve"> за промишлени стоки</w:t>
      </w:r>
      <w:r>
        <w:rPr>
          <w:rFonts w:ascii="Times New Roman" w:hAnsi="Times New Roman"/>
          <w:b/>
          <w:sz w:val="24"/>
          <w:szCs w:val="24"/>
        </w:rPr>
        <w:t xml:space="preserve"> (за търговия с облекла, козметика, стоки за бита и др.), </w:t>
      </w:r>
      <w:r w:rsidRPr="001D4586">
        <w:rPr>
          <w:rFonts w:ascii="Times New Roman" w:hAnsi="Times New Roman"/>
          <w:b/>
          <w:sz w:val="24"/>
          <w:szCs w:val="24"/>
        </w:rPr>
        <w:t xml:space="preserve"> </w:t>
      </w:r>
      <w:r>
        <w:rPr>
          <w:rFonts w:ascii="Times New Roman" w:hAnsi="Times New Roman"/>
          <w:b/>
          <w:sz w:val="24"/>
          <w:szCs w:val="24"/>
        </w:rPr>
        <w:t>а втората ще бъде</w:t>
      </w:r>
      <w:r w:rsidRPr="001D4586">
        <w:rPr>
          <w:rFonts w:ascii="Times New Roman" w:hAnsi="Times New Roman"/>
          <w:b/>
          <w:sz w:val="24"/>
          <w:szCs w:val="24"/>
        </w:rPr>
        <w:t xml:space="preserve"> едноетажна</w:t>
      </w:r>
      <w:r>
        <w:rPr>
          <w:rFonts w:ascii="Times New Roman" w:hAnsi="Times New Roman"/>
          <w:b/>
          <w:sz w:val="24"/>
          <w:szCs w:val="24"/>
        </w:rPr>
        <w:t xml:space="preserve"> сграда в</w:t>
      </w:r>
      <w:r w:rsidRPr="001D4586">
        <w:rPr>
          <w:rFonts w:ascii="Times New Roman" w:hAnsi="Times New Roman"/>
          <w:b/>
          <w:sz w:val="24"/>
          <w:szCs w:val="24"/>
        </w:rPr>
        <w:t xml:space="preserve"> която ще се помещава аптека.</w:t>
      </w:r>
    </w:p>
    <w:p w14:paraId="25526ABE" w14:textId="4967C347" w:rsidR="00014655" w:rsidRDefault="00014A7F" w:rsidP="00014A7F">
      <w:pPr>
        <w:spacing w:after="0"/>
        <w:jc w:val="both"/>
        <w:rPr>
          <w:rFonts w:ascii="Times New Roman" w:hAnsi="Times New Roman"/>
          <w:b/>
          <w:sz w:val="24"/>
          <w:szCs w:val="24"/>
        </w:rPr>
      </w:pPr>
      <w:r>
        <w:rPr>
          <w:rFonts w:ascii="Times New Roman" w:hAnsi="Times New Roman"/>
          <w:b/>
          <w:sz w:val="24"/>
          <w:szCs w:val="24"/>
        </w:rPr>
        <w:t xml:space="preserve">Първия етап и предмет на настоящото инвестиционно предложение е самостоятелната сграда за супермаркет „Лидл“, която е предвидено да бъде разположена в югоизточната част на имота на площ от 2 360,64 кв.м. </w:t>
      </w:r>
    </w:p>
    <w:p w14:paraId="73F510B3" w14:textId="77777777" w:rsidR="00014A7F" w:rsidRPr="00014A7F" w:rsidRDefault="00014A7F" w:rsidP="00014A7F">
      <w:pPr>
        <w:spacing w:after="0"/>
        <w:jc w:val="both"/>
        <w:rPr>
          <w:rFonts w:ascii="Times New Roman" w:hAnsi="Times New Roman"/>
          <w:b/>
          <w:sz w:val="24"/>
          <w:szCs w:val="24"/>
        </w:rPr>
      </w:pPr>
      <w:r w:rsidRPr="00014A7F">
        <w:rPr>
          <w:rFonts w:ascii="Times New Roman" w:hAnsi="Times New Roman"/>
          <w:b/>
          <w:sz w:val="24"/>
          <w:szCs w:val="24"/>
        </w:rPr>
        <w:t>Имотът, в който ще се реализира ИП не попада в границите на защитени територии,</w:t>
      </w:r>
    </w:p>
    <w:p w14:paraId="1B8E8D94" w14:textId="77777777" w:rsidR="00014A7F" w:rsidRPr="00014A7F" w:rsidRDefault="00014A7F" w:rsidP="00014A7F">
      <w:pPr>
        <w:spacing w:after="0"/>
        <w:jc w:val="both"/>
        <w:rPr>
          <w:rFonts w:ascii="Times New Roman" w:hAnsi="Times New Roman"/>
          <w:b/>
          <w:sz w:val="24"/>
          <w:szCs w:val="24"/>
        </w:rPr>
      </w:pPr>
      <w:r w:rsidRPr="00014A7F">
        <w:rPr>
          <w:rFonts w:ascii="Times New Roman" w:hAnsi="Times New Roman"/>
          <w:b/>
          <w:sz w:val="24"/>
          <w:szCs w:val="24"/>
        </w:rPr>
        <w:t>по смисъла на Закона за защитените територии, както и в границите на защитени зони</w:t>
      </w:r>
    </w:p>
    <w:p w14:paraId="46DA257B" w14:textId="77777777" w:rsidR="00014A7F" w:rsidRPr="00014A7F" w:rsidRDefault="00014A7F" w:rsidP="00014A7F">
      <w:pPr>
        <w:spacing w:after="0"/>
        <w:jc w:val="both"/>
        <w:rPr>
          <w:rFonts w:ascii="Times New Roman" w:hAnsi="Times New Roman"/>
          <w:b/>
          <w:sz w:val="24"/>
          <w:szCs w:val="24"/>
        </w:rPr>
      </w:pPr>
      <w:r w:rsidRPr="00014A7F">
        <w:rPr>
          <w:rFonts w:ascii="Times New Roman" w:hAnsi="Times New Roman"/>
          <w:b/>
          <w:sz w:val="24"/>
          <w:szCs w:val="24"/>
        </w:rPr>
        <w:t>по смисъла на Закона за биологичното разнообразие и в защитена зона за обекти на</w:t>
      </w:r>
    </w:p>
    <w:p w14:paraId="2A2636F7" w14:textId="39DCBACC" w:rsidR="00014A7F" w:rsidRPr="00014A7F" w:rsidRDefault="00014A7F" w:rsidP="00014A7F">
      <w:pPr>
        <w:spacing w:after="0"/>
        <w:jc w:val="both"/>
        <w:rPr>
          <w:rFonts w:ascii="Times New Roman" w:hAnsi="Times New Roman"/>
          <w:b/>
          <w:sz w:val="24"/>
          <w:szCs w:val="24"/>
        </w:rPr>
      </w:pPr>
      <w:r w:rsidRPr="00014A7F">
        <w:rPr>
          <w:rFonts w:ascii="Times New Roman" w:hAnsi="Times New Roman"/>
          <w:b/>
          <w:sz w:val="24"/>
          <w:szCs w:val="24"/>
        </w:rPr>
        <w:t>културното наследство.</w:t>
      </w:r>
    </w:p>
    <w:p w14:paraId="75A1AD8C" w14:textId="77777777" w:rsidR="00014A7F" w:rsidRPr="007C265C" w:rsidRDefault="00014A7F"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65D5D2C3"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 xml:space="preserve">3. Описание на основните процеси (по </w:t>
      </w:r>
      <w:proofErr w:type="spellStart"/>
      <w:r w:rsidRPr="007C265C">
        <w:rPr>
          <w:rFonts w:ascii="Times New Roman" w:eastAsia="Times New Roman" w:hAnsi="Times New Roman"/>
          <w:color w:val="222222"/>
          <w:sz w:val="24"/>
          <w:szCs w:val="24"/>
          <w:lang w:eastAsia="bg-BG"/>
        </w:rPr>
        <w:t>проспектни</w:t>
      </w:r>
      <w:proofErr w:type="spellEnd"/>
      <w:r w:rsidRPr="007C265C">
        <w:rPr>
          <w:rFonts w:ascii="Times New Roman" w:eastAsia="Times New Roman" w:hAnsi="Times New Roman"/>
          <w:color w:val="222222"/>
          <w:sz w:val="24"/>
          <w:szCs w:val="24"/>
          <w:lang w:eastAsia="bg-BG"/>
        </w:rPr>
        <w:t xml:space="preserve"> данни), капацитет, включително на съоръженията, в които се очаква да са налични опасни вещества от </w:t>
      </w:r>
      <w:r w:rsidRPr="00872DCB">
        <w:rPr>
          <w:rFonts w:ascii="Times New Roman" w:eastAsia="Times New Roman" w:hAnsi="Times New Roman"/>
          <w:color w:val="222222"/>
          <w:sz w:val="24"/>
          <w:szCs w:val="24"/>
          <w:lang w:eastAsia="bg-BG"/>
        </w:rPr>
        <w:t>приложение № 3 към ЗООС</w:t>
      </w:r>
      <w:r w:rsidRPr="007C265C">
        <w:rPr>
          <w:rFonts w:ascii="Times New Roman" w:eastAsia="Times New Roman" w:hAnsi="Times New Roman"/>
          <w:color w:val="222222"/>
          <w:sz w:val="24"/>
          <w:szCs w:val="24"/>
          <w:lang w:eastAsia="bg-BG"/>
        </w:rPr>
        <w:t>.</w:t>
      </w:r>
    </w:p>
    <w:p w14:paraId="6625C443" w14:textId="0715F076"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Предвид характера на ИП, на територията на обекта, не се предвижда използването</w:t>
      </w:r>
      <w:r>
        <w:rPr>
          <w:rFonts w:ascii="Times New Roman" w:eastAsia="Times New Roman" w:hAnsi="Times New Roman"/>
          <w:b/>
          <w:bCs/>
          <w:color w:val="222222"/>
          <w:sz w:val="24"/>
          <w:szCs w:val="24"/>
          <w:lang w:eastAsia="bg-BG"/>
        </w:rPr>
        <w:t xml:space="preserve"> </w:t>
      </w:r>
      <w:r w:rsidRPr="00014A7F">
        <w:rPr>
          <w:rFonts w:ascii="Times New Roman" w:eastAsia="Times New Roman" w:hAnsi="Times New Roman"/>
          <w:b/>
          <w:bCs/>
          <w:color w:val="222222"/>
          <w:sz w:val="24"/>
          <w:szCs w:val="24"/>
          <w:lang w:eastAsia="bg-BG"/>
        </w:rPr>
        <w:t>на съоръжения, в които се очаква да са налични опасни вещества от приложение № 3 към</w:t>
      </w:r>
      <w:r>
        <w:rPr>
          <w:rFonts w:ascii="Times New Roman" w:eastAsia="Times New Roman" w:hAnsi="Times New Roman"/>
          <w:b/>
          <w:bCs/>
          <w:color w:val="222222"/>
          <w:sz w:val="24"/>
          <w:szCs w:val="24"/>
          <w:lang w:eastAsia="bg-BG"/>
        </w:rPr>
        <w:t xml:space="preserve"> </w:t>
      </w:r>
      <w:r w:rsidRPr="00014A7F">
        <w:rPr>
          <w:rFonts w:ascii="Times New Roman" w:eastAsia="Times New Roman" w:hAnsi="Times New Roman"/>
          <w:b/>
          <w:bCs/>
          <w:color w:val="222222"/>
          <w:sz w:val="24"/>
          <w:szCs w:val="24"/>
          <w:lang w:eastAsia="bg-BG"/>
        </w:rPr>
        <w:t>ЗООС.</w:t>
      </w:r>
    </w:p>
    <w:p w14:paraId="57037794"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3B0F4275"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4. Схема на нова или промяна на съществуваща пътна инфраструктура.</w:t>
      </w:r>
    </w:p>
    <w:p w14:paraId="5375463D" w14:textId="1B3A5755" w:rsidR="00014655"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Реализацията на ИП не е свързана с необходимост от изграждане на нови пътища – ще се използва съществуващата пътна инфраструктура.</w:t>
      </w:r>
    </w:p>
    <w:p w14:paraId="4D1B68FB" w14:textId="77777777" w:rsidR="00014A7F" w:rsidRPr="007C265C" w:rsidRDefault="00014A7F"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551473CA"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5. Програма за дейностите, включително за строителство, експлоатация и фазите на закриване, възстановяване и последващо използване.</w:t>
      </w:r>
    </w:p>
    <w:p w14:paraId="3D89D224" w14:textId="6E7713DA"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Конкретните параметри на строителните дейности, респективно съответните технически строителни решения, ще бъдат предмет в бъдеща техническа фаза на проектиране.</w:t>
      </w:r>
    </w:p>
    <w:p w14:paraId="48F0523A" w14:textId="6F76A651"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Всички съгласувания, строителни разрешения и проекти свързани с ИП и предвидените СМР ще бъдат осъществени според изискванията на ЗУТ и другата приложима законова база, след изготвяне на Технически проект за обекта.</w:t>
      </w:r>
    </w:p>
    <w:p w14:paraId="468F4DF1" w14:textId="77777777"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Описание на строителството на обекта:</w:t>
      </w:r>
    </w:p>
    <w:p w14:paraId="02ADEC59" w14:textId="77777777"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Етапи на строителството</w:t>
      </w:r>
    </w:p>
    <w:p w14:paraId="55C3D111" w14:textId="096BAB14"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 xml:space="preserve">На етап инвестиционно предложение, не може да се представи програма или срокове за изграждане на бъдещия </w:t>
      </w:r>
      <w:proofErr w:type="spellStart"/>
      <w:r w:rsidRPr="00014A7F">
        <w:rPr>
          <w:rFonts w:ascii="Times New Roman" w:eastAsia="Times New Roman" w:hAnsi="Times New Roman"/>
          <w:b/>
          <w:bCs/>
          <w:color w:val="222222"/>
          <w:sz w:val="24"/>
          <w:szCs w:val="24"/>
          <w:lang w:eastAsia="bg-BG"/>
        </w:rPr>
        <w:t>ритейл</w:t>
      </w:r>
      <w:proofErr w:type="spellEnd"/>
      <w:r w:rsidRPr="00014A7F">
        <w:rPr>
          <w:rFonts w:ascii="Times New Roman" w:eastAsia="Times New Roman" w:hAnsi="Times New Roman"/>
          <w:b/>
          <w:bCs/>
          <w:color w:val="222222"/>
          <w:sz w:val="24"/>
          <w:szCs w:val="24"/>
          <w:lang w:eastAsia="bg-BG"/>
        </w:rPr>
        <w:t xml:space="preserve"> парк, но намеренията на възложителя са за еднофазно </w:t>
      </w:r>
      <w:r w:rsidRPr="00014A7F">
        <w:rPr>
          <w:rFonts w:ascii="Times New Roman" w:eastAsia="Times New Roman" w:hAnsi="Times New Roman"/>
          <w:b/>
          <w:bCs/>
          <w:color w:val="222222"/>
          <w:sz w:val="24"/>
          <w:szCs w:val="24"/>
          <w:lang w:eastAsia="bg-BG"/>
        </w:rPr>
        <w:lastRenderedPageBreak/>
        <w:t>строителство. Конкретните методи на строителство, са предмет на разработка във фаза на техническо проектиране. По отношение на последователността на строителните дейности те се разделят на:</w:t>
      </w:r>
    </w:p>
    <w:p w14:paraId="543867EB" w14:textId="77777777"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-Временно строителство.</w:t>
      </w:r>
    </w:p>
    <w:p w14:paraId="3E111683" w14:textId="3C0E57D3"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Поради мащаба на обекта не е наложително извършването на временно строителство.</w:t>
      </w:r>
    </w:p>
    <w:p w14:paraId="30996340" w14:textId="77777777"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-Основно строителство.</w:t>
      </w:r>
    </w:p>
    <w:p w14:paraId="1842AE48" w14:textId="17339D5A"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За изграждане на търговския комплекс се предвижда изпълнението на стандартни за такъв тип строителство дейности – изкопни, кофражни, армировъчни, бетонови и монтажни. През този етап ще бъдат изградени и елементите на спомагателната инфраструктура – електроснабдяването и ВиК мрежата.</w:t>
      </w:r>
    </w:p>
    <w:p w14:paraId="5B3D82AA" w14:textId="109646FF"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Всички строителни и изкопни работи ще се извършват в границите на инвестиционния проект, като не се предвижда усвояване на допълнителни площи за извършването им. Предвижда се изземване на хумусния пласт или земни маси от терена, които ще бъде временно съхраняван в границите на разглежданата територия и след това използван при вертикалната планировка.</w:t>
      </w:r>
    </w:p>
    <w:p w14:paraId="61CA9922" w14:textId="77777777"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-Закриване на строителната площадка.</w:t>
      </w:r>
    </w:p>
    <w:p w14:paraId="20EA622B" w14:textId="3CBAC4EC"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След приключване на строителните работи се предвижда възстановяване на свободните площи и засаждане с подходяща за района растителност.</w:t>
      </w:r>
    </w:p>
    <w:p w14:paraId="4A0C066F" w14:textId="7292E7C7"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Не се предвижда изготвяне на програма за прекратяване на дейността и закриване на инвестиционното предложение.</w:t>
      </w:r>
    </w:p>
    <w:p w14:paraId="529FC3F9" w14:textId="1497A719"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За реализирането и последващата експлоатация на търговския комплекс са предвидени необходимия брой паркоместа за посетители на обекта.</w:t>
      </w:r>
    </w:p>
    <w:p w14:paraId="1DA45199" w14:textId="2DB85125" w:rsidR="00014A7F"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Вътрешното устройство на сградата ще е пригодена за функционалното използване на различните търговски обекти, без да се пресичат потоците на стоки, при зареждане и посетителите на комплекса.</w:t>
      </w:r>
    </w:p>
    <w:p w14:paraId="0CAB003A" w14:textId="14238783" w:rsidR="00014655" w:rsidRPr="00014A7F" w:rsidRDefault="00014A7F" w:rsidP="00014A7F">
      <w:pPr>
        <w:shd w:val="clear" w:color="auto" w:fill="FFFFFF"/>
        <w:spacing w:after="0" w:line="240" w:lineRule="auto"/>
        <w:jc w:val="both"/>
        <w:rPr>
          <w:rFonts w:ascii="Times New Roman" w:eastAsia="Times New Roman" w:hAnsi="Times New Roman"/>
          <w:b/>
          <w:bCs/>
          <w:color w:val="222222"/>
          <w:sz w:val="24"/>
          <w:szCs w:val="24"/>
          <w:lang w:eastAsia="bg-BG"/>
        </w:rPr>
      </w:pPr>
      <w:r w:rsidRPr="00014A7F">
        <w:rPr>
          <w:rFonts w:ascii="Times New Roman" w:eastAsia="Times New Roman" w:hAnsi="Times New Roman"/>
          <w:b/>
          <w:bCs/>
          <w:color w:val="222222"/>
          <w:sz w:val="24"/>
          <w:szCs w:val="24"/>
          <w:lang w:eastAsia="bg-BG"/>
        </w:rPr>
        <w:t>За реализацията на ИП не се предвижда изграждане на нова и/или реконструкция на съществуваща пътна инфраструктура.</w:t>
      </w:r>
    </w:p>
    <w:p w14:paraId="15F5C63F" w14:textId="77777777" w:rsidR="00014A7F" w:rsidRPr="007C265C" w:rsidRDefault="00014A7F"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17345D81"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6. Предлагани методи за строителство.</w:t>
      </w:r>
    </w:p>
    <w:p w14:paraId="6075EA5C" w14:textId="2E898F36"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За осъществяване на разглежданото ИП се предвижда използването на стандартни методи на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w:t>
      </w:r>
    </w:p>
    <w:p w14:paraId="78696987" w14:textId="46FFD0D8"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Основните строителни дейностите, който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16D1BE0E" w14:textId="7BC795CD"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Строителните дейности, свързани с реализацията на плана, ще бъдат: сградно строителство със сградни ВиК и ел. инсталации и площадкови ВиК и ел. мрежи.</w:t>
      </w:r>
    </w:p>
    <w:p w14:paraId="4EF3ECB0" w14:textId="282DB4B4" w:rsidR="00014655"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Предвижда се изпълнението на стандартни за такъв тип строителство дейности – изкопни, кофражни, армировъчни, бетонови и монтажни.</w:t>
      </w:r>
    </w:p>
    <w:p w14:paraId="5B727910" w14:textId="77777777"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Изкопни работи са предвидени за площадкови ВиК и Ел мрежи, както и за</w:t>
      </w:r>
    </w:p>
    <w:p w14:paraId="519B3566" w14:textId="77777777"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фундаментите на новата сграда. Изкопните работи ще се осъществят с подходяща</w:t>
      </w:r>
    </w:p>
    <w:p w14:paraId="4A5C7B0C" w14:textId="77777777"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земекопна техника. Не се предвижда използване на взрив. Нарушените площи по време</w:t>
      </w:r>
    </w:p>
    <w:p w14:paraId="75BFD9F5" w14:textId="58E951E6"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на строителството ще бъдат възстановени.</w:t>
      </w:r>
    </w:p>
    <w:p w14:paraId="08328460" w14:textId="77777777" w:rsidR="00014A7F" w:rsidRPr="007C265C" w:rsidRDefault="00014A7F"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7ECBF912"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7. Доказване на необходимостта от инвестиционното предложение.</w:t>
      </w:r>
    </w:p>
    <w:p w14:paraId="373590C4" w14:textId="59C5487A"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Реализацията и последващата експлоатация на ИП има ползи в различни направления:</w:t>
      </w:r>
    </w:p>
    <w:p w14:paraId="10AC8E85" w14:textId="7183F5A5"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 Екологични ползи – екологосъобразно управление на отпадъците и намаляване негативния им ефект върху околната среда.</w:t>
      </w:r>
    </w:p>
    <w:p w14:paraId="5A7F8D70" w14:textId="71986145"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 xml:space="preserve">- Икономически ползи: Създаване на нови работни места; Разрастване на търговските, социални и икономически дейности в района; Реализиране на стоки, произведени в района; </w:t>
      </w:r>
      <w:r w:rsidRPr="001A414A">
        <w:rPr>
          <w:rFonts w:ascii="Times New Roman" w:eastAsia="Times New Roman" w:hAnsi="Times New Roman"/>
          <w:b/>
          <w:bCs/>
          <w:color w:val="222222"/>
          <w:sz w:val="24"/>
          <w:szCs w:val="24"/>
          <w:lang w:eastAsia="bg-BG"/>
        </w:rPr>
        <w:lastRenderedPageBreak/>
        <w:t>Съсредоточаване на различни по вид търговски обекти на едно място, което от своя страна спестява време и излишни транспортни разходи на населението в района.</w:t>
      </w:r>
    </w:p>
    <w:p w14:paraId="4B3A6D28" w14:textId="6E43ABE3"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 Социални: Стимулира хората да живеят активно.</w:t>
      </w:r>
    </w:p>
    <w:p w14:paraId="5472C244" w14:textId="59BFC293" w:rsidR="001A414A" w:rsidRPr="001A414A" w:rsidRDefault="001A414A" w:rsidP="001A414A">
      <w:pPr>
        <w:shd w:val="clear" w:color="auto" w:fill="FFFFFF"/>
        <w:spacing w:after="0" w:line="240" w:lineRule="auto"/>
        <w:jc w:val="both"/>
        <w:rPr>
          <w:rFonts w:ascii="Times New Roman" w:eastAsia="Times New Roman" w:hAnsi="Times New Roman"/>
          <w:b/>
          <w:bCs/>
          <w:color w:val="222222"/>
          <w:sz w:val="24"/>
          <w:szCs w:val="24"/>
          <w:lang w:eastAsia="bg-BG"/>
        </w:rPr>
      </w:pPr>
      <w:r w:rsidRPr="001A414A">
        <w:rPr>
          <w:rFonts w:ascii="Times New Roman" w:eastAsia="Times New Roman" w:hAnsi="Times New Roman"/>
          <w:b/>
          <w:bCs/>
          <w:color w:val="222222"/>
          <w:sz w:val="24"/>
          <w:szCs w:val="24"/>
          <w:lang w:eastAsia="bg-BG"/>
        </w:rPr>
        <w:t>Реализирането на ИП ще има положително въздействие от гледна точка на социално-икономическите условия. Ще се разкрият временни работни места (временна заетост на проектантски и строителни фирми) и разкриване на постоянни работни места за обслужващия персонал на обекта.</w:t>
      </w:r>
    </w:p>
    <w:p w14:paraId="721F1F46"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2EFFA44F"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8. 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1C588B99" w14:textId="77777777" w:rsidR="001A414A" w:rsidRDefault="001A414A" w:rsidP="001A414A">
      <w:pPr>
        <w:spacing w:after="0"/>
        <w:jc w:val="both"/>
        <w:rPr>
          <w:rFonts w:ascii="Times New Roman" w:hAnsi="Times New Roman"/>
          <w:b/>
          <w:bCs/>
          <w:color w:val="000000"/>
          <w:sz w:val="24"/>
          <w:szCs w:val="24"/>
        </w:rPr>
      </w:pPr>
      <w:r w:rsidRPr="001A414A">
        <w:rPr>
          <w:rFonts w:ascii="Times New Roman" w:eastAsia="Times New Roman" w:hAnsi="Times New Roman"/>
          <w:b/>
          <w:bCs/>
          <w:color w:val="222222"/>
          <w:sz w:val="24"/>
          <w:szCs w:val="24"/>
          <w:lang w:eastAsia="bg-BG"/>
        </w:rPr>
        <w:t>Настоящото инвестиционно предложение /ИП/ за:</w:t>
      </w:r>
      <w:r>
        <w:rPr>
          <w:rFonts w:ascii="Times New Roman" w:eastAsia="Times New Roman" w:hAnsi="Times New Roman"/>
          <w:b/>
          <w:bCs/>
          <w:color w:val="222222"/>
          <w:sz w:val="24"/>
          <w:szCs w:val="24"/>
          <w:lang w:eastAsia="bg-BG"/>
        </w:rPr>
        <w:t xml:space="preserve"> </w:t>
      </w:r>
      <w:r w:rsidRPr="00BF4A3F">
        <w:rPr>
          <w:rFonts w:ascii="Times New Roman" w:hAnsi="Times New Roman"/>
          <w:b/>
          <w:bCs/>
          <w:color w:val="000000"/>
          <w:sz w:val="24"/>
          <w:szCs w:val="24"/>
        </w:rPr>
        <w:t>Изграждане на</w:t>
      </w:r>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Търговски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център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находящ</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се</w:t>
      </w:r>
      <w:proofErr w:type="spellEnd"/>
      <w:r w:rsidRPr="00BF4A3F">
        <w:rPr>
          <w:rFonts w:ascii="Times New Roman" w:hAnsi="Times New Roman"/>
          <w:b/>
          <w:bCs/>
          <w:color w:val="000000"/>
          <w:sz w:val="24"/>
          <w:szCs w:val="24"/>
          <w:lang w:val="en-US"/>
        </w:rPr>
        <w:t xml:space="preserve"> в УПИ I-533.9533, </w:t>
      </w:r>
      <w:proofErr w:type="spellStart"/>
      <w:r w:rsidRPr="00BF4A3F">
        <w:rPr>
          <w:rFonts w:ascii="Times New Roman" w:hAnsi="Times New Roman"/>
          <w:b/>
          <w:bCs/>
          <w:color w:val="000000"/>
          <w:sz w:val="24"/>
          <w:szCs w:val="24"/>
          <w:lang w:val="en-US"/>
        </w:rPr>
        <w:t>жилищно</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обществено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застрояване</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от</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20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плана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Остромила</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Беломорски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район</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Южен</w:t>
      </w:r>
      <w:proofErr w:type="spellEnd"/>
      <w:r w:rsidRPr="00BF4A3F">
        <w:rPr>
          <w:rFonts w:ascii="Times New Roman" w:hAnsi="Times New Roman"/>
          <w:b/>
          <w:bCs/>
          <w:color w:val="000000"/>
          <w:sz w:val="24"/>
          <w:szCs w:val="24"/>
          <w:lang w:val="en-US"/>
        </w:rPr>
        <w:t xml:space="preserve">, ПИ 56784.533.9533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КККР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гр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Пловдив</w:t>
      </w:r>
      <w:proofErr w:type="spellEnd"/>
      <w:r w:rsidRPr="00BF4A3F">
        <w:rPr>
          <w:rFonts w:ascii="Times New Roman" w:hAnsi="Times New Roman"/>
          <w:b/>
          <w:bCs/>
          <w:color w:val="000000"/>
          <w:sz w:val="24"/>
          <w:szCs w:val="24"/>
          <w:lang w:val="en-US"/>
        </w:rPr>
        <w:t>"</w:t>
      </w:r>
      <w:r>
        <w:rPr>
          <w:rFonts w:ascii="Times New Roman" w:hAnsi="Times New Roman"/>
          <w:b/>
          <w:bCs/>
          <w:color w:val="000000"/>
          <w:sz w:val="24"/>
          <w:szCs w:val="24"/>
        </w:rPr>
        <w:t xml:space="preserve"> с обща площ 8 732 </w:t>
      </w:r>
      <w:proofErr w:type="spellStart"/>
      <w:r>
        <w:rPr>
          <w:rFonts w:ascii="Times New Roman" w:hAnsi="Times New Roman"/>
          <w:b/>
          <w:bCs/>
          <w:color w:val="000000"/>
          <w:sz w:val="24"/>
          <w:szCs w:val="24"/>
        </w:rPr>
        <w:t>кв.м</w:t>
      </w:r>
      <w:proofErr w:type="spellEnd"/>
      <w:r>
        <w:rPr>
          <w:rFonts w:ascii="Times New Roman" w:hAnsi="Times New Roman"/>
          <w:b/>
          <w:bCs/>
          <w:color w:val="000000"/>
          <w:sz w:val="24"/>
          <w:szCs w:val="24"/>
        </w:rPr>
        <w:t>.</w:t>
      </w:r>
    </w:p>
    <w:p w14:paraId="12449388" w14:textId="3B7DFE4A" w:rsidR="001A414A" w:rsidRPr="001A414A" w:rsidRDefault="0045430D" w:rsidP="001A414A">
      <w:pPr>
        <w:shd w:val="clear" w:color="auto" w:fill="FFFFFF"/>
        <w:spacing w:after="0" w:line="240" w:lineRule="auto"/>
        <w:jc w:val="both"/>
        <w:rPr>
          <w:rFonts w:ascii="Times New Roman" w:eastAsia="Times New Roman" w:hAnsi="Times New Roman"/>
          <w:b/>
          <w:bCs/>
          <w:color w:val="222222"/>
          <w:sz w:val="24"/>
          <w:szCs w:val="24"/>
          <w:lang w:eastAsia="bg-BG"/>
        </w:rPr>
      </w:pPr>
      <w:r>
        <w:rPr>
          <w:rFonts w:ascii="Times New Roman" w:eastAsia="Times New Roman" w:hAnsi="Times New Roman"/>
          <w:b/>
          <w:bCs/>
          <w:noProof/>
          <w:color w:val="222222"/>
          <w:sz w:val="24"/>
          <w:szCs w:val="24"/>
          <w:lang w:eastAsia="bg-BG"/>
        </w:rPr>
        <w:drawing>
          <wp:inline distT="0" distB="0" distL="0" distR="0" wp14:anchorId="6B912B55" wp14:editId="233A0863">
            <wp:extent cx="6313805" cy="4138160"/>
            <wp:effectExtent l="0" t="0" r="0" b="2540"/>
            <wp:docPr id="876166887" name="Picture 1" descr="A computer screen 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66887" name="Picture 1" descr="A computer screen shot of a map&#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377740" cy="4180064"/>
                    </a:xfrm>
                    <a:prstGeom prst="rect">
                      <a:avLst/>
                    </a:prstGeom>
                  </pic:spPr>
                </pic:pic>
              </a:graphicData>
            </a:graphic>
          </wp:inline>
        </w:drawing>
      </w:r>
    </w:p>
    <w:p w14:paraId="204F497C"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1CC2EB46"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9. Съществуващо земеползване по границите на площадката или трасето на инвестиционното предложение.</w:t>
      </w:r>
    </w:p>
    <w:p w14:paraId="7CC88C01" w14:textId="1E6F9E84" w:rsidR="00014655" w:rsidRPr="007C265C" w:rsidRDefault="0045430D"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1A414A">
        <w:rPr>
          <w:rFonts w:ascii="Times New Roman" w:eastAsia="Times New Roman" w:hAnsi="Times New Roman"/>
          <w:b/>
          <w:bCs/>
          <w:color w:val="222222"/>
          <w:sz w:val="24"/>
          <w:szCs w:val="24"/>
          <w:lang w:eastAsia="bg-BG"/>
        </w:rPr>
        <w:t>Настоящото инвестиционно предложение /ИП/ за:</w:t>
      </w:r>
      <w:r>
        <w:rPr>
          <w:rFonts w:ascii="Times New Roman" w:eastAsia="Times New Roman" w:hAnsi="Times New Roman"/>
          <w:b/>
          <w:bCs/>
          <w:color w:val="222222"/>
          <w:sz w:val="24"/>
          <w:szCs w:val="24"/>
          <w:lang w:eastAsia="bg-BG"/>
        </w:rPr>
        <w:t xml:space="preserve"> </w:t>
      </w:r>
      <w:r w:rsidRPr="00BF4A3F">
        <w:rPr>
          <w:rFonts w:ascii="Times New Roman" w:hAnsi="Times New Roman"/>
          <w:b/>
          <w:bCs/>
          <w:color w:val="000000"/>
          <w:sz w:val="24"/>
          <w:szCs w:val="24"/>
        </w:rPr>
        <w:t>Изграждане на</w:t>
      </w:r>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Търговски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център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находящ</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се</w:t>
      </w:r>
      <w:proofErr w:type="spellEnd"/>
      <w:r w:rsidRPr="00BF4A3F">
        <w:rPr>
          <w:rFonts w:ascii="Times New Roman" w:hAnsi="Times New Roman"/>
          <w:b/>
          <w:bCs/>
          <w:color w:val="000000"/>
          <w:sz w:val="24"/>
          <w:szCs w:val="24"/>
          <w:lang w:val="en-US"/>
        </w:rPr>
        <w:t xml:space="preserve"> в УПИ I-533.9533, </w:t>
      </w:r>
      <w:proofErr w:type="spellStart"/>
      <w:r w:rsidRPr="00BF4A3F">
        <w:rPr>
          <w:rFonts w:ascii="Times New Roman" w:hAnsi="Times New Roman"/>
          <w:b/>
          <w:bCs/>
          <w:color w:val="000000"/>
          <w:sz w:val="24"/>
          <w:szCs w:val="24"/>
          <w:lang w:val="en-US"/>
        </w:rPr>
        <w:t>жилищно</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обществено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застрояване</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от</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20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плана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w:t>
      </w:r>
      <w:proofErr w:type="spellStart"/>
      <w:r w:rsidRPr="00BF4A3F">
        <w:rPr>
          <w:rFonts w:ascii="Times New Roman" w:hAnsi="Times New Roman"/>
          <w:b/>
          <w:bCs/>
          <w:color w:val="000000"/>
          <w:sz w:val="24"/>
          <w:szCs w:val="24"/>
          <w:lang w:val="en-US"/>
        </w:rPr>
        <w:t>Остромила</w:t>
      </w:r>
      <w:proofErr w:type="spellEnd"/>
      <w:r w:rsidRPr="00BF4A3F">
        <w:rPr>
          <w:rFonts w:ascii="Times New Roman" w:hAnsi="Times New Roman"/>
          <w:b/>
          <w:bCs/>
          <w:color w:val="000000"/>
          <w:sz w:val="24"/>
          <w:szCs w:val="24"/>
          <w:lang w:val="en-US"/>
        </w:rPr>
        <w:t xml:space="preserve"> и </w:t>
      </w:r>
      <w:proofErr w:type="spellStart"/>
      <w:r w:rsidRPr="00BF4A3F">
        <w:rPr>
          <w:rFonts w:ascii="Times New Roman" w:hAnsi="Times New Roman"/>
          <w:b/>
          <w:bCs/>
          <w:color w:val="000000"/>
          <w:sz w:val="24"/>
          <w:szCs w:val="24"/>
          <w:lang w:val="en-US"/>
        </w:rPr>
        <w:t>кв</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Беломорски</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район</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Южен</w:t>
      </w:r>
      <w:proofErr w:type="spellEnd"/>
      <w:r w:rsidRPr="00BF4A3F">
        <w:rPr>
          <w:rFonts w:ascii="Times New Roman" w:hAnsi="Times New Roman"/>
          <w:b/>
          <w:bCs/>
          <w:color w:val="000000"/>
          <w:sz w:val="24"/>
          <w:szCs w:val="24"/>
          <w:lang w:val="en-US"/>
        </w:rPr>
        <w:t xml:space="preserve">, ПИ 56784.533.9533 </w:t>
      </w:r>
      <w:proofErr w:type="spellStart"/>
      <w:r w:rsidRPr="00BF4A3F">
        <w:rPr>
          <w:rFonts w:ascii="Times New Roman" w:hAnsi="Times New Roman"/>
          <w:b/>
          <w:bCs/>
          <w:color w:val="000000"/>
          <w:sz w:val="24"/>
          <w:szCs w:val="24"/>
          <w:lang w:val="en-US"/>
        </w:rPr>
        <w:t>по</w:t>
      </w:r>
      <w:proofErr w:type="spellEnd"/>
      <w:r w:rsidRPr="00BF4A3F">
        <w:rPr>
          <w:rFonts w:ascii="Times New Roman" w:hAnsi="Times New Roman"/>
          <w:b/>
          <w:bCs/>
          <w:color w:val="000000"/>
          <w:sz w:val="24"/>
          <w:szCs w:val="24"/>
          <w:lang w:val="en-US"/>
        </w:rPr>
        <w:t xml:space="preserve"> КККР </w:t>
      </w:r>
      <w:proofErr w:type="spellStart"/>
      <w:r w:rsidRPr="00BF4A3F">
        <w:rPr>
          <w:rFonts w:ascii="Times New Roman" w:hAnsi="Times New Roman"/>
          <w:b/>
          <w:bCs/>
          <w:color w:val="000000"/>
          <w:sz w:val="24"/>
          <w:szCs w:val="24"/>
          <w:lang w:val="en-US"/>
        </w:rPr>
        <w:t>на</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гр</w:t>
      </w:r>
      <w:proofErr w:type="spellEnd"/>
      <w:r w:rsidRPr="00BF4A3F">
        <w:rPr>
          <w:rFonts w:ascii="Times New Roman" w:hAnsi="Times New Roman"/>
          <w:b/>
          <w:bCs/>
          <w:color w:val="000000"/>
          <w:sz w:val="24"/>
          <w:szCs w:val="24"/>
          <w:lang w:val="en-US"/>
        </w:rPr>
        <w:t xml:space="preserve">. </w:t>
      </w:r>
      <w:proofErr w:type="spellStart"/>
      <w:r w:rsidRPr="00BF4A3F">
        <w:rPr>
          <w:rFonts w:ascii="Times New Roman" w:hAnsi="Times New Roman"/>
          <w:b/>
          <w:bCs/>
          <w:color w:val="000000"/>
          <w:sz w:val="24"/>
          <w:szCs w:val="24"/>
          <w:lang w:val="en-US"/>
        </w:rPr>
        <w:t>Пловдив</w:t>
      </w:r>
      <w:proofErr w:type="spellEnd"/>
      <w:r w:rsidRPr="00BF4A3F">
        <w:rPr>
          <w:rFonts w:ascii="Times New Roman" w:hAnsi="Times New Roman"/>
          <w:b/>
          <w:bCs/>
          <w:color w:val="000000"/>
          <w:sz w:val="24"/>
          <w:szCs w:val="24"/>
          <w:lang w:val="en-US"/>
        </w:rPr>
        <w:t>"</w:t>
      </w:r>
      <w:r>
        <w:rPr>
          <w:rFonts w:ascii="Times New Roman" w:hAnsi="Times New Roman"/>
          <w:b/>
          <w:bCs/>
          <w:color w:val="000000"/>
          <w:sz w:val="24"/>
          <w:szCs w:val="24"/>
        </w:rPr>
        <w:t xml:space="preserve"> с обща площ 8 732 </w:t>
      </w:r>
      <w:proofErr w:type="spellStart"/>
      <w:r>
        <w:rPr>
          <w:rFonts w:ascii="Times New Roman" w:hAnsi="Times New Roman"/>
          <w:b/>
          <w:bCs/>
          <w:color w:val="000000"/>
          <w:sz w:val="24"/>
          <w:szCs w:val="24"/>
        </w:rPr>
        <w:t>кв.м</w:t>
      </w:r>
      <w:proofErr w:type="spellEnd"/>
      <w:r>
        <w:rPr>
          <w:rFonts w:ascii="Times New Roman" w:hAnsi="Times New Roman"/>
          <w:b/>
          <w:bCs/>
          <w:color w:val="000000"/>
          <w:sz w:val="24"/>
          <w:szCs w:val="24"/>
        </w:rPr>
        <w:t>. и е собственост на възложителя.</w:t>
      </w:r>
    </w:p>
    <w:p w14:paraId="34B00FAE"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10. 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и др.; Национална екологична мрежа.</w:t>
      </w:r>
    </w:p>
    <w:p w14:paraId="5F3092AA" w14:textId="0E936757" w:rsidR="0045430D" w:rsidRPr="0045430D" w:rsidRDefault="0045430D" w:rsidP="0045430D">
      <w:pPr>
        <w:shd w:val="clear" w:color="auto" w:fill="FFFFFF"/>
        <w:spacing w:after="0" w:line="240" w:lineRule="auto"/>
        <w:jc w:val="both"/>
        <w:rPr>
          <w:rFonts w:ascii="Times New Roman" w:eastAsia="Times New Roman" w:hAnsi="Times New Roman"/>
          <w:b/>
          <w:bCs/>
          <w:color w:val="222222"/>
          <w:sz w:val="24"/>
          <w:szCs w:val="24"/>
          <w:lang w:eastAsia="bg-BG"/>
        </w:rPr>
      </w:pPr>
      <w:r w:rsidRPr="0045430D">
        <w:rPr>
          <w:rFonts w:ascii="Times New Roman" w:eastAsia="Times New Roman" w:hAnsi="Times New Roman"/>
          <w:b/>
          <w:bCs/>
          <w:color w:val="222222"/>
          <w:sz w:val="24"/>
          <w:szCs w:val="24"/>
          <w:lang w:eastAsia="bg-BG"/>
        </w:rPr>
        <w:lastRenderedPageBreak/>
        <w:t>Имотите, отредени за реализация на ИП, не попадат в границите на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както и не засяга територии части от Национална екологична мрежа.</w:t>
      </w:r>
    </w:p>
    <w:p w14:paraId="61564FB7" w14:textId="59D8EB37" w:rsidR="00014655" w:rsidRPr="0045430D" w:rsidRDefault="0045430D" w:rsidP="0045430D">
      <w:pPr>
        <w:shd w:val="clear" w:color="auto" w:fill="FFFFFF"/>
        <w:spacing w:after="0" w:line="240" w:lineRule="auto"/>
        <w:jc w:val="both"/>
        <w:rPr>
          <w:rFonts w:ascii="Times New Roman" w:eastAsia="Times New Roman" w:hAnsi="Times New Roman"/>
          <w:b/>
          <w:bCs/>
          <w:color w:val="222222"/>
          <w:sz w:val="24"/>
          <w:szCs w:val="24"/>
          <w:lang w:eastAsia="bg-BG"/>
        </w:rPr>
      </w:pPr>
      <w:r w:rsidRPr="0045430D">
        <w:rPr>
          <w:rFonts w:ascii="Times New Roman" w:eastAsia="Times New Roman" w:hAnsi="Times New Roman"/>
          <w:b/>
          <w:bCs/>
          <w:color w:val="222222"/>
          <w:sz w:val="24"/>
          <w:szCs w:val="24"/>
          <w:lang w:eastAsia="bg-BG"/>
        </w:rPr>
        <w:t xml:space="preserve">Реализацията на ИП няма да доведе до отрицателно въздействие на видовете птици, предмет на опазване, до нарушаване целостта и </w:t>
      </w:r>
      <w:proofErr w:type="spellStart"/>
      <w:r w:rsidRPr="0045430D">
        <w:rPr>
          <w:rFonts w:ascii="Times New Roman" w:eastAsia="Times New Roman" w:hAnsi="Times New Roman"/>
          <w:b/>
          <w:bCs/>
          <w:color w:val="222222"/>
          <w:sz w:val="24"/>
          <w:szCs w:val="24"/>
          <w:lang w:eastAsia="bg-BG"/>
        </w:rPr>
        <w:t>фрагменцията</w:t>
      </w:r>
      <w:proofErr w:type="spellEnd"/>
      <w:r w:rsidRPr="0045430D">
        <w:rPr>
          <w:rFonts w:ascii="Times New Roman" w:eastAsia="Times New Roman" w:hAnsi="Times New Roman"/>
          <w:b/>
          <w:bCs/>
          <w:color w:val="222222"/>
          <w:sz w:val="24"/>
          <w:szCs w:val="24"/>
          <w:lang w:eastAsia="bg-BG"/>
        </w:rPr>
        <w:t xml:space="preserve"> на техните </w:t>
      </w:r>
      <w:proofErr w:type="spellStart"/>
      <w:r w:rsidRPr="0045430D">
        <w:rPr>
          <w:rFonts w:ascii="Times New Roman" w:eastAsia="Times New Roman" w:hAnsi="Times New Roman"/>
          <w:b/>
          <w:bCs/>
          <w:color w:val="222222"/>
          <w:sz w:val="24"/>
          <w:szCs w:val="24"/>
          <w:lang w:eastAsia="bg-BG"/>
        </w:rPr>
        <w:t>хабитати</w:t>
      </w:r>
      <w:proofErr w:type="spellEnd"/>
      <w:r w:rsidRPr="0045430D">
        <w:rPr>
          <w:rFonts w:ascii="Times New Roman" w:eastAsia="Times New Roman" w:hAnsi="Times New Roman"/>
          <w:b/>
          <w:bCs/>
          <w:color w:val="222222"/>
          <w:sz w:val="24"/>
          <w:szCs w:val="24"/>
          <w:lang w:eastAsia="bg-BG"/>
        </w:rPr>
        <w:t>, както и до увреждане на защитената зона, предвид местоположението на имотите.</w:t>
      </w:r>
    </w:p>
    <w:p w14:paraId="2C857763" w14:textId="77777777" w:rsidR="0045430D" w:rsidRPr="007C265C" w:rsidRDefault="0045430D" w:rsidP="0045430D">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473D0096"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11. 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4D4A67E1" w14:textId="6E3B1CF8" w:rsidR="0045430D" w:rsidRPr="0045430D" w:rsidRDefault="0045430D" w:rsidP="0045430D">
      <w:pPr>
        <w:shd w:val="clear" w:color="auto" w:fill="FFFFFF"/>
        <w:spacing w:after="0" w:line="240" w:lineRule="auto"/>
        <w:jc w:val="both"/>
        <w:rPr>
          <w:rFonts w:ascii="Times New Roman" w:eastAsia="Times New Roman" w:hAnsi="Times New Roman"/>
          <w:b/>
          <w:bCs/>
          <w:color w:val="222222"/>
          <w:sz w:val="24"/>
          <w:szCs w:val="24"/>
          <w:lang w:eastAsia="bg-BG"/>
        </w:rPr>
      </w:pPr>
      <w:r w:rsidRPr="0045430D">
        <w:rPr>
          <w:rFonts w:ascii="Times New Roman" w:eastAsia="Times New Roman" w:hAnsi="Times New Roman"/>
          <w:b/>
          <w:bCs/>
          <w:color w:val="222222"/>
          <w:sz w:val="24"/>
          <w:szCs w:val="24"/>
          <w:lang w:eastAsia="bg-BG"/>
        </w:rPr>
        <w:t>Инвестиционното предложение не е свързано с добив на строителни материали, добив или пренасяне на електроенергия.</w:t>
      </w:r>
    </w:p>
    <w:p w14:paraId="31CA81A8" w14:textId="4C74BEF3" w:rsidR="0045430D" w:rsidRPr="0045430D" w:rsidRDefault="0045430D" w:rsidP="0045430D">
      <w:pPr>
        <w:shd w:val="clear" w:color="auto" w:fill="FFFFFF"/>
        <w:spacing w:after="0" w:line="240" w:lineRule="auto"/>
        <w:jc w:val="both"/>
        <w:rPr>
          <w:rFonts w:ascii="Times New Roman" w:eastAsia="Times New Roman" w:hAnsi="Times New Roman"/>
          <w:b/>
          <w:bCs/>
          <w:color w:val="222222"/>
          <w:sz w:val="24"/>
          <w:szCs w:val="24"/>
          <w:lang w:eastAsia="bg-BG"/>
        </w:rPr>
      </w:pPr>
      <w:r w:rsidRPr="0045430D">
        <w:rPr>
          <w:rFonts w:ascii="Times New Roman" w:eastAsia="Times New Roman" w:hAnsi="Times New Roman"/>
          <w:b/>
          <w:bCs/>
          <w:color w:val="222222"/>
          <w:sz w:val="24"/>
          <w:szCs w:val="24"/>
          <w:lang w:eastAsia="bg-BG"/>
        </w:rPr>
        <w:t>За осъществяване на инвестиционното намерение и осигуряване нуждите на комплекса, е предвидено изграждане на ведомствен трафопост – от южната страна на имота.</w:t>
      </w:r>
    </w:p>
    <w:p w14:paraId="7330397D" w14:textId="19E79754" w:rsidR="0045430D" w:rsidRPr="0045430D" w:rsidRDefault="0045430D" w:rsidP="0045430D">
      <w:pPr>
        <w:shd w:val="clear" w:color="auto" w:fill="FFFFFF"/>
        <w:spacing w:after="0" w:line="240" w:lineRule="auto"/>
        <w:jc w:val="both"/>
        <w:rPr>
          <w:rFonts w:ascii="Times New Roman" w:eastAsia="Times New Roman" w:hAnsi="Times New Roman"/>
          <w:b/>
          <w:bCs/>
          <w:color w:val="222222"/>
          <w:sz w:val="24"/>
          <w:szCs w:val="24"/>
          <w:lang w:eastAsia="bg-BG"/>
        </w:rPr>
      </w:pPr>
      <w:r w:rsidRPr="0045430D">
        <w:rPr>
          <w:rFonts w:ascii="Times New Roman" w:eastAsia="Times New Roman" w:hAnsi="Times New Roman"/>
          <w:b/>
          <w:bCs/>
          <w:color w:val="222222"/>
          <w:sz w:val="24"/>
          <w:szCs w:val="24"/>
          <w:lang w:eastAsia="bg-BG"/>
        </w:rPr>
        <w:t>Новопроектираният обект ще бъде присъединен към електроразпределителната мрежа на страната. Електрозахранването ще бъде в съответствие с изискванията на електроразпределителното дружество „Електроразпределение юг“ ЕАД и издадено от тях Становище за условията и начина на присъединяване обекти на клиенти на електрическа енергия.</w:t>
      </w:r>
    </w:p>
    <w:p w14:paraId="234B0C31" w14:textId="0FE7F162" w:rsidR="0045430D" w:rsidRPr="0045430D" w:rsidRDefault="0045430D" w:rsidP="0045430D">
      <w:pPr>
        <w:shd w:val="clear" w:color="auto" w:fill="FFFFFF"/>
        <w:spacing w:after="0" w:line="240" w:lineRule="auto"/>
        <w:jc w:val="both"/>
        <w:rPr>
          <w:rFonts w:ascii="Times New Roman" w:eastAsia="Times New Roman" w:hAnsi="Times New Roman"/>
          <w:b/>
          <w:bCs/>
          <w:color w:val="222222"/>
          <w:sz w:val="24"/>
          <w:szCs w:val="24"/>
          <w:lang w:eastAsia="bg-BG"/>
        </w:rPr>
      </w:pPr>
      <w:r w:rsidRPr="0045430D">
        <w:rPr>
          <w:rFonts w:ascii="Times New Roman" w:eastAsia="Times New Roman" w:hAnsi="Times New Roman"/>
          <w:b/>
          <w:bCs/>
          <w:color w:val="222222"/>
          <w:sz w:val="24"/>
          <w:szCs w:val="24"/>
          <w:lang w:eastAsia="bg-BG"/>
        </w:rPr>
        <w:t>Водоснабдяването и отвеждането на отпадните водни количества, може да се осигури от водопроводната и канализационна мрежа на гр. Пловдив, по съответните изисквания на експлоатационното дружество „ВиК“ ЕООД – гр. Пловдив.</w:t>
      </w:r>
    </w:p>
    <w:p w14:paraId="570890D3" w14:textId="0E983F1C" w:rsidR="0045430D" w:rsidRPr="0045430D" w:rsidRDefault="0045430D" w:rsidP="0045430D">
      <w:pPr>
        <w:shd w:val="clear" w:color="auto" w:fill="FFFFFF"/>
        <w:spacing w:after="0" w:line="240" w:lineRule="auto"/>
        <w:jc w:val="both"/>
        <w:rPr>
          <w:rFonts w:ascii="Times New Roman" w:eastAsia="Times New Roman" w:hAnsi="Times New Roman"/>
          <w:b/>
          <w:bCs/>
          <w:color w:val="222222"/>
          <w:sz w:val="24"/>
          <w:szCs w:val="24"/>
          <w:lang w:eastAsia="bg-BG"/>
        </w:rPr>
      </w:pPr>
      <w:r w:rsidRPr="0045430D">
        <w:rPr>
          <w:rFonts w:ascii="Times New Roman" w:eastAsia="Times New Roman" w:hAnsi="Times New Roman"/>
          <w:b/>
          <w:bCs/>
          <w:color w:val="222222"/>
          <w:sz w:val="24"/>
          <w:szCs w:val="24"/>
          <w:lang w:eastAsia="bg-BG"/>
        </w:rPr>
        <w:t>Осигуряването на вода за питейно-битови, хигиенни нужди и пожарогасене по време на строителството и експлоатацията на обекта, ще се осъществява от съществуващ уличен водопровод.</w:t>
      </w:r>
    </w:p>
    <w:p w14:paraId="0A4C63EB" w14:textId="7EA8DBBF" w:rsidR="00014655" w:rsidRPr="0045430D" w:rsidRDefault="0045430D" w:rsidP="0045430D">
      <w:pPr>
        <w:shd w:val="clear" w:color="auto" w:fill="FFFFFF"/>
        <w:spacing w:after="0" w:line="240" w:lineRule="auto"/>
        <w:jc w:val="both"/>
        <w:rPr>
          <w:rFonts w:ascii="Times New Roman" w:eastAsia="Times New Roman" w:hAnsi="Times New Roman"/>
          <w:b/>
          <w:bCs/>
          <w:color w:val="222222"/>
          <w:sz w:val="24"/>
          <w:szCs w:val="24"/>
          <w:lang w:eastAsia="bg-BG"/>
        </w:rPr>
      </w:pPr>
      <w:r w:rsidRPr="0045430D">
        <w:rPr>
          <w:rFonts w:ascii="Times New Roman" w:eastAsia="Times New Roman" w:hAnsi="Times New Roman"/>
          <w:b/>
          <w:bCs/>
          <w:color w:val="222222"/>
          <w:sz w:val="24"/>
          <w:szCs w:val="24"/>
          <w:lang w:eastAsia="bg-BG"/>
        </w:rPr>
        <w:t>Не се предвижда използването и генерирането на производствени води.</w:t>
      </w:r>
    </w:p>
    <w:p w14:paraId="1D5C166E" w14:textId="77777777" w:rsidR="0045430D" w:rsidRPr="007C265C" w:rsidRDefault="0045430D"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2FA1F7A7"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12. Необходимост от други разрешителни, свързани с инвестиционното предложение.</w:t>
      </w:r>
    </w:p>
    <w:p w14:paraId="733FACC8" w14:textId="7C701CCE"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Възложителя е предприел всички действия по съгласуване на настоящото инвестиционно намерение с всички необходими институции.</w:t>
      </w:r>
    </w:p>
    <w:p w14:paraId="73A68DDE"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579D736F"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III. 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4E6257D8"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 съществуващо и одобрено земеползване;</w:t>
      </w:r>
    </w:p>
    <w:p w14:paraId="7D83D18E" w14:textId="77777777"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Съгласно чл. 7, ап. 1 от Закона за устройство на територията:</w:t>
      </w:r>
    </w:p>
    <w:p w14:paraId="63C602DC" w14:textId="0532D4B7"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„Според основното им предназначение, определено с концепциите и схемите за пространствено развитие и общите устройствени планове, териториите в страната са: урбанизирани територии (населени места и селищни образувания), земеделски територии, горски територии, защитени територии, нарушени територии за възстановяване, територии заети от води и водни обекти, и територии на транспорта“:</w:t>
      </w:r>
    </w:p>
    <w:p w14:paraId="5B627E04" w14:textId="527A17E6"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Инвестиционното предложение ще се реализира в гр. Пловдив, община Пловдив и има изцяло положителен ефект.</w:t>
      </w:r>
    </w:p>
    <w:p w14:paraId="2DD0D03D"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3ED174AC"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2. мочурища, крайречни области, речни устия;</w:t>
      </w:r>
    </w:p>
    <w:p w14:paraId="0FECE793" w14:textId="47A1EB66"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 xml:space="preserve">Инвестиционното предложение не попада в територията на мочурища, крайречни области, речни устия, с характерна хидрофилна и </w:t>
      </w:r>
      <w:proofErr w:type="spellStart"/>
      <w:r w:rsidRPr="00D60238">
        <w:rPr>
          <w:rFonts w:ascii="Times New Roman" w:eastAsia="Times New Roman" w:hAnsi="Times New Roman"/>
          <w:b/>
          <w:bCs/>
          <w:color w:val="222222"/>
          <w:sz w:val="24"/>
          <w:szCs w:val="24"/>
          <w:lang w:eastAsia="bg-BG"/>
        </w:rPr>
        <w:t>хигрофилна</w:t>
      </w:r>
      <w:proofErr w:type="spellEnd"/>
      <w:r w:rsidRPr="00D60238">
        <w:rPr>
          <w:rFonts w:ascii="Times New Roman" w:eastAsia="Times New Roman" w:hAnsi="Times New Roman"/>
          <w:b/>
          <w:bCs/>
          <w:color w:val="222222"/>
          <w:sz w:val="24"/>
          <w:szCs w:val="24"/>
          <w:lang w:eastAsia="bg-BG"/>
        </w:rPr>
        <w:t xml:space="preserve"> растителност и няма опасност да се окаже отрицателно въздействие върху екологични характеристики на влажните зони с биологично най-разнообразни екосистеми, предоставящи </w:t>
      </w:r>
      <w:proofErr w:type="spellStart"/>
      <w:r w:rsidRPr="00D60238">
        <w:rPr>
          <w:rFonts w:ascii="Times New Roman" w:eastAsia="Times New Roman" w:hAnsi="Times New Roman"/>
          <w:b/>
          <w:bCs/>
          <w:color w:val="222222"/>
          <w:sz w:val="24"/>
          <w:szCs w:val="24"/>
          <w:lang w:eastAsia="bg-BG"/>
        </w:rPr>
        <w:t>хабитати</w:t>
      </w:r>
      <w:proofErr w:type="spellEnd"/>
      <w:r w:rsidRPr="00D60238">
        <w:rPr>
          <w:rFonts w:ascii="Times New Roman" w:eastAsia="Times New Roman" w:hAnsi="Times New Roman"/>
          <w:b/>
          <w:bCs/>
          <w:color w:val="222222"/>
          <w:sz w:val="24"/>
          <w:szCs w:val="24"/>
          <w:lang w:eastAsia="bg-BG"/>
        </w:rPr>
        <w:t xml:space="preserve"> за широк кръг растителни и животински видове.</w:t>
      </w:r>
    </w:p>
    <w:p w14:paraId="0475D363"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373B3BD5"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lastRenderedPageBreak/>
        <w:t>3. крайбрежни зони и морска околна среда;</w:t>
      </w:r>
    </w:p>
    <w:p w14:paraId="3FBAB85D" w14:textId="284A4CF9"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Инвестиционното предложение се намира в Горнотракийската низина и не засяга крайбрежни зони и морска околна среда, поради което не се очаква въздействие върху този компонент.</w:t>
      </w:r>
    </w:p>
    <w:p w14:paraId="76731D10"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392EE1FA"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4. планински и горски райони;</w:t>
      </w:r>
    </w:p>
    <w:p w14:paraId="1A89F6A0" w14:textId="0D934641"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Инвестиционното предложение се намира в равнинен район. Същото се намира в Урбанизирана градска среда и в границите на имотите липсва дървесна растителност, представляваща гора по смисъла на Закона за горите. Не засяга планински и горски район и реализацията на ИП няма да окаже отрицателно въздействие върху екологичните характеристики.</w:t>
      </w:r>
    </w:p>
    <w:p w14:paraId="56A014B4" w14:textId="77777777" w:rsidR="00014655" w:rsidRPr="007C265C" w:rsidRDefault="00014655"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564711E9"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5. защитени със закон територии;</w:t>
      </w:r>
    </w:p>
    <w:p w14:paraId="7F86ED49" w14:textId="7CD0E07C" w:rsidR="00014655"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Инвестиционното предложение не попада в обхвата на защитена територия по смисъла на Закона за защитените територии или други защитени със закон територии.</w:t>
      </w:r>
    </w:p>
    <w:p w14:paraId="634A92AA" w14:textId="77777777" w:rsidR="00D60238" w:rsidRPr="007C265C" w:rsidRDefault="00D60238"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7649FAF5"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6. засегнати елементи от Националната екологична мрежа;</w:t>
      </w:r>
    </w:p>
    <w:p w14:paraId="0F2D895C" w14:textId="64049A4D" w:rsidR="00014655"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Инвестиционното предложение не попада в границите на защитени зони, които са обявени според изискванията на Директива 92/43/ЕИО на Съвета за опазване на естествените местообитания и на дивата флора и фауна и Директива 2009/147/ЕИ0 на Съвета относно опазването на дивите птици и няма опасност реализацията на ИП да окаже отрицателно въздействие върху екологични характеристики.</w:t>
      </w:r>
    </w:p>
    <w:p w14:paraId="1D7E5CCE" w14:textId="77777777" w:rsidR="00D60238" w:rsidRPr="007C265C" w:rsidRDefault="00D60238"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60FB47BE"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7. ландшафт и обекти с историческа, културна или археологическа стойност;</w:t>
      </w:r>
    </w:p>
    <w:p w14:paraId="22FC1C24" w14:textId="4548ACE1" w:rsidR="00014655"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В границите на Инвестиционното предложение не са налични ландшафт и обекти с историческа, културна или археологическа стойност.</w:t>
      </w:r>
    </w:p>
    <w:p w14:paraId="071FDBB9" w14:textId="77777777" w:rsidR="00D60238" w:rsidRPr="007C265C" w:rsidRDefault="00D60238"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3CD05BEF"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8. територии и/или зони и обекти със специфичен санитарен статут или подлежащи на здравна защита.</w:t>
      </w:r>
    </w:p>
    <w:p w14:paraId="2063A4E9" w14:textId="1941F473" w:rsidR="00014655"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Инвестиционното предложение и прилежащите територии в района не представляват обект със специфичен санитарен статут или подлежаща на здравна защита зона.</w:t>
      </w:r>
    </w:p>
    <w:p w14:paraId="7959C836" w14:textId="77777777" w:rsidR="00D60238" w:rsidRPr="007C265C" w:rsidRDefault="00D60238"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29BA4441"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IV. 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на инвестиционното предложение:</w:t>
      </w:r>
    </w:p>
    <w:p w14:paraId="69D941A2"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 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428486E9" w14:textId="588193AD"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 xml:space="preserve">С реализацията на инвестиционния проект не се очакват въздействия върху хората и тяхното здраве. Инвестиционният проект не е свързан с източници на емисии, застрашаващи и криещи здравни рискове. Не се засягат материални активи и </w:t>
      </w:r>
      <w:proofErr w:type="spellStart"/>
      <w:r w:rsidRPr="00D60238">
        <w:rPr>
          <w:rFonts w:ascii="Times New Roman" w:eastAsia="Times New Roman" w:hAnsi="Times New Roman"/>
          <w:b/>
          <w:bCs/>
          <w:color w:val="222222"/>
          <w:sz w:val="24"/>
          <w:szCs w:val="24"/>
          <w:lang w:eastAsia="bg-BG"/>
        </w:rPr>
        <w:t>земеползването</w:t>
      </w:r>
      <w:proofErr w:type="spellEnd"/>
      <w:r w:rsidRPr="00D60238">
        <w:rPr>
          <w:rFonts w:ascii="Times New Roman" w:eastAsia="Times New Roman" w:hAnsi="Times New Roman"/>
          <w:b/>
          <w:bCs/>
          <w:color w:val="222222"/>
          <w:sz w:val="24"/>
          <w:szCs w:val="24"/>
          <w:lang w:eastAsia="bg-BG"/>
        </w:rPr>
        <w:t>. По време на строителството са възможни генериране на прахови емисии и шум. Не се очаква те да бъдат над допустимите норми за работна и околна среда.</w:t>
      </w:r>
    </w:p>
    <w:p w14:paraId="57ED0209" w14:textId="34D20F52"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Въздействието ще бъде краткотрайно - по време на строителството и в рамките на работния ден, обратимо - след приключване на строителството. Реализацията на инвестиционния проект не е свързана с добивни работи на строителни материали, дълбоки сондажи и други, които да окажат въздействие върху земните недра, както и минералното разнообразие. Няма да се образуват негативни форми. С поставянето на подходяща ограда ще ограничи негативното въздействие по отношение на възприемането на строителния обект. Не се засягат защитени територии по смисъла на Закона за защитените територии, планински и гористи местности, влажни и крайбрежни зони, както и защитени територии на единични и групови паметници на културата, определени по реда на Закона за културното наследство.</w:t>
      </w:r>
    </w:p>
    <w:p w14:paraId="27FBB126" w14:textId="6C4AE657"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lastRenderedPageBreak/>
        <w:t>Генерираните по време на строителството отпадъци ще се събират и временно съхраняват на строителната площадка до тяхното извозване на депо за строителни отпадъци и/или на места, подлежащи на рекултивация, съгласно указанията на общинските власти. Въздействието се определя като локално (в обхвата на строителната площадка), краткотрайно до приключване на строителните работи.</w:t>
      </w:r>
    </w:p>
    <w:p w14:paraId="2570E168" w14:textId="3FF2A14D" w:rsidR="00D60238"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Битовите отпадъци ще се събират в съдове, предназначение за това и извозват на депо за неопасни отпадъци. Ще се организира разделно събиране на отпадъци - битови в специално обособени съдове и съдове с цел недопускане на тяхното разпространение на територията на обекта, както и замърсяване на прилежащите територии на селищната среда.</w:t>
      </w:r>
    </w:p>
    <w:p w14:paraId="4EB7E3C1" w14:textId="21E43763" w:rsidR="00014655" w:rsidRPr="00D60238" w:rsidRDefault="00D60238" w:rsidP="00D60238">
      <w:pPr>
        <w:shd w:val="clear" w:color="auto" w:fill="FFFFFF"/>
        <w:spacing w:after="0" w:line="240" w:lineRule="auto"/>
        <w:jc w:val="both"/>
        <w:rPr>
          <w:rFonts w:ascii="Times New Roman" w:eastAsia="Times New Roman" w:hAnsi="Times New Roman"/>
          <w:b/>
          <w:bCs/>
          <w:color w:val="222222"/>
          <w:sz w:val="24"/>
          <w:szCs w:val="24"/>
          <w:lang w:eastAsia="bg-BG"/>
        </w:rPr>
      </w:pPr>
      <w:r w:rsidRPr="00D60238">
        <w:rPr>
          <w:rFonts w:ascii="Times New Roman" w:eastAsia="Times New Roman" w:hAnsi="Times New Roman"/>
          <w:b/>
          <w:bCs/>
          <w:color w:val="222222"/>
          <w:sz w:val="24"/>
          <w:szCs w:val="24"/>
          <w:lang w:eastAsia="bg-BG"/>
        </w:rPr>
        <w:t>Рискови енергийни източници: шум - пряко, краткотрайно (по време на строителството) с локален характер (в границите на строителната площадка); вибрации - пряко, краткотрайно (по време на строителството) с локален характер (в границите на строителната площадка); радиации - обектът и свързаните с неговото изграждане дейности, не са източници на радиации.</w:t>
      </w:r>
    </w:p>
    <w:p w14:paraId="2E527CCC" w14:textId="77777777" w:rsidR="00D60238" w:rsidRPr="007C265C" w:rsidRDefault="00D60238" w:rsidP="00D60238">
      <w:pPr>
        <w:shd w:val="clear" w:color="auto" w:fill="FFFFFF"/>
        <w:spacing w:after="0" w:line="240" w:lineRule="auto"/>
        <w:jc w:val="both"/>
        <w:rPr>
          <w:rFonts w:ascii="Times New Roman" w:eastAsia="Times New Roman" w:hAnsi="Times New Roman"/>
          <w:color w:val="222222"/>
          <w:sz w:val="24"/>
          <w:szCs w:val="24"/>
          <w:lang w:eastAsia="bg-BG"/>
        </w:rPr>
      </w:pPr>
    </w:p>
    <w:p w14:paraId="7FA93F46"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2. Въздействие върху елементи от Националната екологична мрежа, включително на разположените в близост до инвестиционното предложение.</w:t>
      </w:r>
    </w:p>
    <w:p w14:paraId="1AED4A4E" w14:textId="5A632CE1" w:rsidR="00014655"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Не се очаква реализирането на ИП да окаже отрицателно въздействие върху разположените в близост елементи от Националната екологична мрежа, в т. ч и върху най-близко разположената Защитена зона.</w:t>
      </w:r>
    </w:p>
    <w:p w14:paraId="3D971125" w14:textId="77777777" w:rsidR="005233E2" w:rsidRPr="007C265C"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1C485F24"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3. Очакваните последици, произтичащи от уязвимостта на инвестиционното предложение от риск от големи аварии и/или бедствия.</w:t>
      </w:r>
    </w:p>
    <w:p w14:paraId="1603BD61" w14:textId="5B7B8626"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Инвестиционното предложение не е уязвимо от риск от големи аварии и/или бедствия. Рискът от инциденти, възникнали при реализацията на инвестиционното предложение е минимален.</w:t>
      </w:r>
    </w:p>
    <w:p w14:paraId="41781581" w14:textId="1197CA6C"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w:t>
      </w:r>
    </w:p>
    <w:p w14:paraId="39D68FBD" w14:textId="76EA62BA"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 xml:space="preserve">На територията на бъдещия </w:t>
      </w:r>
      <w:proofErr w:type="spellStart"/>
      <w:r w:rsidRPr="005233E2">
        <w:rPr>
          <w:rFonts w:ascii="Times New Roman" w:eastAsia="Times New Roman" w:hAnsi="Times New Roman"/>
          <w:b/>
          <w:bCs/>
          <w:color w:val="222222"/>
          <w:sz w:val="24"/>
          <w:szCs w:val="24"/>
          <w:lang w:eastAsia="bg-BG"/>
        </w:rPr>
        <w:t>Ритейл</w:t>
      </w:r>
      <w:proofErr w:type="spellEnd"/>
      <w:r w:rsidRPr="005233E2">
        <w:rPr>
          <w:rFonts w:ascii="Times New Roman" w:eastAsia="Times New Roman" w:hAnsi="Times New Roman"/>
          <w:b/>
          <w:bCs/>
          <w:color w:val="222222"/>
          <w:sz w:val="24"/>
          <w:szCs w:val="24"/>
          <w:lang w:eastAsia="bg-BG"/>
        </w:rPr>
        <w:t xml:space="preserve"> парк не се предвижда използването на съоръжения, в които се очаква да са налични опасни вещества от приложение № 3 към ЗООС.</w:t>
      </w:r>
    </w:p>
    <w:p w14:paraId="1F76A286" w14:textId="1B354391" w:rsidR="00014655"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 xml:space="preserve">ИП не предвижда използването, производството и/или съхранението на опасни химични вещества. Не предвижда също така използването на технологични съоръжения, които могат да генерират </w:t>
      </w:r>
      <w:proofErr w:type="spellStart"/>
      <w:r w:rsidRPr="005233E2">
        <w:rPr>
          <w:rFonts w:ascii="Times New Roman" w:eastAsia="Times New Roman" w:hAnsi="Times New Roman"/>
          <w:b/>
          <w:bCs/>
          <w:color w:val="222222"/>
          <w:sz w:val="24"/>
          <w:szCs w:val="24"/>
          <w:lang w:eastAsia="bg-BG"/>
        </w:rPr>
        <w:t>нейонизиращи</w:t>
      </w:r>
      <w:proofErr w:type="spellEnd"/>
      <w:r w:rsidRPr="005233E2">
        <w:rPr>
          <w:rFonts w:ascii="Times New Roman" w:eastAsia="Times New Roman" w:hAnsi="Times New Roman"/>
          <w:b/>
          <w:bCs/>
          <w:color w:val="222222"/>
          <w:sz w:val="24"/>
          <w:szCs w:val="24"/>
          <w:lang w:eastAsia="bg-BG"/>
        </w:rPr>
        <w:t xml:space="preserve"> и/или йонизиращи лъчения.</w:t>
      </w:r>
    </w:p>
    <w:p w14:paraId="72B502BF" w14:textId="77777777" w:rsidR="005233E2" w:rsidRPr="007C265C"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2545BC3C"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4. Вид и естество на </w:t>
      </w:r>
      <w:r w:rsidRPr="00B74FEF">
        <w:rPr>
          <w:rFonts w:ascii="Times New Roman" w:eastAsia="Times New Roman" w:hAnsi="Times New Roman"/>
          <w:color w:val="222222"/>
          <w:sz w:val="24"/>
          <w:szCs w:val="24"/>
          <w:lang w:eastAsia="bg-BG"/>
        </w:rPr>
        <w:t>въздействието</w:t>
      </w:r>
      <w:r w:rsidRPr="007C265C">
        <w:rPr>
          <w:rFonts w:ascii="Times New Roman" w:eastAsia="Times New Roman" w:hAnsi="Times New Roman"/>
          <w:color w:val="222222"/>
          <w:sz w:val="24"/>
          <w:szCs w:val="24"/>
          <w:lang w:eastAsia="bg-BG"/>
        </w:rPr>
        <w:t> (пряко, непряко, вторично, кумулативно, краткотрайно, средно- и дълготрайно, постоянно и временно, положително и отрицателно).</w:t>
      </w:r>
    </w:p>
    <w:p w14:paraId="5A422063" w14:textId="1AEBC531"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 Единствено въздействието върху почвата, в рамките на площадката е дълготрайно, защото една част от нея се отстранява, а друга се превръща в антропогенна от разположените върху нея сгради, съоръжения и настилки.</w:t>
      </w:r>
    </w:p>
    <w:p w14:paraId="6064922E" w14:textId="2E811230"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Реализирането на ИП ще окаже положително дълготрайно въздействие. Пряко положително въздействие ще има върху икономическия и социалния живот на гражданите и бизнеса, както и ще благоприятства за устойчивото развитие на жителите в региона.</w:t>
      </w:r>
    </w:p>
    <w:p w14:paraId="3F05BB15" w14:textId="245830D9"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Местоположението на обекта осигурява благоприятни условия за упражняване на дейностите и опазване на компонентите на околната среда.</w:t>
      </w:r>
    </w:p>
    <w:p w14:paraId="7F52FD32" w14:textId="5C6E88EA" w:rsidR="00014655"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 xml:space="preserve">Териториалният обхват на въздействие при строителството и експлоатацията на търговския център е ограничен и локален. В рамките на разглеждания терен не се очакват </w:t>
      </w:r>
      <w:r w:rsidRPr="005233E2">
        <w:rPr>
          <w:rFonts w:ascii="Times New Roman" w:eastAsia="Times New Roman" w:hAnsi="Times New Roman"/>
          <w:b/>
          <w:bCs/>
          <w:color w:val="222222"/>
          <w:sz w:val="24"/>
          <w:szCs w:val="24"/>
          <w:lang w:eastAsia="bg-BG"/>
        </w:rPr>
        <w:lastRenderedPageBreak/>
        <w:t>отрицателни въздействия върху компонентите на околната среда, извън територията на работната площадка.</w:t>
      </w:r>
    </w:p>
    <w:p w14:paraId="41C66F5C" w14:textId="77777777"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p>
    <w:p w14:paraId="2DC8583B"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5. Степен и пространствен обхват на </w:t>
      </w:r>
      <w:r w:rsidRPr="00B74FEF">
        <w:rPr>
          <w:rFonts w:ascii="Times New Roman" w:eastAsia="Times New Roman" w:hAnsi="Times New Roman"/>
          <w:color w:val="222222"/>
          <w:sz w:val="24"/>
          <w:szCs w:val="24"/>
          <w:lang w:eastAsia="bg-BG"/>
        </w:rPr>
        <w:t>въздействието</w:t>
      </w:r>
      <w:r w:rsidRPr="007C265C">
        <w:rPr>
          <w:rFonts w:ascii="Times New Roman" w:eastAsia="Times New Roman" w:hAnsi="Times New Roman"/>
          <w:color w:val="222222"/>
          <w:sz w:val="24"/>
          <w:szCs w:val="24"/>
          <w:lang w:eastAsia="bg-BG"/>
        </w:rPr>
        <w:t>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2289F3DA" w14:textId="15734B1E"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Положително въздействие ще бъде осъществено на местно и регионално ниво, като осигурява икономически и социален прираст в живота на гражданите и бизнеса, както й ще благоприятства за устойчивото развитие на жителите в региона. Предвид характера и мащаба на инвестиционното предложение, реализацията му има локален обхват и не се очаква да засегне в негативен аспект населението на града и близките населени места.</w:t>
      </w:r>
    </w:p>
    <w:p w14:paraId="79EDAD04" w14:textId="67E80D83" w:rsidR="00014655"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Въздействие на ИП върху компонентите и факторите на околната среда се ограничава единствено на територията на имотите.</w:t>
      </w:r>
    </w:p>
    <w:p w14:paraId="76BD54A7" w14:textId="77777777" w:rsidR="005233E2" w:rsidRPr="007C265C"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2E136DA3"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6. Вероятност, интензивност, комплексност на </w:t>
      </w:r>
      <w:r w:rsidRPr="00B74FEF">
        <w:rPr>
          <w:rFonts w:ascii="Times New Roman" w:eastAsia="Times New Roman" w:hAnsi="Times New Roman"/>
          <w:color w:val="222222"/>
          <w:sz w:val="24"/>
          <w:szCs w:val="24"/>
          <w:lang w:eastAsia="bg-BG"/>
        </w:rPr>
        <w:t>въздействието</w:t>
      </w:r>
      <w:r w:rsidRPr="007C265C">
        <w:rPr>
          <w:rFonts w:ascii="Times New Roman" w:eastAsia="Times New Roman" w:hAnsi="Times New Roman"/>
          <w:color w:val="222222"/>
          <w:sz w:val="24"/>
          <w:szCs w:val="24"/>
          <w:lang w:eastAsia="bg-BG"/>
        </w:rPr>
        <w:t>.</w:t>
      </w:r>
    </w:p>
    <w:p w14:paraId="1AF0E4A0" w14:textId="18AFDC00"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Не се очаква отрицателно въздействие от реализацията на инвестиционното предложение. 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449C6150" w14:textId="2B317D4C" w:rsidR="005233E2"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p>
    <w:p w14:paraId="3A61D15E" w14:textId="3B19B5E7" w:rsidR="00014655"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Реализацията на инвестиционното предложение няма да повлияе върху качеството и регенеративната способност на природните ресурси. Компонентите на околната среда в района няма вероятност да бъдат подложени</w:t>
      </w:r>
      <w:r w:rsidRPr="005233E2">
        <w:rPr>
          <w:rFonts w:ascii="Times New Roman" w:eastAsia="Times New Roman" w:hAnsi="Times New Roman"/>
          <w:color w:val="222222"/>
          <w:sz w:val="24"/>
          <w:szCs w:val="24"/>
          <w:lang w:eastAsia="bg-BG"/>
        </w:rPr>
        <w:t xml:space="preserve"> </w:t>
      </w:r>
      <w:r w:rsidRPr="005233E2">
        <w:rPr>
          <w:rFonts w:ascii="Times New Roman" w:eastAsia="Times New Roman" w:hAnsi="Times New Roman"/>
          <w:b/>
          <w:bCs/>
          <w:color w:val="222222"/>
          <w:sz w:val="24"/>
          <w:szCs w:val="24"/>
          <w:lang w:eastAsia="bg-BG"/>
        </w:rPr>
        <w:t>на интензивни и комплексни въздействия, предизвикващи наднорменото им замърсяване.</w:t>
      </w:r>
    </w:p>
    <w:p w14:paraId="377F764C" w14:textId="77777777" w:rsidR="005233E2" w:rsidRPr="007C265C"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55A9E41B"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7. Очакваното настъпване, продължителността, честотата и обратимостта на </w:t>
      </w:r>
      <w:r w:rsidRPr="00B74FEF">
        <w:rPr>
          <w:rFonts w:ascii="Times New Roman" w:eastAsia="Times New Roman" w:hAnsi="Times New Roman"/>
          <w:color w:val="222222"/>
          <w:sz w:val="24"/>
          <w:szCs w:val="24"/>
          <w:lang w:eastAsia="bg-BG"/>
        </w:rPr>
        <w:t>въздействието</w:t>
      </w:r>
      <w:r w:rsidRPr="007C265C">
        <w:rPr>
          <w:rFonts w:ascii="Times New Roman" w:eastAsia="Times New Roman" w:hAnsi="Times New Roman"/>
          <w:color w:val="222222"/>
          <w:sz w:val="24"/>
          <w:szCs w:val="24"/>
          <w:lang w:eastAsia="bg-BG"/>
        </w:rPr>
        <w:t>.</w:t>
      </w:r>
    </w:p>
    <w:p w14:paraId="71A0BB4B" w14:textId="5A684F4A" w:rsidR="00014655"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обратимост. Незначително въздействие на територията на ИП може да възникне в часовете на работа на търговския център, като не се предвижда работа през нощта. Евентуалното въздействие е краткотрайно и обратимо.</w:t>
      </w:r>
    </w:p>
    <w:p w14:paraId="64A6B795" w14:textId="77777777" w:rsidR="005233E2" w:rsidRPr="007C265C"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3E3E2422"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8. Комбинирането с въздействия на други съществуващи и/или одобрени инвестиционни предложения.</w:t>
      </w:r>
    </w:p>
    <w:p w14:paraId="70FCF7CD" w14:textId="0DBD3001" w:rsidR="00014655"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t>Инвестиционното предложение няма връзка с други съществуващи и/или одобрени с устройствен план дейности и не се очаква комбинирано въздействие. В тази връзка, изграждането на търговския център, няма вероятност да доведе до кумулативно отрицателно въздействие върху компонентите на околната среда.</w:t>
      </w:r>
    </w:p>
    <w:p w14:paraId="1940D37C" w14:textId="77777777" w:rsidR="005233E2" w:rsidRPr="007C265C"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33BB704E"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9. Възможността за ефективно намаляване на въздействията.</w:t>
      </w:r>
    </w:p>
    <w:p w14:paraId="49D79F7A" w14:textId="242F5D15" w:rsidR="005233E2" w:rsidRPr="005233E2" w:rsidRDefault="005233E2" w:rsidP="005233E2">
      <w:p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С оглед предотвратяване и намаляване на значителни отрицателни въздействия</w:t>
      </w:r>
      <w:r>
        <w:rPr>
          <w:rFonts w:ascii="Times New Roman" w:eastAsia="Times New Roman" w:hAnsi="Times New Roman"/>
          <w:color w:val="222222"/>
          <w:sz w:val="24"/>
          <w:szCs w:val="24"/>
          <w:lang w:eastAsia="bg-BG"/>
        </w:rPr>
        <w:t xml:space="preserve"> </w:t>
      </w:r>
      <w:r w:rsidRPr="005233E2">
        <w:rPr>
          <w:rFonts w:ascii="Times New Roman" w:eastAsia="Times New Roman" w:hAnsi="Times New Roman"/>
          <w:color w:val="222222"/>
          <w:sz w:val="24"/>
          <w:szCs w:val="24"/>
          <w:lang w:eastAsia="bg-BG"/>
        </w:rPr>
        <w:t>върху околната среда и човешкото здраве, в инвестиционното предложение е</w:t>
      </w:r>
      <w:r>
        <w:rPr>
          <w:rFonts w:ascii="Times New Roman" w:eastAsia="Times New Roman" w:hAnsi="Times New Roman"/>
          <w:color w:val="222222"/>
          <w:sz w:val="24"/>
          <w:szCs w:val="24"/>
          <w:lang w:eastAsia="bg-BG"/>
        </w:rPr>
        <w:t xml:space="preserve"> </w:t>
      </w:r>
      <w:r w:rsidRPr="005233E2">
        <w:rPr>
          <w:rFonts w:ascii="Times New Roman" w:eastAsia="Times New Roman" w:hAnsi="Times New Roman"/>
          <w:color w:val="222222"/>
          <w:sz w:val="24"/>
          <w:szCs w:val="24"/>
          <w:lang w:eastAsia="bg-BG"/>
        </w:rPr>
        <w:t>необходимо да се включат следните мерки:</w:t>
      </w:r>
    </w:p>
    <w:p w14:paraId="634AA2F7" w14:textId="12E97D8C" w:rsidR="005233E2" w:rsidRPr="005233E2" w:rsidRDefault="005233E2" w:rsidP="005233E2">
      <w:p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 Осигуряване на квалифициран обслужващ персонал за безопасно</w:t>
      </w:r>
      <w:r>
        <w:rPr>
          <w:rFonts w:ascii="Times New Roman" w:eastAsia="Times New Roman" w:hAnsi="Times New Roman"/>
          <w:color w:val="222222"/>
          <w:sz w:val="24"/>
          <w:szCs w:val="24"/>
          <w:lang w:eastAsia="bg-BG"/>
        </w:rPr>
        <w:t xml:space="preserve"> </w:t>
      </w:r>
      <w:r w:rsidRPr="005233E2">
        <w:rPr>
          <w:rFonts w:ascii="Times New Roman" w:eastAsia="Times New Roman" w:hAnsi="Times New Roman"/>
          <w:color w:val="222222"/>
          <w:sz w:val="24"/>
          <w:szCs w:val="24"/>
          <w:lang w:eastAsia="bg-BG"/>
        </w:rPr>
        <w:t>функциониране на площадката;</w:t>
      </w:r>
    </w:p>
    <w:p w14:paraId="53A546A7" w14:textId="72FCD8F7" w:rsidR="005233E2" w:rsidRPr="005233E2" w:rsidRDefault="005233E2" w:rsidP="005233E2">
      <w:p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 Екологосъобразно управление на отпадъците, генерирани на територията</w:t>
      </w:r>
      <w:r>
        <w:rPr>
          <w:rFonts w:ascii="Times New Roman" w:eastAsia="Times New Roman" w:hAnsi="Times New Roman"/>
          <w:color w:val="222222"/>
          <w:sz w:val="24"/>
          <w:szCs w:val="24"/>
          <w:lang w:eastAsia="bg-BG"/>
        </w:rPr>
        <w:t xml:space="preserve"> </w:t>
      </w:r>
      <w:r w:rsidRPr="005233E2">
        <w:rPr>
          <w:rFonts w:ascii="Times New Roman" w:eastAsia="Times New Roman" w:hAnsi="Times New Roman"/>
          <w:color w:val="222222"/>
          <w:sz w:val="24"/>
          <w:szCs w:val="24"/>
          <w:lang w:eastAsia="bg-BG"/>
        </w:rPr>
        <w:t>на площадката;</w:t>
      </w:r>
    </w:p>
    <w:p w14:paraId="79B4F1F2" w14:textId="77777777" w:rsidR="005233E2" w:rsidRDefault="005233E2" w:rsidP="005233E2">
      <w:p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 Предотвратяване и намаляване риска за човешкото здраве;</w:t>
      </w:r>
    </w:p>
    <w:p w14:paraId="38D02B57" w14:textId="40CB0C0A" w:rsidR="00014655" w:rsidRPr="007C265C" w:rsidRDefault="005233E2" w:rsidP="005233E2">
      <w:p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 Спазване на законовите и нормативни изисквания за пожарна и аварийна</w:t>
      </w:r>
      <w:r>
        <w:rPr>
          <w:rFonts w:ascii="Times New Roman" w:eastAsia="Times New Roman" w:hAnsi="Times New Roman"/>
          <w:color w:val="222222"/>
          <w:sz w:val="24"/>
          <w:szCs w:val="24"/>
          <w:lang w:eastAsia="bg-BG"/>
        </w:rPr>
        <w:t xml:space="preserve"> </w:t>
      </w:r>
      <w:r w:rsidRPr="005233E2">
        <w:rPr>
          <w:rFonts w:ascii="Times New Roman" w:eastAsia="Times New Roman" w:hAnsi="Times New Roman"/>
          <w:color w:val="222222"/>
          <w:sz w:val="24"/>
          <w:szCs w:val="24"/>
          <w:lang w:eastAsia="bg-BG"/>
        </w:rPr>
        <w:t>безопасност.</w:t>
      </w:r>
    </w:p>
    <w:p w14:paraId="49E26B01" w14:textId="77777777" w:rsidR="005233E2" w:rsidRDefault="005233E2"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251B7BA1" w14:textId="4899A882"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10. Трансграничен характер на </w:t>
      </w:r>
      <w:r w:rsidRPr="00B74FEF">
        <w:rPr>
          <w:rFonts w:ascii="Times New Roman" w:eastAsia="Times New Roman" w:hAnsi="Times New Roman"/>
          <w:color w:val="222222"/>
          <w:sz w:val="24"/>
          <w:szCs w:val="24"/>
          <w:lang w:eastAsia="bg-BG"/>
        </w:rPr>
        <w:t>въздействието</w:t>
      </w:r>
      <w:r w:rsidRPr="007C265C">
        <w:rPr>
          <w:rFonts w:ascii="Times New Roman" w:eastAsia="Times New Roman" w:hAnsi="Times New Roman"/>
          <w:color w:val="222222"/>
          <w:sz w:val="24"/>
          <w:szCs w:val="24"/>
          <w:lang w:eastAsia="bg-BG"/>
        </w:rPr>
        <w:t>.</w:t>
      </w:r>
    </w:p>
    <w:p w14:paraId="2A628CDB" w14:textId="5411AA2D" w:rsidR="00014655" w:rsidRPr="005233E2" w:rsidRDefault="005233E2" w:rsidP="005233E2">
      <w:pPr>
        <w:shd w:val="clear" w:color="auto" w:fill="FFFFFF"/>
        <w:spacing w:after="0" w:line="240" w:lineRule="auto"/>
        <w:jc w:val="both"/>
        <w:rPr>
          <w:rFonts w:ascii="Times New Roman" w:eastAsia="Times New Roman" w:hAnsi="Times New Roman"/>
          <w:b/>
          <w:bCs/>
          <w:color w:val="222222"/>
          <w:sz w:val="24"/>
          <w:szCs w:val="24"/>
          <w:lang w:eastAsia="bg-BG"/>
        </w:rPr>
      </w:pPr>
      <w:r w:rsidRPr="005233E2">
        <w:rPr>
          <w:rFonts w:ascii="Times New Roman" w:eastAsia="Times New Roman" w:hAnsi="Times New Roman"/>
          <w:b/>
          <w:bCs/>
          <w:color w:val="222222"/>
          <w:sz w:val="24"/>
          <w:szCs w:val="24"/>
          <w:lang w:eastAsia="bg-BG"/>
        </w:rPr>
        <w:lastRenderedPageBreak/>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14:paraId="5B1D1BE2" w14:textId="77777777" w:rsidR="005233E2" w:rsidRPr="007C265C" w:rsidRDefault="005233E2"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21C27E55" w14:textId="77777777" w:rsid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11. 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55570FED" w14:textId="77777777" w:rsidR="005233E2" w:rsidRPr="005233E2" w:rsidRDefault="005233E2" w:rsidP="005233E2">
      <w:p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Предвиждат се следните мерки за намаляване на въздействията:</w:t>
      </w:r>
    </w:p>
    <w:p w14:paraId="080AD7AF" w14:textId="0D190945" w:rsidR="005233E2" w:rsidRPr="005233E2" w:rsidRDefault="005233E2" w:rsidP="005233E2">
      <w:pPr>
        <w:pStyle w:val="a3"/>
        <w:numPr>
          <w:ilvl w:val="0"/>
          <w:numId w:val="3"/>
        </w:num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Стриктно спазване на изискванията и процедурите, предвидени в</w:t>
      </w:r>
    </w:p>
    <w:p w14:paraId="5A1C8783" w14:textId="77777777" w:rsid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екологичното законодателство;</w:t>
      </w:r>
    </w:p>
    <w:p w14:paraId="7A650378" w14:textId="16ABDBD0" w:rsidR="005233E2" w:rsidRPr="005233E2" w:rsidRDefault="005233E2" w:rsidP="005233E2">
      <w:pPr>
        <w:pStyle w:val="a3"/>
        <w:numPr>
          <w:ilvl w:val="0"/>
          <w:numId w:val="3"/>
        </w:num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Преди започване на строителството ще се разработи План за управление на</w:t>
      </w:r>
    </w:p>
    <w:p w14:paraId="5BE2888F" w14:textId="77777777" w:rsid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строителните отпадъци;</w:t>
      </w:r>
    </w:p>
    <w:p w14:paraId="75C529D8" w14:textId="5EF0EDE0" w:rsidR="005233E2" w:rsidRPr="005233E2" w:rsidRDefault="005233E2" w:rsidP="005233E2">
      <w:pPr>
        <w:pStyle w:val="a3"/>
        <w:numPr>
          <w:ilvl w:val="0"/>
          <w:numId w:val="3"/>
        </w:num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По време на строителството, работниците ще ползват химически тоалетни и</w:t>
      </w:r>
    </w:p>
    <w:p w14:paraId="27E328C6"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 xml:space="preserve">мобилни санитарни възли, които ще се </w:t>
      </w:r>
      <w:proofErr w:type="spellStart"/>
      <w:r w:rsidRPr="005233E2">
        <w:rPr>
          <w:rFonts w:ascii="Times New Roman" w:eastAsia="Times New Roman" w:hAnsi="Times New Roman"/>
          <w:color w:val="222222"/>
          <w:sz w:val="24"/>
          <w:szCs w:val="24"/>
          <w:lang w:eastAsia="bg-BG"/>
        </w:rPr>
        <w:t>сервизират</w:t>
      </w:r>
      <w:proofErr w:type="spellEnd"/>
      <w:r w:rsidRPr="005233E2">
        <w:rPr>
          <w:rFonts w:ascii="Times New Roman" w:eastAsia="Times New Roman" w:hAnsi="Times New Roman"/>
          <w:color w:val="222222"/>
          <w:sz w:val="24"/>
          <w:szCs w:val="24"/>
          <w:lang w:eastAsia="bg-BG"/>
        </w:rPr>
        <w:t xml:space="preserve"> и обслужват от</w:t>
      </w:r>
    </w:p>
    <w:p w14:paraId="411F0C86" w14:textId="77777777" w:rsid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лицензиран оператор;</w:t>
      </w:r>
    </w:p>
    <w:p w14:paraId="24D02C2D" w14:textId="110D2A5E" w:rsidR="005233E2" w:rsidRPr="005233E2" w:rsidRDefault="005233E2" w:rsidP="005233E2">
      <w:pPr>
        <w:pStyle w:val="a3"/>
        <w:numPr>
          <w:ilvl w:val="0"/>
          <w:numId w:val="3"/>
        </w:num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Строителните отпадъци ще се събират ежедневно разделно в контейнери, за</w:t>
      </w:r>
    </w:p>
    <w:p w14:paraId="613B752A"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да не се допуска замърсяване на атмосферния въздух с прах и замърсяване</w:t>
      </w:r>
    </w:p>
    <w:p w14:paraId="410ABCA7"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на прилежащия почвен слой;</w:t>
      </w:r>
    </w:p>
    <w:p w14:paraId="53F417D3" w14:textId="050AA81A" w:rsidR="005233E2" w:rsidRPr="005233E2" w:rsidRDefault="005233E2" w:rsidP="005233E2">
      <w:pPr>
        <w:pStyle w:val="a3"/>
        <w:numPr>
          <w:ilvl w:val="0"/>
          <w:numId w:val="3"/>
        </w:num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 xml:space="preserve">По време на строителството при работа с прахообразни и/или </w:t>
      </w:r>
      <w:proofErr w:type="spellStart"/>
      <w:r w:rsidRPr="005233E2">
        <w:rPr>
          <w:rFonts w:ascii="Times New Roman" w:eastAsia="Times New Roman" w:hAnsi="Times New Roman"/>
          <w:color w:val="222222"/>
          <w:sz w:val="24"/>
          <w:szCs w:val="24"/>
          <w:lang w:eastAsia="bg-BG"/>
        </w:rPr>
        <w:t>прахо</w:t>
      </w:r>
      <w:proofErr w:type="spellEnd"/>
    </w:p>
    <w:p w14:paraId="5642EC97"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образуващи строителни материали ще се спазват всички изисквания,</w:t>
      </w:r>
    </w:p>
    <w:p w14:paraId="607B4F1F"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заложени в чл.70 на Наредба № 1 за норми за допустими емисии на вредни</w:t>
      </w:r>
    </w:p>
    <w:p w14:paraId="7597322C"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вещества (замърсители), изпускани в атмосферата от обекти и дейности с</w:t>
      </w:r>
    </w:p>
    <w:p w14:paraId="446CC0FD"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неподвижни източници на емисии.</w:t>
      </w:r>
    </w:p>
    <w:p w14:paraId="1B347F42" w14:textId="12D9C7A6" w:rsidR="005233E2" w:rsidRPr="005233E2" w:rsidRDefault="005233E2" w:rsidP="005233E2">
      <w:pPr>
        <w:pStyle w:val="a3"/>
        <w:numPr>
          <w:ilvl w:val="0"/>
          <w:numId w:val="3"/>
        </w:num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След приключването на строителството ще се извърши оформяне и</w:t>
      </w:r>
    </w:p>
    <w:p w14:paraId="4802B62E"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възстановяване на нарушения терен, с подходящи за района растителни</w:t>
      </w:r>
    </w:p>
    <w:p w14:paraId="2B13ED30"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видове, създаване на модерен и съвременен облик на сградите, създаване на</w:t>
      </w:r>
    </w:p>
    <w:p w14:paraId="367F022F"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подходяща среда, отговаряща на всички градоустройствени и технологични</w:t>
      </w:r>
    </w:p>
    <w:p w14:paraId="4183A44F"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изисквания ще подобри естетическите качества на района.</w:t>
      </w:r>
    </w:p>
    <w:p w14:paraId="72433F5E" w14:textId="1CAA8C61" w:rsidR="005233E2" w:rsidRPr="005233E2" w:rsidRDefault="005233E2" w:rsidP="005233E2">
      <w:pPr>
        <w:pStyle w:val="a3"/>
        <w:numPr>
          <w:ilvl w:val="0"/>
          <w:numId w:val="3"/>
        </w:num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По време на експлоатацията ще се организира разделно събиране на</w:t>
      </w:r>
    </w:p>
    <w:p w14:paraId="18E2DCBB"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отпадъци – битови в специално обособени съдове с цел недопускане на</w:t>
      </w:r>
    </w:p>
    <w:p w14:paraId="523AB4D8" w14:textId="77777777" w:rsidR="005233E2" w:rsidRPr="005233E2"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тяхното разпространение на територията на обекта, както и замърсяване на</w:t>
      </w:r>
    </w:p>
    <w:p w14:paraId="3D755560" w14:textId="3138A42D" w:rsidR="00014655"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прилежащите територии.</w:t>
      </w:r>
    </w:p>
    <w:p w14:paraId="61F3D1B9" w14:textId="77777777" w:rsidR="005233E2" w:rsidRPr="007C265C" w:rsidRDefault="005233E2" w:rsidP="005233E2">
      <w:pPr>
        <w:shd w:val="clear" w:color="auto" w:fill="FFFFFF"/>
        <w:spacing w:after="0" w:line="240" w:lineRule="auto"/>
        <w:ind w:firstLine="567"/>
        <w:jc w:val="both"/>
        <w:rPr>
          <w:rFonts w:ascii="Times New Roman" w:eastAsia="Times New Roman" w:hAnsi="Times New Roman"/>
          <w:color w:val="222222"/>
          <w:sz w:val="24"/>
          <w:szCs w:val="24"/>
          <w:lang w:eastAsia="bg-BG"/>
        </w:rPr>
      </w:pPr>
    </w:p>
    <w:p w14:paraId="59591D30" w14:textId="77777777" w:rsidR="007C265C" w:rsidRPr="007C265C" w:rsidRDefault="007C265C" w:rsidP="007C265C">
      <w:pPr>
        <w:shd w:val="clear" w:color="auto" w:fill="FFFFFF"/>
        <w:spacing w:after="0" w:line="240" w:lineRule="auto"/>
        <w:ind w:firstLine="567"/>
        <w:jc w:val="both"/>
        <w:rPr>
          <w:rFonts w:ascii="Times New Roman" w:eastAsia="Times New Roman" w:hAnsi="Times New Roman"/>
          <w:color w:val="222222"/>
          <w:sz w:val="24"/>
          <w:szCs w:val="24"/>
          <w:lang w:eastAsia="bg-BG"/>
        </w:rPr>
      </w:pPr>
      <w:r w:rsidRPr="007C265C">
        <w:rPr>
          <w:rFonts w:ascii="Times New Roman" w:eastAsia="Times New Roman" w:hAnsi="Times New Roman"/>
          <w:color w:val="222222"/>
          <w:sz w:val="24"/>
          <w:szCs w:val="24"/>
          <w:lang w:eastAsia="bg-BG"/>
        </w:rPr>
        <w:t>V. Обществен интерес към инвестиционното предложение.</w:t>
      </w:r>
    </w:p>
    <w:p w14:paraId="4AC1A80F" w14:textId="0A512B7C" w:rsidR="007C265C" w:rsidRDefault="005233E2" w:rsidP="005233E2">
      <w:pPr>
        <w:shd w:val="clear" w:color="auto" w:fill="FFFFFF"/>
        <w:spacing w:after="0" w:line="240" w:lineRule="auto"/>
        <w:jc w:val="both"/>
        <w:rPr>
          <w:rFonts w:ascii="Times New Roman" w:eastAsia="Times New Roman" w:hAnsi="Times New Roman"/>
          <w:color w:val="222222"/>
          <w:sz w:val="24"/>
          <w:szCs w:val="24"/>
          <w:lang w:eastAsia="bg-BG"/>
        </w:rPr>
      </w:pPr>
      <w:r w:rsidRPr="005233E2">
        <w:rPr>
          <w:rFonts w:ascii="Times New Roman" w:eastAsia="Times New Roman" w:hAnsi="Times New Roman"/>
          <w:color w:val="222222"/>
          <w:sz w:val="24"/>
          <w:szCs w:val="24"/>
          <w:lang w:eastAsia="bg-BG"/>
        </w:rPr>
        <w:t>Уведомление за инвестиционно предложение Приложение №5 е входирано в</w:t>
      </w:r>
      <w:r>
        <w:rPr>
          <w:rFonts w:ascii="Times New Roman" w:eastAsia="Times New Roman" w:hAnsi="Times New Roman"/>
          <w:color w:val="222222"/>
          <w:sz w:val="24"/>
          <w:szCs w:val="24"/>
          <w:lang w:eastAsia="bg-BG"/>
        </w:rPr>
        <w:t xml:space="preserve"> </w:t>
      </w:r>
      <w:r w:rsidRPr="005233E2">
        <w:rPr>
          <w:rFonts w:ascii="Times New Roman" w:eastAsia="Times New Roman" w:hAnsi="Times New Roman"/>
          <w:color w:val="222222"/>
          <w:sz w:val="24"/>
          <w:szCs w:val="24"/>
          <w:lang w:eastAsia="bg-BG"/>
        </w:rPr>
        <w:t>Деловодството на РИОСВ гр. Пловдив с Вх. № ОВОС-</w:t>
      </w:r>
      <w:r>
        <w:rPr>
          <w:rFonts w:ascii="Times New Roman" w:eastAsia="Times New Roman" w:hAnsi="Times New Roman"/>
          <w:color w:val="222222"/>
          <w:sz w:val="24"/>
          <w:szCs w:val="24"/>
          <w:lang w:eastAsia="bg-BG"/>
        </w:rPr>
        <w:t>1001</w:t>
      </w:r>
      <w:r w:rsidRPr="005233E2">
        <w:rPr>
          <w:rFonts w:ascii="Times New Roman" w:eastAsia="Times New Roman" w:hAnsi="Times New Roman"/>
          <w:color w:val="222222"/>
          <w:sz w:val="24"/>
          <w:szCs w:val="24"/>
          <w:lang w:eastAsia="bg-BG"/>
        </w:rPr>
        <w:t>/</w:t>
      </w:r>
      <w:r w:rsidR="00175342">
        <w:rPr>
          <w:rFonts w:ascii="Times New Roman" w:eastAsia="Times New Roman" w:hAnsi="Times New Roman"/>
          <w:color w:val="222222"/>
          <w:sz w:val="24"/>
          <w:szCs w:val="24"/>
          <w:lang w:eastAsia="bg-BG"/>
        </w:rPr>
        <w:t>09</w:t>
      </w:r>
      <w:r w:rsidRPr="005233E2">
        <w:rPr>
          <w:rFonts w:ascii="Times New Roman" w:eastAsia="Times New Roman" w:hAnsi="Times New Roman"/>
          <w:color w:val="222222"/>
          <w:sz w:val="24"/>
          <w:szCs w:val="24"/>
          <w:lang w:eastAsia="bg-BG"/>
        </w:rPr>
        <w:t>.</w:t>
      </w:r>
      <w:r w:rsidR="00175342">
        <w:rPr>
          <w:rFonts w:ascii="Times New Roman" w:eastAsia="Times New Roman" w:hAnsi="Times New Roman"/>
          <w:color w:val="222222"/>
          <w:sz w:val="24"/>
          <w:szCs w:val="24"/>
          <w:lang w:eastAsia="bg-BG"/>
        </w:rPr>
        <w:t>04</w:t>
      </w:r>
      <w:r w:rsidRPr="005233E2">
        <w:rPr>
          <w:rFonts w:ascii="Times New Roman" w:eastAsia="Times New Roman" w:hAnsi="Times New Roman"/>
          <w:color w:val="222222"/>
          <w:sz w:val="24"/>
          <w:szCs w:val="24"/>
          <w:lang w:eastAsia="bg-BG"/>
        </w:rPr>
        <w:t>.202</w:t>
      </w:r>
      <w:r w:rsidR="00175342">
        <w:rPr>
          <w:rFonts w:ascii="Times New Roman" w:eastAsia="Times New Roman" w:hAnsi="Times New Roman"/>
          <w:color w:val="222222"/>
          <w:sz w:val="24"/>
          <w:szCs w:val="24"/>
          <w:lang w:eastAsia="bg-BG"/>
        </w:rPr>
        <w:t>6</w:t>
      </w:r>
      <w:r w:rsidRPr="005233E2">
        <w:rPr>
          <w:rFonts w:ascii="Times New Roman" w:eastAsia="Times New Roman" w:hAnsi="Times New Roman"/>
          <w:color w:val="222222"/>
          <w:sz w:val="24"/>
          <w:szCs w:val="24"/>
          <w:lang w:eastAsia="bg-BG"/>
        </w:rPr>
        <w:t xml:space="preserve"> г. </w:t>
      </w:r>
    </w:p>
    <w:p w14:paraId="3423C2D0" w14:textId="7F4E5D32" w:rsidR="00175342" w:rsidRPr="007C265C" w:rsidRDefault="00175342" w:rsidP="00175342">
      <w:pPr>
        <w:shd w:val="clear" w:color="auto" w:fill="FFFFFF"/>
        <w:spacing w:after="0" w:line="240" w:lineRule="auto"/>
        <w:jc w:val="both"/>
        <w:rPr>
          <w:rFonts w:ascii="Times New Roman" w:eastAsia="Times New Roman" w:hAnsi="Times New Roman"/>
          <w:color w:val="222222"/>
          <w:sz w:val="24"/>
          <w:szCs w:val="24"/>
          <w:lang w:eastAsia="bg-BG"/>
        </w:rPr>
      </w:pPr>
      <w:r w:rsidRPr="00175342">
        <w:rPr>
          <w:rFonts w:ascii="Times New Roman" w:eastAsia="Times New Roman" w:hAnsi="Times New Roman"/>
          <w:color w:val="222222"/>
          <w:sz w:val="24"/>
          <w:szCs w:val="24"/>
          <w:lang w:eastAsia="bg-BG"/>
        </w:rPr>
        <w:t>В съответствие с изискванията на чл. 4 ал. 2 от Наредбата за условията и реда за</w:t>
      </w:r>
      <w:r>
        <w:rPr>
          <w:rFonts w:ascii="Times New Roman" w:eastAsia="Times New Roman" w:hAnsi="Times New Roman"/>
          <w:color w:val="222222"/>
          <w:sz w:val="24"/>
          <w:szCs w:val="24"/>
          <w:lang w:eastAsia="bg-BG"/>
        </w:rPr>
        <w:t xml:space="preserve"> </w:t>
      </w:r>
      <w:r w:rsidRPr="00175342">
        <w:rPr>
          <w:rFonts w:ascii="Times New Roman" w:eastAsia="Times New Roman" w:hAnsi="Times New Roman"/>
          <w:color w:val="222222"/>
          <w:sz w:val="24"/>
          <w:szCs w:val="24"/>
          <w:lang w:eastAsia="bg-BG"/>
        </w:rPr>
        <w:t>извършване на ОВОС, едновременно с уведомяването на РИОСВ – гр. Пловдив,</w:t>
      </w:r>
      <w:r>
        <w:rPr>
          <w:rFonts w:ascii="Times New Roman" w:eastAsia="Times New Roman" w:hAnsi="Times New Roman"/>
          <w:color w:val="222222"/>
          <w:sz w:val="24"/>
          <w:szCs w:val="24"/>
          <w:lang w:eastAsia="bg-BG"/>
        </w:rPr>
        <w:t xml:space="preserve"> </w:t>
      </w:r>
      <w:r w:rsidRPr="00175342">
        <w:rPr>
          <w:rFonts w:ascii="Times New Roman" w:eastAsia="Times New Roman" w:hAnsi="Times New Roman"/>
          <w:color w:val="222222"/>
          <w:sz w:val="24"/>
          <w:szCs w:val="24"/>
          <w:lang w:eastAsia="bg-BG"/>
        </w:rPr>
        <w:t>възложителят е информирал писмено и засегнатата общественост.</w:t>
      </w:r>
    </w:p>
    <w:p w14:paraId="02591754" w14:textId="77777777" w:rsidR="0000005C" w:rsidRDefault="0000005C">
      <w:pPr>
        <w:ind w:firstLine="567"/>
        <w:rPr>
          <w:rFonts w:ascii="Times New Roman" w:eastAsia="Times New Roman" w:hAnsi="Times New Roman"/>
          <w:color w:val="222222"/>
          <w:sz w:val="24"/>
          <w:szCs w:val="24"/>
          <w:lang w:eastAsia="bg-BG"/>
        </w:rPr>
      </w:pPr>
    </w:p>
    <w:p w14:paraId="25790DFF" w14:textId="77777777" w:rsidR="00175342" w:rsidRDefault="00175342">
      <w:pPr>
        <w:ind w:firstLine="567"/>
        <w:rPr>
          <w:rFonts w:ascii="Times New Roman" w:eastAsia="Times New Roman" w:hAnsi="Times New Roman"/>
          <w:color w:val="222222"/>
          <w:sz w:val="24"/>
          <w:szCs w:val="24"/>
          <w:lang w:eastAsia="bg-BG"/>
        </w:rPr>
      </w:pPr>
    </w:p>
    <w:p w14:paraId="25D1D908" w14:textId="4082A25F" w:rsidR="00175342" w:rsidRPr="007A0A38" w:rsidRDefault="00175342" w:rsidP="00175342">
      <w:pPr>
        <w:ind w:right="113"/>
        <w:jc w:val="both"/>
        <w:rPr>
          <w:rFonts w:ascii="Times New Roman" w:hAnsi="Times New Roman"/>
          <w:sz w:val="24"/>
          <w:szCs w:val="24"/>
        </w:rPr>
      </w:pPr>
      <w:r w:rsidRPr="007A0A38">
        <w:rPr>
          <w:rFonts w:ascii="Times New Roman" w:hAnsi="Times New Roman"/>
          <w:sz w:val="24"/>
          <w:szCs w:val="24"/>
        </w:rPr>
        <w:t>Дата: ........</w:t>
      </w:r>
      <w:r>
        <w:rPr>
          <w:rFonts w:ascii="Times New Roman" w:hAnsi="Times New Roman"/>
          <w:sz w:val="24"/>
          <w:szCs w:val="24"/>
        </w:rPr>
        <w:t>05</w:t>
      </w:r>
      <w:r w:rsidRPr="007A0A38">
        <w:rPr>
          <w:rFonts w:ascii="Times New Roman" w:hAnsi="Times New Roman"/>
          <w:sz w:val="24"/>
          <w:szCs w:val="24"/>
        </w:rPr>
        <w:t>.</w:t>
      </w:r>
      <w:r>
        <w:rPr>
          <w:rFonts w:ascii="Times New Roman" w:hAnsi="Times New Roman"/>
          <w:sz w:val="24"/>
          <w:szCs w:val="24"/>
        </w:rPr>
        <w:t xml:space="preserve">2026 г.  </w:t>
      </w:r>
      <w:r>
        <w:rPr>
          <w:rFonts w:ascii="Times New Roman" w:hAnsi="Times New Roman"/>
          <w:sz w:val="24"/>
          <w:szCs w:val="24"/>
        </w:rPr>
        <w:tab/>
        <w:t xml:space="preserve">                                       </w:t>
      </w:r>
      <w:r w:rsidRPr="007A0A38">
        <w:rPr>
          <w:rFonts w:ascii="Times New Roman" w:hAnsi="Times New Roman"/>
          <w:sz w:val="24"/>
          <w:szCs w:val="24"/>
        </w:rPr>
        <w:t>Уведомител:</w:t>
      </w:r>
      <w:r>
        <w:rPr>
          <w:rFonts w:ascii="Times New Roman" w:hAnsi="Times New Roman"/>
          <w:sz w:val="24"/>
          <w:szCs w:val="24"/>
        </w:rPr>
        <w:t xml:space="preserve"> </w:t>
      </w:r>
      <w:r w:rsidRPr="007A0A38">
        <w:rPr>
          <w:rFonts w:ascii="Times New Roman" w:hAnsi="Times New Roman"/>
          <w:sz w:val="24"/>
          <w:szCs w:val="24"/>
        </w:rPr>
        <w:t xml:space="preserve">……………………….  </w:t>
      </w:r>
    </w:p>
    <w:p w14:paraId="7E7FCBF0" w14:textId="2246908E" w:rsidR="00175342" w:rsidRPr="007A0A38" w:rsidRDefault="00175342" w:rsidP="00175342">
      <w:pPr>
        <w:ind w:right="113"/>
        <w:jc w:val="both"/>
        <w:rPr>
          <w:rFonts w:ascii="Times New Roman" w:hAnsi="Times New Roman"/>
          <w:sz w:val="24"/>
          <w:szCs w:val="24"/>
        </w:rPr>
      </w:pPr>
      <w:r w:rsidRPr="007A0A38">
        <w:rPr>
          <w:rFonts w:ascii="Times New Roman" w:hAnsi="Times New Roman"/>
          <w:sz w:val="24"/>
          <w:szCs w:val="24"/>
        </w:rPr>
        <w:tab/>
        <w:t xml:space="preserve">                    </w:t>
      </w:r>
      <w:r>
        <w:rPr>
          <w:rFonts w:ascii="Times New Roman" w:hAnsi="Times New Roman"/>
          <w:sz w:val="24"/>
          <w:szCs w:val="24"/>
        </w:rPr>
        <w:t xml:space="preserve">                                                    </w:t>
      </w:r>
      <w:r w:rsidRPr="007A0A38">
        <w:rPr>
          <w:rFonts w:ascii="Times New Roman" w:hAnsi="Times New Roman"/>
          <w:sz w:val="24"/>
          <w:szCs w:val="24"/>
        </w:rPr>
        <w:t xml:space="preserve">  (</w:t>
      </w:r>
    </w:p>
    <w:p w14:paraId="0C153D00" w14:textId="77777777" w:rsidR="00175342" w:rsidRPr="00872DCB" w:rsidRDefault="00175342">
      <w:pPr>
        <w:ind w:firstLine="567"/>
        <w:rPr>
          <w:rFonts w:ascii="Times New Roman" w:eastAsia="Times New Roman" w:hAnsi="Times New Roman"/>
          <w:color w:val="222222"/>
          <w:sz w:val="24"/>
          <w:szCs w:val="24"/>
          <w:lang w:eastAsia="bg-BG"/>
        </w:rPr>
      </w:pPr>
    </w:p>
    <w:sectPr w:rsidR="00175342" w:rsidRPr="00872DCB" w:rsidSect="007C265C">
      <w:pgSz w:w="11906" w:h="16838"/>
      <w:pgMar w:top="1134"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6D98"/>
    <w:multiLevelType w:val="hybridMultilevel"/>
    <w:tmpl w:val="49EA2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36376B"/>
    <w:multiLevelType w:val="hybridMultilevel"/>
    <w:tmpl w:val="B40A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DF78D5"/>
    <w:multiLevelType w:val="hybridMultilevel"/>
    <w:tmpl w:val="2216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5C"/>
    <w:rsid w:val="0000005C"/>
    <w:rsid w:val="00014655"/>
    <w:rsid w:val="00014A7F"/>
    <w:rsid w:val="00124894"/>
    <w:rsid w:val="00175342"/>
    <w:rsid w:val="001A414A"/>
    <w:rsid w:val="003C0BC8"/>
    <w:rsid w:val="0043586B"/>
    <w:rsid w:val="0045430D"/>
    <w:rsid w:val="005233E2"/>
    <w:rsid w:val="00546EA7"/>
    <w:rsid w:val="0057295E"/>
    <w:rsid w:val="005C3C9A"/>
    <w:rsid w:val="00601BBF"/>
    <w:rsid w:val="0062284F"/>
    <w:rsid w:val="0067120E"/>
    <w:rsid w:val="006C4A7B"/>
    <w:rsid w:val="006F3F94"/>
    <w:rsid w:val="00707278"/>
    <w:rsid w:val="007C265C"/>
    <w:rsid w:val="00872DCB"/>
    <w:rsid w:val="008D3756"/>
    <w:rsid w:val="009B6E06"/>
    <w:rsid w:val="00A83329"/>
    <w:rsid w:val="00B74FEF"/>
    <w:rsid w:val="00D60238"/>
    <w:rsid w:val="00E327F9"/>
    <w:rsid w:val="00E84FBC"/>
    <w:rsid w:val="00E942BB"/>
    <w:rsid w:val="00EA6E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1E15"/>
  <w15:docId w15:val="{99BAD11C-02B1-0F40-ABEE-7F60F720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65C"/>
    <w:pPr>
      <w:spacing w:after="200" w:line="276" w:lineRule="auto"/>
    </w:pPr>
    <w:rPr>
      <w:sz w:val="22"/>
      <w:szCs w:val="22"/>
      <w:lang w:val="bg-B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1174">
      <w:bodyDiv w:val="1"/>
      <w:marLeft w:val="0"/>
      <w:marRight w:val="0"/>
      <w:marTop w:val="0"/>
      <w:marBottom w:val="0"/>
      <w:divBdr>
        <w:top w:val="none" w:sz="0" w:space="0" w:color="auto"/>
        <w:left w:val="none" w:sz="0" w:space="0" w:color="auto"/>
        <w:bottom w:val="none" w:sz="0" w:space="0" w:color="auto"/>
        <w:right w:val="none" w:sz="0" w:space="0" w:color="auto"/>
      </w:divBdr>
    </w:div>
    <w:div w:id="105514326">
      <w:bodyDiv w:val="1"/>
      <w:marLeft w:val="0"/>
      <w:marRight w:val="0"/>
      <w:marTop w:val="0"/>
      <w:marBottom w:val="0"/>
      <w:divBdr>
        <w:top w:val="none" w:sz="0" w:space="0" w:color="auto"/>
        <w:left w:val="none" w:sz="0" w:space="0" w:color="auto"/>
        <w:bottom w:val="none" w:sz="0" w:space="0" w:color="auto"/>
        <w:right w:val="none" w:sz="0" w:space="0" w:color="auto"/>
      </w:divBdr>
    </w:div>
    <w:div w:id="122619451">
      <w:bodyDiv w:val="1"/>
      <w:marLeft w:val="0"/>
      <w:marRight w:val="0"/>
      <w:marTop w:val="0"/>
      <w:marBottom w:val="0"/>
      <w:divBdr>
        <w:top w:val="none" w:sz="0" w:space="0" w:color="auto"/>
        <w:left w:val="none" w:sz="0" w:space="0" w:color="auto"/>
        <w:bottom w:val="none" w:sz="0" w:space="0" w:color="auto"/>
        <w:right w:val="none" w:sz="0" w:space="0" w:color="auto"/>
      </w:divBdr>
    </w:div>
    <w:div w:id="160121842">
      <w:bodyDiv w:val="1"/>
      <w:marLeft w:val="0"/>
      <w:marRight w:val="0"/>
      <w:marTop w:val="0"/>
      <w:marBottom w:val="0"/>
      <w:divBdr>
        <w:top w:val="none" w:sz="0" w:space="0" w:color="auto"/>
        <w:left w:val="none" w:sz="0" w:space="0" w:color="auto"/>
        <w:bottom w:val="none" w:sz="0" w:space="0" w:color="auto"/>
        <w:right w:val="none" w:sz="0" w:space="0" w:color="auto"/>
      </w:divBdr>
    </w:div>
    <w:div w:id="173886144">
      <w:bodyDiv w:val="1"/>
      <w:marLeft w:val="0"/>
      <w:marRight w:val="0"/>
      <w:marTop w:val="0"/>
      <w:marBottom w:val="0"/>
      <w:divBdr>
        <w:top w:val="none" w:sz="0" w:space="0" w:color="auto"/>
        <w:left w:val="none" w:sz="0" w:space="0" w:color="auto"/>
        <w:bottom w:val="none" w:sz="0" w:space="0" w:color="auto"/>
        <w:right w:val="none" w:sz="0" w:space="0" w:color="auto"/>
      </w:divBdr>
    </w:div>
    <w:div w:id="212010204">
      <w:bodyDiv w:val="1"/>
      <w:marLeft w:val="0"/>
      <w:marRight w:val="0"/>
      <w:marTop w:val="0"/>
      <w:marBottom w:val="0"/>
      <w:divBdr>
        <w:top w:val="none" w:sz="0" w:space="0" w:color="auto"/>
        <w:left w:val="none" w:sz="0" w:space="0" w:color="auto"/>
        <w:bottom w:val="none" w:sz="0" w:space="0" w:color="auto"/>
        <w:right w:val="none" w:sz="0" w:space="0" w:color="auto"/>
      </w:divBdr>
    </w:div>
    <w:div w:id="321979507">
      <w:bodyDiv w:val="1"/>
      <w:marLeft w:val="0"/>
      <w:marRight w:val="0"/>
      <w:marTop w:val="0"/>
      <w:marBottom w:val="0"/>
      <w:divBdr>
        <w:top w:val="none" w:sz="0" w:space="0" w:color="auto"/>
        <w:left w:val="none" w:sz="0" w:space="0" w:color="auto"/>
        <w:bottom w:val="none" w:sz="0" w:space="0" w:color="auto"/>
        <w:right w:val="none" w:sz="0" w:space="0" w:color="auto"/>
      </w:divBdr>
    </w:div>
    <w:div w:id="341397286">
      <w:bodyDiv w:val="1"/>
      <w:marLeft w:val="0"/>
      <w:marRight w:val="0"/>
      <w:marTop w:val="0"/>
      <w:marBottom w:val="0"/>
      <w:divBdr>
        <w:top w:val="none" w:sz="0" w:space="0" w:color="auto"/>
        <w:left w:val="none" w:sz="0" w:space="0" w:color="auto"/>
        <w:bottom w:val="none" w:sz="0" w:space="0" w:color="auto"/>
        <w:right w:val="none" w:sz="0" w:space="0" w:color="auto"/>
      </w:divBdr>
    </w:div>
    <w:div w:id="460926557">
      <w:bodyDiv w:val="1"/>
      <w:marLeft w:val="0"/>
      <w:marRight w:val="0"/>
      <w:marTop w:val="0"/>
      <w:marBottom w:val="0"/>
      <w:divBdr>
        <w:top w:val="none" w:sz="0" w:space="0" w:color="auto"/>
        <w:left w:val="none" w:sz="0" w:space="0" w:color="auto"/>
        <w:bottom w:val="none" w:sz="0" w:space="0" w:color="auto"/>
        <w:right w:val="none" w:sz="0" w:space="0" w:color="auto"/>
      </w:divBdr>
    </w:div>
    <w:div w:id="551384922">
      <w:bodyDiv w:val="1"/>
      <w:marLeft w:val="0"/>
      <w:marRight w:val="0"/>
      <w:marTop w:val="0"/>
      <w:marBottom w:val="0"/>
      <w:divBdr>
        <w:top w:val="none" w:sz="0" w:space="0" w:color="auto"/>
        <w:left w:val="none" w:sz="0" w:space="0" w:color="auto"/>
        <w:bottom w:val="none" w:sz="0" w:space="0" w:color="auto"/>
        <w:right w:val="none" w:sz="0" w:space="0" w:color="auto"/>
      </w:divBdr>
    </w:div>
    <w:div w:id="582181272">
      <w:bodyDiv w:val="1"/>
      <w:marLeft w:val="0"/>
      <w:marRight w:val="0"/>
      <w:marTop w:val="0"/>
      <w:marBottom w:val="0"/>
      <w:divBdr>
        <w:top w:val="none" w:sz="0" w:space="0" w:color="auto"/>
        <w:left w:val="none" w:sz="0" w:space="0" w:color="auto"/>
        <w:bottom w:val="none" w:sz="0" w:space="0" w:color="auto"/>
        <w:right w:val="none" w:sz="0" w:space="0" w:color="auto"/>
      </w:divBdr>
    </w:div>
    <w:div w:id="721172094">
      <w:bodyDiv w:val="1"/>
      <w:marLeft w:val="0"/>
      <w:marRight w:val="0"/>
      <w:marTop w:val="0"/>
      <w:marBottom w:val="0"/>
      <w:divBdr>
        <w:top w:val="none" w:sz="0" w:space="0" w:color="auto"/>
        <w:left w:val="none" w:sz="0" w:space="0" w:color="auto"/>
        <w:bottom w:val="none" w:sz="0" w:space="0" w:color="auto"/>
        <w:right w:val="none" w:sz="0" w:space="0" w:color="auto"/>
      </w:divBdr>
    </w:div>
    <w:div w:id="735512938">
      <w:bodyDiv w:val="1"/>
      <w:marLeft w:val="0"/>
      <w:marRight w:val="0"/>
      <w:marTop w:val="0"/>
      <w:marBottom w:val="0"/>
      <w:divBdr>
        <w:top w:val="none" w:sz="0" w:space="0" w:color="auto"/>
        <w:left w:val="none" w:sz="0" w:space="0" w:color="auto"/>
        <w:bottom w:val="none" w:sz="0" w:space="0" w:color="auto"/>
        <w:right w:val="none" w:sz="0" w:space="0" w:color="auto"/>
      </w:divBdr>
    </w:div>
    <w:div w:id="756949365">
      <w:bodyDiv w:val="1"/>
      <w:marLeft w:val="0"/>
      <w:marRight w:val="0"/>
      <w:marTop w:val="0"/>
      <w:marBottom w:val="0"/>
      <w:divBdr>
        <w:top w:val="none" w:sz="0" w:space="0" w:color="auto"/>
        <w:left w:val="none" w:sz="0" w:space="0" w:color="auto"/>
        <w:bottom w:val="none" w:sz="0" w:space="0" w:color="auto"/>
        <w:right w:val="none" w:sz="0" w:space="0" w:color="auto"/>
      </w:divBdr>
    </w:div>
    <w:div w:id="842740188">
      <w:bodyDiv w:val="1"/>
      <w:marLeft w:val="0"/>
      <w:marRight w:val="0"/>
      <w:marTop w:val="0"/>
      <w:marBottom w:val="0"/>
      <w:divBdr>
        <w:top w:val="none" w:sz="0" w:space="0" w:color="auto"/>
        <w:left w:val="none" w:sz="0" w:space="0" w:color="auto"/>
        <w:bottom w:val="none" w:sz="0" w:space="0" w:color="auto"/>
        <w:right w:val="none" w:sz="0" w:space="0" w:color="auto"/>
      </w:divBdr>
    </w:div>
    <w:div w:id="874930468">
      <w:bodyDiv w:val="1"/>
      <w:marLeft w:val="0"/>
      <w:marRight w:val="0"/>
      <w:marTop w:val="0"/>
      <w:marBottom w:val="0"/>
      <w:divBdr>
        <w:top w:val="none" w:sz="0" w:space="0" w:color="auto"/>
        <w:left w:val="none" w:sz="0" w:space="0" w:color="auto"/>
        <w:bottom w:val="none" w:sz="0" w:space="0" w:color="auto"/>
        <w:right w:val="none" w:sz="0" w:space="0" w:color="auto"/>
      </w:divBdr>
    </w:div>
    <w:div w:id="892691559">
      <w:bodyDiv w:val="1"/>
      <w:marLeft w:val="0"/>
      <w:marRight w:val="0"/>
      <w:marTop w:val="0"/>
      <w:marBottom w:val="0"/>
      <w:divBdr>
        <w:top w:val="none" w:sz="0" w:space="0" w:color="auto"/>
        <w:left w:val="none" w:sz="0" w:space="0" w:color="auto"/>
        <w:bottom w:val="none" w:sz="0" w:space="0" w:color="auto"/>
        <w:right w:val="none" w:sz="0" w:space="0" w:color="auto"/>
      </w:divBdr>
    </w:div>
    <w:div w:id="893353461">
      <w:bodyDiv w:val="1"/>
      <w:marLeft w:val="0"/>
      <w:marRight w:val="0"/>
      <w:marTop w:val="0"/>
      <w:marBottom w:val="0"/>
      <w:divBdr>
        <w:top w:val="none" w:sz="0" w:space="0" w:color="auto"/>
        <w:left w:val="none" w:sz="0" w:space="0" w:color="auto"/>
        <w:bottom w:val="none" w:sz="0" w:space="0" w:color="auto"/>
        <w:right w:val="none" w:sz="0" w:space="0" w:color="auto"/>
      </w:divBdr>
    </w:div>
    <w:div w:id="915745338">
      <w:bodyDiv w:val="1"/>
      <w:marLeft w:val="0"/>
      <w:marRight w:val="0"/>
      <w:marTop w:val="0"/>
      <w:marBottom w:val="0"/>
      <w:divBdr>
        <w:top w:val="none" w:sz="0" w:space="0" w:color="auto"/>
        <w:left w:val="none" w:sz="0" w:space="0" w:color="auto"/>
        <w:bottom w:val="none" w:sz="0" w:space="0" w:color="auto"/>
        <w:right w:val="none" w:sz="0" w:space="0" w:color="auto"/>
      </w:divBdr>
    </w:div>
    <w:div w:id="922035045">
      <w:bodyDiv w:val="1"/>
      <w:marLeft w:val="0"/>
      <w:marRight w:val="0"/>
      <w:marTop w:val="0"/>
      <w:marBottom w:val="0"/>
      <w:divBdr>
        <w:top w:val="none" w:sz="0" w:space="0" w:color="auto"/>
        <w:left w:val="none" w:sz="0" w:space="0" w:color="auto"/>
        <w:bottom w:val="none" w:sz="0" w:space="0" w:color="auto"/>
        <w:right w:val="none" w:sz="0" w:space="0" w:color="auto"/>
      </w:divBdr>
    </w:div>
    <w:div w:id="1048798916">
      <w:bodyDiv w:val="1"/>
      <w:marLeft w:val="0"/>
      <w:marRight w:val="0"/>
      <w:marTop w:val="0"/>
      <w:marBottom w:val="0"/>
      <w:divBdr>
        <w:top w:val="none" w:sz="0" w:space="0" w:color="auto"/>
        <w:left w:val="none" w:sz="0" w:space="0" w:color="auto"/>
        <w:bottom w:val="none" w:sz="0" w:space="0" w:color="auto"/>
        <w:right w:val="none" w:sz="0" w:space="0" w:color="auto"/>
      </w:divBdr>
    </w:div>
    <w:div w:id="1093208683">
      <w:bodyDiv w:val="1"/>
      <w:marLeft w:val="0"/>
      <w:marRight w:val="0"/>
      <w:marTop w:val="0"/>
      <w:marBottom w:val="0"/>
      <w:divBdr>
        <w:top w:val="none" w:sz="0" w:space="0" w:color="auto"/>
        <w:left w:val="none" w:sz="0" w:space="0" w:color="auto"/>
        <w:bottom w:val="none" w:sz="0" w:space="0" w:color="auto"/>
        <w:right w:val="none" w:sz="0" w:space="0" w:color="auto"/>
      </w:divBdr>
    </w:div>
    <w:div w:id="1181314299">
      <w:bodyDiv w:val="1"/>
      <w:marLeft w:val="0"/>
      <w:marRight w:val="0"/>
      <w:marTop w:val="0"/>
      <w:marBottom w:val="0"/>
      <w:divBdr>
        <w:top w:val="none" w:sz="0" w:space="0" w:color="auto"/>
        <w:left w:val="none" w:sz="0" w:space="0" w:color="auto"/>
        <w:bottom w:val="none" w:sz="0" w:space="0" w:color="auto"/>
        <w:right w:val="none" w:sz="0" w:space="0" w:color="auto"/>
      </w:divBdr>
    </w:div>
    <w:div w:id="1291128750">
      <w:bodyDiv w:val="1"/>
      <w:marLeft w:val="0"/>
      <w:marRight w:val="0"/>
      <w:marTop w:val="0"/>
      <w:marBottom w:val="0"/>
      <w:divBdr>
        <w:top w:val="none" w:sz="0" w:space="0" w:color="auto"/>
        <w:left w:val="none" w:sz="0" w:space="0" w:color="auto"/>
        <w:bottom w:val="none" w:sz="0" w:space="0" w:color="auto"/>
        <w:right w:val="none" w:sz="0" w:space="0" w:color="auto"/>
      </w:divBdr>
    </w:div>
    <w:div w:id="1331759258">
      <w:bodyDiv w:val="1"/>
      <w:marLeft w:val="0"/>
      <w:marRight w:val="0"/>
      <w:marTop w:val="0"/>
      <w:marBottom w:val="0"/>
      <w:divBdr>
        <w:top w:val="none" w:sz="0" w:space="0" w:color="auto"/>
        <w:left w:val="none" w:sz="0" w:space="0" w:color="auto"/>
        <w:bottom w:val="none" w:sz="0" w:space="0" w:color="auto"/>
        <w:right w:val="none" w:sz="0" w:space="0" w:color="auto"/>
      </w:divBdr>
    </w:div>
    <w:div w:id="1336377130">
      <w:bodyDiv w:val="1"/>
      <w:marLeft w:val="0"/>
      <w:marRight w:val="0"/>
      <w:marTop w:val="0"/>
      <w:marBottom w:val="0"/>
      <w:divBdr>
        <w:top w:val="none" w:sz="0" w:space="0" w:color="auto"/>
        <w:left w:val="none" w:sz="0" w:space="0" w:color="auto"/>
        <w:bottom w:val="none" w:sz="0" w:space="0" w:color="auto"/>
        <w:right w:val="none" w:sz="0" w:space="0" w:color="auto"/>
      </w:divBdr>
    </w:div>
    <w:div w:id="1341616112">
      <w:bodyDiv w:val="1"/>
      <w:marLeft w:val="0"/>
      <w:marRight w:val="0"/>
      <w:marTop w:val="0"/>
      <w:marBottom w:val="0"/>
      <w:divBdr>
        <w:top w:val="none" w:sz="0" w:space="0" w:color="auto"/>
        <w:left w:val="none" w:sz="0" w:space="0" w:color="auto"/>
        <w:bottom w:val="none" w:sz="0" w:space="0" w:color="auto"/>
        <w:right w:val="none" w:sz="0" w:space="0" w:color="auto"/>
      </w:divBdr>
    </w:div>
    <w:div w:id="1347558817">
      <w:bodyDiv w:val="1"/>
      <w:marLeft w:val="0"/>
      <w:marRight w:val="0"/>
      <w:marTop w:val="0"/>
      <w:marBottom w:val="0"/>
      <w:divBdr>
        <w:top w:val="none" w:sz="0" w:space="0" w:color="auto"/>
        <w:left w:val="none" w:sz="0" w:space="0" w:color="auto"/>
        <w:bottom w:val="none" w:sz="0" w:space="0" w:color="auto"/>
        <w:right w:val="none" w:sz="0" w:space="0" w:color="auto"/>
      </w:divBdr>
    </w:div>
    <w:div w:id="1377048612">
      <w:bodyDiv w:val="1"/>
      <w:marLeft w:val="0"/>
      <w:marRight w:val="0"/>
      <w:marTop w:val="0"/>
      <w:marBottom w:val="0"/>
      <w:divBdr>
        <w:top w:val="none" w:sz="0" w:space="0" w:color="auto"/>
        <w:left w:val="none" w:sz="0" w:space="0" w:color="auto"/>
        <w:bottom w:val="none" w:sz="0" w:space="0" w:color="auto"/>
        <w:right w:val="none" w:sz="0" w:space="0" w:color="auto"/>
      </w:divBdr>
    </w:div>
    <w:div w:id="1396664453">
      <w:bodyDiv w:val="1"/>
      <w:marLeft w:val="0"/>
      <w:marRight w:val="0"/>
      <w:marTop w:val="0"/>
      <w:marBottom w:val="0"/>
      <w:divBdr>
        <w:top w:val="none" w:sz="0" w:space="0" w:color="auto"/>
        <w:left w:val="none" w:sz="0" w:space="0" w:color="auto"/>
        <w:bottom w:val="none" w:sz="0" w:space="0" w:color="auto"/>
        <w:right w:val="none" w:sz="0" w:space="0" w:color="auto"/>
      </w:divBdr>
    </w:div>
    <w:div w:id="1447459350">
      <w:bodyDiv w:val="1"/>
      <w:marLeft w:val="0"/>
      <w:marRight w:val="0"/>
      <w:marTop w:val="0"/>
      <w:marBottom w:val="0"/>
      <w:divBdr>
        <w:top w:val="none" w:sz="0" w:space="0" w:color="auto"/>
        <w:left w:val="none" w:sz="0" w:space="0" w:color="auto"/>
        <w:bottom w:val="none" w:sz="0" w:space="0" w:color="auto"/>
        <w:right w:val="none" w:sz="0" w:space="0" w:color="auto"/>
      </w:divBdr>
    </w:div>
    <w:div w:id="1479305387">
      <w:bodyDiv w:val="1"/>
      <w:marLeft w:val="0"/>
      <w:marRight w:val="0"/>
      <w:marTop w:val="0"/>
      <w:marBottom w:val="0"/>
      <w:divBdr>
        <w:top w:val="none" w:sz="0" w:space="0" w:color="auto"/>
        <w:left w:val="none" w:sz="0" w:space="0" w:color="auto"/>
        <w:bottom w:val="none" w:sz="0" w:space="0" w:color="auto"/>
        <w:right w:val="none" w:sz="0" w:space="0" w:color="auto"/>
      </w:divBdr>
    </w:div>
    <w:div w:id="1504665734">
      <w:bodyDiv w:val="1"/>
      <w:marLeft w:val="0"/>
      <w:marRight w:val="0"/>
      <w:marTop w:val="0"/>
      <w:marBottom w:val="0"/>
      <w:divBdr>
        <w:top w:val="none" w:sz="0" w:space="0" w:color="auto"/>
        <w:left w:val="none" w:sz="0" w:space="0" w:color="auto"/>
        <w:bottom w:val="none" w:sz="0" w:space="0" w:color="auto"/>
        <w:right w:val="none" w:sz="0" w:space="0" w:color="auto"/>
      </w:divBdr>
    </w:div>
    <w:div w:id="1629240625">
      <w:bodyDiv w:val="1"/>
      <w:marLeft w:val="0"/>
      <w:marRight w:val="0"/>
      <w:marTop w:val="0"/>
      <w:marBottom w:val="0"/>
      <w:divBdr>
        <w:top w:val="none" w:sz="0" w:space="0" w:color="auto"/>
        <w:left w:val="none" w:sz="0" w:space="0" w:color="auto"/>
        <w:bottom w:val="none" w:sz="0" w:space="0" w:color="auto"/>
        <w:right w:val="none" w:sz="0" w:space="0" w:color="auto"/>
      </w:divBdr>
    </w:div>
    <w:div w:id="1698893330">
      <w:bodyDiv w:val="1"/>
      <w:marLeft w:val="0"/>
      <w:marRight w:val="0"/>
      <w:marTop w:val="0"/>
      <w:marBottom w:val="0"/>
      <w:divBdr>
        <w:top w:val="none" w:sz="0" w:space="0" w:color="auto"/>
        <w:left w:val="none" w:sz="0" w:space="0" w:color="auto"/>
        <w:bottom w:val="none" w:sz="0" w:space="0" w:color="auto"/>
        <w:right w:val="none" w:sz="0" w:space="0" w:color="auto"/>
      </w:divBdr>
    </w:div>
    <w:div w:id="1753699915">
      <w:bodyDiv w:val="1"/>
      <w:marLeft w:val="0"/>
      <w:marRight w:val="0"/>
      <w:marTop w:val="0"/>
      <w:marBottom w:val="0"/>
      <w:divBdr>
        <w:top w:val="none" w:sz="0" w:space="0" w:color="auto"/>
        <w:left w:val="none" w:sz="0" w:space="0" w:color="auto"/>
        <w:bottom w:val="none" w:sz="0" w:space="0" w:color="auto"/>
        <w:right w:val="none" w:sz="0" w:space="0" w:color="auto"/>
      </w:divBdr>
    </w:div>
    <w:div w:id="1779642081">
      <w:bodyDiv w:val="1"/>
      <w:marLeft w:val="0"/>
      <w:marRight w:val="0"/>
      <w:marTop w:val="0"/>
      <w:marBottom w:val="0"/>
      <w:divBdr>
        <w:top w:val="none" w:sz="0" w:space="0" w:color="auto"/>
        <w:left w:val="none" w:sz="0" w:space="0" w:color="auto"/>
        <w:bottom w:val="none" w:sz="0" w:space="0" w:color="auto"/>
        <w:right w:val="none" w:sz="0" w:space="0" w:color="auto"/>
      </w:divBdr>
    </w:div>
    <w:div w:id="1884442962">
      <w:bodyDiv w:val="1"/>
      <w:marLeft w:val="0"/>
      <w:marRight w:val="0"/>
      <w:marTop w:val="0"/>
      <w:marBottom w:val="0"/>
      <w:divBdr>
        <w:top w:val="none" w:sz="0" w:space="0" w:color="auto"/>
        <w:left w:val="none" w:sz="0" w:space="0" w:color="auto"/>
        <w:bottom w:val="none" w:sz="0" w:space="0" w:color="auto"/>
        <w:right w:val="none" w:sz="0" w:space="0" w:color="auto"/>
      </w:divBdr>
    </w:div>
    <w:div w:id="1889761208">
      <w:bodyDiv w:val="1"/>
      <w:marLeft w:val="0"/>
      <w:marRight w:val="0"/>
      <w:marTop w:val="0"/>
      <w:marBottom w:val="0"/>
      <w:divBdr>
        <w:top w:val="none" w:sz="0" w:space="0" w:color="auto"/>
        <w:left w:val="none" w:sz="0" w:space="0" w:color="auto"/>
        <w:bottom w:val="none" w:sz="0" w:space="0" w:color="auto"/>
        <w:right w:val="none" w:sz="0" w:space="0" w:color="auto"/>
      </w:divBdr>
    </w:div>
    <w:div w:id="1894268346">
      <w:bodyDiv w:val="1"/>
      <w:marLeft w:val="0"/>
      <w:marRight w:val="0"/>
      <w:marTop w:val="0"/>
      <w:marBottom w:val="0"/>
      <w:divBdr>
        <w:top w:val="none" w:sz="0" w:space="0" w:color="auto"/>
        <w:left w:val="none" w:sz="0" w:space="0" w:color="auto"/>
        <w:bottom w:val="none" w:sz="0" w:space="0" w:color="auto"/>
        <w:right w:val="none" w:sz="0" w:space="0" w:color="auto"/>
      </w:divBdr>
    </w:div>
    <w:div w:id="1978947089">
      <w:bodyDiv w:val="1"/>
      <w:marLeft w:val="0"/>
      <w:marRight w:val="0"/>
      <w:marTop w:val="0"/>
      <w:marBottom w:val="0"/>
      <w:divBdr>
        <w:top w:val="none" w:sz="0" w:space="0" w:color="auto"/>
        <w:left w:val="none" w:sz="0" w:space="0" w:color="auto"/>
        <w:bottom w:val="none" w:sz="0" w:space="0" w:color="auto"/>
        <w:right w:val="none" w:sz="0" w:space="0" w:color="auto"/>
      </w:divBdr>
    </w:div>
    <w:div w:id="2068143082">
      <w:bodyDiv w:val="1"/>
      <w:marLeft w:val="0"/>
      <w:marRight w:val="0"/>
      <w:marTop w:val="0"/>
      <w:marBottom w:val="0"/>
      <w:divBdr>
        <w:top w:val="none" w:sz="0" w:space="0" w:color="auto"/>
        <w:left w:val="none" w:sz="0" w:space="0" w:color="auto"/>
        <w:bottom w:val="none" w:sz="0" w:space="0" w:color="auto"/>
        <w:right w:val="none" w:sz="0" w:space="0" w:color="auto"/>
      </w:divBdr>
    </w:div>
    <w:div w:id="2072803138">
      <w:bodyDiv w:val="1"/>
      <w:marLeft w:val="0"/>
      <w:marRight w:val="0"/>
      <w:marTop w:val="0"/>
      <w:marBottom w:val="0"/>
      <w:divBdr>
        <w:top w:val="none" w:sz="0" w:space="0" w:color="auto"/>
        <w:left w:val="none" w:sz="0" w:space="0" w:color="auto"/>
        <w:bottom w:val="none" w:sz="0" w:space="0" w:color="auto"/>
        <w:right w:val="none" w:sz="0" w:space="0" w:color="auto"/>
      </w:divBdr>
    </w:div>
    <w:div w:id="20733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5443</Words>
  <Characters>31028</Characters>
  <Application>Microsoft Office Word</Application>
  <DocSecurity>0</DocSecurity>
  <Lines>258</Lines>
  <Paragraphs>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14</dc:creator>
  <cp:keywords/>
  <cp:lastModifiedBy>Yanitsa Ivanova</cp:lastModifiedBy>
  <cp:revision>2</cp:revision>
  <dcterms:created xsi:type="dcterms:W3CDTF">2026-06-02T13:06:00Z</dcterms:created>
  <dcterms:modified xsi:type="dcterms:W3CDTF">2026-06-02T13:06:00Z</dcterms:modified>
</cp:coreProperties>
</file>