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FD6CB" w14:textId="77777777" w:rsidR="00162721" w:rsidRPr="00791813" w:rsidRDefault="00162721" w:rsidP="00162721">
      <w:pPr>
        <w:pStyle w:val="a7"/>
        <w:spacing w:before="240" w:after="240" w:line="360" w:lineRule="auto"/>
        <w:rPr>
          <w:b/>
          <w:sz w:val="36"/>
          <w:szCs w:val="36"/>
        </w:rPr>
      </w:pPr>
      <w:r w:rsidRPr="00791813">
        <w:rPr>
          <w:b/>
          <w:sz w:val="36"/>
          <w:szCs w:val="36"/>
        </w:rPr>
        <w:t>ИНФОРМАЦИЯ ЗА ПРЕЦЕНЯВАНЕ НА</w:t>
      </w:r>
    </w:p>
    <w:p w14:paraId="7B4FF80B" w14:textId="77777777" w:rsidR="005C4D00" w:rsidRPr="00791813" w:rsidRDefault="00162721" w:rsidP="00162721">
      <w:pPr>
        <w:pStyle w:val="a7"/>
        <w:spacing w:line="360" w:lineRule="auto"/>
        <w:rPr>
          <w:b/>
          <w:sz w:val="36"/>
          <w:szCs w:val="36"/>
        </w:rPr>
      </w:pPr>
      <w:r w:rsidRPr="00791813">
        <w:rPr>
          <w:b/>
          <w:sz w:val="36"/>
          <w:szCs w:val="36"/>
        </w:rPr>
        <w:t xml:space="preserve"> НЕОБХОДИМОСТТА ОТ </w:t>
      </w:r>
      <w:r w:rsidR="005C4D00" w:rsidRPr="00791813">
        <w:rPr>
          <w:b/>
          <w:sz w:val="36"/>
          <w:szCs w:val="36"/>
        </w:rPr>
        <w:t>ОВОС</w:t>
      </w:r>
      <w:r w:rsidRPr="00791813">
        <w:rPr>
          <w:b/>
          <w:sz w:val="36"/>
          <w:szCs w:val="36"/>
        </w:rPr>
        <w:t xml:space="preserve"> </w:t>
      </w:r>
    </w:p>
    <w:p w14:paraId="45EBB715" w14:textId="7ABFE3CE" w:rsidR="00162721" w:rsidRPr="00791813" w:rsidRDefault="00162721" w:rsidP="00162721">
      <w:pPr>
        <w:jc w:val="center"/>
        <w:rPr>
          <w:b/>
          <w:sz w:val="36"/>
          <w:szCs w:val="36"/>
        </w:rPr>
      </w:pPr>
      <w:r w:rsidRPr="00791813">
        <w:rPr>
          <w:b/>
          <w:sz w:val="36"/>
          <w:szCs w:val="36"/>
        </w:rPr>
        <w:t>НА</w:t>
      </w:r>
    </w:p>
    <w:p w14:paraId="7EDB687B" w14:textId="33003920" w:rsidR="00162721" w:rsidRPr="00791813" w:rsidRDefault="00162721" w:rsidP="00162721">
      <w:pPr>
        <w:jc w:val="center"/>
        <w:rPr>
          <w:sz w:val="32"/>
          <w:szCs w:val="32"/>
        </w:rPr>
      </w:pPr>
      <w:r w:rsidRPr="00791813">
        <w:rPr>
          <w:b/>
          <w:sz w:val="32"/>
          <w:szCs w:val="32"/>
        </w:rPr>
        <w:t>Инвестиционно предложение: „</w:t>
      </w:r>
      <w:r w:rsidR="00542A87" w:rsidRPr="00791813">
        <w:rPr>
          <w:b/>
          <w:sz w:val="32"/>
          <w:szCs w:val="32"/>
        </w:rPr>
        <w:t>Жилищно строителство</w:t>
      </w:r>
      <w:r w:rsidR="00847CD9" w:rsidRPr="00791813">
        <w:rPr>
          <w:b/>
          <w:sz w:val="32"/>
          <w:szCs w:val="32"/>
        </w:rPr>
        <w:t xml:space="preserve"> и изграждане на сондажен кладенец – 25 м.</w:t>
      </w:r>
      <w:r w:rsidRPr="00791813">
        <w:rPr>
          <w:b/>
          <w:sz w:val="32"/>
          <w:szCs w:val="32"/>
        </w:rPr>
        <w:t xml:space="preserve">“ в ПИ </w:t>
      </w:r>
      <w:r w:rsidR="00847CD9" w:rsidRPr="00791813">
        <w:rPr>
          <w:b/>
          <w:sz w:val="32"/>
          <w:szCs w:val="32"/>
        </w:rPr>
        <w:t>59032.19.17</w:t>
      </w:r>
      <w:r w:rsidRPr="00791813">
        <w:rPr>
          <w:b/>
          <w:sz w:val="32"/>
          <w:szCs w:val="32"/>
        </w:rPr>
        <w:t xml:space="preserve">, </w:t>
      </w:r>
      <w:r w:rsidR="00847CD9" w:rsidRPr="00791813">
        <w:rPr>
          <w:b/>
          <w:sz w:val="32"/>
          <w:szCs w:val="32"/>
        </w:rPr>
        <w:t>местност Ташлъка, с. Първенец, общ. Родопи, обл. Пловдив</w:t>
      </w:r>
      <w:r w:rsidRPr="00791813">
        <w:rPr>
          <w:b/>
          <w:sz w:val="32"/>
          <w:szCs w:val="32"/>
        </w:rPr>
        <w:t>.</w:t>
      </w:r>
    </w:p>
    <w:p w14:paraId="42443E4E" w14:textId="2A9C4D5A" w:rsidR="00DE748A" w:rsidRPr="00791813" w:rsidRDefault="007B6687" w:rsidP="00DE748A">
      <w:pPr>
        <w:jc w:val="right"/>
        <w:rPr>
          <w:b/>
        </w:rPr>
      </w:pPr>
      <w:r w:rsidRPr="00791813">
        <w:rPr>
          <w:b/>
          <w:noProof/>
          <w:lang w:eastAsia="bg-BG"/>
        </w:rPr>
        <w:drawing>
          <wp:anchor distT="0" distB="0" distL="114300" distR="114300" simplePos="0" relativeHeight="251673600" behindDoc="0" locked="0" layoutInCell="1" allowOverlap="1" wp14:anchorId="5B815199" wp14:editId="0FB15533">
            <wp:simplePos x="0" y="0"/>
            <wp:positionH relativeFrom="margin">
              <wp:align>center</wp:align>
            </wp:positionH>
            <wp:positionV relativeFrom="paragraph">
              <wp:posOffset>230505</wp:posOffset>
            </wp:positionV>
            <wp:extent cx="5758815" cy="3949700"/>
            <wp:effectExtent l="133350" t="114300" r="146685" b="146050"/>
            <wp:wrapTopAndBottom/>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5-07-29 165242.jpg"/>
                    <pic:cNvPicPr/>
                  </pic:nvPicPr>
                  <pic:blipFill>
                    <a:blip r:embed="rId8">
                      <a:extLst>
                        <a:ext uri="{28A0092B-C50C-407E-A947-70E740481C1C}">
                          <a14:useLocalDpi xmlns:a14="http://schemas.microsoft.com/office/drawing/2010/main" val="0"/>
                        </a:ext>
                      </a:extLst>
                    </a:blip>
                    <a:stretch>
                      <a:fillRect/>
                    </a:stretch>
                  </pic:blipFill>
                  <pic:spPr>
                    <a:xfrm>
                      <a:off x="0" y="0"/>
                      <a:ext cx="5758815" cy="394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F17077C" w14:textId="7714373B" w:rsidR="009B470C" w:rsidRPr="00791813" w:rsidRDefault="009B470C" w:rsidP="00DE748A">
      <w:pPr>
        <w:jc w:val="right"/>
        <w:rPr>
          <w:b/>
        </w:rPr>
      </w:pPr>
    </w:p>
    <w:p w14:paraId="4186EF06" w14:textId="5BEA8D98" w:rsidR="00DE748A" w:rsidRPr="00791813" w:rsidRDefault="00DE748A" w:rsidP="00DE748A">
      <w:pPr>
        <w:jc w:val="right"/>
        <w:rPr>
          <w:b/>
        </w:rPr>
      </w:pPr>
    </w:p>
    <w:p w14:paraId="708C7DE3" w14:textId="77777777" w:rsidR="00DE748A" w:rsidRPr="00791813" w:rsidRDefault="00DE748A" w:rsidP="00DE748A">
      <w:pPr>
        <w:jc w:val="right"/>
        <w:rPr>
          <w:b/>
        </w:rPr>
      </w:pPr>
    </w:p>
    <w:p w14:paraId="58C65CF5" w14:textId="437E9C95" w:rsidR="00162721" w:rsidRPr="00791813" w:rsidRDefault="007B6687" w:rsidP="007B6687">
      <w:pPr>
        <w:jc w:val="center"/>
        <w:rPr>
          <w:b/>
        </w:rPr>
      </w:pPr>
      <w:r w:rsidRPr="00791813">
        <w:rPr>
          <w:b/>
        </w:rPr>
        <w:t>ВЪЗЛОЖИТЕЛ</w:t>
      </w:r>
      <w:r w:rsidR="00542A87" w:rsidRPr="00791813">
        <w:rPr>
          <w:b/>
        </w:rPr>
        <w:t xml:space="preserve">: </w:t>
      </w:r>
      <w:r w:rsidR="00847CD9" w:rsidRPr="00791813">
        <w:rPr>
          <w:b/>
        </w:rPr>
        <w:t>„ЗИРО ЕМИШЪНС КОНСУЛТИНГ“ ЕООД</w:t>
      </w:r>
    </w:p>
    <w:p w14:paraId="4CE907A2" w14:textId="2BB5CE2F" w:rsidR="00DE748A" w:rsidRPr="00791813" w:rsidRDefault="00847CD9" w:rsidP="007B6687">
      <w:pPr>
        <w:jc w:val="center"/>
        <w:rPr>
          <w:b/>
        </w:rPr>
      </w:pPr>
      <w:r w:rsidRPr="00791813">
        <w:rPr>
          <w:b/>
        </w:rPr>
        <w:t>АВГУСТ</w:t>
      </w:r>
      <w:r w:rsidR="0069348E" w:rsidRPr="00791813">
        <w:rPr>
          <w:b/>
        </w:rPr>
        <w:t xml:space="preserve"> </w:t>
      </w:r>
      <w:r w:rsidR="00DE748A" w:rsidRPr="00791813">
        <w:rPr>
          <w:b/>
        </w:rPr>
        <w:t>2025 г.</w:t>
      </w:r>
    </w:p>
    <w:p w14:paraId="22D6A985" w14:textId="77777777" w:rsidR="00162721" w:rsidRPr="00791813" w:rsidRDefault="00162721">
      <w:pPr>
        <w:jc w:val="left"/>
      </w:pPr>
      <w:r w:rsidRPr="0069583F">
        <w:rPr>
          <w:color w:val="FF0000"/>
        </w:rPr>
        <w:br w:type="page"/>
      </w:r>
    </w:p>
    <w:p w14:paraId="20321ABA" w14:textId="77777777" w:rsidR="005C4D00" w:rsidRPr="00791813" w:rsidRDefault="005C4D00" w:rsidP="005C4D00">
      <w:pPr>
        <w:pStyle w:val="1"/>
        <w:numPr>
          <w:ilvl w:val="0"/>
          <w:numId w:val="1"/>
        </w:numPr>
        <w:rPr>
          <w:color w:val="auto"/>
        </w:rPr>
      </w:pPr>
      <w:r w:rsidRPr="00791813">
        <w:rPr>
          <w:color w:val="auto"/>
        </w:rPr>
        <w:lastRenderedPageBreak/>
        <w:t>Информация за контакт с възложителя:</w:t>
      </w:r>
    </w:p>
    <w:p w14:paraId="3D380905" w14:textId="77777777" w:rsidR="005C4D00" w:rsidRPr="00791813" w:rsidRDefault="005C4D00" w:rsidP="005C4D00">
      <w:pPr>
        <w:pStyle w:val="2"/>
        <w:numPr>
          <w:ilvl w:val="0"/>
          <w:numId w:val="2"/>
        </w:numPr>
      </w:pPr>
      <w:r w:rsidRPr="00791813">
        <w:t>Име, постоянен адрес, търговско наименование и седалище.</w:t>
      </w:r>
    </w:p>
    <w:p w14:paraId="3CDEC977" w14:textId="7DE003C0" w:rsidR="007537F0" w:rsidRDefault="00791813" w:rsidP="00D95D4B">
      <w:pPr>
        <w:ind w:firstLine="708"/>
        <w:rPr>
          <w:b/>
          <w:lang w:bidi="bg-BG"/>
        </w:rPr>
      </w:pPr>
      <w:r>
        <w:rPr>
          <w:rFonts w:cs="Times New Roman"/>
          <w:szCs w:val="24"/>
        </w:rPr>
        <w:t xml:space="preserve">„ЗИРО ЕМИШЪНС КОНСУЛТИНГ“ ЕООД, </w:t>
      </w:r>
      <w:bookmarkStart w:id="0" w:name="_GoBack"/>
      <w:bookmarkEnd w:id="0"/>
    </w:p>
    <w:p w14:paraId="72EFA441" w14:textId="319BB0EA" w:rsidR="005C4D00" w:rsidRPr="00AA05CA" w:rsidRDefault="005C4D00" w:rsidP="005C4D00">
      <w:pPr>
        <w:pStyle w:val="1"/>
        <w:rPr>
          <w:color w:val="auto"/>
        </w:rPr>
      </w:pPr>
      <w:r w:rsidRPr="00AA05CA">
        <w:rPr>
          <w:color w:val="auto"/>
        </w:rPr>
        <w:t>II. Резюме на инвестиционното предложение:</w:t>
      </w:r>
    </w:p>
    <w:p w14:paraId="6E7D40BB" w14:textId="77777777" w:rsidR="005C4D00" w:rsidRPr="00045796" w:rsidRDefault="005C4D00" w:rsidP="005C4D00">
      <w:pPr>
        <w:pStyle w:val="2"/>
      </w:pPr>
      <w:r w:rsidRPr="00045796">
        <w:t>1. Характеристики на инвестиционното предложение:</w:t>
      </w:r>
    </w:p>
    <w:p w14:paraId="56292E28" w14:textId="77777777" w:rsidR="005C4D00" w:rsidRPr="00045796" w:rsidRDefault="005C4D00" w:rsidP="005C4D00">
      <w:pPr>
        <w:pStyle w:val="3"/>
      </w:pPr>
      <w:r w:rsidRPr="00045796">
        <w:t>а) размер, засегната площ, параметри, мащабност, обем, производителност, обхват, оформление на инвестиционното предложение в неговата цялост;</w:t>
      </w:r>
    </w:p>
    <w:p w14:paraId="06AACCB8" w14:textId="1B856DB1" w:rsidR="00DD1E46" w:rsidRPr="00045796" w:rsidRDefault="00CC00F8" w:rsidP="00710B0F">
      <w:pPr>
        <w:ind w:firstLine="708"/>
      </w:pPr>
      <w:r>
        <w:t xml:space="preserve">Инвестиционното предложение за жилищно строителство и </w:t>
      </w:r>
      <w:r w:rsidRPr="00CC00F8">
        <w:t>изграждане на сондажен кладенец – 25 м</w:t>
      </w:r>
      <w:r w:rsidR="00710B0F">
        <w:t>,</w:t>
      </w:r>
      <w:r>
        <w:t xml:space="preserve"> се планира да се осъществи в ПИ </w:t>
      </w:r>
      <w:r w:rsidRPr="00CC00F8">
        <w:t>59032.19.17</w:t>
      </w:r>
      <w:r>
        <w:t>. Имотът представлява з</w:t>
      </w:r>
      <w:r w:rsidRPr="00CC00F8">
        <w:t>емеделска</w:t>
      </w:r>
      <w:r>
        <w:t xml:space="preserve"> земя</w:t>
      </w:r>
      <w:r w:rsidRPr="00CC00F8">
        <w:t>,</w:t>
      </w:r>
      <w:r>
        <w:t xml:space="preserve"> четвърта категория, с</w:t>
      </w:r>
      <w:r w:rsidRPr="00CC00F8">
        <w:t xml:space="preserve"> НТП</w:t>
      </w:r>
      <w:r>
        <w:t xml:space="preserve"> – „</w:t>
      </w:r>
      <w:r w:rsidRPr="00CC00F8">
        <w:t>Друг вид земеделска земя</w:t>
      </w:r>
      <w:r>
        <w:t>“. Общата</w:t>
      </w:r>
      <w:r w:rsidRPr="00CC00F8">
        <w:t xml:space="preserve"> площ</w:t>
      </w:r>
      <w:r>
        <w:t xml:space="preserve"> на имота е</w:t>
      </w:r>
      <w:r w:rsidRPr="00CC00F8">
        <w:t xml:space="preserve"> 4</w:t>
      </w:r>
      <w:r>
        <w:t xml:space="preserve"> </w:t>
      </w:r>
      <w:r w:rsidRPr="00CC00F8">
        <w:t>900 кв. м</w:t>
      </w:r>
      <w:r>
        <w:t>.</w:t>
      </w:r>
      <w:r w:rsidR="00710B0F">
        <w:t xml:space="preserve">, което дава възможност за изграждане на до шест броя </w:t>
      </w:r>
      <w:r w:rsidR="00710B0F" w:rsidRPr="00710B0F">
        <w:rPr>
          <w:iCs/>
        </w:rPr>
        <w:t>еднофамилни жилищни сгради</w:t>
      </w:r>
      <w:r w:rsidR="00710B0F">
        <w:rPr>
          <w:iCs/>
        </w:rPr>
        <w:t xml:space="preserve">. </w:t>
      </w:r>
      <w:r w:rsidR="00710B0F">
        <w:t>За целта Възложителят е предприел действия</w:t>
      </w:r>
      <w:r w:rsidR="00311A8E" w:rsidRPr="00045796">
        <w:t xml:space="preserve"> съгласно </w:t>
      </w:r>
      <w:r w:rsidR="008D49E8" w:rsidRPr="00045796">
        <w:t>чл. 124</w:t>
      </w:r>
      <w:r w:rsidR="003E0CB2" w:rsidRPr="00045796">
        <w:t>а</w:t>
      </w:r>
      <w:r w:rsidR="008D49E8" w:rsidRPr="00045796">
        <w:t xml:space="preserve">, ал. 7 и чл. 125 от Закона за устройство на територията. </w:t>
      </w:r>
      <w:r w:rsidR="00204D1B" w:rsidRPr="00045796">
        <w:t xml:space="preserve">С промяната на ПУП-ПРЗ, ще се създаде планова основа за </w:t>
      </w:r>
      <w:r w:rsidR="003E0CB2" w:rsidRPr="00045796">
        <w:t xml:space="preserve">урегулиране на поземления имот и </w:t>
      </w:r>
      <w:r w:rsidR="00204D1B" w:rsidRPr="00045796">
        <w:t>промяна на предназначението на земята в „за жилищно строителство“</w:t>
      </w:r>
      <w:r w:rsidR="001B08E8" w:rsidRPr="00045796">
        <w:t xml:space="preserve">. </w:t>
      </w:r>
    </w:p>
    <w:p w14:paraId="38FCDDFE" w14:textId="7A5DEBCC" w:rsidR="009B5357" w:rsidRDefault="00DD1E46" w:rsidP="00DD1E46">
      <w:pPr>
        <w:ind w:firstLine="708"/>
        <w:rPr>
          <w:bCs/>
          <w:iCs/>
        </w:rPr>
      </w:pPr>
      <w:r w:rsidRPr="00045796">
        <w:rPr>
          <w:iCs/>
        </w:rPr>
        <w:t xml:space="preserve">Към момента имотът не се използва, </w:t>
      </w:r>
      <w:r w:rsidR="009B5357">
        <w:rPr>
          <w:iCs/>
        </w:rPr>
        <w:t xml:space="preserve">а </w:t>
      </w:r>
      <w:r w:rsidRPr="00045796">
        <w:rPr>
          <w:iCs/>
        </w:rPr>
        <w:t>с</w:t>
      </w:r>
      <w:r w:rsidR="003E0CB2" w:rsidRPr="00045796">
        <w:t>лед</w:t>
      </w:r>
      <w:r w:rsidR="009B5357">
        <w:t xml:space="preserve"> осъществяване на планираните промени</w:t>
      </w:r>
      <w:r w:rsidR="003E0CB2" w:rsidRPr="00045796">
        <w:t xml:space="preserve"> се п</w:t>
      </w:r>
      <w:r w:rsidR="001B08E8" w:rsidRPr="00045796">
        <w:rPr>
          <w:iCs/>
        </w:rPr>
        <w:t>редвижда</w:t>
      </w:r>
      <w:r w:rsidR="00FD0894" w:rsidRPr="00045796">
        <w:rPr>
          <w:iCs/>
        </w:rPr>
        <w:t xml:space="preserve"> изграждане на</w:t>
      </w:r>
      <w:r w:rsidR="001B08E8" w:rsidRPr="00045796">
        <w:rPr>
          <w:iCs/>
        </w:rPr>
        <w:t xml:space="preserve"> </w:t>
      </w:r>
      <w:r w:rsidR="004576BE" w:rsidRPr="00045796">
        <w:rPr>
          <w:iCs/>
        </w:rPr>
        <w:t>еднофамилни жилищни сгради – максимално 6 бр</w:t>
      </w:r>
      <w:r w:rsidR="00A87482" w:rsidRPr="00045796">
        <w:rPr>
          <w:iCs/>
        </w:rPr>
        <w:t>.</w:t>
      </w:r>
      <w:r w:rsidR="00005CA9">
        <w:rPr>
          <w:iCs/>
          <w:lang w:val="en-US"/>
        </w:rPr>
        <w:t xml:space="preserve"> </w:t>
      </w:r>
      <w:r w:rsidR="009E5B64" w:rsidRPr="00045796">
        <w:rPr>
          <w:iCs/>
        </w:rPr>
        <w:t>Планира се с</w:t>
      </w:r>
      <w:r w:rsidR="003A4BB3" w:rsidRPr="00045796">
        <w:rPr>
          <w:bCs/>
          <w:iCs/>
        </w:rPr>
        <w:t>градите да</w:t>
      </w:r>
      <w:r w:rsidR="009E5B64" w:rsidRPr="00045796">
        <w:rPr>
          <w:bCs/>
          <w:iCs/>
        </w:rPr>
        <w:t xml:space="preserve"> с</w:t>
      </w:r>
      <w:r w:rsidR="003A4BB3" w:rsidRPr="00045796">
        <w:rPr>
          <w:bCs/>
          <w:iCs/>
        </w:rPr>
        <w:t>а с</w:t>
      </w:r>
      <w:r w:rsidR="009E5B64" w:rsidRPr="00045796">
        <w:rPr>
          <w:bCs/>
          <w:iCs/>
        </w:rPr>
        <w:t xml:space="preserve"> два надземни етаж</w:t>
      </w:r>
      <w:r w:rsidR="00A87482" w:rsidRPr="00045796">
        <w:rPr>
          <w:bCs/>
          <w:iCs/>
        </w:rPr>
        <w:t>а</w:t>
      </w:r>
      <w:r w:rsidR="009B5357">
        <w:rPr>
          <w:bCs/>
          <w:iCs/>
        </w:rPr>
        <w:t>:</w:t>
      </w:r>
    </w:p>
    <w:p w14:paraId="348B6C82" w14:textId="23828F0C" w:rsidR="009B5357" w:rsidRPr="009B5357" w:rsidRDefault="009E5B64" w:rsidP="009B5357">
      <w:pPr>
        <w:pStyle w:val="a9"/>
        <w:numPr>
          <w:ilvl w:val="0"/>
          <w:numId w:val="22"/>
        </w:numPr>
        <w:tabs>
          <w:tab w:val="left" w:pos="1134"/>
        </w:tabs>
        <w:ind w:left="0" w:firstLine="709"/>
        <w:rPr>
          <w:iCs/>
        </w:rPr>
      </w:pPr>
      <w:r w:rsidRPr="009B5357">
        <w:rPr>
          <w:bCs/>
          <w:iCs/>
        </w:rPr>
        <w:t>на кота ±</w:t>
      </w:r>
      <w:r w:rsidR="003A4BB3" w:rsidRPr="009B5357">
        <w:rPr>
          <w:bCs/>
          <w:iCs/>
        </w:rPr>
        <w:t xml:space="preserve"> 0,00, сградите</w:t>
      </w:r>
      <w:r w:rsidRPr="009B5357">
        <w:rPr>
          <w:bCs/>
          <w:iCs/>
        </w:rPr>
        <w:t xml:space="preserve"> ще съдържа</w:t>
      </w:r>
      <w:r w:rsidR="003A4BB3" w:rsidRPr="009B5357">
        <w:rPr>
          <w:bCs/>
          <w:iCs/>
        </w:rPr>
        <w:t>т</w:t>
      </w:r>
      <w:r w:rsidR="009B5357">
        <w:rPr>
          <w:bCs/>
          <w:iCs/>
        </w:rPr>
        <w:t xml:space="preserve"> - </w:t>
      </w:r>
      <w:r w:rsidRPr="009B5357">
        <w:rPr>
          <w:bCs/>
          <w:iCs/>
        </w:rPr>
        <w:t>дневна част с кухня и мяс</w:t>
      </w:r>
      <w:r w:rsidR="009B5357">
        <w:rPr>
          <w:bCs/>
          <w:iCs/>
        </w:rPr>
        <w:t>то за хранене, спалня и кабинет;</w:t>
      </w:r>
      <w:r w:rsidRPr="009B5357">
        <w:rPr>
          <w:bCs/>
          <w:iCs/>
        </w:rPr>
        <w:t xml:space="preserve"> </w:t>
      </w:r>
    </w:p>
    <w:p w14:paraId="016E9517" w14:textId="44661F3A" w:rsidR="009B5357" w:rsidRPr="009B5357" w:rsidRDefault="009B5357" w:rsidP="009B5357">
      <w:pPr>
        <w:pStyle w:val="a9"/>
        <w:numPr>
          <w:ilvl w:val="0"/>
          <w:numId w:val="22"/>
        </w:numPr>
        <w:tabs>
          <w:tab w:val="left" w:pos="1134"/>
        </w:tabs>
        <w:ind w:left="0" w:firstLine="709"/>
        <w:rPr>
          <w:iCs/>
        </w:rPr>
      </w:pPr>
      <w:r>
        <w:rPr>
          <w:bCs/>
          <w:iCs/>
        </w:rPr>
        <w:lastRenderedPageBreak/>
        <w:t>н</w:t>
      </w:r>
      <w:r w:rsidR="009E5B64" w:rsidRPr="009B5357">
        <w:rPr>
          <w:bCs/>
          <w:iCs/>
        </w:rPr>
        <w:t xml:space="preserve">а кота + </w:t>
      </w:r>
      <w:r>
        <w:rPr>
          <w:bCs/>
          <w:iCs/>
        </w:rPr>
        <w:t>3,20 (второ ниво) се предвиждат -</w:t>
      </w:r>
      <w:r w:rsidR="009E5B64" w:rsidRPr="009B5357">
        <w:rPr>
          <w:bCs/>
          <w:iCs/>
        </w:rPr>
        <w:t xml:space="preserve"> три спални баня с тоалетна и мокро помещение. </w:t>
      </w:r>
    </w:p>
    <w:p w14:paraId="617C6338" w14:textId="37D0E127" w:rsidR="009E5B64" w:rsidRPr="009B5357" w:rsidRDefault="009B5357" w:rsidP="009B5357">
      <w:pPr>
        <w:tabs>
          <w:tab w:val="left" w:pos="709"/>
        </w:tabs>
        <w:rPr>
          <w:iCs/>
        </w:rPr>
      </w:pPr>
      <w:r>
        <w:rPr>
          <w:bCs/>
          <w:iCs/>
        </w:rPr>
        <w:tab/>
      </w:r>
      <w:r w:rsidR="009E5B64" w:rsidRPr="009B5357">
        <w:rPr>
          <w:bCs/>
          <w:iCs/>
        </w:rPr>
        <w:t>Покрив</w:t>
      </w:r>
      <w:r w:rsidR="003F4DD3" w:rsidRPr="009B5357">
        <w:rPr>
          <w:bCs/>
          <w:iCs/>
        </w:rPr>
        <w:t>ът</w:t>
      </w:r>
      <w:r w:rsidR="009E5B64" w:rsidRPr="009B5357">
        <w:rPr>
          <w:bCs/>
          <w:iCs/>
        </w:rPr>
        <w:t xml:space="preserve"> ще е скатен с отводняване на терена. Дограмата ще е дървена със стъклопакет. Първо ниво е предвидено с облицовъчна каменна зидария, а второ ниво ще има елеме</w:t>
      </w:r>
      <w:r w:rsidR="003A4BB3" w:rsidRPr="009B5357">
        <w:rPr>
          <w:bCs/>
          <w:iCs/>
        </w:rPr>
        <w:t>нти от дъсчена обшивка. Сградите ще са</w:t>
      </w:r>
      <w:r w:rsidR="009E5B64" w:rsidRPr="009B5357">
        <w:rPr>
          <w:bCs/>
          <w:iCs/>
        </w:rPr>
        <w:t xml:space="preserve"> пета категория, </w:t>
      </w:r>
      <w:r w:rsidR="009E5B64" w:rsidRPr="009B5357">
        <w:rPr>
          <w:iCs/>
        </w:rPr>
        <w:t>съгласно ЗУТ, чл. 137, и Наредба № 1 за номенклатурата на видовете строежи</w:t>
      </w:r>
      <w:r w:rsidR="009E5B64" w:rsidRPr="009B5357">
        <w:rPr>
          <w:bCs/>
          <w:iCs/>
        </w:rPr>
        <w:t xml:space="preserve">. </w:t>
      </w:r>
    </w:p>
    <w:p w14:paraId="7BF733E8" w14:textId="77777777" w:rsidR="009E5B64" w:rsidRPr="00897E60" w:rsidRDefault="009E5B64" w:rsidP="009E5B64">
      <w:pPr>
        <w:ind w:firstLine="708"/>
        <w:rPr>
          <w:b/>
          <w:bCs/>
          <w:iCs/>
          <w:u w:val="single"/>
        </w:rPr>
      </w:pPr>
      <w:r w:rsidRPr="00897E60">
        <w:rPr>
          <w:b/>
          <w:bCs/>
          <w:iCs/>
          <w:u w:val="single"/>
        </w:rPr>
        <w:t>Планирани са следните технически показатели:</w:t>
      </w:r>
    </w:p>
    <w:p w14:paraId="70813950" w14:textId="77777777" w:rsidR="00BE23B9" w:rsidRDefault="009E5B64" w:rsidP="00BE23B9">
      <w:pPr>
        <w:pStyle w:val="a9"/>
        <w:numPr>
          <w:ilvl w:val="0"/>
          <w:numId w:val="22"/>
        </w:numPr>
        <w:tabs>
          <w:tab w:val="left" w:pos="1134"/>
        </w:tabs>
        <w:ind w:hanging="778"/>
        <w:rPr>
          <w:bCs/>
          <w:iCs/>
        </w:rPr>
      </w:pPr>
      <w:r w:rsidRPr="00BE23B9">
        <w:rPr>
          <w:bCs/>
          <w:iCs/>
        </w:rPr>
        <w:t>ЗП</w:t>
      </w:r>
      <w:r w:rsidR="00A87482" w:rsidRPr="00BE23B9">
        <w:rPr>
          <w:bCs/>
          <w:iCs/>
          <w:lang w:val="en-US"/>
        </w:rPr>
        <w:t xml:space="preserve"> </w:t>
      </w:r>
      <w:r w:rsidR="00A87482" w:rsidRPr="00BE23B9">
        <w:rPr>
          <w:bCs/>
          <w:iCs/>
        </w:rPr>
        <w:t>МАКСИМАЛНО</w:t>
      </w:r>
      <w:r w:rsidRPr="00BE23B9">
        <w:rPr>
          <w:bCs/>
          <w:iCs/>
        </w:rPr>
        <w:t xml:space="preserve">: </w:t>
      </w:r>
      <w:r w:rsidR="00A87482" w:rsidRPr="00BE23B9">
        <w:rPr>
          <w:bCs/>
          <w:iCs/>
        </w:rPr>
        <w:t>1</w:t>
      </w:r>
      <w:r w:rsidR="00BB125B" w:rsidRPr="00BE23B9">
        <w:rPr>
          <w:bCs/>
          <w:iCs/>
          <w:lang w:val="en-US"/>
        </w:rPr>
        <w:t xml:space="preserve"> </w:t>
      </w:r>
      <w:r w:rsidR="00A87482" w:rsidRPr="00BE23B9">
        <w:rPr>
          <w:bCs/>
          <w:iCs/>
        </w:rPr>
        <w:t>572</w:t>
      </w:r>
      <w:r w:rsidRPr="00BE23B9">
        <w:rPr>
          <w:bCs/>
          <w:iCs/>
        </w:rPr>
        <w:t xml:space="preserve"> кв. м.</w:t>
      </w:r>
    </w:p>
    <w:p w14:paraId="524F6D4F" w14:textId="77777777" w:rsidR="00BE23B9" w:rsidRDefault="009E5B64" w:rsidP="00BE23B9">
      <w:pPr>
        <w:pStyle w:val="a9"/>
        <w:numPr>
          <w:ilvl w:val="0"/>
          <w:numId w:val="22"/>
        </w:numPr>
        <w:tabs>
          <w:tab w:val="left" w:pos="1134"/>
        </w:tabs>
        <w:ind w:hanging="778"/>
        <w:rPr>
          <w:bCs/>
          <w:iCs/>
        </w:rPr>
      </w:pPr>
      <w:r w:rsidRPr="00BE23B9">
        <w:rPr>
          <w:bCs/>
          <w:iCs/>
        </w:rPr>
        <w:t>РЗП /ПО КИНТ</w:t>
      </w:r>
      <w:r w:rsidR="00A87482" w:rsidRPr="00BE23B9">
        <w:rPr>
          <w:bCs/>
          <w:iCs/>
        </w:rPr>
        <w:t xml:space="preserve"> МАКСИМАЛНО</w:t>
      </w:r>
      <w:r w:rsidRPr="00BE23B9">
        <w:rPr>
          <w:bCs/>
          <w:iCs/>
        </w:rPr>
        <w:t xml:space="preserve">/: </w:t>
      </w:r>
      <w:r w:rsidR="00A87482" w:rsidRPr="00BE23B9">
        <w:rPr>
          <w:bCs/>
          <w:iCs/>
        </w:rPr>
        <w:t>3,145</w:t>
      </w:r>
      <w:r w:rsidRPr="00BE23B9">
        <w:rPr>
          <w:bCs/>
          <w:iCs/>
        </w:rPr>
        <w:t>кв. м.</w:t>
      </w:r>
    </w:p>
    <w:p w14:paraId="08D041EC" w14:textId="77777777" w:rsidR="00BE23B9" w:rsidRDefault="009E5B64" w:rsidP="00BE23B9">
      <w:pPr>
        <w:pStyle w:val="a9"/>
        <w:numPr>
          <w:ilvl w:val="0"/>
          <w:numId w:val="22"/>
        </w:numPr>
        <w:tabs>
          <w:tab w:val="left" w:pos="1134"/>
        </w:tabs>
        <w:ind w:hanging="778"/>
        <w:rPr>
          <w:bCs/>
          <w:iCs/>
        </w:rPr>
      </w:pPr>
      <w:r w:rsidRPr="00BE23B9">
        <w:rPr>
          <w:bCs/>
          <w:iCs/>
        </w:rPr>
        <w:t xml:space="preserve">Процент на озеленяване: </w:t>
      </w:r>
      <w:r w:rsidR="00A87482" w:rsidRPr="00BE23B9">
        <w:rPr>
          <w:bCs/>
          <w:iCs/>
          <w:lang w:val="en-US"/>
        </w:rPr>
        <w:t>60</w:t>
      </w:r>
      <w:r w:rsidRPr="00BE23B9">
        <w:rPr>
          <w:bCs/>
          <w:iCs/>
        </w:rPr>
        <w:t>%</w:t>
      </w:r>
    </w:p>
    <w:p w14:paraId="11D87EBB" w14:textId="402C9155" w:rsidR="009E5B64" w:rsidRPr="00BE23B9" w:rsidRDefault="009E5B64" w:rsidP="00BE23B9">
      <w:pPr>
        <w:pStyle w:val="a9"/>
        <w:numPr>
          <w:ilvl w:val="0"/>
          <w:numId w:val="22"/>
        </w:numPr>
        <w:tabs>
          <w:tab w:val="left" w:pos="1134"/>
        </w:tabs>
        <w:ind w:hanging="778"/>
        <w:rPr>
          <w:bCs/>
          <w:iCs/>
        </w:rPr>
      </w:pPr>
      <w:r w:rsidRPr="00BE23B9">
        <w:rPr>
          <w:bCs/>
          <w:iCs/>
        </w:rPr>
        <w:t xml:space="preserve">КИНТ: </w:t>
      </w:r>
      <w:r w:rsidR="00BB125B" w:rsidRPr="00BE23B9">
        <w:rPr>
          <w:bCs/>
          <w:iCs/>
          <w:lang w:val="en-US"/>
        </w:rPr>
        <w:t>1,</w:t>
      </w:r>
      <w:r w:rsidR="00A87482" w:rsidRPr="00BE23B9">
        <w:rPr>
          <w:bCs/>
          <w:iCs/>
          <w:lang w:val="en-US"/>
        </w:rPr>
        <w:t>2</w:t>
      </w:r>
    </w:p>
    <w:p w14:paraId="3982924B" w14:textId="77777777" w:rsidR="005C4D00" w:rsidRPr="00897E60" w:rsidRDefault="005C4D00" w:rsidP="005C4D00">
      <w:pPr>
        <w:pStyle w:val="3"/>
      </w:pPr>
      <w:r w:rsidRPr="00897E60">
        <w:t>б) взаимовръзка и кумулиране с други съществуващи и/или одобрени инвестиционни предложения;</w:t>
      </w:r>
    </w:p>
    <w:p w14:paraId="7F0257C2" w14:textId="6FCEFA8F" w:rsidR="00AB1BAF" w:rsidRPr="00B269D0" w:rsidRDefault="00AB1BAF" w:rsidP="00B269D0">
      <w:pPr>
        <w:ind w:firstLine="708"/>
      </w:pPr>
      <w:r w:rsidRPr="003C30D6">
        <w:t>Намеренията на инвеститора не противоречат на други утвърдени устройствен</w:t>
      </w:r>
      <w:r w:rsidR="00B269D0">
        <w:t xml:space="preserve">и проекти или програми. </w:t>
      </w:r>
      <w:r w:rsidRPr="003C30D6">
        <w:t xml:space="preserve">За реализацията на инвестиционното предложение е необходимо </w:t>
      </w:r>
      <w:r w:rsidR="00C26077" w:rsidRPr="003C30D6">
        <w:t>урегулиране</w:t>
      </w:r>
      <w:r w:rsidR="003E0CB2" w:rsidRPr="003C30D6">
        <w:t xml:space="preserve"> на поземления имот и </w:t>
      </w:r>
      <w:r w:rsidRPr="003C30D6">
        <w:t xml:space="preserve">смяна на предназначението </w:t>
      </w:r>
      <w:r w:rsidR="003E0CB2" w:rsidRPr="003C30D6">
        <w:t>му с</w:t>
      </w:r>
      <w:r w:rsidR="003C30D6" w:rsidRPr="003C30D6">
        <w:t xml:space="preserve"> отреждане „</w:t>
      </w:r>
      <w:r w:rsidRPr="003C30D6">
        <w:rPr>
          <w:i/>
        </w:rPr>
        <w:t>за жилищно застрояване</w:t>
      </w:r>
      <w:r w:rsidR="003C30D6" w:rsidRPr="003C30D6">
        <w:t xml:space="preserve">“ </w:t>
      </w:r>
      <w:r w:rsidRPr="003C30D6">
        <w:t xml:space="preserve">по реда на </w:t>
      </w:r>
      <w:r w:rsidRPr="003C30D6">
        <w:rPr>
          <w:i/>
        </w:rPr>
        <w:t>Закон за опазване на земеделските земи.</w:t>
      </w:r>
    </w:p>
    <w:p w14:paraId="17EDB3C0" w14:textId="0FE7B534" w:rsidR="000E3BB1" w:rsidRPr="003C30D6" w:rsidRDefault="00BE23B9" w:rsidP="000E3BB1">
      <w:pPr>
        <w:ind w:firstLine="708"/>
      </w:pPr>
      <w:r>
        <w:t>К</w:t>
      </w:r>
      <w:r w:rsidRPr="003C30D6">
        <w:t>умулиране</w:t>
      </w:r>
      <w:r w:rsidR="000E3BB1" w:rsidRPr="003C30D6">
        <w:t xml:space="preserve"> на въздействието </w:t>
      </w:r>
      <w:r>
        <w:t xml:space="preserve">се очаква </w:t>
      </w:r>
      <w:r w:rsidR="000E3BB1" w:rsidRPr="003C30D6">
        <w:t>върху ландшафта</w:t>
      </w:r>
      <w:r w:rsidR="000E3BB1" w:rsidRPr="003C30D6">
        <w:rPr>
          <w:bCs/>
        </w:rPr>
        <w:t>, който от земеделски</w:t>
      </w:r>
      <w:r w:rsidR="00B269D0">
        <w:rPr>
          <w:bCs/>
        </w:rPr>
        <w:t xml:space="preserve"> ще се превърне</w:t>
      </w:r>
      <w:r w:rsidR="000E3BB1" w:rsidRPr="003C30D6">
        <w:rPr>
          <w:bCs/>
        </w:rPr>
        <w:t xml:space="preserve"> в антропогенизиран</w:t>
      </w:r>
      <w:r w:rsidR="00B76ADC" w:rsidRPr="003C30D6">
        <w:rPr>
          <w:bCs/>
        </w:rPr>
        <w:t xml:space="preserve"> в резултат от активното застрояване на района. </w:t>
      </w:r>
      <w:r w:rsidR="000E3BB1" w:rsidRPr="003C30D6">
        <w:rPr>
          <w:bCs/>
        </w:rPr>
        <w:t xml:space="preserve"> </w:t>
      </w:r>
    </w:p>
    <w:p w14:paraId="15159369" w14:textId="77777777" w:rsidR="005C4D00" w:rsidRPr="002414DD" w:rsidRDefault="005C4D00" w:rsidP="005C4D00">
      <w:pPr>
        <w:pStyle w:val="3"/>
      </w:pPr>
      <w:r w:rsidRPr="002414DD">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5710F06C" w14:textId="1D701C11" w:rsidR="00412D76" w:rsidRPr="006A3A5D" w:rsidRDefault="00412D76" w:rsidP="002414DD">
      <w:pPr>
        <w:ind w:firstLine="708"/>
        <w:rPr>
          <w:bCs/>
        </w:rPr>
      </w:pPr>
      <w:r w:rsidRPr="006A3A5D">
        <w:rPr>
          <w:bCs/>
        </w:rPr>
        <w:t xml:space="preserve">Реализацията на инвестиционното предложение е свързана с използване на земеделска земя за неземеделски нужди на площ от </w:t>
      </w:r>
      <w:r w:rsidR="002414DD" w:rsidRPr="006A3A5D">
        <w:rPr>
          <w:lang w:bidi="bg-BG"/>
        </w:rPr>
        <w:t>4 900</w:t>
      </w:r>
      <w:r w:rsidRPr="006A3A5D">
        <w:t xml:space="preserve"> </w:t>
      </w:r>
      <w:r w:rsidRPr="006A3A5D">
        <w:rPr>
          <w:bCs/>
        </w:rPr>
        <w:t>кв.</w:t>
      </w:r>
      <w:r w:rsidR="00CB27A2" w:rsidRPr="006A3A5D">
        <w:rPr>
          <w:bCs/>
        </w:rPr>
        <w:t xml:space="preserve"> </w:t>
      </w:r>
      <w:r w:rsidR="002414DD" w:rsidRPr="006A3A5D">
        <w:rPr>
          <w:bCs/>
        </w:rPr>
        <w:t xml:space="preserve">м. </w:t>
      </w:r>
      <w:r w:rsidR="00741521">
        <w:rPr>
          <w:bCs/>
        </w:rPr>
        <w:t xml:space="preserve">Необходимите </w:t>
      </w:r>
      <w:r w:rsidRPr="006A3A5D">
        <w:t xml:space="preserve">ресурси </w:t>
      </w:r>
      <w:r w:rsidR="00741521">
        <w:t>за</w:t>
      </w:r>
      <w:r w:rsidRPr="006A3A5D">
        <w:t xml:space="preserve"> изграждането и функционирането на обекта, са инертни материали /пясък,</w:t>
      </w:r>
      <w:r w:rsidR="001519D5" w:rsidRPr="006A3A5D">
        <w:t xml:space="preserve"> баластра, чакъл, трошен камък/,</w:t>
      </w:r>
      <w:r w:rsidRPr="006A3A5D">
        <w:t xml:space="preserve"> бетонови и варови разтвори, тухли, мазилки и смеси; дървен материал; метални конструкции и арматурно желязо; PVC, PE-HD и PP тръбопроводи; облицовъчни и изолационни материали, доставяни от търговската мрежа.</w:t>
      </w:r>
    </w:p>
    <w:p w14:paraId="3076EC3E" w14:textId="77777777" w:rsidR="002878BF" w:rsidRDefault="00412D76" w:rsidP="002878BF">
      <w:pPr>
        <w:ind w:firstLine="708"/>
      </w:pPr>
      <w:r w:rsidRPr="00741521">
        <w:t>Съгласно данни на ВиК - Пловдив няма съществуващ уличен водопровод, ко</w:t>
      </w:r>
      <w:r w:rsidR="003F4DD3" w:rsidRPr="00741521">
        <w:t>й</w:t>
      </w:r>
      <w:r w:rsidRPr="00741521">
        <w:t>то дружеството експлоатира, поради което имот</w:t>
      </w:r>
      <w:r w:rsidR="003F4DD3" w:rsidRPr="00741521">
        <w:t>ът</w:t>
      </w:r>
      <w:r w:rsidRPr="00741521">
        <w:t xml:space="preserve"> не може да бъде вод</w:t>
      </w:r>
      <w:r w:rsidR="00741521">
        <w:t xml:space="preserve">оснабден от водопреносна мрежа. Поради тази причина </w:t>
      </w:r>
      <w:r w:rsidR="00741521" w:rsidRPr="00741521">
        <w:t>з</w:t>
      </w:r>
      <w:r w:rsidRPr="00741521">
        <w:t>а пи</w:t>
      </w:r>
      <w:r w:rsidR="005777CF" w:rsidRPr="00741521">
        <w:t xml:space="preserve">тейни цели </w:t>
      </w:r>
      <w:r w:rsidR="00741521">
        <w:t>е предвидено да</w:t>
      </w:r>
      <w:r w:rsidR="005777CF" w:rsidRPr="00741521">
        <w:t xml:space="preserve"> се използват диспе</w:t>
      </w:r>
      <w:r w:rsidRPr="00741521">
        <w:t xml:space="preserve">нсери и бутилирана вода от търговската </w:t>
      </w:r>
      <w:r w:rsidRPr="00741521">
        <w:lastRenderedPageBreak/>
        <w:t>мрежа.</w:t>
      </w:r>
      <w:r w:rsidR="002878BF">
        <w:t xml:space="preserve"> А </w:t>
      </w:r>
      <w:r w:rsidR="002878BF" w:rsidRPr="002878BF">
        <w:t>в</w:t>
      </w:r>
      <w:r w:rsidRPr="002878BF">
        <w:t xml:space="preserve">одоснабдяването на обекта, се предвижда да се осъществи от собствен водоизточник на подземни води с проектна дълбочина 25 м, съгласно чл. 43, ал. 2. пр. § 1, т. 71 от ДР на </w:t>
      </w:r>
      <w:r w:rsidRPr="002878BF">
        <w:rPr>
          <w:i/>
        </w:rPr>
        <w:t>Закона за водите</w:t>
      </w:r>
      <w:r w:rsidRPr="002878BF">
        <w:t xml:space="preserve">. </w:t>
      </w:r>
    </w:p>
    <w:p w14:paraId="626394A3" w14:textId="72EDB355" w:rsidR="00412D76" w:rsidRPr="002878BF" w:rsidRDefault="00412D76" w:rsidP="002878BF">
      <w:pPr>
        <w:ind w:firstLine="708"/>
      </w:pPr>
      <w:r w:rsidRPr="002878BF">
        <w:t xml:space="preserve">Процедурата по изграждането на </w:t>
      </w:r>
      <w:r w:rsidR="002878BF">
        <w:t>тръбния</w:t>
      </w:r>
      <w:r w:rsidRPr="002878BF">
        <w:t xml:space="preserve"> кладенец ще започне след влизане на нов</w:t>
      </w:r>
      <w:r w:rsidR="00601CC6" w:rsidRPr="002878BF">
        <w:t>ообразуваното</w:t>
      </w:r>
      <w:r w:rsidR="0064211D" w:rsidRPr="002878BF">
        <w:t xml:space="preserve"> УПИ, предмет на инвестиционното предложение</w:t>
      </w:r>
      <w:r w:rsidRPr="002878BF">
        <w:t>, в границите на населеното място при изпълнение на изискванията на чл.</w:t>
      </w:r>
      <w:r w:rsidR="00601CC6" w:rsidRPr="002878BF">
        <w:t xml:space="preserve"> </w:t>
      </w:r>
      <w:r w:rsidRPr="002878BF">
        <w:t xml:space="preserve">118г, ал. 3, т. 5 (в съответствие с чл. 44, ал. 5 на </w:t>
      </w:r>
      <w:r w:rsidRPr="002878BF">
        <w:rPr>
          <w:i/>
        </w:rPr>
        <w:t>Закона за водите</w:t>
      </w:r>
      <w:r w:rsidRPr="002878BF">
        <w:t>). Собственикът на поземления имот, писмено ще уведоми директора на БД</w:t>
      </w:r>
      <w:r w:rsidR="002878BF">
        <w:t xml:space="preserve"> </w:t>
      </w:r>
      <w:r w:rsidRPr="002878BF">
        <w:t xml:space="preserve">ИБР за намерението да се изгради водовземното съоръжение по реда на чл. 44. ал. 4 ЗВ, вр. чл. 117, т. I от </w:t>
      </w:r>
      <w:r w:rsidRPr="002878BF">
        <w:rPr>
          <w:i/>
        </w:rPr>
        <w:t>Наредба № 1 от 10.10.2007 г. за проучване, ползване и опазване на подземните води (обн., ДВ</w:t>
      </w:r>
      <w:r w:rsidR="0083221D" w:rsidRPr="002878BF">
        <w:rPr>
          <w:i/>
        </w:rPr>
        <w:t xml:space="preserve"> </w:t>
      </w:r>
      <w:r w:rsidRPr="002878BF">
        <w:rPr>
          <w:i/>
        </w:rPr>
        <w:t>бр. 87 от 30.10.2007 г.)</w:t>
      </w:r>
    </w:p>
    <w:p w14:paraId="214A25A8" w14:textId="62A1B1DB" w:rsidR="00412D76" w:rsidRPr="008458CC" w:rsidRDefault="0047347B" w:rsidP="00412D76">
      <w:pPr>
        <w:ind w:firstLine="708"/>
      </w:pPr>
      <w:r>
        <w:t>И</w:t>
      </w:r>
      <w:r w:rsidR="00412D76" w:rsidRPr="008458CC">
        <w:t>ззетата земна маса при изкопните работи</w:t>
      </w:r>
      <w:r>
        <w:t xml:space="preserve"> ще</w:t>
      </w:r>
      <w:r w:rsidR="00412D76" w:rsidRPr="008458CC">
        <w:t xml:space="preserve"> бъде използвана обратно, при изграждане фундаментите на сградите. Не се очаква значи</w:t>
      </w:r>
      <w:r>
        <w:t xml:space="preserve">телно засягане на земните недра при реализацията на инвестиционното предложение. </w:t>
      </w:r>
    </w:p>
    <w:p w14:paraId="34935BD9" w14:textId="77777777" w:rsidR="002973FF" w:rsidRPr="0047347B" w:rsidRDefault="00CB27A2" w:rsidP="002F32E1">
      <w:pPr>
        <w:ind w:firstLine="708"/>
        <w:rPr>
          <w:bCs/>
        </w:rPr>
      </w:pPr>
      <w:r w:rsidRPr="0047347B">
        <w:t>Характерът на инвестиционното предложение</w:t>
      </w:r>
      <w:r w:rsidR="00412D76" w:rsidRPr="0047347B">
        <w:t xml:space="preserve"> не предполага използване на елементи на биологичното разнообразие по време на строителството и експлоатацията. </w:t>
      </w:r>
    </w:p>
    <w:p w14:paraId="1437680E" w14:textId="77777777" w:rsidR="005C4D00" w:rsidRPr="0047347B" w:rsidRDefault="005C4D00" w:rsidP="005C4D00">
      <w:pPr>
        <w:pStyle w:val="3"/>
      </w:pPr>
      <w:r w:rsidRPr="0047347B">
        <w:t>г) генериране на отпадъци - видове, количества и начин на третиране, и отпадъчни води;</w:t>
      </w:r>
    </w:p>
    <w:p w14:paraId="2C9F9ADB" w14:textId="688EE803" w:rsidR="002F32E1" w:rsidRPr="00FA2FD6" w:rsidRDefault="002F32E1" w:rsidP="00FA2FD6">
      <w:pPr>
        <w:ind w:firstLine="708"/>
        <w:rPr>
          <w:bCs/>
        </w:rPr>
      </w:pPr>
      <w:bookmarkStart w:id="1" w:name="_Hlk79862304"/>
      <w:r w:rsidRPr="00AA61EF">
        <w:rPr>
          <w:bCs/>
        </w:rPr>
        <w:t>По време на строителните дейности ще се генерират</w:t>
      </w:r>
      <w:r w:rsidR="00AA61EF" w:rsidRPr="00AA61EF">
        <w:rPr>
          <w:bCs/>
        </w:rPr>
        <w:t xml:space="preserve"> характерните за този тип дейност</w:t>
      </w:r>
      <w:r w:rsidRPr="00AA61EF">
        <w:rPr>
          <w:bCs/>
        </w:rPr>
        <w:t xml:space="preserve"> строителни и битови отпадъци</w:t>
      </w:r>
      <w:bookmarkEnd w:id="1"/>
      <w:r w:rsidRPr="00AA61EF">
        <w:rPr>
          <w:bCs/>
        </w:rPr>
        <w:t>, в количества, съответни на размера на постройки от такъв тип.</w:t>
      </w:r>
      <w:r w:rsidR="00FA2FD6" w:rsidRPr="00FA2FD6">
        <w:t xml:space="preserve"> </w:t>
      </w:r>
      <w:r w:rsidR="00FA2FD6" w:rsidRPr="00FA2FD6">
        <w:rPr>
          <w:bCs/>
        </w:rPr>
        <w:t>За строителните отпадъци ще бъде</w:t>
      </w:r>
      <w:r w:rsidR="00FA2FD6">
        <w:rPr>
          <w:bCs/>
        </w:rPr>
        <w:t xml:space="preserve"> изготвен План за управление на </w:t>
      </w:r>
      <w:r w:rsidR="00FA2FD6" w:rsidRPr="00FA2FD6">
        <w:rPr>
          <w:bCs/>
        </w:rPr>
        <w:t>строителните отпадъци, а управлението им ще се извършва в съответствие с Наредба за</w:t>
      </w:r>
      <w:r w:rsidR="00FA2FD6">
        <w:rPr>
          <w:bCs/>
        </w:rPr>
        <w:t xml:space="preserve"> </w:t>
      </w:r>
      <w:r w:rsidR="00FA2FD6" w:rsidRPr="00FA2FD6">
        <w:rPr>
          <w:bCs/>
        </w:rPr>
        <w:t>управление на строителните отпадъци и за вл</w:t>
      </w:r>
      <w:r w:rsidR="00FA2FD6">
        <w:rPr>
          <w:bCs/>
        </w:rPr>
        <w:t xml:space="preserve">агане на рециклирани строителни </w:t>
      </w:r>
      <w:r w:rsidR="00FA2FD6" w:rsidRPr="00FA2FD6">
        <w:rPr>
          <w:bCs/>
        </w:rPr>
        <w:t>материали (обн. ДВ. бр.98 от 8 Декември 2017г.).</w:t>
      </w:r>
    </w:p>
    <w:p w14:paraId="02049F20" w14:textId="1C8F2D7B" w:rsidR="002F32E1" w:rsidRPr="00AA61EF" w:rsidRDefault="002F32E1" w:rsidP="002F32E1">
      <w:pPr>
        <w:ind w:firstLine="708"/>
        <w:rPr>
          <w:bCs/>
        </w:rPr>
      </w:pPr>
      <w:bookmarkStart w:id="2" w:name="_Hlk79862241"/>
      <w:r w:rsidRPr="00AA61EF">
        <w:rPr>
          <w:bCs/>
        </w:rPr>
        <w:t xml:space="preserve">През експлоатационния период ще се образуват битови отпадъци, които ще се събират и ще се извозват на определено за целта депо от фирмата </w:t>
      </w:r>
      <w:r w:rsidR="00AA61EF">
        <w:rPr>
          <w:bCs/>
        </w:rPr>
        <w:t xml:space="preserve">извършваща </w:t>
      </w:r>
      <w:r w:rsidRPr="00AA61EF">
        <w:rPr>
          <w:bCs/>
        </w:rPr>
        <w:t>сметосъбиране, обслужваща зоната и притежаваща изискуемия документ по ЗУО.</w:t>
      </w:r>
    </w:p>
    <w:p w14:paraId="065940C2" w14:textId="77777777" w:rsidR="002F32E1" w:rsidRPr="00B160AB" w:rsidRDefault="002F32E1" w:rsidP="002F32E1">
      <w:pPr>
        <w:ind w:firstLine="708"/>
        <w:rPr>
          <w:bCs/>
          <w:i/>
        </w:rPr>
      </w:pPr>
      <w:r w:rsidRPr="00B160AB">
        <w:rPr>
          <w:bCs/>
          <w:i/>
        </w:rPr>
        <w:t>Отпадъчни води</w:t>
      </w:r>
    </w:p>
    <w:bookmarkEnd w:id="2"/>
    <w:p w14:paraId="7FC8EEC4" w14:textId="7C641BC0" w:rsidR="00B160AB" w:rsidRPr="00B160AB" w:rsidRDefault="00B160AB" w:rsidP="00B160AB">
      <w:pPr>
        <w:ind w:firstLine="708"/>
      </w:pPr>
      <w:r w:rsidRPr="00B160AB">
        <w:t>Формираните битови отпадъчни води при експлоатацията на обекта ще се заустват във водоплътна изгребна яма, която периодично ще се изгребва, и водите ще се транспортират от лицензирана фирма до ГПСОВ за пречистване. Предвид характера на инвестиционното предложение от обекта няма да се формират производствени отпадъчни води.</w:t>
      </w:r>
    </w:p>
    <w:p w14:paraId="5A7CD3FB" w14:textId="77777777" w:rsidR="00B160AB" w:rsidRPr="00745A17" w:rsidRDefault="00B160AB" w:rsidP="00B160AB">
      <w:pPr>
        <w:ind w:firstLine="708"/>
      </w:pPr>
      <w:r w:rsidRPr="00B160AB">
        <w:t xml:space="preserve">Отвеждането на дъждовните води от сградата ще става посредством водосточни тръби в </w:t>
      </w:r>
      <w:r w:rsidRPr="00745A17">
        <w:t>зелените площи.</w:t>
      </w:r>
    </w:p>
    <w:p w14:paraId="3265226D" w14:textId="77777777" w:rsidR="005C4D00" w:rsidRPr="00745A17" w:rsidRDefault="005C4D00" w:rsidP="005C4D00">
      <w:pPr>
        <w:pStyle w:val="3"/>
      </w:pPr>
      <w:r w:rsidRPr="00745A17">
        <w:lastRenderedPageBreak/>
        <w:t>д) замърсяване и вредно въздействие; дискомфорт на околната среда;</w:t>
      </w:r>
    </w:p>
    <w:p w14:paraId="63A09A71" w14:textId="6AC25D3B" w:rsidR="006D50F8" w:rsidRPr="00D05DAF" w:rsidRDefault="006D50F8" w:rsidP="00D05DAF">
      <w:pPr>
        <w:ind w:firstLine="708"/>
        <w:rPr>
          <w:color w:val="000000" w:themeColor="text1"/>
        </w:rPr>
      </w:pPr>
      <w:r w:rsidRPr="00D05DAF">
        <w:rPr>
          <w:color w:val="000000" w:themeColor="text1"/>
        </w:rPr>
        <w:t>При реализацията на инвестиционното предложение не се очаква значително вредно въздействие и дискомфорт на околната среда.</w:t>
      </w:r>
      <w:r w:rsidR="00D05DAF" w:rsidRPr="00D05DAF">
        <w:rPr>
          <w:color w:val="000000" w:themeColor="text1"/>
        </w:rPr>
        <w:t xml:space="preserve"> С р</w:t>
      </w:r>
      <w:r w:rsidRPr="00D05DAF">
        <w:rPr>
          <w:color w:val="000000" w:themeColor="text1"/>
        </w:rPr>
        <w:t xml:space="preserve">еализацията на инвестиционното предложение </w:t>
      </w:r>
      <w:r w:rsidR="00D05DAF" w:rsidRPr="00D05DAF">
        <w:rPr>
          <w:color w:val="000000" w:themeColor="text1"/>
        </w:rPr>
        <w:t xml:space="preserve">се </w:t>
      </w:r>
      <w:r w:rsidRPr="00D05DAF">
        <w:rPr>
          <w:color w:val="000000" w:themeColor="text1"/>
        </w:rPr>
        <w:t>предполага незначително замърсяване на атмосферния въздух от отходните газове на двигатели с вътрешно горене (ДВГ), формирани по време на строителството от строителните машини и транспортни средства.</w:t>
      </w:r>
      <w:r w:rsidR="00E225F6" w:rsidRPr="00D05DAF">
        <w:rPr>
          <w:rFonts w:eastAsia="Times New Roman" w:cs="Times New Roman"/>
          <w:bCs/>
          <w:i/>
          <w:color w:val="000000" w:themeColor="text1"/>
          <w:szCs w:val="24"/>
        </w:rPr>
        <w:t xml:space="preserve"> </w:t>
      </w:r>
      <w:r w:rsidR="00E225F6" w:rsidRPr="00D05DAF">
        <w:rPr>
          <w:bCs/>
          <w:color w:val="000000" w:themeColor="text1"/>
        </w:rPr>
        <w:t>По</w:t>
      </w:r>
      <w:r w:rsidR="00E225F6" w:rsidRPr="00D05DAF">
        <w:rPr>
          <w:bCs/>
          <w:i/>
          <w:color w:val="000000" w:themeColor="text1"/>
        </w:rPr>
        <w:t xml:space="preserve"> </w:t>
      </w:r>
      <w:r w:rsidR="00E225F6" w:rsidRPr="00D05DAF">
        <w:rPr>
          <w:bCs/>
          <w:color w:val="000000" w:themeColor="text1"/>
        </w:rPr>
        <w:t>време на експлоатацията ще има емисии от моторните средства на живущите с периодичен характер.</w:t>
      </w:r>
    </w:p>
    <w:p w14:paraId="2351DDA9" w14:textId="77777777" w:rsidR="00E41A4E" w:rsidRPr="00D05DAF" w:rsidRDefault="00A939A5" w:rsidP="00E41A4E">
      <w:pPr>
        <w:ind w:firstLine="708"/>
        <w:rPr>
          <w:color w:val="000000" w:themeColor="text1"/>
        </w:rPr>
      </w:pPr>
      <w:r w:rsidRPr="00D05DAF">
        <w:rPr>
          <w:color w:val="000000" w:themeColor="text1"/>
        </w:rPr>
        <w:t>Реализирането на инвестиционното предложение</w:t>
      </w:r>
      <w:r w:rsidR="00E41A4E" w:rsidRPr="00D05DAF">
        <w:rPr>
          <w:color w:val="000000" w:themeColor="text1"/>
        </w:rPr>
        <w:t xml:space="preserve"> предполага въздействие върху почвите и земните недра, във връзка с отстраняване на хумусния сл</w:t>
      </w:r>
      <w:r w:rsidR="00075CDE" w:rsidRPr="00D05DAF">
        <w:rPr>
          <w:color w:val="000000" w:themeColor="text1"/>
        </w:rPr>
        <w:t>ой и навлизане в дълбочина до 25</w:t>
      </w:r>
      <w:r w:rsidR="00E41A4E" w:rsidRPr="00D05DAF">
        <w:rPr>
          <w:color w:val="000000" w:themeColor="text1"/>
        </w:rPr>
        <w:t xml:space="preserve"> м за изграждане на собствен водоизточник за водовземане от подземни води.</w:t>
      </w:r>
    </w:p>
    <w:p w14:paraId="16B1527F" w14:textId="509C7AD1" w:rsidR="00E41A4E" w:rsidRPr="00D05DAF" w:rsidRDefault="00D05DAF" w:rsidP="00905B0E">
      <w:pPr>
        <w:ind w:firstLine="708"/>
        <w:rPr>
          <w:color w:val="000000" w:themeColor="text1"/>
        </w:rPr>
      </w:pPr>
      <w:r>
        <w:rPr>
          <w:color w:val="000000" w:themeColor="text1"/>
        </w:rPr>
        <w:t>И</w:t>
      </w:r>
      <w:r w:rsidR="00905B0E" w:rsidRPr="00D05DAF">
        <w:rPr>
          <w:color w:val="000000" w:themeColor="text1"/>
        </w:rPr>
        <w:t xml:space="preserve">нвестиционното предложение не предполага значително въздействие върху биологичното разнообразие и неговите елементи в района. </w:t>
      </w:r>
      <w:r w:rsidR="00E41A4E" w:rsidRPr="00D05DAF">
        <w:rPr>
          <w:color w:val="000000" w:themeColor="text1"/>
        </w:rPr>
        <w:t xml:space="preserve">Предвидените дейности предполагат увеличаване на шумовото замърсяване само по време на строителството, като вследствие на засиленото антропогенно присъствие за определен период от време, предполага леко повишаване на въздействието върху чувствителната към такъв тип замърсяване фауна, посещаваща близките до територията места. </w:t>
      </w:r>
    </w:p>
    <w:p w14:paraId="2BB68B29" w14:textId="77777777" w:rsidR="00E41A4E" w:rsidRPr="00D05DAF" w:rsidRDefault="00E41A4E" w:rsidP="00E41A4E">
      <w:pPr>
        <w:ind w:firstLine="708"/>
        <w:rPr>
          <w:b/>
          <w:bCs/>
          <w:color w:val="000000" w:themeColor="text1"/>
        </w:rPr>
      </w:pPr>
      <w:r w:rsidRPr="00D05DAF">
        <w:rPr>
          <w:color w:val="000000" w:themeColor="text1"/>
        </w:rPr>
        <w:t>По отношение на населението планираните дейности не предполагат вредно въздействие върху населението като цяло и върху човешкото здравето.</w:t>
      </w:r>
      <w:r w:rsidRPr="00D05DAF">
        <w:rPr>
          <w:b/>
          <w:bCs/>
          <w:color w:val="000000" w:themeColor="text1"/>
        </w:rPr>
        <w:t xml:space="preserve"> </w:t>
      </w:r>
    </w:p>
    <w:p w14:paraId="15056024" w14:textId="77777777" w:rsidR="00E41A4E" w:rsidRPr="00D05DAF" w:rsidRDefault="00E41A4E" w:rsidP="00E41A4E">
      <w:pPr>
        <w:ind w:firstLine="708"/>
        <w:rPr>
          <w:color w:val="000000" w:themeColor="text1"/>
        </w:rPr>
      </w:pPr>
      <w:r w:rsidRPr="00D05DAF">
        <w:rPr>
          <w:color w:val="000000" w:themeColor="text1"/>
        </w:rPr>
        <w:t>Местоположението на имота, характерът на дей</w:t>
      </w:r>
      <w:r w:rsidR="003E7A4E" w:rsidRPr="00D05DAF">
        <w:rPr>
          <w:color w:val="000000" w:themeColor="text1"/>
        </w:rPr>
        <w:t xml:space="preserve">ността не предполагат </w:t>
      </w:r>
      <w:r w:rsidRPr="00D05DAF">
        <w:rPr>
          <w:color w:val="000000" w:themeColor="text1"/>
        </w:rPr>
        <w:t>въздействие върху елементите на Националната екологична мрежа (НЕМ) и обектите с културно и историческо значение в района</w:t>
      </w:r>
      <w:r w:rsidR="00B94F80" w:rsidRPr="00D05DAF">
        <w:rPr>
          <w:color w:val="000000" w:themeColor="text1"/>
        </w:rPr>
        <w:t>.</w:t>
      </w:r>
    </w:p>
    <w:p w14:paraId="0A45FA0E" w14:textId="77777777" w:rsidR="005C4D00" w:rsidRPr="00D05DAF" w:rsidRDefault="005C4D00" w:rsidP="005C4D00">
      <w:pPr>
        <w:pStyle w:val="3"/>
        <w:rPr>
          <w:color w:val="000000" w:themeColor="text1"/>
        </w:rPr>
      </w:pPr>
      <w:r w:rsidRPr="00D05DAF">
        <w:rPr>
          <w:color w:val="000000" w:themeColor="text1"/>
        </w:rPr>
        <w:t>е) риск от големи аварии и/или бедствия, които</w:t>
      </w:r>
      <w:r w:rsidRPr="0069583F">
        <w:rPr>
          <w:color w:val="FF0000"/>
        </w:rPr>
        <w:t xml:space="preserve"> </w:t>
      </w:r>
      <w:r w:rsidRPr="00D05DAF">
        <w:rPr>
          <w:color w:val="000000" w:themeColor="text1"/>
        </w:rPr>
        <w:t>са свързани с инвестиционното предложение;</w:t>
      </w:r>
    </w:p>
    <w:p w14:paraId="3996AEAC" w14:textId="53398150" w:rsidR="000B1B98" w:rsidRPr="00377F4E" w:rsidRDefault="000B1B98" w:rsidP="000B1B98">
      <w:pPr>
        <w:ind w:firstLine="708"/>
        <w:rPr>
          <w:bCs/>
          <w:iCs/>
          <w:color w:val="000000" w:themeColor="text1"/>
        </w:rPr>
      </w:pPr>
      <w:r w:rsidRPr="00377F4E">
        <w:rPr>
          <w:bCs/>
          <w:iCs/>
          <w:color w:val="000000" w:themeColor="text1"/>
        </w:rPr>
        <w:t>Инвестиционното предложение не е свързано с производствена дейност и няма вероятност изграждане</w:t>
      </w:r>
      <w:r w:rsidR="00BC427B" w:rsidRPr="00377F4E">
        <w:rPr>
          <w:bCs/>
          <w:iCs/>
          <w:color w:val="000000" w:themeColor="text1"/>
        </w:rPr>
        <w:t>то и експлоатацията на жилищните сгради</w:t>
      </w:r>
      <w:r w:rsidRPr="00377F4E">
        <w:rPr>
          <w:bCs/>
          <w:iCs/>
          <w:color w:val="000000" w:themeColor="text1"/>
        </w:rPr>
        <w:t xml:space="preserve"> да доведе до риск от аварии </w:t>
      </w:r>
      <w:r w:rsidR="003802F0" w:rsidRPr="00377F4E">
        <w:rPr>
          <w:bCs/>
          <w:iCs/>
          <w:color w:val="000000" w:themeColor="text1"/>
        </w:rPr>
        <w:t>и/</w:t>
      </w:r>
      <w:r w:rsidRPr="00377F4E">
        <w:rPr>
          <w:bCs/>
          <w:iCs/>
          <w:color w:val="000000" w:themeColor="text1"/>
        </w:rPr>
        <w:t>или бедствия.</w:t>
      </w:r>
    </w:p>
    <w:p w14:paraId="64B7D02D" w14:textId="77777777" w:rsidR="000B1B98" w:rsidRPr="00377F4E" w:rsidRDefault="000B1B98" w:rsidP="000B1B98">
      <w:pPr>
        <w:ind w:firstLine="708"/>
        <w:rPr>
          <w:bCs/>
          <w:iCs/>
          <w:color w:val="000000" w:themeColor="text1"/>
        </w:rPr>
      </w:pPr>
      <w:r w:rsidRPr="00377F4E">
        <w:rPr>
          <w:bCs/>
          <w:iCs/>
          <w:color w:val="000000" w:themeColor="text1"/>
        </w:rPr>
        <w:t>На площадката няма да бъдат съхранявани химични вещества и смеси, включително попадащи в приложение №</w:t>
      </w:r>
      <w:r w:rsidR="00E70FC9" w:rsidRPr="00377F4E">
        <w:rPr>
          <w:bCs/>
          <w:iCs/>
          <w:color w:val="000000" w:themeColor="text1"/>
        </w:rPr>
        <w:t xml:space="preserve"> </w:t>
      </w:r>
      <w:r w:rsidRPr="00377F4E">
        <w:rPr>
          <w:bCs/>
          <w:iCs/>
          <w:color w:val="000000" w:themeColor="text1"/>
        </w:rPr>
        <w:t xml:space="preserve">3 на ЗООС, няма предвидена експлоатация на високо рискови съоръжения. </w:t>
      </w:r>
    </w:p>
    <w:p w14:paraId="7ABA4A6D" w14:textId="77777777" w:rsidR="000B1B98" w:rsidRPr="00377F4E" w:rsidRDefault="000B1B98" w:rsidP="00DF7CAE">
      <w:pPr>
        <w:ind w:firstLine="708"/>
        <w:rPr>
          <w:bCs/>
          <w:iCs/>
          <w:color w:val="000000" w:themeColor="text1"/>
        </w:rPr>
      </w:pPr>
      <w:r w:rsidRPr="00377F4E">
        <w:rPr>
          <w:bCs/>
          <w:iCs/>
          <w:color w:val="000000" w:themeColor="text1"/>
        </w:rPr>
        <w:t>Инвестиционното предложение може да бъде изложено на риск при настъпване на природни</w:t>
      </w:r>
      <w:r w:rsidR="00DF7CAE" w:rsidRPr="00377F4E">
        <w:rPr>
          <w:bCs/>
          <w:iCs/>
          <w:color w:val="000000" w:themeColor="text1"/>
        </w:rPr>
        <w:t xml:space="preserve"> бедствия (земетресение, пожар </w:t>
      </w:r>
      <w:r w:rsidRPr="00377F4E">
        <w:rPr>
          <w:bCs/>
          <w:iCs/>
          <w:color w:val="000000" w:themeColor="text1"/>
        </w:rPr>
        <w:t>и</w:t>
      </w:r>
      <w:r w:rsidR="00DF7CAE" w:rsidRPr="00377F4E">
        <w:rPr>
          <w:bCs/>
          <w:iCs/>
          <w:color w:val="000000" w:themeColor="text1"/>
        </w:rPr>
        <w:t>/или</w:t>
      </w:r>
      <w:r w:rsidRPr="00377F4E">
        <w:rPr>
          <w:bCs/>
          <w:iCs/>
          <w:color w:val="000000" w:themeColor="text1"/>
        </w:rPr>
        <w:t xml:space="preserve"> др.), по-съществе</w:t>
      </w:r>
      <w:r w:rsidR="00DF7CAE" w:rsidRPr="00377F4E">
        <w:rPr>
          <w:bCs/>
          <w:iCs/>
          <w:color w:val="000000" w:themeColor="text1"/>
        </w:rPr>
        <w:t xml:space="preserve">ни при пожар в околните терени. </w:t>
      </w:r>
      <w:r w:rsidRPr="00377F4E">
        <w:rPr>
          <w:bCs/>
          <w:iCs/>
          <w:color w:val="000000" w:themeColor="text1"/>
        </w:rPr>
        <w:t>Възникването и разпространението на евентуален пожар може да бъде ограничено при спазване на мерките за безопасност и действията при извънредни ситуации.</w:t>
      </w:r>
    </w:p>
    <w:p w14:paraId="57C63002" w14:textId="77777777" w:rsidR="000B1B98" w:rsidRPr="00377F4E" w:rsidRDefault="000B1B98" w:rsidP="000B1B98">
      <w:pPr>
        <w:ind w:firstLine="708"/>
        <w:rPr>
          <w:bCs/>
          <w:iCs/>
          <w:color w:val="000000" w:themeColor="text1"/>
        </w:rPr>
      </w:pPr>
      <w:r w:rsidRPr="00377F4E">
        <w:rPr>
          <w:bCs/>
          <w:iCs/>
          <w:color w:val="000000" w:themeColor="text1"/>
        </w:rPr>
        <w:lastRenderedPageBreak/>
        <w:t>По време на строителството, при спазване на мерките за безопасност, рискът от инциденти за работниците ще е минимален.</w:t>
      </w:r>
      <w:r w:rsidR="00E70FC9" w:rsidRPr="00377F4E">
        <w:rPr>
          <w:bCs/>
          <w:iCs/>
          <w:color w:val="000000" w:themeColor="text1"/>
        </w:rPr>
        <w:t xml:space="preserve"> Не се очаква засягане на населението </w:t>
      </w:r>
      <w:r w:rsidR="0091078F" w:rsidRPr="00377F4E">
        <w:rPr>
          <w:bCs/>
          <w:iCs/>
          <w:color w:val="000000" w:themeColor="text1"/>
        </w:rPr>
        <w:t xml:space="preserve">в района, тъй като обекта ще бъде с ограничен достъп. </w:t>
      </w:r>
    </w:p>
    <w:p w14:paraId="72D186FA" w14:textId="77777777" w:rsidR="00377F4E" w:rsidRPr="00377F4E" w:rsidRDefault="00377F4E" w:rsidP="00377F4E">
      <w:pPr>
        <w:ind w:firstLine="708"/>
        <w:rPr>
          <w:rFonts w:eastAsia="Calibri"/>
          <w:color w:val="000000" w:themeColor="text1"/>
          <w:szCs w:val="24"/>
        </w:rPr>
      </w:pPr>
      <w:r w:rsidRPr="00377F4E">
        <w:rPr>
          <w:rFonts w:eastAsia="Calibri"/>
          <w:color w:val="000000" w:themeColor="text1"/>
          <w:szCs w:val="24"/>
        </w:rPr>
        <w:t>Съгласно третият ПУРН на ИБР, приет с Решение № 941/28.12.2023 г. на Министерски съвет, инвестиционното предложение попада в Район със значителен потенциален риск от наводнения (РЗПРН) BG3_APSFR_MA_05 „Река Марица - от с. Оризари до гр. Първомай“. BG3_APSFR_MA_05 обхваща долината на р. Марица от с. Оризари до гр. Първомай и притоците - р. Първенецка, ГОК „Марковски колектор“, р. Чепеларска, р. Стряма и р. Омуровска. Дължината на реката в рамките на РЗПРН е около 109 км.</w:t>
      </w:r>
    </w:p>
    <w:p w14:paraId="6B34246C" w14:textId="3BE7D63F" w:rsidR="00377F4E" w:rsidRDefault="00377F4E" w:rsidP="00377F4E">
      <w:pPr>
        <w:ind w:firstLine="708"/>
        <w:rPr>
          <w:rFonts w:eastAsia="Calibri"/>
          <w:color w:val="000000" w:themeColor="text1"/>
          <w:szCs w:val="24"/>
        </w:rPr>
      </w:pPr>
      <w:r w:rsidRPr="00377F4E">
        <w:rPr>
          <w:rFonts w:eastAsia="Calibri"/>
          <w:color w:val="000000" w:themeColor="text1"/>
          <w:szCs w:val="24"/>
        </w:rPr>
        <w:t xml:space="preserve">Картите със заплахата и риска от наводнения за тези РЗПРН показват, че територията на инвестиционното предложение </w:t>
      </w:r>
      <w:r w:rsidRPr="00377F4E">
        <w:rPr>
          <w:rFonts w:eastAsia="Calibri"/>
          <w:b/>
          <w:color w:val="000000" w:themeColor="text1"/>
          <w:szCs w:val="24"/>
        </w:rPr>
        <w:t>не попада</w:t>
      </w:r>
      <w:r w:rsidRPr="00377F4E">
        <w:rPr>
          <w:rFonts w:eastAsia="Calibri"/>
          <w:color w:val="000000" w:themeColor="text1"/>
          <w:szCs w:val="24"/>
        </w:rPr>
        <w:t xml:space="preserve"> в границите на заливане при наводнения с вероятност за настъпване 20 г., 100 г. и 1000 г. (фиг.1 ).</w:t>
      </w:r>
    </w:p>
    <w:p w14:paraId="48130607" w14:textId="006D615B" w:rsidR="00360CBF" w:rsidRPr="00377F4E" w:rsidRDefault="00360CBF" w:rsidP="00377F4E">
      <w:pPr>
        <w:ind w:firstLine="708"/>
        <w:rPr>
          <w:rFonts w:eastAsia="Calibri"/>
          <w:color w:val="000000" w:themeColor="text1"/>
          <w:szCs w:val="24"/>
        </w:rPr>
      </w:pPr>
      <w:r>
        <w:rPr>
          <w:rFonts w:eastAsia="Calibri"/>
          <w:noProof/>
          <w:color w:val="000000" w:themeColor="text1"/>
          <w:szCs w:val="24"/>
          <w:lang w:eastAsia="bg-BG"/>
        </w:rPr>
        <w:drawing>
          <wp:anchor distT="0" distB="0" distL="114300" distR="114300" simplePos="0" relativeHeight="251675648" behindDoc="0" locked="0" layoutInCell="1" allowOverlap="1" wp14:anchorId="7972A5EC" wp14:editId="3578A0CE">
            <wp:simplePos x="1345721" y="897147"/>
            <wp:positionH relativeFrom="column">
              <wp:align>center</wp:align>
            </wp:positionH>
            <wp:positionV relativeFrom="paragraph">
              <wp:posOffset>0</wp:posOffset>
            </wp:positionV>
            <wp:extent cx="5760000" cy="3981600"/>
            <wp:effectExtent l="19050" t="19050" r="12700" b="19050"/>
            <wp:wrapTopAndBottom/>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981600"/>
                    </a:xfrm>
                    <a:prstGeom prst="rect">
                      <a:avLst/>
                    </a:prstGeom>
                    <a:noFill/>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1BC3F790" w14:textId="424F9ED9" w:rsidR="00377F4E" w:rsidRPr="00377F4E" w:rsidRDefault="0091078F" w:rsidP="003566A4">
      <w:pPr>
        <w:ind w:firstLine="708"/>
        <w:jc w:val="center"/>
        <w:rPr>
          <w:bCs/>
          <w:i/>
          <w:color w:val="000000" w:themeColor="text1"/>
          <w:szCs w:val="24"/>
        </w:rPr>
      </w:pPr>
      <w:r w:rsidRPr="00377F4E">
        <w:rPr>
          <w:color w:val="000000" w:themeColor="text1"/>
          <w:szCs w:val="24"/>
        </w:rPr>
        <w:t xml:space="preserve">Фигура </w:t>
      </w:r>
      <w:r w:rsidRPr="00377F4E">
        <w:rPr>
          <w:color w:val="000000" w:themeColor="text1"/>
          <w:szCs w:val="24"/>
        </w:rPr>
        <w:fldChar w:fldCharType="begin"/>
      </w:r>
      <w:r w:rsidRPr="00377F4E">
        <w:rPr>
          <w:color w:val="000000" w:themeColor="text1"/>
          <w:szCs w:val="24"/>
        </w:rPr>
        <w:instrText xml:space="preserve"> SEQ Фигура \* ARABIC </w:instrText>
      </w:r>
      <w:r w:rsidRPr="00377F4E">
        <w:rPr>
          <w:color w:val="000000" w:themeColor="text1"/>
          <w:szCs w:val="24"/>
        </w:rPr>
        <w:fldChar w:fldCharType="separate"/>
      </w:r>
      <w:r w:rsidR="00BC4881">
        <w:rPr>
          <w:noProof/>
          <w:color w:val="000000" w:themeColor="text1"/>
          <w:szCs w:val="24"/>
        </w:rPr>
        <w:t>1</w:t>
      </w:r>
      <w:r w:rsidRPr="00377F4E">
        <w:rPr>
          <w:color w:val="000000" w:themeColor="text1"/>
          <w:szCs w:val="24"/>
        </w:rPr>
        <w:fldChar w:fldCharType="end"/>
      </w:r>
      <w:r w:rsidRPr="00377F4E">
        <w:rPr>
          <w:color w:val="000000" w:themeColor="text1"/>
          <w:szCs w:val="24"/>
        </w:rPr>
        <w:t xml:space="preserve"> </w:t>
      </w:r>
      <w:r w:rsidR="00377F4E" w:rsidRPr="00377F4E">
        <w:rPr>
          <w:bCs/>
          <w:i/>
          <w:color w:val="000000" w:themeColor="text1"/>
          <w:szCs w:val="24"/>
        </w:rPr>
        <w:t>Местоположение на ИП спрямо териториите на двата РЗПРН - BG3_APSFR_MA_05.</w:t>
      </w:r>
    </w:p>
    <w:p w14:paraId="683B1DB5" w14:textId="77777777" w:rsidR="003566A4" w:rsidRPr="00CF7A0A" w:rsidRDefault="003566A4" w:rsidP="00E146CC">
      <w:pPr>
        <w:ind w:firstLine="708"/>
        <w:rPr>
          <w:color w:val="000000" w:themeColor="text1"/>
        </w:rPr>
      </w:pPr>
    </w:p>
    <w:p w14:paraId="5B44A7FF" w14:textId="5D03D70B" w:rsidR="004B11A8" w:rsidRPr="00CF7A0A" w:rsidRDefault="00377F4E" w:rsidP="00E146CC">
      <w:pPr>
        <w:ind w:firstLine="708"/>
        <w:rPr>
          <w:color w:val="000000" w:themeColor="text1"/>
        </w:rPr>
      </w:pPr>
      <w:r w:rsidRPr="00CF7A0A">
        <w:rPr>
          <w:color w:val="000000" w:themeColor="text1"/>
        </w:rPr>
        <w:t xml:space="preserve">На територията на с. Първенец няма разположени обекти класифицирани с рисков потенциал. </w:t>
      </w:r>
      <w:r w:rsidR="00E146CC" w:rsidRPr="00CF7A0A">
        <w:rPr>
          <w:color w:val="000000" w:themeColor="text1"/>
        </w:rPr>
        <w:t xml:space="preserve">Най-близко разположените обекти до територията на инвестиционното предложение с </w:t>
      </w:r>
      <w:r w:rsidR="000B1B98" w:rsidRPr="00CF7A0A">
        <w:rPr>
          <w:color w:val="000000" w:themeColor="text1"/>
        </w:rPr>
        <w:t>нисък рисков потенциал е</w:t>
      </w:r>
      <w:r w:rsidRPr="00CF7A0A">
        <w:rPr>
          <w:color w:val="000000" w:themeColor="text1"/>
        </w:rPr>
        <w:t xml:space="preserve"> на отстояние от над </w:t>
      </w:r>
      <w:r w:rsidR="003566A4" w:rsidRPr="00CF7A0A">
        <w:rPr>
          <w:color w:val="000000" w:themeColor="text1"/>
        </w:rPr>
        <w:t>8</w:t>
      </w:r>
      <w:r w:rsidRPr="00CF7A0A">
        <w:rPr>
          <w:color w:val="000000" w:themeColor="text1"/>
        </w:rPr>
        <w:t>,</w:t>
      </w:r>
      <w:r w:rsidR="003566A4" w:rsidRPr="00CF7A0A">
        <w:rPr>
          <w:color w:val="000000" w:themeColor="text1"/>
        </w:rPr>
        <w:t>0</w:t>
      </w:r>
      <w:r w:rsidR="00E146CC" w:rsidRPr="00CF7A0A">
        <w:rPr>
          <w:color w:val="000000" w:themeColor="text1"/>
        </w:rPr>
        <w:t xml:space="preserve"> км</w:t>
      </w:r>
      <w:r w:rsidR="008F0A2A" w:rsidRPr="00CF7A0A">
        <w:rPr>
          <w:color w:val="000000" w:themeColor="text1"/>
        </w:rPr>
        <w:t xml:space="preserve"> в </w:t>
      </w:r>
      <w:r w:rsidRPr="00CF7A0A">
        <w:rPr>
          <w:color w:val="000000" w:themeColor="text1"/>
        </w:rPr>
        <w:t>югоизточна</w:t>
      </w:r>
      <w:r w:rsidR="000B1B98" w:rsidRPr="00CF7A0A">
        <w:rPr>
          <w:color w:val="000000" w:themeColor="text1"/>
        </w:rPr>
        <w:t xml:space="preserve"> </w:t>
      </w:r>
      <w:r w:rsidR="008F0A2A" w:rsidRPr="00CF7A0A">
        <w:rPr>
          <w:color w:val="000000" w:themeColor="text1"/>
        </w:rPr>
        <w:t>посока</w:t>
      </w:r>
      <w:r w:rsidR="00E146CC" w:rsidRPr="00CF7A0A">
        <w:rPr>
          <w:color w:val="000000" w:themeColor="text1"/>
        </w:rPr>
        <w:t xml:space="preserve">. </w:t>
      </w:r>
    </w:p>
    <w:p w14:paraId="73EDD493" w14:textId="2A8840C9" w:rsidR="005C1130" w:rsidRPr="00CF7A0A" w:rsidRDefault="0091078F" w:rsidP="0091078F">
      <w:pPr>
        <w:pStyle w:val="ab"/>
        <w:rPr>
          <w:color w:val="000000" w:themeColor="text1"/>
          <w:sz w:val="24"/>
          <w:szCs w:val="24"/>
        </w:rPr>
      </w:pPr>
      <w:r w:rsidRPr="00CF7A0A">
        <w:rPr>
          <w:color w:val="000000" w:themeColor="text1"/>
          <w:sz w:val="24"/>
          <w:szCs w:val="24"/>
        </w:rPr>
        <w:t xml:space="preserve">Таблица </w:t>
      </w:r>
      <w:r w:rsidRPr="00CF7A0A">
        <w:rPr>
          <w:color w:val="000000" w:themeColor="text1"/>
          <w:sz w:val="24"/>
          <w:szCs w:val="24"/>
        </w:rPr>
        <w:fldChar w:fldCharType="begin"/>
      </w:r>
      <w:r w:rsidRPr="00CF7A0A">
        <w:rPr>
          <w:color w:val="000000" w:themeColor="text1"/>
          <w:sz w:val="24"/>
          <w:szCs w:val="24"/>
        </w:rPr>
        <w:instrText xml:space="preserve"> SEQ Таблица \* ARABIC </w:instrText>
      </w:r>
      <w:r w:rsidRPr="00CF7A0A">
        <w:rPr>
          <w:color w:val="000000" w:themeColor="text1"/>
          <w:sz w:val="24"/>
          <w:szCs w:val="24"/>
        </w:rPr>
        <w:fldChar w:fldCharType="separate"/>
      </w:r>
      <w:r w:rsidR="00BC4881">
        <w:rPr>
          <w:noProof/>
          <w:color w:val="000000" w:themeColor="text1"/>
          <w:sz w:val="24"/>
          <w:szCs w:val="24"/>
        </w:rPr>
        <w:t>1</w:t>
      </w:r>
      <w:r w:rsidRPr="00CF7A0A">
        <w:rPr>
          <w:color w:val="000000" w:themeColor="text1"/>
          <w:sz w:val="24"/>
          <w:szCs w:val="24"/>
        </w:rPr>
        <w:fldChar w:fldCharType="end"/>
      </w:r>
      <w:r w:rsidRPr="00CF7A0A">
        <w:rPr>
          <w:color w:val="000000" w:themeColor="text1"/>
          <w:sz w:val="24"/>
          <w:szCs w:val="24"/>
        </w:rPr>
        <w:t xml:space="preserve"> </w:t>
      </w:r>
      <w:r w:rsidR="005C1130" w:rsidRPr="00CF7A0A">
        <w:rPr>
          <w:color w:val="000000" w:themeColor="text1"/>
          <w:sz w:val="24"/>
          <w:szCs w:val="24"/>
        </w:rPr>
        <w:t>Таблица с оператори на съоръжения с висок или нисък рисков потенциал</w:t>
      </w:r>
    </w:p>
    <w:tbl>
      <w:tblPr>
        <w:tblStyle w:val="aa"/>
        <w:tblW w:w="5000" w:type="pct"/>
        <w:jc w:val="center"/>
        <w:tblLook w:val="04A0" w:firstRow="1" w:lastRow="0" w:firstColumn="1" w:lastColumn="0" w:noHBand="0" w:noVBand="1"/>
      </w:tblPr>
      <w:tblGrid>
        <w:gridCol w:w="1754"/>
        <w:gridCol w:w="2842"/>
        <w:gridCol w:w="2166"/>
        <w:gridCol w:w="2300"/>
      </w:tblGrid>
      <w:tr w:rsidR="00CF7A0A" w:rsidRPr="00CF7A0A" w14:paraId="6E29FACF" w14:textId="77777777" w:rsidTr="007A5BFC">
        <w:trPr>
          <w:jc w:val="center"/>
        </w:trPr>
        <w:tc>
          <w:tcPr>
            <w:tcW w:w="968" w:type="pct"/>
            <w:shd w:val="clear" w:color="auto" w:fill="A8D08D" w:themeFill="accent6" w:themeFillTint="99"/>
          </w:tcPr>
          <w:p w14:paraId="0600FDAC" w14:textId="77777777" w:rsidR="005C1130" w:rsidRPr="00CF7A0A" w:rsidRDefault="005C1130" w:rsidP="005C1130">
            <w:pPr>
              <w:spacing w:after="160" w:line="259" w:lineRule="auto"/>
              <w:jc w:val="center"/>
              <w:rPr>
                <w:b/>
                <w:color w:val="000000" w:themeColor="text1"/>
                <w:sz w:val="20"/>
                <w:szCs w:val="20"/>
              </w:rPr>
            </w:pPr>
            <w:r w:rsidRPr="00CF7A0A">
              <w:rPr>
                <w:b/>
                <w:color w:val="000000" w:themeColor="text1"/>
                <w:sz w:val="20"/>
                <w:szCs w:val="20"/>
              </w:rPr>
              <w:t>Оператор</w:t>
            </w:r>
          </w:p>
        </w:tc>
        <w:tc>
          <w:tcPr>
            <w:tcW w:w="1568" w:type="pct"/>
            <w:shd w:val="clear" w:color="auto" w:fill="A8D08D" w:themeFill="accent6" w:themeFillTint="99"/>
          </w:tcPr>
          <w:p w14:paraId="6F10631C" w14:textId="77777777" w:rsidR="005C1130" w:rsidRPr="00CF7A0A" w:rsidRDefault="005C1130" w:rsidP="005C1130">
            <w:pPr>
              <w:spacing w:after="160" w:line="259" w:lineRule="auto"/>
              <w:jc w:val="center"/>
              <w:rPr>
                <w:b/>
                <w:color w:val="000000" w:themeColor="text1"/>
                <w:sz w:val="20"/>
                <w:szCs w:val="20"/>
              </w:rPr>
            </w:pPr>
            <w:r w:rsidRPr="00CF7A0A">
              <w:rPr>
                <w:b/>
                <w:color w:val="000000" w:themeColor="text1"/>
                <w:sz w:val="20"/>
                <w:szCs w:val="20"/>
              </w:rPr>
              <w:t>Предприятие (адрес)</w:t>
            </w:r>
          </w:p>
        </w:tc>
        <w:tc>
          <w:tcPr>
            <w:tcW w:w="1195" w:type="pct"/>
            <w:shd w:val="clear" w:color="auto" w:fill="A8D08D" w:themeFill="accent6" w:themeFillTint="99"/>
          </w:tcPr>
          <w:p w14:paraId="62B708C7" w14:textId="77777777" w:rsidR="005C1130" w:rsidRPr="00CF7A0A" w:rsidRDefault="005C1130" w:rsidP="005C1130">
            <w:pPr>
              <w:spacing w:after="160" w:line="259" w:lineRule="auto"/>
              <w:jc w:val="center"/>
              <w:rPr>
                <w:b/>
                <w:color w:val="000000" w:themeColor="text1"/>
                <w:sz w:val="20"/>
                <w:szCs w:val="20"/>
              </w:rPr>
            </w:pPr>
            <w:r w:rsidRPr="00CF7A0A">
              <w:rPr>
                <w:b/>
                <w:color w:val="000000" w:themeColor="text1"/>
                <w:sz w:val="20"/>
                <w:szCs w:val="20"/>
              </w:rPr>
              <w:t>Статус на предприятието</w:t>
            </w:r>
          </w:p>
        </w:tc>
        <w:tc>
          <w:tcPr>
            <w:tcW w:w="1269" w:type="pct"/>
            <w:shd w:val="clear" w:color="auto" w:fill="A8D08D" w:themeFill="accent6" w:themeFillTint="99"/>
          </w:tcPr>
          <w:p w14:paraId="22D8B1CE" w14:textId="77777777" w:rsidR="005C1130" w:rsidRPr="00CF7A0A" w:rsidRDefault="005C1130" w:rsidP="005C1130">
            <w:pPr>
              <w:spacing w:after="160" w:line="259" w:lineRule="auto"/>
              <w:jc w:val="center"/>
              <w:rPr>
                <w:b/>
                <w:color w:val="000000" w:themeColor="text1"/>
                <w:sz w:val="20"/>
                <w:szCs w:val="20"/>
              </w:rPr>
            </w:pPr>
            <w:r w:rsidRPr="00CF7A0A">
              <w:rPr>
                <w:b/>
                <w:color w:val="000000" w:themeColor="text1"/>
                <w:sz w:val="20"/>
                <w:szCs w:val="20"/>
              </w:rPr>
              <w:t>Рисков потенциал</w:t>
            </w:r>
          </w:p>
        </w:tc>
      </w:tr>
      <w:tr w:rsidR="00695CA1" w:rsidRPr="00CF7A0A" w14:paraId="34BD9F69" w14:textId="77777777" w:rsidTr="007A5BFC">
        <w:trPr>
          <w:jc w:val="center"/>
        </w:trPr>
        <w:tc>
          <w:tcPr>
            <w:tcW w:w="968" w:type="pct"/>
          </w:tcPr>
          <w:p w14:paraId="5B87C245" w14:textId="77777777" w:rsidR="005C1130" w:rsidRPr="00CF7A0A" w:rsidRDefault="00B94F80" w:rsidP="00B94F80">
            <w:pPr>
              <w:spacing w:after="160" w:line="259" w:lineRule="auto"/>
              <w:jc w:val="center"/>
              <w:rPr>
                <w:color w:val="000000" w:themeColor="text1"/>
                <w:sz w:val="20"/>
                <w:szCs w:val="20"/>
              </w:rPr>
            </w:pPr>
            <w:r w:rsidRPr="00CF7A0A">
              <w:rPr>
                <w:color w:val="000000" w:themeColor="text1"/>
                <w:sz w:val="20"/>
                <w:szCs w:val="20"/>
              </w:rPr>
              <w:t>НИКАС” – ООД</w:t>
            </w:r>
          </w:p>
        </w:tc>
        <w:tc>
          <w:tcPr>
            <w:tcW w:w="1568" w:type="pct"/>
          </w:tcPr>
          <w:p w14:paraId="0234C0A4" w14:textId="77777777" w:rsidR="00B94F80" w:rsidRPr="00CF7A0A" w:rsidRDefault="00B94F80" w:rsidP="00B94F80">
            <w:pPr>
              <w:jc w:val="center"/>
              <w:rPr>
                <w:color w:val="000000" w:themeColor="text1"/>
                <w:sz w:val="20"/>
                <w:szCs w:val="20"/>
              </w:rPr>
            </w:pPr>
            <w:r w:rsidRPr="00CF7A0A">
              <w:rPr>
                <w:color w:val="000000" w:themeColor="text1"/>
                <w:sz w:val="20"/>
                <w:szCs w:val="20"/>
              </w:rPr>
              <w:t>Складова база за съхранение на взривни вещества за граждански цели</w:t>
            </w:r>
          </w:p>
          <w:p w14:paraId="3CCEF273" w14:textId="77777777" w:rsidR="005C1130" w:rsidRPr="00CF7A0A" w:rsidRDefault="00B94F80" w:rsidP="00B94F80">
            <w:pPr>
              <w:spacing w:after="160" w:line="259" w:lineRule="auto"/>
              <w:jc w:val="center"/>
              <w:rPr>
                <w:color w:val="000000" w:themeColor="text1"/>
                <w:sz w:val="20"/>
                <w:szCs w:val="20"/>
              </w:rPr>
            </w:pPr>
            <w:r w:rsidRPr="00CF7A0A">
              <w:rPr>
                <w:color w:val="000000" w:themeColor="text1"/>
                <w:sz w:val="20"/>
                <w:szCs w:val="20"/>
              </w:rPr>
              <w:lastRenderedPageBreak/>
              <w:t>Пловдив, Родопи, с.</w:t>
            </w:r>
            <w:r w:rsidR="007A5BFC" w:rsidRPr="00CF7A0A">
              <w:rPr>
                <w:color w:val="000000" w:themeColor="text1"/>
                <w:sz w:val="20"/>
                <w:szCs w:val="20"/>
              </w:rPr>
              <w:t xml:space="preserve"> </w:t>
            </w:r>
            <w:r w:rsidRPr="00CF7A0A">
              <w:rPr>
                <w:color w:val="000000" w:themeColor="text1"/>
                <w:sz w:val="20"/>
                <w:szCs w:val="20"/>
              </w:rPr>
              <w:t>Белащица,</w:t>
            </w:r>
          </w:p>
        </w:tc>
        <w:tc>
          <w:tcPr>
            <w:tcW w:w="1195" w:type="pct"/>
          </w:tcPr>
          <w:p w14:paraId="6A37F953" w14:textId="77777777" w:rsidR="005C1130" w:rsidRPr="00CF7A0A" w:rsidRDefault="005C1130" w:rsidP="00696197">
            <w:pPr>
              <w:spacing w:after="160" w:line="259" w:lineRule="auto"/>
              <w:jc w:val="center"/>
              <w:rPr>
                <w:color w:val="000000" w:themeColor="text1"/>
                <w:sz w:val="20"/>
                <w:szCs w:val="20"/>
              </w:rPr>
            </w:pPr>
            <w:r w:rsidRPr="00CF7A0A">
              <w:rPr>
                <w:color w:val="000000" w:themeColor="text1"/>
                <w:sz w:val="20"/>
                <w:szCs w:val="20"/>
              </w:rPr>
              <w:lastRenderedPageBreak/>
              <w:t>В експлоатация</w:t>
            </w:r>
          </w:p>
        </w:tc>
        <w:tc>
          <w:tcPr>
            <w:tcW w:w="1269" w:type="pct"/>
          </w:tcPr>
          <w:p w14:paraId="0064C3F1" w14:textId="77777777" w:rsidR="005C1130" w:rsidRPr="00CF7A0A" w:rsidRDefault="00B94F80" w:rsidP="00696197">
            <w:pPr>
              <w:spacing w:after="160" w:line="259" w:lineRule="auto"/>
              <w:jc w:val="center"/>
              <w:rPr>
                <w:color w:val="000000" w:themeColor="text1"/>
                <w:sz w:val="20"/>
                <w:szCs w:val="20"/>
              </w:rPr>
            </w:pPr>
            <w:r w:rsidRPr="00CF7A0A">
              <w:rPr>
                <w:color w:val="000000" w:themeColor="text1"/>
                <w:sz w:val="20"/>
                <w:szCs w:val="20"/>
              </w:rPr>
              <w:t>Нисък рисков потенциал</w:t>
            </w:r>
          </w:p>
        </w:tc>
      </w:tr>
    </w:tbl>
    <w:p w14:paraId="3A622255" w14:textId="58311453" w:rsidR="005C1130" w:rsidRPr="00CF7A0A" w:rsidRDefault="005C1130" w:rsidP="00E146CC">
      <w:pPr>
        <w:ind w:firstLine="708"/>
        <w:rPr>
          <w:color w:val="000000" w:themeColor="text1"/>
        </w:rPr>
      </w:pPr>
    </w:p>
    <w:p w14:paraId="61CBDB96" w14:textId="1E9197E4" w:rsidR="00D46951" w:rsidRPr="00752EB8" w:rsidRDefault="00752EB8" w:rsidP="00E146CC">
      <w:pPr>
        <w:ind w:firstLine="708"/>
        <w:rPr>
          <w:color w:val="000000" w:themeColor="text1"/>
        </w:rPr>
      </w:pPr>
      <w:r w:rsidRPr="00752EB8">
        <w:rPr>
          <w:noProof/>
          <w:color w:val="000000" w:themeColor="text1"/>
          <w:lang w:eastAsia="bg-BG"/>
        </w:rPr>
        <w:drawing>
          <wp:anchor distT="0" distB="0" distL="114300" distR="114300" simplePos="0" relativeHeight="251676672" behindDoc="0" locked="0" layoutInCell="1" allowOverlap="1" wp14:anchorId="64AC01D2" wp14:editId="4A2869B3">
            <wp:simplePos x="0" y="0"/>
            <wp:positionH relativeFrom="column">
              <wp:posOffset>46943</wp:posOffset>
            </wp:positionH>
            <wp:positionV relativeFrom="paragraph">
              <wp:posOffset>295095</wp:posOffset>
            </wp:positionV>
            <wp:extent cx="5760000" cy="2905200"/>
            <wp:effectExtent l="19050" t="19050" r="12700" b="9525"/>
            <wp:wrapTopAndBottom/>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5-07-31 084321 - Copy.jpg"/>
                    <pic:cNvPicPr/>
                  </pic:nvPicPr>
                  <pic:blipFill>
                    <a:blip r:embed="rId10">
                      <a:extLst>
                        <a:ext uri="{28A0092B-C50C-407E-A947-70E740481C1C}">
                          <a14:useLocalDpi xmlns:a14="http://schemas.microsoft.com/office/drawing/2010/main" val="0"/>
                        </a:ext>
                      </a:extLst>
                    </a:blip>
                    <a:stretch>
                      <a:fillRect/>
                    </a:stretch>
                  </pic:blipFill>
                  <pic:spPr>
                    <a:xfrm>
                      <a:off x="0" y="0"/>
                      <a:ext cx="5760000" cy="290520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14:paraId="64B3F8FC" w14:textId="69606FCD" w:rsidR="004B11A8" w:rsidRPr="00752EB8" w:rsidRDefault="006A34AA" w:rsidP="005C1130">
      <w:pPr>
        <w:pStyle w:val="ab"/>
        <w:jc w:val="center"/>
        <w:rPr>
          <w:color w:val="000000" w:themeColor="text1"/>
          <w:sz w:val="24"/>
          <w:szCs w:val="24"/>
        </w:rPr>
      </w:pPr>
      <w:r w:rsidRPr="00752EB8">
        <w:rPr>
          <w:color w:val="000000" w:themeColor="text1"/>
          <w:sz w:val="24"/>
          <w:szCs w:val="24"/>
        </w:rPr>
        <w:t xml:space="preserve">Фигура </w:t>
      </w:r>
      <w:r w:rsidRPr="00752EB8">
        <w:rPr>
          <w:color w:val="000000" w:themeColor="text1"/>
          <w:sz w:val="24"/>
          <w:szCs w:val="24"/>
        </w:rPr>
        <w:fldChar w:fldCharType="begin"/>
      </w:r>
      <w:r w:rsidRPr="00752EB8">
        <w:rPr>
          <w:color w:val="000000" w:themeColor="text1"/>
          <w:sz w:val="24"/>
          <w:szCs w:val="24"/>
        </w:rPr>
        <w:instrText xml:space="preserve"> SEQ Фигура \* ARABIC </w:instrText>
      </w:r>
      <w:r w:rsidRPr="00752EB8">
        <w:rPr>
          <w:color w:val="000000" w:themeColor="text1"/>
          <w:sz w:val="24"/>
          <w:szCs w:val="24"/>
        </w:rPr>
        <w:fldChar w:fldCharType="separate"/>
      </w:r>
      <w:r w:rsidR="00BC4881">
        <w:rPr>
          <w:noProof/>
          <w:color w:val="000000" w:themeColor="text1"/>
          <w:sz w:val="24"/>
          <w:szCs w:val="24"/>
        </w:rPr>
        <w:t>2</w:t>
      </w:r>
      <w:r w:rsidRPr="00752EB8">
        <w:rPr>
          <w:color w:val="000000" w:themeColor="text1"/>
          <w:sz w:val="24"/>
          <w:szCs w:val="24"/>
        </w:rPr>
        <w:fldChar w:fldCharType="end"/>
      </w:r>
      <w:r w:rsidRPr="00752EB8">
        <w:rPr>
          <w:color w:val="000000" w:themeColor="text1"/>
          <w:sz w:val="24"/>
          <w:szCs w:val="24"/>
        </w:rPr>
        <w:t xml:space="preserve"> </w:t>
      </w:r>
      <w:r w:rsidR="00746D6A" w:rsidRPr="00752EB8">
        <w:rPr>
          <w:color w:val="000000" w:themeColor="text1"/>
          <w:sz w:val="24"/>
          <w:szCs w:val="24"/>
        </w:rPr>
        <w:t>Местоположение на ИП спрямо обекти с нисък (със зелено) и висок (с червено) рисков потенциал</w:t>
      </w:r>
    </w:p>
    <w:p w14:paraId="6763C02C" w14:textId="77777777" w:rsidR="005C4D00" w:rsidRPr="00D046D8" w:rsidRDefault="005C4D00" w:rsidP="005C4D00">
      <w:pPr>
        <w:pStyle w:val="3"/>
        <w:rPr>
          <w:color w:val="000000" w:themeColor="text1"/>
        </w:rPr>
      </w:pPr>
      <w:r w:rsidRPr="00D046D8">
        <w:rPr>
          <w:color w:val="000000" w:themeColor="text1"/>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78D05603" w14:textId="77777777" w:rsidR="00D52B03" w:rsidRPr="00D046D8" w:rsidRDefault="00D52B03" w:rsidP="00D52B03">
      <w:pPr>
        <w:ind w:firstLine="708"/>
        <w:rPr>
          <w:color w:val="000000" w:themeColor="text1"/>
        </w:rPr>
      </w:pPr>
      <w:r w:rsidRPr="00D046D8">
        <w:rPr>
          <w:color w:val="000000" w:themeColor="text1"/>
        </w:rPr>
        <w:t>"Факторите на жизнената среда" съгласно Закона за здравето са:</w:t>
      </w:r>
    </w:p>
    <w:p w14:paraId="6B809EDC" w14:textId="77777777" w:rsidR="00D52B03" w:rsidRPr="00D046D8" w:rsidRDefault="00D52B03" w:rsidP="0084324B">
      <w:pPr>
        <w:spacing w:after="0"/>
        <w:ind w:firstLine="708"/>
        <w:rPr>
          <w:color w:val="000000" w:themeColor="text1"/>
        </w:rPr>
      </w:pPr>
      <w:r w:rsidRPr="00D046D8">
        <w:rPr>
          <w:color w:val="000000" w:themeColor="text1"/>
        </w:rPr>
        <w:t>а) води, предназначени за питейно-битови нужди;</w:t>
      </w:r>
    </w:p>
    <w:p w14:paraId="405B3BCF" w14:textId="77777777" w:rsidR="00D52B03" w:rsidRPr="00D046D8" w:rsidRDefault="00D52B03" w:rsidP="0084324B">
      <w:pPr>
        <w:spacing w:after="0"/>
        <w:ind w:firstLine="708"/>
        <w:rPr>
          <w:color w:val="000000" w:themeColor="text1"/>
        </w:rPr>
      </w:pPr>
      <w:r w:rsidRPr="00D046D8">
        <w:rPr>
          <w:color w:val="000000" w:themeColor="text1"/>
        </w:rPr>
        <w:t>б) води, предназначени за къпане;</w:t>
      </w:r>
    </w:p>
    <w:p w14:paraId="07123E9B" w14:textId="77777777" w:rsidR="00D52B03" w:rsidRPr="00D046D8" w:rsidRDefault="00D52B03" w:rsidP="0084324B">
      <w:pPr>
        <w:spacing w:after="0"/>
        <w:ind w:firstLine="708"/>
        <w:rPr>
          <w:color w:val="000000" w:themeColor="text1"/>
        </w:rPr>
      </w:pPr>
      <w:r w:rsidRPr="00D046D8">
        <w:rPr>
          <w:color w:val="000000" w:themeColor="text1"/>
        </w:rPr>
        <w:t>в) минерални води, предназначени за пиене или за използване за профилактични, лечебни или за хигиенни нужди;</w:t>
      </w:r>
    </w:p>
    <w:p w14:paraId="61F881F2" w14:textId="77777777" w:rsidR="00D52B03" w:rsidRPr="00D046D8" w:rsidRDefault="00D52B03" w:rsidP="0084324B">
      <w:pPr>
        <w:spacing w:after="0"/>
        <w:ind w:firstLine="708"/>
        <w:rPr>
          <w:color w:val="000000" w:themeColor="text1"/>
        </w:rPr>
      </w:pPr>
      <w:r w:rsidRPr="00D046D8">
        <w:rPr>
          <w:color w:val="000000" w:themeColor="text1"/>
        </w:rPr>
        <w:t>г) шум и вибрации в жилищни, обществени сгради и урбанизирани територии;</w:t>
      </w:r>
    </w:p>
    <w:p w14:paraId="159DFF40" w14:textId="77777777" w:rsidR="00D52B03" w:rsidRPr="00D046D8" w:rsidRDefault="00D52B03" w:rsidP="0084324B">
      <w:pPr>
        <w:spacing w:after="0"/>
        <w:ind w:firstLine="708"/>
        <w:rPr>
          <w:color w:val="000000" w:themeColor="text1"/>
        </w:rPr>
      </w:pPr>
      <w:r w:rsidRPr="00D046D8">
        <w:rPr>
          <w:color w:val="000000" w:themeColor="text1"/>
        </w:rPr>
        <w:t>д) йонизиращи лъчения в жилищните, производствените и обществените сгради;</w:t>
      </w:r>
    </w:p>
    <w:p w14:paraId="69560806" w14:textId="77777777" w:rsidR="00D52B03" w:rsidRPr="00D046D8" w:rsidRDefault="00D52B03" w:rsidP="0084324B">
      <w:pPr>
        <w:spacing w:after="0"/>
        <w:ind w:firstLine="708"/>
        <w:rPr>
          <w:color w:val="000000" w:themeColor="text1"/>
        </w:rPr>
      </w:pPr>
      <w:r w:rsidRPr="00D046D8">
        <w:rPr>
          <w:color w:val="000000" w:themeColor="text1"/>
        </w:rPr>
        <w:t>е) нейонизиращи лъчения в жилищните, производствените, обществените сгради и урбанизираните територии;</w:t>
      </w:r>
    </w:p>
    <w:p w14:paraId="247EBCDA" w14:textId="77777777" w:rsidR="00D52B03" w:rsidRPr="00D046D8" w:rsidRDefault="00D52B03" w:rsidP="0084324B">
      <w:pPr>
        <w:spacing w:after="0"/>
        <w:ind w:firstLine="708"/>
        <w:rPr>
          <w:color w:val="000000" w:themeColor="text1"/>
        </w:rPr>
      </w:pPr>
      <w:r w:rsidRPr="00D046D8">
        <w:rPr>
          <w:color w:val="000000" w:themeColor="text1"/>
        </w:rPr>
        <w:t>ж) химични фактори и биологични агенти в обектите с обществено предназначение;</w:t>
      </w:r>
    </w:p>
    <w:p w14:paraId="2D1FB58A" w14:textId="77777777" w:rsidR="00D52B03" w:rsidRPr="00D046D8" w:rsidRDefault="00D52B03" w:rsidP="0084324B">
      <w:pPr>
        <w:spacing w:after="0"/>
        <w:ind w:firstLine="708"/>
        <w:rPr>
          <w:color w:val="000000" w:themeColor="text1"/>
        </w:rPr>
      </w:pPr>
      <w:r w:rsidRPr="00D046D8">
        <w:rPr>
          <w:color w:val="000000" w:themeColor="text1"/>
        </w:rPr>
        <w:t>з) курортни ресурси;</w:t>
      </w:r>
    </w:p>
    <w:p w14:paraId="34842768" w14:textId="77777777" w:rsidR="00D52B03" w:rsidRPr="00D046D8" w:rsidRDefault="00D52B03" w:rsidP="0084324B">
      <w:pPr>
        <w:spacing w:after="0"/>
        <w:ind w:firstLine="708"/>
        <w:rPr>
          <w:color w:val="000000" w:themeColor="text1"/>
        </w:rPr>
      </w:pPr>
      <w:r w:rsidRPr="00D046D8">
        <w:rPr>
          <w:color w:val="000000" w:themeColor="text1"/>
        </w:rPr>
        <w:t>и) въздух.</w:t>
      </w:r>
    </w:p>
    <w:p w14:paraId="4CE88411" w14:textId="77777777" w:rsidR="007E7F6F" w:rsidRPr="00D046D8" w:rsidRDefault="007E7F6F" w:rsidP="00E431A9">
      <w:pPr>
        <w:spacing w:before="240"/>
        <w:ind w:firstLine="708"/>
        <w:rPr>
          <w:bCs/>
          <w:color w:val="000000" w:themeColor="text1"/>
        </w:rPr>
      </w:pPr>
      <w:r w:rsidRPr="00D046D8">
        <w:rPr>
          <w:bCs/>
          <w:color w:val="000000" w:themeColor="text1"/>
        </w:rPr>
        <w:t>Реализацията на инвестиционното предложение не предполага неблагоприятно въздействие върху факторите на жизнената среда, което да доведе до рискове за човешкото здраве.</w:t>
      </w:r>
      <w:r w:rsidR="00E431A9" w:rsidRPr="00D046D8">
        <w:rPr>
          <w:bCs/>
          <w:color w:val="000000" w:themeColor="text1"/>
        </w:rPr>
        <w:t xml:space="preserve"> </w:t>
      </w:r>
    </w:p>
    <w:p w14:paraId="0F1F5E5D" w14:textId="77777777" w:rsidR="007E7F6F" w:rsidRPr="00D046D8" w:rsidRDefault="007E7F6F" w:rsidP="007E7F6F">
      <w:pPr>
        <w:ind w:firstLine="708"/>
        <w:rPr>
          <w:bCs/>
          <w:color w:val="000000" w:themeColor="text1"/>
        </w:rPr>
      </w:pPr>
      <w:r w:rsidRPr="00D046D8">
        <w:rPr>
          <w:bCs/>
          <w:color w:val="000000" w:themeColor="text1"/>
        </w:rPr>
        <w:t>Не се очаква въздействие върху:</w:t>
      </w:r>
    </w:p>
    <w:p w14:paraId="4173D5A0" w14:textId="77777777" w:rsidR="007E7F6F" w:rsidRPr="00D046D8" w:rsidRDefault="007E7F6F" w:rsidP="0084324B">
      <w:pPr>
        <w:spacing w:after="0"/>
        <w:ind w:firstLine="708"/>
        <w:rPr>
          <w:bCs/>
          <w:color w:val="000000" w:themeColor="text1"/>
        </w:rPr>
      </w:pPr>
      <w:r w:rsidRPr="00D046D8">
        <w:rPr>
          <w:bCs/>
          <w:color w:val="000000" w:themeColor="text1"/>
        </w:rPr>
        <w:t>-</w:t>
      </w:r>
      <w:r w:rsidR="0084324B" w:rsidRPr="00D046D8">
        <w:rPr>
          <w:bCs/>
          <w:color w:val="000000" w:themeColor="text1"/>
        </w:rPr>
        <w:t xml:space="preserve"> </w:t>
      </w:r>
      <w:r w:rsidRPr="00D046D8">
        <w:rPr>
          <w:bCs/>
          <w:color w:val="000000" w:themeColor="text1"/>
        </w:rPr>
        <w:t>води, предназначени за питейно-битови нужди;</w:t>
      </w:r>
    </w:p>
    <w:p w14:paraId="13D72BAD" w14:textId="77777777" w:rsidR="007E7F6F" w:rsidRPr="00D046D8" w:rsidRDefault="007E7F6F" w:rsidP="0084324B">
      <w:pPr>
        <w:spacing w:after="0"/>
        <w:ind w:firstLine="708"/>
        <w:rPr>
          <w:bCs/>
          <w:color w:val="000000" w:themeColor="text1"/>
        </w:rPr>
      </w:pPr>
      <w:r w:rsidRPr="00D046D8">
        <w:rPr>
          <w:bCs/>
          <w:color w:val="000000" w:themeColor="text1"/>
        </w:rPr>
        <w:t>- води, предназначени за къпане;</w:t>
      </w:r>
    </w:p>
    <w:p w14:paraId="40B34970" w14:textId="77777777" w:rsidR="007E7F6F" w:rsidRPr="00D046D8" w:rsidRDefault="007E7F6F" w:rsidP="0084324B">
      <w:pPr>
        <w:spacing w:after="0"/>
        <w:ind w:firstLine="708"/>
        <w:rPr>
          <w:bCs/>
          <w:color w:val="000000" w:themeColor="text1"/>
        </w:rPr>
      </w:pPr>
      <w:r w:rsidRPr="00D046D8">
        <w:rPr>
          <w:bCs/>
          <w:color w:val="000000" w:themeColor="text1"/>
        </w:rPr>
        <w:lastRenderedPageBreak/>
        <w:t xml:space="preserve">- минерални води, предназначени за пиене или за използване за профилактични, лечебни или за хигиенни нужди. </w:t>
      </w:r>
    </w:p>
    <w:p w14:paraId="3915335E" w14:textId="77777777" w:rsidR="0084324B" w:rsidRPr="00D046D8" w:rsidRDefault="0084324B" w:rsidP="0084324B">
      <w:pPr>
        <w:spacing w:after="0"/>
        <w:ind w:firstLine="708"/>
        <w:rPr>
          <w:bCs/>
          <w:color w:val="000000" w:themeColor="text1"/>
        </w:rPr>
      </w:pPr>
    </w:p>
    <w:p w14:paraId="75CD9B97" w14:textId="5A7B145A" w:rsidR="007E7F6F" w:rsidRPr="00D046D8" w:rsidRDefault="007E7F6F" w:rsidP="00842303">
      <w:pPr>
        <w:ind w:firstLine="708"/>
        <w:rPr>
          <w:bCs/>
          <w:color w:val="000000" w:themeColor="text1"/>
        </w:rPr>
      </w:pPr>
      <w:r w:rsidRPr="00D046D8">
        <w:rPr>
          <w:bCs/>
          <w:color w:val="000000" w:themeColor="text1"/>
        </w:rPr>
        <w:t>Местоположението на инвестиционното предложение не е в близост до находища на минерални води и курортни ресурси.</w:t>
      </w:r>
      <w:r w:rsidR="00842303">
        <w:rPr>
          <w:bCs/>
          <w:color w:val="000000" w:themeColor="text1"/>
          <w:lang w:val="en-US"/>
        </w:rPr>
        <w:t xml:space="preserve"> </w:t>
      </w:r>
      <w:r w:rsidRPr="00D046D8">
        <w:rPr>
          <w:bCs/>
          <w:color w:val="000000" w:themeColor="text1"/>
        </w:rPr>
        <w:t xml:space="preserve">Територията на инвестиционното предложение не попада </w:t>
      </w:r>
      <w:r w:rsidR="00E53636" w:rsidRPr="00D046D8">
        <w:rPr>
          <w:bCs/>
          <w:color w:val="000000" w:themeColor="text1"/>
        </w:rPr>
        <w:t xml:space="preserve">в </w:t>
      </w:r>
      <w:r w:rsidRPr="00D046D8">
        <w:rPr>
          <w:bCs/>
          <w:color w:val="000000" w:themeColor="text1"/>
        </w:rPr>
        <w:t>пояси на учредена със заповед санитарно-охранителна зона (СОЗ).</w:t>
      </w:r>
    </w:p>
    <w:p w14:paraId="6BD6F959" w14:textId="77777777" w:rsidR="007E7F6F" w:rsidRPr="00D046D8" w:rsidRDefault="007E7F6F" w:rsidP="00F21052">
      <w:pPr>
        <w:ind w:firstLine="708"/>
        <w:rPr>
          <w:bCs/>
          <w:color w:val="000000" w:themeColor="text1"/>
        </w:rPr>
      </w:pPr>
      <w:r w:rsidRPr="00D046D8">
        <w:rPr>
          <w:bCs/>
          <w:color w:val="000000" w:themeColor="text1"/>
        </w:rPr>
        <w:t xml:space="preserve">Характерът на </w:t>
      </w:r>
      <w:r w:rsidR="00F21052" w:rsidRPr="00D046D8">
        <w:rPr>
          <w:bCs/>
          <w:color w:val="000000" w:themeColor="text1"/>
        </w:rPr>
        <w:t xml:space="preserve">инвестиционното предложение </w:t>
      </w:r>
      <w:r w:rsidRPr="00D046D8">
        <w:rPr>
          <w:bCs/>
          <w:color w:val="000000" w:themeColor="text1"/>
        </w:rPr>
        <w:t>не предполага наличие на йонизиращи и нейонизиращи лъчения, биологични агенти и химични фактори.</w:t>
      </w:r>
    </w:p>
    <w:p w14:paraId="3128B129" w14:textId="77777777" w:rsidR="007E7F6F" w:rsidRPr="00D046D8" w:rsidRDefault="007E7F6F" w:rsidP="00F21052">
      <w:pPr>
        <w:ind w:firstLine="708"/>
        <w:rPr>
          <w:bCs/>
          <w:color w:val="000000" w:themeColor="text1"/>
        </w:rPr>
      </w:pPr>
      <w:r w:rsidRPr="00D046D8">
        <w:rPr>
          <w:bCs/>
          <w:color w:val="000000" w:themeColor="text1"/>
        </w:rPr>
        <w:t>По време на строителните дейности ще има прахови и газови емисии от строителната и транспортна техника, както и повишаване нивото на шум и вибрации, но при спазване на мерките, описани в т.11., те ще бъдат сведени до незначителни и не се очаква да навредят на човешкото здраве.</w:t>
      </w:r>
    </w:p>
    <w:p w14:paraId="0121460B" w14:textId="77777777" w:rsidR="007E7F6F" w:rsidRPr="00D046D8" w:rsidRDefault="007E7F6F" w:rsidP="00E53636">
      <w:pPr>
        <w:ind w:firstLine="708"/>
        <w:rPr>
          <w:bCs/>
          <w:color w:val="000000" w:themeColor="text1"/>
        </w:rPr>
      </w:pPr>
      <w:r w:rsidRPr="00D046D8">
        <w:rPr>
          <w:bCs/>
          <w:color w:val="000000" w:themeColor="text1"/>
        </w:rPr>
        <w:t>По време на експлоатацията въздействията върху човешкото здраве и населението се очаква да бъдат положителни.</w:t>
      </w:r>
    </w:p>
    <w:p w14:paraId="7488C6CB" w14:textId="77777777" w:rsidR="005C4D00" w:rsidRPr="00741E92" w:rsidRDefault="005C4D00" w:rsidP="005C4D00">
      <w:pPr>
        <w:pStyle w:val="2"/>
        <w:rPr>
          <w:color w:val="000000" w:themeColor="text1"/>
        </w:rPr>
      </w:pPr>
      <w:r w:rsidRPr="00842303">
        <w:rPr>
          <w:color w:val="000000" w:themeColor="text1"/>
        </w:rPr>
        <w:t xml:space="preserve">2. Местоположение на площадката, включително необходима площ за </w:t>
      </w:r>
      <w:r w:rsidRPr="00741E92">
        <w:rPr>
          <w:color w:val="000000" w:themeColor="text1"/>
        </w:rPr>
        <w:t>временни дейности по време на строителството.</w:t>
      </w:r>
    </w:p>
    <w:p w14:paraId="3E3F5FCB" w14:textId="77777777" w:rsidR="00C41E89" w:rsidRPr="00741E92" w:rsidRDefault="004106B4" w:rsidP="004106B4">
      <w:pPr>
        <w:ind w:firstLine="708"/>
        <w:rPr>
          <w:color w:val="000000" w:themeColor="text1"/>
        </w:rPr>
      </w:pPr>
      <w:r w:rsidRPr="00741E92">
        <w:rPr>
          <w:color w:val="000000" w:themeColor="text1"/>
        </w:rPr>
        <w:t>Инвестиционното предложение ще се реализира в ПИ:</w:t>
      </w:r>
    </w:p>
    <w:p w14:paraId="204AD27A" w14:textId="21041CE1" w:rsidR="0044545E" w:rsidRPr="00741E92" w:rsidRDefault="004106B4" w:rsidP="0044545E">
      <w:pPr>
        <w:ind w:firstLine="708"/>
        <w:rPr>
          <w:bCs/>
          <w:color w:val="000000" w:themeColor="text1"/>
        </w:rPr>
      </w:pPr>
      <w:r w:rsidRPr="00741E92">
        <w:rPr>
          <w:color w:val="000000" w:themeColor="text1"/>
        </w:rPr>
        <w:t xml:space="preserve">- </w:t>
      </w:r>
      <w:r w:rsidR="0044545E" w:rsidRPr="00741E92">
        <w:rPr>
          <w:bCs/>
          <w:color w:val="000000" w:themeColor="text1"/>
        </w:rPr>
        <w:t xml:space="preserve">ПИ </w:t>
      </w:r>
      <w:r w:rsidR="00A50FAF" w:rsidRPr="007334AD">
        <w:rPr>
          <w:bCs/>
          <w:color w:val="000000" w:themeColor="text1"/>
        </w:rPr>
        <w:t>59032.19.17</w:t>
      </w:r>
      <w:r w:rsidR="00741E92" w:rsidRPr="00741E92">
        <w:rPr>
          <w:b/>
          <w:bCs/>
          <w:color w:val="000000" w:themeColor="text1"/>
          <w:lang w:val="en-US"/>
        </w:rPr>
        <w:t xml:space="preserve"> - </w:t>
      </w:r>
      <w:r w:rsidR="0044545E" w:rsidRPr="00741E92">
        <w:rPr>
          <w:bCs/>
          <w:color w:val="000000" w:themeColor="text1"/>
        </w:rPr>
        <w:t>об</w:t>
      </w:r>
      <w:r w:rsidR="00741E92" w:rsidRPr="00741E92">
        <w:rPr>
          <w:bCs/>
          <w:color w:val="000000" w:themeColor="text1"/>
        </w:rPr>
        <w:t>ласт Пловдив, община Родопи, с. Първенец, м. Ташлъка</w:t>
      </w:r>
      <w:r w:rsidR="0044545E" w:rsidRPr="00741E92">
        <w:rPr>
          <w:bCs/>
          <w:color w:val="000000" w:themeColor="text1"/>
        </w:rPr>
        <w:t xml:space="preserve">, вида на </w:t>
      </w:r>
      <w:r w:rsidR="003A3C96" w:rsidRPr="00741E92">
        <w:rPr>
          <w:bCs/>
          <w:color w:val="000000" w:themeColor="text1"/>
        </w:rPr>
        <w:t>собствеността</w:t>
      </w:r>
      <w:r w:rsidR="0044545E" w:rsidRPr="00741E92">
        <w:rPr>
          <w:bCs/>
          <w:color w:val="000000" w:themeColor="text1"/>
        </w:rPr>
        <w:t xml:space="preserve"> - Частна, вида на територията е Земеделска, категория - 4, НТП – „</w:t>
      </w:r>
      <w:r w:rsidR="00741E92" w:rsidRPr="00741E92">
        <w:rPr>
          <w:bCs/>
          <w:color w:val="000000" w:themeColor="text1"/>
        </w:rPr>
        <w:t>Друг вид земеделска земя</w:t>
      </w:r>
      <w:r w:rsidR="0044545E" w:rsidRPr="00741E92">
        <w:rPr>
          <w:bCs/>
          <w:color w:val="000000" w:themeColor="text1"/>
        </w:rPr>
        <w:t>“, площ</w:t>
      </w:r>
      <w:r w:rsidR="00741E92" w:rsidRPr="00741E92">
        <w:rPr>
          <w:bCs/>
          <w:color w:val="000000" w:themeColor="text1"/>
        </w:rPr>
        <w:t xml:space="preserve"> 4 900 кв. м</w:t>
      </w:r>
      <w:r w:rsidR="0044545E" w:rsidRPr="00741E92">
        <w:rPr>
          <w:bCs/>
          <w:color w:val="000000" w:themeColor="text1"/>
        </w:rPr>
        <w:t>.</w:t>
      </w:r>
    </w:p>
    <w:p w14:paraId="7353B15E" w14:textId="6700AC33" w:rsidR="004106B4" w:rsidRPr="00741E92" w:rsidRDefault="003A3C96" w:rsidP="00741E92">
      <w:pPr>
        <w:ind w:firstLine="708"/>
        <w:rPr>
          <w:color w:val="000000" w:themeColor="text1"/>
        </w:rPr>
      </w:pPr>
      <w:r w:rsidRPr="00741E92">
        <w:rPr>
          <w:color w:val="000000" w:themeColor="text1"/>
        </w:rPr>
        <w:t>Транспортното обслужване на имота се осъществява от полски</w:t>
      </w:r>
      <w:r w:rsidR="003A5942" w:rsidRPr="00741E92">
        <w:rPr>
          <w:color w:val="000000" w:themeColor="text1"/>
        </w:rPr>
        <w:t xml:space="preserve"> път</w:t>
      </w:r>
      <w:r w:rsidR="00741E92" w:rsidRPr="00741E92">
        <w:rPr>
          <w:color w:val="000000" w:themeColor="text1"/>
        </w:rPr>
        <w:t xml:space="preserve"> от южната страна</w:t>
      </w:r>
      <w:r w:rsidR="003A5942" w:rsidRPr="00741E92">
        <w:rPr>
          <w:color w:val="000000" w:themeColor="text1"/>
        </w:rPr>
        <w:t xml:space="preserve">. </w:t>
      </w:r>
      <w:r w:rsidR="004106B4" w:rsidRPr="00741E92">
        <w:rPr>
          <w:bCs/>
          <w:color w:val="000000" w:themeColor="text1"/>
        </w:rPr>
        <w:t>За осъществяване на бъдещите дейности не е необходима допълнителна временна площ по време на строителството, освен тази предвидена з</w:t>
      </w:r>
      <w:r w:rsidRPr="00741E92">
        <w:rPr>
          <w:bCs/>
          <w:color w:val="000000" w:themeColor="text1"/>
        </w:rPr>
        <w:t>а това на територията на имота</w:t>
      </w:r>
      <w:r w:rsidR="004106B4" w:rsidRPr="00741E92">
        <w:rPr>
          <w:bCs/>
          <w:color w:val="000000" w:themeColor="text1"/>
        </w:rPr>
        <w:t>.</w:t>
      </w:r>
    </w:p>
    <w:p w14:paraId="6CC857BC" w14:textId="77777777" w:rsidR="005C4D00" w:rsidRPr="0000213A" w:rsidRDefault="005C4D00" w:rsidP="005C4D00">
      <w:pPr>
        <w:pStyle w:val="2"/>
        <w:rPr>
          <w:color w:val="000000" w:themeColor="text1"/>
        </w:rPr>
      </w:pPr>
      <w:r w:rsidRPr="00741E92">
        <w:rPr>
          <w:color w:val="000000" w:themeColor="text1"/>
        </w:rPr>
        <w:t xml:space="preserve">3. Описание на основните процеси (по проспектни данни), капацитет, включително на съоръженията, в които се очаква да са налични опасни </w:t>
      </w:r>
      <w:r w:rsidRPr="0000213A">
        <w:rPr>
          <w:color w:val="000000" w:themeColor="text1"/>
        </w:rPr>
        <w:t>вещества от приложение № 3 към ЗООС.</w:t>
      </w:r>
    </w:p>
    <w:p w14:paraId="1FB1CCCD" w14:textId="064673DE" w:rsidR="003A3C96" w:rsidRPr="0000213A" w:rsidRDefault="00A851D0" w:rsidP="007334AD">
      <w:pPr>
        <w:ind w:firstLine="708"/>
        <w:rPr>
          <w:color w:val="000000" w:themeColor="text1"/>
        </w:rPr>
      </w:pPr>
      <w:r w:rsidRPr="0000213A">
        <w:rPr>
          <w:color w:val="000000" w:themeColor="text1"/>
        </w:rPr>
        <w:t xml:space="preserve">Инвестиционното предложение е свързано с урегулиране на ПИ </w:t>
      </w:r>
      <w:r w:rsidR="007334AD" w:rsidRPr="0000213A">
        <w:rPr>
          <w:bCs/>
          <w:color w:val="000000" w:themeColor="text1"/>
        </w:rPr>
        <w:t>59032.19.17</w:t>
      </w:r>
      <w:r w:rsidR="007334AD" w:rsidRPr="0000213A">
        <w:rPr>
          <w:b/>
          <w:bCs/>
          <w:color w:val="000000" w:themeColor="text1"/>
          <w:lang w:val="en-US"/>
        </w:rPr>
        <w:t xml:space="preserve"> </w:t>
      </w:r>
      <w:r w:rsidRPr="0000213A">
        <w:rPr>
          <w:color w:val="000000" w:themeColor="text1"/>
        </w:rPr>
        <w:t>и промяна на</w:t>
      </w:r>
      <w:r w:rsidR="003A3C96" w:rsidRPr="0000213A">
        <w:rPr>
          <w:color w:val="000000" w:themeColor="text1"/>
        </w:rPr>
        <w:t xml:space="preserve"> предназначението</w:t>
      </w:r>
      <w:r w:rsidRPr="0000213A">
        <w:rPr>
          <w:color w:val="000000" w:themeColor="text1"/>
        </w:rPr>
        <w:t xml:space="preserve"> на имота</w:t>
      </w:r>
      <w:r w:rsidR="003A3C96" w:rsidRPr="0000213A">
        <w:rPr>
          <w:color w:val="000000" w:themeColor="text1"/>
        </w:rPr>
        <w:t xml:space="preserve"> от земеделска земя в „за жилищно строителство“.</w:t>
      </w:r>
      <w:r w:rsidR="007334AD" w:rsidRPr="0000213A">
        <w:rPr>
          <w:color w:val="000000" w:themeColor="text1"/>
        </w:rPr>
        <w:t xml:space="preserve"> </w:t>
      </w:r>
      <w:r w:rsidR="00C43A76" w:rsidRPr="0000213A">
        <w:rPr>
          <w:color w:val="000000" w:themeColor="text1"/>
        </w:rPr>
        <w:t xml:space="preserve">След </w:t>
      </w:r>
      <w:r w:rsidR="007334AD" w:rsidRPr="0000213A">
        <w:rPr>
          <w:color w:val="000000" w:themeColor="text1"/>
        </w:rPr>
        <w:t xml:space="preserve">урегулиране на имота </w:t>
      </w:r>
      <w:r w:rsidR="00C43A76" w:rsidRPr="0000213A">
        <w:rPr>
          <w:color w:val="000000" w:themeColor="text1"/>
        </w:rPr>
        <w:t>се планира</w:t>
      </w:r>
      <w:r w:rsidR="00EF5120" w:rsidRPr="0000213A">
        <w:rPr>
          <w:color w:val="000000" w:themeColor="text1"/>
        </w:rPr>
        <w:t xml:space="preserve"> </w:t>
      </w:r>
      <w:r w:rsidR="003A3C96" w:rsidRPr="0000213A">
        <w:rPr>
          <w:color w:val="000000" w:themeColor="text1"/>
        </w:rPr>
        <w:t xml:space="preserve">изграждане на </w:t>
      </w:r>
      <w:r w:rsidR="00E476EC" w:rsidRPr="0000213A">
        <w:rPr>
          <w:color w:val="000000" w:themeColor="text1"/>
        </w:rPr>
        <w:t xml:space="preserve">до шест броя еднофамилни жилищни </w:t>
      </w:r>
      <w:r w:rsidR="003A3C96" w:rsidRPr="0000213A">
        <w:rPr>
          <w:color w:val="000000" w:themeColor="text1"/>
        </w:rPr>
        <w:t>сград</w:t>
      </w:r>
      <w:r w:rsidR="003A4BB3" w:rsidRPr="0000213A">
        <w:rPr>
          <w:color w:val="000000" w:themeColor="text1"/>
        </w:rPr>
        <w:t>и</w:t>
      </w:r>
      <w:r w:rsidR="003A3C96" w:rsidRPr="0000213A">
        <w:rPr>
          <w:color w:val="000000" w:themeColor="text1"/>
        </w:rPr>
        <w:t xml:space="preserve">. Точните </w:t>
      </w:r>
      <w:r w:rsidR="00C43A76" w:rsidRPr="0000213A">
        <w:rPr>
          <w:color w:val="000000" w:themeColor="text1"/>
        </w:rPr>
        <w:t>параметри</w:t>
      </w:r>
      <w:r w:rsidR="003A3C96" w:rsidRPr="0000213A">
        <w:rPr>
          <w:color w:val="000000" w:themeColor="text1"/>
        </w:rPr>
        <w:t xml:space="preserve"> ще </w:t>
      </w:r>
      <w:r w:rsidR="007334AD" w:rsidRPr="0000213A">
        <w:rPr>
          <w:color w:val="000000" w:themeColor="text1"/>
        </w:rPr>
        <w:t>бъдат конкретизирани</w:t>
      </w:r>
      <w:r w:rsidR="003A3C96" w:rsidRPr="0000213A">
        <w:rPr>
          <w:color w:val="000000" w:themeColor="text1"/>
        </w:rPr>
        <w:t xml:space="preserve"> с техническия проект</w:t>
      </w:r>
      <w:r w:rsidR="00074968" w:rsidRPr="0000213A">
        <w:rPr>
          <w:color w:val="000000" w:themeColor="text1"/>
        </w:rPr>
        <w:t xml:space="preserve">. </w:t>
      </w:r>
      <w:r w:rsidR="00E476EC" w:rsidRPr="0000213A">
        <w:rPr>
          <w:color w:val="000000" w:themeColor="text1"/>
        </w:rPr>
        <w:t>Сградите ще бъдат</w:t>
      </w:r>
      <w:r w:rsidR="003A3C96" w:rsidRPr="0000213A">
        <w:rPr>
          <w:color w:val="000000" w:themeColor="text1"/>
        </w:rPr>
        <w:t xml:space="preserve"> оформен</w:t>
      </w:r>
      <w:r w:rsidR="00E476EC" w:rsidRPr="0000213A">
        <w:rPr>
          <w:color w:val="000000" w:themeColor="text1"/>
        </w:rPr>
        <w:t>и</w:t>
      </w:r>
      <w:r w:rsidR="003A3C96" w:rsidRPr="0000213A">
        <w:rPr>
          <w:color w:val="000000" w:themeColor="text1"/>
        </w:rPr>
        <w:t xml:space="preserve"> съгласно част архитектурна и обслужващи подразделения - инфраструктура, озеленяване и др. във фаза технически инвестиционен проект.</w:t>
      </w:r>
    </w:p>
    <w:p w14:paraId="030AA4E0" w14:textId="7E41377B" w:rsidR="003A3C96" w:rsidRPr="0000213A" w:rsidRDefault="00E476EC" w:rsidP="0087256E">
      <w:pPr>
        <w:ind w:firstLine="708"/>
        <w:rPr>
          <w:color w:val="000000" w:themeColor="text1"/>
        </w:rPr>
      </w:pPr>
      <w:r w:rsidRPr="0000213A">
        <w:rPr>
          <w:color w:val="000000" w:themeColor="text1"/>
        </w:rPr>
        <w:lastRenderedPageBreak/>
        <w:t>За изграждането на сградите</w:t>
      </w:r>
      <w:r w:rsidR="003A3C96" w:rsidRPr="0000213A">
        <w:rPr>
          <w:color w:val="000000" w:themeColor="text1"/>
        </w:rPr>
        <w:t xml:space="preserve"> ще се използва традиционна строителна техника и типичните за жилищно строителство материали, закупени от търговската мрежа. Същите ще бъдат определени</w:t>
      </w:r>
      <w:r w:rsidR="00C43A76" w:rsidRPr="0000213A">
        <w:rPr>
          <w:color w:val="000000" w:themeColor="text1"/>
        </w:rPr>
        <w:t>,</w:t>
      </w:r>
      <w:r w:rsidR="003A3C96" w:rsidRPr="0000213A">
        <w:rPr>
          <w:color w:val="000000" w:themeColor="text1"/>
        </w:rPr>
        <w:t xml:space="preserve"> като количества и етапност на изпълнение с техническия инвестиционен проект. </w:t>
      </w:r>
    </w:p>
    <w:p w14:paraId="4A63D507" w14:textId="14E17F90" w:rsidR="003A3C96" w:rsidRPr="0000213A" w:rsidRDefault="00D52424" w:rsidP="0087256E">
      <w:pPr>
        <w:ind w:firstLine="708"/>
        <w:rPr>
          <w:color w:val="000000" w:themeColor="text1"/>
        </w:rPr>
      </w:pPr>
      <w:r w:rsidRPr="0000213A">
        <w:rPr>
          <w:color w:val="000000" w:themeColor="text1"/>
        </w:rPr>
        <w:t>Д</w:t>
      </w:r>
      <w:r w:rsidR="003A3C96" w:rsidRPr="0000213A">
        <w:rPr>
          <w:color w:val="000000" w:themeColor="text1"/>
        </w:rPr>
        <w:t>остъп</w:t>
      </w:r>
      <w:r w:rsidRPr="0000213A">
        <w:rPr>
          <w:color w:val="000000" w:themeColor="text1"/>
        </w:rPr>
        <w:t xml:space="preserve">ът </w:t>
      </w:r>
      <w:r w:rsidR="003A3C96" w:rsidRPr="0000213A">
        <w:rPr>
          <w:color w:val="000000" w:themeColor="text1"/>
        </w:rPr>
        <w:t xml:space="preserve">до </w:t>
      </w:r>
      <w:r w:rsidRPr="0000213A">
        <w:rPr>
          <w:color w:val="000000" w:themeColor="text1"/>
        </w:rPr>
        <w:t>имота ще се осъществя</w:t>
      </w:r>
      <w:r w:rsidR="007334AD" w:rsidRPr="0000213A">
        <w:rPr>
          <w:color w:val="000000" w:themeColor="text1"/>
        </w:rPr>
        <w:t>ва от път разположен от юг</w:t>
      </w:r>
      <w:r w:rsidRPr="0000213A">
        <w:rPr>
          <w:color w:val="000000" w:themeColor="text1"/>
        </w:rPr>
        <w:t xml:space="preserve">. </w:t>
      </w:r>
    </w:p>
    <w:p w14:paraId="72F05B76" w14:textId="77777777" w:rsidR="003A3C96" w:rsidRPr="00957CA1" w:rsidRDefault="003A3C96" w:rsidP="00BF2154">
      <w:pPr>
        <w:ind w:firstLine="708"/>
        <w:rPr>
          <w:color w:val="000000" w:themeColor="text1"/>
        </w:rPr>
      </w:pPr>
      <w:r w:rsidRPr="00957CA1">
        <w:rPr>
          <w:color w:val="000000" w:themeColor="text1"/>
        </w:rPr>
        <w:t>Водо</w:t>
      </w:r>
      <w:r w:rsidR="00636D8B" w:rsidRPr="00957CA1">
        <w:rPr>
          <w:color w:val="000000" w:themeColor="text1"/>
        </w:rPr>
        <w:t>снабдяването на новообразуваното</w:t>
      </w:r>
      <w:r w:rsidRPr="00957CA1">
        <w:rPr>
          <w:color w:val="000000" w:themeColor="text1"/>
        </w:rPr>
        <w:t xml:space="preserve"> УПИ за собствени потребности се предвижда да се осъществи от собствен водоизточник на</w:t>
      </w:r>
      <w:r w:rsidR="00636D8B" w:rsidRPr="00957CA1">
        <w:rPr>
          <w:color w:val="000000" w:themeColor="text1"/>
        </w:rPr>
        <w:t xml:space="preserve"> подземни води с дълбочина до 25</w:t>
      </w:r>
      <w:r w:rsidRPr="00957CA1">
        <w:rPr>
          <w:color w:val="000000" w:themeColor="text1"/>
        </w:rPr>
        <w:t xml:space="preserve"> м, съгласно чл. 43, ал. 2. пр. § 1, т. 71 от ДР на Закона за водите. Процедурата по изграждането на тръбния кладенец ще започне </w:t>
      </w:r>
      <w:r w:rsidR="00636D8B" w:rsidRPr="00957CA1">
        <w:rPr>
          <w:color w:val="000000" w:themeColor="text1"/>
        </w:rPr>
        <w:t>след влизане на новообразуваното УПИ, предмет на инвестиционното предложение</w:t>
      </w:r>
      <w:r w:rsidRPr="00957CA1">
        <w:rPr>
          <w:color w:val="000000" w:themeColor="text1"/>
        </w:rPr>
        <w:t>, в границите на населеното място при изпълнение на изискванията на чл.</w:t>
      </w:r>
      <w:r w:rsidR="00074968" w:rsidRPr="00957CA1">
        <w:rPr>
          <w:color w:val="000000" w:themeColor="text1"/>
        </w:rPr>
        <w:t xml:space="preserve"> </w:t>
      </w:r>
      <w:r w:rsidRPr="00957CA1">
        <w:rPr>
          <w:color w:val="000000" w:themeColor="text1"/>
        </w:rPr>
        <w:t>118</w:t>
      </w:r>
      <w:r w:rsidR="00636D8B" w:rsidRPr="00957CA1">
        <w:rPr>
          <w:color w:val="000000" w:themeColor="text1"/>
        </w:rPr>
        <w:t xml:space="preserve"> </w:t>
      </w:r>
      <w:r w:rsidRPr="00957CA1">
        <w:rPr>
          <w:color w:val="000000" w:themeColor="text1"/>
        </w:rPr>
        <w:t>г, ал. 3, т. 5 (в съответствие е чл. 44, ал. 5 на Закона за водите).</w:t>
      </w:r>
    </w:p>
    <w:p w14:paraId="09F1C09F" w14:textId="77777777" w:rsidR="003A3C96" w:rsidRPr="00533DF7" w:rsidRDefault="003A3C96" w:rsidP="00BF2154">
      <w:pPr>
        <w:ind w:firstLine="708"/>
        <w:rPr>
          <w:color w:val="000000" w:themeColor="text1"/>
        </w:rPr>
      </w:pPr>
      <w:r w:rsidRPr="00533DF7">
        <w:rPr>
          <w:color w:val="000000" w:themeColor="text1"/>
        </w:rPr>
        <w:t xml:space="preserve">Питейна вода ще се осигурява от магазинната мрежа, бутилирана или чрез </w:t>
      </w:r>
      <w:r w:rsidR="00BF2154" w:rsidRPr="00533DF7">
        <w:rPr>
          <w:color w:val="000000" w:themeColor="text1"/>
        </w:rPr>
        <w:t>дисп</w:t>
      </w:r>
      <w:r w:rsidR="005777CF" w:rsidRPr="00533DF7">
        <w:rPr>
          <w:color w:val="000000" w:themeColor="text1"/>
        </w:rPr>
        <w:t>е</w:t>
      </w:r>
      <w:r w:rsidR="00BF2154" w:rsidRPr="00533DF7">
        <w:rPr>
          <w:color w:val="000000" w:themeColor="text1"/>
        </w:rPr>
        <w:t>нсери</w:t>
      </w:r>
      <w:r w:rsidRPr="00533DF7">
        <w:rPr>
          <w:color w:val="000000" w:themeColor="text1"/>
        </w:rPr>
        <w:t>.</w:t>
      </w:r>
    </w:p>
    <w:p w14:paraId="1A7745E4" w14:textId="77777777" w:rsidR="003A3C96" w:rsidRPr="00533DF7" w:rsidRDefault="003A3C96" w:rsidP="00BF2154">
      <w:pPr>
        <w:ind w:firstLine="708"/>
        <w:rPr>
          <w:color w:val="000000" w:themeColor="text1"/>
        </w:rPr>
      </w:pPr>
      <w:r w:rsidRPr="00533DF7">
        <w:rPr>
          <w:color w:val="000000" w:themeColor="text1"/>
        </w:rPr>
        <w:t xml:space="preserve">Битовите отпадъчни води от жилищните сгради ще бъдат зауствани във </w:t>
      </w:r>
      <w:r w:rsidR="00BF2154" w:rsidRPr="00533DF7">
        <w:rPr>
          <w:color w:val="000000" w:themeColor="text1"/>
        </w:rPr>
        <w:t>водоплътна изгребна яма</w:t>
      </w:r>
      <w:r w:rsidRPr="00533DF7">
        <w:rPr>
          <w:color w:val="000000" w:themeColor="text1"/>
        </w:rPr>
        <w:t>, ко</w:t>
      </w:r>
      <w:r w:rsidR="00BF2154" w:rsidRPr="00533DF7">
        <w:rPr>
          <w:color w:val="000000" w:themeColor="text1"/>
        </w:rPr>
        <w:t>ято периодично ще се почиства</w:t>
      </w:r>
      <w:r w:rsidRPr="00533DF7">
        <w:rPr>
          <w:color w:val="000000" w:themeColor="text1"/>
        </w:rPr>
        <w:t xml:space="preserve"> от специализирана фирма на база сключен договор.</w:t>
      </w:r>
    </w:p>
    <w:p w14:paraId="6CC10328" w14:textId="77777777" w:rsidR="003A3C96" w:rsidRPr="00533DF7" w:rsidRDefault="003A3C96" w:rsidP="00BF2154">
      <w:pPr>
        <w:ind w:firstLine="708"/>
        <w:rPr>
          <w:color w:val="000000" w:themeColor="text1"/>
        </w:rPr>
      </w:pPr>
      <w:r w:rsidRPr="00533DF7">
        <w:rPr>
          <w:color w:val="000000" w:themeColor="text1"/>
        </w:rPr>
        <w:t>Отвеждането на дъждовните води от сградите ще става посредством водосточни тръби в зелените площи.</w:t>
      </w:r>
    </w:p>
    <w:p w14:paraId="43A312BD" w14:textId="77777777" w:rsidR="003A3C96" w:rsidRPr="00533DF7" w:rsidRDefault="003A3C96" w:rsidP="00BF2154">
      <w:pPr>
        <w:ind w:firstLine="708"/>
        <w:rPr>
          <w:color w:val="000000" w:themeColor="text1"/>
        </w:rPr>
      </w:pPr>
      <w:r w:rsidRPr="00533DF7">
        <w:rPr>
          <w:color w:val="000000" w:themeColor="text1"/>
        </w:rPr>
        <w:t xml:space="preserve">Електроснабдяването на обектите ще се осъществи чрез връзка със съществуващата електропреносна мрежа на </w:t>
      </w:r>
      <w:r w:rsidR="00955B88" w:rsidRPr="00533DF7">
        <w:rPr>
          <w:color w:val="000000" w:themeColor="text1"/>
        </w:rPr>
        <w:t>с. Марково</w:t>
      </w:r>
      <w:r w:rsidRPr="00533DF7">
        <w:rPr>
          <w:color w:val="000000" w:themeColor="text1"/>
        </w:rPr>
        <w:t xml:space="preserve"> посредством трафопост.</w:t>
      </w:r>
    </w:p>
    <w:p w14:paraId="6212A437" w14:textId="731FFC69" w:rsidR="003A3C96" w:rsidRPr="00533DF7" w:rsidRDefault="003A4BB3" w:rsidP="00BF2154">
      <w:pPr>
        <w:ind w:firstLine="708"/>
        <w:rPr>
          <w:color w:val="000000" w:themeColor="text1"/>
        </w:rPr>
      </w:pPr>
      <w:r w:rsidRPr="00533DF7">
        <w:rPr>
          <w:color w:val="000000" w:themeColor="text1"/>
        </w:rPr>
        <w:t xml:space="preserve">Фундаментите на сградите </w:t>
      </w:r>
      <w:r w:rsidR="003A3C96" w:rsidRPr="00533DF7">
        <w:rPr>
          <w:color w:val="000000" w:themeColor="text1"/>
        </w:rPr>
        <w:t>ще бъдат положени без ползването на взрив.</w:t>
      </w:r>
    </w:p>
    <w:p w14:paraId="0032BDBB" w14:textId="77777777" w:rsidR="005C4D00" w:rsidRPr="00533DF7" w:rsidRDefault="00F6645E" w:rsidP="00F6645E">
      <w:pPr>
        <w:pStyle w:val="2"/>
        <w:ind w:left="360" w:hanging="360"/>
        <w:rPr>
          <w:color w:val="000000" w:themeColor="text1"/>
        </w:rPr>
      </w:pPr>
      <w:r w:rsidRPr="00533DF7">
        <w:rPr>
          <w:color w:val="000000" w:themeColor="text1"/>
        </w:rPr>
        <w:t>4.</w:t>
      </w:r>
      <w:r w:rsidR="005C4D00" w:rsidRPr="00533DF7">
        <w:rPr>
          <w:color w:val="000000" w:themeColor="text1"/>
        </w:rPr>
        <w:t>Схема на нова или промяна на съществуваща пътна инфраструктура.</w:t>
      </w:r>
    </w:p>
    <w:p w14:paraId="35A56A0E" w14:textId="332B2EBC" w:rsidR="0001531E" w:rsidRPr="00C05B86" w:rsidRDefault="00636D8B" w:rsidP="0001531E">
      <w:pPr>
        <w:ind w:firstLine="708"/>
        <w:rPr>
          <w:color w:val="000000" w:themeColor="text1"/>
        </w:rPr>
      </w:pPr>
      <w:r w:rsidRPr="00C05B86">
        <w:rPr>
          <w:color w:val="000000" w:themeColor="text1"/>
        </w:rPr>
        <w:t>Към момента достъпа до имота се осъществява от полс</w:t>
      </w:r>
      <w:r w:rsidR="00C05B86" w:rsidRPr="00C05B86">
        <w:rPr>
          <w:color w:val="000000" w:themeColor="text1"/>
        </w:rPr>
        <w:t>ки път разположен в южната</w:t>
      </w:r>
      <w:r w:rsidRPr="00C05B86">
        <w:rPr>
          <w:color w:val="000000" w:themeColor="text1"/>
        </w:rPr>
        <w:t xml:space="preserve"> страна на имота.</w:t>
      </w:r>
      <w:r w:rsidR="0001531E" w:rsidRPr="00C05B86">
        <w:rPr>
          <w:color w:val="000000" w:themeColor="text1"/>
        </w:rPr>
        <w:t xml:space="preserve"> </w:t>
      </w:r>
    </w:p>
    <w:p w14:paraId="25E25AA1" w14:textId="77777777" w:rsidR="005C4D00" w:rsidRPr="00C05B86" w:rsidRDefault="005C4D00" w:rsidP="00F6645E">
      <w:pPr>
        <w:pStyle w:val="2"/>
        <w:numPr>
          <w:ilvl w:val="0"/>
          <w:numId w:val="2"/>
        </w:numPr>
        <w:ind w:left="0" w:firstLine="0"/>
        <w:rPr>
          <w:color w:val="000000" w:themeColor="text1"/>
        </w:rPr>
      </w:pPr>
      <w:r w:rsidRPr="00C05B86">
        <w:rPr>
          <w:color w:val="000000" w:themeColor="text1"/>
        </w:rPr>
        <w:t>Програма за дейностите, включително за строителство, експлоатация и фазите на закриване, възстановяване и последващо използване.</w:t>
      </w:r>
    </w:p>
    <w:p w14:paraId="77BB958C" w14:textId="77777777" w:rsidR="00F6645E" w:rsidRPr="00C05B86" w:rsidRDefault="00F6645E" w:rsidP="00E125FD">
      <w:pPr>
        <w:ind w:firstLine="708"/>
        <w:rPr>
          <w:color w:val="000000" w:themeColor="text1"/>
        </w:rPr>
      </w:pPr>
      <w:r w:rsidRPr="00C05B86">
        <w:rPr>
          <w:color w:val="000000" w:themeColor="text1"/>
        </w:rPr>
        <w:t>За реализацията на инвестиционното предложение ще се премине през следните етапи:</w:t>
      </w:r>
    </w:p>
    <w:p w14:paraId="72650B80" w14:textId="77777777" w:rsidR="000D40C5" w:rsidRPr="00C05B86" w:rsidRDefault="000D40C5" w:rsidP="00E125FD">
      <w:pPr>
        <w:pStyle w:val="a9"/>
        <w:numPr>
          <w:ilvl w:val="0"/>
          <w:numId w:val="5"/>
        </w:numPr>
        <w:tabs>
          <w:tab w:val="left" w:pos="1134"/>
        </w:tabs>
        <w:spacing w:before="240"/>
        <w:ind w:left="851" w:hanging="142"/>
        <w:rPr>
          <w:color w:val="000000" w:themeColor="text1"/>
        </w:rPr>
      </w:pPr>
      <w:r w:rsidRPr="00C05B86">
        <w:rPr>
          <w:color w:val="000000" w:themeColor="text1"/>
        </w:rPr>
        <w:t>Урегулиране на ПИ</w:t>
      </w:r>
    </w:p>
    <w:p w14:paraId="29772038" w14:textId="77777777" w:rsidR="00E125FD" w:rsidRPr="00C05B86" w:rsidRDefault="000D40C5" w:rsidP="00E125FD">
      <w:pPr>
        <w:pStyle w:val="a9"/>
        <w:numPr>
          <w:ilvl w:val="0"/>
          <w:numId w:val="5"/>
        </w:numPr>
        <w:tabs>
          <w:tab w:val="left" w:pos="1134"/>
        </w:tabs>
        <w:spacing w:before="240"/>
        <w:ind w:left="851" w:hanging="142"/>
        <w:rPr>
          <w:color w:val="000000" w:themeColor="text1"/>
        </w:rPr>
      </w:pPr>
      <w:r w:rsidRPr="00C05B86">
        <w:rPr>
          <w:color w:val="000000" w:themeColor="text1"/>
        </w:rPr>
        <w:t>О</w:t>
      </w:r>
      <w:r w:rsidR="00F6645E" w:rsidRPr="00C05B86">
        <w:rPr>
          <w:color w:val="000000" w:themeColor="text1"/>
        </w:rPr>
        <w:t xml:space="preserve">добряване на инвестиционния проект; </w:t>
      </w:r>
    </w:p>
    <w:p w14:paraId="5A1BBB6A" w14:textId="77777777" w:rsidR="00E125FD" w:rsidRPr="00C05B86" w:rsidRDefault="000D40C5" w:rsidP="00E125FD">
      <w:pPr>
        <w:pStyle w:val="a9"/>
        <w:numPr>
          <w:ilvl w:val="0"/>
          <w:numId w:val="5"/>
        </w:numPr>
        <w:tabs>
          <w:tab w:val="left" w:pos="1134"/>
        </w:tabs>
        <w:spacing w:before="240"/>
        <w:ind w:left="851" w:hanging="142"/>
        <w:rPr>
          <w:color w:val="000000" w:themeColor="text1"/>
        </w:rPr>
      </w:pPr>
      <w:r w:rsidRPr="00C05B86">
        <w:rPr>
          <w:color w:val="000000" w:themeColor="text1"/>
        </w:rPr>
        <w:t>И</w:t>
      </w:r>
      <w:r w:rsidR="00F6645E" w:rsidRPr="00C05B86">
        <w:rPr>
          <w:color w:val="000000" w:themeColor="text1"/>
        </w:rPr>
        <w:t>здаване на разрешение за строеж;</w:t>
      </w:r>
    </w:p>
    <w:p w14:paraId="74F1BEC0" w14:textId="77777777" w:rsidR="00CA6E8D" w:rsidRPr="00C05B86" w:rsidRDefault="000D40C5" w:rsidP="00CA6E8D">
      <w:pPr>
        <w:pStyle w:val="a9"/>
        <w:numPr>
          <w:ilvl w:val="0"/>
          <w:numId w:val="5"/>
        </w:numPr>
        <w:tabs>
          <w:tab w:val="left" w:pos="1134"/>
        </w:tabs>
        <w:spacing w:before="240"/>
        <w:ind w:left="851" w:hanging="142"/>
        <w:rPr>
          <w:color w:val="000000" w:themeColor="text1"/>
        </w:rPr>
      </w:pPr>
      <w:r w:rsidRPr="00C05B86">
        <w:rPr>
          <w:color w:val="000000" w:themeColor="text1"/>
        </w:rPr>
        <w:t>Строителство</w:t>
      </w:r>
      <w:r w:rsidR="00F6645E" w:rsidRPr="00C05B86">
        <w:rPr>
          <w:color w:val="000000" w:themeColor="text1"/>
        </w:rPr>
        <w:t>;</w:t>
      </w:r>
    </w:p>
    <w:p w14:paraId="792FC581" w14:textId="77777777" w:rsidR="00F6645E" w:rsidRPr="00C05B86" w:rsidRDefault="000D40C5" w:rsidP="00CA6E8D">
      <w:pPr>
        <w:pStyle w:val="a9"/>
        <w:numPr>
          <w:ilvl w:val="0"/>
          <w:numId w:val="5"/>
        </w:numPr>
        <w:tabs>
          <w:tab w:val="left" w:pos="1134"/>
        </w:tabs>
        <w:spacing w:before="240"/>
        <w:ind w:left="851" w:hanging="142"/>
        <w:rPr>
          <w:color w:val="000000" w:themeColor="text1"/>
        </w:rPr>
      </w:pPr>
      <w:r w:rsidRPr="00C05B86">
        <w:rPr>
          <w:color w:val="000000" w:themeColor="text1"/>
        </w:rPr>
        <w:lastRenderedPageBreak/>
        <w:t>Е</w:t>
      </w:r>
      <w:r w:rsidR="00F6645E" w:rsidRPr="00C05B86">
        <w:rPr>
          <w:color w:val="000000" w:themeColor="text1"/>
        </w:rPr>
        <w:t xml:space="preserve">ксплоатация на предмета на </w:t>
      </w:r>
      <w:r w:rsidR="00CA6E8D" w:rsidRPr="00C05B86">
        <w:rPr>
          <w:color w:val="000000" w:themeColor="text1"/>
        </w:rPr>
        <w:t>инвестиционното предложение</w:t>
      </w:r>
      <w:r w:rsidR="00F6645E" w:rsidRPr="00C05B86">
        <w:rPr>
          <w:color w:val="000000" w:themeColor="text1"/>
        </w:rPr>
        <w:t>.</w:t>
      </w:r>
    </w:p>
    <w:p w14:paraId="38B8EC83" w14:textId="77777777" w:rsidR="00F6645E" w:rsidRPr="00C05B86" w:rsidRDefault="00F6645E" w:rsidP="00714498">
      <w:pPr>
        <w:ind w:firstLine="708"/>
        <w:rPr>
          <w:color w:val="000000" w:themeColor="text1"/>
        </w:rPr>
      </w:pPr>
      <w:r w:rsidRPr="00C05B86">
        <w:rPr>
          <w:color w:val="000000" w:themeColor="text1"/>
        </w:rPr>
        <w:t>Организацията на дейностите по време на строителството е свързана с обособяване на площадка за временни дейности в рамките на конкретния имот, където ще се реализира строителството, което ще гарантира опазването на останалата част от имота и съседните земи и почви.</w:t>
      </w:r>
    </w:p>
    <w:p w14:paraId="295620CD" w14:textId="77777777" w:rsidR="005C4D00" w:rsidRPr="00C05B86" w:rsidRDefault="005C4D00" w:rsidP="00C4781D">
      <w:pPr>
        <w:pStyle w:val="2"/>
        <w:numPr>
          <w:ilvl w:val="0"/>
          <w:numId w:val="2"/>
        </w:numPr>
        <w:ind w:left="426" w:hanging="426"/>
        <w:rPr>
          <w:color w:val="000000" w:themeColor="text1"/>
        </w:rPr>
      </w:pPr>
      <w:r w:rsidRPr="00C05B86">
        <w:rPr>
          <w:color w:val="000000" w:themeColor="text1"/>
        </w:rPr>
        <w:t>Предлагани методи за строителство.</w:t>
      </w:r>
    </w:p>
    <w:p w14:paraId="5B735D42" w14:textId="39527451" w:rsidR="00C4781D" w:rsidRPr="00C05B86" w:rsidRDefault="00C4781D" w:rsidP="00C05B86">
      <w:pPr>
        <w:ind w:firstLine="708"/>
        <w:rPr>
          <w:color w:val="000000" w:themeColor="text1"/>
        </w:rPr>
      </w:pPr>
      <w:r w:rsidRPr="00C05B86">
        <w:rPr>
          <w:color w:val="000000" w:themeColor="text1"/>
        </w:rPr>
        <w:t>Ще се прилагат</w:t>
      </w:r>
      <w:r w:rsidR="0080126F" w:rsidRPr="00C05B86">
        <w:rPr>
          <w:color w:val="000000" w:themeColor="text1"/>
        </w:rPr>
        <w:t xml:space="preserve"> стандартни методи за строителство</w:t>
      </w:r>
      <w:r w:rsidRPr="00C05B86">
        <w:rPr>
          <w:color w:val="000000" w:themeColor="text1"/>
        </w:rPr>
        <w:t>, отговарящи напълно на европейското и българското законодателство.</w:t>
      </w:r>
      <w:r w:rsidR="00C05B86" w:rsidRPr="00C05B86">
        <w:rPr>
          <w:color w:val="000000" w:themeColor="text1"/>
        </w:rPr>
        <w:t xml:space="preserve"> </w:t>
      </w:r>
      <w:r w:rsidRPr="00C05B86">
        <w:rPr>
          <w:color w:val="000000" w:themeColor="text1"/>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използват материали, които да окажат неблагоприятно въздействие върху околната среда и здравето на хората. </w:t>
      </w:r>
    </w:p>
    <w:p w14:paraId="73CDA383" w14:textId="77777777" w:rsidR="00C4781D" w:rsidRPr="00C05B86" w:rsidRDefault="00C4781D" w:rsidP="0080126F">
      <w:pPr>
        <w:ind w:firstLine="708"/>
        <w:rPr>
          <w:color w:val="000000" w:themeColor="text1"/>
        </w:rPr>
      </w:pPr>
      <w:r w:rsidRPr="00C05B86">
        <w:rPr>
          <w:color w:val="000000" w:themeColor="text1"/>
        </w:rPr>
        <w:t>Всеки етап от строителството, както и качеството на влаганите материали ще бъдат оценявани от фирмата, осъществяваща строителен надзор.</w:t>
      </w:r>
    </w:p>
    <w:p w14:paraId="3306C011" w14:textId="77777777" w:rsidR="005C4D00" w:rsidRPr="001A107E" w:rsidRDefault="005C4D00" w:rsidP="00DD69EB">
      <w:pPr>
        <w:pStyle w:val="2"/>
        <w:numPr>
          <w:ilvl w:val="0"/>
          <w:numId w:val="2"/>
        </w:numPr>
        <w:ind w:left="426" w:hanging="426"/>
        <w:rPr>
          <w:color w:val="000000" w:themeColor="text1"/>
        </w:rPr>
      </w:pPr>
      <w:r w:rsidRPr="001A107E">
        <w:rPr>
          <w:color w:val="000000" w:themeColor="text1"/>
        </w:rPr>
        <w:t>Доказване на необходимостта от инвестиционното предложение.</w:t>
      </w:r>
    </w:p>
    <w:p w14:paraId="2503202C" w14:textId="77777777" w:rsidR="00DB0DB5" w:rsidRPr="001A107E" w:rsidRDefault="00DB0DB5" w:rsidP="00DB0DB5">
      <w:pPr>
        <w:ind w:firstLine="708"/>
        <w:rPr>
          <w:bCs/>
          <w:color w:val="000000" w:themeColor="text1"/>
        </w:rPr>
      </w:pPr>
      <w:r w:rsidRPr="001A107E">
        <w:rPr>
          <w:bCs/>
          <w:color w:val="000000" w:themeColor="text1"/>
        </w:rPr>
        <w:t xml:space="preserve">През последните години все повече нараства търсенето на парцели с цел изграждане на жилищни сгради извън градска територия. Разположението на имота от една страна предлага спокойствието на селото, а от друга близкото му разположение до Пловдив е предпоставка за възможност за бърз достъп до всички условия и предимства на града. </w:t>
      </w:r>
    </w:p>
    <w:p w14:paraId="0FE6168C" w14:textId="77777777" w:rsidR="00DB0DB5" w:rsidRPr="001A107E" w:rsidRDefault="00DB0DB5" w:rsidP="00DB0DB5">
      <w:pPr>
        <w:ind w:firstLine="708"/>
        <w:rPr>
          <w:bCs/>
          <w:color w:val="000000" w:themeColor="text1"/>
        </w:rPr>
      </w:pPr>
      <w:r w:rsidRPr="001A107E">
        <w:rPr>
          <w:bCs/>
          <w:color w:val="000000" w:themeColor="text1"/>
        </w:rPr>
        <w:t>С реализацията на инвестиционното предложение ще се подпомогне социално – икономическото развитие на района и ще се насърчи устойчивото му развитие.</w:t>
      </w:r>
    </w:p>
    <w:p w14:paraId="39B0552F" w14:textId="77777777" w:rsidR="005C4D00" w:rsidRPr="000B6F58" w:rsidRDefault="005C4D00" w:rsidP="005C4D00">
      <w:pPr>
        <w:pStyle w:val="2"/>
        <w:rPr>
          <w:color w:val="000000" w:themeColor="text1"/>
        </w:rPr>
      </w:pPr>
      <w:r w:rsidRPr="005B7E60">
        <w:rPr>
          <w:color w:val="000000" w:themeColor="text1"/>
        </w:rPr>
        <w:lastRenderedPageBreak/>
        <w:t xml:space="preserve">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w:t>
      </w:r>
      <w:r w:rsidRPr="000B6F58">
        <w:rPr>
          <w:color w:val="000000" w:themeColor="text1"/>
        </w:rPr>
        <w:t>тях.</w:t>
      </w:r>
    </w:p>
    <w:p w14:paraId="3CC0B402" w14:textId="6D423B01" w:rsidR="001C7760" w:rsidRPr="006809FE" w:rsidRDefault="006809FE" w:rsidP="00123540">
      <w:pPr>
        <w:jc w:val="center"/>
        <w:rPr>
          <w:b/>
          <w:i/>
          <w:color w:val="000000" w:themeColor="text1"/>
        </w:rPr>
      </w:pPr>
      <w:r w:rsidRPr="006809FE">
        <w:rPr>
          <w:b/>
          <w:i/>
          <w:noProof/>
          <w:color w:val="000000" w:themeColor="text1"/>
          <w:lang w:eastAsia="bg-BG"/>
        </w:rPr>
        <w:drawing>
          <wp:anchor distT="0" distB="0" distL="114300" distR="114300" simplePos="0" relativeHeight="251677696" behindDoc="0" locked="0" layoutInCell="1" allowOverlap="1" wp14:anchorId="4ECF71E1" wp14:editId="1623CA04">
            <wp:simplePos x="897147" y="5175849"/>
            <wp:positionH relativeFrom="column">
              <wp:align>center</wp:align>
            </wp:positionH>
            <wp:positionV relativeFrom="paragraph">
              <wp:posOffset>0</wp:posOffset>
            </wp:positionV>
            <wp:extent cx="5604625" cy="3636000"/>
            <wp:effectExtent l="76200" t="76200" r="129540" b="136525"/>
            <wp:wrapTopAndBottom/>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5-07-29 164848.jpg"/>
                    <pic:cNvPicPr/>
                  </pic:nvPicPr>
                  <pic:blipFill>
                    <a:blip r:embed="rId11">
                      <a:extLst>
                        <a:ext uri="{28A0092B-C50C-407E-A947-70E740481C1C}">
                          <a14:useLocalDpi xmlns:a14="http://schemas.microsoft.com/office/drawing/2010/main" val="0"/>
                        </a:ext>
                      </a:extLst>
                    </a:blip>
                    <a:stretch>
                      <a:fillRect/>
                    </a:stretch>
                  </pic:blipFill>
                  <pic:spPr>
                    <a:xfrm>
                      <a:off x="0" y="0"/>
                      <a:ext cx="5604625" cy="3636000"/>
                    </a:xfrm>
                    <a:prstGeom prst="rect">
                      <a:avLst/>
                    </a:prstGeom>
                    <a:ln w="38100" cap="sq">
                      <a:solidFill>
                        <a:schemeClr val="bg2">
                          <a:lumMod val="2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7760" w:rsidRPr="006809FE">
        <w:rPr>
          <w:b/>
          <w:i/>
          <w:color w:val="000000" w:themeColor="text1"/>
        </w:rPr>
        <w:t>Местоположение на</w:t>
      </w:r>
      <w:r>
        <w:rPr>
          <w:b/>
          <w:i/>
          <w:color w:val="000000" w:themeColor="text1"/>
        </w:rPr>
        <w:t xml:space="preserve"> имота </w:t>
      </w:r>
      <w:r w:rsidR="00C526DC" w:rsidRPr="006809FE">
        <w:rPr>
          <w:b/>
          <w:i/>
          <w:color w:val="000000" w:themeColor="text1"/>
        </w:rPr>
        <w:t>(със син контур), в ко</w:t>
      </w:r>
      <w:r>
        <w:rPr>
          <w:b/>
          <w:i/>
          <w:color w:val="000000" w:themeColor="text1"/>
        </w:rPr>
        <w:t>й</w:t>
      </w:r>
      <w:r w:rsidR="001C7760" w:rsidRPr="006809FE">
        <w:rPr>
          <w:b/>
          <w:i/>
          <w:color w:val="000000" w:themeColor="text1"/>
        </w:rPr>
        <w:t>то ще се реализира ИП</w:t>
      </w:r>
    </w:p>
    <w:p w14:paraId="2326D7BC" w14:textId="77777777" w:rsidR="00C526DC" w:rsidRPr="006809FE" w:rsidRDefault="00C526DC" w:rsidP="00123540">
      <w:pPr>
        <w:jc w:val="center"/>
        <w:rPr>
          <w:b/>
          <w:i/>
          <w:color w:val="000000" w:themeColor="text1"/>
        </w:rPr>
      </w:pPr>
    </w:p>
    <w:p w14:paraId="242F08B6" w14:textId="0099CFC6" w:rsidR="00DB0DB5" w:rsidRPr="006809FE" w:rsidRDefault="00C668F2" w:rsidP="00123540">
      <w:pPr>
        <w:jc w:val="center"/>
        <w:rPr>
          <w:b/>
          <w:i/>
          <w:color w:val="000000" w:themeColor="text1"/>
        </w:rPr>
      </w:pPr>
      <w:r>
        <w:rPr>
          <w:b/>
          <w:i/>
          <w:noProof/>
          <w:color w:val="000000" w:themeColor="text1"/>
          <w:lang w:eastAsia="bg-BG"/>
        </w:rPr>
        <w:drawing>
          <wp:anchor distT="0" distB="0" distL="114300" distR="114300" simplePos="0" relativeHeight="251678720" behindDoc="0" locked="0" layoutInCell="1" allowOverlap="1" wp14:anchorId="0EDF0D65" wp14:editId="0945B7CD">
            <wp:simplePos x="0" y="0"/>
            <wp:positionH relativeFrom="margin">
              <wp:align>center</wp:align>
            </wp:positionH>
            <wp:positionV relativeFrom="paragraph">
              <wp:posOffset>360368</wp:posOffset>
            </wp:positionV>
            <wp:extent cx="5652893" cy="3420000"/>
            <wp:effectExtent l="76200" t="76200" r="138430" b="142875"/>
            <wp:wrapTopAndBottom/>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5-07-31 102543 - Copy.jpg"/>
                    <pic:cNvPicPr/>
                  </pic:nvPicPr>
                  <pic:blipFill>
                    <a:blip r:embed="rId12">
                      <a:extLst>
                        <a:ext uri="{28A0092B-C50C-407E-A947-70E740481C1C}">
                          <a14:useLocalDpi xmlns:a14="http://schemas.microsoft.com/office/drawing/2010/main" val="0"/>
                        </a:ext>
                      </a:extLst>
                    </a:blip>
                    <a:stretch>
                      <a:fillRect/>
                    </a:stretch>
                  </pic:blipFill>
                  <pic:spPr>
                    <a:xfrm>
                      <a:off x="0" y="0"/>
                      <a:ext cx="5652893" cy="3420000"/>
                    </a:xfrm>
                    <a:prstGeom prst="rect">
                      <a:avLst/>
                    </a:prstGeom>
                    <a:ln w="38100" cap="sq">
                      <a:solidFill>
                        <a:schemeClr val="bg2">
                          <a:lumMod val="2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B6DF78C" w14:textId="7EA4AECA" w:rsidR="001C7760" w:rsidRDefault="0029464C" w:rsidP="00123540">
      <w:pPr>
        <w:jc w:val="center"/>
        <w:rPr>
          <w:color w:val="000000" w:themeColor="text1"/>
        </w:rPr>
      </w:pPr>
      <w:r w:rsidRPr="00F60F45">
        <w:rPr>
          <w:b/>
          <w:i/>
          <w:color w:val="000000" w:themeColor="text1"/>
        </w:rPr>
        <w:t>Местоположение на ИП, спрямо най-близко разположените елементи на Националната екологична мрежа (НЕМ</w:t>
      </w:r>
      <w:r w:rsidRPr="00F60F45">
        <w:rPr>
          <w:color w:val="000000" w:themeColor="text1"/>
        </w:rPr>
        <w:t xml:space="preserve"> </w:t>
      </w:r>
      <w:r w:rsidR="00350A79" w:rsidRPr="00F60F45">
        <w:rPr>
          <w:color w:val="000000" w:themeColor="text1"/>
        </w:rPr>
        <w:t>)</w:t>
      </w:r>
    </w:p>
    <w:p w14:paraId="0ED280C2" w14:textId="333C9645" w:rsidR="001A22DB" w:rsidRPr="001A22DB" w:rsidRDefault="001A22DB" w:rsidP="001A22DB">
      <w:pPr>
        <w:jc w:val="center"/>
        <w:rPr>
          <w:b/>
          <w:i/>
          <w:color w:val="000000" w:themeColor="text1"/>
        </w:rPr>
      </w:pPr>
      <w:r w:rsidRPr="001A22DB">
        <w:rPr>
          <w:b/>
          <w:i/>
          <w:color w:val="000000" w:themeColor="text1"/>
        </w:rPr>
        <w:lastRenderedPageBreak/>
        <w:t>Местоположение на ИП, спрямо най-близко разположените</w:t>
      </w:r>
      <w:r w:rsidRPr="001A22DB">
        <w:rPr>
          <w:b/>
          <w:i/>
          <w:noProof/>
          <w:color w:val="000000" w:themeColor="text1"/>
          <w:lang w:eastAsia="bg-BG"/>
        </w:rPr>
        <w:drawing>
          <wp:anchor distT="0" distB="0" distL="114300" distR="114300" simplePos="0" relativeHeight="251679744" behindDoc="0" locked="0" layoutInCell="1" allowOverlap="1" wp14:anchorId="0C0F8571" wp14:editId="034B93FA">
            <wp:simplePos x="974785" y="5382883"/>
            <wp:positionH relativeFrom="column">
              <wp:align>center</wp:align>
            </wp:positionH>
            <wp:positionV relativeFrom="paragraph">
              <wp:posOffset>79375</wp:posOffset>
            </wp:positionV>
            <wp:extent cx="5662800" cy="3636000"/>
            <wp:effectExtent l="76200" t="76200" r="128905" b="136525"/>
            <wp:wrapTopAndBottom/>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5-07-31 110017 - Copy.jpg"/>
                    <pic:cNvPicPr/>
                  </pic:nvPicPr>
                  <pic:blipFill>
                    <a:blip r:embed="rId13">
                      <a:extLst>
                        <a:ext uri="{28A0092B-C50C-407E-A947-70E740481C1C}">
                          <a14:useLocalDpi xmlns:a14="http://schemas.microsoft.com/office/drawing/2010/main" val="0"/>
                        </a:ext>
                      </a:extLst>
                    </a:blip>
                    <a:stretch>
                      <a:fillRect/>
                    </a:stretch>
                  </pic:blipFill>
                  <pic:spPr>
                    <a:xfrm>
                      <a:off x="0" y="0"/>
                      <a:ext cx="5662800" cy="3636000"/>
                    </a:xfrm>
                    <a:prstGeom prst="rect">
                      <a:avLst/>
                    </a:prstGeom>
                    <a:ln w="38100" cap="sq">
                      <a:solidFill>
                        <a:schemeClr val="bg2">
                          <a:lumMod val="2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A22DB">
        <w:rPr>
          <w:b/>
          <w:i/>
          <w:color w:val="000000" w:themeColor="text1"/>
        </w:rPr>
        <w:t xml:space="preserve"> защитени територии</w:t>
      </w:r>
    </w:p>
    <w:p w14:paraId="04BE9001" w14:textId="77777777" w:rsidR="005C4D00" w:rsidRPr="00F60F45" w:rsidRDefault="005C4D00" w:rsidP="005C4D00">
      <w:pPr>
        <w:pStyle w:val="2"/>
        <w:rPr>
          <w:color w:val="000000" w:themeColor="text1"/>
        </w:rPr>
      </w:pPr>
      <w:r w:rsidRPr="00E8711B">
        <w:rPr>
          <w:color w:val="000000" w:themeColor="text1"/>
        </w:rPr>
        <w:t xml:space="preserve">9. </w:t>
      </w:r>
      <w:r w:rsidRPr="00F60F45">
        <w:rPr>
          <w:color w:val="000000" w:themeColor="text1"/>
        </w:rPr>
        <w:t>Съществуващо земеползване по границите на площадката или трасето на инвестиционното предложение.</w:t>
      </w:r>
    </w:p>
    <w:p w14:paraId="1DA7172F" w14:textId="77777777" w:rsidR="008F3BDF" w:rsidRPr="00F60F45" w:rsidRDefault="00ED7E27" w:rsidP="000471AD">
      <w:pPr>
        <w:ind w:firstLine="708"/>
        <w:rPr>
          <w:b/>
          <w:color w:val="000000" w:themeColor="text1"/>
        </w:rPr>
      </w:pPr>
      <w:r w:rsidRPr="00F60F45">
        <w:rPr>
          <w:b/>
          <w:color w:val="000000" w:themeColor="text1"/>
        </w:rPr>
        <w:t>От източната страна на имота</w:t>
      </w:r>
      <w:r w:rsidR="008F3BDF" w:rsidRPr="00F60F45">
        <w:rPr>
          <w:b/>
          <w:color w:val="000000" w:themeColor="text1"/>
        </w:rPr>
        <w:t xml:space="preserve"> са разположени:</w:t>
      </w:r>
    </w:p>
    <w:p w14:paraId="2E312EFB" w14:textId="6096E5FC" w:rsidR="00B147AF" w:rsidRPr="003D2220" w:rsidRDefault="00F60F45" w:rsidP="00F60F45">
      <w:pPr>
        <w:pStyle w:val="a9"/>
        <w:numPr>
          <w:ilvl w:val="0"/>
          <w:numId w:val="20"/>
        </w:numPr>
        <w:tabs>
          <w:tab w:val="left" w:pos="1134"/>
        </w:tabs>
        <w:spacing w:before="240"/>
        <w:ind w:left="0" w:firstLine="708"/>
        <w:rPr>
          <w:b/>
          <w:bCs/>
          <w:color w:val="000000" w:themeColor="text1"/>
        </w:rPr>
      </w:pPr>
      <w:r w:rsidRPr="00E8711B">
        <w:rPr>
          <w:bCs/>
          <w:color w:val="000000" w:themeColor="text1"/>
        </w:rPr>
        <w:t>59032.19.244</w:t>
      </w:r>
      <w:r w:rsidRPr="00E8711B">
        <w:rPr>
          <w:b/>
          <w:bCs/>
          <w:color w:val="000000" w:themeColor="text1"/>
        </w:rPr>
        <w:t xml:space="preserve"> </w:t>
      </w:r>
      <w:r w:rsidR="00B147AF" w:rsidRPr="00E8711B">
        <w:rPr>
          <w:b/>
          <w:bCs/>
          <w:color w:val="000000" w:themeColor="text1"/>
        </w:rPr>
        <w:t>-</w:t>
      </w:r>
      <w:r w:rsidR="00B147AF" w:rsidRPr="00E8711B">
        <w:rPr>
          <w:bCs/>
          <w:color w:val="000000" w:themeColor="text1"/>
        </w:rPr>
        <w:t xml:space="preserve"> вид собственост - Част</w:t>
      </w:r>
      <w:r w:rsidRPr="00E8711B">
        <w:rPr>
          <w:bCs/>
          <w:color w:val="000000" w:themeColor="text1"/>
        </w:rPr>
        <w:t>на, вид територия - Земеделска</w:t>
      </w:r>
      <w:r w:rsidR="00B147AF" w:rsidRPr="00E8711B">
        <w:rPr>
          <w:bCs/>
          <w:color w:val="000000" w:themeColor="text1"/>
        </w:rPr>
        <w:t>, НТП – „Ниско застрояване“ (до 10 м);</w:t>
      </w:r>
    </w:p>
    <w:p w14:paraId="1801CDB7" w14:textId="77EA9CD7" w:rsidR="003D2220" w:rsidRPr="003D2220" w:rsidRDefault="003D2220" w:rsidP="003D2220">
      <w:pPr>
        <w:pStyle w:val="a9"/>
        <w:numPr>
          <w:ilvl w:val="0"/>
          <w:numId w:val="20"/>
        </w:numPr>
        <w:tabs>
          <w:tab w:val="left" w:pos="1134"/>
        </w:tabs>
        <w:spacing w:before="240"/>
        <w:ind w:left="0" w:firstLine="708"/>
        <w:rPr>
          <w:b/>
          <w:bCs/>
          <w:color w:val="000000" w:themeColor="text1"/>
        </w:rPr>
      </w:pPr>
      <w:r>
        <w:rPr>
          <w:bCs/>
          <w:color w:val="000000" w:themeColor="text1"/>
        </w:rPr>
        <w:t>59032.19.245</w:t>
      </w:r>
      <w:r w:rsidRPr="00E8711B">
        <w:rPr>
          <w:b/>
          <w:bCs/>
          <w:color w:val="000000" w:themeColor="text1"/>
        </w:rPr>
        <w:t xml:space="preserve"> -</w:t>
      </w:r>
      <w:r w:rsidRPr="00E8711B">
        <w:rPr>
          <w:bCs/>
          <w:color w:val="000000" w:themeColor="text1"/>
        </w:rPr>
        <w:t xml:space="preserve"> вид собственост - Частна, вид територия - Земеделска, НТП – „Ниско застрояване“ (до 10 м);</w:t>
      </w:r>
    </w:p>
    <w:p w14:paraId="2244BE00" w14:textId="77777777" w:rsidR="003D2220" w:rsidRDefault="003D2220" w:rsidP="00B60D4B">
      <w:pPr>
        <w:pStyle w:val="a9"/>
        <w:spacing w:before="240"/>
        <w:ind w:left="360" w:firstLine="348"/>
        <w:rPr>
          <w:b/>
          <w:color w:val="000000" w:themeColor="text1"/>
        </w:rPr>
      </w:pPr>
    </w:p>
    <w:p w14:paraId="3CA8E7DB" w14:textId="2D1F3BC5" w:rsidR="009E47D9" w:rsidRPr="00E8711B" w:rsidRDefault="000471AD" w:rsidP="00B60D4B">
      <w:pPr>
        <w:pStyle w:val="a9"/>
        <w:spacing w:before="240"/>
        <w:ind w:left="360" w:firstLine="348"/>
        <w:rPr>
          <w:b/>
          <w:color w:val="000000" w:themeColor="text1"/>
        </w:rPr>
      </w:pPr>
      <w:r w:rsidRPr="00E8711B">
        <w:rPr>
          <w:b/>
          <w:color w:val="000000" w:themeColor="text1"/>
        </w:rPr>
        <w:t>От южната:</w:t>
      </w:r>
    </w:p>
    <w:p w14:paraId="36D3A310" w14:textId="46335DFA" w:rsidR="009E47D9" w:rsidRPr="00E8711B" w:rsidRDefault="00ED7E27" w:rsidP="00E8711B">
      <w:pPr>
        <w:tabs>
          <w:tab w:val="left" w:pos="1134"/>
        </w:tabs>
        <w:ind w:firstLine="708"/>
        <w:rPr>
          <w:b/>
          <w:bCs/>
          <w:color w:val="000000" w:themeColor="text1"/>
        </w:rPr>
      </w:pPr>
      <w:r w:rsidRPr="00E8711B">
        <w:rPr>
          <w:color w:val="000000" w:themeColor="text1"/>
        </w:rPr>
        <w:t>-</w:t>
      </w:r>
      <w:r w:rsidRPr="00E8711B">
        <w:rPr>
          <w:color w:val="000000" w:themeColor="text1"/>
        </w:rPr>
        <w:tab/>
      </w:r>
      <w:r w:rsidR="00E8711B" w:rsidRPr="00E8711B">
        <w:rPr>
          <w:b/>
          <w:bCs/>
          <w:color w:val="000000" w:themeColor="text1"/>
        </w:rPr>
        <w:t xml:space="preserve">59032.19.204 </w:t>
      </w:r>
      <w:r w:rsidR="00B60D4B" w:rsidRPr="00E8711B">
        <w:rPr>
          <w:b/>
          <w:bCs/>
          <w:color w:val="000000" w:themeColor="text1"/>
        </w:rPr>
        <w:t xml:space="preserve">- </w:t>
      </w:r>
      <w:r w:rsidR="00B60D4B" w:rsidRPr="00E8711B">
        <w:rPr>
          <w:bCs/>
          <w:color w:val="000000" w:themeColor="text1"/>
        </w:rPr>
        <w:t>вид собственост - Общинска публична, вид територия - Земеделска, НТП – „За селскостопански, горски, ведомствен път“</w:t>
      </w:r>
    </w:p>
    <w:p w14:paraId="702362DE" w14:textId="77777777" w:rsidR="009E47D9" w:rsidRPr="007E3067" w:rsidRDefault="009E47D9" w:rsidP="009E47D9">
      <w:pPr>
        <w:ind w:firstLine="708"/>
        <w:rPr>
          <w:color w:val="000000" w:themeColor="text1"/>
        </w:rPr>
      </w:pPr>
      <w:r w:rsidRPr="007E3067">
        <w:rPr>
          <w:b/>
          <w:color w:val="000000" w:themeColor="text1"/>
        </w:rPr>
        <w:t>От запад</w:t>
      </w:r>
      <w:r w:rsidRPr="007E3067">
        <w:rPr>
          <w:color w:val="000000" w:themeColor="text1"/>
        </w:rPr>
        <w:t>:</w:t>
      </w:r>
    </w:p>
    <w:p w14:paraId="1894D87C" w14:textId="4C15341F" w:rsidR="000E7660" w:rsidRPr="00FB62C6" w:rsidRDefault="00ED7E27" w:rsidP="007E3067">
      <w:pPr>
        <w:tabs>
          <w:tab w:val="left" w:pos="1134"/>
        </w:tabs>
        <w:ind w:firstLine="708"/>
        <w:rPr>
          <w:b/>
          <w:bCs/>
          <w:color w:val="000000" w:themeColor="text1"/>
        </w:rPr>
      </w:pPr>
      <w:r w:rsidRPr="007E3067">
        <w:rPr>
          <w:color w:val="000000" w:themeColor="text1"/>
        </w:rPr>
        <w:t>-</w:t>
      </w:r>
      <w:r w:rsidRPr="007E3067">
        <w:rPr>
          <w:color w:val="000000" w:themeColor="text1"/>
        </w:rPr>
        <w:tab/>
      </w:r>
      <w:r w:rsidR="007E3067" w:rsidRPr="007E3067">
        <w:rPr>
          <w:b/>
          <w:bCs/>
          <w:color w:val="000000" w:themeColor="text1"/>
        </w:rPr>
        <w:t xml:space="preserve">59032.19.18 </w:t>
      </w:r>
      <w:r w:rsidR="000E7660" w:rsidRPr="007E3067">
        <w:rPr>
          <w:b/>
          <w:bCs/>
          <w:color w:val="000000" w:themeColor="text1"/>
        </w:rPr>
        <w:t xml:space="preserve">- </w:t>
      </w:r>
      <w:r w:rsidR="000E7660" w:rsidRPr="007E3067">
        <w:rPr>
          <w:bCs/>
          <w:color w:val="000000" w:themeColor="text1"/>
        </w:rPr>
        <w:t>вид собственост - Частна, вид територия - Земеделска, НТП – „</w:t>
      </w:r>
      <w:r w:rsidR="007E3067" w:rsidRPr="007E3067">
        <w:rPr>
          <w:bCs/>
          <w:color w:val="000000" w:themeColor="text1"/>
        </w:rPr>
        <w:t>Лозе</w:t>
      </w:r>
      <w:r w:rsidR="000E7660" w:rsidRPr="00FB62C6">
        <w:rPr>
          <w:bCs/>
          <w:color w:val="000000" w:themeColor="text1"/>
        </w:rPr>
        <w:t>“;</w:t>
      </w:r>
    </w:p>
    <w:p w14:paraId="49141867" w14:textId="77777777" w:rsidR="00ED7E27" w:rsidRPr="00FB62C6" w:rsidRDefault="00ED7E27" w:rsidP="00EF13D9">
      <w:pPr>
        <w:ind w:firstLine="708"/>
        <w:rPr>
          <w:b/>
          <w:bCs/>
          <w:color w:val="000000" w:themeColor="text1"/>
        </w:rPr>
      </w:pPr>
      <w:r w:rsidRPr="00FB62C6">
        <w:rPr>
          <w:b/>
          <w:bCs/>
          <w:color w:val="000000" w:themeColor="text1"/>
        </w:rPr>
        <w:t>От север:</w:t>
      </w:r>
    </w:p>
    <w:p w14:paraId="22F912CB" w14:textId="17BDFC47" w:rsidR="00ED7E27" w:rsidRDefault="007E3067" w:rsidP="007E3067">
      <w:pPr>
        <w:pStyle w:val="a9"/>
        <w:numPr>
          <w:ilvl w:val="0"/>
          <w:numId w:val="20"/>
        </w:numPr>
        <w:tabs>
          <w:tab w:val="left" w:pos="1134"/>
        </w:tabs>
        <w:ind w:left="0" w:firstLine="708"/>
        <w:rPr>
          <w:bCs/>
          <w:color w:val="000000" w:themeColor="text1"/>
        </w:rPr>
      </w:pPr>
      <w:r w:rsidRPr="00FB62C6">
        <w:rPr>
          <w:b/>
          <w:bCs/>
          <w:color w:val="000000" w:themeColor="text1"/>
        </w:rPr>
        <w:t xml:space="preserve">59032.19.12 </w:t>
      </w:r>
      <w:r w:rsidR="00ED7E27" w:rsidRPr="00FB62C6">
        <w:rPr>
          <w:b/>
          <w:bCs/>
          <w:color w:val="000000" w:themeColor="text1"/>
        </w:rPr>
        <w:t xml:space="preserve">- </w:t>
      </w:r>
      <w:r w:rsidR="00ED7E27" w:rsidRPr="00FB62C6">
        <w:rPr>
          <w:bCs/>
          <w:color w:val="000000" w:themeColor="text1"/>
        </w:rPr>
        <w:t>вид собственост - Частна, вид територия - Земеде</w:t>
      </w:r>
      <w:r w:rsidRPr="00FB62C6">
        <w:rPr>
          <w:bCs/>
          <w:color w:val="000000" w:themeColor="text1"/>
        </w:rPr>
        <w:t>лска, категория - 4, НТП – „Лозе</w:t>
      </w:r>
      <w:r w:rsidR="00ED7E27" w:rsidRPr="00FB62C6">
        <w:rPr>
          <w:bCs/>
          <w:color w:val="000000" w:themeColor="text1"/>
        </w:rPr>
        <w:t>“.</w:t>
      </w:r>
    </w:p>
    <w:p w14:paraId="6E83DCE6" w14:textId="687E1893" w:rsidR="003D2220" w:rsidRPr="00333635" w:rsidRDefault="003D2220" w:rsidP="00333635">
      <w:pPr>
        <w:pStyle w:val="a9"/>
        <w:numPr>
          <w:ilvl w:val="0"/>
          <w:numId w:val="20"/>
        </w:numPr>
        <w:tabs>
          <w:tab w:val="left" w:pos="1134"/>
        </w:tabs>
        <w:ind w:left="0" w:firstLine="708"/>
        <w:rPr>
          <w:bCs/>
          <w:color w:val="000000" w:themeColor="text1"/>
        </w:rPr>
      </w:pPr>
      <w:r w:rsidRPr="00FB62C6">
        <w:rPr>
          <w:b/>
          <w:bCs/>
          <w:color w:val="000000" w:themeColor="text1"/>
        </w:rPr>
        <w:t>59032.19.1</w:t>
      </w:r>
      <w:r>
        <w:rPr>
          <w:b/>
          <w:bCs/>
          <w:color w:val="000000" w:themeColor="text1"/>
        </w:rPr>
        <w:t>1</w:t>
      </w:r>
      <w:r w:rsidRPr="00FB62C6">
        <w:rPr>
          <w:b/>
          <w:bCs/>
          <w:color w:val="000000" w:themeColor="text1"/>
        </w:rPr>
        <w:t xml:space="preserve"> - </w:t>
      </w:r>
      <w:r w:rsidRPr="00FB62C6">
        <w:rPr>
          <w:bCs/>
          <w:color w:val="000000" w:themeColor="text1"/>
        </w:rPr>
        <w:t>вид собственост - Частна, вид територия - Земеделска, категория - 4, НТП – „Лозе“.</w:t>
      </w:r>
    </w:p>
    <w:p w14:paraId="4852B463" w14:textId="77777777" w:rsidR="005C4D00" w:rsidRPr="00333635" w:rsidRDefault="005C4D00" w:rsidP="005C4D00">
      <w:pPr>
        <w:pStyle w:val="2"/>
        <w:rPr>
          <w:color w:val="000000" w:themeColor="text1"/>
        </w:rPr>
      </w:pPr>
      <w:r w:rsidRPr="00333635">
        <w:rPr>
          <w:color w:val="000000" w:themeColor="text1"/>
        </w:rPr>
        <w:lastRenderedPageBreak/>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65E6CF82"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14:paraId="62B38CA3"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В Плановете за управление на речните басейни (ПУРБ) са определени 9 типа ЗЗВ:</w:t>
      </w:r>
    </w:p>
    <w:p w14:paraId="0E661478" w14:textId="77777777" w:rsidR="002C5304" w:rsidRDefault="002C5304" w:rsidP="002C5304">
      <w:pPr>
        <w:numPr>
          <w:ilvl w:val="0"/>
          <w:numId w:val="23"/>
        </w:numPr>
        <w:tabs>
          <w:tab w:val="left" w:pos="1134"/>
        </w:tabs>
        <w:spacing w:before="120" w:after="120" w:line="276" w:lineRule="auto"/>
        <w:ind w:left="0" w:firstLine="709"/>
        <w:rPr>
          <w:color w:val="000000" w:themeColor="text1"/>
        </w:rPr>
      </w:pPr>
      <w:r w:rsidRPr="002C5304">
        <w:rPr>
          <w:color w:val="000000" w:themeColor="text1"/>
        </w:rPr>
        <w:t xml:space="preserve">ЗЗВ, предназначени за питейно-битово водоснабдяване –повърхностни води; </w:t>
      </w:r>
    </w:p>
    <w:p w14:paraId="3DE0952B" w14:textId="77777777" w:rsidR="002C5304" w:rsidRDefault="002C5304" w:rsidP="002C5304">
      <w:pPr>
        <w:numPr>
          <w:ilvl w:val="0"/>
          <w:numId w:val="23"/>
        </w:numPr>
        <w:tabs>
          <w:tab w:val="left" w:pos="1134"/>
        </w:tabs>
        <w:spacing w:before="120" w:after="120" w:line="276" w:lineRule="auto"/>
        <w:ind w:left="0" w:firstLine="709"/>
        <w:rPr>
          <w:color w:val="000000" w:themeColor="text1"/>
        </w:rPr>
      </w:pPr>
      <w:r w:rsidRPr="002C5304">
        <w:rPr>
          <w:color w:val="000000" w:themeColor="text1"/>
        </w:rPr>
        <w:t>ЗЗВ, предназначени за питейно-битово водоснабдяване –подземни води;</w:t>
      </w:r>
    </w:p>
    <w:p w14:paraId="5ECCA3AC" w14:textId="77777777" w:rsidR="002C5304" w:rsidRDefault="002C5304" w:rsidP="002C5304">
      <w:pPr>
        <w:numPr>
          <w:ilvl w:val="0"/>
          <w:numId w:val="23"/>
        </w:numPr>
        <w:tabs>
          <w:tab w:val="left" w:pos="1134"/>
        </w:tabs>
        <w:spacing w:before="120" w:after="120" w:line="276" w:lineRule="auto"/>
        <w:ind w:left="0" w:firstLine="709"/>
        <w:rPr>
          <w:color w:val="000000" w:themeColor="text1"/>
        </w:rPr>
      </w:pPr>
      <w:r w:rsidRPr="002C5304">
        <w:rPr>
          <w:color w:val="000000" w:themeColor="text1"/>
        </w:rPr>
        <w:t>Водни обекти, определени като води за рекреация, включително определените зони с води за къпане;</w:t>
      </w:r>
    </w:p>
    <w:p w14:paraId="7807D7F5" w14:textId="77777777" w:rsidR="002C5304" w:rsidRDefault="002C5304" w:rsidP="002C5304">
      <w:pPr>
        <w:numPr>
          <w:ilvl w:val="0"/>
          <w:numId w:val="23"/>
        </w:numPr>
        <w:tabs>
          <w:tab w:val="left" w:pos="1134"/>
        </w:tabs>
        <w:spacing w:before="120" w:after="120" w:line="276" w:lineRule="auto"/>
        <w:ind w:left="0" w:firstLine="709"/>
        <w:rPr>
          <w:color w:val="000000" w:themeColor="text1"/>
        </w:rPr>
      </w:pPr>
      <w:r w:rsidRPr="002C5304">
        <w:rPr>
          <w:color w:val="000000" w:themeColor="text1"/>
        </w:rPr>
        <w:t>Нитратно уязвими зони;</w:t>
      </w:r>
    </w:p>
    <w:p w14:paraId="3E539E4F" w14:textId="77777777" w:rsidR="002C5304" w:rsidRDefault="002C5304" w:rsidP="002C5304">
      <w:pPr>
        <w:numPr>
          <w:ilvl w:val="0"/>
          <w:numId w:val="23"/>
        </w:numPr>
        <w:tabs>
          <w:tab w:val="left" w:pos="1134"/>
        </w:tabs>
        <w:spacing w:before="120" w:after="120" w:line="276" w:lineRule="auto"/>
        <w:ind w:left="0" w:firstLine="709"/>
        <w:rPr>
          <w:color w:val="000000" w:themeColor="text1"/>
        </w:rPr>
      </w:pPr>
      <w:r w:rsidRPr="002C5304">
        <w:rPr>
          <w:color w:val="000000" w:themeColor="text1"/>
        </w:rPr>
        <w:t>Чувствителни зони, определени по силата на Директива за пречистването на градски отпадъчни води(91/271/ЕЕС) и Заповед № РД-970/28.07.2003 г. на МОСВ с цел защита на повърхностните води от повишаване съдържанието на биогенни елементи в тях от отпадъчните води от населените места;</w:t>
      </w:r>
    </w:p>
    <w:p w14:paraId="78967CC8" w14:textId="77777777" w:rsidR="002C5304" w:rsidRDefault="002C5304" w:rsidP="002C5304">
      <w:pPr>
        <w:numPr>
          <w:ilvl w:val="0"/>
          <w:numId w:val="23"/>
        </w:numPr>
        <w:tabs>
          <w:tab w:val="left" w:pos="1134"/>
        </w:tabs>
        <w:spacing w:before="120" w:after="120" w:line="276" w:lineRule="auto"/>
        <w:ind w:left="0" w:firstLine="709"/>
        <w:rPr>
          <w:color w:val="000000" w:themeColor="text1"/>
        </w:rPr>
      </w:pPr>
      <w:r w:rsidRPr="002C5304">
        <w:rPr>
          <w:color w:val="000000" w:themeColor="text1"/>
        </w:rPr>
        <w:t>Зони за опазване на стопански ценни видове риби;</w:t>
      </w:r>
    </w:p>
    <w:p w14:paraId="1E125021" w14:textId="77777777" w:rsidR="002C5304" w:rsidRDefault="002C5304" w:rsidP="002C5304">
      <w:pPr>
        <w:numPr>
          <w:ilvl w:val="0"/>
          <w:numId w:val="23"/>
        </w:numPr>
        <w:tabs>
          <w:tab w:val="left" w:pos="1134"/>
        </w:tabs>
        <w:spacing w:before="120" w:after="120" w:line="276" w:lineRule="auto"/>
        <w:ind w:left="0" w:firstLine="709"/>
        <w:rPr>
          <w:color w:val="000000" w:themeColor="text1"/>
        </w:rPr>
      </w:pPr>
      <w:r w:rsidRPr="002C5304">
        <w:rPr>
          <w:color w:val="000000" w:themeColor="text1"/>
        </w:rPr>
        <w:t>ЗЗВ от „Натура 2000” –Директива за хабитатите;</w:t>
      </w:r>
    </w:p>
    <w:p w14:paraId="54AF39D1" w14:textId="77777777" w:rsidR="002C5304" w:rsidRDefault="002C5304" w:rsidP="002C5304">
      <w:pPr>
        <w:numPr>
          <w:ilvl w:val="0"/>
          <w:numId w:val="23"/>
        </w:numPr>
        <w:tabs>
          <w:tab w:val="left" w:pos="1134"/>
        </w:tabs>
        <w:spacing w:before="120" w:after="120" w:line="276" w:lineRule="auto"/>
        <w:ind w:left="0" w:firstLine="709"/>
        <w:rPr>
          <w:color w:val="000000" w:themeColor="text1"/>
        </w:rPr>
      </w:pPr>
      <w:r w:rsidRPr="002C5304">
        <w:rPr>
          <w:color w:val="000000" w:themeColor="text1"/>
        </w:rPr>
        <w:t>ЗЗВ от „Натура 2000” –Директива за птиците;</w:t>
      </w:r>
    </w:p>
    <w:p w14:paraId="70750147" w14:textId="6C42AB36" w:rsidR="002C5304" w:rsidRPr="002C5304" w:rsidRDefault="002C5304" w:rsidP="002C5304">
      <w:pPr>
        <w:numPr>
          <w:ilvl w:val="0"/>
          <w:numId w:val="23"/>
        </w:numPr>
        <w:tabs>
          <w:tab w:val="left" w:pos="1134"/>
        </w:tabs>
        <w:spacing w:before="120" w:after="120" w:line="276" w:lineRule="auto"/>
        <w:ind w:left="0" w:firstLine="709"/>
        <w:rPr>
          <w:color w:val="000000" w:themeColor="text1"/>
        </w:rPr>
      </w:pPr>
      <w:r w:rsidRPr="002C5304">
        <w:rPr>
          <w:color w:val="000000" w:themeColor="text1"/>
        </w:rPr>
        <w:t>ЗЗВ по смисъла на Закона за защитените територии.</w:t>
      </w:r>
    </w:p>
    <w:p w14:paraId="53BEEB0A" w14:textId="228AE5D8" w:rsidR="002C5304" w:rsidRPr="002C5304" w:rsidRDefault="002C5304" w:rsidP="002C5304">
      <w:pPr>
        <w:spacing w:before="120" w:after="120" w:line="276" w:lineRule="auto"/>
        <w:ind w:firstLine="709"/>
        <w:rPr>
          <w:bCs/>
          <w:color w:val="000000" w:themeColor="text1"/>
        </w:rPr>
      </w:pPr>
      <w:r>
        <w:rPr>
          <w:color w:val="000000" w:themeColor="text1"/>
        </w:rPr>
        <w:t>В таблица 2</w:t>
      </w:r>
      <w:r w:rsidRPr="002C5304">
        <w:rPr>
          <w:color w:val="000000" w:themeColor="text1"/>
        </w:rPr>
        <w:t xml:space="preserve"> е представено наличието или не на ЗЗВ в обхвата на ВТ BG3MA500R126 и ПВТ BG3G000000Q013, съгласно чл. 119а.(1) от ЗВ, както и на територията предвидена за реализиране на ИП.</w:t>
      </w:r>
    </w:p>
    <w:p w14:paraId="5E4BCE59" w14:textId="66561374" w:rsidR="002C5304" w:rsidRPr="002C5304" w:rsidRDefault="002C5304" w:rsidP="002C5304">
      <w:pPr>
        <w:pStyle w:val="ab"/>
        <w:rPr>
          <w:color w:val="000000" w:themeColor="text1"/>
          <w:sz w:val="24"/>
          <w:szCs w:val="24"/>
        </w:rPr>
      </w:pPr>
      <w:r w:rsidRPr="002C5304">
        <w:rPr>
          <w:color w:val="000000" w:themeColor="text1"/>
          <w:sz w:val="24"/>
          <w:szCs w:val="24"/>
        </w:rPr>
        <w:t xml:space="preserve">Таблица </w:t>
      </w:r>
      <w:r w:rsidRPr="002C5304">
        <w:rPr>
          <w:color w:val="000000" w:themeColor="text1"/>
          <w:sz w:val="24"/>
          <w:szCs w:val="24"/>
        </w:rPr>
        <w:fldChar w:fldCharType="begin"/>
      </w:r>
      <w:r w:rsidRPr="002C5304">
        <w:rPr>
          <w:color w:val="000000" w:themeColor="text1"/>
          <w:sz w:val="24"/>
          <w:szCs w:val="24"/>
        </w:rPr>
        <w:instrText xml:space="preserve"> SEQ Таблица \* ARABIC </w:instrText>
      </w:r>
      <w:r w:rsidRPr="002C5304">
        <w:rPr>
          <w:color w:val="000000" w:themeColor="text1"/>
          <w:sz w:val="24"/>
          <w:szCs w:val="24"/>
        </w:rPr>
        <w:fldChar w:fldCharType="separate"/>
      </w:r>
      <w:r w:rsidR="00BC4881">
        <w:rPr>
          <w:noProof/>
          <w:color w:val="000000" w:themeColor="text1"/>
          <w:sz w:val="24"/>
          <w:szCs w:val="24"/>
        </w:rPr>
        <w:t>2</w:t>
      </w:r>
      <w:r w:rsidRPr="002C5304">
        <w:rPr>
          <w:color w:val="000000" w:themeColor="text1"/>
          <w:sz w:val="24"/>
          <w:szCs w:val="24"/>
        </w:rPr>
        <w:fldChar w:fldCharType="end"/>
      </w:r>
      <w:r w:rsidRPr="002C5304">
        <w:rPr>
          <w:b/>
          <w:bCs/>
          <w:color w:val="000000" w:themeColor="text1"/>
          <w:sz w:val="24"/>
          <w:szCs w:val="24"/>
        </w:rPr>
        <w:t>.</w:t>
      </w:r>
      <w:r w:rsidRPr="002C5304">
        <w:rPr>
          <w:color w:val="000000" w:themeColor="text1"/>
          <w:sz w:val="24"/>
          <w:szCs w:val="24"/>
        </w:rPr>
        <w:t xml:space="preserve"> Зони за защита на водите в обхвата на ВТ BG3MA500R126, ПВТ BG3G000000Q013 и на територията предвидена за реализиране на ИП, съгласно чл. 119а.(1) от ЗВ.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2147"/>
        <w:gridCol w:w="2708"/>
        <w:gridCol w:w="2496"/>
      </w:tblGrid>
      <w:tr w:rsidR="002C5304" w:rsidRPr="002C5304" w14:paraId="74D0E9B4" w14:textId="77777777" w:rsidTr="00872496">
        <w:trPr>
          <w:tblHeader/>
        </w:trPr>
        <w:tc>
          <w:tcPr>
            <w:tcW w:w="2169" w:type="dxa"/>
            <w:tcBorders>
              <w:top w:val="single" w:sz="4" w:space="0" w:color="auto"/>
              <w:left w:val="single" w:sz="4" w:space="0" w:color="auto"/>
              <w:bottom w:val="single" w:sz="4" w:space="0" w:color="auto"/>
              <w:right w:val="single" w:sz="4" w:space="0" w:color="auto"/>
            </w:tcBorders>
            <w:vAlign w:val="center"/>
            <w:hideMark/>
          </w:tcPr>
          <w:p w14:paraId="1D3825DE" w14:textId="77777777" w:rsidR="002C5304" w:rsidRPr="002C5304" w:rsidRDefault="002C5304" w:rsidP="002C5304">
            <w:pPr>
              <w:spacing w:before="120" w:after="120" w:line="276" w:lineRule="auto"/>
              <w:rPr>
                <w:b/>
                <w:bCs/>
                <w:color w:val="000000" w:themeColor="text1"/>
              </w:rPr>
            </w:pPr>
            <w:r w:rsidRPr="002C5304">
              <w:rPr>
                <w:b/>
                <w:bCs/>
                <w:color w:val="000000" w:themeColor="text1"/>
              </w:rPr>
              <w:lastRenderedPageBreak/>
              <w:t>Зони за защита на водите</w:t>
            </w:r>
          </w:p>
        </w:tc>
        <w:tc>
          <w:tcPr>
            <w:tcW w:w="2415" w:type="dxa"/>
            <w:tcBorders>
              <w:top w:val="single" w:sz="4" w:space="0" w:color="auto"/>
              <w:left w:val="single" w:sz="4" w:space="0" w:color="auto"/>
              <w:bottom w:val="single" w:sz="4" w:space="0" w:color="auto"/>
              <w:right w:val="single" w:sz="4" w:space="0" w:color="auto"/>
            </w:tcBorders>
            <w:vAlign w:val="center"/>
            <w:hideMark/>
          </w:tcPr>
          <w:p w14:paraId="0E1180F4" w14:textId="77777777" w:rsidR="002C5304" w:rsidRPr="002C5304" w:rsidRDefault="002C5304" w:rsidP="002C5304">
            <w:pPr>
              <w:spacing w:before="120" w:after="120" w:line="276" w:lineRule="auto"/>
              <w:rPr>
                <w:b/>
                <w:bCs/>
                <w:color w:val="000000" w:themeColor="text1"/>
              </w:rPr>
            </w:pPr>
            <w:r w:rsidRPr="002C5304">
              <w:rPr>
                <w:b/>
                <w:bCs/>
                <w:color w:val="000000" w:themeColor="text1"/>
              </w:rPr>
              <w:t>Вид на зоната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508CD92C" w14:textId="77777777" w:rsidR="002C5304" w:rsidRPr="002C5304" w:rsidRDefault="002C5304" w:rsidP="002C5304">
            <w:pPr>
              <w:spacing w:before="120" w:after="120" w:line="276" w:lineRule="auto"/>
              <w:rPr>
                <w:b/>
                <w:bCs/>
                <w:color w:val="000000" w:themeColor="text1"/>
              </w:rPr>
            </w:pPr>
            <w:r w:rsidRPr="002C5304">
              <w:rPr>
                <w:b/>
                <w:bCs/>
                <w:color w:val="000000" w:themeColor="text1"/>
              </w:rPr>
              <w:t>ВТ и/или ПВТ не попада/попада (име, код) в зона за защита</w:t>
            </w:r>
          </w:p>
        </w:tc>
        <w:tc>
          <w:tcPr>
            <w:tcW w:w="2174" w:type="dxa"/>
            <w:tcBorders>
              <w:top w:val="single" w:sz="4" w:space="0" w:color="auto"/>
              <w:left w:val="single" w:sz="4" w:space="0" w:color="auto"/>
              <w:bottom w:val="single" w:sz="4" w:space="0" w:color="auto"/>
              <w:right w:val="single" w:sz="4" w:space="0" w:color="auto"/>
            </w:tcBorders>
          </w:tcPr>
          <w:p w14:paraId="4674403B" w14:textId="77777777" w:rsidR="002C5304" w:rsidRPr="002C5304" w:rsidRDefault="002C5304" w:rsidP="002C5304">
            <w:pPr>
              <w:spacing w:before="120" w:after="120" w:line="276" w:lineRule="auto"/>
              <w:rPr>
                <w:b/>
                <w:bCs/>
                <w:color w:val="000000" w:themeColor="text1"/>
              </w:rPr>
            </w:pPr>
            <w:r w:rsidRPr="002C5304">
              <w:rPr>
                <w:b/>
                <w:bCs/>
                <w:color w:val="000000" w:themeColor="text1"/>
              </w:rPr>
              <w:t>ИП попада (код)/ не попада в зона за защита на водите</w:t>
            </w:r>
          </w:p>
        </w:tc>
      </w:tr>
      <w:tr w:rsidR="002C5304" w:rsidRPr="002C5304" w14:paraId="2A82A577" w14:textId="77777777" w:rsidTr="00872496">
        <w:trPr>
          <w:trHeight w:val="97"/>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0DA2892B" w14:textId="77777777" w:rsidR="002C5304" w:rsidRPr="002C5304" w:rsidRDefault="002C5304" w:rsidP="002C5304">
            <w:pPr>
              <w:spacing w:before="120" w:after="120" w:line="276" w:lineRule="auto"/>
              <w:rPr>
                <w:color w:val="000000" w:themeColor="text1"/>
              </w:rPr>
            </w:pPr>
            <w:r w:rsidRPr="002C5304">
              <w:rPr>
                <w:color w:val="000000" w:themeColor="text1"/>
              </w:rPr>
              <w:t>чл.119а, ал.1, т.1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F74E3F4" w14:textId="77777777" w:rsidR="002C5304" w:rsidRPr="002C5304" w:rsidRDefault="002C5304" w:rsidP="002C5304">
            <w:pPr>
              <w:spacing w:before="120" w:after="120" w:line="276" w:lineRule="auto"/>
              <w:rPr>
                <w:color w:val="000000" w:themeColor="text1"/>
              </w:rPr>
            </w:pPr>
            <w:r w:rsidRPr="002C5304">
              <w:rPr>
                <w:color w:val="000000" w:themeColor="text1"/>
              </w:rPr>
              <w:t>Зона за защита на питейните води от повърхностни водни тела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3259DD5C" w14:textId="77777777" w:rsidR="002C5304" w:rsidRPr="002C5304" w:rsidRDefault="002C5304" w:rsidP="002C5304">
            <w:pPr>
              <w:spacing w:before="120" w:after="120" w:line="276" w:lineRule="auto"/>
              <w:rPr>
                <w:color w:val="000000" w:themeColor="text1"/>
              </w:rPr>
            </w:pPr>
            <w:r w:rsidRPr="002C5304">
              <w:rPr>
                <w:color w:val="000000" w:themeColor="text1"/>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3C8DE478" w14:textId="77777777" w:rsidR="002C5304" w:rsidRPr="002C5304" w:rsidRDefault="002C5304" w:rsidP="002C5304">
            <w:pPr>
              <w:spacing w:before="120" w:after="120" w:line="276" w:lineRule="auto"/>
              <w:rPr>
                <w:color w:val="000000" w:themeColor="text1"/>
              </w:rPr>
            </w:pPr>
            <w:r w:rsidRPr="002C5304">
              <w:rPr>
                <w:color w:val="000000" w:themeColor="text1"/>
              </w:rPr>
              <w:t>Не попада.</w:t>
            </w:r>
          </w:p>
        </w:tc>
      </w:tr>
      <w:tr w:rsidR="002C5304" w:rsidRPr="002C5304" w14:paraId="0EC541AF" w14:textId="77777777" w:rsidTr="00872496">
        <w:trPr>
          <w:trHeight w:val="97"/>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71127FD9" w14:textId="77777777" w:rsidR="002C5304" w:rsidRPr="002C5304" w:rsidRDefault="002C5304" w:rsidP="002C5304">
            <w:pPr>
              <w:spacing w:before="120" w:after="120" w:line="276" w:lineRule="auto"/>
              <w:ind w:firstLine="709"/>
              <w:rPr>
                <w:color w:val="000000" w:themeColor="text1"/>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6DBF9BD2" w14:textId="77777777" w:rsidR="002C5304" w:rsidRPr="002C5304" w:rsidRDefault="002C5304" w:rsidP="002C5304">
            <w:pPr>
              <w:spacing w:before="120" w:after="120" w:line="276" w:lineRule="auto"/>
              <w:rPr>
                <w:color w:val="000000" w:themeColor="text1"/>
              </w:rPr>
            </w:pPr>
            <w:r w:rsidRPr="002C5304">
              <w:rPr>
                <w:color w:val="000000" w:themeColor="text1"/>
              </w:rPr>
              <w:t>Зона за защита на питейните води от подземни водни тела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6AC9A805" w14:textId="77777777" w:rsidR="002C5304" w:rsidRPr="002C5304" w:rsidRDefault="002C5304" w:rsidP="002C5304">
            <w:pPr>
              <w:spacing w:before="120" w:after="120" w:line="276" w:lineRule="auto"/>
              <w:jc w:val="center"/>
              <w:rPr>
                <w:color w:val="000000" w:themeColor="text1"/>
              </w:rPr>
            </w:pPr>
            <w:r w:rsidRPr="002C5304">
              <w:rPr>
                <w:color w:val="000000" w:themeColor="text1"/>
              </w:rPr>
              <w:t>Попада.</w:t>
            </w:r>
          </w:p>
          <w:p w14:paraId="553FB4D6" w14:textId="77777777" w:rsidR="002C5304" w:rsidRPr="002C5304" w:rsidRDefault="002C5304" w:rsidP="002C5304">
            <w:pPr>
              <w:spacing w:before="120" w:after="120" w:line="276" w:lineRule="auto"/>
              <w:rPr>
                <w:b/>
                <w:color w:val="000000" w:themeColor="text1"/>
              </w:rPr>
            </w:pPr>
            <w:r w:rsidRPr="002C5304">
              <w:rPr>
                <w:color w:val="000000" w:themeColor="text1"/>
              </w:rPr>
              <w:t>Код на ЗЗВ: BG3DGW000000Q013, подземно водно тяло BG3G000000Q013 Порови води в Кватернер - Горнотракийска низина</w:t>
            </w:r>
          </w:p>
        </w:tc>
        <w:tc>
          <w:tcPr>
            <w:tcW w:w="2174" w:type="dxa"/>
            <w:tcBorders>
              <w:top w:val="single" w:sz="4" w:space="0" w:color="auto"/>
              <w:left w:val="single" w:sz="4" w:space="0" w:color="auto"/>
              <w:bottom w:val="single" w:sz="4" w:space="0" w:color="auto"/>
              <w:right w:val="single" w:sz="4" w:space="0" w:color="auto"/>
            </w:tcBorders>
            <w:vAlign w:val="center"/>
          </w:tcPr>
          <w:p w14:paraId="08095AAD" w14:textId="77777777" w:rsidR="002C5304" w:rsidRPr="002C5304" w:rsidRDefault="002C5304" w:rsidP="002C5304">
            <w:pPr>
              <w:spacing w:before="120" w:after="120" w:line="276" w:lineRule="auto"/>
              <w:jc w:val="center"/>
              <w:rPr>
                <w:color w:val="000000" w:themeColor="text1"/>
              </w:rPr>
            </w:pPr>
            <w:r w:rsidRPr="002C5304">
              <w:rPr>
                <w:color w:val="000000" w:themeColor="text1"/>
              </w:rPr>
              <w:t>Попада.</w:t>
            </w:r>
          </w:p>
          <w:p w14:paraId="69E845A9" w14:textId="77777777" w:rsidR="002C5304" w:rsidRPr="002C5304" w:rsidRDefault="002C5304" w:rsidP="002C5304">
            <w:pPr>
              <w:spacing w:before="120" w:after="120" w:line="276" w:lineRule="auto"/>
              <w:rPr>
                <w:color w:val="000000" w:themeColor="text1"/>
              </w:rPr>
            </w:pPr>
            <w:r w:rsidRPr="002C5304">
              <w:rPr>
                <w:color w:val="000000" w:themeColor="text1"/>
              </w:rPr>
              <w:t>Код на ЗЗВ: BG3DGW000000Q013</w:t>
            </w:r>
          </w:p>
        </w:tc>
      </w:tr>
      <w:tr w:rsidR="002C5304" w:rsidRPr="002C5304" w14:paraId="6ED86810" w14:textId="77777777" w:rsidTr="00872496">
        <w:tc>
          <w:tcPr>
            <w:tcW w:w="2169" w:type="dxa"/>
            <w:tcBorders>
              <w:top w:val="single" w:sz="4" w:space="0" w:color="auto"/>
              <w:left w:val="single" w:sz="4" w:space="0" w:color="auto"/>
              <w:bottom w:val="single" w:sz="4" w:space="0" w:color="auto"/>
              <w:right w:val="single" w:sz="4" w:space="0" w:color="auto"/>
            </w:tcBorders>
            <w:vAlign w:val="center"/>
            <w:hideMark/>
          </w:tcPr>
          <w:p w14:paraId="40758F85" w14:textId="77777777" w:rsidR="002C5304" w:rsidRPr="002C5304" w:rsidRDefault="002C5304" w:rsidP="002C5304">
            <w:pPr>
              <w:spacing w:before="120" w:after="120" w:line="276" w:lineRule="auto"/>
              <w:rPr>
                <w:color w:val="000000" w:themeColor="text1"/>
              </w:rPr>
            </w:pPr>
            <w:r w:rsidRPr="002C5304">
              <w:rPr>
                <w:color w:val="000000" w:themeColor="text1"/>
              </w:rPr>
              <w:t>чл.119а, ал.1, т.2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90FBCF3" w14:textId="77777777" w:rsidR="002C5304" w:rsidRPr="002C5304" w:rsidRDefault="002C5304" w:rsidP="002C5304">
            <w:pPr>
              <w:spacing w:before="120" w:after="120" w:line="276" w:lineRule="auto"/>
              <w:rPr>
                <w:color w:val="000000" w:themeColor="text1"/>
              </w:rPr>
            </w:pPr>
            <w:r w:rsidRPr="002C5304">
              <w:rPr>
                <w:color w:val="000000" w:themeColor="text1"/>
              </w:rPr>
              <w:t>Зона за отдих и водни спортове</w:t>
            </w:r>
          </w:p>
        </w:tc>
        <w:tc>
          <w:tcPr>
            <w:tcW w:w="2812" w:type="dxa"/>
            <w:tcBorders>
              <w:top w:val="single" w:sz="4" w:space="0" w:color="auto"/>
              <w:left w:val="single" w:sz="4" w:space="0" w:color="auto"/>
              <w:bottom w:val="single" w:sz="4" w:space="0" w:color="auto"/>
              <w:right w:val="single" w:sz="4" w:space="0" w:color="auto"/>
            </w:tcBorders>
            <w:vAlign w:val="center"/>
            <w:hideMark/>
          </w:tcPr>
          <w:p w14:paraId="6BD0BC19"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41CCF4CE"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r>
      <w:tr w:rsidR="002C5304" w:rsidRPr="002C5304" w14:paraId="3BE59164" w14:textId="77777777" w:rsidTr="00872496">
        <w:trPr>
          <w:trHeight w:val="97"/>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7F1D16DC" w14:textId="77777777" w:rsidR="002C5304" w:rsidRPr="002C5304" w:rsidRDefault="002C5304" w:rsidP="002C5304">
            <w:pPr>
              <w:spacing w:before="120" w:after="120" w:line="276" w:lineRule="auto"/>
              <w:rPr>
                <w:color w:val="000000" w:themeColor="text1"/>
              </w:rPr>
            </w:pPr>
            <w:r w:rsidRPr="002C5304">
              <w:rPr>
                <w:color w:val="000000" w:themeColor="text1"/>
              </w:rPr>
              <w:t>чл.119а, ал.1, т.3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1A02E93D" w14:textId="77777777" w:rsidR="002C5304" w:rsidRPr="002C5304" w:rsidRDefault="002C5304" w:rsidP="002C5304">
            <w:pPr>
              <w:spacing w:before="120" w:after="120" w:line="276" w:lineRule="auto"/>
              <w:rPr>
                <w:color w:val="000000" w:themeColor="text1"/>
              </w:rPr>
            </w:pPr>
            <w:r w:rsidRPr="002C5304">
              <w:rPr>
                <w:color w:val="000000" w:themeColor="text1"/>
              </w:rPr>
              <w:t>Чувствителна зона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7CBA919D"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1C7126AE"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r>
      <w:tr w:rsidR="002C5304" w:rsidRPr="002C5304" w14:paraId="4496CE99" w14:textId="77777777" w:rsidTr="00872496">
        <w:trPr>
          <w:trHeight w:val="97"/>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71077B4C" w14:textId="77777777" w:rsidR="002C5304" w:rsidRPr="002C5304" w:rsidRDefault="002C5304" w:rsidP="002C5304">
            <w:pPr>
              <w:spacing w:before="120" w:after="120" w:line="276" w:lineRule="auto"/>
              <w:ind w:firstLine="709"/>
              <w:rPr>
                <w:color w:val="000000" w:themeColor="text1"/>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471207DF" w14:textId="77777777" w:rsidR="002C5304" w:rsidRPr="002C5304" w:rsidRDefault="002C5304" w:rsidP="002C5304">
            <w:pPr>
              <w:spacing w:before="120" w:after="120" w:line="276" w:lineRule="auto"/>
              <w:rPr>
                <w:color w:val="000000" w:themeColor="text1"/>
              </w:rPr>
            </w:pPr>
            <w:r w:rsidRPr="002C5304">
              <w:rPr>
                <w:color w:val="000000" w:themeColor="text1"/>
              </w:rPr>
              <w:t>Уязвима зона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19C4DA32"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Попада.</w:t>
            </w:r>
          </w:p>
          <w:p w14:paraId="2FF35E06" w14:textId="77777777" w:rsidR="002C5304" w:rsidRPr="002C5304" w:rsidRDefault="002C5304" w:rsidP="002C5304">
            <w:pPr>
              <w:spacing w:before="120" w:after="120" w:line="276" w:lineRule="auto"/>
              <w:rPr>
                <w:color w:val="000000" w:themeColor="text1"/>
              </w:rPr>
            </w:pPr>
            <w:r w:rsidRPr="002C5304">
              <w:rPr>
                <w:color w:val="000000" w:themeColor="text1"/>
              </w:rPr>
              <w:t>Подземно водно тяло BG3G000000Q013 Порови води в Кватернер - Горнотракийска низина и повърхностно водно тяло BG3MA500R126 р. Първенецка река от вливане на р. Пепелашка река до устие, определени като води, които са замърсени или застрашени от замърсяване с нитрати от земеделски източници, съгл. Приложение 1 към Заповед №РД-900/21.10.2024 г.</w:t>
            </w:r>
          </w:p>
        </w:tc>
        <w:tc>
          <w:tcPr>
            <w:tcW w:w="2174" w:type="dxa"/>
            <w:tcBorders>
              <w:top w:val="single" w:sz="4" w:space="0" w:color="auto"/>
              <w:left w:val="single" w:sz="4" w:space="0" w:color="auto"/>
              <w:bottom w:val="single" w:sz="4" w:space="0" w:color="auto"/>
              <w:right w:val="single" w:sz="4" w:space="0" w:color="auto"/>
            </w:tcBorders>
            <w:vAlign w:val="center"/>
          </w:tcPr>
          <w:p w14:paraId="266AC5F4"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Попада.</w:t>
            </w:r>
          </w:p>
          <w:p w14:paraId="6938D6D6" w14:textId="77777777" w:rsidR="002C5304" w:rsidRPr="002C5304" w:rsidRDefault="002C5304" w:rsidP="002C5304">
            <w:pPr>
              <w:spacing w:before="120" w:after="120" w:line="276" w:lineRule="auto"/>
              <w:rPr>
                <w:color w:val="000000" w:themeColor="text1"/>
              </w:rPr>
            </w:pPr>
            <w:r w:rsidRPr="002C5304">
              <w:rPr>
                <w:color w:val="000000" w:themeColor="text1"/>
              </w:rPr>
              <w:t>Подземно водно тяло BG3G000000Q013</w:t>
            </w:r>
          </w:p>
        </w:tc>
      </w:tr>
      <w:tr w:rsidR="002C5304" w:rsidRPr="002C5304" w14:paraId="4EFB7BBA" w14:textId="77777777" w:rsidTr="00872496">
        <w:tc>
          <w:tcPr>
            <w:tcW w:w="2169" w:type="dxa"/>
            <w:tcBorders>
              <w:top w:val="single" w:sz="4" w:space="0" w:color="auto"/>
              <w:left w:val="single" w:sz="4" w:space="0" w:color="auto"/>
              <w:bottom w:val="single" w:sz="4" w:space="0" w:color="auto"/>
              <w:right w:val="single" w:sz="4" w:space="0" w:color="auto"/>
            </w:tcBorders>
            <w:vAlign w:val="center"/>
            <w:hideMark/>
          </w:tcPr>
          <w:p w14:paraId="68808AE9" w14:textId="77777777" w:rsidR="002C5304" w:rsidRPr="002C5304" w:rsidRDefault="002C5304" w:rsidP="002C5304">
            <w:pPr>
              <w:spacing w:before="120" w:after="120" w:line="276" w:lineRule="auto"/>
              <w:rPr>
                <w:color w:val="000000" w:themeColor="text1"/>
              </w:rPr>
            </w:pPr>
            <w:r w:rsidRPr="002C5304">
              <w:rPr>
                <w:color w:val="000000" w:themeColor="text1"/>
              </w:rPr>
              <w:t>чл.119а, ал.1, т.4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65E09DA" w14:textId="77777777" w:rsidR="002C5304" w:rsidRPr="002C5304" w:rsidRDefault="002C5304" w:rsidP="002C5304">
            <w:pPr>
              <w:spacing w:before="120" w:after="120" w:line="276" w:lineRule="auto"/>
              <w:rPr>
                <w:color w:val="000000" w:themeColor="text1"/>
              </w:rPr>
            </w:pPr>
            <w:r w:rsidRPr="002C5304">
              <w:rPr>
                <w:color w:val="000000" w:themeColor="text1"/>
              </w:rPr>
              <w:t>Зона за стопански ценни видове риби</w:t>
            </w:r>
          </w:p>
        </w:tc>
        <w:tc>
          <w:tcPr>
            <w:tcW w:w="2812" w:type="dxa"/>
            <w:tcBorders>
              <w:top w:val="single" w:sz="4" w:space="0" w:color="auto"/>
              <w:left w:val="single" w:sz="4" w:space="0" w:color="auto"/>
              <w:bottom w:val="single" w:sz="4" w:space="0" w:color="auto"/>
              <w:right w:val="single" w:sz="4" w:space="0" w:color="auto"/>
            </w:tcBorders>
            <w:vAlign w:val="center"/>
            <w:hideMark/>
          </w:tcPr>
          <w:p w14:paraId="00ACB7AE"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7D0F4C9F"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r>
      <w:tr w:rsidR="002C5304" w:rsidRPr="002C5304" w14:paraId="56B977AE" w14:textId="77777777" w:rsidTr="00872496">
        <w:trPr>
          <w:trHeight w:val="66"/>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20C67FA4" w14:textId="77777777" w:rsidR="002C5304" w:rsidRPr="002C5304" w:rsidRDefault="002C5304" w:rsidP="002C5304">
            <w:pPr>
              <w:spacing w:before="120" w:after="120" w:line="276" w:lineRule="auto"/>
              <w:rPr>
                <w:color w:val="000000" w:themeColor="text1"/>
              </w:rPr>
            </w:pPr>
            <w:r w:rsidRPr="002C5304">
              <w:rPr>
                <w:color w:val="000000" w:themeColor="text1"/>
              </w:rPr>
              <w:t>чл.119а, ал.1, т.5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A1B6DB9" w14:textId="77777777" w:rsidR="002C5304" w:rsidRPr="002C5304" w:rsidRDefault="002C5304" w:rsidP="002C5304">
            <w:pPr>
              <w:spacing w:before="120" w:after="120" w:line="276" w:lineRule="auto"/>
              <w:rPr>
                <w:color w:val="000000" w:themeColor="text1"/>
              </w:rPr>
            </w:pPr>
            <w:r w:rsidRPr="002C5304">
              <w:rPr>
                <w:color w:val="000000" w:themeColor="text1"/>
              </w:rPr>
              <w:t>Защитени територии</w:t>
            </w:r>
          </w:p>
        </w:tc>
        <w:tc>
          <w:tcPr>
            <w:tcW w:w="2812" w:type="dxa"/>
            <w:tcBorders>
              <w:top w:val="single" w:sz="4" w:space="0" w:color="auto"/>
              <w:left w:val="single" w:sz="4" w:space="0" w:color="auto"/>
              <w:bottom w:val="single" w:sz="4" w:space="0" w:color="auto"/>
              <w:right w:val="single" w:sz="4" w:space="0" w:color="auto"/>
            </w:tcBorders>
            <w:hideMark/>
          </w:tcPr>
          <w:p w14:paraId="094D466D"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74936C95"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r>
      <w:tr w:rsidR="002C5304" w:rsidRPr="002C5304" w14:paraId="49CF483E" w14:textId="77777777" w:rsidTr="00872496">
        <w:trPr>
          <w:trHeight w:val="64"/>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24312940" w14:textId="77777777" w:rsidR="002C5304" w:rsidRPr="002C5304" w:rsidRDefault="002C5304" w:rsidP="002C5304">
            <w:pPr>
              <w:spacing w:before="120" w:after="120" w:line="276" w:lineRule="auto"/>
              <w:ind w:firstLine="709"/>
              <w:rPr>
                <w:color w:val="000000" w:themeColor="text1"/>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0D084A54" w14:textId="77777777" w:rsidR="002C5304" w:rsidRPr="002C5304" w:rsidRDefault="002C5304" w:rsidP="002C5304">
            <w:pPr>
              <w:spacing w:before="120" w:after="120" w:line="276" w:lineRule="auto"/>
              <w:rPr>
                <w:color w:val="000000" w:themeColor="text1"/>
              </w:rPr>
            </w:pPr>
            <w:r w:rsidRPr="002C5304">
              <w:rPr>
                <w:color w:val="000000" w:themeColor="text1"/>
              </w:rPr>
              <w:t>Зона за местообитания</w:t>
            </w:r>
          </w:p>
        </w:tc>
        <w:tc>
          <w:tcPr>
            <w:tcW w:w="2812" w:type="dxa"/>
            <w:tcBorders>
              <w:top w:val="single" w:sz="4" w:space="0" w:color="auto"/>
              <w:left w:val="single" w:sz="4" w:space="0" w:color="auto"/>
              <w:bottom w:val="single" w:sz="4" w:space="0" w:color="auto"/>
              <w:right w:val="single" w:sz="4" w:space="0" w:color="auto"/>
            </w:tcBorders>
            <w:hideMark/>
          </w:tcPr>
          <w:p w14:paraId="12183656"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Попада.</w:t>
            </w:r>
          </w:p>
          <w:p w14:paraId="45E92F19" w14:textId="77777777" w:rsidR="002C5304" w:rsidRPr="002C5304" w:rsidRDefault="002C5304" w:rsidP="002C5304">
            <w:pPr>
              <w:spacing w:before="120" w:after="120" w:line="276" w:lineRule="auto"/>
              <w:rPr>
                <w:color w:val="000000" w:themeColor="text1"/>
              </w:rPr>
            </w:pPr>
            <w:r w:rsidRPr="002C5304">
              <w:rPr>
                <w:color w:val="000000" w:themeColor="text1"/>
              </w:rPr>
              <w:t>Защитени зони с код:</w:t>
            </w:r>
          </w:p>
          <w:p w14:paraId="1DC0B238" w14:textId="77777777" w:rsidR="002C5304" w:rsidRPr="002C5304" w:rsidRDefault="002C5304" w:rsidP="002C5304">
            <w:pPr>
              <w:spacing w:before="120" w:after="120" w:line="276" w:lineRule="auto"/>
              <w:rPr>
                <w:color w:val="000000" w:themeColor="text1"/>
              </w:rPr>
            </w:pPr>
            <w:r w:rsidRPr="002C5304">
              <w:rPr>
                <w:color w:val="000000" w:themeColor="text1"/>
              </w:rPr>
              <w:t>BG0001033 Брестовица;</w:t>
            </w:r>
          </w:p>
          <w:p w14:paraId="0481C38C" w14:textId="77777777" w:rsidR="002C5304" w:rsidRPr="002C5304" w:rsidRDefault="002C5304" w:rsidP="002C5304">
            <w:pPr>
              <w:spacing w:before="120" w:after="120" w:line="276" w:lineRule="auto"/>
              <w:rPr>
                <w:color w:val="000000" w:themeColor="text1"/>
              </w:rPr>
            </w:pPr>
            <w:r w:rsidRPr="002C5304">
              <w:rPr>
                <w:color w:val="000000" w:themeColor="text1"/>
              </w:rPr>
              <w:t>BG0000578 Река Марица</w:t>
            </w:r>
          </w:p>
        </w:tc>
        <w:tc>
          <w:tcPr>
            <w:tcW w:w="2174" w:type="dxa"/>
            <w:tcBorders>
              <w:top w:val="single" w:sz="4" w:space="0" w:color="auto"/>
              <w:left w:val="single" w:sz="4" w:space="0" w:color="auto"/>
              <w:bottom w:val="single" w:sz="4" w:space="0" w:color="auto"/>
              <w:right w:val="single" w:sz="4" w:space="0" w:color="auto"/>
            </w:tcBorders>
            <w:vAlign w:val="center"/>
          </w:tcPr>
          <w:p w14:paraId="013783FE"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r>
      <w:tr w:rsidR="002C5304" w:rsidRPr="002C5304" w14:paraId="056F19A2" w14:textId="77777777" w:rsidTr="00872496">
        <w:trPr>
          <w:trHeight w:val="64"/>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3013495E" w14:textId="77777777" w:rsidR="002C5304" w:rsidRPr="002C5304" w:rsidRDefault="002C5304" w:rsidP="002C5304">
            <w:pPr>
              <w:spacing w:before="120" w:after="120" w:line="276" w:lineRule="auto"/>
              <w:ind w:firstLine="709"/>
              <w:rPr>
                <w:color w:val="000000" w:themeColor="text1"/>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6EF26E17" w14:textId="77777777" w:rsidR="002C5304" w:rsidRPr="002C5304" w:rsidRDefault="002C5304" w:rsidP="002C5304">
            <w:pPr>
              <w:spacing w:before="120" w:after="120" w:line="276" w:lineRule="auto"/>
              <w:rPr>
                <w:color w:val="000000" w:themeColor="text1"/>
              </w:rPr>
            </w:pPr>
            <w:r w:rsidRPr="002C5304">
              <w:rPr>
                <w:color w:val="000000" w:themeColor="text1"/>
              </w:rPr>
              <w:t>Зона за птици</w:t>
            </w:r>
          </w:p>
        </w:tc>
        <w:tc>
          <w:tcPr>
            <w:tcW w:w="2812" w:type="dxa"/>
            <w:tcBorders>
              <w:top w:val="single" w:sz="4" w:space="0" w:color="auto"/>
              <w:left w:val="single" w:sz="4" w:space="0" w:color="auto"/>
              <w:bottom w:val="single" w:sz="4" w:space="0" w:color="auto"/>
              <w:right w:val="single" w:sz="4" w:space="0" w:color="auto"/>
            </w:tcBorders>
            <w:hideMark/>
          </w:tcPr>
          <w:p w14:paraId="65766B7A"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0B0622BB"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t>Не попада.</w:t>
            </w:r>
          </w:p>
        </w:tc>
      </w:tr>
    </w:tbl>
    <w:p w14:paraId="60D020BC" w14:textId="77777777" w:rsidR="00644C15" w:rsidRDefault="00644C15" w:rsidP="002C5304">
      <w:pPr>
        <w:spacing w:before="120" w:after="120" w:line="276" w:lineRule="auto"/>
        <w:ind w:firstLine="709"/>
        <w:rPr>
          <w:color w:val="000000" w:themeColor="text1"/>
        </w:rPr>
      </w:pPr>
    </w:p>
    <w:p w14:paraId="648AA43D" w14:textId="523244FA" w:rsidR="002C5304" w:rsidRPr="002C5304" w:rsidRDefault="002C5304" w:rsidP="002C5304">
      <w:pPr>
        <w:spacing w:before="120" w:after="120" w:line="276" w:lineRule="auto"/>
        <w:ind w:firstLine="709"/>
        <w:rPr>
          <w:color w:val="000000" w:themeColor="text1"/>
        </w:rPr>
      </w:pPr>
      <w:r w:rsidRPr="002C5304">
        <w:rPr>
          <w:color w:val="000000" w:themeColor="text1"/>
        </w:rPr>
        <w:t xml:space="preserve">От таблицата по-горе е видно, че по отношение на ЗЗВ територията на </w:t>
      </w:r>
      <w:r w:rsidR="0048112C">
        <w:rPr>
          <w:bCs/>
          <w:szCs w:val="24"/>
        </w:rPr>
        <w:t>инвестиционното предложение</w:t>
      </w:r>
      <w:r w:rsidRPr="002C5304">
        <w:rPr>
          <w:color w:val="000000" w:themeColor="text1"/>
        </w:rPr>
        <w:t xml:space="preserve"> попада единствено в широкия обхват на BG3DGW000000Q013 - Зона за защита на питейните води от подземни водни тела и ПВТ BG3G000000Q013 определено като уязвима зона.</w:t>
      </w:r>
    </w:p>
    <w:p w14:paraId="35CBA57B" w14:textId="77777777" w:rsidR="002C5304" w:rsidRPr="002C5304" w:rsidRDefault="002C5304" w:rsidP="002C5304">
      <w:pPr>
        <w:spacing w:before="120" w:after="120" w:line="276" w:lineRule="auto"/>
        <w:ind w:firstLine="709"/>
        <w:rPr>
          <w:color w:val="000000" w:themeColor="text1"/>
        </w:rPr>
      </w:pPr>
      <w:r w:rsidRPr="002C5304">
        <w:rPr>
          <w:color w:val="000000" w:themeColor="text1"/>
        </w:rPr>
        <w:lastRenderedPageBreak/>
        <w:t>Площта на ИП не засяга учредени санитарно-охранителни зони (СОЗ) учредени по реда на Наредба № 3/16.10.2000 г. за условията и реда за проучване, проектиране, утвърждаване и експлоатация на санитарно – охранителните зони около водоизточниците на минерални води, използвани за лечебни, профилактични, питейни и хигиенни нужди, около такива зони, както и буферни зони около съоръжения за питейно водоснабдяване без определени СОЗ, за които е необходимо спазване на ограничения съгласно Приложение № 1, към националния каталог от мерки към ПУРБ.</w:t>
      </w:r>
    </w:p>
    <w:p w14:paraId="5C1CE63A" w14:textId="77777777" w:rsidR="005D2D8E" w:rsidRPr="00E35075" w:rsidRDefault="005D2D8E" w:rsidP="005D2D8E">
      <w:pPr>
        <w:spacing w:before="120" w:after="120" w:line="276" w:lineRule="auto"/>
        <w:ind w:firstLine="709"/>
        <w:rPr>
          <w:color w:val="000000" w:themeColor="text1"/>
        </w:rPr>
      </w:pPr>
      <w:r w:rsidRPr="00D259DF">
        <w:rPr>
          <w:color w:val="000000" w:themeColor="text1"/>
        </w:rPr>
        <w:t xml:space="preserve">Територията, предвидена за реализиране на инвестиционното предложение, не засяга елементи на Националната екологична мрежа (НЕМ). Най-близко разположените </w:t>
      </w:r>
      <w:r w:rsidRPr="00E35075">
        <w:rPr>
          <w:color w:val="000000" w:themeColor="text1"/>
        </w:rPr>
        <w:t>такива са:</w:t>
      </w:r>
    </w:p>
    <w:p w14:paraId="5BB93049" w14:textId="66727BCC" w:rsidR="005D2D8E" w:rsidRPr="00E35075" w:rsidRDefault="005D2D8E" w:rsidP="007B7BBA">
      <w:pPr>
        <w:tabs>
          <w:tab w:val="left" w:pos="1134"/>
        </w:tabs>
        <w:spacing w:before="120" w:after="120" w:line="276" w:lineRule="auto"/>
        <w:ind w:firstLine="709"/>
        <w:rPr>
          <w:color w:val="000000" w:themeColor="text1"/>
        </w:rPr>
      </w:pPr>
      <w:r w:rsidRPr="00E35075">
        <w:rPr>
          <w:color w:val="000000" w:themeColor="text1"/>
        </w:rPr>
        <w:t>-</w:t>
      </w:r>
      <w:r w:rsidRPr="00E35075">
        <w:rPr>
          <w:color w:val="000000" w:themeColor="text1"/>
        </w:rPr>
        <w:tab/>
        <w:t>Съгласно Закона за защитените територии: Защитена местност</w:t>
      </w:r>
      <w:r w:rsidR="00E35075">
        <w:rPr>
          <w:color w:val="000000" w:themeColor="text1"/>
        </w:rPr>
        <w:t xml:space="preserve"> (ЗМ)</w:t>
      </w:r>
      <w:r w:rsidRPr="00E35075">
        <w:rPr>
          <w:color w:val="000000" w:themeColor="text1"/>
        </w:rPr>
        <w:t xml:space="preserve"> „Чинарите“, разположена на </w:t>
      </w:r>
      <w:r w:rsidR="001A22DB" w:rsidRPr="00E35075">
        <w:rPr>
          <w:color w:val="000000" w:themeColor="text1"/>
        </w:rPr>
        <w:t xml:space="preserve">7,0 км в югоизточна посока и ЗМ „Нощувка на малък корморан – Пловдив“ на 5,6 км в северна посока. </w:t>
      </w:r>
    </w:p>
    <w:p w14:paraId="6A7E4BF7" w14:textId="0BC2620F" w:rsidR="00AE3FA6" w:rsidRPr="00D259DF" w:rsidRDefault="005D2D8E" w:rsidP="007B7BBA">
      <w:pPr>
        <w:tabs>
          <w:tab w:val="left" w:pos="1134"/>
        </w:tabs>
        <w:spacing w:before="120" w:after="120" w:line="276" w:lineRule="auto"/>
        <w:ind w:firstLine="709"/>
        <w:rPr>
          <w:color w:val="000000" w:themeColor="text1"/>
        </w:rPr>
      </w:pPr>
      <w:r w:rsidRPr="00D259DF">
        <w:rPr>
          <w:color w:val="000000" w:themeColor="text1"/>
        </w:rPr>
        <w:t>-</w:t>
      </w:r>
      <w:r w:rsidRPr="00D259DF">
        <w:rPr>
          <w:color w:val="000000" w:themeColor="text1"/>
        </w:rPr>
        <w:tab/>
        <w:t>Съгласно Закона за биологичното разнообразие: защитена зона (ЗЗ) по Директивата за опазване на местообитанията: BG0001033 „Брестовица“, раз</w:t>
      </w:r>
      <w:r w:rsidR="00D259DF" w:rsidRPr="00D259DF">
        <w:rPr>
          <w:color w:val="000000" w:themeColor="text1"/>
        </w:rPr>
        <w:t>положена на около 2,30 км в южна</w:t>
      </w:r>
      <w:r w:rsidRPr="00D259DF">
        <w:rPr>
          <w:color w:val="000000" w:themeColor="text1"/>
        </w:rPr>
        <w:t xml:space="preserve"> посока</w:t>
      </w:r>
      <w:r w:rsidR="005777CF" w:rsidRPr="00D259DF">
        <w:rPr>
          <w:color w:val="000000" w:themeColor="text1"/>
        </w:rPr>
        <w:t>.</w:t>
      </w:r>
    </w:p>
    <w:p w14:paraId="0A352EB5" w14:textId="77777777" w:rsidR="005C4D00" w:rsidRPr="00E35075" w:rsidRDefault="005C4D00" w:rsidP="005C4D00">
      <w:pPr>
        <w:pStyle w:val="2"/>
        <w:rPr>
          <w:color w:val="000000" w:themeColor="text1"/>
        </w:rPr>
      </w:pPr>
      <w:r w:rsidRPr="00E35075">
        <w:rPr>
          <w:color w:val="000000" w:themeColor="text1"/>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54D7F6A" w14:textId="231C4002" w:rsidR="00351E27" w:rsidRPr="0069583F" w:rsidRDefault="003C7B28" w:rsidP="00351E27">
      <w:pPr>
        <w:ind w:firstLine="708"/>
        <w:rPr>
          <w:color w:val="FF0000"/>
        </w:rPr>
      </w:pPr>
      <w:r w:rsidRPr="000F0EF6">
        <w:rPr>
          <w:color w:val="000000" w:themeColor="text1"/>
        </w:rPr>
        <w:t xml:space="preserve">Реализацията </w:t>
      </w:r>
      <w:r w:rsidR="0069659C" w:rsidRPr="000F0EF6">
        <w:rPr>
          <w:color w:val="000000" w:themeColor="text1"/>
        </w:rPr>
        <w:t xml:space="preserve">и последващата експлоатация </w:t>
      </w:r>
      <w:r w:rsidRPr="000F0EF6">
        <w:rPr>
          <w:color w:val="000000" w:themeColor="text1"/>
        </w:rPr>
        <w:t>на инвестиционното предложение не е свързана с добив на строителни материали, изграждане на нов водопровод,</w:t>
      </w:r>
      <w:r w:rsidR="005777CF" w:rsidRPr="000F0EF6">
        <w:rPr>
          <w:color w:val="000000" w:themeColor="text1"/>
        </w:rPr>
        <w:t xml:space="preserve"> добив или пренасяне на енергия. С настоящото и</w:t>
      </w:r>
      <w:r w:rsidR="005777CF" w:rsidRPr="000F0EF6">
        <w:rPr>
          <w:bCs/>
          <w:color w:val="000000" w:themeColor="text1"/>
        </w:rPr>
        <w:t>нвестиционно</w:t>
      </w:r>
      <w:r w:rsidR="00351E27" w:rsidRPr="000F0EF6">
        <w:rPr>
          <w:bCs/>
          <w:color w:val="000000" w:themeColor="text1"/>
        </w:rPr>
        <w:t xml:space="preserve"> предложение </w:t>
      </w:r>
      <w:r w:rsidR="005777CF" w:rsidRPr="000F0EF6">
        <w:rPr>
          <w:bCs/>
          <w:color w:val="000000" w:themeColor="text1"/>
        </w:rPr>
        <w:t xml:space="preserve">се </w:t>
      </w:r>
      <w:r w:rsidR="00351E27" w:rsidRPr="000F0EF6">
        <w:rPr>
          <w:bCs/>
          <w:color w:val="000000" w:themeColor="text1"/>
        </w:rPr>
        <w:t>предвижда само строителство</w:t>
      </w:r>
      <w:r w:rsidR="003A4BB3" w:rsidRPr="000F0EF6">
        <w:rPr>
          <w:bCs/>
          <w:color w:val="000000" w:themeColor="text1"/>
        </w:rPr>
        <w:t>то на еднофамилни жилищни сгради</w:t>
      </w:r>
      <w:r w:rsidR="00351E27" w:rsidRPr="0069583F">
        <w:rPr>
          <w:bCs/>
          <w:color w:val="FF0000"/>
        </w:rPr>
        <w:t xml:space="preserve">. </w:t>
      </w:r>
    </w:p>
    <w:p w14:paraId="0A02AB86" w14:textId="458CBC54" w:rsidR="00351E27" w:rsidRPr="000F0EF6" w:rsidRDefault="008514B4" w:rsidP="000F0EF6">
      <w:pPr>
        <w:ind w:firstLine="708"/>
        <w:rPr>
          <w:bCs/>
          <w:color w:val="000000" w:themeColor="text1"/>
        </w:rPr>
      </w:pPr>
      <w:r w:rsidRPr="000F0EF6">
        <w:rPr>
          <w:bCs/>
          <w:color w:val="000000" w:themeColor="text1"/>
        </w:rPr>
        <w:t>Вода</w:t>
      </w:r>
      <w:r w:rsidR="00351E27" w:rsidRPr="000F0EF6">
        <w:rPr>
          <w:bCs/>
          <w:color w:val="000000" w:themeColor="text1"/>
        </w:rPr>
        <w:t xml:space="preserve"> с питейни качества ще се осигурява от търговската мрежа</w:t>
      </w:r>
      <w:r w:rsidR="000F0EF6">
        <w:rPr>
          <w:bCs/>
          <w:color w:val="000000" w:themeColor="text1"/>
        </w:rPr>
        <w:t xml:space="preserve"> – бутилирана или с диспенсери. </w:t>
      </w:r>
      <w:r w:rsidR="00351E27" w:rsidRPr="000F0EF6">
        <w:rPr>
          <w:color w:val="000000" w:themeColor="text1"/>
        </w:rPr>
        <w:t>Захранването с ел. енергия ще стане от електроразпре</w:t>
      </w:r>
      <w:r w:rsidR="000F0EF6">
        <w:rPr>
          <w:color w:val="000000" w:themeColor="text1"/>
        </w:rPr>
        <w:t>делителната мрежа на с. Първенец</w:t>
      </w:r>
      <w:r w:rsidR="00351E27" w:rsidRPr="000F0EF6">
        <w:rPr>
          <w:color w:val="000000" w:themeColor="text1"/>
        </w:rPr>
        <w:t>, съгласно сключен договор.</w:t>
      </w:r>
    </w:p>
    <w:p w14:paraId="237AF758" w14:textId="77777777" w:rsidR="00351E27" w:rsidRPr="000F0EF6" w:rsidRDefault="00351E27" w:rsidP="008514B4">
      <w:pPr>
        <w:ind w:firstLine="708"/>
        <w:rPr>
          <w:color w:val="000000" w:themeColor="text1"/>
        </w:rPr>
      </w:pPr>
      <w:r w:rsidRPr="000F0EF6">
        <w:rPr>
          <w:color w:val="000000" w:themeColor="text1"/>
        </w:rPr>
        <w:t>Не се предвижда добив на строителни материали, като част от инвестиционното предложение.</w:t>
      </w:r>
    </w:p>
    <w:p w14:paraId="3F6F9F45" w14:textId="77777777" w:rsidR="005C4D00" w:rsidRPr="000F0EF6" w:rsidRDefault="005C4D00" w:rsidP="005C4D00">
      <w:pPr>
        <w:pStyle w:val="2"/>
        <w:rPr>
          <w:color w:val="000000" w:themeColor="text1"/>
        </w:rPr>
      </w:pPr>
      <w:r w:rsidRPr="000F0EF6">
        <w:rPr>
          <w:color w:val="000000" w:themeColor="text1"/>
        </w:rPr>
        <w:t>12. Необходимост от други разрешителни, свързани с инвестиционното предложение.</w:t>
      </w:r>
    </w:p>
    <w:p w14:paraId="383DEBAA" w14:textId="77777777" w:rsidR="008514B4" w:rsidRPr="000F0EF6" w:rsidRDefault="008514B4" w:rsidP="008514B4">
      <w:pPr>
        <w:tabs>
          <w:tab w:val="left" w:pos="709"/>
        </w:tabs>
        <w:spacing w:after="0"/>
        <w:rPr>
          <w:color w:val="000000" w:themeColor="text1"/>
        </w:rPr>
      </w:pPr>
      <w:r w:rsidRPr="0069583F">
        <w:rPr>
          <w:color w:val="FF0000"/>
        </w:rPr>
        <w:tab/>
      </w:r>
      <w:r w:rsidRPr="000F0EF6">
        <w:rPr>
          <w:color w:val="000000" w:themeColor="text1"/>
        </w:rPr>
        <w:t>Инвестиционното предложение е свързано с издаване на строително разрешително по ЗУТ.</w:t>
      </w:r>
    </w:p>
    <w:p w14:paraId="3A86AB2E" w14:textId="77777777" w:rsidR="008514B4" w:rsidRPr="000F0EF6" w:rsidRDefault="008514B4" w:rsidP="008514B4">
      <w:pPr>
        <w:tabs>
          <w:tab w:val="left" w:pos="709"/>
        </w:tabs>
        <w:spacing w:after="0"/>
        <w:rPr>
          <w:color w:val="000000" w:themeColor="text1"/>
        </w:rPr>
      </w:pPr>
      <w:r w:rsidRPr="000F0EF6">
        <w:rPr>
          <w:color w:val="000000" w:themeColor="text1"/>
        </w:rPr>
        <w:tab/>
        <w:t xml:space="preserve">На основание чл. 44, ал. 5 от Закона за водите, след изграждане на тръбния кладенец за собствени нужди, ползвателят на имота е длъжен в тримесечен </w:t>
      </w:r>
      <w:r w:rsidRPr="000F0EF6">
        <w:rPr>
          <w:color w:val="000000" w:themeColor="text1"/>
        </w:rPr>
        <w:lastRenderedPageBreak/>
        <w:t>срок от изграждането му да го обяви в Басейнова дирекция “Източнобеломорски район“ за нанасянето му в регистъра по чл. 118г, ал. 3, т. 5. чрез внасяне на Заявление – образец РГ2.</w:t>
      </w:r>
    </w:p>
    <w:p w14:paraId="5B61D60E" w14:textId="77777777" w:rsidR="005C4D00" w:rsidRPr="00E75621" w:rsidRDefault="005C4D00" w:rsidP="005C4D00">
      <w:pPr>
        <w:pStyle w:val="1"/>
      </w:pPr>
      <w:r w:rsidRPr="00E75621">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535DC8D4" w14:textId="77777777" w:rsidR="005C4D00" w:rsidRPr="00E75621" w:rsidRDefault="005C4D00" w:rsidP="0071649F">
      <w:pPr>
        <w:pStyle w:val="2"/>
        <w:numPr>
          <w:ilvl w:val="0"/>
          <w:numId w:val="8"/>
        </w:numPr>
        <w:rPr>
          <w:color w:val="000000" w:themeColor="text1"/>
        </w:rPr>
      </w:pPr>
      <w:r w:rsidRPr="00E75621">
        <w:rPr>
          <w:color w:val="000000" w:themeColor="text1"/>
        </w:rPr>
        <w:t>съществуващо и одобрено земеползване;</w:t>
      </w:r>
    </w:p>
    <w:p w14:paraId="4FEE3C84" w14:textId="77777777" w:rsidR="0071649F" w:rsidRPr="00E75621" w:rsidRDefault="00597A18" w:rsidP="0071649F">
      <w:pPr>
        <w:ind w:firstLine="708"/>
        <w:rPr>
          <w:color w:val="000000" w:themeColor="text1"/>
        </w:rPr>
      </w:pPr>
      <w:r w:rsidRPr="00E75621">
        <w:rPr>
          <w:color w:val="000000" w:themeColor="text1"/>
        </w:rPr>
        <w:t>Реализирането на инвестиционното предложение</w:t>
      </w:r>
      <w:r w:rsidR="008514B4" w:rsidRPr="00E75621">
        <w:rPr>
          <w:color w:val="000000" w:themeColor="text1"/>
        </w:rPr>
        <w:t xml:space="preserve"> не предполага отрицателно въздействие върху съществуващото и одобрено земеползване в околността.</w:t>
      </w:r>
    </w:p>
    <w:p w14:paraId="01946315" w14:textId="77777777" w:rsidR="005C4D00" w:rsidRPr="00E75621" w:rsidRDefault="005C4D00" w:rsidP="0071649F">
      <w:pPr>
        <w:pStyle w:val="2"/>
        <w:numPr>
          <w:ilvl w:val="0"/>
          <w:numId w:val="8"/>
        </w:numPr>
        <w:rPr>
          <w:color w:val="000000" w:themeColor="text1"/>
        </w:rPr>
      </w:pPr>
      <w:r w:rsidRPr="00E75621">
        <w:rPr>
          <w:color w:val="000000" w:themeColor="text1"/>
        </w:rPr>
        <w:t>мочурища, крайречни области, речни устия;</w:t>
      </w:r>
    </w:p>
    <w:p w14:paraId="34A9C8EA" w14:textId="79A50D52" w:rsidR="00132EC4" w:rsidRPr="00E75621" w:rsidRDefault="00E75621" w:rsidP="009E2216">
      <w:pPr>
        <w:ind w:firstLine="708"/>
        <w:rPr>
          <w:color w:val="000000" w:themeColor="text1"/>
        </w:rPr>
      </w:pPr>
      <w:r w:rsidRPr="00E75621">
        <w:rPr>
          <w:color w:val="000000" w:themeColor="text1"/>
        </w:rPr>
        <w:t>Имотът за реализиране на инвестиционно предложение не се намира в и не засяга мочурища, крайречни области и речни устия. Най-близкият воден обект до площадката на инвестиционното предложение е р. Първенецка на около 550 м в западна посока.</w:t>
      </w:r>
    </w:p>
    <w:p w14:paraId="708D79E5" w14:textId="77777777" w:rsidR="005C4D00" w:rsidRPr="00E75621" w:rsidRDefault="005C4D00" w:rsidP="0071649F">
      <w:pPr>
        <w:pStyle w:val="2"/>
        <w:numPr>
          <w:ilvl w:val="0"/>
          <w:numId w:val="8"/>
        </w:numPr>
        <w:rPr>
          <w:color w:val="000000" w:themeColor="text1"/>
        </w:rPr>
      </w:pPr>
      <w:r w:rsidRPr="00E75621">
        <w:rPr>
          <w:color w:val="000000" w:themeColor="text1"/>
        </w:rPr>
        <w:t>крайбрежни зони и морска околна среда;</w:t>
      </w:r>
    </w:p>
    <w:p w14:paraId="7E8A3711" w14:textId="77777777" w:rsidR="0071649F" w:rsidRPr="00E75621" w:rsidRDefault="0071649F" w:rsidP="0071649F">
      <w:pPr>
        <w:ind w:firstLine="708"/>
        <w:rPr>
          <w:color w:val="000000" w:themeColor="text1"/>
        </w:rPr>
      </w:pPr>
      <w:r w:rsidRPr="00E75621">
        <w:rPr>
          <w:color w:val="000000" w:themeColor="text1"/>
        </w:rPr>
        <w:t xml:space="preserve">Имотът за реализиране на </w:t>
      </w:r>
      <w:r w:rsidR="00B24FF1" w:rsidRPr="00E75621">
        <w:rPr>
          <w:color w:val="000000" w:themeColor="text1"/>
        </w:rPr>
        <w:t>инвестиционното предложение</w:t>
      </w:r>
      <w:r w:rsidRPr="00E75621">
        <w:rPr>
          <w:color w:val="000000" w:themeColor="text1"/>
        </w:rPr>
        <w:t xml:space="preserve"> не се намира в и не засяга крайбрежни зони и морска околна среда.</w:t>
      </w:r>
    </w:p>
    <w:p w14:paraId="176F8CED" w14:textId="77777777" w:rsidR="005C4D00" w:rsidRPr="00E75621" w:rsidRDefault="005C4D00" w:rsidP="0071649F">
      <w:pPr>
        <w:pStyle w:val="2"/>
        <w:numPr>
          <w:ilvl w:val="0"/>
          <w:numId w:val="8"/>
        </w:numPr>
        <w:rPr>
          <w:color w:val="000000" w:themeColor="text1"/>
        </w:rPr>
      </w:pPr>
      <w:r w:rsidRPr="00E75621">
        <w:rPr>
          <w:color w:val="000000" w:themeColor="text1"/>
        </w:rPr>
        <w:t>планински и горски райони;</w:t>
      </w:r>
    </w:p>
    <w:p w14:paraId="2D7E1C6B" w14:textId="77777777" w:rsidR="0071649F" w:rsidRPr="00E75621" w:rsidRDefault="0071649F" w:rsidP="0071649F">
      <w:pPr>
        <w:ind w:firstLine="708"/>
        <w:rPr>
          <w:color w:val="000000" w:themeColor="text1"/>
        </w:rPr>
      </w:pPr>
      <w:r w:rsidRPr="00E75621">
        <w:rPr>
          <w:color w:val="000000" w:themeColor="text1"/>
        </w:rPr>
        <w:t xml:space="preserve">Имотът за реализиране на </w:t>
      </w:r>
      <w:r w:rsidR="00B24FF1" w:rsidRPr="00E75621">
        <w:rPr>
          <w:color w:val="000000" w:themeColor="text1"/>
        </w:rPr>
        <w:t>инвестиционното предложение</w:t>
      </w:r>
      <w:r w:rsidRPr="00E75621">
        <w:rPr>
          <w:color w:val="000000" w:themeColor="text1"/>
        </w:rPr>
        <w:t xml:space="preserve"> не се намира в и не засяга планински и горски райони.</w:t>
      </w:r>
    </w:p>
    <w:p w14:paraId="5A14F0D0" w14:textId="77777777" w:rsidR="005C4D00" w:rsidRPr="00E75621" w:rsidRDefault="005C4D00" w:rsidP="005C4D00">
      <w:pPr>
        <w:pStyle w:val="2"/>
        <w:rPr>
          <w:color w:val="000000" w:themeColor="text1"/>
        </w:rPr>
      </w:pPr>
      <w:r w:rsidRPr="00E75621">
        <w:rPr>
          <w:color w:val="000000" w:themeColor="text1"/>
        </w:rPr>
        <w:t>5. защитени със закон територии;</w:t>
      </w:r>
    </w:p>
    <w:p w14:paraId="1D4BEB12" w14:textId="1910DAE7" w:rsidR="00E75621" w:rsidRPr="00E75621" w:rsidRDefault="00642F9E" w:rsidP="00E75621">
      <w:pPr>
        <w:ind w:firstLine="708"/>
        <w:rPr>
          <w:bCs/>
          <w:color w:val="000000" w:themeColor="text1"/>
        </w:rPr>
      </w:pPr>
      <w:r w:rsidRPr="00E75621">
        <w:rPr>
          <w:bCs/>
          <w:color w:val="000000" w:themeColor="text1"/>
        </w:rPr>
        <w:t xml:space="preserve">Съгласно Закона за защитените територии (ЗЗТ) най-близко разположената такава територия е </w:t>
      </w:r>
      <w:r w:rsidR="00AE5715" w:rsidRPr="00AE5715">
        <w:rPr>
          <w:bCs/>
          <w:color w:val="000000" w:themeColor="text1"/>
        </w:rPr>
        <w:t>защитена местност (ЗМ) „Н</w:t>
      </w:r>
      <w:r w:rsidR="00AE5715">
        <w:rPr>
          <w:bCs/>
          <w:color w:val="000000" w:themeColor="text1"/>
        </w:rPr>
        <w:t>ощувка на малък к</w:t>
      </w:r>
      <w:r w:rsidR="00AE5715" w:rsidRPr="00AE5715">
        <w:rPr>
          <w:bCs/>
          <w:color w:val="000000" w:themeColor="text1"/>
        </w:rPr>
        <w:t xml:space="preserve">орморан – Пловдив“ на 5,6 км в северна посока </w:t>
      </w:r>
      <w:r w:rsidR="00AE5715">
        <w:rPr>
          <w:bCs/>
          <w:color w:val="000000" w:themeColor="text1"/>
        </w:rPr>
        <w:t xml:space="preserve">и </w:t>
      </w:r>
      <w:r w:rsidRPr="00E75621">
        <w:rPr>
          <w:bCs/>
          <w:color w:val="000000" w:themeColor="text1"/>
        </w:rPr>
        <w:t xml:space="preserve">ЗМ </w:t>
      </w:r>
      <w:r w:rsidR="00E75621" w:rsidRPr="00E75621">
        <w:rPr>
          <w:bCs/>
          <w:color w:val="000000" w:themeColor="text1"/>
        </w:rPr>
        <w:t>„Чинарите“, разположена на 7,0</w:t>
      </w:r>
      <w:r w:rsidR="00AE5715">
        <w:rPr>
          <w:bCs/>
          <w:color w:val="000000" w:themeColor="text1"/>
        </w:rPr>
        <w:t xml:space="preserve"> км в югоизточна посока</w:t>
      </w:r>
      <w:r w:rsidR="00E75621" w:rsidRPr="00E75621">
        <w:rPr>
          <w:bCs/>
          <w:color w:val="000000" w:themeColor="text1"/>
        </w:rPr>
        <w:t xml:space="preserve">. </w:t>
      </w:r>
    </w:p>
    <w:p w14:paraId="44446D66" w14:textId="77777777" w:rsidR="005C4D00" w:rsidRPr="00AD1E62" w:rsidRDefault="005C4D00" w:rsidP="005C4D00">
      <w:pPr>
        <w:pStyle w:val="2"/>
        <w:rPr>
          <w:color w:val="000000" w:themeColor="text1"/>
        </w:rPr>
      </w:pPr>
      <w:r w:rsidRPr="00AD1E62">
        <w:rPr>
          <w:color w:val="000000" w:themeColor="text1"/>
        </w:rPr>
        <w:lastRenderedPageBreak/>
        <w:t>6. засегнати елементи от Националната екологична мрежа;</w:t>
      </w:r>
      <w:r w:rsidR="00642F9E" w:rsidRPr="00AD1E62">
        <w:rPr>
          <w:color w:val="000000" w:themeColor="text1"/>
        </w:rPr>
        <w:t xml:space="preserve"> </w:t>
      </w:r>
    </w:p>
    <w:p w14:paraId="1025B467" w14:textId="594AACA3" w:rsidR="0073538C" w:rsidRPr="00AD1E62" w:rsidRDefault="0073538C" w:rsidP="00EC1D9F">
      <w:pPr>
        <w:spacing w:before="120" w:after="120" w:line="276" w:lineRule="auto"/>
        <w:ind w:firstLine="709"/>
        <w:rPr>
          <w:color w:val="000000" w:themeColor="text1"/>
        </w:rPr>
      </w:pPr>
      <w:r w:rsidRPr="00AD1E62">
        <w:rPr>
          <w:color w:val="000000" w:themeColor="text1"/>
        </w:rPr>
        <w:t xml:space="preserve">Територията, предвидена за реализиране на инвестиционното предложение, не засяга елементи на Националната екологична мрежа (НЕМ). Най-близко разположената такава, съгласно Закона за биологичното разнообразие е защитена зона (ЗЗ) по Директивата за опазване на местообитанията: BG0001033 „Брестовица“, разположена на около </w:t>
      </w:r>
      <w:r w:rsidR="00AD1E62" w:rsidRPr="00AD1E62">
        <w:rPr>
          <w:color w:val="000000" w:themeColor="text1"/>
        </w:rPr>
        <w:t>2,30 км в южна</w:t>
      </w:r>
      <w:r w:rsidRPr="00AD1E62">
        <w:rPr>
          <w:color w:val="000000" w:themeColor="text1"/>
        </w:rPr>
        <w:t xml:space="preserve"> посока.</w:t>
      </w:r>
    </w:p>
    <w:p w14:paraId="11869ECD" w14:textId="77777777" w:rsidR="00AA739C" w:rsidRPr="00407ECF" w:rsidRDefault="005C4D00" w:rsidP="00AA739C">
      <w:pPr>
        <w:pStyle w:val="2"/>
        <w:rPr>
          <w:color w:val="000000" w:themeColor="text1"/>
        </w:rPr>
      </w:pPr>
      <w:r w:rsidRPr="00407ECF">
        <w:rPr>
          <w:color w:val="000000" w:themeColor="text1"/>
        </w:rPr>
        <w:t>7. ландшафт и обекти с историческа, културна или археологическа стойност;</w:t>
      </w:r>
    </w:p>
    <w:p w14:paraId="7486C79B" w14:textId="15BA4260" w:rsidR="00EC1D9F" w:rsidRPr="00407ECF" w:rsidRDefault="00EC1D9F" w:rsidP="00EC1D9F">
      <w:pPr>
        <w:ind w:firstLine="708"/>
        <w:rPr>
          <w:color w:val="000000" w:themeColor="text1"/>
        </w:rPr>
      </w:pPr>
      <w:r w:rsidRPr="00407ECF">
        <w:rPr>
          <w:color w:val="000000" w:themeColor="text1"/>
        </w:rPr>
        <w:t>В района на инвестиционното предложение ландшафтът е земеделски, с</w:t>
      </w:r>
      <w:r w:rsidR="00407ECF">
        <w:rPr>
          <w:color w:val="000000" w:themeColor="text1"/>
        </w:rPr>
        <w:t xml:space="preserve"> </w:t>
      </w:r>
      <w:r w:rsidRPr="00407ECF">
        <w:rPr>
          <w:color w:val="000000" w:themeColor="text1"/>
        </w:rPr>
        <w:t xml:space="preserve">промяна към антропогенно повлиян. Антропогенизирането се наблюдава предвид засиленото търсене на спокойствието което дават селските райони и същевременно близост до града даващ възможност за кариерно развитие. </w:t>
      </w:r>
    </w:p>
    <w:p w14:paraId="71A47ACB" w14:textId="77777777" w:rsidR="005C4D00" w:rsidRPr="00407ECF" w:rsidRDefault="00EC1D9F" w:rsidP="00EC1D9F">
      <w:pPr>
        <w:ind w:firstLine="708"/>
        <w:rPr>
          <w:color w:val="000000" w:themeColor="text1"/>
        </w:rPr>
      </w:pPr>
      <w:r w:rsidRPr="00407ECF">
        <w:rPr>
          <w:color w:val="000000" w:themeColor="text1"/>
        </w:rPr>
        <w:t xml:space="preserve">В границите на имота и в близост до него липсват обекти с историческа, културна или археологическа стойност,  </w:t>
      </w:r>
      <w:r w:rsidR="005C4D00" w:rsidRPr="00407ECF">
        <w:rPr>
          <w:color w:val="000000" w:themeColor="text1"/>
        </w:rPr>
        <w:t>територии и/или зони и обекти със специфичен санитарен статут или подлежащи на здравна защита.</w:t>
      </w:r>
    </w:p>
    <w:p w14:paraId="4E07B6C1" w14:textId="77777777" w:rsidR="001F214B" w:rsidRPr="00407ECF" w:rsidRDefault="001F214B" w:rsidP="00EC1D9F">
      <w:pPr>
        <w:ind w:firstLine="708"/>
        <w:rPr>
          <w:color w:val="000000" w:themeColor="text1"/>
        </w:rPr>
      </w:pPr>
      <w:r w:rsidRPr="00407ECF">
        <w:rPr>
          <w:color w:val="000000" w:themeColor="text1"/>
        </w:rPr>
        <w:t xml:space="preserve">Теренът е разположен извън границите на СОЗ на водовземни съоръжения, няма източници на минерални води за лечебни, </w:t>
      </w:r>
      <w:r w:rsidR="00EC1D9F" w:rsidRPr="00407ECF">
        <w:rPr>
          <w:color w:val="000000" w:themeColor="text1"/>
        </w:rPr>
        <w:t>профилактични и хигиенни нужди.</w:t>
      </w:r>
    </w:p>
    <w:p w14:paraId="18FAF171" w14:textId="77777777" w:rsidR="005C4D00" w:rsidRPr="007534B6" w:rsidRDefault="005C4D00" w:rsidP="00792A66">
      <w:pPr>
        <w:pStyle w:val="1"/>
        <w:spacing w:after="240"/>
      </w:pPr>
      <w:r w:rsidRPr="007534B6">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6E0D4208" w14:textId="77777777" w:rsidR="005C4D00" w:rsidRPr="007534B6" w:rsidRDefault="005C4D00" w:rsidP="005C4D00">
      <w:pPr>
        <w:pStyle w:val="2"/>
        <w:rPr>
          <w:color w:val="000000" w:themeColor="text1"/>
        </w:rPr>
      </w:pPr>
      <w:r w:rsidRPr="007534B6">
        <w:rPr>
          <w:color w:val="000000" w:themeColor="text1"/>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0DAB1FC6" w14:textId="77777777" w:rsidR="003F059A" w:rsidRPr="007534B6" w:rsidRDefault="003F059A" w:rsidP="00D7190E">
      <w:pPr>
        <w:pStyle w:val="3"/>
        <w:ind w:firstLine="708"/>
        <w:rPr>
          <w:color w:val="000000" w:themeColor="text1"/>
        </w:rPr>
      </w:pPr>
      <w:r w:rsidRPr="007534B6">
        <w:rPr>
          <w:color w:val="000000" w:themeColor="text1"/>
        </w:rPr>
        <w:t>Въздействие върху населението и човешкото здраве</w:t>
      </w:r>
    </w:p>
    <w:p w14:paraId="78EEB3EF" w14:textId="77777777" w:rsidR="003F059A" w:rsidRPr="007534B6" w:rsidRDefault="003F059A" w:rsidP="003F059A">
      <w:pPr>
        <w:ind w:firstLine="708"/>
        <w:rPr>
          <w:color w:val="000000" w:themeColor="text1"/>
        </w:rPr>
      </w:pPr>
      <w:bookmarkStart w:id="3" w:name="_Hlk78809310"/>
      <w:r w:rsidRPr="007534B6">
        <w:rPr>
          <w:color w:val="000000" w:themeColor="text1"/>
        </w:rPr>
        <w:t>Предвид естеството на бъдещият обект, реализирането на инвестиционното предложение, няма да окаже отрицателно въздействие върху здравето на населението в района.</w:t>
      </w:r>
      <w:r w:rsidR="003E7F48" w:rsidRPr="007534B6">
        <w:rPr>
          <w:rFonts w:eastAsia="Times New Roman" w:cs="Times New Roman"/>
          <w:bCs/>
          <w:color w:val="000000" w:themeColor="text1"/>
          <w:szCs w:val="20"/>
        </w:rPr>
        <w:t xml:space="preserve"> </w:t>
      </w:r>
      <w:r w:rsidR="003E7F48" w:rsidRPr="007534B6">
        <w:rPr>
          <w:bCs/>
          <w:color w:val="000000" w:themeColor="text1"/>
        </w:rPr>
        <w:t>Извършваните строително-монтажни дейности ще са в само в ограничен обем и кратки срокове, като достъпа до обекта ще бъде ограничен за външни лица.</w:t>
      </w:r>
    </w:p>
    <w:p w14:paraId="7879E330" w14:textId="77777777" w:rsidR="003F059A" w:rsidRPr="007534B6" w:rsidRDefault="003F059A" w:rsidP="003F059A">
      <w:pPr>
        <w:ind w:firstLine="708"/>
        <w:rPr>
          <w:color w:val="000000" w:themeColor="text1"/>
        </w:rPr>
      </w:pPr>
      <w:r w:rsidRPr="007534B6">
        <w:rPr>
          <w:color w:val="000000" w:themeColor="text1"/>
        </w:rPr>
        <w:lastRenderedPageBreak/>
        <w:t xml:space="preserve">По време на строителството, здравният риск </w:t>
      </w:r>
      <w:r w:rsidR="006D07E9" w:rsidRPr="007534B6">
        <w:rPr>
          <w:color w:val="000000" w:themeColor="text1"/>
        </w:rPr>
        <w:t>з</w:t>
      </w:r>
      <w:r w:rsidRPr="007534B6">
        <w:rPr>
          <w:color w:val="000000" w:themeColor="text1"/>
        </w:rPr>
        <w:t xml:space="preserve">а работещите се формира от наличните вредни фактори на работната среда </w:t>
      </w:r>
      <w:r w:rsidR="00C85575" w:rsidRPr="007534B6">
        <w:rPr>
          <w:color w:val="000000" w:themeColor="text1"/>
        </w:rPr>
        <w:t>(шум, вибрации, прах</w:t>
      </w:r>
      <w:r w:rsidRPr="007534B6">
        <w:rPr>
          <w:color w:val="000000" w:themeColor="text1"/>
        </w:rPr>
        <w:t>). Определените въздействия са ограничени в периода на строителството и при работна среда на открито в рамките на работния ден.</w:t>
      </w:r>
      <w:r w:rsidR="006D07E9" w:rsidRPr="007534B6">
        <w:rPr>
          <w:color w:val="000000" w:themeColor="text1"/>
        </w:rPr>
        <w:t xml:space="preserve"> Не се очаква тези рискове да окажат влияние на здравето на населението. </w:t>
      </w:r>
    </w:p>
    <w:bookmarkEnd w:id="3"/>
    <w:p w14:paraId="770DA2F1" w14:textId="77777777" w:rsidR="003F059A" w:rsidRPr="007534B6" w:rsidRDefault="003F059A" w:rsidP="00C85575">
      <w:pPr>
        <w:ind w:firstLine="708"/>
        <w:rPr>
          <w:color w:val="000000" w:themeColor="text1"/>
        </w:rPr>
      </w:pPr>
      <w:r w:rsidRPr="007534B6">
        <w:rPr>
          <w:color w:val="000000" w:themeColor="text1"/>
        </w:rPr>
        <w:t xml:space="preserve">Задължително е провеждане на обучения и инструктажи на работещите за безопасното използване на работното оборудване, съгласно </w:t>
      </w:r>
      <w:r w:rsidRPr="007534B6">
        <w:rPr>
          <w:i/>
          <w:iCs/>
          <w:color w:val="000000" w:themeColor="text1"/>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7534B6">
        <w:rPr>
          <w:color w:val="000000" w:themeColor="text1"/>
        </w:rPr>
        <w:t>.</w:t>
      </w:r>
    </w:p>
    <w:p w14:paraId="6130F727" w14:textId="77777777" w:rsidR="003F059A" w:rsidRPr="007534B6" w:rsidRDefault="00C85575" w:rsidP="00C85575">
      <w:pPr>
        <w:ind w:firstLine="708"/>
        <w:rPr>
          <w:color w:val="000000" w:themeColor="text1"/>
        </w:rPr>
      </w:pPr>
      <w:r w:rsidRPr="007534B6">
        <w:rPr>
          <w:color w:val="000000" w:themeColor="text1"/>
        </w:rPr>
        <w:t>При експлоатацията на обекта</w:t>
      </w:r>
      <w:r w:rsidR="003F059A" w:rsidRPr="007534B6">
        <w:rPr>
          <w:color w:val="000000" w:themeColor="text1"/>
        </w:rPr>
        <w:t xml:space="preserve"> не се очаква шумово замърсяване и натоварване от вибрации над нивата, предвидени в нормативните документи.</w:t>
      </w:r>
    </w:p>
    <w:p w14:paraId="2E8679E5" w14:textId="77777777" w:rsidR="003F059A" w:rsidRPr="007534B6" w:rsidRDefault="003F059A" w:rsidP="008750B5">
      <w:pPr>
        <w:pStyle w:val="3"/>
        <w:rPr>
          <w:color w:val="000000" w:themeColor="text1"/>
        </w:rPr>
      </w:pPr>
      <w:r w:rsidRPr="007534B6">
        <w:rPr>
          <w:color w:val="000000" w:themeColor="text1"/>
        </w:rPr>
        <w:tab/>
        <w:t>Въздействие върху материалните активи</w:t>
      </w:r>
    </w:p>
    <w:p w14:paraId="77FF2127" w14:textId="77777777" w:rsidR="003F059A" w:rsidRPr="007534B6" w:rsidRDefault="003F059A" w:rsidP="00C85575">
      <w:pPr>
        <w:ind w:firstLine="708"/>
        <w:rPr>
          <w:bCs/>
          <w:color w:val="000000" w:themeColor="text1"/>
        </w:rPr>
      </w:pPr>
      <w:r w:rsidRPr="007534B6">
        <w:rPr>
          <w:color w:val="000000" w:themeColor="text1"/>
        </w:rPr>
        <w:t>Анализът на въздействията на настоящото инвестиционно предложение, разгледано в контекста на материални активи, налага сравняване на моментното положение (съществуващо състояние</w:t>
      </w:r>
      <w:r w:rsidR="00892BEC" w:rsidRPr="007534B6">
        <w:rPr>
          <w:color w:val="000000" w:themeColor="text1"/>
        </w:rPr>
        <w:t xml:space="preserve"> – към момента имот</w:t>
      </w:r>
      <w:r w:rsidR="00857F0A" w:rsidRPr="007534B6">
        <w:rPr>
          <w:color w:val="000000" w:themeColor="text1"/>
        </w:rPr>
        <w:t>ът</w:t>
      </w:r>
      <w:r w:rsidR="00892BEC" w:rsidRPr="007534B6">
        <w:rPr>
          <w:color w:val="000000" w:themeColor="text1"/>
        </w:rPr>
        <w:t xml:space="preserve"> е пустеещ и не се използва</w:t>
      </w:r>
      <w:r w:rsidRPr="007534B6">
        <w:rPr>
          <w:color w:val="000000" w:themeColor="text1"/>
        </w:rPr>
        <w:t>) на този фактор с хипотезата за осъществяване на инвестиционно предложение:</w:t>
      </w:r>
      <w:r w:rsidRPr="007534B6">
        <w:rPr>
          <w:b/>
          <w:color w:val="000000" w:themeColor="text1"/>
        </w:rPr>
        <w:t xml:space="preserve"> </w:t>
      </w:r>
      <w:r w:rsidRPr="007534B6">
        <w:rPr>
          <w:bCs/>
          <w:color w:val="000000" w:themeColor="text1"/>
        </w:rPr>
        <w:t>„</w:t>
      </w:r>
      <w:r w:rsidR="008750B5" w:rsidRPr="007534B6">
        <w:rPr>
          <w:bCs/>
          <w:color w:val="000000" w:themeColor="text1"/>
        </w:rPr>
        <w:t>за жилищно строителство</w:t>
      </w:r>
      <w:r w:rsidR="00C85575" w:rsidRPr="007534B6">
        <w:rPr>
          <w:bCs/>
          <w:color w:val="000000" w:themeColor="text1"/>
        </w:rPr>
        <w:t>“.</w:t>
      </w:r>
    </w:p>
    <w:p w14:paraId="11A7C2A4" w14:textId="77777777" w:rsidR="0031550A" w:rsidRPr="007534B6" w:rsidRDefault="003F059A" w:rsidP="00C85575">
      <w:pPr>
        <w:ind w:firstLine="708"/>
        <w:rPr>
          <w:b/>
          <w:bCs/>
          <w:color w:val="000000" w:themeColor="text1"/>
        </w:rPr>
      </w:pPr>
      <w:r w:rsidRPr="007534B6">
        <w:rPr>
          <w:bCs/>
          <w:color w:val="000000" w:themeColor="text1"/>
        </w:rPr>
        <w:t>Реализацията на инвестиционното предложение ще увеличи стойността на съществуващите дълготрайни материалните активи</w:t>
      </w:r>
      <w:r w:rsidR="00C85575" w:rsidRPr="007534B6">
        <w:rPr>
          <w:bCs/>
          <w:color w:val="000000" w:themeColor="text1"/>
        </w:rPr>
        <w:t>, а в</w:t>
      </w:r>
      <w:r w:rsidRPr="007534B6">
        <w:rPr>
          <w:bCs/>
          <w:color w:val="000000" w:themeColor="text1"/>
        </w:rPr>
        <w:t>следствие</w:t>
      </w:r>
      <w:r w:rsidR="00C85575" w:rsidRPr="007534B6">
        <w:rPr>
          <w:bCs/>
          <w:color w:val="000000" w:themeColor="text1"/>
        </w:rPr>
        <w:t xml:space="preserve"> на</w:t>
      </w:r>
      <w:r w:rsidRPr="007534B6">
        <w:rPr>
          <w:bCs/>
          <w:color w:val="000000" w:themeColor="text1"/>
        </w:rPr>
        <w:t xml:space="preserve"> реализацията на </w:t>
      </w:r>
      <w:r w:rsidR="00C85575" w:rsidRPr="007534B6">
        <w:rPr>
          <w:bCs/>
          <w:color w:val="000000" w:themeColor="text1"/>
        </w:rPr>
        <w:t>инвестиционното предложение</w:t>
      </w:r>
      <w:r w:rsidRPr="007534B6">
        <w:rPr>
          <w:b/>
          <w:bCs/>
          <w:color w:val="000000" w:themeColor="text1"/>
        </w:rPr>
        <w:t xml:space="preserve"> </w:t>
      </w:r>
      <w:r w:rsidR="0031550A" w:rsidRPr="007534B6">
        <w:rPr>
          <w:bCs/>
          <w:color w:val="000000" w:themeColor="text1"/>
        </w:rPr>
        <w:t xml:space="preserve">ще се създаде възможност за получаване на приходи от използването на </w:t>
      </w:r>
      <w:r w:rsidR="00F51130" w:rsidRPr="007534B6">
        <w:rPr>
          <w:bCs/>
          <w:color w:val="000000" w:themeColor="text1"/>
        </w:rPr>
        <w:t>подобрения дълготраен</w:t>
      </w:r>
      <w:r w:rsidR="0031550A" w:rsidRPr="007534B6">
        <w:rPr>
          <w:bCs/>
          <w:color w:val="000000" w:themeColor="text1"/>
        </w:rPr>
        <w:t xml:space="preserve"> материален актив.</w:t>
      </w:r>
      <w:r w:rsidR="0031550A" w:rsidRPr="007534B6">
        <w:rPr>
          <w:b/>
          <w:bCs/>
          <w:color w:val="000000" w:themeColor="text1"/>
        </w:rPr>
        <w:t xml:space="preserve"> </w:t>
      </w:r>
    </w:p>
    <w:p w14:paraId="6BE2CF96" w14:textId="77777777" w:rsidR="003F059A" w:rsidRPr="007534B6" w:rsidRDefault="003F059A" w:rsidP="00C85575">
      <w:pPr>
        <w:ind w:firstLine="708"/>
        <w:rPr>
          <w:bCs/>
          <w:color w:val="000000" w:themeColor="text1"/>
        </w:rPr>
      </w:pPr>
      <w:r w:rsidRPr="007534B6">
        <w:rPr>
          <w:bCs/>
          <w:color w:val="000000" w:themeColor="text1"/>
        </w:rPr>
        <w:t xml:space="preserve">Въздействието върху материалните активи, от реализиране на </w:t>
      </w:r>
      <w:r w:rsidR="00C85575" w:rsidRPr="007534B6">
        <w:rPr>
          <w:bCs/>
          <w:color w:val="000000" w:themeColor="text1"/>
        </w:rPr>
        <w:t>инвестиционното предложение</w:t>
      </w:r>
      <w:r w:rsidRPr="007534B6">
        <w:rPr>
          <w:bCs/>
          <w:color w:val="000000" w:themeColor="text1"/>
        </w:rPr>
        <w:t>, би следвало да се оцени като положително.</w:t>
      </w:r>
    </w:p>
    <w:p w14:paraId="7742AEAA" w14:textId="77777777" w:rsidR="003F059A" w:rsidRPr="007534B6" w:rsidRDefault="003F059A" w:rsidP="008750B5">
      <w:pPr>
        <w:pStyle w:val="3"/>
        <w:ind w:firstLine="708"/>
        <w:rPr>
          <w:color w:val="000000" w:themeColor="text1"/>
        </w:rPr>
      </w:pPr>
      <w:r w:rsidRPr="007534B6">
        <w:rPr>
          <w:color w:val="000000" w:themeColor="text1"/>
        </w:rPr>
        <w:t>Въздействие върху културното наследство</w:t>
      </w:r>
    </w:p>
    <w:p w14:paraId="5433B5A7" w14:textId="77777777" w:rsidR="00BD63F8" w:rsidRPr="007534B6" w:rsidRDefault="00BD63F8" w:rsidP="00BD63F8">
      <w:pPr>
        <w:ind w:firstLine="708"/>
        <w:rPr>
          <w:bCs/>
          <w:color w:val="000000" w:themeColor="text1"/>
        </w:rPr>
      </w:pPr>
      <w:r w:rsidRPr="007534B6">
        <w:rPr>
          <w:bCs/>
          <w:color w:val="000000" w:themeColor="text1"/>
        </w:rPr>
        <w:t>Местоположението и характерът на инвестиционното предложение не предполагат засягане на обекти с историческа, културна или археологическа стойност. При евентуално откриване на такива обекти, в процеса на осъществяване на инвестиционното предложение, съгласно чл. 72 от Закона за културното наследство, ще бъдат уведомени Община Пловдив и Регионалния инспекторат по опазване на културното наследство.</w:t>
      </w:r>
    </w:p>
    <w:p w14:paraId="5ECCB849" w14:textId="77777777" w:rsidR="003F059A" w:rsidRPr="007534B6" w:rsidRDefault="003F059A" w:rsidP="008750B5">
      <w:pPr>
        <w:pStyle w:val="3"/>
        <w:ind w:firstLine="708"/>
        <w:rPr>
          <w:color w:val="000000" w:themeColor="text1"/>
        </w:rPr>
      </w:pPr>
      <w:r w:rsidRPr="007534B6">
        <w:rPr>
          <w:color w:val="000000" w:themeColor="text1"/>
        </w:rPr>
        <w:t>Въздействие върху атмосферния въздух и климата</w:t>
      </w:r>
    </w:p>
    <w:p w14:paraId="6EC6A295" w14:textId="77777777" w:rsidR="003F059A" w:rsidRPr="007534B6" w:rsidRDefault="003F059A" w:rsidP="00206B8C">
      <w:pPr>
        <w:ind w:firstLine="708"/>
        <w:rPr>
          <w:bCs/>
          <w:color w:val="000000" w:themeColor="text1"/>
        </w:rPr>
      </w:pPr>
      <w:r w:rsidRPr="007534B6">
        <w:rPr>
          <w:bCs/>
          <w:color w:val="000000" w:themeColor="text1"/>
        </w:rPr>
        <w:t>По време на изграждането на обекта в атмосферния въздух ще се отделят емисии, свързани с работата на строителната и транспортна техника – неорганизирани емисии от ДВГ. Емисиите ще са незначителни с краткотраен и временен характер.</w:t>
      </w:r>
    </w:p>
    <w:p w14:paraId="555814B4" w14:textId="77777777" w:rsidR="003F059A" w:rsidRPr="007534B6" w:rsidRDefault="003F059A" w:rsidP="00206B8C">
      <w:pPr>
        <w:ind w:firstLine="708"/>
        <w:rPr>
          <w:bCs/>
          <w:color w:val="000000" w:themeColor="text1"/>
        </w:rPr>
      </w:pPr>
      <w:r w:rsidRPr="007534B6">
        <w:rPr>
          <w:bCs/>
          <w:color w:val="000000" w:themeColor="text1"/>
        </w:rPr>
        <w:lastRenderedPageBreak/>
        <w:t>По вре</w:t>
      </w:r>
      <w:r w:rsidR="00206B8C" w:rsidRPr="007534B6">
        <w:rPr>
          <w:bCs/>
          <w:color w:val="000000" w:themeColor="text1"/>
        </w:rPr>
        <w:t>ме на експлоатацията на обекта</w:t>
      </w:r>
      <w:r w:rsidRPr="007534B6">
        <w:rPr>
          <w:bCs/>
          <w:color w:val="000000" w:themeColor="text1"/>
        </w:rPr>
        <w:t xml:space="preserve"> се очакват неорганизирани емисии от автомобилите. Емисиите ще са незначителни с краткотраен и временен характер.</w:t>
      </w:r>
    </w:p>
    <w:p w14:paraId="2F1F30DB" w14:textId="77777777" w:rsidR="003F059A" w:rsidRPr="007534B6" w:rsidRDefault="003F059A" w:rsidP="00206B8C">
      <w:pPr>
        <w:ind w:firstLine="708"/>
        <w:rPr>
          <w:bCs/>
          <w:color w:val="000000" w:themeColor="text1"/>
        </w:rPr>
      </w:pPr>
      <w:r w:rsidRPr="007534B6">
        <w:rPr>
          <w:bCs/>
          <w:color w:val="000000" w:themeColor="text1"/>
        </w:rPr>
        <w:t xml:space="preserve">Въздействие върху климата, при реализацията на </w:t>
      </w:r>
      <w:r w:rsidR="00206B8C" w:rsidRPr="007534B6">
        <w:rPr>
          <w:bCs/>
          <w:color w:val="000000" w:themeColor="text1"/>
        </w:rPr>
        <w:t>инвестиционното предложение</w:t>
      </w:r>
      <w:r w:rsidRPr="007534B6">
        <w:rPr>
          <w:bCs/>
          <w:color w:val="000000" w:themeColor="text1"/>
        </w:rPr>
        <w:t>, не се очаква.</w:t>
      </w:r>
    </w:p>
    <w:p w14:paraId="5AA217E0" w14:textId="77777777" w:rsidR="00412C34" w:rsidRPr="007534B6" w:rsidRDefault="00412C34" w:rsidP="001352E6">
      <w:pPr>
        <w:pStyle w:val="3"/>
        <w:ind w:firstLine="708"/>
        <w:rPr>
          <w:color w:val="000000" w:themeColor="text1"/>
        </w:rPr>
      </w:pPr>
      <w:r w:rsidRPr="007534B6">
        <w:rPr>
          <w:color w:val="000000" w:themeColor="text1"/>
        </w:rPr>
        <w:t xml:space="preserve">Въздействие върху почви </w:t>
      </w:r>
    </w:p>
    <w:p w14:paraId="02CEBB11" w14:textId="422E163E" w:rsidR="001352E6" w:rsidRPr="007534B6" w:rsidRDefault="001352E6" w:rsidP="007534B6">
      <w:pPr>
        <w:ind w:firstLine="708"/>
        <w:rPr>
          <w:bCs/>
          <w:color w:val="000000" w:themeColor="text1"/>
        </w:rPr>
      </w:pPr>
      <w:r w:rsidRPr="007534B6">
        <w:rPr>
          <w:bCs/>
          <w:color w:val="000000" w:themeColor="text1"/>
        </w:rPr>
        <w:t>По време на строителството се очаква въздействие върху почвите само в местата на изгражд</w:t>
      </w:r>
      <w:r w:rsidR="00E87B55" w:rsidRPr="007534B6">
        <w:rPr>
          <w:bCs/>
          <w:color w:val="000000" w:themeColor="text1"/>
        </w:rPr>
        <w:t>ане на фундаментите на жилищните сгради</w:t>
      </w:r>
      <w:r w:rsidR="007534B6" w:rsidRPr="007534B6">
        <w:rPr>
          <w:bCs/>
          <w:color w:val="000000" w:themeColor="text1"/>
        </w:rPr>
        <w:t xml:space="preserve">. </w:t>
      </w:r>
      <w:r w:rsidRPr="007534B6">
        <w:rPr>
          <w:bCs/>
          <w:color w:val="000000" w:themeColor="text1"/>
        </w:rPr>
        <w:t>Изкопаните земни маси ще се използват за обратно засипване, както и за оформяне на терена след при</w:t>
      </w:r>
      <w:r w:rsidR="007534B6" w:rsidRPr="007534B6">
        <w:rPr>
          <w:bCs/>
          <w:color w:val="000000" w:themeColor="text1"/>
        </w:rPr>
        <w:t>ключване на строителните работи, като и</w:t>
      </w:r>
      <w:r w:rsidRPr="007534B6">
        <w:rPr>
          <w:bCs/>
          <w:color w:val="000000" w:themeColor="text1"/>
        </w:rPr>
        <w:t>ззетият и съхранен хумусен слой ще се използва при озеленяването на УПИ.</w:t>
      </w:r>
    </w:p>
    <w:p w14:paraId="4FEB2CA1" w14:textId="77777777" w:rsidR="001352E6" w:rsidRPr="007534B6" w:rsidRDefault="001352E6" w:rsidP="001352E6">
      <w:pPr>
        <w:ind w:firstLine="708"/>
        <w:rPr>
          <w:bCs/>
          <w:color w:val="000000" w:themeColor="text1"/>
        </w:rPr>
      </w:pPr>
      <w:r w:rsidRPr="007534B6">
        <w:rPr>
          <w:bCs/>
          <w:color w:val="000000" w:themeColor="text1"/>
        </w:rPr>
        <w:t>Въздействието върху почвите ще бъде незначително, пряко, дълготрайно и локално само в местата на изграждане на фундаменти.</w:t>
      </w:r>
    </w:p>
    <w:p w14:paraId="0C1BF1D6" w14:textId="77777777" w:rsidR="00F82A66" w:rsidRPr="007534B6" w:rsidRDefault="00F82A66" w:rsidP="00C428D0">
      <w:pPr>
        <w:pStyle w:val="3"/>
        <w:ind w:firstLine="708"/>
        <w:rPr>
          <w:color w:val="000000" w:themeColor="text1"/>
        </w:rPr>
      </w:pPr>
      <w:r w:rsidRPr="007534B6">
        <w:rPr>
          <w:color w:val="000000" w:themeColor="text1"/>
        </w:rPr>
        <w:t>Въздействие върху биологичното разнообразие и неговите елементи</w:t>
      </w:r>
    </w:p>
    <w:p w14:paraId="271964F4" w14:textId="64A55B0B" w:rsidR="00C428D0" w:rsidRPr="00601ACF" w:rsidRDefault="00F82A66" w:rsidP="00F82A66">
      <w:pPr>
        <w:ind w:firstLine="708"/>
        <w:rPr>
          <w:bCs/>
          <w:color w:val="000000" w:themeColor="text1"/>
        </w:rPr>
      </w:pPr>
      <w:r w:rsidRPr="00601ACF">
        <w:rPr>
          <w:bCs/>
          <w:color w:val="000000" w:themeColor="text1"/>
        </w:rPr>
        <w:t>Предвид местоположението</w:t>
      </w:r>
      <w:r w:rsidR="00C428D0" w:rsidRPr="00601ACF">
        <w:rPr>
          <w:bCs/>
          <w:color w:val="000000" w:themeColor="text1"/>
        </w:rPr>
        <w:t xml:space="preserve"> </w:t>
      </w:r>
      <w:r w:rsidRPr="00601ACF">
        <w:rPr>
          <w:bCs/>
          <w:color w:val="000000" w:themeColor="text1"/>
        </w:rPr>
        <w:t>и характера на инвестиционното предложение, не се очаква въздействие върху елементите на биоразнообразието, свързано с отнемане или модифициране на местообитанията им</w:t>
      </w:r>
      <w:r w:rsidR="00C428D0" w:rsidRPr="00601ACF">
        <w:rPr>
          <w:bCs/>
          <w:color w:val="000000" w:themeColor="text1"/>
        </w:rPr>
        <w:t xml:space="preserve">. </w:t>
      </w:r>
    </w:p>
    <w:p w14:paraId="6F11F894" w14:textId="726DFAAE" w:rsidR="004D12F6" w:rsidRPr="004D12F6" w:rsidRDefault="00F82A66" w:rsidP="004D12F6">
      <w:pPr>
        <w:ind w:firstLine="708"/>
        <w:rPr>
          <w:bCs/>
          <w:color w:val="000000" w:themeColor="text1"/>
        </w:rPr>
      </w:pPr>
      <w:r w:rsidRPr="00601ACF">
        <w:rPr>
          <w:bCs/>
          <w:color w:val="000000" w:themeColor="text1"/>
        </w:rPr>
        <w:t>По време на строително-монтажните дейности се предполага на</w:t>
      </w:r>
      <w:r w:rsidR="004D12F6">
        <w:rPr>
          <w:bCs/>
          <w:color w:val="000000" w:themeColor="text1"/>
        </w:rPr>
        <w:t>личие на шумово замърсяване, при което се п</w:t>
      </w:r>
      <w:r w:rsidR="004D12F6" w:rsidRPr="004D12F6">
        <w:rPr>
          <w:bCs/>
          <w:color w:val="000000" w:themeColor="text1"/>
        </w:rPr>
        <w:t>редполага отдръпването на повечето от обитаващите я представители на животински видове към</w:t>
      </w:r>
      <w:r w:rsidR="004D12F6">
        <w:rPr>
          <w:bCs/>
          <w:color w:val="000000" w:themeColor="text1"/>
        </w:rPr>
        <w:t xml:space="preserve"> околните терени, които са сходни на обекта на инвестиционното предложение. </w:t>
      </w:r>
      <w:r w:rsidR="004D12F6" w:rsidRPr="004D12F6">
        <w:rPr>
          <w:bCs/>
          <w:color w:val="000000" w:themeColor="text1"/>
        </w:rPr>
        <w:t xml:space="preserve"> </w:t>
      </w:r>
    </w:p>
    <w:p w14:paraId="5AF4DB82" w14:textId="77777777" w:rsidR="00F82A66" w:rsidRPr="00601ACF" w:rsidRDefault="00F82A66" w:rsidP="00F82A66">
      <w:pPr>
        <w:ind w:firstLine="708"/>
        <w:rPr>
          <w:bCs/>
          <w:color w:val="000000" w:themeColor="text1"/>
        </w:rPr>
      </w:pPr>
      <w:r w:rsidRPr="00601ACF">
        <w:rPr>
          <w:bCs/>
          <w:color w:val="000000" w:themeColor="text1"/>
        </w:rPr>
        <w:t xml:space="preserve">Не се очаква значително въздействие върху биологичното разнообразие от реализацията на инвестиционното предложение. </w:t>
      </w:r>
    </w:p>
    <w:p w14:paraId="7E95E962" w14:textId="77777777" w:rsidR="00132EC4" w:rsidRPr="003A531F" w:rsidRDefault="00132EC4" w:rsidP="00C428D0">
      <w:pPr>
        <w:pStyle w:val="3"/>
        <w:ind w:firstLine="708"/>
        <w:rPr>
          <w:color w:val="000000" w:themeColor="text1"/>
        </w:rPr>
      </w:pPr>
      <w:r w:rsidRPr="003A531F">
        <w:rPr>
          <w:color w:val="000000" w:themeColor="text1"/>
        </w:rPr>
        <w:t xml:space="preserve">Въздействие върху повърхностни и подземни води </w:t>
      </w:r>
    </w:p>
    <w:p w14:paraId="01AB7A47" w14:textId="77777777" w:rsidR="003A531F" w:rsidRPr="003A531F" w:rsidRDefault="003A531F" w:rsidP="003A531F">
      <w:pPr>
        <w:spacing w:before="120" w:after="120" w:line="276" w:lineRule="auto"/>
        <w:ind w:firstLine="708"/>
        <w:rPr>
          <w:rFonts w:eastAsia="Times New Roman" w:cs="Times New Roman"/>
          <w:b/>
          <w:bCs/>
          <w:i/>
          <w:color w:val="000000" w:themeColor="text1"/>
          <w:szCs w:val="24"/>
          <w:lang w:eastAsia="bg-BG"/>
        </w:rPr>
      </w:pPr>
      <w:r w:rsidRPr="003A531F">
        <w:rPr>
          <w:rFonts w:eastAsia="Times New Roman" w:cs="Times New Roman"/>
          <w:b/>
          <w:bCs/>
          <w:i/>
          <w:color w:val="000000" w:themeColor="text1"/>
          <w:szCs w:val="24"/>
          <w:lang w:eastAsia="bg-BG"/>
        </w:rPr>
        <w:t>Повърхностни води</w:t>
      </w:r>
    </w:p>
    <w:p w14:paraId="2A7EA620" w14:textId="1BE0C141" w:rsidR="003A531F" w:rsidRPr="003A531F" w:rsidRDefault="003A531F" w:rsidP="003A531F">
      <w:pPr>
        <w:spacing w:before="120" w:after="120" w:line="276" w:lineRule="auto"/>
        <w:ind w:firstLine="709"/>
        <w:rPr>
          <w:szCs w:val="24"/>
        </w:rPr>
      </w:pPr>
      <w:r w:rsidRPr="003A531F">
        <w:rPr>
          <w:szCs w:val="24"/>
        </w:rPr>
        <w:t xml:space="preserve">Територията на инвестиционното предложение за „Жилищно строителство и изграждане на сондажен кладенец – 25 м“ в поземлен имот с идентификатор 59032.19.17, местност „Ташлъка“, с. Първенец, Община Родопи, Област Пловдив е в обхвата на водно тяло с код BG3MA500R126 „р. Първенецка река от вливане на р. Пепелашка река до устие“. </w:t>
      </w:r>
      <w:r w:rsidRPr="003A531F">
        <w:rPr>
          <w:rFonts w:eastAsia="Calibri"/>
          <w:szCs w:val="24"/>
        </w:rPr>
        <w:t xml:space="preserve">Поземления имот е разположен на разстояние 550 м източно от коритото на река </w:t>
      </w:r>
      <w:r w:rsidRPr="003A531F">
        <w:rPr>
          <w:szCs w:val="24"/>
        </w:rPr>
        <w:t>Първенецка</w:t>
      </w:r>
      <w:r w:rsidRPr="003A531F">
        <w:rPr>
          <w:rFonts w:eastAsia="Calibri"/>
          <w:szCs w:val="24"/>
        </w:rPr>
        <w:t>.</w:t>
      </w:r>
    </w:p>
    <w:p w14:paraId="57B7D32C" w14:textId="77777777" w:rsidR="003A531F" w:rsidRPr="003A531F" w:rsidRDefault="003A531F" w:rsidP="003A531F">
      <w:pPr>
        <w:spacing w:before="120" w:after="120" w:line="276" w:lineRule="auto"/>
        <w:ind w:firstLine="709"/>
        <w:rPr>
          <w:rFonts w:eastAsia="Calibri"/>
          <w:szCs w:val="24"/>
        </w:rPr>
      </w:pPr>
      <w:r w:rsidRPr="003A531F">
        <w:rPr>
          <w:rFonts w:eastAsia="Calibri"/>
          <w:szCs w:val="24"/>
        </w:rPr>
        <w:t xml:space="preserve">В третият ПУРБ на ИБР водното тяло е определено като силно-модифицирано водно тяло (СМВТ) в речен тип R5 „Полупланински реки в ЕР7“ и е оценено в „добър“ екологичен потенциал. Химичното състояние е оценено като </w:t>
      </w:r>
      <w:r w:rsidRPr="003A531F">
        <w:rPr>
          <w:rFonts w:eastAsia="Calibri"/>
          <w:szCs w:val="24"/>
        </w:rPr>
        <w:lastRenderedPageBreak/>
        <w:t>„добро“. Хидроморфологичното състояние е определено като „умерено“ поради въздействие върху речната непрекъснатост и крайречната зона, частична корекция на речното корито и регулиране на оттока.</w:t>
      </w:r>
    </w:p>
    <w:p w14:paraId="422D1CA5" w14:textId="77777777" w:rsidR="003A531F" w:rsidRPr="003A531F" w:rsidRDefault="003A531F" w:rsidP="003A531F">
      <w:pPr>
        <w:tabs>
          <w:tab w:val="left" w:pos="1560"/>
        </w:tabs>
        <w:spacing w:before="120" w:after="120" w:line="276" w:lineRule="auto"/>
        <w:ind w:firstLine="708"/>
        <w:rPr>
          <w:color w:val="000000" w:themeColor="text1"/>
          <w:szCs w:val="24"/>
          <w:lang w:eastAsia="bg-BG"/>
        </w:rPr>
      </w:pPr>
      <w:r w:rsidRPr="003A531F">
        <w:rPr>
          <w:color w:val="000000"/>
          <w:szCs w:val="24"/>
        </w:rPr>
        <w:t>Съгласно информацията публикувана в Годишния бюлетин за състоянието на водите в Източнобеломорски район за 2022 и 2023 година</w:t>
      </w:r>
      <w:r w:rsidRPr="003A531F">
        <w:rPr>
          <w:szCs w:val="24"/>
        </w:rPr>
        <w:t xml:space="preserve"> екологичния потенциал </w:t>
      </w:r>
      <w:r w:rsidRPr="003A531F">
        <w:rPr>
          <w:color w:val="000000"/>
          <w:szCs w:val="24"/>
        </w:rPr>
        <w:t xml:space="preserve">на ВТ </w:t>
      </w:r>
      <w:r w:rsidRPr="003A531F">
        <w:rPr>
          <w:rFonts w:eastAsia="Calibri"/>
          <w:szCs w:val="24"/>
        </w:rPr>
        <w:t xml:space="preserve">BG3MA500R126 </w:t>
      </w:r>
      <w:r w:rsidRPr="003A531F">
        <w:rPr>
          <w:szCs w:val="24"/>
        </w:rPr>
        <w:t xml:space="preserve">е </w:t>
      </w:r>
      <w:r w:rsidRPr="003A531F">
        <w:rPr>
          <w:color w:val="000000"/>
          <w:szCs w:val="24"/>
        </w:rPr>
        <w:t>оценен като „добър“, а химичното състояние – като „добро“ по матрица „вода“.</w:t>
      </w:r>
    </w:p>
    <w:p w14:paraId="57B0C1BA" w14:textId="77777777" w:rsidR="003A531F" w:rsidRPr="003A531F" w:rsidRDefault="003A531F" w:rsidP="003A531F">
      <w:pPr>
        <w:spacing w:before="120" w:after="120" w:line="276" w:lineRule="auto"/>
        <w:ind w:firstLine="709"/>
        <w:rPr>
          <w:rFonts w:eastAsia="Calibri"/>
          <w:szCs w:val="24"/>
        </w:rPr>
      </w:pPr>
      <w:r w:rsidRPr="003A531F">
        <w:rPr>
          <w:rFonts w:eastAsia="Calibri"/>
          <w:szCs w:val="24"/>
        </w:rPr>
        <w:t>В Прегледът на значимите видове натиск и въздействие в резултат от човешката дейност върху състоянието на повърхностните и подземните води (Раздел 2, Приложение № 2.2.1.4 от третият ПУРБ на ИБР) за ВТ BG3MA500R126 „р. Първенецка река от вливане на р. Пепелашка река до устие“ не е идентифициран значим натиск.</w:t>
      </w:r>
    </w:p>
    <w:p w14:paraId="3304E9F7" w14:textId="77777777" w:rsidR="003A531F" w:rsidRPr="003A531F" w:rsidRDefault="003A531F" w:rsidP="003A531F">
      <w:pPr>
        <w:spacing w:before="120" w:after="120" w:line="276" w:lineRule="auto"/>
        <w:ind w:firstLine="709"/>
        <w:rPr>
          <w:rFonts w:eastAsia="Calibri"/>
          <w:szCs w:val="24"/>
        </w:rPr>
      </w:pPr>
      <w:r w:rsidRPr="003A531F">
        <w:rPr>
          <w:rFonts w:eastAsia="Calibri"/>
          <w:szCs w:val="24"/>
        </w:rPr>
        <w:t>Целите за опазване на околната среда за ВТ BG3MA500R126 „р. Първенецка река от вливане на р. Пепелашка река до устие“, разработени в Раздел 5 на третият ПУРБ на ИБР са както следва:</w:t>
      </w:r>
    </w:p>
    <w:p w14:paraId="51F9423C" w14:textId="77777777" w:rsidR="003A531F" w:rsidRDefault="003A531F" w:rsidP="003A531F">
      <w:pPr>
        <w:pStyle w:val="a9"/>
        <w:numPr>
          <w:ilvl w:val="0"/>
          <w:numId w:val="24"/>
        </w:numPr>
        <w:tabs>
          <w:tab w:val="left" w:pos="1134"/>
        </w:tabs>
        <w:spacing w:before="120" w:after="120" w:line="276" w:lineRule="auto"/>
        <w:ind w:left="0" w:firstLine="709"/>
        <w:contextualSpacing w:val="0"/>
        <w:rPr>
          <w:color w:val="000000"/>
          <w:szCs w:val="24"/>
        </w:rPr>
      </w:pPr>
      <w:r w:rsidRPr="003A531F">
        <w:rPr>
          <w:color w:val="000000"/>
          <w:szCs w:val="24"/>
        </w:rPr>
        <w:t>Запазване на добър екологичен потенциал и предотвратяване на влошаването му.</w:t>
      </w:r>
    </w:p>
    <w:p w14:paraId="6A0D5FC7" w14:textId="55810713" w:rsidR="003A531F" w:rsidRPr="003A531F" w:rsidRDefault="003A531F" w:rsidP="003A531F">
      <w:pPr>
        <w:pStyle w:val="a9"/>
        <w:numPr>
          <w:ilvl w:val="0"/>
          <w:numId w:val="24"/>
        </w:numPr>
        <w:tabs>
          <w:tab w:val="left" w:pos="1134"/>
        </w:tabs>
        <w:spacing w:before="120" w:after="120" w:line="276" w:lineRule="auto"/>
        <w:ind w:left="0" w:firstLine="709"/>
        <w:contextualSpacing w:val="0"/>
        <w:rPr>
          <w:color w:val="000000"/>
          <w:szCs w:val="24"/>
        </w:rPr>
      </w:pPr>
      <w:r w:rsidRPr="003A531F">
        <w:rPr>
          <w:color w:val="000000"/>
          <w:szCs w:val="24"/>
        </w:rPr>
        <w:t>Провеждане на мониторинг и постигане на СКОС за добро химично състояние.</w:t>
      </w:r>
    </w:p>
    <w:p w14:paraId="1E203893" w14:textId="77777777" w:rsidR="003A531F" w:rsidRPr="003A531F" w:rsidRDefault="003A531F" w:rsidP="003A531F">
      <w:pPr>
        <w:spacing w:before="120" w:after="120" w:line="276" w:lineRule="auto"/>
        <w:ind w:firstLine="709"/>
        <w:rPr>
          <w:rFonts w:eastAsia="Calibri"/>
          <w:szCs w:val="24"/>
        </w:rPr>
      </w:pPr>
      <w:r w:rsidRPr="003A531F">
        <w:rPr>
          <w:color w:val="000000"/>
        </w:rPr>
        <w:t>Във връзка с постигане целите за опазване на околната среда, в Раздел 7 (Приложение 7.2.1) към третият ПУРБ на ИБР е разработена програма от мерки. За повърхностно водно тяло BG3MA500R126 „р. Първенецка река от вливане на р. Пепелашка река до устие“ не са предвидени конкретни мерки.</w:t>
      </w:r>
    </w:p>
    <w:p w14:paraId="55272CBA" w14:textId="0E43E47E" w:rsidR="003A531F" w:rsidRPr="003A531F" w:rsidRDefault="003A531F" w:rsidP="003A531F">
      <w:pPr>
        <w:spacing w:before="120" w:after="120" w:line="276" w:lineRule="auto"/>
        <w:ind w:firstLine="720"/>
        <w:rPr>
          <w:szCs w:val="24"/>
        </w:rPr>
      </w:pPr>
      <w:r>
        <w:rPr>
          <w:szCs w:val="24"/>
        </w:rPr>
        <w:t>Реализацията на инвестиционното предложение</w:t>
      </w:r>
      <w:r w:rsidRPr="003A531F">
        <w:rPr>
          <w:szCs w:val="24"/>
        </w:rPr>
        <w:t xml:space="preserve"> не засяга повърхностни водни обекти посредством водовземане, заустване и/или ползване на повърхностен воден обект.</w:t>
      </w:r>
      <w:r w:rsidRPr="003A531F">
        <w:rPr>
          <w:szCs w:val="24"/>
          <w:lang w:val="en-US"/>
        </w:rPr>
        <w:t xml:space="preserve"> </w:t>
      </w:r>
      <w:r w:rsidRPr="003A531F">
        <w:rPr>
          <w:szCs w:val="24"/>
        </w:rPr>
        <w:t>Отпадъчните води от експлоатацията на обекта се предвижда да се заустват в изгребна, непопивна яма.</w:t>
      </w:r>
    </w:p>
    <w:p w14:paraId="5AEBC6CB" w14:textId="77777777" w:rsidR="003A531F" w:rsidRPr="003A531F" w:rsidRDefault="003A531F" w:rsidP="003A531F">
      <w:pPr>
        <w:spacing w:before="120" w:after="120" w:line="276" w:lineRule="auto"/>
        <w:ind w:firstLine="708"/>
        <w:rPr>
          <w:rFonts w:eastAsia="Times New Roman" w:cs="Times New Roman"/>
          <w:color w:val="000000" w:themeColor="text1"/>
          <w:szCs w:val="24"/>
          <w:lang w:eastAsia="bg-BG"/>
        </w:rPr>
      </w:pPr>
      <w:r w:rsidRPr="003A531F">
        <w:rPr>
          <w:szCs w:val="24"/>
        </w:rPr>
        <w:t>От реализиране на ИП и последващите дейности не се очакват негативни последици върху екологичното и химично състояние на повърхностните води.</w:t>
      </w:r>
    </w:p>
    <w:p w14:paraId="223630D1" w14:textId="77777777" w:rsidR="003A531F" w:rsidRPr="003A531F" w:rsidRDefault="003A531F" w:rsidP="003A531F">
      <w:pPr>
        <w:ind w:firstLine="708"/>
        <w:rPr>
          <w:b/>
          <w:lang w:eastAsia="bg-BG"/>
        </w:rPr>
      </w:pPr>
      <w:bookmarkStart w:id="4" w:name="_Toc170483917"/>
      <w:r w:rsidRPr="003A531F">
        <w:rPr>
          <w:b/>
          <w:lang w:eastAsia="bg-BG"/>
        </w:rPr>
        <w:t>Подземни води</w:t>
      </w:r>
      <w:bookmarkEnd w:id="4"/>
    </w:p>
    <w:p w14:paraId="13FB77F4" w14:textId="509241B5" w:rsidR="003A531F" w:rsidRPr="003A531F" w:rsidRDefault="003A531F" w:rsidP="003A531F">
      <w:pPr>
        <w:spacing w:before="120" w:after="120" w:line="276" w:lineRule="auto"/>
        <w:ind w:firstLine="708"/>
        <w:rPr>
          <w:color w:val="000000" w:themeColor="text1"/>
          <w:szCs w:val="24"/>
          <w:lang w:eastAsia="bg-BG"/>
        </w:rPr>
      </w:pPr>
      <w:r w:rsidRPr="003A531F">
        <w:rPr>
          <w:bCs/>
          <w:szCs w:val="24"/>
        </w:rPr>
        <w:t xml:space="preserve">Поземлен имот  </w:t>
      </w:r>
      <w:r w:rsidRPr="003A531F">
        <w:rPr>
          <w:szCs w:val="24"/>
        </w:rPr>
        <w:t xml:space="preserve">с идентификатор </w:t>
      </w:r>
      <w:r w:rsidRPr="003A531F">
        <w:rPr>
          <w:rFonts w:eastAsia="Calibri"/>
          <w:szCs w:val="24"/>
        </w:rPr>
        <w:t xml:space="preserve">59032.19.17, местност „Ташлъка“, с. Първенец, Община Родопи, Област Пловдив в който се предвижда реализиране </w:t>
      </w:r>
      <w:r>
        <w:rPr>
          <w:bCs/>
          <w:szCs w:val="24"/>
        </w:rPr>
        <w:t>на инвестиционното предложение</w:t>
      </w:r>
      <w:r w:rsidRPr="003A531F">
        <w:rPr>
          <w:bCs/>
          <w:szCs w:val="24"/>
        </w:rPr>
        <w:t xml:space="preserve"> попада в обхвата на подземно водно тяло BG3G000000Q013 - Порови води в Кватернер - Горнотракийски низина, водоносен хоризонт Кватернер – Неоген. </w:t>
      </w:r>
      <w:r w:rsidRPr="003A531F">
        <w:rPr>
          <w:color w:val="000000" w:themeColor="text1"/>
          <w:szCs w:val="24"/>
          <w:lang w:eastAsia="bg-BG"/>
        </w:rPr>
        <w:t>Подземното водно тяло е определено, като зона за защита на водите (</w:t>
      </w:r>
      <w:r w:rsidRPr="003A531F">
        <w:rPr>
          <w:bCs/>
          <w:color w:val="000000" w:themeColor="text1"/>
          <w:szCs w:val="24"/>
          <w:lang w:eastAsia="bg-BG"/>
        </w:rPr>
        <w:t>BG3DGW000000Q013)</w:t>
      </w:r>
      <w:r w:rsidRPr="003A531F">
        <w:rPr>
          <w:color w:val="000000" w:themeColor="text1"/>
          <w:szCs w:val="24"/>
          <w:lang w:eastAsia="bg-BG"/>
        </w:rPr>
        <w:t xml:space="preserve">, съгласно чл. 119а, ал. 1 т. 1 </w:t>
      </w:r>
      <w:r w:rsidRPr="003A531F">
        <w:rPr>
          <w:color w:val="000000" w:themeColor="text1"/>
          <w:szCs w:val="24"/>
          <w:lang w:eastAsia="bg-BG"/>
        </w:rPr>
        <w:lastRenderedPageBreak/>
        <w:t xml:space="preserve">от ЗВ. Площта на </w:t>
      </w:r>
      <w:r w:rsidRPr="003A531F">
        <w:rPr>
          <w:bCs/>
          <w:color w:val="000000" w:themeColor="text1"/>
          <w:szCs w:val="24"/>
          <w:lang w:eastAsia="bg-BG"/>
        </w:rPr>
        <w:t>инвестиционното предложение</w:t>
      </w:r>
      <w:r w:rsidRPr="003A531F">
        <w:rPr>
          <w:color w:val="000000" w:themeColor="text1"/>
          <w:szCs w:val="24"/>
          <w:lang w:eastAsia="bg-BG"/>
        </w:rPr>
        <w:t xml:space="preserve"> попада в уязвима зона за защита на водите включена в Раздел 3 от третия ПУРБ на ИБР. </w:t>
      </w:r>
    </w:p>
    <w:p w14:paraId="31357DB2" w14:textId="77777777" w:rsidR="003A531F" w:rsidRPr="003A531F" w:rsidRDefault="003A531F" w:rsidP="003A531F">
      <w:pPr>
        <w:spacing w:before="120" w:after="120" w:line="276" w:lineRule="auto"/>
        <w:ind w:firstLine="708"/>
        <w:rPr>
          <w:color w:val="000000" w:themeColor="text1"/>
          <w:szCs w:val="24"/>
          <w:lang w:eastAsia="bg-BG"/>
        </w:rPr>
      </w:pPr>
      <w:r w:rsidRPr="003A531F">
        <w:rPr>
          <w:bCs/>
          <w:color w:val="000000" w:themeColor="text1"/>
          <w:szCs w:val="24"/>
          <w:lang w:eastAsia="bg-BG"/>
        </w:rPr>
        <w:t>Площта на имота не попада и не граничи с пояси на СОЗ около водоизточници на повърхностни води.</w:t>
      </w:r>
    </w:p>
    <w:p w14:paraId="6C23D606" w14:textId="77777777" w:rsidR="003A531F" w:rsidRPr="003A531F" w:rsidRDefault="003A531F" w:rsidP="003A531F">
      <w:pPr>
        <w:spacing w:before="120" w:after="120" w:line="276" w:lineRule="auto"/>
        <w:ind w:firstLine="720"/>
        <w:rPr>
          <w:color w:val="000000"/>
          <w:szCs w:val="24"/>
        </w:rPr>
      </w:pPr>
      <w:r w:rsidRPr="003A531F">
        <w:rPr>
          <w:color w:val="000000"/>
          <w:szCs w:val="24"/>
        </w:rPr>
        <w:t xml:space="preserve">Съгласно Раздел 4. точки 4.2.2 и 4.2.3, Приложение № 4.2.2.2.1 от третият ПУРБ на ИБР </w:t>
      </w:r>
      <w:r w:rsidRPr="003A531F">
        <w:rPr>
          <w:color w:val="000000" w:themeColor="text1"/>
          <w:szCs w:val="24"/>
          <w:lang w:eastAsia="bg-BG"/>
        </w:rPr>
        <w:t xml:space="preserve">подземно водно тяло BG3G000000Q013 е в „добро“ химично състояние (съгласно стандарти на Наредба № 1 от 10 октомври 2007 г. за проучване, ползване и опазване на подземните води (ДВ, бр. 87 от 2007 г) и добро количествено състояние. </w:t>
      </w:r>
      <w:r w:rsidRPr="003A531F">
        <w:rPr>
          <w:color w:val="000000"/>
          <w:szCs w:val="24"/>
        </w:rPr>
        <w:t>Във вторият ПУРБ ПВТ е било оценено „в риск“, докато в третият ПУРБ оценката на риска е: „не е в риск“.</w:t>
      </w:r>
    </w:p>
    <w:p w14:paraId="35D6A582" w14:textId="77777777" w:rsidR="003A531F" w:rsidRPr="003A531F" w:rsidRDefault="003A531F" w:rsidP="003A531F">
      <w:pPr>
        <w:spacing w:before="120" w:after="120" w:line="276" w:lineRule="auto"/>
        <w:ind w:firstLine="708"/>
        <w:rPr>
          <w:color w:val="000000" w:themeColor="text1"/>
          <w:szCs w:val="24"/>
          <w:lang w:eastAsia="bg-BG"/>
        </w:rPr>
      </w:pPr>
      <w:r w:rsidRPr="003A531F">
        <w:rPr>
          <w:color w:val="000000"/>
          <w:szCs w:val="24"/>
        </w:rPr>
        <w:t>Съгласно информацията публикувана в Годишния бюлетин за състоянието на водите в Източнобеломорски район за 2022 и 2023 година</w:t>
      </w:r>
      <w:r w:rsidRPr="003A531F">
        <w:rPr>
          <w:szCs w:val="24"/>
        </w:rPr>
        <w:t xml:space="preserve"> </w:t>
      </w:r>
      <w:r w:rsidRPr="003A531F">
        <w:rPr>
          <w:color w:val="000000"/>
          <w:szCs w:val="24"/>
        </w:rPr>
        <w:t>оценка на химичното състояние на ПВТ BG3G000000Q013 е „лошо” - показатели с констатирано отклонение са нитрати, манган, фосфати.</w:t>
      </w:r>
    </w:p>
    <w:p w14:paraId="0698337D" w14:textId="77777777" w:rsidR="003A531F" w:rsidRPr="003A531F" w:rsidRDefault="003A531F" w:rsidP="003A531F">
      <w:pPr>
        <w:spacing w:before="120" w:after="120" w:line="276" w:lineRule="auto"/>
        <w:ind w:firstLine="708"/>
        <w:rPr>
          <w:bCs/>
          <w:szCs w:val="24"/>
          <w:lang w:eastAsia="ar-SA"/>
        </w:rPr>
      </w:pPr>
      <w:r w:rsidRPr="003A531F">
        <w:rPr>
          <w:bCs/>
          <w:szCs w:val="24"/>
          <w:lang w:eastAsia="ar-SA"/>
        </w:rPr>
        <w:t>Общият разполагаем ресурс на ПВТ е 8305 л/сек. при потребление от 2574 л/сек., което определя експлоатационен индекс от 31%. Основното потребление на водни количества е за:</w:t>
      </w:r>
    </w:p>
    <w:p w14:paraId="17FBEBEC" w14:textId="77777777" w:rsidR="003A531F" w:rsidRPr="003A531F" w:rsidRDefault="003A531F" w:rsidP="003A531F">
      <w:pPr>
        <w:pStyle w:val="a9"/>
        <w:numPr>
          <w:ilvl w:val="0"/>
          <w:numId w:val="18"/>
        </w:numPr>
        <w:tabs>
          <w:tab w:val="left" w:pos="1134"/>
        </w:tabs>
        <w:spacing w:before="120" w:after="120" w:line="276" w:lineRule="auto"/>
        <w:rPr>
          <w:bCs/>
          <w:szCs w:val="24"/>
          <w:lang w:eastAsia="ar-SA"/>
        </w:rPr>
      </w:pPr>
      <w:r w:rsidRPr="003A531F">
        <w:rPr>
          <w:bCs/>
          <w:szCs w:val="24"/>
          <w:lang w:eastAsia="ar-SA"/>
        </w:rPr>
        <w:t>обществено питейно-битово водоснабдяване на населението – 964 л/сек.;</w:t>
      </w:r>
    </w:p>
    <w:p w14:paraId="36968857" w14:textId="77777777" w:rsidR="003A531F" w:rsidRPr="003A531F" w:rsidRDefault="003A531F" w:rsidP="003A531F">
      <w:pPr>
        <w:pStyle w:val="a9"/>
        <w:numPr>
          <w:ilvl w:val="0"/>
          <w:numId w:val="18"/>
        </w:numPr>
        <w:tabs>
          <w:tab w:val="left" w:pos="1134"/>
        </w:tabs>
        <w:spacing w:before="120" w:after="120" w:line="276" w:lineRule="auto"/>
        <w:rPr>
          <w:bCs/>
          <w:szCs w:val="24"/>
          <w:lang w:eastAsia="ar-SA"/>
        </w:rPr>
      </w:pPr>
      <w:r w:rsidRPr="003A531F">
        <w:rPr>
          <w:bCs/>
          <w:szCs w:val="24"/>
          <w:lang w:eastAsia="ar-SA"/>
        </w:rPr>
        <w:t>индустриални цели – 791 л/сек.;</w:t>
      </w:r>
    </w:p>
    <w:p w14:paraId="47F92FA5" w14:textId="77777777" w:rsidR="003A531F" w:rsidRPr="003A531F" w:rsidRDefault="003A531F" w:rsidP="003A531F">
      <w:pPr>
        <w:pStyle w:val="a9"/>
        <w:numPr>
          <w:ilvl w:val="0"/>
          <w:numId w:val="18"/>
        </w:numPr>
        <w:tabs>
          <w:tab w:val="left" w:pos="1134"/>
        </w:tabs>
        <w:spacing w:before="120" w:after="120" w:line="276" w:lineRule="auto"/>
        <w:rPr>
          <w:bCs/>
          <w:szCs w:val="24"/>
          <w:lang w:eastAsia="ar-SA"/>
        </w:rPr>
      </w:pPr>
      <w:r w:rsidRPr="003A531F">
        <w:rPr>
          <w:bCs/>
          <w:szCs w:val="24"/>
          <w:lang w:eastAsia="ar-SA"/>
        </w:rPr>
        <w:t>селскостопански цели (напояване, животновъдство и аквакултури) – 329 л/сек.;</w:t>
      </w:r>
    </w:p>
    <w:p w14:paraId="3DA5B611" w14:textId="77777777" w:rsidR="003A531F" w:rsidRPr="003A531F" w:rsidRDefault="003A531F" w:rsidP="003A531F">
      <w:pPr>
        <w:pStyle w:val="a9"/>
        <w:numPr>
          <w:ilvl w:val="0"/>
          <w:numId w:val="18"/>
        </w:numPr>
        <w:tabs>
          <w:tab w:val="left" w:pos="1134"/>
        </w:tabs>
        <w:spacing w:before="120" w:after="120" w:line="276" w:lineRule="auto"/>
        <w:rPr>
          <w:bCs/>
          <w:szCs w:val="24"/>
          <w:lang w:eastAsia="ar-SA"/>
        </w:rPr>
      </w:pPr>
      <w:r w:rsidRPr="003A531F">
        <w:rPr>
          <w:bCs/>
          <w:szCs w:val="24"/>
          <w:lang w:eastAsia="ar-SA"/>
        </w:rPr>
        <w:t>задоволяване на собствени потребности на гражданите (домакинствата) – 283 л/сек.</w:t>
      </w:r>
    </w:p>
    <w:p w14:paraId="19467DF3" w14:textId="49094BE2" w:rsidR="003A531F" w:rsidRPr="003A531F" w:rsidRDefault="003A531F" w:rsidP="003A531F">
      <w:pPr>
        <w:spacing w:before="120" w:after="120" w:line="276" w:lineRule="auto"/>
        <w:ind w:firstLine="708"/>
        <w:rPr>
          <w:color w:val="000000" w:themeColor="text1"/>
          <w:szCs w:val="24"/>
          <w:lang w:eastAsia="bg-BG"/>
        </w:rPr>
      </w:pPr>
      <w:r w:rsidRPr="003A531F">
        <w:rPr>
          <w:color w:val="000000" w:themeColor="text1"/>
          <w:szCs w:val="24"/>
          <w:lang w:eastAsia="bg-BG"/>
        </w:rPr>
        <w:t xml:space="preserve">Целта за опазване на околната среда за ПВТ е „Запазване на доброто химично състояние и предотвратяване на влошаването му“. Съгласно разработената Програмата от мерки към ПУРБ на ИБР 2016-2021 г. няма предвидени мерки и специфични изисквания за зоните за защита на водите, относими към конкретното </w:t>
      </w:r>
      <w:r w:rsidR="00F55DD1">
        <w:rPr>
          <w:bCs/>
          <w:color w:val="000000" w:themeColor="text1"/>
          <w:szCs w:val="24"/>
          <w:lang w:eastAsia="bg-BG"/>
        </w:rPr>
        <w:t>инвестиционно</w:t>
      </w:r>
      <w:r w:rsidR="00F55DD1" w:rsidRPr="00F55DD1">
        <w:rPr>
          <w:bCs/>
          <w:color w:val="000000" w:themeColor="text1"/>
          <w:szCs w:val="24"/>
          <w:lang w:eastAsia="bg-BG"/>
        </w:rPr>
        <w:t xml:space="preserve"> предложение</w:t>
      </w:r>
      <w:r w:rsidRPr="003A531F">
        <w:rPr>
          <w:color w:val="000000" w:themeColor="text1"/>
          <w:szCs w:val="24"/>
          <w:lang w:eastAsia="bg-BG"/>
        </w:rPr>
        <w:t>.</w:t>
      </w:r>
    </w:p>
    <w:p w14:paraId="405A899A" w14:textId="77777777" w:rsidR="003A531F" w:rsidRPr="003A531F" w:rsidRDefault="003A531F" w:rsidP="003A531F">
      <w:pPr>
        <w:spacing w:before="120" w:after="120" w:line="276" w:lineRule="auto"/>
        <w:ind w:firstLine="708"/>
        <w:rPr>
          <w:color w:val="000000" w:themeColor="text1"/>
          <w:szCs w:val="24"/>
          <w:lang w:eastAsia="bg-BG"/>
        </w:rPr>
      </w:pPr>
      <w:r w:rsidRPr="003A531F">
        <w:rPr>
          <w:color w:val="000000" w:themeColor="text1"/>
          <w:szCs w:val="24"/>
          <w:lang w:eastAsia="bg-BG"/>
        </w:rPr>
        <w:t>В обхвата на ПВТ са установени екосистеми, зависещи от количествения натиск върху подземните води, част от които свързани с целеви местообитания в защитени зони Рибарници Звъничево, Рибарници Пловдив, Река Марица, Марица – Пловдив, Марица – Първомай, Река Въча – Тракия.</w:t>
      </w:r>
    </w:p>
    <w:p w14:paraId="6C5DA6DE" w14:textId="77777777" w:rsidR="003A531F" w:rsidRPr="003A531F" w:rsidRDefault="003A531F" w:rsidP="003A531F">
      <w:pPr>
        <w:spacing w:before="120" w:after="120" w:line="276" w:lineRule="auto"/>
        <w:ind w:firstLine="708"/>
        <w:rPr>
          <w:rFonts w:eastAsia="Times New Roman" w:cs="Times New Roman"/>
          <w:color w:val="000000" w:themeColor="text1"/>
          <w:szCs w:val="24"/>
          <w:lang w:eastAsia="bg-BG"/>
        </w:rPr>
      </w:pPr>
      <w:r w:rsidRPr="003A531F">
        <w:rPr>
          <w:rFonts w:eastAsia="Times New Roman" w:cs="Times New Roman"/>
          <w:color w:val="000000" w:themeColor="text1"/>
          <w:szCs w:val="24"/>
          <w:lang w:eastAsia="bg-BG"/>
        </w:rPr>
        <w:t xml:space="preserve">В </w:t>
      </w:r>
      <w:r w:rsidRPr="003A531F">
        <w:rPr>
          <w:rFonts w:eastAsia="Times New Roman" w:cs="Times New Roman"/>
          <w:bCs/>
          <w:color w:val="000000" w:themeColor="text1"/>
          <w:szCs w:val="24"/>
          <w:lang w:eastAsia="bg-BG"/>
        </w:rPr>
        <w:t>инвестиционното предложение, за водоснабдяването на имота,</w:t>
      </w:r>
      <w:r w:rsidRPr="003A531F">
        <w:rPr>
          <w:rFonts w:eastAsia="Times New Roman" w:cs="Times New Roman"/>
          <w:color w:val="000000" w:themeColor="text1"/>
          <w:szCs w:val="24"/>
          <w:lang w:eastAsia="bg-BG"/>
        </w:rPr>
        <w:t xml:space="preserve"> се предвижда изграждане на сондажен кладенец с дълбочина 25 м за битови и поливни цели, както и за противопожарни нужди</w:t>
      </w:r>
      <w:r w:rsidRPr="003A531F">
        <w:rPr>
          <w:rFonts w:eastAsia="Times New Roman" w:cs="Times New Roman"/>
          <w:color w:val="000000" w:themeColor="text1"/>
          <w:szCs w:val="24"/>
          <w:lang w:val="en-US" w:eastAsia="bg-BG"/>
        </w:rPr>
        <w:t xml:space="preserve"> </w:t>
      </w:r>
      <w:r w:rsidRPr="003A531F">
        <w:rPr>
          <w:rFonts w:eastAsia="Times New Roman" w:cs="Times New Roman"/>
          <w:color w:val="000000" w:themeColor="text1"/>
          <w:szCs w:val="24"/>
          <w:lang w:eastAsia="bg-BG"/>
        </w:rPr>
        <w:t xml:space="preserve">след провеждане на процедура по издаване на разрешително за водовземане от подземни води, чрез нови водовземни съоръжения на основание чл.52, ал.1, т.4 и чл.44, ал.1,  във връзка с </w:t>
      </w:r>
      <w:r w:rsidRPr="003A531F">
        <w:rPr>
          <w:rFonts w:eastAsia="Times New Roman" w:cs="Times New Roman"/>
          <w:color w:val="000000" w:themeColor="text1"/>
          <w:szCs w:val="24"/>
          <w:lang w:eastAsia="bg-BG"/>
        </w:rPr>
        <w:lastRenderedPageBreak/>
        <w:t>чл.50, ал.7 и ал.8 и чл. 60 от Закона за водите и Наредба № 1 за проучване, ползване и опазване на подземните води.</w:t>
      </w:r>
    </w:p>
    <w:p w14:paraId="5FD78F41" w14:textId="39E90B1D" w:rsidR="003A531F" w:rsidRPr="003A531F" w:rsidRDefault="003A531F" w:rsidP="003A531F">
      <w:pPr>
        <w:spacing w:before="120" w:after="120" w:line="276" w:lineRule="auto"/>
        <w:ind w:firstLine="708"/>
        <w:rPr>
          <w:rFonts w:eastAsia="Times New Roman" w:cs="Times New Roman"/>
          <w:color w:val="000000" w:themeColor="text1"/>
          <w:szCs w:val="24"/>
          <w:lang w:eastAsia="bg-BG"/>
        </w:rPr>
      </w:pPr>
      <w:r w:rsidRPr="003A531F">
        <w:rPr>
          <w:rFonts w:eastAsia="Times New Roman" w:cs="Times New Roman"/>
          <w:color w:val="000000" w:themeColor="text1"/>
          <w:szCs w:val="24"/>
          <w:lang w:eastAsia="bg-BG"/>
        </w:rPr>
        <w:t xml:space="preserve">Съгласно третият ПУРБ на ИБР експлоатационния индекс на подземното водно тяло е 31%, като планираното в </w:t>
      </w:r>
      <w:r w:rsidR="009F35E0" w:rsidRPr="009F35E0">
        <w:rPr>
          <w:rFonts w:eastAsia="Times New Roman" w:cs="Times New Roman"/>
          <w:bCs/>
          <w:color w:val="000000" w:themeColor="text1"/>
          <w:szCs w:val="24"/>
          <w:lang w:eastAsia="bg-BG"/>
        </w:rPr>
        <w:t>инвестиционното предложение</w:t>
      </w:r>
      <w:r w:rsidRPr="003A531F">
        <w:rPr>
          <w:rFonts w:eastAsia="Times New Roman" w:cs="Times New Roman"/>
          <w:color w:val="000000" w:themeColor="text1"/>
          <w:szCs w:val="24"/>
          <w:lang w:eastAsia="bg-BG"/>
        </w:rPr>
        <w:t xml:space="preserve"> водовземане от подземни води не се очаква да влоши количественото му състояние. </w:t>
      </w:r>
    </w:p>
    <w:p w14:paraId="6B9F8D26" w14:textId="77777777" w:rsidR="003A531F" w:rsidRPr="003A531F" w:rsidRDefault="003A531F" w:rsidP="003A531F">
      <w:pPr>
        <w:spacing w:before="120" w:after="120" w:line="276" w:lineRule="auto"/>
        <w:ind w:firstLine="708"/>
        <w:rPr>
          <w:color w:val="000000" w:themeColor="text1"/>
          <w:szCs w:val="24"/>
          <w:lang w:eastAsia="bg-BG"/>
        </w:rPr>
      </w:pPr>
      <w:r w:rsidRPr="003A531F">
        <w:rPr>
          <w:rFonts w:eastAsia="Times New Roman" w:cs="Times New Roman"/>
          <w:color w:val="000000" w:themeColor="text1"/>
          <w:szCs w:val="24"/>
          <w:lang w:eastAsia="bg-BG"/>
        </w:rPr>
        <w:t>Не се предвижда отвеждане на отпадъчни води в подземни води, поради което при реализирането му не се очаква въздействие върху химичното състояние на подземните води.</w:t>
      </w:r>
    </w:p>
    <w:p w14:paraId="62F6D128" w14:textId="28CAA049" w:rsidR="003A531F" w:rsidRPr="003A531F" w:rsidRDefault="003A531F" w:rsidP="003A531F">
      <w:pPr>
        <w:spacing w:before="120" w:after="120" w:line="276" w:lineRule="auto"/>
        <w:rPr>
          <w:szCs w:val="24"/>
        </w:rPr>
      </w:pPr>
      <w:r w:rsidRPr="003A531F">
        <w:rPr>
          <w:szCs w:val="24"/>
        </w:rPr>
        <w:tab/>
        <w:t>От реализирането на</w:t>
      </w:r>
      <w:r w:rsidR="009F35E0">
        <w:rPr>
          <w:szCs w:val="24"/>
        </w:rPr>
        <w:t xml:space="preserve"> </w:t>
      </w:r>
      <w:r w:rsidR="009F35E0">
        <w:rPr>
          <w:bCs/>
          <w:szCs w:val="24"/>
        </w:rPr>
        <w:t>инвестиционното предложение</w:t>
      </w:r>
      <w:r w:rsidRPr="003A531F">
        <w:rPr>
          <w:szCs w:val="24"/>
        </w:rPr>
        <w:t xml:space="preserve"> не се очаква възникване на негативни последици върху химичното и количествено състояние на подземните води.</w:t>
      </w:r>
    </w:p>
    <w:p w14:paraId="0F0B1E14" w14:textId="77777777" w:rsidR="005C4D00" w:rsidRPr="009F35E0" w:rsidRDefault="005C4D00" w:rsidP="005C4D00">
      <w:pPr>
        <w:pStyle w:val="2"/>
        <w:rPr>
          <w:color w:val="000000" w:themeColor="text1"/>
        </w:rPr>
      </w:pPr>
      <w:r w:rsidRPr="009F35E0">
        <w:rPr>
          <w:color w:val="000000" w:themeColor="text1"/>
        </w:rPr>
        <w:t>2. Въздействие върху елементи от Националната екологична мрежа, включително на разположените в близост до инвестиционното предложение.</w:t>
      </w:r>
      <w:r w:rsidR="000A0B9A" w:rsidRPr="009F35E0">
        <w:rPr>
          <w:color w:val="000000" w:themeColor="text1"/>
        </w:rPr>
        <w:t xml:space="preserve"> </w:t>
      </w:r>
    </w:p>
    <w:p w14:paraId="388DAAE0" w14:textId="4EDEC0F8" w:rsidR="000A0B9A" w:rsidRPr="000B6F58" w:rsidRDefault="0034515D" w:rsidP="0034515D">
      <w:pPr>
        <w:ind w:firstLine="708"/>
        <w:rPr>
          <w:color w:val="000000" w:themeColor="text1"/>
        </w:rPr>
      </w:pPr>
      <w:r w:rsidRPr="000B6F58">
        <w:rPr>
          <w:color w:val="000000" w:themeColor="text1"/>
        </w:rPr>
        <w:t>Територията, предвидена за реализиране на инвестиционното предложение, не засяга елементи на Националната екологична мрежа (НЕМ). Най-близко разположената такава, съгласно Закона за биологичното разнообразие е защитена зона (ЗЗ) по Директивата за опазване на местообитанията: BG0001033 „Брестовица“, разпол</w:t>
      </w:r>
      <w:r w:rsidR="00AC4692" w:rsidRPr="000B6F58">
        <w:rPr>
          <w:color w:val="000000" w:themeColor="text1"/>
        </w:rPr>
        <w:t>ожена на около 2,30 км в южна</w:t>
      </w:r>
      <w:r w:rsidRPr="000B6F58">
        <w:rPr>
          <w:color w:val="000000" w:themeColor="text1"/>
        </w:rPr>
        <w:t xml:space="preserve"> посока.</w:t>
      </w:r>
    </w:p>
    <w:p w14:paraId="2DE12366" w14:textId="13DD536E" w:rsidR="0034515D" w:rsidRPr="000B6F58" w:rsidRDefault="0034515D" w:rsidP="0034515D">
      <w:pPr>
        <w:ind w:firstLine="708"/>
        <w:rPr>
          <w:color w:val="000000" w:themeColor="text1"/>
        </w:rPr>
      </w:pPr>
      <w:r w:rsidRPr="000B6F58">
        <w:rPr>
          <w:color w:val="000000" w:themeColor="text1"/>
        </w:rPr>
        <w:t>Предвид</w:t>
      </w:r>
      <w:r w:rsidR="00AC4692" w:rsidRPr="000B6F58">
        <w:rPr>
          <w:color w:val="000000" w:themeColor="text1"/>
        </w:rPr>
        <w:t xml:space="preserve"> местоположението на площадката</w:t>
      </w:r>
      <w:r w:rsidRPr="000B6F58">
        <w:rPr>
          <w:color w:val="000000" w:themeColor="text1"/>
        </w:rPr>
        <w:t xml:space="preserve"> при реализирането на </w:t>
      </w:r>
      <w:r w:rsidRPr="000B6F58">
        <w:rPr>
          <w:bCs/>
          <w:color w:val="000000" w:themeColor="text1"/>
        </w:rPr>
        <w:t>инвестиционното предложение</w:t>
      </w:r>
      <w:r w:rsidRPr="000B6F58">
        <w:rPr>
          <w:color w:val="000000" w:themeColor="text1"/>
        </w:rPr>
        <w:t xml:space="preserve"> се очаква минимално засягане на биоразнообразието в района.</w:t>
      </w:r>
    </w:p>
    <w:p w14:paraId="3117D998" w14:textId="77777777" w:rsidR="005C4D00" w:rsidRPr="004A15FA" w:rsidRDefault="005C4D00" w:rsidP="005C4D00">
      <w:pPr>
        <w:pStyle w:val="2"/>
        <w:rPr>
          <w:color w:val="000000" w:themeColor="text1"/>
        </w:rPr>
      </w:pPr>
      <w:r w:rsidRPr="004A15FA">
        <w:rPr>
          <w:color w:val="000000" w:themeColor="text1"/>
        </w:rPr>
        <w:t>3. Очакваните последици, произтичащи от уязвимостта на инвестиционното предложение от риск от големи аварии и/или бедствия.</w:t>
      </w:r>
    </w:p>
    <w:p w14:paraId="7B037861" w14:textId="295D7BE4" w:rsidR="000E4AE9" w:rsidRPr="004A15FA" w:rsidRDefault="004A15FA" w:rsidP="00250639">
      <w:pPr>
        <w:ind w:firstLine="708"/>
        <w:rPr>
          <w:bCs/>
          <w:iCs/>
          <w:color w:val="000000" w:themeColor="text1"/>
        </w:rPr>
      </w:pPr>
      <w:r w:rsidRPr="004A15FA">
        <w:rPr>
          <w:bCs/>
          <w:iCs/>
          <w:color w:val="000000" w:themeColor="text1"/>
        </w:rPr>
        <w:t>Дейностите предвидени</w:t>
      </w:r>
      <w:r w:rsidR="00250639" w:rsidRPr="004A15FA">
        <w:rPr>
          <w:bCs/>
          <w:iCs/>
          <w:color w:val="000000" w:themeColor="text1"/>
        </w:rPr>
        <w:t xml:space="preserve"> с настоящото инвестиционно предложение не предполагат възникването на риск от големи аварии и/или бедствия. В близост до територията на инвестиционното предложение</w:t>
      </w:r>
      <w:r w:rsidR="000E4AE9" w:rsidRPr="004A15FA">
        <w:rPr>
          <w:bCs/>
          <w:iCs/>
          <w:color w:val="000000" w:themeColor="text1"/>
        </w:rPr>
        <w:t xml:space="preserve"> липсват обекти, класифицирани с висок или нисък рисков потенциал, поради което няма риск от засягането ѝ от възникнала голяма авария с опасни вещества.</w:t>
      </w:r>
    </w:p>
    <w:p w14:paraId="4F2E0B1D" w14:textId="6B5AB860" w:rsidR="000E4AE9" w:rsidRPr="004A15FA" w:rsidRDefault="000E4AE9" w:rsidP="000E4AE9">
      <w:pPr>
        <w:ind w:firstLine="708"/>
        <w:rPr>
          <w:bCs/>
          <w:color w:val="000000" w:themeColor="text1"/>
        </w:rPr>
      </w:pPr>
      <w:r w:rsidRPr="004A15FA">
        <w:rPr>
          <w:bCs/>
          <w:color w:val="000000" w:themeColor="text1"/>
        </w:rPr>
        <w:t>Инвестиционното предложение е уязвимо при настъпване на природни бедствия (пожар в района, земетресение). Последствията от тях за пребиваващите и самите жилищни обекти биха могли да бъдат минимизирани при спазване на действията при извънредни и бедствени ситуации.</w:t>
      </w:r>
    </w:p>
    <w:p w14:paraId="0B62B3AC" w14:textId="77777777" w:rsidR="004A15FA" w:rsidRPr="004A15FA" w:rsidRDefault="004A15FA" w:rsidP="004A15FA">
      <w:pPr>
        <w:spacing w:before="120" w:after="120" w:line="276" w:lineRule="auto"/>
        <w:ind w:firstLine="709"/>
        <w:rPr>
          <w:color w:val="000000"/>
        </w:rPr>
      </w:pPr>
      <w:r w:rsidRPr="004A15FA">
        <w:rPr>
          <w:rFonts w:eastAsia="Calibri"/>
          <w:szCs w:val="24"/>
        </w:rPr>
        <w:lastRenderedPageBreak/>
        <w:t xml:space="preserve">Съгласно третият ПУРН на ИБР, приет с Решение № 941/28.12.2023 г. на Министерски съвет, инвестиционното предложение попада в Район със </w:t>
      </w:r>
      <w:r w:rsidRPr="004A15FA">
        <w:rPr>
          <w:color w:val="000000"/>
        </w:rPr>
        <w:t>значителен потенциален риск от наводнения (РЗПРН) BG3_APSFR_MA_05 „Река Марица - от с. Оризари до гр. Първомай“. BG3_APSFR_MA_05 обхваща долината на р. Марица от с. Оризари до гр. Първомай и притоците - р. Първенецка, ГОК „Марковски колектор“, р. Чепеларска, р. Стряма и р. Омуровска. Дължината на реката в рамките на РЗПРН е около 109 км.</w:t>
      </w:r>
    </w:p>
    <w:p w14:paraId="649373FF" w14:textId="77777777" w:rsidR="004A15FA" w:rsidRPr="003F4DD3" w:rsidRDefault="004A15FA" w:rsidP="004A15FA">
      <w:pPr>
        <w:ind w:firstLine="708"/>
      </w:pPr>
      <w:r w:rsidRPr="004A15FA">
        <w:t xml:space="preserve">Картите със заплахата и риска от наводнения за тези РЗПРН показват, че територията на инвестиционното предложение </w:t>
      </w:r>
      <w:r w:rsidRPr="004A15FA">
        <w:rPr>
          <w:b/>
        </w:rPr>
        <w:t>не попада</w:t>
      </w:r>
      <w:r w:rsidRPr="004A15FA">
        <w:t xml:space="preserve"> в границите на заливане при наводнения с вероятност за настъпване 20 г., 100 г. и 1000 г.</w:t>
      </w:r>
    </w:p>
    <w:p w14:paraId="647A51A9" w14:textId="77777777" w:rsidR="00250639" w:rsidRPr="004A15FA" w:rsidRDefault="00250639" w:rsidP="00250639">
      <w:pPr>
        <w:ind w:firstLine="708"/>
        <w:rPr>
          <w:rFonts w:eastAsia="Calibri"/>
          <w:color w:val="000000" w:themeColor="text1"/>
          <w:szCs w:val="24"/>
          <w:highlight w:val="cyan"/>
        </w:rPr>
      </w:pPr>
      <w:r w:rsidRPr="004A15FA">
        <w:rPr>
          <w:color w:val="000000" w:themeColor="text1"/>
        </w:rPr>
        <w:t>При определени обстоятелства инвестиционното предложение може да стане причина за възникването на пожар в границите на имота. Възникването и разпространението на евентуален пожар може да бъде ограничено при спазване на мерките за безопасност и действията при извънредни ситуации</w:t>
      </w:r>
    </w:p>
    <w:p w14:paraId="439BA0FA" w14:textId="77777777" w:rsidR="005C4D00" w:rsidRPr="004A15FA" w:rsidRDefault="005C4D00" w:rsidP="005C4D00">
      <w:pPr>
        <w:pStyle w:val="2"/>
        <w:rPr>
          <w:color w:val="000000" w:themeColor="text1"/>
        </w:rPr>
      </w:pPr>
      <w:r w:rsidRPr="004A15FA">
        <w:rPr>
          <w:color w:val="000000" w:themeColor="text1"/>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447B814B" w14:textId="0418C21D" w:rsidR="001E2EA7" w:rsidRDefault="001E2EA7" w:rsidP="001E2EA7">
      <w:pPr>
        <w:ind w:firstLine="708"/>
        <w:rPr>
          <w:color w:val="000000" w:themeColor="text1"/>
        </w:rPr>
      </w:pPr>
      <w:r w:rsidRPr="000F7948">
        <w:rPr>
          <w:color w:val="000000" w:themeColor="text1"/>
        </w:rPr>
        <w:t>Местоположението и дейностите заложени в инвестиционното предложение не предполагат въздействие върху населението и чов</w:t>
      </w:r>
      <w:r w:rsidR="00DD7A9E" w:rsidRPr="000F7948">
        <w:rPr>
          <w:color w:val="000000" w:themeColor="text1"/>
        </w:rPr>
        <w:t xml:space="preserve">ешкото здраве, </w:t>
      </w:r>
      <w:r w:rsidRPr="000F7948">
        <w:rPr>
          <w:color w:val="000000" w:themeColor="text1"/>
        </w:rPr>
        <w:t>обектите с историческа, културна или археологическа стойност.</w:t>
      </w:r>
    </w:p>
    <w:p w14:paraId="360A322D" w14:textId="77777777" w:rsidR="000F7948" w:rsidRPr="000F7948" w:rsidRDefault="000F7948" w:rsidP="000F7948">
      <w:pPr>
        <w:ind w:firstLine="708"/>
        <w:rPr>
          <w:bCs/>
        </w:rPr>
      </w:pPr>
      <w:r w:rsidRPr="000F7948">
        <w:rPr>
          <w:bCs/>
        </w:rPr>
        <w:t>Не се очаква негативно въздействие върху повърхностните води поради липса на обективни обстоятелства за това. Инвестиционното предложение не планира водовземане от и/или ползване на повърхностен воден обект, както и заустване на отпадъчни води в повърхностни води.</w:t>
      </w:r>
    </w:p>
    <w:p w14:paraId="4033BFA4" w14:textId="77777777" w:rsidR="000F7948" w:rsidRPr="000F7948" w:rsidRDefault="000F7948" w:rsidP="000F7948">
      <w:pPr>
        <w:ind w:firstLine="708"/>
        <w:rPr>
          <w:color w:val="000000"/>
        </w:rPr>
      </w:pPr>
      <w:r w:rsidRPr="000F7948">
        <w:rPr>
          <w:bCs/>
        </w:rPr>
        <w:t xml:space="preserve">Въздействието върху количественото състояние на подземните води в ПВТ </w:t>
      </w:r>
      <w:r w:rsidRPr="000F7948">
        <w:rPr>
          <w:color w:val="000000"/>
        </w:rPr>
        <w:t xml:space="preserve">BG3G000000Q013 ще бъде пряко, минимално и постоянно, предвид планираното водовземане за индивидуално ползване с цел битово водоснабдяване, напояване и противопожарни нужди. Не се очаква въздействие върху химичното състояние на подземните води поради липса на отвеждане на отпадъчни води в подземни води. </w:t>
      </w:r>
    </w:p>
    <w:p w14:paraId="1C4BC182" w14:textId="77777777" w:rsidR="000F7948" w:rsidRPr="000F7948" w:rsidRDefault="000F7948" w:rsidP="000F7948">
      <w:pPr>
        <w:ind w:firstLine="708"/>
        <w:rPr>
          <w:bCs/>
        </w:rPr>
      </w:pPr>
      <w:r w:rsidRPr="000F7948">
        <w:rPr>
          <w:bCs/>
        </w:rPr>
        <w:t xml:space="preserve">Реализацията на инвестиционното предложение не противоречи на мерките за постигане на добро състояние на околната среда, определени в третият ПУРБ на ИБР и не се очаква да окаже кумулативно негативно въздействие върху повърхностните и подземните води предвид идентифицирания значим антропогенен натиск за ВТ </w:t>
      </w:r>
      <w:r w:rsidRPr="000F7948">
        <w:rPr>
          <w:szCs w:val="24"/>
        </w:rPr>
        <w:t xml:space="preserve">BG3MA500R126 </w:t>
      </w:r>
      <w:r w:rsidRPr="000F7948">
        <w:rPr>
          <w:bCs/>
        </w:rPr>
        <w:t>и ПВТ BG3G000000Q013.</w:t>
      </w:r>
    </w:p>
    <w:p w14:paraId="214B6448" w14:textId="77777777" w:rsidR="000F7948" w:rsidRPr="000F7948" w:rsidRDefault="000F7948" w:rsidP="000F7948">
      <w:pPr>
        <w:spacing w:line="276" w:lineRule="auto"/>
        <w:ind w:firstLine="708"/>
        <w:rPr>
          <w:color w:val="000000"/>
        </w:rPr>
      </w:pPr>
      <w:r w:rsidRPr="000F7948">
        <w:lastRenderedPageBreak/>
        <w:t xml:space="preserve">Не се очаква дейностите по реализацията на </w:t>
      </w:r>
      <w:r w:rsidRPr="000F7948">
        <w:rPr>
          <w:bCs/>
        </w:rPr>
        <w:t>инвестиционното предложение</w:t>
      </w:r>
      <w:r w:rsidRPr="000F7948">
        <w:t xml:space="preserve"> да доведат до увеличаване на риска от наводнение при спазване на условията и мерките определени в третият ПУРН на ИБР за </w:t>
      </w:r>
      <w:r w:rsidRPr="000F7948">
        <w:rPr>
          <w:color w:val="000000"/>
        </w:rPr>
        <w:t>РЗПРН BG3_APSFR_MA_05.</w:t>
      </w:r>
    </w:p>
    <w:p w14:paraId="2EEB62B1" w14:textId="77777777" w:rsidR="001E2EA7" w:rsidRPr="000F7948" w:rsidRDefault="001E2EA7" w:rsidP="001E2EA7">
      <w:pPr>
        <w:ind w:firstLine="708"/>
        <w:rPr>
          <w:bCs/>
          <w:color w:val="000000" w:themeColor="text1"/>
        </w:rPr>
      </w:pPr>
      <w:r w:rsidRPr="000F7948">
        <w:rPr>
          <w:bCs/>
          <w:color w:val="000000" w:themeColor="text1"/>
        </w:rPr>
        <w:t>Върху материалните активи въздействието ще бъде пряко, постоянно и положително.</w:t>
      </w:r>
    </w:p>
    <w:p w14:paraId="1735FB0B" w14:textId="77777777" w:rsidR="001E2EA7" w:rsidRPr="000F7948" w:rsidRDefault="001E2EA7" w:rsidP="001E2EA7">
      <w:pPr>
        <w:ind w:firstLine="708"/>
        <w:rPr>
          <w:bCs/>
          <w:color w:val="000000" w:themeColor="text1"/>
        </w:rPr>
      </w:pPr>
      <w:r w:rsidRPr="000F7948">
        <w:rPr>
          <w:bCs/>
          <w:color w:val="000000" w:themeColor="text1"/>
        </w:rPr>
        <w:t xml:space="preserve">В етапа на строителството на обекта се очаква пряко, временно и краткотрайно отрицателно въздействие върху атмосферния въздух и шума в района до приключване на дейностите по строителството. </w:t>
      </w:r>
    </w:p>
    <w:p w14:paraId="0CEC8734" w14:textId="77777777" w:rsidR="001E2EA7" w:rsidRPr="000F7948" w:rsidRDefault="001E2EA7" w:rsidP="001E2EA7">
      <w:pPr>
        <w:ind w:firstLine="708"/>
        <w:rPr>
          <w:bCs/>
          <w:color w:val="000000" w:themeColor="text1"/>
        </w:rPr>
      </w:pPr>
      <w:r w:rsidRPr="000F7948">
        <w:rPr>
          <w:bCs/>
          <w:color w:val="000000" w:themeColor="text1"/>
        </w:rPr>
        <w:t xml:space="preserve">Въздействието върху почвите се очаква да бъде отрицателно, пряко, краткотрайно по време на строителните дейности и дълготрайно само върху застроените площи. </w:t>
      </w:r>
    </w:p>
    <w:p w14:paraId="690B7DD3" w14:textId="77777777" w:rsidR="001E2EA7" w:rsidRPr="000F7948" w:rsidRDefault="00CA0943" w:rsidP="001E2EA7">
      <w:pPr>
        <w:ind w:firstLine="708"/>
        <w:rPr>
          <w:bCs/>
          <w:color w:val="000000" w:themeColor="text1"/>
        </w:rPr>
      </w:pPr>
      <w:r w:rsidRPr="000F7948">
        <w:rPr>
          <w:bCs/>
          <w:color w:val="000000" w:themeColor="text1"/>
        </w:rPr>
        <w:t>О</w:t>
      </w:r>
      <w:r w:rsidR="001E2EA7" w:rsidRPr="000F7948">
        <w:rPr>
          <w:bCs/>
          <w:color w:val="000000" w:themeColor="text1"/>
        </w:rPr>
        <w:t>чаква</w:t>
      </w:r>
      <w:r w:rsidRPr="000F7948">
        <w:rPr>
          <w:bCs/>
          <w:color w:val="000000" w:themeColor="text1"/>
        </w:rPr>
        <w:t xml:space="preserve"> се</w:t>
      </w:r>
      <w:r w:rsidR="001E2EA7" w:rsidRPr="000F7948">
        <w:rPr>
          <w:bCs/>
          <w:color w:val="000000" w:themeColor="text1"/>
        </w:rPr>
        <w:t xml:space="preserve"> </w:t>
      </w:r>
      <w:r w:rsidRPr="000F7948">
        <w:rPr>
          <w:bCs/>
          <w:color w:val="000000" w:themeColor="text1"/>
        </w:rPr>
        <w:t xml:space="preserve">минимално </w:t>
      </w:r>
      <w:r w:rsidR="001E2EA7" w:rsidRPr="000F7948">
        <w:rPr>
          <w:bCs/>
          <w:color w:val="000000" w:themeColor="text1"/>
        </w:rPr>
        <w:t>кумулативно въздействие</w:t>
      </w:r>
      <w:r w:rsidRPr="000F7948">
        <w:rPr>
          <w:bCs/>
          <w:color w:val="000000" w:themeColor="text1"/>
        </w:rPr>
        <w:t xml:space="preserve"> по отношение на </w:t>
      </w:r>
      <w:bookmarkStart w:id="5" w:name="_Hlk149207760"/>
      <w:r w:rsidRPr="000F7948">
        <w:rPr>
          <w:bCs/>
          <w:color w:val="000000" w:themeColor="text1"/>
        </w:rPr>
        <w:t xml:space="preserve">емисиите във въздуха с околните </w:t>
      </w:r>
      <w:r w:rsidR="00DD7A9E" w:rsidRPr="000F7948">
        <w:rPr>
          <w:bCs/>
          <w:color w:val="000000" w:themeColor="text1"/>
        </w:rPr>
        <w:t>имоти в които има жилищно строителство</w:t>
      </w:r>
      <w:r w:rsidRPr="000F7948">
        <w:rPr>
          <w:bCs/>
          <w:color w:val="000000" w:themeColor="text1"/>
        </w:rPr>
        <w:t>.</w:t>
      </w:r>
      <w:bookmarkEnd w:id="5"/>
      <w:r w:rsidR="001E2EA7" w:rsidRPr="000F7948">
        <w:rPr>
          <w:bCs/>
          <w:color w:val="000000" w:themeColor="text1"/>
        </w:rPr>
        <w:t xml:space="preserve"> </w:t>
      </w:r>
    </w:p>
    <w:p w14:paraId="78E700BC" w14:textId="77777777" w:rsidR="001E2EA7" w:rsidRPr="000F7948" w:rsidRDefault="001E2EA7" w:rsidP="001E2EA7">
      <w:pPr>
        <w:ind w:firstLine="708"/>
        <w:rPr>
          <w:color w:val="000000" w:themeColor="text1"/>
        </w:rPr>
      </w:pPr>
      <w:r w:rsidRPr="000F7948">
        <w:rPr>
          <w:bCs/>
          <w:color w:val="000000" w:themeColor="text1"/>
        </w:rPr>
        <w:t>При спазване на мерките описани в т. 1 1 въздействията ще бъдат минимални</w:t>
      </w:r>
      <w:r w:rsidR="00864D73" w:rsidRPr="000F7948">
        <w:rPr>
          <w:bCs/>
          <w:color w:val="000000" w:themeColor="text1"/>
        </w:rPr>
        <w:t>.</w:t>
      </w:r>
    </w:p>
    <w:p w14:paraId="51141A84" w14:textId="77777777" w:rsidR="005C4D00" w:rsidRPr="000F7948" w:rsidRDefault="005C4D00" w:rsidP="005C4D00">
      <w:pPr>
        <w:pStyle w:val="2"/>
        <w:rPr>
          <w:color w:val="000000" w:themeColor="text1"/>
        </w:rPr>
      </w:pPr>
      <w:r w:rsidRPr="000F7948">
        <w:rPr>
          <w:color w:val="000000" w:themeColor="text1"/>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0B4A1B4A" w14:textId="5A0DB579" w:rsidR="00BE7F46" w:rsidRPr="000F7948" w:rsidRDefault="00BE7F46" w:rsidP="000F7948">
      <w:pPr>
        <w:ind w:firstLine="708"/>
        <w:rPr>
          <w:bCs/>
          <w:color w:val="000000" w:themeColor="text1"/>
        </w:rPr>
      </w:pPr>
      <w:r w:rsidRPr="000F7948">
        <w:rPr>
          <w:color w:val="000000" w:themeColor="text1"/>
        </w:rPr>
        <w:t xml:space="preserve">Реализацията на инвестиционното предложение </w:t>
      </w:r>
      <w:r w:rsidR="000F7948" w:rsidRPr="000F7948">
        <w:rPr>
          <w:color w:val="000000" w:themeColor="text1"/>
        </w:rPr>
        <w:t>ще се осъществи в поземлен имот</w:t>
      </w:r>
      <w:r w:rsidR="000F7948" w:rsidRPr="000F7948">
        <w:rPr>
          <w:bCs/>
          <w:color w:val="000000" w:themeColor="text1"/>
        </w:rPr>
        <w:t xml:space="preserve"> 59032.19.17</w:t>
      </w:r>
      <w:r w:rsidR="000F7948" w:rsidRPr="000F7948">
        <w:rPr>
          <w:b/>
          <w:bCs/>
          <w:color w:val="000000" w:themeColor="text1"/>
          <w:lang w:val="en-US"/>
        </w:rPr>
        <w:t xml:space="preserve"> - </w:t>
      </w:r>
      <w:r w:rsidR="000F7948" w:rsidRPr="000F7948">
        <w:rPr>
          <w:bCs/>
          <w:color w:val="000000" w:themeColor="text1"/>
        </w:rPr>
        <w:t>област Пловдив, община Родопи, с. Първенец, местност „Ташлъка“,</w:t>
      </w:r>
      <w:r w:rsidR="00FF3817">
        <w:rPr>
          <w:bCs/>
          <w:color w:val="000000" w:themeColor="text1"/>
        </w:rPr>
        <w:t xml:space="preserve"> с</w:t>
      </w:r>
      <w:r w:rsidR="000F7948" w:rsidRPr="000F7948">
        <w:rPr>
          <w:bCs/>
          <w:color w:val="000000" w:themeColor="text1"/>
        </w:rPr>
        <w:t xml:space="preserve"> площ 4 900 кв. м.</w:t>
      </w:r>
    </w:p>
    <w:p w14:paraId="0C368AD8" w14:textId="77777777" w:rsidR="005C4D00" w:rsidRPr="00FF3817" w:rsidRDefault="005C4D00" w:rsidP="005C4D00">
      <w:pPr>
        <w:pStyle w:val="2"/>
        <w:rPr>
          <w:color w:val="000000" w:themeColor="text1"/>
        </w:rPr>
      </w:pPr>
      <w:r w:rsidRPr="00FF3817">
        <w:rPr>
          <w:color w:val="000000" w:themeColor="text1"/>
        </w:rPr>
        <w:t>6. Вероятност, интензивност, комплексност на въздействието.</w:t>
      </w:r>
    </w:p>
    <w:p w14:paraId="23794554" w14:textId="77777777" w:rsidR="00DD2ABD" w:rsidRPr="00FF3817" w:rsidRDefault="00DD2ABD" w:rsidP="00DD2ABD">
      <w:pPr>
        <w:ind w:firstLine="708"/>
        <w:rPr>
          <w:bCs/>
          <w:color w:val="000000" w:themeColor="text1"/>
        </w:rPr>
      </w:pPr>
      <w:r w:rsidRPr="00FF3817">
        <w:rPr>
          <w:bCs/>
          <w:color w:val="000000" w:themeColor="text1"/>
        </w:rPr>
        <w:t>Реализацията на инвестиционното предложение не предполага вероятност за значително отрицателно въздействие върху околната среда.</w:t>
      </w:r>
    </w:p>
    <w:p w14:paraId="7E657E94" w14:textId="77777777" w:rsidR="00DD2ABD" w:rsidRPr="00FF3817" w:rsidRDefault="00DD2ABD" w:rsidP="00DD2ABD">
      <w:pPr>
        <w:ind w:firstLine="708"/>
        <w:rPr>
          <w:bCs/>
          <w:color w:val="000000" w:themeColor="text1"/>
        </w:rPr>
      </w:pPr>
      <w:r w:rsidRPr="00FF3817">
        <w:rPr>
          <w:bCs/>
          <w:color w:val="000000" w:themeColor="text1"/>
        </w:rPr>
        <w:t>Вероятността за значително положително въздействие по отношение на материалните активи е съществена.</w:t>
      </w:r>
    </w:p>
    <w:p w14:paraId="16B5F685" w14:textId="77777777" w:rsidR="00DD2ABD" w:rsidRPr="00FF3817" w:rsidRDefault="00DD2ABD" w:rsidP="00DD2ABD">
      <w:pPr>
        <w:ind w:firstLine="708"/>
        <w:rPr>
          <w:bCs/>
          <w:color w:val="000000" w:themeColor="text1"/>
        </w:rPr>
      </w:pPr>
      <w:r w:rsidRPr="00FF3817">
        <w:rPr>
          <w:bCs/>
          <w:color w:val="000000" w:themeColor="text1"/>
        </w:rPr>
        <w:t xml:space="preserve">Вероятността за отрицателно въздействие върху работещите, атмосферния въздух и почвите съществува, по време на строителството, но въздействието ще бъде с ниска интензивност, при спазване на мерките в т.11. </w:t>
      </w:r>
    </w:p>
    <w:p w14:paraId="5DBEFE71" w14:textId="77777777" w:rsidR="00CE5A59" w:rsidRPr="00FF3817" w:rsidRDefault="00CE5A59" w:rsidP="00CE5A59">
      <w:pPr>
        <w:ind w:firstLine="708"/>
        <w:rPr>
          <w:bCs/>
          <w:color w:val="000000" w:themeColor="text1"/>
        </w:rPr>
      </w:pPr>
      <w:r w:rsidRPr="00FF3817">
        <w:rPr>
          <w:bCs/>
          <w:color w:val="000000" w:themeColor="text1"/>
        </w:rPr>
        <w:t>Вероятност за значително въздействие върху подземните и повърхностни води не се очаква, поради естеството на инвестиционното предложение.</w:t>
      </w:r>
    </w:p>
    <w:p w14:paraId="033422C0" w14:textId="77777777" w:rsidR="00DD2ABD" w:rsidRPr="00FF3817" w:rsidRDefault="00DD2ABD" w:rsidP="00DD2ABD">
      <w:pPr>
        <w:ind w:firstLine="708"/>
        <w:rPr>
          <w:bCs/>
          <w:color w:val="000000" w:themeColor="text1"/>
        </w:rPr>
      </w:pPr>
      <w:r w:rsidRPr="00FF3817">
        <w:rPr>
          <w:color w:val="000000" w:themeColor="text1"/>
        </w:rPr>
        <w:lastRenderedPageBreak/>
        <w:t>Вероятността за поява на въздействие върху биоразнообразието е относително ниска, поради ситуацията на терена, с ниска интензивност и без комплексност.</w:t>
      </w:r>
    </w:p>
    <w:p w14:paraId="0225D03C" w14:textId="445E6CCF" w:rsidR="00DD2ABD" w:rsidRDefault="00DD2ABD" w:rsidP="00DD2ABD">
      <w:pPr>
        <w:ind w:firstLine="708"/>
        <w:rPr>
          <w:bCs/>
          <w:color w:val="000000" w:themeColor="text1"/>
        </w:rPr>
      </w:pPr>
      <w:r w:rsidRPr="00FF3817">
        <w:rPr>
          <w:bCs/>
          <w:color w:val="000000" w:themeColor="text1"/>
        </w:rPr>
        <w:t>Не се очаква въздействие върху елементите на НЕМ от реализирането на настоящото инвестиционното предложение.</w:t>
      </w:r>
    </w:p>
    <w:p w14:paraId="758110B2" w14:textId="150E6476" w:rsidR="00487563" w:rsidRDefault="00487563" w:rsidP="00DD2ABD">
      <w:pPr>
        <w:ind w:firstLine="708"/>
        <w:rPr>
          <w:bCs/>
          <w:color w:val="000000" w:themeColor="text1"/>
          <w:lang w:val="en-US"/>
        </w:rPr>
      </w:pPr>
      <w:r>
        <w:rPr>
          <w:bCs/>
          <w:color w:val="000000" w:themeColor="text1"/>
        </w:rPr>
        <w:t xml:space="preserve">Вероятност за отрицателно въздействие по отношение на ландшафта ще се наблюдава както по време на строителството, така и по време на експлоатацията, поради факта, че се преминава от земеделски към антропогенно повлиян. </w:t>
      </w:r>
    </w:p>
    <w:p w14:paraId="7FB22EEA" w14:textId="77777777" w:rsidR="005C4D00" w:rsidRPr="00FF3817" w:rsidRDefault="005C4D00" w:rsidP="005C4D00">
      <w:pPr>
        <w:pStyle w:val="2"/>
        <w:rPr>
          <w:color w:val="000000" w:themeColor="text1"/>
        </w:rPr>
      </w:pPr>
      <w:r w:rsidRPr="00FF3817">
        <w:rPr>
          <w:color w:val="000000" w:themeColor="text1"/>
        </w:rPr>
        <w:t>7. Очакваното настъпване, продължителността, честотата и обратимостта на въздействието.</w:t>
      </w:r>
    </w:p>
    <w:p w14:paraId="71BEC2C8" w14:textId="77777777" w:rsidR="00A0725C" w:rsidRPr="00370B9E" w:rsidRDefault="00A0725C" w:rsidP="00A0725C">
      <w:pPr>
        <w:ind w:firstLine="708"/>
        <w:rPr>
          <w:color w:val="000000" w:themeColor="text1"/>
        </w:rPr>
      </w:pPr>
      <w:r w:rsidRPr="00370B9E">
        <w:rPr>
          <w:color w:val="000000" w:themeColor="text1"/>
        </w:rPr>
        <w:t>Въздействието върху материалните активи ще настъпи след реализиране на обекта, ще бъде дълготрайно и обратимо.</w:t>
      </w:r>
    </w:p>
    <w:p w14:paraId="3E436E10" w14:textId="77777777" w:rsidR="00A0725C" w:rsidRPr="00370B9E" w:rsidRDefault="00A0725C" w:rsidP="00A0725C">
      <w:pPr>
        <w:ind w:firstLine="708"/>
        <w:rPr>
          <w:color w:val="000000" w:themeColor="text1"/>
        </w:rPr>
      </w:pPr>
      <w:r w:rsidRPr="00370B9E">
        <w:rPr>
          <w:color w:val="000000" w:themeColor="text1"/>
        </w:rPr>
        <w:t xml:space="preserve">Въздействието върху компонент въздух ще започне с началото на строителните дейности. След реализацията на </w:t>
      </w:r>
      <w:r w:rsidRPr="00370B9E">
        <w:rPr>
          <w:bCs/>
          <w:color w:val="000000" w:themeColor="text1"/>
        </w:rPr>
        <w:t>инвестиционното предложение</w:t>
      </w:r>
      <w:r w:rsidRPr="00370B9E">
        <w:rPr>
          <w:color w:val="000000" w:themeColor="text1"/>
        </w:rPr>
        <w:t xml:space="preserve"> честотата ще намалее - само в периодите на движение на автомобилите. </w:t>
      </w:r>
    </w:p>
    <w:p w14:paraId="3BE23BF2" w14:textId="77777777" w:rsidR="00A0725C" w:rsidRPr="00370B9E" w:rsidRDefault="00A0725C" w:rsidP="00A0725C">
      <w:pPr>
        <w:ind w:firstLine="708"/>
        <w:rPr>
          <w:bCs/>
          <w:color w:val="000000" w:themeColor="text1"/>
        </w:rPr>
      </w:pPr>
      <w:r w:rsidRPr="00370B9E">
        <w:rPr>
          <w:bCs/>
          <w:color w:val="000000" w:themeColor="text1"/>
        </w:rPr>
        <w:t xml:space="preserve">Въздействието върху почвите ще настъпи с началото на строителството и продължава до окончателното завършване на строителните дейности. </w:t>
      </w:r>
    </w:p>
    <w:p w14:paraId="71228E79" w14:textId="77777777" w:rsidR="00A0725C" w:rsidRPr="00370B9E" w:rsidRDefault="00A0725C" w:rsidP="00A0725C">
      <w:pPr>
        <w:ind w:firstLine="708"/>
        <w:rPr>
          <w:color w:val="000000" w:themeColor="text1"/>
        </w:rPr>
      </w:pPr>
      <w:r w:rsidRPr="00370B9E">
        <w:rPr>
          <w:color w:val="000000" w:themeColor="text1"/>
        </w:rPr>
        <w:t xml:space="preserve">Въздействието върху биоразнообразието не се очаква да е значително поради разположението на територията на </w:t>
      </w:r>
      <w:r w:rsidRPr="00370B9E">
        <w:rPr>
          <w:bCs/>
          <w:color w:val="000000" w:themeColor="text1"/>
        </w:rPr>
        <w:t>инвестиционното предложение</w:t>
      </w:r>
      <w:r w:rsidRPr="00370B9E">
        <w:rPr>
          <w:color w:val="000000" w:themeColor="text1"/>
        </w:rPr>
        <w:t xml:space="preserve"> в урбанизиран район. </w:t>
      </w:r>
    </w:p>
    <w:p w14:paraId="55C0B6CF" w14:textId="77777777" w:rsidR="00A0725C" w:rsidRPr="00370B9E" w:rsidRDefault="00A0725C" w:rsidP="00A0725C">
      <w:pPr>
        <w:ind w:firstLine="708"/>
        <w:rPr>
          <w:bCs/>
          <w:color w:val="000000" w:themeColor="text1"/>
        </w:rPr>
      </w:pPr>
      <w:r w:rsidRPr="00370B9E">
        <w:rPr>
          <w:bCs/>
          <w:color w:val="000000" w:themeColor="text1"/>
        </w:rPr>
        <w:t>Не се очаква въздействие върху елементите на НЕМ от реализирането на настоящото инвестиционното предложение.</w:t>
      </w:r>
    </w:p>
    <w:p w14:paraId="5D3210F8" w14:textId="1FC1B1DD" w:rsidR="00CE5A59" w:rsidRDefault="00CE5A59" w:rsidP="00A0725C">
      <w:pPr>
        <w:ind w:firstLine="708"/>
        <w:rPr>
          <w:color w:val="000000" w:themeColor="text1"/>
        </w:rPr>
      </w:pPr>
      <w:r w:rsidRPr="00370B9E">
        <w:rPr>
          <w:color w:val="000000" w:themeColor="text1"/>
        </w:rPr>
        <w:t>Въздействие върху повърхностните води не се очаква. Въздействието върху подземните води ще настъпи след реализацията на инвестиционното предложение</w:t>
      </w:r>
      <w:r w:rsidR="0025642C" w:rsidRPr="00370B9E">
        <w:rPr>
          <w:color w:val="000000" w:themeColor="text1"/>
        </w:rPr>
        <w:t xml:space="preserve"> с обратимост при прекратяване на водовземане от бъдещият сондаж</w:t>
      </w:r>
      <w:r w:rsidRPr="00370B9E">
        <w:rPr>
          <w:color w:val="000000" w:themeColor="text1"/>
        </w:rPr>
        <w:t>.</w:t>
      </w:r>
    </w:p>
    <w:p w14:paraId="2EE89B31" w14:textId="17708DC1" w:rsidR="00E41E16" w:rsidRPr="00370B9E" w:rsidRDefault="00487563" w:rsidP="00A0725C">
      <w:pPr>
        <w:ind w:firstLine="708"/>
        <w:rPr>
          <w:bCs/>
          <w:color w:val="000000" w:themeColor="text1"/>
        </w:rPr>
      </w:pPr>
      <w:r>
        <w:rPr>
          <w:bCs/>
          <w:color w:val="000000" w:themeColor="text1"/>
        </w:rPr>
        <w:t>В</w:t>
      </w:r>
      <w:r w:rsidRPr="00487563">
        <w:rPr>
          <w:bCs/>
          <w:color w:val="000000" w:themeColor="text1"/>
        </w:rPr>
        <w:t>ъздействие</w:t>
      </w:r>
      <w:r>
        <w:rPr>
          <w:bCs/>
          <w:color w:val="000000" w:themeColor="text1"/>
        </w:rPr>
        <w:t>то</w:t>
      </w:r>
      <w:r w:rsidRPr="00487563">
        <w:rPr>
          <w:bCs/>
          <w:color w:val="000000" w:themeColor="text1"/>
        </w:rPr>
        <w:t xml:space="preserve"> по отношение на ландшафта ще </w:t>
      </w:r>
      <w:r>
        <w:rPr>
          <w:bCs/>
          <w:color w:val="000000" w:themeColor="text1"/>
        </w:rPr>
        <w:t>започне със стартиране на</w:t>
      </w:r>
      <w:r w:rsidRPr="00487563">
        <w:rPr>
          <w:bCs/>
          <w:color w:val="000000" w:themeColor="text1"/>
        </w:rPr>
        <w:t xml:space="preserve"> строителството и </w:t>
      </w:r>
      <w:r>
        <w:rPr>
          <w:bCs/>
          <w:color w:val="000000" w:themeColor="text1"/>
        </w:rPr>
        <w:t xml:space="preserve">ще продължи и </w:t>
      </w:r>
      <w:r w:rsidRPr="00487563">
        <w:rPr>
          <w:bCs/>
          <w:color w:val="000000" w:themeColor="text1"/>
        </w:rPr>
        <w:t>по време на експлоатацията</w:t>
      </w:r>
      <w:r>
        <w:rPr>
          <w:bCs/>
          <w:color w:val="000000" w:themeColor="text1"/>
        </w:rPr>
        <w:t xml:space="preserve">. Възможност за обратимост на въздействието има при премахване на постройките. </w:t>
      </w:r>
    </w:p>
    <w:p w14:paraId="64C1D7E7" w14:textId="77777777" w:rsidR="005C4D00" w:rsidRPr="00625B89" w:rsidRDefault="005C4D00" w:rsidP="005C4D00">
      <w:pPr>
        <w:pStyle w:val="2"/>
        <w:rPr>
          <w:color w:val="000000" w:themeColor="text1"/>
        </w:rPr>
      </w:pPr>
      <w:r w:rsidRPr="00625B89">
        <w:rPr>
          <w:color w:val="000000" w:themeColor="text1"/>
        </w:rPr>
        <w:t>8. Комбинирането с въздействия на други съществуващи и/или одобрени инвестиционни предложения.</w:t>
      </w:r>
    </w:p>
    <w:p w14:paraId="7B84A2A3" w14:textId="77777777" w:rsidR="00EB52B4" w:rsidRPr="008C4FB5" w:rsidRDefault="00EB52B4" w:rsidP="00EB52B4">
      <w:pPr>
        <w:ind w:firstLine="708"/>
        <w:rPr>
          <w:color w:val="000000" w:themeColor="text1"/>
        </w:rPr>
      </w:pPr>
      <w:r w:rsidRPr="008C4FB5">
        <w:rPr>
          <w:color w:val="000000" w:themeColor="text1"/>
        </w:rPr>
        <w:t xml:space="preserve">Очаква се минимален кумулативен и комбиниран ефект в емисиите във въздуха на настоящото инвестиционно предложение с околните пътища и </w:t>
      </w:r>
      <w:r w:rsidR="00A56C27" w:rsidRPr="008C4FB5">
        <w:rPr>
          <w:color w:val="000000" w:themeColor="text1"/>
        </w:rPr>
        <w:t>къщи</w:t>
      </w:r>
      <w:r w:rsidRPr="008C4FB5">
        <w:rPr>
          <w:color w:val="000000" w:themeColor="text1"/>
        </w:rPr>
        <w:t xml:space="preserve">. </w:t>
      </w:r>
    </w:p>
    <w:p w14:paraId="2A6052BC" w14:textId="77777777" w:rsidR="005C4D00" w:rsidRPr="008C4FB5" w:rsidRDefault="005C4D00" w:rsidP="005C4D00">
      <w:pPr>
        <w:pStyle w:val="2"/>
        <w:rPr>
          <w:color w:val="000000" w:themeColor="text1"/>
        </w:rPr>
      </w:pPr>
      <w:r w:rsidRPr="008C4FB5">
        <w:rPr>
          <w:color w:val="000000" w:themeColor="text1"/>
        </w:rPr>
        <w:lastRenderedPageBreak/>
        <w:t>9. Възможността за ефективно намаляване на въздействията.</w:t>
      </w:r>
    </w:p>
    <w:p w14:paraId="4C52B22A" w14:textId="77777777" w:rsidR="00217A5F" w:rsidRPr="008C4FB5" w:rsidRDefault="00217A5F" w:rsidP="00217A5F">
      <w:pPr>
        <w:ind w:firstLine="708"/>
        <w:rPr>
          <w:color w:val="000000" w:themeColor="text1"/>
        </w:rPr>
      </w:pPr>
      <w:r w:rsidRPr="008C4FB5">
        <w:rPr>
          <w:color w:val="000000" w:themeColor="text1"/>
        </w:rPr>
        <w:t>Макар и минимални, анализираните по-горе негативни въздействия могат да бъдат ефективно намалени при изпълнение на мерките (по-скоро с превантивен характер), предложени в т.11.</w:t>
      </w:r>
    </w:p>
    <w:p w14:paraId="1B89D41F" w14:textId="77777777" w:rsidR="005C4D00" w:rsidRPr="008C4FB5" w:rsidRDefault="005C4D00" w:rsidP="005C4D00">
      <w:pPr>
        <w:pStyle w:val="2"/>
        <w:rPr>
          <w:color w:val="000000" w:themeColor="text1"/>
        </w:rPr>
      </w:pPr>
      <w:r w:rsidRPr="008C4FB5">
        <w:rPr>
          <w:color w:val="000000" w:themeColor="text1"/>
        </w:rPr>
        <w:t>10. Трансграничен характер на въздействието.</w:t>
      </w:r>
    </w:p>
    <w:p w14:paraId="119B5B18" w14:textId="77777777" w:rsidR="00217A5F" w:rsidRPr="008C4FB5" w:rsidRDefault="008808B4" w:rsidP="008808B4">
      <w:pPr>
        <w:ind w:firstLine="708"/>
        <w:rPr>
          <w:color w:val="000000" w:themeColor="text1"/>
        </w:rPr>
      </w:pPr>
      <w:r w:rsidRPr="008C4FB5">
        <w:rPr>
          <w:color w:val="000000" w:themeColor="text1"/>
        </w:rPr>
        <w:t>Предвид географското разположение на обекта (далеч от гранични територии), характера и мащаба на инвестиционното предложение, не се очакват трансгранични въздействия при строителството и експлоатацията на обекта.</w:t>
      </w:r>
    </w:p>
    <w:p w14:paraId="1002532E" w14:textId="77777777" w:rsidR="00CE5A59" w:rsidRPr="008C4FB5" w:rsidRDefault="00CE5A59" w:rsidP="00CE5A59">
      <w:pPr>
        <w:ind w:firstLine="708"/>
        <w:rPr>
          <w:color w:val="000000" w:themeColor="text1"/>
        </w:rPr>
      </w:pPr>
      <w:r w:rsidRPr="008C4FB5">
        <w:rPr>
          <w:color w:val="000000" w:themeColor="text1"/>
        </w:rPr>
        <w:t>По отношение на повърхностните и подземните води не се очаква трансгранично въздействие при строителството и експлоатацията на обекта.</w:t>
      </w:r>
    </w:p>
    <w:p w14:paraId="443DCCAD" w14:textId="77777777" w:rsidR="005C4D00" w:rsidRPr="008C4FB5" w:rsidRDefault="005C4D00" w:rsidP="005C4D00">
      <w:pPr>
        <w:pStyle w:val="2"/>
        <w:rPr>
          <w:color w:val="000000" w:themeColor="text1"/>
        </w:rPr>
      </w:pPr>
      <w:r w:rsidRPr="008C4FB5">
        <w:rPr>
          <w:color w:val="000000" w:themeColor="text1"/>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tbl>
      <w:tblPr>
        <w:tblW w:w="909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80"/>
        <w:gridCol w:w="4677"/>
        <w:gridCol w:w="3641"/>
      </w:tblGrid>
      <w:tr w:rsidR="0069583F" w:rsidRPr="008C4FB5" w14:paraId="55C1234E" w14:textId="77777777" w:rsidTr="005C44B8">
        <w:trPr>
          <w:trHeight w:val="250"/>
        </w:trPr>
        <w:tc>
          <w:tcPr>
            <w:tcW w:w="780" w:type="dxa"/>
            <w:vAlign w:val="center"/>
          </w:tcPr>
          <w:p w14:paraId="11E1CED5" w14:textId="77777777" w:rsidR="008808B4" w:rsidRPr="008C4FB5" w:rsidRDefault="008808B4" w:rsidP="006A0988">
            <w:pPr>
              <w:jc w:val="center"/>
              <w:rPr>
                <w:bCs/>
                <w:color w:val="000000" w:themeColor="text1"/>
              </w:rPr>
            </w:pPr>
            <w:r w:rsidRPr="008C4FB5">
              <w:rPr>
                <w:bCs/>
                <w:color w:val="000000" w:themeColor="text1"/>
              </w:rPr>
              <w:t>№</w:t>
            </w:r>
          </w:p>
        </w:tc>
        <w:tc>
          <w:tcPr>
            <w:tcW w:w="4677" w:type="dxa"/>
            <w:vAlign w:val="center"/>
          </w:tcPr>
          <w:p w14:paraId="1EC88DE2" w14:textId="77777777" w:rsidR="008808B4" w:rsidRPr="008C4FB5" w:rsidRDefault="008808B4" w:rsidP="00707D34">
            <w:pPr>
              <w:jc w:val="center"/>
              <w:rPr>
                <w:bCs/>
                <w:color w:val="000000" w:themeColor="text1"/>
              </w:rPr>
            </w:pPr>
            <w:r w:rsidRPr="008C4FB5">
              <w:rPr>
                <w:bCs/>
                <w:color w:val="000000" w:themeColor="text1"/>
              </w:rPr>
              <w:t>Мерки</w:t>
            </w:r>
          </w:p>
        </w:tc>
        <w:tc>
          <w:tcPr>
            <w:tcW w:w="3641" w:type="dxa"/>
            <w:vAlign w:val="center"/>
          </w:tcPr>
          <w:p w14:paraId="0EF7DC0A" w14:textId="77777777" w:rsidR="008808B4" w:rsidRPr="008C4FB5" w:rsidRDefault="008808B4" w:rsidP="00707D34">
            <w:pPr>
              <w:jc w:val="center"/>
              <w:rPr>
                <w:bCs/>
                <w:color w:val="000000" w:themeColor="text1"/>
              </w:rPr>
            </w:pPr>
            <w:r w:rsidRPr="008C4FB5">
              <w:rPr>
                <w:bCs/>
                <w:color w:val="000000" w:themeColor="text1"/>
              </w:rPr>
              <w:t>Период/фаза на изпълнение</w:t>
            </w:r>
          </w:p>
        </w:tc>
      </w:tr>
      <w:tr w:rsidR="0069583F" w:rsidRPr="008C4FB5" w14:paraId="5B34F517" w14:textId="77777777" w:rsidTr="005C44B8">
        <w:trPr>
          <w:trHeight w:val="250"/>
        </w:trPr>
        <w:tc>
          <w:tcPr>
            <w:tcW w:w="780" w:type="dxa"/>
            <w:vAlign w:val="center"/>
          </w:tcPr>
          <w:p w14:paraId="6D743F99" w14:textId="77777777" w:rsidR="008808B4" w:rsidRPr="008C4FB5" w:rsidRDefault="008808B4" w:rsidP="006A0988">
            <w:pPr>
              <w:pStyle w:val="a9"/>
              <w:numPr>
                <w:ilvl w:val="0"/>
                <w:numId w:val="11"/>
              </w:numPr>
              <w:jc w:val="center"/>
              <w:rPr>
                <w:bCs/>
                <w:color w:val="000000" w:themeColor="text1"/>
              </w:rPr>
            </w:pPr>
          </w:p>
        </w:tc>
        <w:tc>
          <w:tcPr>
            <w:tcW w:w="4677" w:type="dxa"/>
            <w:vAlign w:val="center"/>
          </w:tcPr>
          <w:p w14:paraId="1FB8CFBD" w14:textId="77777777" w:rsidR="008808B4" w:rsidRPr="008C4FB5" w:rsidRDefault="008808B4" w:rsidP="008808B4">
            <w:pPr>
              <w:rPr>
                <w:bCs/>
                <w:color w:val="000000" w:themeColor="text1"/>
              </w:rPr>
            </w:pPr>
            <w:r w:rsidRPr="008C4FB5">
              <w:rPr>
                <w:bCs/>
                <w:color w:val="000000" w:themeColor="text1"/>
              </w:rPr>
              <w:t>Депониране на отстранения почвен слой по време на строителството и експлоатацията на обекта с цел използването му за поддръжка на зелените площи.</w:t>
            </w:r>
          </w:p>
        </w:tc>
        <w:tc>
          <w:tcPr>
            <w:tcW w:w="3641" w:type="dxa"/>
            <w:vAlign w:val="center"/>
          </w:tcPr>
          <w:p w14:paraId="10064295" w14:textId="77777777" w:rsidR="008808B4" w:rsidRPr="008C4FB5" w:rsidRDefault="008808B4" w:rsidP="008808B4">
            <w:pPr>
              <w:rPr>
                <w:bCs/>
                <w:color w:val="000000" w:themeColor="text1"/>
              </w:rPr>
            </w:pPr>
            <w:r w:rsidRPr="008C4FB5">
              <w:rPr>
                <w:bCs/>
                <w:color w:val="000000" w:themeColor="text1"/>
              </w:rPr>
              <w:t>Строителство и експлоатация</w:t>
            </w:r>
          </w:p>
        </w:tc>
      </w:tr>
      <w:tr w:rsidR="0069583F" w:rsidRPr="008C4FB5" w14:paraId="20337C9F" w14:textId="77777777" w:rsidTr="005C44B8">
        <w:trPr>
          <w:trHeight w:val="250"/>
        </w:trPr>
        <w:tc>
          <w:tcPr>
            <w:tcW w:w="780" w:type="dxa"/>
            <w:vAlign w:val="center"/>
          </w:tcPr>
          <w:p w14:paraId="19AB5E95" w14:textId="77777777" w:rsidR="008808B4" w:rsidRPr="008C4FB5" w:rsidRDefault="008808B4" w:rsidP="006A0988">
            <w:pPr>
              <w:pStyle w:val="a9"/>
              <w:numPr>
                <w:ilvl w:val="0"/>
                <w:numId w:val="11"/>
              </w:numPr>
              <w:jc w:val="center"/>
              <w:rPr>
                <w:bCs/>
                <w:color w:val="000000" w:themeColor="text1"/>
              </w:rPr>
            </w:pPr>
          </w:p>
        </w:tc>
        <w:tc>
          <w:tcPr>
            <w:tcW w:w="4677" w:type="dxa"/>
            <w:vAlign w:val="center"/>
          </w:tcPr>
          <w:p w14:paraId="5E582AD5" w14:textId="77777777" w:rsidR="008808B4" w:rsidRPr="008C4FB5" w:rsidRDefault="008808B4" w:rsidP="008808B4">
            <w:pPr>
              <w:rPr>
                <w:bCs/>
                <w:color w:val="000000" w:themeColor="text1"/>
              </w:rPr>
            </w:pPr>
            <w:r w:rsidRPr="008C4FB5">
              <w:rPr>
                <w:bCs/>
                <w:color w:val="000000" w:themeColor="text1"/>
              </w:rPr>
              <w:t>Строителството да се извърши в максимално кратки срокове.</w:t>
            </w:r>
          </w:p>
        </w:tc>
        <w:tc>
          <w:tcPr>
            <w:tcW w:w="3641" w:type="dxa"/>
            <w:vAlign w:val="center"/>
          </w:tcPr>
          <w:p w14:paraId="777009C3" w14:textId="77777777" w:rsidR="008808B4" w:rsidRPr="008C4FB5" w:rsidRDefault="008808B4" w:rsidP="008808B4">
            <w:pPr>
              <w:rPr>
                <w:bCs/>
                <w:color w:val="000000" w:themeColor="text1"/>
              </w:rPr>
            </w:pPr>
            <w:r w:rsidRPr="008C4FB5">
              <w:rPr>
                <w:bCs/>
                <w:color w:val="000000" w:themeColor="text1"/>
              </w:rPr>
              <w:t>Строителство</w:t>
            </w:r>
          </w:p>
        </w:tc>
      </w:tr>
      <w:tr w:rsidR="0069583F" w:rsidRPr="008C4FB5" w14:paraId="730A6668" w14:textId="77777777" w:rsidTr="005C44B8">
        <w:trPr>
          <w:trHeight w:val="250"/>
        </w:trPr>
        <w:tc>
          <w:tcPr>
            <w:tcW w:w="780" w:type="dxa"/>
            <w:vAlign w:val="center"/>
          </w:tcPr>
          <w:p w14:paraId="7240A01F" w14:textId="77777777" w:rsidR="008808B4" w:rsidRPr="008C4FB5" w:rsidRDefault="008808B4" w:rsidP="006A0988">
            <w:pPr>
              <w:pStyle w:val="a9"/>
              <w:numPr>
                <w:ilvl w:val="0"/>
                <w:numId w:val="11"/>
              </w:numPr>
              <w:jc w:val="center"/>
              <w:rPr>
                <w:bCs/>
                <w:color w:val="000000" w:themeColor="text1"/>
              </w:rPr>
            </w:pPr>
          </w:p>
        </w:tc>
        <w:tc>
          <w:tcPr>
            <w:tcW w:w="4677" w:type="dxa"/>
            <w:vAlign w:val="center"/>
          </w:tcPr>
          <w:p w14:paraId="344BC697" w14:textId="77777777" w:rsidR="008808B4" w:rsidRPr="008C4FB5" w:rsidRDefault="008808B4" w:rsidP="008808B4">
            <w:pPr>
              <w:rPr>
                <w:bCs/>
                <w:color w:val="000000" w:themeColor="text1"/>
              </w:rPr>
            </w:pPr>
            <w:r w:rsidRPr="008C4FB5">
              <w:rPr>
                <w:bCs/>
                <w:color w:val="000000" w:themeColor="text1"/>
              </w:rPr>
              <w:t>След завършването на строителството да се извърши почистване на терена.</w:t>
            </w:r>
          </w:p>
        </w:tc>
        <w:tc>
          <w:tcPr>
            <w:tcW w:w="3641" w:type="dxa"/>
            <w:vAlign w:val="center"/>
          </w:tcPr>
          <w:p w14:paraId="5A0E561C" w14:textId="77777777" w:rsidR="008808B4" w:rsidRPr="008C4FB5" w:rsidRDefault="008808B4" w:rsidP="008808B4">
            <w:pPr>
              <w:rPr>
                <w:bCs/>
                <w:color w:val="000000" w:themeColor="text1"/>
              </w:rPr>
            </w:pPr>
            <w:r w:rsidRPr="008C4FB5">
              <w:rPr>
                <w:bCs/>
                <w:color w:val="000000" w:themeColor="text1"/>
              </w:rPr>
              <w:t>Строителство</w:t>
            </w:r>
          </w:p>
        </w:tc>
      </w:tr>
      <w:tr w:rsidR="0069583F" w:rsidRPr="008C4FB5" w14:paraId="77CA12C1" w14:textId="77777777" w:rsidTr="005C44B8">
        <w:trPr>
          <w:trHeight w:val="250"/>
        </w:trPr>
        <w:tc>
          <w:tcPr>
            <w:tcW w:w="780" w:type="dxa"/>
            <w:vAlign w:val="center"/>
          </w:tcPr>
          <w:p w14:paraId="710795BF" w14:textId="77777777" w:rsidR="008808B4" w:rsidRPr="008C4FB5" w:rsidRDefault="008808B4" w:rsidP="006A0988">
            <w:pPr>
              <w:pStyle w:val="a9"/>
              <w:numPr>
                <w:ilvl w:val="0"/>
                <w:numId w:val="11"/>
              </w:numPr>
              <w:jc w:val="center"/>
              <w:rPr>
                <w:bCs/>
                <w:color w:val="000000" w:themeColor="text1"/>
              </w:rPr>
            </w:pPr>
          </w:p>
        </w:tc>
        <w:tc>
          <w:tcPr>
            <w:tcW w:w="4677" w:type="dxa"/>
            <w:vAlign w:val="center"/>
          </w:tcPr>
          <w:p w14:paraId="4B08A4DD" w14:textId="77777777" w:rsidR="008808B4" w:rsidRPr="008C4FB5" w:rsidRDefault="008808B4" w:rsidP="008808B4">
            <w:pPr>
              <w:rPr>
                <w:bCs/>
                <w:color w:val="000000" w:themeColor="text1"/>
              </w:rPr>
            </w:pPr>
            <w:r w:rsidRPr="008C4FB5">
              <w:rPr>
                <w:bCs/>
                <w:color w:val="000000" w:themeColor="text1"/>
              </w:rPr>
              <w:t>При осъществяване на озеленяване да се използват предимно местни растителни видове.</w:t>
            </w:r>
          </w:p>
        </w:tc>
        <w:tc>
          <w:tcPr>
            <w:tcW w:w="3641" w:type="dxa"/>
            <w:vAlign w:val="center"/>
          </w:tcPr>
          <w:p w14:paraId="25A9A274" w14:textId="77777777" w:rsidR="008808B4" w:rsidRPr="008C4FB5" w:rsidRDefault="008808B4" w:rsidP="008808B4">
            <w:pPr>
              <w:rPr>
                <w:bCs/>
                <w:color w:val="000000" w:themeColor="text1"/>
              </w:rPr>
            </w:pPr>
            <w:r w:rsidRPr="008C4FB5">
              <w:rPr>
                <w:bCs/>
                <w:color w:val="000000" w:themeColor="text1"/>
              </w:rPr>
              <w:t>Строителство и експлоатация</w:t>
            </w:r>
          </w:p>
        </w:tc>
      </w:tr>
      <w:tr w:rsidR="0069583F" w:rsidRPr="008C4FB5" w14:paraId="514A7AA4" w14:textId="77777777" w:rsidTr="005C44B8">
        <w:trPr>
          <w:trHeight w:val="250"/>
        </w:trPr>
        <w:tc>
          <w:tcPr>
            <w:tcW w:w="780" w:type="dxa"/>
            <w:vAlign w:val="center"/>
          </w:tcPr>
          <w:p w14:paraId="1E3E756B" w14:textId="77777777" w:rsidR="008808B4" w:rsidRPr="008C4FB5" w:rsidRDefault="008808B4" w:rsidP="006A0988">
            <w:pPr>
              <w:pStyle w:val="a9"/>
              <w:numPr>
                <w:ilvl w:val="0"/>
                <w:numId w:val="11"/>
              </w:numPr>
              <w:jc w:val="center"/>
              <w:rPr>
                <w:bCs/>
                <w:color w:val="000000" w:themeColor="text1"/>
              </w:rPr>
            </w:pPr>
          </w:p>
        </w:tc>
        <w:tc>
          <w:tcPr>
            <w:tcW w:w="4677" w:type="dxa"/>
          </w:tcPr>
          <w:p w14:paraId="5D2B54B9" w14:textId="77777777" w:rsidR="008808B4" w:rsidRPr="008C4FB5" w:rsidRDefault="008808B4" w:rsidP="00265BF6">
            <w:pPr>
              <w:rPr>
                <w:color w:val="000000" w:themeColor="text1"/>
              </w:rPr>
            </w:pPr>
            <w:r w:rsidRPr="008C4FB5">
              <w:rPr>
                <w:color w:val="000000" w:themeColor="text1"/>
              </w:rPr>
              <w:t xml:space="preserve">Използване на машини и съоръжения в добро техническо състояние, за да не се допускат аварийни ситуации. </w:t>
            </w:r>
          </w:p>
        </w:tc>
        <w:tc>
          <w:tcPr>
            <w:tcW w:w="3641" w:type="dxa"/>
          </w:tcPr>
          <w:p w14:paraId="625E28A7" w14:textId="77777777" w:rsidR="008808B4" w:rsidRPr="008C4FB5" w:rsidRDefault="008808B4" w:rsidP="008808B4">
            <w:pPr>
              <w:rPr>
                <w:color w:val="000000" w:themeColor="text1"/>
              </w:rPr>
            </w:pPr>
            <w:r w:rsidRPr="008C4FB5">
              <w:rPr>
                <w:bCs/>
                <w:color w:val="000000" w:themeColor="text1"/>
              </w:rPr>
              <w:t>Строителство и експлоатация</w:t>
            </w:r>
            <w:r w:rsidRPr="008C4FB5">
              <w:rPr>
                <w:color w:val="000000" w:themeColor="text1"/>
              </w:rPr>
              <w:t xml:space="preserve"> </w:t>
            </w:r>
          </w:p>
        </w:tc>
      </w:tr>
      <w:tr w:rsidR="0069583F" w:rsidRPr="008C4FB5" w14:paraId="336B8621" w14:textId="77777777" w:rsidTr="005C44B8">
        <w:trPr>
          <w:trHeight w:val="250"/>
        </w:trPr>
        <w:tc>
          <w:tcPr>
            <w:tcW w:w="780" w:type="dxa"/>
            <w:vAlign w:val="center"/>
          </w:tcPr>
          <w:p w14:paraId="314FB59A" w14:textId="77777777" w:rsidR="008808B4" w:rsidRPr="008C4FB5" w:rsidRDefault="008808B4" w:rsidP="006A0988">
            <w:pPr>
              <w:pStyle w:val="a9"/>
              <w:numPr>
                <w:ilvl w:val="0"/>
                <w:numId w:val="11"/>
              </w:numPr>
              <w:jc w:val="center"/>
              <w:rPr>
                <w:bCs/>
                <w:color w:val="000000" w:themeColor="text1"/>
              </w:rPr>
            </w:pPr>
          </w:p>
        </w:tc>
        <w:tc>
          <w:tcPr>
            <w:tcW w:w="4677" w:type="dxa"/>
          </w:tcPr>
          <w:p w14:paraId="59F6AE7C" w14:textId="77777777" w:rsidR="008808B4" w:rsidRPr="008C4FB5" w:rsidRDefault="008808B4" w:rsidP="008808B4">
            <w:pPr>
              <w:rPr>
                <w:color w:val="000000" w:themeColor="text1"/>
              </w:rPr>
            </w:pPr>
            <w:r w:rsidRPr="008C4FB5">
              <w:rPr>
                <w:color w:val="000000" w:themeColor="text1"/>
              </w:rPr>
              <w:t xml:space="preserve">Провеждане на обучение и инструктажи на работещите за безопасното използване на работното оборудване, съгласно </w:t>
            </w:r>
            <w:r w:rsidRPr="008C4FB5">
              <w:rPr>
                <w:i/>
                <w:color w:val="000000" w:themeColor="text1"/>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8C4FB5">
              <w:rPr>
                <w:color w:val="000000" w:themeColor="text1"/>
              </w:rPr>
              <w:t>.</w:t>
            </w:r>
          </w:p>
        </w:tc>
        <w:tc>
          <w:tcPr>
            <w:tcW w:w="3641" w:type="dxa"/>
          </w:tcPr>
          <w:p w14:paraId="6790A735" w14:textId="77777777" w:rsidR="008808B4" w:rsidRPr="008C4FB5" w:rsidRDefault="008808B4" w:rsidP="008808B4">
            <w:pPr>
              <w:rPr>
                <w:color w:val="000000" w:themeColor="text1"/>
              </w:rPr>
            </w:pPr>
            <w:r w:rsidRPr="008C4FB5">
              <w:rPr>
                <w:color w:val="000000" w:themeColor="text1"/>
              </w:rPr>
              <w:t>Строителство и експлоатация</w:t>
            </w:r>
          </w:p>
        </w:tc>
      </w:tr>
      <w:tr w:rsidR="0069583F" w:rsidRPr="008C4FB5" w14:paraId="71076941" w14:textId="77777777" w:rsidTr="005C44B8">
        <w:trPr>
          <w:trHeight w:val="250"/>
        </w:trPr>
        <w:tc>
          <w:tcPr>
            <w:tcW w:w="780" w:type="dxa"/>
            <w:vAlign w:val="center"/>
          </w:tcPr>
          <w:p w14:paraId="3F056CB7" w14:textId="77777777" w:rsidR="008808B4" w:rsidRPr="008C4FB5" w:rsidRDefault="008808B4" w:rsidP="006A0988">
            <w:pPr>
              <w:pStyle w:val="a9"/>
              <w:numPr>
                <w:ilvl w:val="0"/>
                <w:numId w:val="11"/>
              </w:numPr>
              <w:jc w:val="center"/>
              <w:rPr>
                <w:bCs/>
                <w:color w:val="000000" w:themeColor="text1"/>
              </w:rPr>
            </w:pPr>
          </w:p>
        </w:tc>
        <w:tc>
          <w:tcPr>
            <w:tcW w:w="4677" w:type="dxa"/>
          </w:tcPr>
          <w:p w14:paraId="4E288252" w14:textId="77777777" w:rsidR="008808B4" w:rsidRPr="008C4FB5" w:rsidRDefault="008808B4" w:rsidP="008808B4">
            <w:pPr>
              <w:rPr>
                <w:color w:val="000000" w:themeColor="text1"/>
              </w:rPr>
            </w:pPr>
            <w:r w:rsidRPr="008C4FB5">
              <w:rPr>
                <w:color w:val="000000" w:themeColor="text1"/>
              </w:rPr>
              <w:t>Осигуряване на лични предпазни средства при работа, съответстващи на изискващите се за съответните работни места – предпазни ръкавици, специални работни облекла и обувки, защитни очила и дихателни апарати.</w:t>
            </w:r>
          </w:p>
        </w:tc>
        <w:tc>
          <w:tcPr>
            <w:tcW w:w="3641" w:type="dxa"/>
          </w:tcPr>
          <w:p w14:paraId="031C5577" w14:textId="77777777" w:rsidR="008808B4" w:rsidRPr="008C4FB5" w:rsidRDefault="008808B4" w:rsidP="008808B4">
            <w:pPr>
              <w:rPr>
                <w:color w:val="000000" w:themeColor="text1"/>
              </w:rPr>
            </w:pPr>
            <w:r w:rsidRPr="008C4FB5">
              <w:rPr>
                <w:color w:val="000000" w:themeColor="text1"/>
              </w:rPr>
              <w:t>Строителство и експлоатация</w:t>
            </w:r>
          </w:p>
        </w:tc>
      </w:tr>
      <w:tr w:rsidR="0069583F" w:rsidRPr="008C4FB5" w14:paraId="70FBC893" w14:textId="77777777" w:rsidTr="005C44B8">
        <w:trPr>
          <w:trHeight w:val="250"/>
        </w:trPr>
        <w:tc>
          <w:tcPr>
            <w:tcW w:w="780" w:type="dxa"/>
            <w:vAlign w:val="center"/>
          </w:tcPr>
          <w:p w14:paraId="445DD734" w14:textId="77777777" w:rsidR="008808B4" w:rsidRPr="008C4FB5" w:rsidRDefault="008808B4" w:rsidP="006A0988">
            <w:pPr>
              <w:pStyle w:val="a9"/>
              <w:numPr>
                <w:ilvl w:val="0"/>
                <w:numId w:val="11"/>
              </w:numPr>
              <w:jc w:val="center"/>
              <w:rPr>
                <w:bCs/>
                <w:color w:val="000000" w:themeColor="text1"/>
              </w:rPr>
            </w:pPr>
          </w:p>
        </w:tc>
        <w:tc>
          <w:tcPr>
            <w:tcW w:w="4677" w:type="dxa"/>
          </w:tcPr>
          <w:p w14:paraId="5F15C8B8" w14:textId="77777777" w:rsidR="008808B4" w:rsidRPr="008C4FB5" w:rsidRDefault="008808B4" w:rsidP="008808B4">
            <w:pPr>
              <w:rPr>
                <w:color w:val="000000" w:themeColor="text1"/>
              </w:rPr>
            </w:pPr>
            <w:r w:rsidRPr="008C4FB5">
              <w:rPr>
                <w:color w:val="000000" w:themeColor="text1"/>
              </w:rPr>
              <w:t xml:space="preserve">Спазване изискванията на Наредба № Iз-1971 за строително-технически правила и норми за осигуряване на </w:t>
            </w:r>
            <w:r w:rsidR="00396673" w:rsidRPr="008C4FB5">
              <w:rPr>
                <w:color w:val="000000" w:themeColor="text1"/>
              </w:rPr>
              <w:t>безопасност</w:t>
            </w:r>
            <w:r w:rsidRPr="008C4FB5">
              <w:rPr>
                <w:color w:val="000000" w:themeColor="text1"/>
              </w:rPr>
              <w:t xml:space="preserve"> при пожар (Обн. ДВ. бр.96 / 2009г.) и Наредба № 8121з-647 от 1 Октомври 2014 г. за правилата и нормите за пожарна безопасност при експлоатация на обектите.</w:t>
            </w:r>
          </w:p>
        </w:tc>
        <w:tc>
          <w:tcPr>
            <w:tcW w:w="3641" w:type="dxa"/>
          </w:tcPr>
          <w:p w14:paraId="61C22B16" w14:textId="77777777" w:rsidR="008808B4" w:rsidRPr="008C4FB5" w:rsidRDefault="008808B4" w:rsidP="008808B4">
            <w:pPr>
              <w:rPr>
                <w:bCs/>
                <w:color w:val="000000" w:themeColor="text1"/>
              </w:rPr>
            </w:pPr>
            <w:r w:rsidRPr="008C4FB5">
              <w:rPr>
                <w:bCs/>
                <w:color w:val="000000" w:themeColor="text1"/>
              </w:rPr>
              <w:t>Строителство и експлоатация</w:t>
            </w:r>
          </w:p>
        </w:tc>
      </w:tr>
      <w:tr w:rsidR="0069583F" w:rsidRPr="008C4FB5" w14:paraId="729BC430" w14:textId="77777777" w:rsidTr="005C44B8">
        <w:trPr>
          <w:trHeight w:val="250"/>
        </w:trPr>
        <w:tc>
          <w:tcPr>
            <w:tcW w:w="780" w:type="dxa"/>
            <w:vAlign w:val="center"/>
          </w:tcPr>
          <w:p w14:paraId="064AAA97" w14:textId="77777777" w:rsidR="008808B4" w:rsidRPr="008C4FB5" w:rsidRDefault="008808B4" w:rsidP="006A0988">
            <w:pPr>
              <w:pStyle w:val="a9"/>
              <w:numPr>
                <w:ilvl w:val="0"/>
                <w:numId w:val="11"/>
              </w:numPr>
              <w:jc w:val="center"/>
              <w:rPr>
                <w:bCs/>
                <w:color w:val="000000" w:themeColor="text1"/>
              </w:rPr>
            </w:pPr>
          </w:p>
        </w:tc>
        <w:tc>
          <w:tcPr>
            <w:tcW w:w="4677" w:type="dxa"/>
            <w:vAlign w:val="center"/>
          </w:tcPr>
          <w:p w14:paraId="797F07A4" w14:textId="77777777" w:rsidR="008808B4" w:rsidRPr="008C4FB5" w:rsidRDefault="008808B4" w:rsidP="008808B4">
            <w:pPr>
              <w:rPr>
                <w:bCs/>
                <w:color w:val="000000" w:themeColor="text1"/>
              </w:rPr>
            </w:pPr>
            <w:r w:rsidRPr="008C4FB5">
              <w:rPr>
                <w:bCs/>
                <w:color w:val="000000" w:themeColor="text1"/>
              </w:rPr>
              <w:t>Организиране на разделно събиране на отпадъците</w:t>
            </w:r>
            <w:r w:rsidR="00864D73" w:rsidRPr="008C4FB5">
              <w:rPr>
                <w:bCs/>
                <w:color w:val="000000" w:themeColor="text1"/>
              </w:rPr>
              <w:t>.</w:t>
            </w:r>
          </w:p>
        </w:tc>
        <w:tc>
          <w:tcPr>
            <w:tcW w:w="3641" w:type="dxa"/>
            <w:vAlign w:val="center"/>
          </w:tcPr>
          <w:p w14:paraId="195525E7" w14:textId="77777777" w:rsidR="008808B4" w:rsidRPr="008C4FB5" w:rsidRDefault="008808B4" w:rsidP="00265BF6">
            <w:pPr>
              <w:rPr>
                <w:bCs/>
                <w:color w:val="000000" w:themeColor="text1"/>
              </w:rPr>
            </w:pPr>
            <w:r w:rsidRPr="008C4FB5">
              <w:rPr>
                <w:bCs/>
                <w:color w:val="000000" w:themeColor="text1"/>
              </w:rPr>
              <w:t>Строителство</w:t>
            </w:r>
            <w:r w:rsidR="00265BF6" w:rsidRPr="008C4FB5">
              <w:rPr>
                <w:bCs/>
                <w:color w:val="000000" w:themeColor="text1"/>
              </w:rPr>
              <w:t xml:space="preserve"> и е</w:t>
            </w:r>
            <w:r w:rsidRPr="008C4FB5">
              <w:rPr>
                <w:bCs/>
                <w:color w:val="000000" w:themeColor="text1"/>
              </w:rPr>
              <w:t>ксплоатация</w:t>
            </w:r>
          </w:p>
        </w:tc>
      </w:tr>
      <w:tr w:rsidR="0069583F" w:rsidRPr="008C4FB5" w14:paraId="4F75AACB" w14:textId="77777777" w:rsidTr="005C44B8">
        <w:trPr>
          <w:trHeight w:val="250"/>
        </w:trPr>
        <w:tc>
          <w:tcPr>
            <w:tcW w:w="780" w:type="dxa"/>
            <w:vAlign w:val="center"/>
          </w:tcPr>
          <w:p w14:paraId="5CC26B42" w14:textId="77777777" w:rsidR="008808B4" w:rsidRPr="008C4FB5" w:rsidRDefault="008808B4" w:rsidP="006A0988">
            <w:pPr>
              <w:pStyle w:val="a9"/>
              <w:numPr>
                <w:ilvl w:val="0"/>
                <w:numId w:val="11"/>
              </w:numPr>
              <w:jc w:val="center"/>
              <w:rPr>
                <w:bCs/>
                <w:color w:val="000000" w:themeColor="text1"/>
              </w:rPr>
            </w:pPr>
          </w:p>
        </w:tc>
        <w:tc>
          <w:tcPr>
            <w:tcW w:w="4677" w:type="dxa"/>
            <w:vAlign w:val="center"/>
          </w:tcPr>
          <w:p w14:paraId="2999ACB4" w14:textId="77777777" w:rsidR="008808B4" w:rsidRPr="008C4FB5" w:rsidRDefault="008808B4" w:rsidP="008808B4">
            <w:pPr>
              <w:rPr>
                <w:bCs/>
                <w:color w:val="000000" w:themeColor="text1"/>
              </w:rPr>
            </w:pPr>
            <w:r w:rsidRPr="008C4FB5">
              <w:rPr>
                <w:bCs/>
                <w:color w:val="000000" w:themeColor="text1"/>
              </w:rPr>
              <w:t>Недопускане на разпиляване на отпадъци и замърсяване на прилежащи площи</w:t>
            </w:r>
            <w:r w:rsidR="00864D73" w:rsidRPr="008C4FB5">
              <w:rPr>
                <w:bCs/>
                <w:color w:val="000000" w:themeColor="text1"/>
              </w:rPr>
              <w:t>.</w:t>
            </w:r>
          </w:p>
        </w:tc>
        <w:tc>
          <w:tcPr>
            <w:tcW w:w="3641" w:type="dxa"/>
            <w:vAlign w:val="center"/>
          </w:tcPr>
          <w:p w14:paraId="0783342F" w14:textId="77777777" w:rsidR="008808B4" w:rsidRPr="008C4FB5" w:rsidRDefault="00265BF6" w:rsidP="008808B4">
            <w:pPr>
              <w:rPr>
                <w:bCs/>
                <w:color w:val="000000" w:themeColor="text1"/>
              </w:rPr>
            </w:pPr>
            <w:r w:rsidRPr="008C4FB5">
              <w:rPr>
                <w:bCs/>
                <w:color w:val="000000" w:themeColor="text1"/>
              </w:rPr>
              <w:t>Строителство и експлоатация</w:t>
            </w:r>
          </w:p>
        </w:tc>
      </w:tr>
      <w:tr w:rsidR="0069583F" w:rsidRPr="008C4FB5" w14:paraId="7D042958" w14:textId="77777777" w:rsidTr="005C44B8">
        <w:trPr>
          <w:trHeight w:val="250"/>
        </w:trPr>
        <w:tc>
          <w:tcPr>
            <w:tcW w:w="780" w:type="dxa"/>
            <w:vAlign w:val="center"/>
          </w:tcPr>
          <w:p w14:paraId="7025FEAB" w14:textId="77777777" w:rsidR="008808B4" w:rsidRPr="008C4FB5" w:rsidRDefault="008808B4" w:rsidP="006A0988">
            <w:pPr>
              <w:pStyle w:val="a9"/>
              <w:numPr>
                <w:ilvl w:val="0"/>
                <w:numId w:val="11"/>
              </w:numPr>
              <w:jc w:val="center"/>
              <w:rPr>
                <w:bCs/>
                <w:color w:val="000000" w:themeColor="text1"/>
              </w:rPr>
            </w:pPr>
          </w:p>
        </w:tc>
        <w:tc>
          <w:tcPr>
            <w:tcW w:w="4677" w:type="dxa"/>
            <w:vAlign w:val="center"/>
          </w:tcPr>
          <w:p w14:paraId="7CA7C68D" w14:textId="77777777" w:rsidR="008808B4" w:rsidRPr="008C4FB5" w:rsidRDefault="008808B4" w:rsidP="008808B4">
            <w:pPr>
              <w:rPr>
                <w:bCs/>
                <w:color w:val="000000" w:themeColor="text1"/>
              </w:rPr>
            </w:pPr>
            <w:r w:rsidRPr="008C4FB5">
              <w:rPr>
                <w:bCs/>
                <w:color w:val="000000" w:themeColor="text1"/>
              </w:rPr>
              <w:t>Подбор на фирмите, притежаващи документ по чл. 35 от Закона за управление на отпадъци като приоритетно ще се избират такива, които извършват оползотворяване</w:t>
            </w:r>
            <w:r w:rsidR="00864D73" w:rsidRPr="008C4FB5">
              <w:rPr>
                <w:bCs/>
                <w:color w:val="000000" w:themeColor="text1"/>
              </w:rPr>
              <w:t>.</w:t>
            </w:r>
          </w:p>
        </w:tc>
        <w:tc>
          <w:tcPr>
            <w:tcW w:w="3641" w:type="dxa"/>
            <w:vAlign w:val="center"/>
          </w:tcPr>
          <w:p w14:paraId="4B7906BC" w14:textId="77777777" w:rsidR="008808B4" w:rsidRPr="008C4FB5" w:rsidRDefault="00265BF6" w:rsidP="008808B4">
            <w:pPr>
              <w:rPr>
                <w:bCs/>
                <w:color w:val="000000" w:themeColor="text1"/>
              </w:rPr>
            </w:pPr>
            <w:r w:rsidRPr="008C4FB5">
              <w:rPr>
                <w:bCs/>
                <w:color w:val="000000" w:themeColor="text1"/>
              </w:rPr>
              <w:t>Строителство и експлоатация</w:t>
            </w:r>
          </w:p>
        </w:tc>
      </w:tr>
    </w:tbl>
    <w:p w14:paraId="23B30703" w14:textId="77777777" w:rsidR="005C4D00" w:rsidRPr="008C4FB5" w:rsidRDefault="005C4D00" w:rsidP="00EA3CCB">
      <w:pPr>
        <w:pStyle w:val="1"/>
        <w:spacing w:after="240"/>
      </w:pPr>
      <w:r w:rsidRPr="008C4FB5">
        <w:t>V. Обществен интерес към инвестиционното предложение.</w:t>
      </w:r>
    </w:p>
    <w:p w14:paraId="2620C340" w14:textId="33178BB3" w:rsidR="005C4D00" w:rsidRPr="008C4FB5" w:rsidRDefault="00EA3CCB" w:rsidP="00EA3CCB">
      <w:pPr>
        <w:spacing w:before="240"/>
        <w:ind w:firstLine="708"/>
        <w:rPr>
          <w:color w:val="000000" w:themeColor="text1"/>
        </w:rPr>
      </w:pPr>
      <w:r w:rsidRPr="008C4FB5">
        <w:rPr>
          <w:color w:val="000000" w:themeColor="text1"/>
        </w:rPr>
        <w:t>При проведената процедура за инвестиционното предложение и по-конкретно уведомяването, съгласно чл. 4, ал. 2 от Наредбата за ОВОС/07.03.2003 г., няма постъпили възражения към оценяваното инвестиционно предложение.</w:t>
      </w:r>
    </w:p>
    <w:sectPr w:rsidR="005C4D00" w:rsidRPr="008C4FB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6565D" w14:textId="77777777" w:rsidR="00B153F9" w:rsidRDefault="00B153F9" w:rsidP="005C4D00">
      <w:pPr>
        <w:spacing w:after="0" w:line="240" w:lineRule="auto"/>
      </w:pPr>
      <w:r>
        <w:separator/>
      </w:r>
    </w:p>
  </w:endnote>
  <w:endnote w:type="continuationSeparator" w:id="0">
    <w:p w14:paraId="69A6623B" w14:textId="77777777" w:rsidR="00B153F9" w:rsidRDefault="00B153F9" w:rsidP="005C4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245620"/>
      <w:docPartObj>
        <w:docPartGallery w:val="Page Numbers (Bottom of Page)"/>
        <w:docPartUnique/>
      </w:docPartObj>
    </w:sdtPr>
    <w:sdtEndPr>
      <w:rPr>
        <w:noProof/>
      </w:rPr>
    </w:sdtEndPr>
    <w:sdtContent>
      <w:p w14:paraId="06D42071" w14:textId="06523686" w:rsidR="00FB62C6" w:rsidRDefault="00FB62C6">
        <w:pPr>
          <w:pStyle w:val="a5"/>
          <w:jc w:val="right"/>
        </w:pPr>
        <w:r>
          <w:fldChar w:fldCharType="begin"/>
        </w:r>
        <w:r>
          <w:instrText xml:space="preserve"> PAGE   \* MERGEFORMAT </w:instrText>
        </w:r>
        <w:r>
          <w:fldChar w:fldCharType="separate"/>
        </w:r>
        <w:r w:rsidR="00D95D4B">
          <w:rPr>
            <w:noProof/>
          </w:rPr>
          <w:t>26</w:t>
        </w:r>
        <w:r>
          <w:rPr>
            <w:noProof/>
          </w:rPr>
          <w:fldChar w:fldCharType="end"/>
        </w:r>
      </w:p>
    </w:sdtContent>
  </w:sdt>
  <w:p w14:paraId="12ED35F1" w14:textId="77777777" w:rsidR="00FB62C6" w:rsidRDefault="00FB62C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C7C17" w14:textId="77777777" w:rsidR="00B153F9" w:rsidRDefault="00B153F9" w:rsidP="005C4D00">
      <w:pPr>
        <w:spacing w:after="0" w:line="240" w:lineRule="auto"/>
      </w:pPr>
      <w:r>
        <w:separator/>
      </w:r>
    </w:p>
  </w:footnote>
  <w:footnote w:type="continuationSeparator" w:id="0">
    <w:p w14:paraId="41C4FB1B" w14:textId="77777777" w:rsidR="00B153F9" w:rsidRDefault="00B153F9" w:rsidP="005C4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3522" w14:textId="77777777" w:rsidR="00FB62C6" w:rsidRPr="005C4D00" w:rsidRDefault="00FB62C6" w:rsidP="005C4D00">
    <w:pPr>
      <w:pStyle w:val="a3"/>
      <w:rPr>
        <w:rFonts w:cs="Times New Roman"/>
      </w:rPr>
    </w:pPr>
    <w:r w:rsidRPr="005C4D00">
      <w:rPr>
        <w:rFonts w:cs="Times New Roman"/>
        <w:b/>
      </w:rPr>
      <w:t xml:space="preserve">Приложение № 2 към чл. 6 </w:t>
    </w:r>
    <w:r w:rsidRPr="005C4D00">
      <w:rPr>
        <w:rFonts w:cs="Times New Roman"/>
      </w:rPr>
      <w:t xml:space="preserve">от </w:t>
    </w:r>
    <w:r w:rsidRPr="005C4D00">
      <w:rPr>
        <w:rFonts w:cs="Times New Roman"/>
        <w:i/>
      </w:rPr>
      <w:t>Наредбата за условията и реда за извършване на оценка на въздействието върху околната среда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mso-wrap-style:square" o:bullet="t">
        <v:imagedata r:id="rId1" o:title=""/>
      </v:shape>
    </w:pict>
  </w:numPicBullet>
  <w:abstractNum w:abstractNumId="0" w15:restartNumberingAfterBreak="0">
    <w:nsid w:val="03312F59"/>
    <w:multiLevelType w:val="hybridMultilevel"/>
    <w:tmpl w:val="87DC7782"/>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D8E3833"/>
    <w:multiLevelType w:val="hybridMultilevel"/>
    <w:tmpl w:val="569279A4"/>
    <w:lvl w:ilvl="0" w:tplc="04090007">
      <w:start w:val="1"/>
      <w:numFmt w:val="bullet"/>
      <w:lvlText w:val=""/>
      <w:lvlPicBulletId w:val="0"/>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0DCD269D"/>
    <w:multiLevelType w:val="hybridMultilevel"/>
    <w:tmpl w:val="1BFA8F94"/>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0E60ABD"/>
    <w:multiLevelType w:val="hybridMultilevel"/>
    <w:tmpl w:val="4F04D26E"/>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92B2CB2"/>
    <w:multiLevelType w:val="multilevel"/>
    <w:tmpl w:val="AB90560E"/>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5" w15:restartNumberingAfterBreak="0">
    <w:nsid w:val="2DBA06EE"/>
    <w:multiLevelType w:val="hybridMultilevel"/>
    <w:tmpl w:val="1CFE9DD2"/>
    <w:lvl w:ilvl="0" w:tplc="3FCAB1BC">
      <w:start w:val="9"/>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15:restartNumberingAfterBreak="0">
    <w:nsid w:val="304E61C5"/>
    <w:multiLevelType w:val="hybridMultilevel"/>
    <w:tmpl w:val="44CEF4EE"/>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30F141ED"/>
    <w:multiLevelType w:val="hybridMultilevel"/>
    <w:tmpl w:val="65889448"/>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31F66640"/>
    <w:multiLevelType w:val="hybridMultilevel"/>
    <w:tmpl w:val="E3C20D9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3486344C"/>
    <w:multiLevelType w:val="hybridMultilevel"/>
    <w:tmpl w:val="B3069DD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273C10"/>
    <w:multiLevelType w:val="hybridMultilevel"/>
    <w:tmpl w:val="F5740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DC3E20"/>
    <w:multiLevelType w:val="hybridMultilevel"/>
    <w:tmpl w:val="1E26208C"/>
    <w:lvl w:ilvl="0" w:tplc="EDF6BF72">
      <w:start w:val="3"/>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40A7092B"/>
    <w:multiLevelType w:val="hybridMultilevel"/>
    <w:tmpl w:val="B518DD70"/>
    <w:lvl w:ilvl="0" w:tplc="04020007">
      <w:start w:val="1"/>
      <w:numFmt w:val="bullet"/>
      <w:lvlText w:val=""/>
      <w:lvlPicBulletId w:val="0"/>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3" w15:restartNumberingAfterBreak="0">
    <w:nsid w:val="42BD1F2A"/>
    <w:multiLevelType w:val="hybridMultilevel"/>
    <w:tmpl w:val="79763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45066BC"/>
    <w:multiLevelType w:val="hybridMultilevel"/>
    <w:tmpl w:val="0A2E098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4B5C5A22"/>
    <w:multiLevelType w:val="hybridMultilevel"/>
    <w:tmpl w:val="B56210FC"/>
    <w:lvl w:ilvl="0" w:tplc="0402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4BB52688"/>
    <w:multiLevelType w:val="hybridMultilevel"/>
    <w:tmpl w:val="A06CE3BA"/>
    <w:lvl w:ilvl="0" w:tplc="0402000F">
      <w:start w:val="1"/>
      <w:numFmt w:val="decimal"/>
      <w:lvlText w:val="%1."/>
      <w:lvlJc w:val="left"/>
      <w:pPr>
        <w:ind w:left="720" w:hanging="360"/>
      </w:pPr>
      <w:rPr>
        <w:rFonts w:hint="default"/>
      </w:rPr>
    </w:lvl>
    <w:lvl w:ilvl="1" w:tplc="05560ACC">
      <w:numFmt w:val="bullet"/>
      <w:lvlText w:val="•"/>
      <w:lvlJc w:val="left"/>
      <w:pPr>
        <w:ind w:left="1500" w:hanging="420"/>
      </w:pPr>
      <w:rPr>
        <w:rFonts w:ascii="Times New Roman" w:eastAsiaTheme="minorHAnsi" w:hAnsi="Times New Roman" w:cs="Times New Roman"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549C1AE3"/>
    <w:multiLevelType w:val="hybridMultilevel"/>
    <w:tmpl w:val="798A056E"/>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9D75891"/>
    <w:multiLevelType w:val="hybridMultilevel"/>
    <w:tmpl w:val="E3D03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0724179"/>
    <w:multiLevelType w:val="hybridMultilevel"/>
    <w:tmpl w:val="20A6F474"/>
    <w:lvl w:ilvl="0" w:tplc="04020007">
      <w:start w:val="1"/>
      <w:numFmt w:val="bullet"/>
      <w:lvlText w:val=""/>
      <w:lvlPicBulletId w:val="0"/>
      <w:lvlJc w:val="left"/>
      <w:pPr>
        <w:ind w:left="1487" w:hanging="360"/>
      </w:pPr>
      <w:rPr>
        <w:rFonts w:ascii="Symbol" w:hAnsi="Symbol" w:hint="default"/>
      </w:rPr>
    </w:lvl>
    <w:lvl w:ilvl="1" w:tplc="04020003" w:tentative="1">
      <w:start w:val="1"/>
      <w:numFmt w:val="bullet"/>
      <w:lvlText w:val="o"/>
      <w:lvlJc w:val="left"/>
      <w:pPr>
        <w:ind w:left="2207" w:hanging="360"/>
      </w:pPr>
      <w:rPr>
        <w:rFonts w:ascii="Courier New" w:hAnsi="Courier New" w:cs="Courier New" w:hint="default"/>
      </w:rPr>
    </w:lvl>
    <w:lvl w:ilvl="2" w:tplc="04020005" w:tentative="1">
      <w:start w:val="1"/>
      <w:numFmt w:val="bullet"/>
      <w:lvlText w:val=""/>
      <w:lvlJc w:val="left"/>
      <w:pPr>
        <w:ind w:left="2927" w:hanging="360"/>
      </w:pPr>
      <w:rPr>
        <w:rFonts w:ascii="Wingdings" w:hAnsi="Wingdings" w:hint="default"/>
      </w:rPr>
    </w:lvl>
    <w:lvl w:ilvl="3" w:tplc="04020001" w:tentative="1">
      <w:start w:val="1"/>
      <w:numFmt w:val="bullet"/>
      <w:lvlText w:val=""/>
      <w:lvlJc w:val="left"/>
      <w:pPr>
        <w:ind w:left="3647" w:hanging="360"/>
      </w:pPr>
      <w:rPr>
        <w:rFonts w:ascii="Symbol" w:hAnsi="Symbol" w:hint="default"/>
      </w:rPr>
    </w:lvl>
    <w:lvl w:ilvl="4" w:tplc="04020003" w:tentative="1">
      <w:start w:val="1"/>
      <w:numFmt w:val="bullet"/>
      <w:lvlText w:val="o"/>
      <w:lvlJc w:val="left"/>
      <w:pPr>
        <w:ind w:left="4367" w:hanging="360"/>
      </w:pPr>
      <w:rPr>
        <w:rFonts w:ascii="Courier New" w:hAnsi="Courier New" w:cs="Courier New" w:hint="default"/>
      </w:rPr>
    </w:lvl>
    <w:lvl w:ilvl="5" w:tplc="04020005" w:tentative="1">
      <w:start w:val="1"/>
      <w:numFmt w:val="bullet"/>
      <w:lvlText w:val=""/>
      <w:lvlJc w:val="left"/>
      <w:pPr>
        <w:ind w:left="5087" w:hanging="360"/>
      </w:pPr>
      <w:rPr>
        <w:rFonts w:ascii="Wingdings" w:hAnsi="Wingdings" w:hint="default"/>
      </w:rPr>
    </w:lvl>
    <w:lvl w:ilvl="6" w:tplc="04020001" w:tentative="1">
      <w:start w:val="1"/>
      <w:numFmt w:val="bullet"/>
      <w:lvlText w:val=""/>
      <w:lvlJc w:val="left"/>
      <w:pPr>
        <w:ind w:left="5807" w:hanging="360"/>
      </w:pPr>
      <w:rPr>
        <w:rFonts w:ascii="Symbol" w:hAnsi="Symbol" w:hint="default"/>
      </w:rPr>
    </w:lvl>
    <w:lvl w:ilvl="7" w:tplc="04020003" w:tentative="1">
      <w:start w:val="1"/>
      <w:numFmt w:val="bullet"/>
      <w:lvlText w:val="o"/>
      <w:lvlJc w:val="left"/>
      <w:pPr>
        <w:ind w:left="6527" w:hanging="360"/>
      </w:pPr>
      <w:rPr>
        <w:rFonts w:ascii="Courier New" w:hAnsi="Courier New" w:cs="Courier New" w:hint="default"/>
      </w:rPr>
    </w:lvl>
    <w:lvl w:ilvl="8" w:tplc="04020005" w:tentative="1">
      <w:start w:val="1"/>
      <w:numFmt w:val="bullet"/>
      <w:lvlText w:val=""/>
      <w:lvlJc w:val="left"/>
      <w:pPr>
        <w:ind w:left="7247" w:hanging="360"/>
      </w:pPr>
      <w:rPr>
        <w:rFonts w:ascii="Wingdings" w:hAnsi="Wingdings" w:hint="default"/>
      </w:rPr>
    </w:lvl>
  </w:abstractNum>
  <w:abstractNum w:abstractNumId="20" w15:restartNumberingAfterBreak="0">
    <w:nsid w:val="679F121D"/>
    <w:multiLevelType w:val="hybridMultilevel"/>
    <w:tmpl w:val="1FF20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1E11F4B"/>
    <w:multiLevelType w:val="hybridMultilevel"/>
    <w:tmpl w:val="9E42B922"/>
    <w:lvl w:ilvl="0" w:tplc="0402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75B156B1"/>
    <w:multiLevelType w:val="hybridMultilevel"/>
    <w:tmpl w:val="D764B840"/>
    <w:lvl w:ilvl="0" w:tplc="AC74618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ACB14CD"/>
    <w:multiLevelType w:val="hybridMultilevel"/>
    <w:tmpl w:val="5EB019F4"/>
    <w:lvl w:ilvl="0" w:tplc="B2202478">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22"/>
  </w:num>
  <w:num w:numId="2">
    <w:abstractNumId w:val="16"/>
  </w:num>
  <w:num w:numId="3">
    <w:abstractNumId w:val="14"/>
  </w:num>
  <w:num w:numId="4">
    <w:abstractNumId w:val="12"/>
  </w:num>
  <w:num w:numId="5">
    <w:abstractNumId w:val="3"/>
  </w:num>
  <w:num w:numId="6">
    <w:abstractNumId w:val="5"/>
  </w:num>
  <w:num w:numId="7">
    <w:abstractNumId w:val="6"/>
  </w:num>
  <w:num w:numId="8">
    <w:abstractNumId w:val="7"/>
  </w:num>
  <w:num w:numId="9">
    <w:abstractNumId w:val="4"/>
  </w:num>
  <w:num w:numId="10">
    <w:abstractNumId w:val="21"/>
  </w:num>
  <w:num w:numId="11">
    <w:abstractNumId w:val="8"/>
  </w:num>
  <w:num w:numId="12">
    <w:abstractNumId w:val="18"/>
  </w:num>
  <w:num w:numId="13">
    <w:abstractNumId w:val="10"/>
  </w:num>
  <w:num w:numId="14">
    <w:abstractNumId w:val="13"/>
  </w:num>
  <w:num w:numId="15">
    <w:abstractNumId w:val="20"/>
  </w:num>
  <w:num w:numId="16">
    <w:abstractNumId w:val="9"/>
  </w:num>
  <w:num w:numId="17">
    <w:abstractNumId w:val="1"/>
  </w:num>
  <w:num w:numId="18">
    <w:abstractNumId w:val="0"/>
  </w:num>
  <w:num w:numId="19">
    <w:abstractNumId w:val="17"/>
  </w:num>
  <w:num w:numId="20">
    <w:abstractNumId w:val="23"/>
  </w:num>
  <w:num w:numId="21">
    <w:abstractNumId w:val="11"/>
  </w:num>
  <w:num w:numId="22">
    <w:abstractNumId w:val="19"/>
  </w:num>
  <w:num w:numId="23">
    <w:abstractNumId w:val="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E9A"/>
    <w:rsid w:val="0000213A"/>
    <w:rsid w:val="00005CA9"/>
    <w:rsid w:val="00014D64"/>
    <w:rsid w:val="0001531E"/>
    <w:rsid w:val="00025419"/>
    <w:rsid w:val="000256A4"/>
    <w:rsid w:val="0004063A"/>
    <w:rsid w:val="00045796"/>
    <w:rsid w:val="0004696C"/>
    <w:rsid w:val="000471AD"/>
    <w:rsid w:val="00062E53"/>
    <w:rsid w:val="000649F6"/>
    <w:rsid w:val="000709E4"/>
    <w:rsid w:val="0007196A"/>
    <w:rsid w:val="00074968"/>
    <w:rsid w:val="00075CDE"/>
    <w:rsid w:val="00093B4E"/>
    <w:rsid w:val="00095BE3"/>
    <w:rsid w:val="000A0B9A"/>
    <w:rsid w:val="000A16B4"/>
    <w:rsid w:val="000B1B98"/>
    <w:rsid w:val="000B6F58"/>
    <w:rsid w:val="000C099F"/>
    <w:rsid w:val="000C5725"/>
    <w:rsid w:val="000D1775"/>
    <w:rsid w:val="000D35D7"/>
    <w:rsid w:val="000D40C5"/>
    <w:rsid w:val="000E3BB1"/>
    <w:rsid w:val="000E4AE9"/>
    <w:rsid w:val="000E7660"/>
    <w:rsid w:val="000F0EF6"/>
    <w:rsid w:val="000F7948"/>
    <w:rsid w:val="000F7C2A"/>
    <w:rsid w:val="00114F85"/>
    <w:rsid w:val="00123540"/>
    <w:rsid w:val="00132EC4"/>
    <w:rsid w:val="001352E6"/>
    <w:rsid w:val="00135976"/>
    <w:rsid w:val="001519D5"/>
    <w:rsid w:val="00154DF7"/>
    <w:rsid w:val="00162721"/>
    <w:rsid w:val="001A0E1E"/>
    <w:rsid w:val="001A107E"/>
    <w:rsid w:val="001A2256"/>
    <w:rsid w:val="001A22DB"/>
    <w:rsid w:val="001B08E8"/>
    <w:rsid w:val="001B3500"/>
    <w:rsid w:val="001B762B"/>
    <w:rsid w:val="001C7760"/>
    <w:rsid w:val="001D4D25"/>
    <w:rsid w:val="001E2EA7"/>
    <w:rsid w:val="001E5140"/>
    <w:rsid w:val="001E61BA"/>
    <w:rsid w:val="001F214B"/>
    <w:rsid w:val="00202F43"/>
    <w:rsid w:val="00204D1B"/>
    <w:rsid w:val="00206B8C"/>
    <w:rsid w:val="00206FBB"/>
    <w:rsid w:val="00215A47"/>
    <w:rsid w:val="00217A5F"/>
    <w:rsid w:val="00226D2E"/>
    <w:rsid w:val="002279DD"/>
    <w:rsid w:val="002414DD"/>
    <w:rsid w:val="002424E4"/>
    <w:rsid w:val="00250639"/>
    <w:rsid w:val="0025642C"/>
    <w:rsid w:val="00265BF6"/>
    <w:rsid w:val="002874EA"/>
    <w:rsid w:val="002878BF"/>
    <w:rsid w:val="00292526"/>
    <w:rsid w:val="0029464C"/>
    <w:rsid w:val="002973FF"/>
    <w:rsid w:val="002C2F6A"/>
    <w:rsid w:val="002C5304"/>
    <w:rsid w:val="002E3855"/>
    <w:rsid w:val="002F2053"/>
    <w:rsid w:val="002F32E1"/>
    <w:rsid w:val="0030019E"/>
    <w:rsid w:val="003114A2"/>
    <w:rsid w:val="00311A8E"/>
    <w:rsid w:val="00313376"/>
    <w:rsid w:val="0031550A"/>
    <w:rsid w:val="003208BB"/>
    <w:rsid w:val="003303B7"/>
    <w:rsid w:val="00333635"/>
    <w:rsid w:val="003405FA"/>
    <w:rsid w:val="003416B9"/>
    <w:rsid w:val="0034515D"/>
    <w:rsid w:val="00350A79"/>
    <w:rsid w:val="00351E27"/>
    <w:rsid w:val="003566A4"/>
    <w:rsid w:val="00356984"/>
    <w:rsid w:val="00360CBF"/>
    <w:rsid w:val="0036386F"/>
    <w:rsid w:val="00370B9E"/>
    <w:rsid w:val="003727CE"/>
    <w:rsid w:val="003744A1"/>
    <w:rsid w:val="00377F4E"/>
    <w:rsid w:val="003802F0"/>
    <w:rsid w:val="00396673"/>
    <w:rsid w:val="003A0FE7"/>
    <w:rsid w:val="003A345A"/>
    <w:rsid w:val="003A3C96"/>
    <w:rsid w:val="003A4BB3"/>
    <w:rsid w:val="003A531F"/>
    <w:rsid w:val="003A5942"/>
    <w:rsid w:val="003B029D"/>
    <w:rsid w:val="003B0737"/>
    <w:rsid w:val="003B1461"/>
    <w:rsid w:val="003B4DF2"/>
    <w:rsid w:val="003C30D6"/>
    <w:rsid w:val="003C358D"/>
    <w:rsid w:val="003C37D3"/>
    <w:rsid w:val="003C7B28"/>
    <w:rsid w:val="003D2220"/>
    <w:rsid w:val="003E0CB2"/>
    <w:rsid w:val="003E7A4E"/>
    <w:rsid w:val="003E7F48"/>
    <w:rsid w:val="003F059A"/>
    <w:rsid w:val="003F4DD3"/>
    <w:rsid w:val="004020BE"/>
    <w:rsid w:val="004029EC"/>
    <w:rsid w:val="00404D51"/>
    <w:rsid w:val="00407ECF"/>
    <w:rsid w:val="004106B4"/>
    <w:rsid w:val="00412C34"/>
    <w:rsid w:val="00412D76"/>
    <w:rsid w:val="0041302D"/>
    <w:rsid w:val="00415F9C"/>
    <w:rsid w:val="0042456A"/>
    <w:rsid w:val="0044545E"/>
    <w:rsid w:val="004456B6"/>
    <w:rsid w:val="00450D65"/>
    <w:rsid w:val="00452B15"/>
    <w:rsid w:val="004576BE"/>
    <w:rsid w:val="00466176"/>
    <w:rsid w:val="004704F5"/>
    <w:rsid w:val="00472D40"/>
    <w:rsid w:val="0047347B"/>
    <w:rsid w:val="0048112C"/>
    <w:rsid w:val="00487563"/>
    <w:rsid w:val="004A15FA"/>
    <w:rsid w:val="004A2033"/>
    <w:rsid w:val="004B11A8"/>
    <w:rsid w:val="004D12F6"/>
    <w:rsid w:val="004E67A3"/>
    <w:rsid w:val="004E68CC"/>
    <w:rsid w:val="004F0C92"/>
    <w:rsid w:val="00500114"/>
    <w:rsid w:val="005011E8"/>
    <w:rsid w:val="00505BB7"/>
    <w:rsid w:val="00513469"/>
    <w:rsid w:val="00520B79"/>
    <w:rsid w:val="00533DF7"/>
    <w:rsid w:val="00542A87"/>
    <w:rsid w:val="00544680"/>
    <w:rsid w:val="00554C06"/>
    <w:rsid w:val="0056416B"/>
    <w:rsid w:val="005702FA"/>
    <w:rsid w:val="005734D5"/>
    <w:rsid w:val="00574AFB"/>
    <w:rsid w:val="005777CF"/>
    <w:rsid w:val="005802B9"/>
    <w:rsid w:val="005842AF"/>
    <w:rsid w:val="00590D92"/>
    <w:rsid w:val="00593B34"/>
    <w:rsid w:val="00597A18"/>
    <w:rsid w:val="005A5540"/>
    <w:rsid w:val="005A69D9"/>
    <w:rsid w:val="005B7E60"/>
    <w:rsid w:val="005B7FE0"/>
    <w:rsid w:val="005C1130"/>
    <w:rsid w:val="005C44B8"/>
    <w:rsid w:val="005C4D00"/>
    <w:rsid w:val="005C5157"/>
    <w:rsid w:val="005D1897"/>
    <w:rsid w:val="005D2D8E"/>
    <w:rsid w:val="005E3097"/>
    <w:rsid w:val="005F634B"/>
    <w:rsid w:val="00601ACF"/>
    <w:rsid w:val="00601CC6"/>
    <w:rsid w:val="00605525"/>
    <w:rsid w:val="00614CCF"/>
    <w:rsid w:val="00622BB1"/>
    <w:rsid w:val="006235D4"/>
    <w:rsid w:val="00625B89"/>
    <w:rsid w:val="00626C64"/>
    <w:rsid w:val="00630C8B"/>
    <w:rsid w:val="00634675"/>
    <w:rsid w:val="00636D8B"/>
    <w:rsid w:val="0064211D"/>
    <w:rsid w:val="00642F95"/>
    <w:rsid w:val="00642F9E"/>
    <w:rsid w:val="00644C15"/>
    <w:rsid w:val="00646C6F"/>
    <w:rsid w:val="00647AC7"/>
    <w:rsid w:val="00654FCD"/>
    <w:rsid w:val="00676B69"/>
    <w:rsid w:val="006809FE"/>
    <w:rsid w:val="0069348E"/>
    <w:rsid w:val="006936F5"/>
    <w:rsid w:val="0069583F"/>
    <w:rsid w:val="00695CA1"/>
    <w:rsid w:val="00696197"/>
    <w:rsid w:val="0069659C"/>
    <w:rsid w:val="006A0988"/>
    <w:rsid w:val="006A2369"/>
    <w:rsid w:val="006A34AA"/>
    <w:rsid w:val="006A3A5D"/>
    <w:rsid w:val="006D07E9"/>
    <w:rsid w:val="006D1C1C"/>
    <w:rsid w:val="006D50F8"/>
    <w:rsid w:val="006D6867"/>
    <w:rsid w:val="006E7AD3"/>
    <w:rsid w:val="006F4B14"/>
    <w:rsid w:val="006F538C"/>
    <w:rsid w:val="00702B77"/>
    <w:rsid w:val="00702E93"/>
    <w:rsid w:val="00707D34"/>
    <w:rsid w:val="00710B0F"/>
    <w:rsid w:val="00714498"/>
    <w:rsid w:val="00715DAE"/>
    <w:rsid w:val="0071649F"/>
    <w:rsid w:val="007269CB"/>
    <w:rsid w:val="00730E95"/>
    <w:rsid w:val="007314F0"/>
    <w:rsid w:val="0073170E"/>
    <w:rsid w:val="007334AD"/>
    <w:rsid w:val="0073538C"/>
    <w:rsid w:val="00735E10"/>
    <w:rsid w:val="00741521"/>
    <w:rsid w:val="00741E92"/>
    <w:rsid w:val="00745A17"/>
    <w:rsid w:val="00746D6A"/>
    <w:rsid w:val="00752EB8"/>
    <w:rsid w:val="007534B6"/>
    <w:rsid w:val="007537F0"/>
    <w:rsid w:val="007616EE"/>
    <w:rsid w:val="00772BB1"/>
    <w:rsid w:val="00780DF1"/>
    <w:rsid w:val="00791813"/>
    <w:rsid w:val="00792A66"/>
    <w:rsid w:val="007A5BFC"/>
    <w:rsid w:val="007B5C21"/>
    <w:rsid w:val="007B6687"/>
    <w:rsid w:val="007B7BBA"/>
    <w:rsid w:val="007C22B0"/>
    <w:rsid w:val="007C3BC0"/>
    <w:rsid w:val="007C43A5"/>
    <w:rsid w:val="007E3067"/>
    <w:rsid w:val="007E7F6F"/>
    <w:rsid w:val="007F2E3B"/>
    <w:rsid w:val="007F3311"/>
    <w:rsid w:val="0080126F"/>
    <w:rsid w:val="008015A2"/>
    <w:rsid w:val="00802400"/>
    <w:rsid w:val="008051F0"/>
    <w:rsid w:val="00813EED"/>
    <w:rsid w:val="0083221D"/>
    <w:rsid w:val="00832E4E"/>
    <w:rsid w:val="00842303"/>
    <w:rsid w:val="0084324B"/>
    <w:rsid w:val="008458CC"/>
    <w:rsid w:val="00847CD9"/>
    <w:rsid w:val="008514B4"/>
    <w:rsid w:val="008524B7"/>
    <w:rsid w:val="00857F0A"/>
    <w:rsid w:val="00864D73"/>
    <w:rsid w:val="00865B99"/>
    <w:rsid w:val="0087256E"/>
    <w:rsid w:val="008750B5"/>
    <w:rsid w:val="008808B4"/>
    <w:rsid w:val="00884C1F"/>
    <w:rsid w:val="00892BEC"/>
    <w:rsid w:val="008956F0"/>
    <w:rsid w:val="00897E60"/>
    <w:rsid w:val="008A2F24"/>
    <w:rsid w:val="008A3B9D"/>
    <w:rsid w:val="008A3FFF"/>
    <w:rsid w:val="008A5BF7"/>
    <w:rsid w:val="008C4FB5"/>
    <w:rsid w:val="008D49E8"/>
    <w:rsid w:val="008F0A2A"/>
    <w:rsid w:val="008F3BDF"/>
    <w:rsid w:val="008F5130"/>
    <w:rsid w:val="00900B5C"/>
    <w:rsid w:val="00905B0E"/>
    <w:rsid w:val="0091078F"/>
    <w:rsid w:val="00920328"/>
    <w:rsid w:val="009316F9"/>
    <w:rsid w:val="00933835"/>
    <w:rsid w:val="009445ED"/>
    <w:rsid w:val="00945BB2"/>
    <w:rsid w:val="00947BDD"/>
    <w:rsid w:val="00955B88"/>
    <w:rsid w:val="00957CA1"/>
    <w:rsid w:val="00981E90"/>
    <w:rsid w:val="00992E57"/>
    <w:rsid w:val="009960BA"/>
    <w:rsid w:val="009A1B61"/>
    <w:rsid w:val="009A1BE2"/>
    <w:rsid w:val="009B36B7"/>
    <w:rsid w:val="009B470C"/>
    <w:rsid w:val="009B4AE0"/>
    <w:rsid w:val="009B5357"/>
    <w:rsid w:val="009C65AC"/>
    <w:rsid w:val="009C75B7"/>
    <w:rsid w:val="009D23DA"/>
    <w:rsid w:val="009D53A2"/>
    <w:rsid w:val="009E2216"/>
    <w:rsid w:val="009E47D9"/>
    <w:rsid w:val="009E5B64"/>
    <w:rsid w:val="009F35E0"/>
    <w:rsid w:val="00A03F38"/>
    <w:rsid w:val="00A04F1F"/>
    <w:rsid w:val="00A0725C"/>
    <w:rsid w:val="00A50FAF"/>
    <w:rsid w:val="00A55EF8"/>
    <w:rsid w:val="00A56C27"/>
    <w:rsid w:val="00A67B19"/>
    <w:rsid w:val="00A77150"/>
    <w:rsid w:val="00A851D0"/>
    <w:rsid w:val="00A86E9A"/>
    <w:rsid w:val="00A87482"/>
    <w:rsid w:val="00A87F03"/>
    <w:rsid w:val="00A939A5"/>
    <w:rsid w:val="00A97412"/>
    <w:rsid w:val="00AA05CA"/>
    <w:rsid w:val="00AA45AE"/>
    <w:rsid w:val="00AA61EF"/>
    <w:rsid w:val="00AA739C"/>
    <w:rsid w:val="00AB1BAF"/>
    <w:rsid w:val="00AB2EFD"/>
    <w:rsid w:val="00AB46C1"/>
    <w:rsid w:val="00AC039F"/>
    <w:rsid w:val="00AC4692"/>
    <w:rsid w:val="00AC73AA"/>
    <w:rsid w:val="00AD1E62"/>
    <w:rsid w:val="00AD6DC0"/>
    <w:rsid w:val="00AE1EAB"/>
    <w:rsid w:val="00AE3FA6"/>
    <w:rsid w:val="00AE402F"/>
    <w:rsid w:val="00AE5715"/>
    <w:rsid w:val="00B13FDE"/>
    <w:rsid w:val="00B147AF"/>
    <w:rsid w:val="00B153F9"/>
    <w:rsid w:val="00B160AB"/>
    <w:rsid w:val="00B17319"/>
    <w:rsid w:val="00B24FF1"/>
    <w:rsid w:val="00B269D0"/>
    <w:rsid w:val="00B36059"/>
    <w:rsid w:val="00B371AB"/>
    <w:rsid w:val="00B41C66"/>
    <w:rsid w:val="00B567B2"/>
    <w:rsid w:val="00B60D4B"/>
    <w:rsid w:val="00B64CDE"/>
    <w:rsid w:val="00B73C5B"/>
    <w:rsid w:val="00B76ADC"/>
    <w:rsid w:val="00B82C9A"/>
    <w:rsid w:val="00B94F80"/>
    <w:rsid w:val="00B97242"/>
    <w:rsid w:val="00BA7F7F"/>
    <w:rsid w:val="00BB125B"/>
    <w:rsid w:val="00BB7B92"/>
    <w:rsid w:val="00BC13A0"/>
    <w:rsid w:val="00BC427B"/>
    <w:rsid w:val="00BC4881"/>
    <w:rsid w:val="00BC6BE5"/>
    <w:rsid w:val="00BD3322"/>
    <w:rsid w:val="00BD5CBA"/>
    <w:rsid w:val="00BD63F8"/>
    <w:rsid w:val="00BE23B9"/>
    <w:rsid w:val="00BE28EF"/>
    <w:rsid w:val="00BE7F46"/>
    <w:rsid w:val="00BF04A2"/>
    <w:rsid w:val="00BF2154"/>
    <w:rsid w:val="00BF66D0"/>
    <w:rsid w:val="00C05B86"/>
    <w:rsid w:val="00C12CD8"/>
    <w:rsid w:val="00C26077"/>
    <w:rsid w:val="00C3333F"/>
    <w:rsid w:val="00C41E89"/>
    <w:rsid w:val="00C428D0"/>
    <w:rsid w:val="00C43A76"/>
    <w:rsid w:val="00C4781D"/>
    <w:rsid w:val="00C526DC"/>
    <w:rsid w:val="00C5768C"/>
    <w:rsid w:val="00C622F0"/>
    <w:rsid w:val="00C668F2"/>
    <w:rsid w:val="00C80B11"/>
    <w:rsid w:val="00C85575"/>
    <w:rsid w:val="00C86521"/>
    <w:rsid w:val="00CA0943"/>
    <w:rsid w:val="00CA1D19"/>
    <w:rsid w:val="00CA5D78"/>
    <w:rsid w:val="00CA6E8D"/>
    <w:rsid w:val="00CB27A2"/>
    <w:rsid w:val="00CC00F8"/>
    <w:rsid w:val="00CC6F3D"/>
    <w:rsid w:val="00CE5A59"/>
    <w:rsid w:val="00CE60C6"/>
    <w:rsid w:val="00CE68DB"/>
    <w:rsid w:val="00CF7A0A"/>
    <w:rsid w:val="00D00744"/>
    <w:rsid w:val="00D034C5"/>
    <w:rsid w:val="00D046D8"/>
    <w:rsid w:val="00D05320"/>
    <w:rsid w:val="00D05DAF"/>
    <w:rsid w:val="00D219C8"/>
    <w:rsid w:val="00D23694"/>
    <w:rsid w:val="00D259DF"/>
    <w:rsid w:val="00D46951"/>
    <w:rsid w:val="00D52424"/>
    <w:rsid w:val="00D52B03"/>
    <w:rsid w:val="00D6766F"/>
    <w:rsid w:val="00D7190E"/>
    <w:rsid w:val="00D80022"/>
    <w:rsid w:val="00D82226"/>
    <w:rsid w:val="00D8650E"/>
    <w:rsid w:val="00D91B73"/>
    <w:rsid w:val="00D95D4B"/>
    <w:rsid w:val="00DA1285"/>
    <w:rsid w:val="00DA3263"/>
    <w:rsid w:val="00DB0DB5"/>
    <w:rsid w:val="00DB5E37"/>
    <w:rsid w:val="00DC1188"/>
    <w:rsid w:val="00DD1E46"/>
    <w:rsid w:val="00DD2ABD"/>
    <w:rsid w:val="00DD53A4"/>
    <w:rsid w:val="00DD5BB9"/>
    <w:rsid w:val="00DD69EB"/>
    <w:rsid w:val="00DD7A9E"/>
    <w:rsid w:val="00DE2CFB"/>
    <w:rsid w:val="00DE7044"/>
    <w:rsid w:val="00DE748A"/>
    <w:rsid w:val="00DF7CAE"/>
    <w:rsid w:val="00E03475"/>
    <w:rsid w:val="00E05CCA"/>
    <w:rsid w:val="00E125FD"/>
    <w:rsid w:val="00E146CC"/>
    <w:rsid w:val="00E172EC"/>
    <w:rsid w:val="00E225F6"/>
    <w:rsid w:val="00E35075"/>
    <w:rsid w:val="00E41A4E"/>
    <w:rsid w:val="00E41E16"/>
    <w:rsid w:val="00E431A9"/>
    <w:rsid w:val="00E476EC"/>
    <w:rsid w:val="00E52A29"/>
    <w:rsid w:val="00E52DFD"/>
    <w:rsid w:val="00E53636"/>
    <w:rsid w:val="00E637FB"/>
    <w:rsid w:val="00E70352"/>
    <w:rsid w:val="00E70FC9"/>
    <w:rsid w:val="00E72CB6"/>
    <w:rsid w:val="00E74519"/>
    <w:rsid w:val="00E75621"/>
    <w:rsid w:val="00E8711B"/>
    <w:rsid w:val="00E87B55"/>
    <w:rsid w:val="00E90A3F"/>
    <w:rsid w:val="00E912B0"/>
    <w:rsid w:val="00E973FC"/>
    <w:rsid w:val="00EA3CCB"/>
    <w:rsid w:val="00EA4394"/>
    <w:rsid w:val="00EB26E9"/>
    <w:rsid w:val="00EB52B4"/>
    <w:rsid w:val="00EC1D9F"/>
    <w:rsid w:val="00ED27EF"/>
    <w:rsid w:val="00ED7E27"/>
    <w:rsid w:val="00EE19FB"/>
    <w:rsid w:val="00EE7E91"/>
    <w:rsid w:val="00EF13D9"/>
    <w:rsid w:val="00EF2F61"/>
    <w:rsid w:val="00EF4F01"/>
    <w:rsid w:val="00EF5120"/>
    <w:rsid w:val="00F024D6"/>
    <w:rsid w:val="00F12965"/>
    <w:rsid w:val="00F21052"/>
    <w:rsid w:val="00F21C38"/>
    <w:rsid w:val="00F26404"/>
    <w:rsid w:val="00F30BEC"/>
    <w:rsid w:val="00F32FE7"/>
    <w:rsid w:val="00F35AD7"/>
    <w:rsid w:val="00F459D4"/>
    <w:rsid w:val="00F51130"/>
    <w:rsid w:val="00F55A45"/>
    <w:rsid w:val="00F55DD1"/>
    <w:rsid w:val="00F60F45"/>
    <w:rsid w:val="00F61C99"/>
    <w:rsid w:val="00F6645E"/>
    <w:rsid w:val="00F7377F"/>
    <w:rsid w:val="00F82A66"/>
    <w:rsid w:val="00F842AF"/>
    <w:rsid w:val="00F975C2"/>
    <w:rsid w:val="00FA2603"/>
    <w:rsid w:val="00FA2FD6"/>
    <w:rsid w:val="00FA3CEE"/>
    <w:rsid w:val="00FB4B88"/>
    <w:rsid w:val="00FB62C6"/>
    <w:rsid w:val="00FC2387"/>
    <w:rsid w:val="00FD0894"/>
    <w:rsid w:val="00FD5B7F"/>
    <w:rsid w:val="00FD731B"/>
    <w:rsid w:val="00FE2AD9"/>
    <w:rsid w:val="00FE3163"/>
    <w:rsid w:val="00FE58D9"/>
    <w:rsid w:val="00FF344B"/>
    <w:rsid w:val="00FF381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9E99EB"/>
  <w15:chartTrackingRefBased/>
  <w15:docId w15:val="{52E8CDE8-0435-4CF8-B30B-E04D9FE0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4D00"/>
    <w:pPr>
      <w:jc w:val="both"/>
    </w:pPr>
    <w:rPr>
      <w:rFonts w:ascii="Times New Roman" w:hAnsi="Times New Roman"/>
      <w:sz w:val="24"/>
    </w:rPr>
  </w:style>
  <w:style w:type="paragraph" w:styleId="1">
    <w:name w:val="heading 1"/>
    <w:basedOn w:val="a"/>
    <w:next w:val="a"/>
    <w:link w:val="10"/>
    <w:uiPriority w:val="9"/>
    <w:qFormat/>
    <w:rsid w:val="005C4D00"/>
    <w:pPr>
      <w:keepNext/>
      <w:keepLines/>
      <w:spacing w:before="240" w:after="0"/>
      <w:outlineLvl w:val="0"/>
    </w:pPr>
    <w:rPr>
      <w:rFonts w:eastAsiaTheme="majorEastAsia" w:cstheme="majorBidi"/>
      <w:b/>
      <w:color w:val="000000" w:themeColor="text1"/>
      <w:sz w:val="28"/>
      <w:szCs w:val="32"/>
    </w:rPr>
  </w:style>
  <w:style w:type="paragraph" w:styleId="2">
    <w:name w:val="heading 2"/>
    <w:basedOn w:val="a"/>
    <w:next w:val="a"/>
    <w:link w:val="20"/>
    <w:uiPriority w:val="9"/>
    <w:unhideWhenUsed/>
    <w:qFormat/>
    <w:rsid w:val="005C4D00"/>
    <w:pPr>
      <w:keepNext/>
      <w:keepLines/>
      <w:spacing w:before="360" w:after="240"/>
      <w:outlineLvl w:val="1"/>
    </w:pPr>
    <w:rPr>
      <w:rFonts w:eastAsiaTheme="majorEastAsia" w:cstheme="majorBidi"/>
      <w:b/>
      <w:sz w:val="26"/>
      <w:szCs w:val="26"/>
    </w:rPr>
  </w:style>
  <w:style w:type="paragraph" w:styleId="3">
    <w:name w:val="heading 3"/>
    <w:basedOn w:val="a"/>
    <w:next w:val="a"/>
    <w:link w:val="30"/>
    <w:uiPriority w:val="9"/>
    <w:unhideWhenUsed/>
    <w:qFormat/>
    <w:rsid w:val="00D7190E"/>
    <w:pPr>
      <w:keepNext/>
      <w:keepLines/>
      <w:spacing w:before="240" w:after="240"/>
      <w:outlineLvl w:val="2"/>
    </w:pPr>
    <w:rPr>
      <w:rFonts w:eastAsiaTheme="majorEastAsia" w:cstheme="majorBidi"/>
      <w:b/>
      <w:szCs w:val="24"/>
    </w:rPr>
  </w:style>
  <w:style w:type="paragraph" w:styleId="5">
    <w:name w:val="heading 5"/>
    <w:basedOn w:val="a"/>
    <w:next w:val="a"/>
    <w:link w:val="50"/>
    <w:uiPriority w:val="9"/>
    <w:semiHidden/>
    <w:unhideWhenUsed/>
    <w:qFormat/>
    <w:rsid w:val="00F842A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4D00"/>
    <w:pPr>
      <w:tabs>
        <w:tab w:val="center" w:pos="4536"/>
        <w:tab w:val="right" w:pos="9072"/>
      </w:tabs>
      <w:spacing w:after="0" w:line="240" w:lineRule="auto"/>
    </w:pPr>
  </w:style>
  <w:style w:type="character" w:customStyle="1" w:styleId="a4">
    <w:name w:val="Горен колонтитул Знак"/>
    <w:basedOn w:val="a0"/>
    <w:link w:val="a3"/>
    <w:uiPriority w:val="99"/>
    <w:rsid w:val="005C4D00"/>
  </w:style>
  <w:style w:type="paragraph" w:styleId="a5">
    <w:name w:val="footer"/>
    <w:basedOn w:val="a"/>
    <w:link w:val="a6"/>
    <w:uiPriority w:val="99"/>
    <w:unhideWhenUsed/>
    <w:rsid w:val="005C4D00"/>
    <w:pPr>
      <w:tabs>
        <w:tab w:val="center" w:pos="4536"/>
        <w:tab w:val="right" w:pos="9072"/>
      </w:tabs>
      <w:spacing w:after="0" w:line="240" w:lineRule="auto"/>
    </w:pPr>
  </w:style>
  <w:style w:type="character" w:customStyle="1" w:styleId="a6">
    <w:name w:val="Долен колонтитул Знак"/>
    <w:basedOn w:val="a0"/>
    <w:link w:val="a5"/>
    <w:uiPriority w:val="99"/>
    <w:rsid w:val="005C4D00"/>
  </w:style>
  <w:style w:type="character" w:customStyle="1" w:styleId="10">
    <w:name w:val="Заглавие 1 Знак"/>
    <w:basedOn w:val="a0"/>
    <w:link w:val="1"/>
    <w:uiPriority w:val="9"/>
    <w:rsid w:val="005C4D00"/>
    <w:rPr>
      <w:rFonts w:ascii="Times New Roman" w:eastAsiaTheme="majorEastAsia" w:hAnsi="Times New Roman" w:cstheme="majorBidi"/>
      <w:b/>
      <w:color w:val="000000" w:themeColor="text1"/>
      <w:sz w:val="28"/>
      <w:szCs w:val="32"/>
    </w:rPr>
  </w:style>
  <w:style w:type="paragraph" w:styleId="a7">
    <w:name w:val="Title"/>
    <w:basedOn w:val="a"/>
    <w:next w:val="a"/>
    <w:link w:val="a8"/>
    <w:uiPriority w:val="10"/>
    <w:qFormat/>
    <w:rsid w:val="005C4D00"/>
    <w:pPr>
      <w:spacing w:after="0" w:line="240" w:lineRule="auto"/>
      <w:contextualSpacing/>
      <w:jc w:val="center"/>
    </w:pPr>
    <w:rPr>
      <w:rFonts w:eastAsiaTheme="majorEastAsia" w:cstheme="majorBidi"/>
      <w:spacing w:val="-10"/>
      <w:kern w:val="28"/>
      <w:sz w:val="32"/>
      <w:szCs w:val="56"/>
    </w:rPr>
  </w:style>
  <w:style w:type="character" w:customStyle="1" w:styleId="a8">
    <w:name w:val="Заглавие Знак"/>
    <w:basedOn w:val="a0"/>
    <w:link w:val="a7"/>
    <w:uiPriority w:val="10"/>
    <w:rsid w:val="005C4D00"/>
    <w:rPr>
      <w:rFonts w:ascii="Times New Roman" w:eastAsiaTheme="majorEastAsia" w:hAnsi="Times New Roman" w:cstheme="majorBidi"/>
      <w:spacing w:val="-10"/>
      <w:kern w:val="28"/>
      <w:sz w:val="32"/>
      <w:szCs w:val="56"/>
    </w:rPr>
  </w:style>
  <w:style w:type="character" w:customStyle="1" w:styleId="20">
    <w:name w:val="Заглавие 2 Знак"/>
    <w:basedOn w:val="a0"/>
    <w:link w:val="2"/>
    <w:uiPriority w:val="9"/>
    <w:rsid w:val="005C4D00"/>
    <w:rPr>
      <w:rFonts w:ascii="Times New Roman" w:eastAsiaTheme="majorEastAsia" w:hAnsi="Times New Roman" w:cstheme="majorBidi"/>
      <w:b/>
      <w:sz w:val="26"/>
      <w:szCs w:val="26"/>
    </w:rPr>
  </w:style>
  <w:style w:type="paragraph" w:styleId="a9">
    <w:name w:val="List Paragraph"/>
    <w:basedOn w:val="a"/>
    <w:uiPriority w:val="34"/>
    <w:qFormat/>
    <w:rsid w:val="005C4D00"/>
    <w:pPr>
      <w:ind w:left="720"/>
      <w:contextualSpacing/>
    </w:pPr>
  </w:style>
  <w:style w:type="character" w:customStyle="1" w:styleId="30">
    <w:name w:val="Заглавие 3 Знак"/>
    <w:basedOn w:val="a0"/>
    <w:link w:val="3"/>
    <w:uiPriority w:val="9"/>
    <w:rsid w:val="00D7190E"/>
    <w:rPr>
      <w:rFonts w:ascii="Times New Roman" w:eastAsiaTheme="majorEastAsia" w:hAnsi="Times New Roman" w:cstheme="majorBidi"/>
      <w:b/>
      <w:sz w:val="24"/>
      <w:szCs w:val="24"/>
    </w:rPr>
  </w:style>
  <w:style w:type="character" w:customStyle="1" w:styleId="50">
    <w:name w:val="Заглавие 5 Знак"/>
    <w:basedOn w:val="a0"/>
    <w:link w:val="5"/>
    <w:uiPriority w:val="9"/>
    <w:semiHidden/>
    <w:rsid w:val="00F842AF"/>
    <w:rPr>
      <w:rFonts w:asciiTheme="majorHAnsi" w:eastAsiaTheme="majorEastAsia" w:hAnsiTheme="majorHAnsi" w:cstheme="majorBidi"/>
      <w:color w:val="2E74B5" w:themeColor="accent1" w:themeShade="BF"/>
      <w:sz w:val="24"/>
    </w:rPr>
  </w:style>
  <w:style w:type="table" w:styleId="aa">
    <w:name w:val="Table Grid"/>
    <w:basedOn w:val="a1"/>
    <w:uiPriority w:val="39"/>
    <w:rsid w:val="00E14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6A34AA"/>
    <w:pPr>
      <w:spacing w:after="200" w:line="240" w:lineRule="auto"/>
    </w:pPr>
    <w:rPr>
      <w:i/>
      <w:iCs/>
      <w:color w:val="44546A" w:themeColor="text2"/>
      <w:sz w:val="18"/>
      <w:szCs w:val="18"/>
    </w:rPr>
  </w:style>
  <w:style w:type="character" w:styleId="ac">
    <w:name w:val="Hyperlink"/>
    <w:basedOn w:val="a0"/>
    <w:uiPriority w:val="99"/>
    <w:unhideWhenUsed/>
    <w:rsid w:val="00311A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7665">
      <w:bodyDiv w:val="1"/>
      <w:marLeft w:val="0"/>
      <w:marRight w:val="0"/>
      <w:marTop w:val="0"/>
      <w:marBottom w:val="0"/>
      <w:divBdr>
        <w:top w:val="none" w:sz="0" w:space="0" w:color="auto"/>
        <w:left w:val="none" w:sz="0" w:space="0" w:color="auto"/>
        <w:bottom w:val="none" w:sz="0" w:space="0" w:color="auto"/>
        <w:right w:val="none" w:sz="0" w:space="0" w:color="auto"/>
      </w:divBdr>
    </w:div>
    <w:div w:id="38744009">
      <w:bodyDiv w:val="1"/>
      <w:marLeft w:val="0"/>
      <w:marRight w:val="0"/>
      <w:marTop w:val="0"/>
      <w:marBottom w:val="0"/>
      <w:divBdr>
        <w:top w:val="none" w:sz="0" w:space="0" w:color="auto"/>
        <w:left w:val="none" w:sz="0" w:space="0" w:color="auto"/>
        <w:bottom w:val="none" w:sz="0" w:space="0" w:color="auto"/>
        <w:right w:val="none" w:sz="0" w:space="0" w:color="auto"/>
      </w:divBdr>
    </w:div>
    <w:div w:id="143468924">
      <w:bodyDiv w:val="1"/>
      <w:marLeft w:val="0"/>
      <w:marRight w:val="0"/>
      <w:marTop w:val="0"/>
      <w:marBottom w:val="0"/>
      <w:divBdr>
        <w:top w:val="none" w:sz="0" w:space="0" w:color="auto"/>
        <w:left w:val="none" w:sz="0" w:space="0" w:color="auto"/>
        <w:bottom w:val="none" w:sz="0" w:space="0" w:color="auto"/>
        <w:right w:val="none" w:sz="0" w:space="0" w:color="auto"/>
      </w:divBdr>
    </w:div>
    <w:div w:id="145170568">
      <w:bodyDiv w:val="1"/>
      <w:marLeft w:val="0"/>
      <w:marRight w:val="0"/>
      <w:marTop w:val="0"/>
      <w:marBottom w:val="0"/>
      <w:divBdr>
        <w:top w:val="none" w:sz="0" w:space="0" w:color="auto"/>
        <w:left w:val="none" w:sz="0" w:space="0" w:color="auto"/>
        <w:bottom w:val="none" w:sz="0" w:space="0" w:color="auto"/>
        <w:right w:val="none" w:sz="0" w:space="0" w:color="auto"/>
      </w:divBdr>
    </w:div>
    <w:div w:id="149446474">
      <w:bodyDiv w:val="1"/>
      <w:marLeft w:val="0"/>
      <w:marRight w:val="0"/>
      <w:marTop w:val="0"/>
      <w:marBottom w:val="0"/>
      <w:divBdr>
        <w:top w:val="none" w:sz="0" w:space="0" w:color="auto"/>
        <w:left w:val="none" w:sz="0" w:space="0" w:color="auto"/>
        <w:bottom w:val="none" w:sz="0" w:space="0" w:color="auto"/>
        <w:right w:val="none" w:sz="0" w:space="0" w:color="auto"/>
      </w:divBdr>
    </w:div>
    <w:div w:id="327828507">
      <w:bodyDiv w:val="1"/>
      <w:marLeft w:val="0"/>
      <w:marRight w:val="0"/>
      <w:marTop w:val="0"/>
      <w:marBottom w:val="0"/>
      <w:divBdr>
        <w:top w:val="none" w:sz="0" w:space="0" w:color="auto"/>
        <w:left w:val="none" w:sz="0" w:space="0" w:color="auto"/>
        <w:bottom w:val="none" w:sz="0" w:space="0" w:color="auto"/>
        <w:right w:val="none" w:sz="0" w:space="0" w:color="auto"/>
      </w:divBdr>
    </w:div>
    <w:div w:id="459154134">
      <w:bodyDiv w:val="1"/>
      <w:marLeft w:val="0"/>
      <w:marRight w:val="0"/>
      <w:marTop w:val="0"/>
      <w:marBottom w:val="0"/>
      <w:divBdr>
        <w:top w:val="none" w:sz="0" w:space="0" w:color="auto"/>
        <w:left w:val="none" w:sz="0" w:space="0" w:color="auto"/>
        <w:bottom w:val="none" w:sz="0" w:space="0" w:color="auto"/>
        <w:right w:val="none" w:sz="0" w:space="0" w:color="auto"/>
      </w:divBdr>
    </w:div>
    <w:div w:id="505830554">
      <w:bodyDiv w:val="1"/>
      <w:marLeft w:val="0"/>
      <w:marRight w:val="0"/>
      <w:marTop w:val="0"/>
      <w:marBottom w:val="0"/>
      <w:divBdr>
        <w:top w:val="none" w:sz="0" w:space="0" w:color="auto"/>
        <w:left w:val="none" w:sz="0" w:space="0" w:color="auto"/>
        <w:bottom w:val="none" w:sz="0" w:space="0" w:color="auto"/>
        <w:right w:val="none" w:sz="0" w:space="0" w:color="auto"/>
      </w:divBdr>
    </w:div>
    <w:div w:id="838076464">
      <w:bodyDiv w:val="1"/>
      <w:marLeft w:val="0"/>
      <w:marRight w:val="0"/>
      <w:marTop w:val="0"/>
      <w:marBottom w:val="0"/>
      <w:divBdr>
        <w:top w:val="none" w:sz="0" w:space="0" w:color="auto"/>
        <w:left w:val="none" w:sz="0" w:space="0" w:color="auto"/>
        <w:bottom w:val="none" w:sz="0" w:space="0" w:color="auto"/>
        <w:right w:val="none" w:sz="0" w:space="0" w:color="auto"/>
      </w:divBdr>
    </w:div>
    <w:div w:id="845708153">
      <w:bodyDiv w:val="1"/>
      <w:marLeft w:val="0"/>
      <w:marRight w:val="0"/>
      <w:marTop w:val="0"/>
      <w:marBottom w:val="0"/>
      <w:divBdr>
        <w:top w:val="none" w:sz="0" w:space="0" w:color="auto"/>
        <w:left w:val="none" w:sz="0" w:space="0" w:color="auto"/>
        <w:bottom w:val="none" w:sz="0" w:space="0" w:color="auto"/>
        <w:right w:val="none" w:sz="0" w:space="0" w:color="auto"/>
      </w:divBdr>
    </w:div>
    <w:div w:id="847403908">
      <w:bodyDiv w:val="1"/>
      <w:marLeft w:val="0"/>
      <w:marRight w:val="0"/>
      <w:marTop w:val="0"/>
      <w:marBottom w:val="0"/>
      <w:divBdr>
        <w:top w:val="none" w:sz="0" w:space="0" w:color="auto"/>
        <w:left w:val="none" w:sz="0" w:space="0" w:color="auto"/>
        <w:bottom w:val="none" w:sz="0" w:space="0" w:color="auto"/>
        <w:right w:val="none" w:sz="0" w:space="0" w:color="auto"/>
      </w:divBdr>
    </w:div>
    <w:div w:id="852455136">
      <w:bodyDiv w:val="1"/>
      <w:marLeft w:val="0"/>
      <w:marRight w:val="0"/>
      <w:marTop w:val="0"/>
      <w:marBottom w:val="0"/>
      <w:divBdr>
        <w:top w:val="none" w:sz="0" w:space="0" w:color="auto"/>
        <w:left w:val="none" w:sz="0" w:space="0" w:color="auto"/>
        <w:bottom w:val="none" w:sz="0" w:space="0" w:color="auto"/>
        <w:right w:val="none" w:sz="0" w:space="0" w:color="auto"/>
      </w:divBdr>
    </w:div>
    <w:div w:id="869802834">
      <w:bodyDiv w:val="1"/>
      <w:marLeft w:val="0"/>
      <w:marRight w:val="0"/>
      <w:marTop w:val="0"/>
      <w:marBottom w:val="0"/>
      <w:divBdr>
        <w:top w:val="none" w:sz="0" w:space="0" w:color="auto"/>
        <w:left w:val="none" w:sz="0" w:space="0" w:color="auto"/>
        <w:bottom w:val="none" w:sz="0" w:space="0" w:color="auto"/>
        <w:right w:val="none" w:sz="0" w:space="0" w:color="auto"/>
      </w:divBdr>
    </w:div>
    <w:div w:id="891501570">
      <w:bodyDiv w:val="1"/>
      <w:marLeft w:val="0"/>
      <w:marRight w:val="0"/>
      <w:marTop w:val="0"/>
      <w:marBottom w:val="0"/>
      <w:divBdr>
        <w:top w:val="none" w:sz="0" w:space="0" w:color="auto"/>
        <w:left w:val="none" w:sz="0" w:space="0" w:color="auto"/>
        <w:bottom w:val="none" w:sz="0" w:space="0" w:color="auto"/>
        <w:right w:val="none" w:sz="0" w:space="0" w:color="auto"/>
      </w:divBdr>
    </w:div>
    <w:div w:id="1044137980">
      <w:bodyDiv w:val="1"/>
      <w:marLeft w:val="0"/>
      <w:marRight w:val="0"/>
      <w:marTop w:val="0"/>
      <w:marBottom w:val="0"/>
      <w:divBdr>
        <w:top w:val="none" w:sz="0" w:space="0" w:color="auto"/>
        <w:left w:val="none" w:sz="0" w:space="0" w:color="auto"/>
        <w:bottom w:val="none" w:sz="0" w:space="0" w:color="auto"/>
        <w:right w:val="none" w:sz="0" w:space="0" w:color="auto"/>
      </w:divBdr>
    </w:div>
    <w:div w:id="1435858432">
      <w:bodyDiv w:val="1"/>
      <w:marLeft w:val="0"/>
      <w:marRight w:val="0"/>
      <w:marTop w:val="0"/>
      <w:marBottom w:val="0"/>
      <w:divBdr>
        <w:top w:val="none" w:sz="0" w:space="0" w:color="auto"/>
        <w:left w:val="none" w:sz="0" w:space="0" w:color="auto"/>
        <w:bottom w:val="none" w:sz="0" w:space="0" w:color="auto"/>
        <w:right w:val="none" w:sz="0" w:space="0" w:color="auto"/>
      </w:divBdr>
    </w:div>
    <w:div w:id="1633826186">
      <w:bodyDiv w:val="1"/>
      <w:marLeft w:val="0"/>
      <w:marRight w:val="0"/>
      <w:marTop w:val="0"/>
      <w:marBottom w:val="0"/>
      <w:divBdr>
        <w:top w:val="none" w:sz="0" w:space="0" w:color="auto"/>
        <w:left w:val="none" w:sz="0" w:space="0" w:color="auto"/>
        <w:bottom w:val="none" w:sz="0" w:space="0" w:color="auto"/>
        <w:right w:val="none" w:sz="0" w:space="0" w:color="auto"/>
      </w:divBdr>
    </w:div>
    <w:div w:id="1651211968">
      <w:bodyDiv w:val="1"/>
      <w:marLeft w:val="0"/>
      <w:marRight w:val="0"/>
      <w:marTop w:val="0"/>
      <w:marBottom w:val="0"/>
      <w:divBdr>
        <w:top w:val="none" w:sz="0" w:space="0" w:color="auto"/>
        <w:left w:val="none" w:sz="0" w:space="0" w:color="auto"/>
        <w:bottom w:val="none" w:sz="0" w:space="0" w:color="auto"/>
        <w:right w:val="none" w:sz="0" w:space="0" w:color="auto"/>
      </w:divBdr>
    </w:div>
    <w:div w:id="1739859825">
      <w:bodyDiv w:val="1"/>
      <w:marLeft w:val="0"/>
      <w:marRight w:val="0"/>
      <w:marTop w:val="0"/>
      <w:marBottom w:val="0"/>
      <w:divBdr>
        <w:top w:val="none" w:sz="0" w:space="0" w:color="auto"/>
        <w:left w:val="none" w:sz="0" w:space="0" w:color="auto"/>
        <w:bottom w:val="none" w:sz="0" w:space="0" w:color="auto"/>
        <w:right w:val="none" w:sz="0" w:space="0" w:color="auto"/>
      </w:divBdr>
    </w:div>
    <w:div w:id="1798916105">
      <w:bodyDiv w:val="1"/>
      <w:marLeft w:val="0"/>
      <w:marRight w:val="0"/>
      <w:marTop w:val="0"/>
      <w:marBottom w:val="0"/>
      <w:divBdr>
        <w:top w:val="none" w:sz="0" w:space="0" w:color="auto"/>
        <w:left w:val="none" w:sz="0" w:space="0" w:color="auto"/>
        <w:bottom w:val="none" w:sz="0" w:space="0" w:color="auto"/>
        <w:right w:val="none" w:sz="0" w:space="0" w:color="auto"/>
      </w:divBdr>
    </w:div>
    <w:div w:id="1809547124">
      <w:bodyDiv w:val="1"/>
      <w:marLeft w:val="0"/>
      <w:marRight w:val="0"/>
      <w:marTop w:val="0"/>
      <w:marBottom w:val="0"/>
      <w:divBdr>
        <w:top w:val="none" w:sz="0" w:space="0" w:color="auto"/>
        <w:left w:val="none" w:sz="0" w:space="0" w:color="auto"/>
        <w:bottom w:val="none" w:sz="0" w:space="0" w:color="auto"/>
        <w:right w:val="none" w:sz="0" w:space="0" w:color="auto"/>
      </w:divBdr>
    </w:div>
    <w:div w:id="1865745377">
      <w:bodyDiv w:val="1"/>
      <w:marLeft w:val="0"/>
      <w:marRight w:val="0"/>
      <w:marTop w:val="0"/>
      <w:marBottom w:val="0"/>
      <w:divBdr>
        <w:top w:val="none" w:sz="0" w:space="0" w:color="auto"/>
        <w:left w:val="none" w:sz="0" w:space="0" w:color="auto"/>
        <w:bottom w:val="none" w:sz="0" w:space="0" w:color="auto"/>
        <w:right w:val="none" w:sz="0" w:space="0" w:color="auto"/>
      </w:divBdr>
    </w:div>
    <w:div w:id="1924139356">
      <w:bodyDiv w:val="1"/>
      <w:marLeft w:val="0"/>
      <w:marRight w:val="0"/>
      <w:marTop w:val="0"/>
      <w:marBottom w:val="0"/>
      <w:divBdr>
        <w:top w:val="none" w:sz="0" w:space="0" w:color="auto"/>
        <w:left w:val="none" w:sz="0" w:space="0" w:color="auto"/>
        <w:bottom w:val="none" w:sz="0" w:space="0" w:color="auto"/>
        <w:right w:val="none" w:sz="0" w:space="0" w:color="auto"/>
      </w:divBdr>
    </w:div>
    <w:div w:id="2012828343">
      <w:bodyDiv w:val="1"/>
      <w:marLeft w:val="0"/>
      <w:marRight w:val="0"/>
      <w:marTop w:val="0"/>
      <w:marBottom w:val="0"/>
      <w:divBdr>
        <w:top w:val="none" w:sz="0" w:space="0" w:color="auto"/>
        <w:left w:val="none" w:sz="0" w:space="0" w:color="auto"/>
        <w:bottom w:val="none" w:sz="0" w:space="0" w:color="auto"/>
        <w:right w:val="none" w:sz="0" w:space="0" w:color="auto"/>
      </w:divBdr>
    </w:div>
    <w:div w:id="2137865840">
      <w:bodyDiv w:val="1"/>
      <w:marLeft w:val="0"/>
      <w:marRight w:val="0"/>
      <w:marTop w:val="0"/>
      <w:marBottom w:val="0"/>
      <w:divBdr>
        <w:top w:val="none" w:sz="0" w:space="0" w:color="auto"/>
        <w:left w:val="none" w:sz="0" w:space="0" w:color="auto"/>
        <w:bottom w:val="none" w:sz="0" w:space="0" w:color="auto"/>
        <w:right w:val="none" w:sz="0" w:space="0" w:color="auto"/>
      </w:divBdr>
      <w:divsChild>
        <w:div w:id="1487211120">
          <w:marLeft w:val="180"/>
          <w:marRight w:val="180"/>
          <w:marTop w:val="18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1064;&#1072;&#1073;&#1083;&#1086;&#1085;&#1080;%20&#1085;&#1072;%20Office%20&#1087;&#1086;%20&#1080;&#1079;&#1073;&#1086;&#1088;\&#1055;&#1088;&#1080;&#1083;&#1086;&#1078;&#1077;&#1085;&#1080;&#1077;%202%20&#1082;&#1098;&#1084;%20&#1095;&#1083;.%206.dotx"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3A84A-F6D2-4A62-9CD7-6ADA36CD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Приложение 2 към чл. 6</Template>
  <TotalTime>1</TotalTime>
  <Pages>26</Pages>
  <Words>6968</Words>
  <Characters>39724</Characters>
  <Application>Microsoft Office Word</Application>
  <DocSecurity>4</DocSecurity>
  <Lines>331</Lines>
  <Paragraphs>93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Yanitsa Ivanova</cp:lastModifiedBy>
  <cp:revision>2</cp:revision>
  <cp:lastPrinted>2025-08-21T12:31:00Z</cp:lastPrinted>
  <dcterms:created xsi:type="dcterms:W3CDTF">2025-09-01T07:58:00Z</dcterms:created>
  <dcterms:modified xsi:type="dcterms:W3CDTF">2025-09-01T07:58:00Z</dcterms:modified>
</cp:coreProperties>
</file>