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265C" w:rsidRPr="00351227" w:rsidRDefault="007C265C" w:rsidP="00601BBF">
      <w:pPr>
        <w:shd w:val="clear" w:color="auto" w:fill="FFFFFF"/>
        <w:spacing w:after="0" w:line="240" w:lineRule="auto"/>
        <w:ind w:firstLine="567"/>
        <w:jc w:val="right"/>
        <w:rPr>
          <w:rFonts w:ascii="Times New Roman" w:eastAsia="Times New Roman" w:hAnsi="Times New Roman"/>
          <w:b/>
          <w:color w:val="222222"/>
          <w:sz w:val="24"/>
          <w:szCs w:val="24"/>
          <w:lang w:eastAsia="bg-BG"/>
        </w:rPr>
      </w:pPr>
      <w:bookmarkStart w:id="0" w:name="_GoBack"/>
      <w:bookmarkEnd w:id="0"/>
      <w:r w:rsidRPr="00351227">
        <w:rPr>
          <w:rFonts w:ascii="Times New Roman" w:eastAsia="Times New Roman" w:hAnsi="Times New Roman"/>
          <w:b/>
          <w:color w:val="222222"/>
          <w:sz w:val="24"/>
          <w:szCs w:val="24"/>
          <w:lang w:eastAsia="bg-BG"/>
        </w:rPr>
        <w:t>Приложение № 2 към чл. 6</w:t>
      </w:r>
    </w:p>
    <w:p w:rsidR="00E942BB" w:rsidRPr="00351227" w:rsidRDefault="00E942BB" w:rsidP="00E942BB">
      <w:pPr>
        <w:spacing w:after="0" w:line="240" w:lineRule="auto"/>
        <w:rPr>
          <w:rFonts w:ascii="Verdana" w:hAnsi="Verdana"/>
          <w:b/>
        </w:rPr>
      </w:pPr>
      <w:r w:rsidRPr="00351227">
        <w:rPr>
          <w:rFonts w:ascii="Verdana" w:hAnsi="Verdana"/>
          <w:b/>
          <w:i/>
        </w:rPr>
        <w:t>Наредбата за условията и реда за извършване на оценка на въздействието върху околната среда</w:t>
      </w:r>
      <w:r w:rsidRPr="00351227">
        <w:rPr>
          <w:rFonts w:ascii="Verdana" w:hAnsi="Verdana"/>
          <w:b/>
        </w:rPr>
        <w:t xml:space="preserve"> (Наредба за ОВОС)</w:t>
      </w:r>
    </w:p>
    <w:p w:rsidR="007C265C" w:rsidRPr="00351227" w:rsidRDefault="007C265C" w:rsidP="00E942BB">
      <w:pPr>
        <w:shd w:val="clear" w:color="auto" w:fill="FFFFFF"/>
        <w:spacing w:after="0" w:line="240" w:lineRule="auto"/>
        <w:ind w:firstLine="567"/>
        <w:jc w:val="both"/>
        <w:rPr>
          <w:rFonts w:ascii="Times New Roman" w:eastAsia="Times New Roman" w:hAnsi="Times New Roman"/>
          <w:b/>
          <w:color w:val="222222"/>
          <w:sz w:val="24"/>
          <w:szCs w:val="24"/>
          <w:lang w:eastAsia="bg-BG"/>
        </w:rPr>
      </w:pPr>
      <w:r w:rsidRPr="00351227">
        <w:rPr>
          <w:rFonts w:ascii="Times New Roman" w:eastAsia="Times New Roman" w:hAnsi="Times New Roman"/>
          <w:b/>
          <w:color w:val="222222"/>
          <w:sz w:val="24"/>
          <w:szCs w:val="24"/>
          <w:lang w:eastAsia="bg-BG"/>
        </w:rPr>
        <w:t>(Изм. - ДВ, бр. 3 от 2006 г., изм. и доп. - ДВ, бр. 3 от 2011 г., изм. и доп. - ДВ, бр. 12 от 2016 г., в сила от 12.02.2016 г., изм. - ДВ, бр. 3 от 2018 г., изм. - ДВ, бр. 31 от 2019 г., в сила от 12.04.2019 г.)</w:t>
      </w:r>
    </w:p>
    <w:p w:rsidR="007C265C" w:rsidRPr="00351227" w:rsidRDefault="007C265C" w:rsidP="007C265C">
      <w:pPr>
        <w:shd w:val="clear" w:color="auto" w:fill="FFFFFF"/>
        <w:spacing w:after="0" w:line="240" w:lineRule="auto"/>
        <w:ind w:firstLine="567"/>
        <w:jc w:val="both"/>
        <w:rPr>
          <w:rFonts w:ascii="Times New Roman" w:eastAsia="Times New Roman" w:hAnsi="Times New Roman"/>
          <w:b/>
          <w:color w:val="222222"/>
          <w:sz w:val="24"/>
          <w:szCs w:val="24"/>
          <w:lang w:eastAsia="bg-BG"/>
        </w:rPr>
      </w:pPr>
    </w:p>
    <w:p w:rsidR="00351227" w:rsidRPr="00351227" w:rsidRDefault="007C265C" w:rsidP="00294555">
      <w:pPr>
        <w:shd w:val="clear" w:color="auto" w:fill="FFFFFF"/>
        <w:spacing w:after="0" w:line="240" w:lineRule="auto"/>
        <w:ind w:firstLine="567"/>
        <w:jc w:val="center"/>
        <w:rPr>
          <w:rFonts w:ascii="Times New Roman" w:eastAsia="Times New Roman" w:hAnsi="Times New Roman"/>
          <w:b/>
          <w:color w:val="222222"/>
          <w:sz w:val="24"/>
          <w:szCs w:val="24"/>
          <w:lang w:eastAsia="bg-BG"/>
        </w:rPr>
      </w:pPr>
      <w:r w:rsidRPr="00351227">
        <w:rPr>
          <w:rFonts w:ascii="Times New Roman" w:eastAsia="Times New Roman" w:hAnsi="Times New Roman"/>
          <w:b/>
          <w:color w:val="222222"/>
          <w:sz w:val="24"/>
          <w:szCs w:val="24"/>
          <w:lang w:eastAsia="bg-BG"/>
        </w:rPr>
        <w:t>Информация за преценяване на необходимостта от ОВОС</w:t>
      </w:r>
      <w:r w:rsidR="00351227" w:rsidRPr="00351227">
        <w:rPr>
          <w:rFonts w:ascii="Times New Roman" w:eastAsia="Times New Roman" w:hAnsi="Times New Roman"/>
          <w:b/>
          <w:color w:val="222222"/>
          <w:sz w:val="24"/>
          <w:szCs w:val="24"/>
          <w:lang w:eastAsia="bg-BG"/>
        </w:rPr>
        <w:t xml:space="preserve"> за обект</w:t>
      </w:r>
    </w:p>
    <w:p w:rsidR="007C265C" w:rsidRPr="00351227" w:rsidRDefault="00351227" w:rsidP="00294555">
      <w:pPr>
        <w:shd w:val="clear" w:color="auto" w:fill="FFFFFF"/>
        <w:spacing w:after="0" w:line="240" w:lineRule="auto"/>
        <w:ind w:firstLine="567"/>
        <w:jc w:val="center"/>
        <w:rPr>
          <w:rFonts w:ascii="Times New Roman" w:eastAsia="Times New Roman" w:hAnsi="Times New Roman"/>
          <w:color w:val="222222"/>
          <w:sz w:val="24"/>
          <w:szCs w:val="24"/>
          <w:lang w:eastAsia="bg-BG"/>
        </w:rPr>
      </w:pPr>
      <w:r w:rsidRPr="00351227">
        <w:rPr>
          <w:rFonts w:ascii="Times New Roman" w:eastAsia="Times New Roman" w:hAnsi="Times New Roman"/>
          <w:color w:val="222222"/>
          <w:sz w:val="24"/>
          <w:szCs w:val="24"/>
          <w:lang w:eastAsia="bg-BG"/>
        </w:rPr>
        <w:t>„Жилищно строителство” в ПИ 06447.46.31 и част от ПИ 06447,46.183 и разширение на селскостопански пътища с № № 46.184 и 46.239, включително изграждане на сондажен ладенец с дълбочина от 25 метра , землище на с. Брестник, общ, Родопи, обл. Пловдив</w:t>
      </w:r>
    </w:p>
    <w:p w:rsidR="00351227" w:rsidRPr="00351227" w:rsidRDefault="00351227" w:rsidP="00294555">
      <w:pPr>
        <w:shd w:val="clear" w:color="auto" w:fill="FFFFFF"/>
        <w:spacing w:after="0" w:line="240" w:lineRule="auto"/>
        <w:ind w:firstLine="567"/>
        <w:jc w:val="center"/>
        <w:rPr>
          <w:rFonts w:ascii="Times New Roman" w:eastAsia="Times New Roman" w:hAnsi="Times New Roman"/>
          <w:color w:val="222222"/>
          <w:sz w:val="24"/>
          <w:szCs w:val="24"/>
          <w:lang w:eastAsia="bg-BG"/>
        </w:rPr>
      </w:pPr>
    </w:p>
    <w:p w:rsidR="007C265C" w:rsidRPr="00351227" w:rsidRDefault="007C265C" w:rsidP="007C265C">
      <w:pPr>
        <w:shd w:val="clear" w:color="auto" w:fill="FFFFFF"/>
        <w:spacing w:after="0" w:line="240" w:lineRule="auto"/>
        <w:ind w:firstLine="567"/>
        <w:jc w:val="both"/>
        <w:rPr>
          <w:rFonts w:ascii="Times New Roman" w:eastAsia="Times New Roman" w:hAnsi="Times New Roman"/>
          <w:b/>
          <w:color w:val="222222"/>
          <w:sz w:val="24"/>
          <w:szCs w:val="24"/>
          <w:lang w:eastAsia="bg-BG"/>
        </w:rPr>
      </w:pPr>
    </w:p>
    <w:p w:rsidR="007C265C" w:rsidRPr="00351227" w:rsidRDefault="007C265C" w:rsidP="007C265C">
      <w:pPr>
        <w:shd w:val="clear" w:color="auto" w:fill="FFFFFF"/>
        <w:spacing w:after="0" w:line="240" w:lineRule="auto"/>
        <w:ind w:firstLine="567"/>
        <w:jc w:val="both"/>
        <w:rPr>
          <w:rFonts w:ascii="Times New Roman" w:eastAsia="Times New Roman" w:hAnsi="Times New Roman"/>
          <w:b/>
          <w:color w:val="222222"/>
          <w:sz w:val="24"/>
          <w:szCs w:val="24"/>
          <w:lang w:eastAsia="bg-BG"/>
        </w:rPr>
      </w:pPr>
      <w:r w:rsidRPr="00351227">
        <w:rPr>
          <w:rFonts w:ascii="Times New Roman" w:eastAsia="Times New Roman" w:hAnsi="Times New Roman"/>
          <w:b/>
          <w:color w:val="222222"/>
          <w:sz w:val="24"/>
          <w:szCs w:val="24"/>
          <w:lang w:eastAsia="bg-BG"/>
        </w:rPr>
        <w:t>I. Информация за контакт с възложителя:</w:t>
      </w:r>
    </w:p>
    <w:p w:rsidR="00351227" w:rsidRPr="00351227" w:rsidRDefault="00F07308" w:rsidP="00351227">
      <w:pPr>
        <w:shd w:val="clear" w:color="auto" w:fill="FFFFFF"/>
        <w:spacing w:after="0" w:line="240" w:lineRule="auto"/>
        <w:ind w:firstLine="567"/>
        <w:jc w:val="both"/>
        <w:rPr>
          <w:rFonts w:ascii="Times New Roman" w:hAnsi="Times New Roman"/>
        </w:rPr>
      </w:pPr>
      <w:r>
        <w:rPr>
          <w:rFonts w:ascii="Times New Roman" w:hAnsi="Times New Roman"/>
        </w:rPr>
        <w:t>от В. Разев</w:t>
      </w:r>
    </w:p>
    <w:p w:rsidR="007C265C" w:rsidRDefault="007C265C" w:rsidP="007C265C">
      <w:pPr>
        <w:shd w:val="clear" w:color="auto" w:fill="FFFFFF"/>
        <w:spacing w:after="0" w:line="240" w:lineRule="auto"/>
        <w:ind w:firstLine="567"/>
        <w:jc w:val="both"/>
        <w:rPr>
          <w:rFonts w:ascii="Times New Roman" w:eastAsia="Times New Roman" w:hAnsi="Times New Roman"/>
          <w:b/>
          <w:color w:val="222222"/>
          <w:sz w:val="24"/>
          <w:szCs w:val="24"/>
          <w:lang w:eastAsia="bg-BG"/>
        </w:rPr>
      </w:pPr>
      <w:r w:rsidRPr="00351227">
        <w:rPr>
          <w:rFonts w:ascii="Times New Roman" w:eastAsia="Times New Roman" w:hAnsi="Times New Roman"/>
          <w:b/>
          <w:color w:val="222222"/>
          <w:sz w:val="24"/>
          <w:szCs w:val="24"/>
          <w:lang w:eastAsia="bg-BG"/>
        </w:rPr>
        <w:t>II. Резюме на инвестиционното предложение:</w:t>
      </w:r>
    </w:p>
    <w:p w:rsidR="00351227" w:rsidRPr="00351227" w:rsidRDefault="00351227" w:rsidP="007C265C">
      <w:pPr>
        <w:shd w:val="clear" w:color="auto" w:fill="FFFFFF"/>
        <w:spacing w:after="0" w:line="240" w:lineRule="auto"/>
        <w:ind w:firstLine="567"/>
        <w:jc w:val="both"/>
        <w:rPr>
          <w:rFonts w:ascii="Times New Roman" w:eastAsia="Times New Roman" w:hAnsi="Times New Roman"/>
          <w:color w:val="222222"/>
          <w:sz w:val="24"/>
          <w:szCs w:val="24"/>
          <w:lang w:eastAsia="bg-BG"/>
        </w:rPr>
      </w:pPr>
      <w:r>
        <w:rPr>
          <w:rFonts w:ascii="Times New Roman" w:eastAsia="Times New Roman" w:hAnsi="Times New Roman"/>
          <w:color w:val="222222"/>
          <w:sz w:val="24"/>
          <w:szCs w:val="24"/>
          <w:lang w:eastAsia="bg-BG"/>
        </w:rPr>
        <w:t xml:space="preserve">Съгласно писмо на РИОСВ – Пловдив с изх. </w:t>
      </w:r>
      <w:r w:rsidRPr="00351227">
        <w:rPr>
          <w:rFonts w:ascii="Times New Roman" w:eastAsia="Times New Roman" w:hAnsi="Times New Roman"/>
          <w:sz w:val="24"/>
          <w:szCs w:val="24"/>
          <w:lang w:eastAsia="bg-BG"/>
        </w:rPr>
        <w:t>№ ОВОС-684-7/17.06.2025г.,</w:t>
      </w:r>
      <w:r>
        <w:rPr>
          <w:rFonts w:ascii="Times New Roman" w:eastAsia="Times New Roman" w:hAnsi="Times New Roman"/>
          <w:color w:val="222222"/>
          <w:sz w:val="24"/>
          <w:szCs w:val="24"/>
          <w:lang w:eastAsia="bg-BG"/>
        </w:rPr>
        <w:t xml:space="preserve"> </w:t>
      </w:r>
      <w:r w:rsidRPr="00351227">
        <w:rPr>
          <w:rFonts w:ascii="Times New Roman" w:eastAsia="Times New Roman" w:hAnsi="Times New Roman"/>
          <w:color w:val="222222"/>
          <w:sz w:val="24"/>
          <w:szCs w:val="24"/>
          <w:lang w:eastAsia="bg-BG"/>
        </w:rPr>
        <w:t>инвестиционно</w:t>
      </w:r>
      <w:r>
        <w:rPr>
          <w:rFonts w:ascii="Times New Roman" w:eastAsia="Times New Roman" w:hAnsi="Times New Roman"/>
          <w:color w:val="222222"/>
          <w:sz w:val="24"/>
          <w:szCs w:val="24"/>
          <w:lang w:eastAsia="bg-BG"/>
        </w:rPr>
        <w:t>то</w:t>
      </w:r>
      <w:r w:rsidRPr="00351227">
        <w:rPr>
          <w:rFonts w:ascii="Times New Roman" w:eastAsia="Times New Roman" w:hAnsi="Times New Roman"/>
          <w:color w:val="222222"/>
          <w:sz w:val="24"/>
          <w:szCs w:val="24"/>
          <w:lang w:eastAsia="bg-BG"/>
        </w:rPr>
        <w:t xml:space="preserve"> предложение касае изграждане на една еднофамилна жилищна сграда със сондажен кл</w:t>
      </w:r>
      <w:r>
        <w:rPr>
          <w:rFonts w:ascii="Times New Roman" w:eastAsia="Times New Roman" w:hAnsi="Times New Roman"/>
          <w:color w:val="222222"/>
          <w:sz w:val="24"/>
          <w:szCs w:val="24"/>
          <w:lang w:eastAsia="bg-BG"/>
        </w:rPr>
        <w:t xml:space="preserve">аденец с дълбочина от 25 метра и </w:t>
      </w:r>
      <w:r w:rsidRPr="00351227">
        <w:rPr>
          <w:rFonts w:ascii="Times New Roman" w:eastAsia="Times New Roman" w:hAnsi="Times New Roman"/>
          <w:color w:val="222222"/>
          <w:sz w:val="24"/>
          <w:szCs w:val="24"/>
          <w:lang w:eastAsia="bg-BG"/>
        </w:rPr>
        <w:t>попада в обхват</w:t>
      </w:r>
      <w:r>
        <w:rPr>
          <w:rFonts w:ascii="Times New Roman" w:eastAsia="Times New Roman" w:hAnsi="Times New Roman"/>
          <w:color w:val="222222"/>
          <w:sz w:val="24"/>
          <w:szCs w:val="24"/>
          <w:lang w:eastAsia="bg-BG"/>
        </w:rPr>
        <w:t>а на т. 2, буква „г“ от Приложение №</w:t>
      </w:r>
      <w:r w:rsidRPr="00351227">
        <w:rPr>
          <w:rFonts w:ascii="Times New Roman" w:eastAsia="Times New Roman" w:hAnsi="Times New Roman"/>
          <w:color w:val="222222"/>
          <w:sz w:val="24"/>
          <w:szCs w:val="24"/>
          <w:lang w:eastAsia="bg-BG"/>
        </w:rPr>
        <w:t xml:space="preserve"> 2 от Закона за опазване на околната среда /ЗООС/ и на основание чл. 93, ал. 1, т. 1 от същия закон подлежи на преценяване на необходимостта от извършване на ОВОС.</w:t>
      </w:r>
      <w:r>
        <w:rPr>
          <w:rFonts w:ascii="Times New Roman" w:eastAsia="Times New Roman" w:hAnsi="Times New Roman"/>
          <w:color w:val="222222"/>
          <w:sz w:val="24"/>
          <w:szCs w:val="24"/>
          <w:lang w:eastAsia="bg-BG"/>
        </w:rPr>
        <w:t xml:space="preserve"> В изпълнение на писмо с изх. </w:t>
      </w:r>
      <w:r w:rsidRPr="00351227">
        <w:rPr>
          <w:rFonts w:ascii="Times New Roman" w:eastAsia="Times New Roman" w:hAnsi="Times New Roman"/>
          <w:color w:val="222222"/>
          <w:sz w:val="24"/>
          <w:szCs w:val="24"/>
          <w:lang w:eastAsia="bg-BG"/>
        </w:rPr>
        <w:t xml:space="preserve">№ ОВОС-684-7/17.06.2025г., </w:t>
      </w:r>
      <w:r>
        <w:rPr>
          <w:rFonts w:ascii="Times New Roman" w:eastAsia="Times New Roman" w:hAnsi="Times New Roman"/>
          <w:color w:val="222222"/>
          <w:sz w:val="24"/>
          <w:szCs w:val="24"/>
          <w:lang w:eastAsia="bg-BG"/>
        </w:rPr>
        <w:t>е изготвена настоящата  информация.</w:t>
      </w:r>
    </w:p>
    <w:p w:rsidR="007C265C" w:rsidRDefault="007C265C" w:rsidP="007C265C">
      <w:pPr>
        <w:shd w:val="clear" w:color="auto" w:fill="FFFFFF"/>
        <w:spacing w:after="0" w:line="240" w:lineRule="auto"/>
        <w:ind w:firstLine="567"/>
        <w:jc w:val="both"/>
        <w:rPr>
          <w:rFonts w:ascii="Times New Roman" w:eastAsia="Times New Roman" w:hAnsi="Times New Roman"/>
          <w:b/>
          <w:color w:val="222222"/>
          <w:sz w:val="24"/>
          <w:szCs w:val="24"/>
          <w:lang w:eastAsia="bg-BG"/>
        </w:rPr>
      </w:pPr>
      <w:r w:rsidRPr="00351227">
        <w:rPr>
          <w:rFonts w:ascii="Times New Roman" w:eastAsia="Times New Roman" w:hAnsi="Times New Roman"/>
          <w:b/>
          <w:color w:val="222222"/>
          <w:sz w:val="24"/>
          <w:szCs w:val="24"/>
          <w:lang w:eastAsia="bg-BG"/>
        </w:rPr>
        <w:t>1. Характеристики на инвестиционното предложение:</w:t>
      </w:r>
    </w:p>
    <w:p w:rsidR="00D41C1E" w:rsidRPr="00351227" w:rsidRDefault="00351227" w:rsidP="00652304">
      <w:pPr>
        <w:shd w:val="clear" w:color="auto" w:fill="FFFFFF"/>
        <w:spacing w:after="0" w:line="240" w:lineRule="auto"/>
        <w:ind w:firstLine="567"/>
        <w:jc w:val="both"/>
        <w:rPr>
          <w:rFonts w:ascii="Times New Roman" w:eastAsia="Times New Roman" w:hAnsi="Times New Roman"/>
          <w:color w:val="222222"/>
          <w:sz w:val="24"/>
          <w:szCs w:val="24"/>
          <w:lang w:eastAsia="bg-BG"/>
        </w:rPr>
      </w:pPr>
      <w:r w:rsidRPr="00351227">
        <w:rPr>
          <w:rFonts w:ascii="Times New Roman" w:eastAsia="Times New Roman" w:hAnsi="Times New Roman"/>
          <w:color w:val="222222"/>
          <w:sz w:val="24"/>
          <w:szCs w:val="24"/>
          <w:lang w:eastAsia="bg-BG"/>
        </w:rPr>
        <w:t>Ново инвестиционно предложение - промяна на предназначение на имот 06447.46.31 и част от имот 06447.46.183, местност “Манастира”,  по плана на новообразуваните имоти на с.</w:t>
      </w:r>
      <w:r>
        <w:rPr>
          <w:rFonts w:ascii="Times New Roman" w:eastAsia="Times New Roman" w:hAnsi="Times New Roman"/>
          <w:color w:val="222222"/>
          <w:sz w:val="24"/>
          <w:szCs w:val="24"/>
          <w:lang w:eastAsia="bg-BG"/>
        </w:rPr>
        <w:t xml:space="preserve"> </w:t>
      </w:r>
      <w:r w:rsidRPr="00351227">
        <w:rPr>
          <w:rFonts w:ascii="Times New Roman" w:eastAsia="Times New Roman" w:hAnsi="Times New Roman"/>
          <w:color w:val="222222"/>
          <w:sz w:val="24"/>
          <w:szCs w:val="24"/>
          <w:lang w:eastAsia="bg-BG"/>
        </w:rPr>
        <w:t xml:space="preserve">Брестник с изработване на ПУП-ПРЗ за жилищно строителство със сондажен кладенец с дълбочина от 25 метра </w:t>
      </w:r>
      <w:r>
        <w:rPr>
          <w:rFonts w:ascii="Times New Roman" w:eastAsia="Times New Roman" w:hAnsi="Times New Roman"/>
          <w:color w:val="222222"/>
          <w:sz w:val="24"/>
          <w:szCs w:val="24"/>
          <w:lang w:eastAsia="bg-BG"/>
        </w:rPr>
        <w:t xml:space="preserve"> </w:t>
      </w:r>
      <w:r w:rsidRPr="00351227">
        <w:rPr>
          <w:rFonts w:ascii="Times New Roman" w:eastAsia="Times New Roman" w:hAnsi="Times New Roman"/>
          <w:color w:val="222222"/>
          <w:sz w:val="24"/>
          <w:szCs w:val="24"/>
          <w:lang w:eastAsia="bg-BG"/>
        </w:rPr>
        <w:t xml:space="preserve">и разширение на селскостопански пътища с №№46.184 и 46.239. </w:t>
      </w:r>
      <w:r w:rsidR="00D41C1E" w:rsidRPr="00D41C1E">
        <w:rPr>
          <w:rFonts w:ascii="Times New Roman" w:eastAsia="Times New Roman" w:hAnsi="Times New Roman"/>
          <w:color w:val="222222"/>
          <w:sz w:val="24"/>
          <w:szCs w:val="24"/>
          <w:lang w:eastAsia="bg-BG"/>
        </w:rPr>
        <w:t xml:space="preserve">За реализацията на ИП е процедиран Подробен </w:t>
      </w:r>
      <w:r w:rsidR="00D41C1E">
        <w:rPr>
          <w:rFonts w:ascii="Times New Roman" w:eastAsia="Times New Roman" w:hAnsi="Times New Roman"/>
          <w:color w:val="222222"/>
          <w:sz w:val="24"/>
          <w:szCs w:val="24"/>
          <w:lang w:eastAsia="bg-BG"/>
        </w:rPr>
        <w:t>устройствен план – План за заст</w:t>
      </w:r>
      <w:r w:rsidR="00D41C1E" w:rsidRPr="00D41C1E">
        <w:rPr>
          <w:rFonts w:ascii="Times New Roman" w:eastAsia="Times New Roman" w:hAnsi="Times New Roman"/>
          <w:color w:val="222222"/>
          <w:sz w:val="24"/>
          <w:szCs w:val="24"/>
          <w:lang w:eastAsia="bg-BG"/>
        </w:rPr>
        <w:t xml:space="preserve">рояване и реализация (ПУП-ПРЗ), изработен на основание Решение № </w:t>
      </w:r>
      <w:r w:rsidR="00D41C1E">
        <w:rPr>
          <w:rFonts w:ascii="Times New Roman" w:eastAsia="Times New Roman" w:hAnsi="Times New Roman"/>
          <w:color w:val="222222"/>
          <w:sz w:val="24"/>
          <w:szCs w:val="24"/>
          <w:lang w:eastAsia="bg-BG"/>
        </w:rPr>
        <w:t>647</w:t>
      </w:r>
      <w:r w:rsidR="00D41C1E" w:rsidRPr="00D41C1E">
        <w:rPr>
          <w:rFonts w:ascii="Times New Roman" w:eastAsia="Times New Roman" w:hAnsi="Times New Roman"/>
          <w:color w:val="222222"/>
          <w:sz w:val="24"/>
          <w:szCs w:val="24"/>
          <w:lang w:eastAsia="bg-BG"/>
        </w:rPr>
        <w:t xml:space="preserve"> на </w:t>
      </w:r>
      <w:r w:rsidR="00D41C1E">
        <w:rPr>
          <w:rFonts w:ascii="Times New Roman" w:eastAsia="Times New Roman" w:hAnsi="Times New Roman"/>
          <w:color w:val="222222"/>
          <w:sz w:val="24"/>
          <w:szCs w:val="24"/>
          <w:lang w:eastAsia="bg-BG"/>
        </w:rPr>
        <w:t xml:space="preserve">ОбС Родопи, взето с Протокол № 11/28.11.2025г </w:t>
      </w:r>
      <w:r w:rsidR="00D41C1E" w:rsidRPr="00D41C1E">
        <w:rPr>
          <w:rFonts w:ascii="Times New Roman" w:eastAsia="Times New Roman" w:hAnsi="Times New Roman"/>
          <w:color w:val="222222"/>
          <w:sz w:val="24"/>
          <w:szCs w:val="24"/>
          <w:lang w:eastAsia="bg-BG"/>
        </w:rPr>
        <w:t xml:space="preserve">на основание чл. 21, ал. 1, т. </w:t>
      </w:r>
      <w:r w:rsidR="00D41C1E">
        <w:rPr>
          <w:rFonts w:ascii="Times New Roman" w:eastAsia="Times New Roman" w:hAnsi="Times New Roman"/>
          <w:color w:val="222222"/>
          <w:sz w:val="24"/>
          <w:szCs w:val="24"/>
          <w:lang w:eastAsia="bg-BG"/>
        </w:rPr>
        <w:t xml:space="preserve">8 и т. </w:t>
      </w:r>
      <w:r w:rsidR="00D41C1E" w:rsidRPr="00D41C1E">
        <w:rPr>
          <w:rFonts w:ascii="Times New Roman" w:eastAsia="Times New Roman" w:hAnsi="Times New Roman"/>
          <w:color w:val="222222"/>
          <w:sz w:val="24"/>
          <w:szCs w:val="24"/>
          <w:lang w:eastAsia="bg-BG"/>
        </w:rPr>
        <w:t xml:space="preserve">11 от ЗМСМА </w:t>
      </w:r>
      <w:r w:rsidR="00D41C1E">
        <w:rPr>
          <w:rFonts w:ascii="Times New Roman" w:eastAsia="Times New Roman" w:hAnsi="Times New Roman"/>
          <w:color w:val="222222"/>
          <w:sz w:val="24"/>
          <w:szCs w:val="24"/>
          <w:lang w:eastAsia="bg-BG"/>
        </w:rPr>
        <w:t xml:space="preserve">при спазваен на изискванията на чл. 28, </w:t>
      </w:r>
      <w:r w:rsidR="00652304">
        <w:rPr>
          <w:rFonts w:ascii="Times New Roman" w:eastAsia="Times New Roman" w:hAnsi="Times New Roman"/>
          <w:color w:val="222222"/>
          <w:sz w:val="24"/>
          <w:szCs w:val="24"/>
          <w:lang w:eastAsia="bg-BG"/>
        </w:rPr>
        <w:t xml:space="preserve">ал.2 от ППЗОЗЗ. </w:t>
      </w:r>
    </w:p>
    <w:p w:rsidR="007C265C" w:rsidRPr="00351227" w:rsidRDefault="007C265C" w:rsidP="007C265C">
      <w:pPr>
        <w:shd w:val="clear" w:color="auto" w:fill="FFFFFF"/>
        <w:spacing w:after="0" w:line="240" w:lineRule="auto"/>
        <w:ind w:firstLine="567"/>
        <w:jc w:val="both"/>
        <w:rPr>
          <w:rFonts w:ascii="Times New Roman" w:eastAsia="Times New Roman" w:hAnsi="Times New Roman"/>
          <w:b/>
          <w:color w:val="222222"/>
          <w:sz w:val="24"/>
          <w:szCs w:val="24"/>
          <w:lang w:eastAsia="bg-BG"/>
        </w:rPr>
      </w:pPr>
      <w:r w:rsidRPr="00351227">
        <w:rPr>
          <w:rFonts w:ascii="Times New Roman" w:eastAsia="Times New Roman" w:hAnsi="Times New Roman"/>
          <w:b/>
          <w:color w:val="222222"/>
          <w:sz w:val="24"/>
          <w:szCs w:val="24"/>
          <w:lang w:eastAsia="bg-BG"/>
        </w:rPr>
        <w:t>а) размер, засегната площ, параметри, мащабност, обем, производителност, обхват, оформление на инвестиционното предложение в неговата цялост;</w:t>
      </w:r>
    </w:p>
    <w:p w:rsidR="00351227" w:rsidRPr="00351227" w:rsidRDefault="00351227" w:rsidP="00351227">
      <w:pPr>
        <w:shd w:val="clear" w:color="auto" w:fill="FFFFFF"/>
        <w:spacing w:after="0" w:line="240" w:lineRule="auto"/>
        <w:ind w:firstLine="567"/>
        <w:jc w:val="both"/>
        <w:rPr>
          <w:rFonts w:ascii="Times New Roman" w:eastAsia="Times New Roman" w:hAnsi="Times New Roman"/>
          <w:color w:val="222222"/>
          <w:sz w:val="24"/>
          <w:szCs w:val="24"/>
          <w:lang w:eastAsia="bg-BG"/>
        </w:rPr>
      </w:pPr>
      <w:r>
        <w:rPr>
          <w:rFonts w:ascii="Times New Roman" w:eastAsia="Times New Roman" w:hAnsi="Times New Roman"/>
          <w:color w:val="222222"/>
          <w:sz w:val="24"/>
          <w:szCs w:val="24"/>
          <w:lang w:eastAsia="bg-BG"/>
        </w:rPr>
        <w:t>Инвестиционното намерение представл</w:t>
      </w:r>
      <w:r w:rsidR="00D41C1E">
        <w:rPr>
          <w:rFonts w:ascii="Times New Roman" w:eastAsia="Times New Roman" w:hAnsi="Times New Roman"/>
          <w:color w:val="222222"/>
          <w:sz w:val="24"/>
          <w:szCs w:val="24"/>
          <w:lang w:eastAsia="bg-BG"/>
        </w:rPr>
        <w:t>я</w:t>
      </w:r>
      <w:r>
        <w:rPr>
          <w:rFonts w:ascii="Times New Roman" w:eastAsia="Times New Roman" w:hAnsi="Times New Roman"/>
          <w:color w:val="222222"/>
          <w:sz w:val="24"/>
          <w:szCs w:val="24"/>
          <w:lang w:eastAsia="bg-BG"/>
        </w:rPr>
        <w:t xml:space="preserve">ва </w:t>
      </w:r>
      <w:r w:rsidR="00D41C1E">
        <w:rPr>
          <w:rFonts w:ascii="Times New Roman" w:eastAsia="Times New Roman" w:hAnsi="Times New Roman"/>
          <w:color w:val="222222"/>
          <w:sz w:val="24"/>
          <w:szCs w:val="24"/>
          <w:lang w:eastAsia="bg-BG"/>
        </w:rPr>
        <w:t>п</w:t>
      </w:r>
      <w:r w:rsidRPr="00351227">
        <w:rPr>
          <w:rFonts w:ascii="Times New Roman" w:eastAsia="Times New Roman" w:hAnsi="Times New Roman"/>
          <w:color w:val="222222"/>
          <w:sz w:val="24"/>
          <w:szCs w:val="24"/>
          <w:lang w:eastAsia="bg-BG"/>
        </w:rPr>
        <w:t xml:space="preserve">ромяна предназначение на имот с 06447.46.31 и част от имот 46.183, от които да се образува </w:t>
      </w:r>
      <w:r w:rsidR="00D41C1E">
        <w:rPr>
          <w:rFonts w:ascii="Times New Roman" w:eastAsia="Times New Roman" w:hAnsi="Times New Roman"/>
          <w:color w:val="222222"/>
          <w:sz w:val="24"/>
          <w:szCs w:val="24"/>
          <w:lang w:eastAsia="bg-BG"/>
        </w:rPr>
        <w:t xml:space="preserve">1 бр. урегулиран поземлен имот </w:t>
      </w:r>
      <w:r w:rsidRPr="00351227">
        <w:rPr>
          <w:rFonts w:ascii="Times New Roman" w:eastAsia="Times New Roman" w:hAnsi="Times New Roman"/>
          <w:color w:val="222222"/>
          <w:sz w:val="24"/>
          <w:szCs w:val="24"/>
          <w:lang w:eastAsia="bg-BG"/>
        </w:rPr>
        <w:t>за жилищно строителство</w:t>
      </w:r>
      <w:r w:rsidR="00D41C1E">
        <w:rPr>
          <w:rFonts w:ascii="Times New Roman" w:eastAsia="Times New Roman" w:hAnsi="Times New Roman"/>
          <w:color w:val="222222"/>
          <w:sz w:val="24"/>
          <w:szCs w:val="24"/>
          <w:lang w:eastAsia="bg-BG"/>
        </w:rPr>
        <w:t xml:space="preserve"> в който да се изгради </w:t>
      </w:r>
      <w:r w:rsidRPr="00351227">
        <w:rPr>
          <w:rFonts w:ascii="Times New Roman" w:eastAsia="Times New Roman" w:hAnsi="Times New Roman"/>
          <w:color w:val="222222"/>
          <w:sz w:val="24"/>
          <w:szCs w:val="24"/>
          <w:lang w:eastAsia="bg-BG"/>
        </w:rPr>
        <w:t>една жилищна сграда. Транспортното обслужване на имотите се осъществява по пътища от плана на новообразуваните имоти на с</w:t>
      </w:r>
      <w:r w:rsidR="00D41C1E">
        <w:rPr>
          <w:rFonts w:ascii="Times New Roman" w:eastAsia="Times New Roman" w:hAnsi="Times New Roman"/>
          <w:color w:val="222222"/>
          <w:sz w:val="24"/>
          <w:szCs w:val="24"/>
          <w:lang w:eastAsia="bg-BG"/>
        </w:rPr>
        <w:t xml:space="preserve"> </w:t>
      </w:r>
      <w:r w:rsidRPr="00351227">
        <w:rPr>
          <w:rFonts w:ascii="Times New Roman" w:eastAsia="Times New Roman" w:hAnsi="Times New Roman"/>
          <w:color w:val="222222"/>
          <w:sz w:val="24"/>
          <w:szCs w:val="24"/>
          <w:lang w:eastAsia="bg-BG"/>
        </w:rPr>
        <w:t>.Брестник</w:t>
      </w:r>
      <w:r w:rsidR="00D41C1E">
        <w:rPr>
          <w:rFonts w:ascii="Times New Roman" w:eastAsia="Times New Roman" w:hAnsi="Times New Roman"/>
          <w:color w:val="222222"/>
          <w:sz w:val="24"/>
          <w:szCs w:val="24"/>
          <w:lang w:eastAsia="bg-BG"/>
        </w:rPr>
        <w:t>.</w:t>
      </w:r>
      <w:r w:rsidRPr="00351227">
        <w:rPr>
          <w:rFonts w:ascii="Times New Roman" w:eastAsia="Times New Roman" w:hAnsi="Times New Roman"/>
          <w:color w:val="222222"/>
          <w:sz w:val="24"/>
          <w:szCs w:val="24"/>
          <w:lang w:eastAsia="bg-BG"/>
        </w:rPr>
        <w:t xml:space="preserve"> </w:t>
      </w:r>
      <w:r w:rsidR="00D41C1E">
        <w:rPr>
          <w:rFonts w:ascii="Times New Roman" w:eastAsia="Times New Roman" w:hAnsi="Times New Roman"/>
          <w:color w:val="222222"/>
          <w:sz w:val="24"/>
          <w:szCs w:val="24"/>
          <w:lang w:eastAsia="bg-BG"/>
        </w:rPr>
        <w:t>О</w:t>
      </w:r>
      <w:r w:rsidRPr="00351227">
        <w:rPr>
          <w:rFonts w:ascii="Times New Roman" w:eastAsia="Times New Roman" w:hAnsi="Times New Roman"/>
          <w:color w:val="222222"/>
          <w:sz w:val="24"/>
          <w:szCs w:val="24"/>
          <w:lang w:eastAsia="bg-BG"/>
        </w:rPr>
        <w:t xml:space="preserve">сновен достъп и </w:t>
      </w:r>
      <w:r w:rsidRPr="00351227">
        <w:rPr>
          <w:rFonts w:ascii="Times New Roman" w:eastAsia="Times New Roman" w:hAnsi="Times New Roman"/>
          <w:color w:val="222222"/>
          <w:sz w:val="24"/>
          <w:szCs w:val="24"/>
          <w:lang w:eastAsia="bg-BG"/>
        </w:rPr>
        <w:lastRenderedPageBreak/>
        <w:t>за двата имота предмет на разработката са пътища с №№46.239 и 46.184, който осъществяват връзка с път с трайна асфалтова настилка от територията на с.</w:t>
      </w:r>
      <w:r w:rsidR="00D41C1E">
        <w:rPr>
          <w:rFonts w:ascii="Times New Roman" w:eastAsia="Times New Roman" w:hAnsi="Times New Roman"/>
          <w:color w:val="222222"/>
          <w:sz w:val="24"/>
          <w:szCs w:val="24"/>
          <w:lang w:eastAsia="bg-BG"/>
        </w:rPr>
        <w:t xml:space="preserve"> </w:t>
      </w:r>
      <w:r w:rsidRPr="00351227">
        <w:rPr>
          <w:rFonts w:ascii="Times New Roman" w:eastAsia="Times New Roman" w:hAnsi="Times New Roman"/>
          <w:color w:val="222222"/>
          <w:sz w:val="24"/>
          <w:szCs w:val="24"/>
          <w:lang w:eastAsia="bg-BG"/>
        </w:rPr>
        <w:t>Белащица. За имота на възложителя е необходимо да се предви</w:t>
      </w:r>
      <w:r w:rsidR="00D41C1E">
        <w:rPr>
          <w:rFonts w:ascii="Times New Roman" w:eastAsia="Times New Roman" w:hAnsi="Times New Roman"/>
          <w:color w:val="222222"/>
          <w:sz w:val="24"/>
          <w:szCs w:val="24"/>
          <w:lang w:eastAsia="bg-BG"/>
        </w:rPr>
        <w:t>ж</w:t>
      </w:r>
      <w:r w:rsidRPr="00351227">
        <w:rPr>
          <w:rFonts w:ascii="Times New Roman" w:eastAsia="Times New Roman" w:hAnsi="Times New Roman"/>
          <w:color w:val="222222"/>
          <w:sz w:val="24"/>
          <w:szCs w:val="24"/>
          <w:lang w:eastAsia="bg-BG"/>
        </w:rPr>
        <w:t>да алтернативен водоизточник. Електроснабдяването на новообразувания имот ще се осъществи с изграждането на нова кабелна линия по съгласувано трасе с експлотационното предприятие ЕР Юг.</w:t>
      </w:r>
    </w:p>
    <w:p w:rsidR="007C265C" w:rsidRPr="00351227" w:rsidRDefault="007C265C" w:rsidP="007C265C">
      <w:pPr>
        <w:shd w:val="clear" w:color="auto" w:fill="FFFFFF"/>
        <w:spacing w:after="0" w:line="240" w:lineRule="auto"/>
        <w:ind w:firstLine="567"/>
        <w:jc w:val="both"/>
        <w:rPr>
          <w:rFonts w:ascii="Times New Roman" w:eastAsia="Times New Roman" w:hAnsi="Times New Roman"/>
          <w:b/>
          <w:color w:val="222222"/>
          <w:sz w:val="24"/>
          <w:szCs w:val="24"/>
          <w:lang w:eastAsia="bg-BG"/>
        </w:rPr>
      </w:pPr>
      <w:r w:rsidRPr="00351227">
        <w:rPr>
          <w:rFonts w:ascii="Times New Roman" w:eastAsia="Times New Roman" w:hAnsi="Times New Roman"/>
          <w:b/>
          <w:color w:val="222222"/>
          <w:sz w:val="24"/>
          <w:szCs w:val="24"/>
          <w:lang w:eastAsia="bg-BG"/>
        </w:rPr>
        <w:t>б) взаимовръзка и кумулиране с други съществуващи и/или одобрени инвестиционни предложения;</w:t>
      </w:r>
    </w:p>
    <w:p w:rsidR="00D41C1E" w:rsidRPr="00D41C1E" w:rsidRDefault="00D41C1E" w:rsidP="007C265C">
      <w:pPr>
        <w:shd w:val="clear" w:color="auto" w:fill="FFFFFF"/>
        <w:spacing w:after="0" w:line="240" w:lineRule="auto"/>
        <w:ind w:firstLine="567"/>
        <w:jc w:val="both"/>
        <w:rPr>
          <w:rFonts w:ascii="Times New Roman" w:eastAsia="Times New Roman" w:hAnsi="Times New Roman"/>
          <w:color w:val="222222"/>
          <w:sz w:val="24"/>
          <w:szCs w:val="24"/>
          <w:lang w:eastAsia="bg-BG"/>
        </w:rPr>
      </w:pPr>
      <w:r>
        <w:rPr>
          <w:rFonts w:ascii="Times New Roman" w:eastAsia="Times New Roman" w:hAnsi="Times New Roman"/>
          <w:color w:val="222222"/>
          <w:sz w:val="24"/>
          <w:szCs w:val="24"/>
          <w:lang w:eastAsia="bg-BG"/>
        </w:rPr>
        <w:t xml:space="preserve">Територията </w:t>
      </w:r>
      <w:r w:rsidRPr="00D41C1E">
        <w:rPr>
          <w:rFonts w:ascii="Times New Roman" w:eastAsia="Times New Roman" w:hAnsi="Times New Roman"/>
          <w:color w:val="222222"/>
          <w:sz w:val="24"/>
          <w:szCs w:val="24"/>
          <w:lang w:eastAsia="bg-BG"/>
        </w:rPr>
        <w:t xml:space="preserve"> </w:t>
      </w:r>
      <w:r>
        <w:rPr>
          <w:rFonts w:ascii="Times New Roman" w:eastAsia="Times New Roman" w:hAnsi="Times New Roman"/>
          <w:color w:val="222222"/>
          <w:sz w:val="24"/>
          <w:szCs w:val="24"/>
          <w:lang w:eastAsia="bg-BG"/>
        </w:rPr>
        <w:t xml:space="preserve">в която попада имота цел на настоящото инвестиционно намерение езаета от  </w:t>
      </w:r>
      <w:r w:rsidRPr="00D41C1E">
        <w:rPr>
          <w:rFonts w:ascii="Times New Roman" w:eastAsia="Times New Roman" w:hAnsi="Times New Roman"/>
          <w:color w:val="222222"/>
          <w:sz w:val="24"/>
          <w:szCs w:val="24"/>
          <w:lang w:eastAsia="bg-BG"/>
        </w:rPr>
        <w:t xml:space="preserve">имоти </w:t>
      </w:r>
      <w:r>
        <w:rPr>
          <w:rFonts w:ascii="Times New Roman" w:eastAsia="Times New Roman" w:hAnsi="Times New Roman"/>
          <w:color w:val="222222"/>
          <w:sz w:val="24"/>
          <w:szCs w:val="24"/>
          <w:lang w:eastAsia="bg-BG"/>
        </w:rPr>
        <w:t>по</w:t>
      </w:r>
      <w:r w:rsidRPr="00D41C1E">
        <w:rPr>
          <w:rFonts w:ascii="Times New Roman" w:eastAsia="Times New Roman" w:hAnsi="Times New Roman"/>
          <w:color w:val="222222"/>
          <w:sz w:val="24"/>
          <w:szCs w:val="24"/>
          <w:lang w:eastAsia="bg-BG"/>
        </w:rPr>
        <w:t xml:space="preserve"> план по §4 за “труд и отдих” </w:t>
      </w:r>
      <w:r>
        <w:rPr>
          <w:rFonts w:ascii="Times New Roman" w:eastAsia="Times New Roman" w:hAnsi="Times New Roman"/>
          <w:color w:val="222222"/>
          <w:sz w:val="24"/>
          <w:szCs w:val="24"/>
          <w:lang w:eastAsia="bg-BG"/>
        </w:rPr>
        <w:t>и имотите в съседство са</w:t>
      </w:r>
      <w:r w:rsidRPr="00D41C1E">
        <w:rPr>
          <w:rFonts w:ascii="Times New Roman" w:eastAsia="Times New Roman" w:hAnsi="Times New Roman"/>
          <w:color w:val="222222"/>
          <w:sz w:val="24"/>
          <w:szCs w:val="24"/>
          <w:lang w:eastAsia="bg-BG"/>
        </w:rPr>
        <w:t xml:space="preserve"> застроен</w:t>
      </w:r>
      <w:r>
        <w:rPr>
          <w:rFonts w:ascii="Times New Roman" w:eastAsia="Times New Roman" w:hAnsi="Times New Roman"/>
          <w:color w:val="222222"/>
          <w:sz w:val="24"/>
          <w:szCs w:val="24"/>
          <w:lang w:eastAsia="bg-BG"/>
        </w:rPr>
        <w:t>и</w:t>
      </w:r>
      <w:r w:rsidRPr="00D41C1E">
        <w:rPr>
          <w:rFonts w:ascii="Times New Roman" w:eastAsia="Times New Roman" w:hAnsi="Times New Roman"/>
          <w:color w:val="222222"/>
          <w:sz w:val="24"/>
          <w:szCs w:val="24"/>
          <w:lang w:eastAsia="bg-BG"/>
        </w:rPr>
        <w:t xml:space="preserve"> с вилни сгради, а северозападно от имотите на отстояние от около 275 м. е манастира “Св.</w:t>
      </w:r>
      <w:r>
        <w:rPr>
          <w:rFonts w:ascii="Times New Roman" w:eastAsia="Times New Roman" w:hAnsi="Times New Roman"/>
          <w:color w:val="222222"/>
          <w:sz w:val="24"/>
          <w:szCs w:val="24"/>
          <w:lang w:eastAsia="bg-BG"/>
        </w:rPr>
        <w:t xml:space="preserve"> </w:t>
      </w:r>
      <w:r w:rsidRPr="00D41C1E">
        <w:rPr>
          <w:rFonts w:ascii="Times New Roman" w:eastAsia="Times New Roman" w:hAnsi="Times New Roman"/>
          <w:color w:val="222222"/>
          <w:sz w:val="24"/>
          <w:szCs w:val="24"/>
          <w:lang w:eastAsia="bg-BG"/>
        </w:rPr>
        <w:t>Георги Победоносец</w:t>
      </w:r>
      <w:r>
        <w:rPr>
          <w:rFonts w:ascii="Times New Roman" w:eastAsia="Times New Roman" w:hAnsi="Times New Roman"/>
          <w:color w:val="222222"/>
          <w:sz w:val="24"/>
          <w:szCs w:val="24"/>
          <w:lang w:eastAsia="bg-BG"/>
        </w:rPr>
        <w:t>“</w:t>
      </w:r>
      <w:r w:rsidRPr="00D41C1E">
        <w:rPr>
          <w:rFonts w:ascii="Times New Roman" w:eastAsia="Times New Roman" w:hAnsi="Times New Roman"/>
          <w:color w:val="222222"/>
          <w:sz w:val="24"/>
          <w:szCs w:val="24"/>
          <w:lang w:eastAsia="bg-BG"/>
        </w:rPr>
        <w:t xml:space="preserve"> и  територията на населеното място с.</w:t>
      </w:r>
      <w:r>
        <w:rPr>
          <w:rFonts w:ascii="Times New Roman" w:eastAsia="Times New Roman" w:hAnsi="Times New Roman"/>
          <w:color w:val="222222"/>
          <w:sz w:val="24"/>
          <w:szCs w:val="24"/>
          <w:lang w:eastAsia="bg-BG"/>
        </w:rPr>
        <w:t xml:space="preserve"> </w:t>
      </w:r>
      <w:r w:rsidRPr="00D41C1E">
        <w:rPr>
          <w:rFonts w:ascii="Times New Roman" w:eastAsia="Times New Roman" w:hAnsi="Times New Roman"/>
          <w:color w:val="222222"/>
          <w:sz w:val="24"/>
          <w:szCs w:val="24"/>
          <w:lang w:eastAsia="bg-BG"/>
        </w:rPr>
        <w:t>Белащица.</w:t>
      </w:r>
    </w:p>
    <w:p w:rsidR="007C265C" w:rsidRDefault="007C265C" w:rsidP="007C265C">
      <w:pPr>
        <w:shd w:val="clear" w:color="auto" w:fill="FFFFFF"/>
        <w:spacing w:after="0" w:line="240" w:lineRule="auto"/>
        <w:ind w:firstLine="567"/>
        <w:jc w:val="both"/>
        <w:rPr>
          <w:rFonts w:ascii="Times New Roman" w:eastAsia="Times New Roman" w:hAnsi="Times New Roman"/>
          <w:b/>
          <w:color w:val="222222"/>
          <w:sz w:val="24"/>
          <w:szCs w:val="24"/>
          <w:lang w:eastAsia="bg-BG"/>
        </w:rPr>
      </w:pPr>
      <w:r w:rsidRPr="00351227">
        <w:rPr>
          <w:rFonts w:ascii="Times New Roman" w:eastAsia="Times New Roman" w:hAnsi="Times New Roman"/>
          <w:b/>
          <w:color w:val="222222"/>
          <w:sz w:val="24"/>
          <w:szCs w:val="24"/>
          <w:lang w:eastAsia="bg-BG"/>
        </w:rPr>
        <w:t>в) използване на природни ресурси по време на строителството и експлоатацията на земните недра, почвите, водите и на биологичното разнообразие;</w:t>
      </w:r>
    </w:p>
    <w:p w:rsidR="00652304" w:rsidRPr="00652304" w:rsidRDefault="00652304" w:rsidP="001A0AD6">
      <w:pPr>
        <w:shd w:val="clear" w:color="auto" w:fill="FFFFFF"/>
        <w:spacing w:after="0" w:line="240" w:lineRule="auto"/>
        <w:ind w:firstLine="567"/>
        <w:jc w:val="both"/>
        <w:rPr>
          <w:rFonts w:ascii="Times New Roman" w:eastAsia="Times New Roman" w:hAnsi="Times New Roman"/>
          <w:color w:val="222222"/>
          <w:sz w:val="24"/>
          <w:szCs w:val="24"/>
          <w:lang w:eastAsia="bg-BG"/>
        </w:rPr>
      </w:pPr>
      <w:r w:rsidRPr="00652304">
        <w:rPr>
          <w:rFonts w:ascii="Times New Roman" w:eastAsia="Times New Roman" w:hAnsi="Times New Roman"/>
          <w:color w:val="222222"/>
          <w:sz w:val="24"/>
          <w:szCs w:val="24"/>
          <w:lang w:eastAsia="bg-BG"/>
        </w:rPr>
        <w:t>Водата, дървените и инертни материали са основните природни ресурси, който ще</w:t>
      </w:r>
      <w:r>
        <w:rPr>
          <w:rFonts w:ascii="Times New Roman" w:eastAsia="Times New Roman" w:hAnsi="Times New Roman"/>
          <w:color w:val="222222"/>
          <w:sz w:val="24"/>
          <w:szCs w:val="24"/>
          <w:lang w:eastAsia="bg-BG"/>
        </w:rPr>
        <w:t xml:space="preserve"> </w:t>
      </w:r>
      <w:r w:rsidRPr="00652304">
        <w:rPr>
          <w:rFonts w:ascii="Times New Roman" w:eastAsia="Times New Roman" w:hAnsi="Times New Roman"/>
          <w:color w:val="222222"/>
          <w:sz w:val="24"/>
          <w:szCs w:val="24"/>
          <w:lang w:eastAsia="bg-BG"/>
        </w:rPr>
        <w:t>се използват при изграждането и експлоатацията на предвиждан</w:t>
      </w:r>
      <w:r>
        <w:rPr>
          <w:rFonts w:ascii="Times New Roman" w:eastAsia="Times New Roman" w:hAnsi="Times New Roman"/>
          <w:color w:val="222222"/>
          <w:sz w:val="24"/>
          <w:szCs w:val="24"/>
          <w:lang w:eastAsia="bg-BG"/>
        </w:rPr>
        <w:t>а</w:t>
      </w:r>
      <w:r w:rsidRPr="00652304">
        <w:rPr>
          <w:rFonts w:ascii="Times New Roman" w:eastAsia="Times New Roman" w:hAnsi="Times New Roman"/>
          <w:color w:val="222222"/>
          <w:sz w:val="24"/>
          <w:szCs w:val="24"/>
          <w:lang w:eastAsia="bg-BG"/>
        </w:rPr>
        <w:t>т</w:t>
      </w:r>
      <w:r>
        <w:rPr>
          <w:rFonts w:ascii="Times New Roman" w:eastAsia="Times New Roman" w:hAnsi="Times New Roman"/>
          <w:color w:val="222222"/>
          <w:sz w:val="24"/>
          <w:szCs w:val="24"/>
          <w:lang w:eastAsia="bg-BG"/>
        </w:rPr>
        <w:t>а жилищна</w:t>
      </w:r>
      <w:r w:rsidRPr="00652304">
        <w:rPr>
          <w:rFonts w:ascii="Times New Roman" w:eastAsia="Times New Roman" w:hAnsi="Times New Roman"/>
          <w:color w:val="222222"/>
          <w:sz w:val="24"/>
          <w:szCs w:val="24"/>
          <w:lang w:eastAsia="bg-BG"/>
        </w:rPr>
        <w:t xml:space="preserve"> сград</w:t>
      </w:r>
      <w:r>
        <w:rPr>
          <w:rFonts w:ascii="Times New Roman" w:eastAsia="Times New Roman" w:hAnsi="Times New Roman"/>
          <w:color w:val="222222"/>
          <w:sz w:val="24"/>
          <w:szCs w:val="24"/>
          <w:lang w:eastAsia="bg-BG"/>
        </w:rPr>
        <w:t>а</w:t>
      </w:r>
      <w:r w:rsidRPr="00652304">
        <w:rPr>
          <w:rFonts w:ascii="Times New Roman" w:eastAsia="Times New Roman" w:hAnsi="Times New Roman"/>
          <w:color w:val="222222"/>
          <w:sz w:val="24"/>
          <w:szCs w:val="24"/>
          <w:lang w:eastAsia="bg-BG"/>
        </w:rPr>
        <w:t>.</w:t>
      </w:r>
    </w:p>
    <w:p w:rsidR="00652304" w:rsidRPr="00652304" w:rsidRDefault="00652304" w:rsidP="001A0AD6">
      <w:pPr>
        <w:shd w:val="clear" w:color="auto" w:fill="FFFFFF"/>
        <w:spacing w:after="0" w:line="240" w:lineRule="auto"/>
        <w:ind w:firstLine="360"/>
        <w:jc w:val="both"/>
        <w:rPr>
          <w:rFonts w:ascii="Times New Roman" w:eastAsia="Times New Roman" w:hAnsi="Times New Roman"/>
          <w:color w:val="222222"/>
          <w:sz w:val="24"/>
          <w:szCs w:val="24"/>
          <w:lang w:eastAsia="bg-BG"/>
        </w:rPr>
      </w:pPr>
      <w:r w:rsidRPr="00652304">
        <w:rPr>
          <w:rFonts w:ascii="Times New Roman" w:eastAsia="Times New Roman" w:hAnsi="Times New Roman"/>
          <w:color w:val="222222"/>
          <w:sz w:val="24"/>
          <w:szCs w:val="24"/>
          <w:lang w:eastAsia="bg-BG"/>
        </w:rPr>
        <w:t>По време на строителството - основните суровини и строителни материали, които</w:t>
      </w:r>
      <w:r>
        <w:rPr>
          <w:rFonts w:ascii="Times New Roman" w:eastAsia="Times New Roman" w:hAnsi="Times New Roman"/>
          <w:color w:val="222222"/>
          <w:sz w:val="24"/>
          <w:szCs w:val="24"/>
          <w:lang w:eastAsia="bg-BG"/>
        </w:rPr>
        <w:t xml:space="preserve"> </w:t>
      </w:r>
      <w:r w:rsidRPr="00652304">
        <w:rPr>
          <w:rFonts w:ascii="Times New Roman" w:eastAsia="Times New Roman" w:hAnsi="Times New Roman"/>
          <w:color w:val="222222"/>
          <w:sz w:val="24"/>
          <w:szCs w:val="24"/>
          <w:lang w:eastAsia="bg-BG"/>
        </w:rPr>
        <w:t>ще се употребяват са:</w:t>
      </w:r>
    </w:p>
    <w:p w:rsidR="00652304" w:rsidRPr="00652304" w:rsidRDefault="00652304" w:rsidP="00652304">
      <w:pPr>
        <w:numPr>
          <w:ilvl w:val="0"/>
          <w:numId w:val="1"/>
        </w:numPr>
        <w:shd w:val="clear" w:color="auto" w:fill="FFFFFF"/>
        <w:spacing w:after="0" w:line="240" w:lineRule="auto"/>
        <w:jc w:val="both"/>
        <w:rPr>
          <w:rFonts w:ascii="Times New Roman" w:eastAsia="Times New Roman" w:hAnsi="Times New Roman"/>
          <w:color w:val="222222"/>
          <w:sz w:val="24"/>
          <w:szCs w:val="24"/>
          <w:lang w:eastAsia="bg-BG"/>
        </w:rPr>
      </w:pPr>
      <w:r w:rsidRPr="00652304">
        <w:rPr>
          <w:rFonts w:ascii="Times New Roman" w:eastAsia="Times New Roman" w:hAnsi="Times New Roman"/>
          <w:color w:val="222222"/>
          <w:sz w:val="24"/>
          <w:szCs w:val="24"/>
          <w:lang w:eastAsia="bg-BG"/>
        </w:rPr>
        <w:t xml:space="preserve"> инертни материали (пясък, баластра, чакъл, трошен камък);</w:t>
      </w:r>
    </w:p>
    <w:p w:rsidR="00652304" w:rsidRPr="00652304" w:rsidRDefault="00652304" w:rsidP="00652304">
      <w:pPr>
        <w:numPr>
          <w:ilvl w:val="0"/>
          <w:numId w:val="1"/>
        </w:numPr>
        <w:shd w:val="clear" w:color="auto" w:fill="FFFFFF"/>
        <w:spacing w:after="0" w:line="240" w:lineRule="auto"/>
        <w:jc w:val="both"/>
        <w:rPr>
          <w:rFonts w:ascii="Times New Roman" w:eastAsia="Times New Roman" w:hAnsi="Times New Roman"/>
          <w:color w:val="222222"/>
          <w:sz w:val="24"/>
          <w:szCs w:val="24"/>
          <w:lang w:eastAsia="bg-BG"/>
        </w:rPr>
      </w:pPr>
      <w:r w:rsidRPr="00652304">
        <w:rPr>
          <w:rFonts w:ascii="Times New Roman" w:eastAsia="Times New Roman" w:hAnsi="Times New Roman"/>
          <w:color w:val="222222"/>
          <w:sz w:val="24"/>
          <w:szCs w:val="24"/>
          <w:lang w:eastAsia="bg-BG"/>
        </w:rPr>
        <w:t xml:space="preserve"> бетонови и варови разтвори, мазилки и смеси;</w:t>
      </w:r>
    </w:p>
    <w:p w:rsidR="00652304" w:rsidRPr="00652304" w:rsidRDefault="00652304" w:rsidP="00652304">
      <w:pPr>
        <w:numPr>
          <w:ilvl w:val="0"/>
          <w:numId w:val="1"/>
        </w:numPr>
        <w:shd w:val="clear" w:color="auto" w:fill="FFFFFF"/>
        <w:spacing w:after="0" w:line="240" w:lineRule="auto"/>
        <w:jc w:val="both"/>
        <w:rPr>
          <w:rFonts w:ascii="Times New Roman" w:eastAsia="Times New Roman" w:hAnsi="Times New Roman"/>
          <w:color w:val="222222"/>
          <w:sz w:val="24"/>
          <w:szCs w:val="24"/>
          <w:lang w:eastAsia="bg-BG"/>
        </w:rPr>
      </w:pPr>
      <w:r w:rsidRPr="00652304">
        <w:rPr>
          <w:rFonts w:ascii="Times New Roman" w:eastAsia="Times New Roman" w:hAnsi="Times New Roman"/>
          <w:color w:val="222222"/>
          <w:sz w:val="24"/>
          <w:szCs w:val="24"/>
          <w:lang w:eastAsia="bg-BG"/>
        </w:rPr>
        <w:t xml:space="preserve"> дървен материал;</w:t>
      </w:r>
    </w:p>
    <w:p w:rsidR="00652304" w:rsidRPr="00652304" w:rsidRDefault="00652304" w:rsidP="00652304">
      <w:pPr>
        <w:numPr>
          <w:ilvl w:val="0"/>
          <w:numId w:val="1"/>
        </w:numPr>
        <w:shd w:val="clear" w:color="auto" w:fill="FFFFFF"/>
        <w:spacing w:after="0" w:line="240" w:lineRule="auto"/>
        <w:jc w:val="both"/>
        <w:rPr>
          <w:rFonts w:ascii="Times New Roman" w:eastAsia="Times New Roman" w:hAnsi="Times New Roman"/>
          <w:color w:val="222222"/>
          <w:sz w:val="24"/>
          <w:szCs w:val="24"/>
          <w:lang w:eastAsia="bg-BG"/>
        </w:rPr>
      </w:pPr>
      <w:r w:rsidRPr="00652304">
        <w:rPr>
          <w:rFonts w:ascii="Times New Roman" w:eastAsia="Times New Roman" w:hAnsi="Times New Roman"/>
          <w:color w:val="222222"/>
          <w:sz w:val="24"/>
          <w:szCs w:val="24"/>
          <w:lang w:eastAsia="bg-BG"/>
        </w:rPr>
        <w:t xml:space="preserve"> метални конструкции и арматурно желязо;</w:t>
      </w:r>
    </w:p>
    <w:p w:rsidR="00652304" w:rsidRPr="00652304" w:rsidRDefault="00652304" w:rsidP="00652304">
      <w:pPr>
        <w:numPr>
          <w:ilvl w:val="0"/>
          <w:numId w:val="1"/>
        </w:numPr>
        <w:shd w:val="clear" w:color="auto" w:fill="FFFFFF"/>
        <w:spacing w:after="0" w:line="240" w:lineRule="auto"/>
        <w:jc w:val="both"/>
        <w:rPr>
          <w:rFonts w:ascii="Times New Roman" w:eastAsia="Times New Roman" w:hAnsi="Times New Roman"/>
          <w:color w:val="222222"/>
          <w:sz w:val="24"/>
          <w:szCs w:val="24"/>
          <w:lang w:eastAsia="bg-BG"/>
        </w:rPr>
      </w:pPr>
      <w:r w:rsidRPr="00652304">
        <w:rPr>
          <w:rFonts w:ascii="Times New Roman" w:eastAsia="Times New Roman" w:hAnsi="Times New Roman"/>
          <w:color w:val="222222"/>
          <w:sz w:val="24"/>
          <w:szCs w:val="24"/>
          <w:lang w:eastAsia="bg-BG"/>
        </w:rPr>
        <w:t xml:space="preserve"> стоманени, PVC, PЕ-НD и РР тръбопроводи за ел. и В и К мрежи;</w:t>
      </w:r>
    </w:p>
    <w:p w:rsidR="00652304" w:rsidRPr="00652304" w:rsidRDefault="00652304" w:rsidP="00652304">
      <w:pPr>
        <w:numPr>
          <w:ilvl w:val="0"/>
          <w:numId w:val="1"/>
        </w:numPr>
        <w:shd w:val="clear" w:color="auto" w:fill="FFFFFF"/>
        <w:spacing w:after="0" w:line="240" w:lineRule="auto"/>
        <w:jc w:val="both"/>
        <w:rPr>
          <w:rFonts w:ascii="Times New Roman" w:eastAsia="Times New Roman" w:hAnsi="Times New Roman"/>
          <w:color w:val="222222"/>
          <w:sz w:val="24"/>
          <w:szCs w:val="24"/>
          <w:lang w:eastAsia="bg-BG"/>
        </w:rPr>
      </w:pPr>
      <w:r w:rsidRPr="00652304">
        <w:rPr>
          <w:rFonts w:ascii="Times New Roman" w:eastAsia="Times New Roman" w:hAnsi="Times New Roman"/>
          <w:color w:val="222222"/>
          <w:sz w:val="24"/>
          <w:szCs w:val="24"/>
          <w:lang w:eastAsia="bg-BG"/>
        </w:rPr>
        <w:t xml:space="preserve"> облицовъчни материали, материали за настилки;</w:t>
      </w:r>
    </w:p>
    <w:p w:rsidR="00652304" w:rsidRPr="00652304" w:rsidRDefault="00652304" w:rsidP="00652304">
      <w:pPr>
        <w:numPr>
          <w:ilvl w:val="0"/>
          <w:numId w:val="1"/>
        </w:numPr>
        <w:shd w:val="clear" w:color="auto" w:fill="FFFFFF"/>
        <w:spacing w:after="0" w:line="240" w:lineRule="auto"/>
        <w:jc w:val="both"/>
        <w:rPr>
          <w:rFonts w:ascii="Times New Roman" w:eastAsia="Times New Roman" w:hAnsi="Times New Roman"/>
          <w:color w:val="222222"/>
          <w:sz w:val="24"/>
          <w:szCs w:val="24"/>
          <w:lang w:eastAsia="bg-BG"/>
        </w:rPr>
      </w:pPr>
      <w:r w:rsidRPr="00652304">
        <w:rPr>
          <w:rFonts w:ascii="Times New Roman" w:eastAsia="Times New Roman" w:hAnsi="Times New Roman"/>
          <w:color w:val="222222"/>
          <w:sz w:val="24"/>
          <w:szCs w:val="24"/>
          <w:lang w:eastAsia="bg-BG"/>
        </w:rPr>
        <w:t xml:space="preserve"> изолационни материали и др.</w:t>
      </w:r>
    </w:p>
    <w:p w:rsidR="001A0AD6" w:rsidRPr="001A0AD6" w:rsidRDefault="00652304" w:rsidP="001A0AD6">
      <w:pPr>
        <w:shd w:val="clear" w:color="auto" w:fill="FFFFFF"/>
        <w:spacing w:after="0" w:line="240" w:lineRule="auto"/>
        <w:ind w:firstLine="360"/>
        <w:jc w:val="both"/>
        <w:rPr>
          <w:rFonts w:ascii="Times New Roman" w:eastAsia="Times New Roman" w:hAnsi="Times New Roman"/>
          <w:color w:val="222222"/>
          <w:sz w:val="24"/>
          <w:szCs w:val="24"/>
          <w:lang w:eastAsia="bg-BG"/>
        </w:rPr>
      </w:pPr>
      <w:r w:rsidRPr="00652304">
        <w:rPr>
          <w:rFonts w:ascii="Times New Roman" w:eastAsia="Times New Roman" w:hAnsi="Times New Roman"/>
          <w:color w:val="222222"/>
          <w:sz w:val="24"/>
          <w:szCs w:val="24"/>
          <w:lang w:eastAsia="bg-BG"/>
        </w:rPr>
        <w:t>По в</w:t>
      </w:r>
      <w:r>
        <w:rPr>
          <w:rFonts w:ascii="Times New Roman" w:eastAsia="Times New Roman" w:hAnsi="Times New Roman"/>
          <w:color w:val="222222"/>
          <w:sz w:val="24"/>
          <w:szCs w:val="24"/>
          <w:lang w:eastAsia="bg-BG"/>
        </w:rPr>
        <w:t>реме на експлоатацията – Жилищна</w:t>
      </w:r>
      <w:r w:rsidRPr="00652304">
        <w:rPr>
          <w:rFonts w:ascii="Times New Roman" w:eastAsia="Times New Roman" w:hAnsi="Times New Roman"/>
          <w:color w:val="222222"/>
          <w:sz w:val="24"/>
          <w:szCs w:val="24"/>
          <w:lang w:eastAsia="bg-BG"/>
        </w:rPr>
        <w:t>т</w:t>
      </w:r>
      <w:r>
        <w:rPr>
          <w:rFonts w:ascii="Times New Roman" w:eastAsia="Times New Roman" w:hAnsi="Times New Roman"/>
          <w:color w:val="222222"/>
          <w:sz w:val="24"/>
          <w:szCs w:val="24"/>
          <w:lang w:eastAsia="bg-BG"/>
        </w:rPr>
        <w:t>а</w:t>
      </w:r>
      <w:r w:rsidRPr="00652304">
        <w:rPr>
          <w:rFonts w:ascii="Times New Roman" w:eastAsia="Times New Roman" w:hAnsi="Times New Roman"/>
          <w:color w:val="222222"/>
          <w:sz w:val="24"/>
          <w:szCs w:val="24"/>
          <w:lang w:eastAsia="bg-BG"/>
        </w:rPr>
        <w:t xml:space="preserve"> сград</w:t>
      </w:r>
      <w:r>
        <w:rPr>
          <w:rFonts w:ascii="Times New Roman" w:eastAsia="Times New Roman" w:hAnsi="Times New Roman"/>
          <w:color w:val="222222"/>
          <w:sz w:val="24"/>
          <w:szCs w:val="24"/>
          <w:lang w:eastAsia="bg-BG"/>
        </w:rPr>
        <w:t>а</w:t>
      </w:r>
      <w:r w:rsidRPr="00652304">
        <w:rPr>
          <w:rFonts w:ascii="Times New Roman" w:eastAsia="Times New Roman" w:hAnsi="Times New Roman"/>
          <w:color w:val="222222"/>
          <w:sz w:val="24"/>
          <w:szCs w:val="24"/>
          <w:lang w:eastAsia="bg-BG"/>
        </w:rPr>
        <w:t xml:space="preserve"> ще консумират предимно електроенергия и вода.</w:t>
      </w:r>
      <w:r>
        <w:rPr>
          <w:rFonts w:ascii="Times New Roman" w:eastAsia="Times New Roman" w:hAnsi="Times New Roman"/>
          <w:color w:val="222222"/>
          <w:sz w:val="24"/>
          <w:szCs w:val="24"/>
          <w:lang w:eastAsia="bg-BG"/>
        </w:rPr>
        <w:t xml:space="preserve"> </w:t>
      </w:r>
      <w:r w:rsidRPr="00652304">
        <w:rPr>
          <w:rFonts w:ascii="Times New Roman" w:eastAsia="Times New Roman" w:hAnsi="Times New Roman"/>
          <w:color w:val="222222"/>
          <w:sz w:val="24"/>
          <w:szCs w:val="24"/>
          <w:lang w:eastAsia="bg-BG"/>
        </w:rPr>
        <w:t xml:space="preserve">Имотът не е водоснабден. </w:t>
      </w:r>
      <w:r w:rsidR="001A0AD6" w:rsidRPr="001A0AD6">
        <w:rPr>
          <w:rFonts w:ascii="Times New Roman" w:eastAsia="Times New Roman" w:hAnsi="Times New Roman"/>
          <w:color w:val="222222"/>
          <w:sz w:val="24"/>
          <w:szCs w:val="24"/>
          <w:lang w:eastAsia="bg-BG"/>
        </w:rPr>
        <w:t>Водоснабдяването на обектите в района се осъществява от сондажни кладенци. За имота на възложителя също няма възможност за водоснабдяване от обществената мрежа. Предвидено е изграждане на тръбен</w:t>
      </w:r>
      <w:r w:rsidR="001A0AD6">
        <w:rPr>
          <w:rFonts w:ascii="Times New Roman" w:eastAsia="Times New Roman" w:hAnsi="Times New Roman"/>
          <w:color w:val="222222"/>
          <w:sz w:val="24"/>
          <w:szCs w:val="24"/>
          <w:lang w:eastAsia="bg-BG"/>
        </w:rPr>
        <w:t xml:space="preserve"> сондажен кладенец с дълбочина 25</w:t>
      </w:r>
      <w:r w:rsidR="001A0AD6" w:rsidRPr="001A0AD6">
        <w:rPr>
          <w:rFonts w:ascii="Times New Roman" w:eastAsia="Times New Roman" w:hAnsi="Times New Roman"/>
          <w:color w:val="222222"/>
          <w:sz w:val="24"/>
          <w:szCs w:val="24"/>
          <w:lang w:eastAsia="bg-BG"/>
        </w:rPr>
        <w:t>,00м. и приблизителни координати, както следва:</w:t>
      </w:r>
    </w:p>
    <w:p w:rsidR="001A0AD6" w:rsidRDefault="001A0AD6" w:rsidP="001A0AD6">
      <w:pPr>
        <w:shd w:val="clear" w:color="auto" w:fill="FFFFFF"/>
        <w:spacing w:after="0" w:line="240" w:lineRule="auto"/>
        <w:ind w:firstLine="360"/>
        <w:jc w:val="both"/>
        <w:rPr>
          <w:rFonts w:ascii="Times New Roman" w:eastAsia="Times New Roman" w:hAnsi="Times New Roman"/>
          <w:color w:val="222222"/>
          <w:sz w:val="24"/>
          <w:szCs w:val="24"/>
          <w:lang w:eastAsia="bg-BG"/>
        </w:rPr>
      </w:pPr>
      <w:r w:rsidRPr="001A0AD6">
        <w:rPr>
          <w:rFonts w:ascii="Times New Roman" w:eastAsia="Times New Roman" w:hAnsi="Times New Roman"/>
          <w:color w:val="222222"/>
          <w:sz w:val="24"/>
          <w:szCs w:val="24"/>
          <w:lang w:eastAsia="bg-BG"/>
        </w:rPr>
        <w:t xml:space="preserve">За новообразувано УПИ от имот 46.331 - тръбен кладенец с дълбочина  </w:t>
      </w:r>
      <w:r>
        <w:rPr>
          <w:rFonts w:ascii="Times New Roman" w:eastAsia="Times New Roman" w:hAnsi="Times New Roman"/>
          <w:color w:val="222222"/>
          <w:sz w:val="24"/>
          <w:szCs w:val="24"/>
          <w:lang w:eastAsia="bg-BG"/>
        </w:rPr>
        <w:t>25</w:t>
      </w:r>
      <w:r w:rsidRPr="001A0AD6">
        <w:rPr>
          <w:rFonts w:ascii="Times New Roman" w:eastAsia="Times New Roman" w:hAnsi="Times New Roman"/>
          <w:color w:val="222222"/>
          <w:sz w:val="24"/>
          <w:szCs w:val="24"/>
          <w:lang w:eastAsia="bg-BG"/>
        </w:rPr>
        <w:t xml:space="preserve">м. и приблизителни координати </w:t>
      </w:r>
    </w:p>
    <w:p w:rsidR="001A0AD6" w:rsidRDefault="001A0AD6" w:rsidP="001A0AD6">
      <w:pPr>
        <w:shd w:val="clear" w:color="auto" w:fill="FFFFFF"/>
        <w:spacing w:after="0" w:line="240" w:lineRule="auto"/>
        <w:ind w:firstLine="360"/>
        <w:jc w:val="both"/>
        <w:rPr>
          <w:rFonts w:ascii="Times New Roman" w:eastAsia="Times New Roman" w:hAnsi="Times New Roman"/>
          <w:color w:val="222222"/>
          <w:sz w:val="24"/>
          <w:szCs w:val="24"/>
          <w:lang w:eastAsia="bg-BG"/>
        </w:rPr>
      </w:pPr>
      <w:r w:rsidRPr="001A0AD6">
        <w:rPr>
          <w:rFonts w:ascii="Times New Roman" w:eastAsia="Times New Roman" w:hAnsi="Times New Roman"/>
          <w:color w:val="222222"/>
          <w:sz w:val="24"/>
          <w:szCs w:val="24"/>
          <w:lang w:eastAsia="bg-BG"/>
        </w:rPr>
        <w:t>С 42</w:t>
      </w:r>
      <w:r w:rsidRPr="001A0AD6">
        <w:rPr>
          <w:rFonts w:ascii="Times New Roman" w:eastAsia="Times New Roman" w:hAnsi="Times New Roman"/>
          <w:color w:val="222222"/>
          <w:sz w:val="24"/>
          <w:szCs w:val="24"/>
          <w:lang w:eastAsia="bg-BG"/>
        </w:rPr>
        <w:sym w:font="Symbol" w:char="F0B0"/>
      </w:r>
      <w:r w:rsidRPr="001A0AD6">
        <w:rPr>
          <w:rFonts w:ascii="Times New Roman" w:eastAsia="Times New Roman" w:hAnsi="Times New Roman"/>
          <w:color w:val="222222"/>
          <w:sz w:val="24"/>
          <w:szCs w:val="24"/>
          <w:lang w:eastAsia="bg-BG"/>
        </w:rPr>
        <w:t xml:space="preserve"> 03</w:t>
      </w:r>
      <w:r w:rsidRPr="001A0AD6">
        <w:rPr>
          <w:rFonts w:ascii="Times New Roman" w:eastAsia="Times New Roman" w:hAnsi="Times New Roman"/>
          <w:color w:val="222222"/>
          <w:sz w:val="24"/>
          <w:szCs w:val="24"/>
          <w:lang w:eastAsia="bg-BG"/>
        </w:rPr>
        <w:sym w:font="Symbol" w:char="F0A2"/>
      </w:r>
      <w:r w:rsidRPr="001A0AD6">
        <w:rPr>
          <w:rFonts w:ascii="Times New Roman" w:eastAsia="Times New Roman" w:hAnsi="Times New Roman"/>
          <w:color w:val="222222"/>
          <w:sz w:val="24"/>
          <w:szCs w:val="24"/>
          <w:lang w:eastAsia="bg-BG"/>
        </w:rPr>
        <w:t xml:space="preserve"> 1</w:t>
      </w:r>
      <w:r w:rsidRPr="001A0AD6">
        <w:rPr>
          <w:rFonts w:ascii="Times New Roman" w:eastAsia="Times New Roman" w:hAnsi="Times New Roman"/>
          <w:color w:val="222222"/>
          <w:sz w:val="24"/>
          <w:szCs w:val="24"/>
          <w:lang w:val="en-US" w:eastAsia="bg-BG"/>
        </w:rPr>
        <w:t>7</w:t>
      </w:r>
      <w:r w:rsidRPr="001A0AD6">
        <w:rPr>
          <w:rFonts w:ascii="Times New Roman" w:eastAsia="Times New Roman" w:hAnsi="Times New Roman"/>
          <w:color w:val="222222"/>
          <w:sz w:val="24"/>
          <w:szCs w:val="24"/>
          <w:lang w:eastAsia="bg-BG"/>
        </w:rPr>
        <w:t>.</w:t>
      </w:r>
      <w:r w:rsidRPr="001A0AD6">
        <w:rPr>
          <w:rFonts w:ascii="Times New Roman" w:eastAsia="Times New Roman" w:hAnsi="Times New Roman"/>
          <w:color w:val="222222"/>
          <w:sz w:val="24"/>
          <w:szCs w:val="24"/>
          <w:lang w:val="en-US" w:eastAsia="bg-BG"/>
        </w:rPr>
        <w:t>8</w:t>
      </w:r>
      <w:r w:rsidRPr="001A0AD6">
        <w:rPr>
          <w:rFonts w:ascii="Times New Roman" w:eastAsia="Times New Roman" w:hAnsi="Times New Roman"/>
          <w:color w:val="222222"/>
          <w:sz w:val="24"/>
          <w:szCs w:val="24"/>
          <w:lang w:eastAsia="bg-BG"/>
        </w:rPr>
        <w:t>9</w:t>
      </w:r>
      <w:r w:rsidRPr="001A0AD6">
        <w:rPr>
          <w:rFonts w:ascii="Times New Roman" w:eastAsia="Times New Roman" w:hAnsi="Times New Roman"/>
          <w:color w:val="222222"/>
          <w:sz w:val="24"/>
          <w:szCs w:val="24"/>
          <w:lang w:val="en-US" w:eastAsia="bg-BG"/>
        </w:rPr>
        <w:t>0</w:t>
      </w:r>
      <w:r w:rsidRPr="001A0AD6">
        <w:rPr>
          <w:rFonts w:ascii="Times New Roman" w:eastAsia="Times New Roman" w:hAnsi="Times New Roman"/>
          <w:color w:val="222222"/>
          <w:sz w:val="24"/>
          <w:szCs w:val="24"/>
          <w:lang w:eastAsia="bg-BG"/>
        </w:rPr>
        <w:sym w:font="Symbol" w:char="F0B2"/>
      </w:r>
      <w:r w:rsidRPr="001A0AD6">
        <w:rPr>
          <w:rFonts w:ascii="Times New Roman" w:eastAsia="Times New Roman" w:hAnsi="Times New Roman"/>
          <w:color w:val="222222"/>
          <w:sz w:val="24"/>
          <w:szCs w:val="24"/>
          <w:lang w:eastAsia="bg-BG"/>
        </w:rPr>
        <w:t xml:space="preserve"> </w:t>
      </w:r>
    </w:p>
    <w:p w:rsidR="001A0AD6" w:rsidRPr="001A0AD6" w:rsidRDefault="001A0AD6" w:rsidP="001A0AD6">
      <w:pPr>
        <w:shd w:val="clear" w:color="auto" w:fill="FFFFFF"/>
        <w:spacing w:after="0" w:line="240" w:lineRule="auto"/>
        <w:ind w:firstLine="360"/>
        <w:jc w:val="both"/>
        <w:rPr>
          <w:rFonts w:ascii="Times New Roman" w:eastAsia="Times New Roman" w:hAnsi="Times New Roman"/>
          <w:color w:val="222222"/>
          <w:sz w:val="24"/>
          <w:szCs w:val="24"/>
          <w:lang w:eastAsia="bg-BG"/>
        </w:rPr>
      </w:pPr>
      <w:r w:rsidRPr="001A0AD6">
        <w:rPr>
          <w:rFonts w:ascii="Times New Roman" w:eastAsia="Times New Roman" w:hAnsi="Times New Roman"/>
          <w:color w:val="222222"/>
          <w:sz w:val="24"/>
          <w:szCs w:val="24"/>
          <w:lang w:eastAsia="bg-BG"/>
        </w:rPr>
        <w:t>И 24</w:t>
      </w:r>
      <w:r w:rsidRPr="001A0AD6">
        <w:rPr>
          <w:rFonts w:ascii="Times New Roman" w:eastAsia="Times New Roman" w:hAnsi="Times New Roman"/>
          <w:color w:val="222222"/>
          <w:sz w:val="24"/>
          <w:szCs w:val="24"/>
          <w:lang w:eastAsia="bg-BG"/>
        </w:rPr>
        <w:sym w:font="Symbol" w:char="F0B0"/>
      </w:r>
      <w:r w:rsidRPr="001A0AD6">
        <w:rPr>
          <w:rFonts w:ascii="Times New Roman" w:eastAsia="Times New Roman" w:hAnsi="Times New Roman"/>
          <w:color w:val="222222"/>
          <w:sz w:val="24"/>
          <w:szCs w:val="24"/>
          <w:lang w:eastAsia="bg-BG"/>
        </w:rPr>
        <w:t xml:space="preserve"> 44</w:t>
      </w:r>
      <w:r w:rsidRPr="001A0AD6">
        <w:rPr>
          <w:rFonts w:ascii="Times New Roman" w:eastAsia="Times New Roman" w:hAnsi="Times New Roman"/>
          <w:color w:val="222222"/>
          <w:sz w:val="24"/>
          <w:szCs w:val="24"/>
          <w:lang w:eastAsia="bg-BG"/>
        </w:rPr>
        <w:sym w:font="Symbol" w:char="F0A2"/>
      </w:r>
      <w:r w:rsidRPr="001A0AD6">
        <w:rPr>
          <w:rFonts w:ascii="Times New Roman" w:eastAsia="Times New Roman" w:hAnsi="Times New Roman"/>
          <w:color w:val="222222"/>
          <w:sz w:val="24"/>
          <w:szCs w:val="24"/>
          <w:lang w:eastAsia="bg-BG"/>
        </w:rPr>
        <w:t xml:space="preserve"> </w:t>
      </w:r>
      <w:r w:rsidRPr="001A0AD6">
        <w:rPr>
          <w:rFonts w:ascii="Times New Roman" w:eastAsia="Times New Roman" w:hAnsi="Times New Roman"/>
          <w:color w:val="222222"/>
          <w:sz w:val="24"/>
          <w:szCs w:val="24"/>
          <w:lang w:val="en-US" w:eastAsia="bg-BG"/>
        </w:rPr>
        <w:t>50</w:t>
      </w:r>
      <w:r w:rsidRPr="001A0AD6">
        <w:rPr>
          <w:rFonts w:ascii="Times New Roman" w:eastAsia="Times New Roman" w:hAnsi="Times New Roman"/>
          <w:color w:val="222222"/>
          <w:sz w:val="24"/>
          <w:szCs w:val="24"/>
          <w:lang w:eastAsia="bg-BG"/>
        </w:rPr>
        <w:t>.</w:t>
      </w:r>
      <w:r w:rsidRPr="001A0AD6">
        <w:rPr>
          <w:rFonts w:ascii="Times New Roman" w:eastAsia="Times New Roman" w:hAnsi="Times New Roman"/>
          <w:color w:val="222222"/>
          <w:sz w:val="24"/>
          <w:szCs w:val="24"/>
          <w:lang w:val="en-US" w:eastAsia="bg-BG"/>
        </w:rPr>
        <w:t>030</w:t>
      </w:r>
      <w:r w:rsidRPr="001A0AD6">
        <w:rPr>
          <w:rFonts w:ascii="Times New Roman" w:eastAsia="Times New Roman" w:hAnsi="Times New Roman"/>
          <w:color w:val="222222"/>
          <w:sz w:val="24"/>
          <w:szCs w:val="24"/>
          <w:lang w:eastAsia="bg-BG"/>
        </w:rPr>
        <w:sym w:font="Symbol" w:char="F0B2"/>
      </w:r>
    </w:p>
    <w:p w:rsidR="001A0AD6" w:rsidRPr="001A0AD6" w:rsidRDefault="001A0AD6" w:rsidP="001A0AD6">
      <w:pPr>
        <w:shd w:val="clear" w:color="auto" w:fill="FFFFFF"/>
        <w:spacing w:after="0" w:line="240" w:lineRule="auto"/>
        <w:ind w:firstLine="360"/>
        <w:jc w:val="both"/>
        <w:rPr>
          <w:rFonts w:ascii="Times New Roman" w:eastAsia="Times New Roman" w:hAnsi="Times New Roman"/>
          <w:color w:val="222222"/>
          <w:sz w:val="24"/>
          <w:szCs w:val="24"/>
          <w:lang w:eastAsia="bg-BG"/>
        </w:rPr>
      </w:pPr>
      <w:r w:rsidRPr="001A0AD6">
        <w:rPr>
          <w:rFonts w:ascii="Times New Roman" w:eastAsia="Times New Roman" w:hAnsi="Times New Roman"/>
          <w:color w:val="222222"/>
          <w:sz w:val="24"/>
          <w:szCs w:val="24"/>
          <w:lang w:eastAsia="bg-BG"/>
        </w:rPr>
        <w:t xml:space="preserve">Водата от сондажния кладенец ще се използва за оросяване на зелени площи, пожарни нужди и хигиенно битови нужди. За питейни нужди собствениците ще използват бутилирана минерална вода. Водата от сондажния кладенец посредством ХПС ще се изпраща чрез водопровод PE-HD с доказан диаметър. </w:t>
      </w:r>
    </w:p>
    <w:p w:rsidR="00652304" w:rsidRDefault="00652304" w:rsidP="001A0AD6">
      <w:pPr>
        <w:shd w:val="clear" w:color="auto" w:fill="FFFFFF"/>
        <w:spacing w:after="0" w:line="240" w:lineRule="auto"/>
        <w:ind w:firstLine="360"/>
        <w:jc w:val="both"/>
        <w:rPr>
          <w:rFonts w:ascii="Times New Roman" w:eastAsia="Times New Roman" w:hAnsi="Times New Roman"/>
          <w:color w:val="222222"/>
          <w:sz w:val="24"/>
          <w:szCs w:val="24"/>
          <w:lang w:eastAsia="bg-BG"/>
        </w:rPr>
      </w:pPr>
      <w:r w:rsidRPr="00652304">
        <w:rPr>
          <w:rFonts w:ascii="Times New Roman" w:eastAsia="Times New Roman" w:hAnsi="Times New Roman"/>
          <w:color w:val="222222"/>
          <w:sz w:val="24"/>
          <w:szCs w:val="24"/>
          <w:lang w:eastAsia="bg-BG"/>
        </w:rPr>
        <w:lastRenderedPageBreak/>
        <w:t xml:space="preserve">Няма изградена канализация в района. </w:t>
      </w:r>
      <w:r>
        <w:rPr>
          <w:rFonts w:ascii="Times New Roman" w:eastAsia="Times New Roman" w:hAnsi="Times New Roman"/>
          <w:color w:val="222222"/>
          <w:sz w:val="24"/>
          <w:szCs w:val="24"/>
          <w:lang w:eastAsia="bg-BG"/>
        </w:rPr>
        <w:t xml:space="preserve">Битовите отпадни води </w:t>
      </w:r>
      <w:r w:rsidRPr="00652304">
        <w:rPr>
          <w:rFonts w:ascii="Times New Roman" w:eastAsia="Times New Roman" w:hAnsi="Times New Roman"/>
          <w:color w:val="222222"/>
          <w:sz w:val="24"/>
          <w:szCs w:val="24"/>
          <w:lang w:eastAsia="bg-BG"/>
        </w:rPr>
        <w:t>ще се отвеждат в</w:t>
      </w:r>
      <w:r w:rsidR="001A0AD6">
        <w:rPr>
          <w:rFonts w:ascii="Times New Roman" w:eastAsia="Times New Roman" w:hAnsi="Times New Roman"/>
          <w:color w:val="222222"/>
          <w:sz w:val="24"/>
          <w:szCs w:val="24"/>
          <w:lang w:eastAsia="bg-BG"/>
        </w:rPr>
        <w:t>ъв</w:t>
      </w:r>
      <w:r w:rsidRPr="00652304">
        <w:rPr>
          <w:rFonts w:ascii="Times New Roman" w:eastAsia="Times New Roman" w:hAnsi="Times New Roman"/>
          <w:color w:val="222222"/>
          <w:sz w:val="24"/>
          <w:szCs w:val="24"/>
          <w:lang w:eastAsia="bg-BG"/>
        </w:rPr>
        <w:t xml:space="preserve">  водоплътн</w:t>
      </w:r>
      <w:r w:rsidR="001A0AD6">
        <w:rPr>
          <w:rFonts w:ascii="Times New Roman" w:eastAsia="Times New Roman" w:hAnsi="Times New Roman"/>
          <w:color w:val="222222"/>
          <w:sz w:val="24"/>
          <w:szCs w:val="24"/>
          <w:lang w:eastAsia="bg-BG"/>
        </w:rPr>
        <w:t>а</w:t>
      </w:r>
      <w:r w:rsidRPr="00652304">
        <w:rPr>
          <w:rFonts w:ascii="Times New Roman" w:eastAsia="Times New Roman" w:hAnsi="Times New Roman"/>
          <w:color w:val="222222"/>
          <w:sz w:val="24"/>
          <w:szCs w:val="24"/>
          <w:lang w:eastAsia="bg-BG"/>
        </w:rPr>
        <w:t xml:space="preserve"> ям</w:t>
      </w:r>
      <w:r w:rsidR="001A0AD6">
        <w:rPr>
          <w:rFonts w:ascii="Times New Roman" w:eastAsia="Times New Roman" w:hAnsi="Times New Roman"/>
          <w:color w:val="222222"/>
          <w:sz w:val="24"/>
          <w:szCs w:val="24"/>
          <w:lang w:eastAsia="bg-BG"/>
        </w:rPr>
        <w:t xml:space="preserve">а. </w:t>
      </w:r>
      <w:r w:rsidRPr="00652304">
        <w:rPr>
          <w:rFonts w:ascii="Times New Roman" w:eastAsia="Times New Roman" w:hAnsi="Times New Roman"/>
          <w:color w:val="222222"/>
          <w:sz w:val="24"/>
          <w:szCs w:val="24"/>
          <w:lang w:eastAsia="bg-BG"/>
        </w:rPr>
        <w:t>Не се предвижда заустване в повърхностен водоприемник.</w:t>
      </w:r>
    </w:p>
    <w:p w:rsidR="007C265C" w:rsidRPr="00351227" w:rsidRDefault="007C265C" w:rsidP="007C265C">
      <w:pPr>
        <w:shd w:val="clear" w:color="auto" w:fill="FFFFFF"/>
        <w:spacing w:after="0" w:line="240" w:lineRule="auto"/>
        <w:ind w:firstLine="567"/>
        <w:jc w:val="both"/>
        <w:rPr>
          <w:rFonts w:ascii="Times New Roman" w:eastAsia="Times New Roman" w:hAnsi="Times New Roman"/>
          <w:b/>
          <w:color w:val="222222"/>
          <w:sz w:val="24"/>
          <w:szCs w:val="24"/>
          <w:lang w:eastAsia="bg-BG"/>
        </w:rPr>
      </w:pPr>
      <w:r w:rsidRPr="00351227">
        <w:rPr>
          <w:rFonts w:ascii="Times New Roman" w:eastAsia="Times New Roman" w:hAnsi="Times New Roman"/>
          <w:b/>
          <w:color w:val="222222"/>
          <w:sz w:val="24"/>
          <w:szCs w:val="24"/>
          <w:lang w:eastAsia="bg-BG"/>
        </w:rPr>
        <w:t>г) генериране на отпадъци - видове, количества и начин на третиране, и отпадъчни води;</w:t>
      </w:r>
    </w:p>
    <w:p w:rsidR="001A0AD6" w:rsidRPr="001A0AD6" w:rsidRDefault="001A0AD6" w:rsidP="001A0AD6">
      <w:pPr>
        <w:shd w:val="clear" w:color="auto" w:fill="FFFFFF"/>
        <w:spacing w:after="0" w:line="240" w:lineRule="auto"/>
        <w:jc w:val="both"/>
        <w:rPr>
          <w:rFonts w:ascii="Times New Roman" w:eastAsia="Times New Roman" w:hAnsi="Times New Roman"/>
          <w:color w:val="222222"/>
          <w:sz w:val="24"/>
          <w:szCs w:val="24"/>
          <w:lang w:eastAsia="bg-BG"/>
        </w:rPr>
      </w:pPr>
      <w:r w:rsidRPr="001A0AD6">
        <w:rPr>
          <w:rFonts w:ascii="Times New Roman" w:eastAsia="Times New Roman" w:hAnsi="Times New Roman"/>
          <w:color w:val="222222"/>
          <w:sz w:val="24"/>
          <w:szCs w:val="24"/>
          <w:lang w:eastAsia="bg-BG"/>
        </w:rPr>
        <w:t>Отпадъците, които се очаква да се генерират по видове са:</w:t>
      </w:r>
    </w:p>
    <w:p w:rsidR="001A0AD6" w:rsidRPr="001A0AD6" w:rsidRDefault="001A0AD6" w:rsidP="001A0AD6">
      <w:pPr>
        <w:shd w:val="clear" w:color="auto" w:fill="FFFFFF"/>
        <w:spacing w:after="0" w:line="240" w:lineRule="auto"/>
        <w:jc w:val="both"/>
        <w:rPr>
          <w:rFonts w:ascii="Times New Roman" w:eastAsia="Times New Roman" w:hAnsi="Times New Roman"/>
          <w:color w:val="222222"/>
          <w:sz w:val="24"/>
          <w:szCs w:val="24"/>
          <w:lang w:eastAsia="bg-BG"/>
        </w:rPr>
      </w:pPr>
      <w:r w:rsidRPr="001A0AD6">
        <w:rPr>
          <w:rFonts w:ascii="Times New Roman" w:eastAsia="Times New Roman" w:hAnsi="Times New Roman"/>
          <w:i/>
          <w:color w:val="222222"/>
          <w:sz w:val="24"/>
          <w:szCs w:val="24"/>
          <w:u w:val="single"/>
          <w:lang w:eastAsia="bg-BG"/>
        </w:rPr>
        <w:t>Строителни отпадъци</w:t>
      </w:r>
      <w:r w:rsidRPr="001A0AD6">
        <w:rPr>
          <w:rFonts w:ascii="Times New Roman" w:eastAsia="Times New Roman" w:hAnsi="Times New Roman"/>
          <w:color w:val="222222"/>
          <w:sz w:val="24"/>
          <w:szCs w:val="24"/>
          <w:lang w:eastAsia="bg-BG"/>
        </w:rPr>
        <w:t xml:space="preserve"> - получени при изгражд</w:t>
      </w:r>
      <w:r>
        <w:rPr>
          <w:rFonts w:ascii="Times New Roman" w:eastAsia="Times New Roman" w:hAnsi="Times New Roman"/>
          <w:color w:val="222222"/>
          <w:sz w:val="24"/>
          <w:szCs w:val="24"/>
          <w:lang w:eastAsia="bg-BG"/>
        </w:rPr>
        <w:t>ането на жилищните сгради и кои</w:t>
      </w:r>
      <w:r w:rsidRPr="001A0AD6">
        <w:rPr>
          <w:rFonts w:ascii="Times New Roman" w:eastAsia="Times New Roman" w:hAnsi="Times New Roman"/>
          <w:color w:val="222222"/>
          <w:sz w:val="24"/>
          <w:szCs w:val="24"/>
          <w:lang w:eastAsia="bg-BG"/>
        </w:rPr>
        <w:t>то не могат да бъдат вложени отново или да бъдат използвани по-нататък в процеса на</w:t>
      </w:r>
      <w:r>
        <w:rPr>
          <w:rFonts w:ascii="Times New Roman" w:eastAsia="Times New Roman" w:hAnsi="Times New Roman"/>
          <w:color w:val="222222"/>
          <w:sz w:val="24"/>
          <w:szCs w:val="24"/>
          <w:lang w:eastAsia="bg-BG"/>
        </w:rPr>
        <w:t xml:space="preserve"> </w:t>
      </w:r>
      <w:r w:rsidRPr="001A0AD6">
        <w:rPr>
          <w:rFonts w:ascii="Times New Roman" w:eastAsia="Times New Roman" w:hAnsi="Times New Roman"/>
          <w:color w:val="222222"/>
          <w:sz w:val="24"/>
          <w:szCs w:val="24"/>
          <w:lang w:eastAsia="bg-BG"/>
        </w:rPr>
        <w:t>строителство.</w:t>
      </w:r>
      <w:r>
        <w:rPr>
          <w:rFonts w:ascii="Times New Roman" w:eastAsia="Times New Roman" w:hAnsi="Times New Roman"/>
          <w:color w:val="222222"/>
          <w:sz w:val="24"/>
          <w:szCs w:val="24"/>
          <w:lang w:eastAsia="bg-BG"/>
        </w:rPr>
        <w:t xml:space="preserve"> </w:t>
      </w:r>
      <w:r w:rsidRPr="001A0AD6">
        <w:rPr>
          <w:rFonts w:ascii="Times New Roman" w:eastAsia="Times New Roman" w:hAnsi="Times New Roman"/>
          <w:color w:val="222222"/>
          <w:sz w:val="24"/>
          <w:szCs w:val="24"/>
          <w:lang w:eastAsia="bg-BG"/>
        </w:rPr>
        <w:t>Предполага се, че ще се формират около 4-5 м3 строителни отпадъци. Изкопаните</w:t>
      </w:r>
      <w:r>
        <w:rPr>
          <w:rFonts w:ascii="Times New Roman" w:eastAsia="Times New Roman" w:hAnsi="Times New Roman"/>
          <w:color w:val="222222"/>
          <w:sz w:val="24"/>
          <w:szCs w:val="24"/>
          <w:lang w:eastAsia="bg-BG"/>
        </w:rPr>
        <w:t xml:space="preserve"> </w:t>
      </w:r>
      <w:r w:rsidRPr="001A0AD6">
        <w:rPr>
          <w:rFonts w:ascii="Times New Roman" w:eastAsia="Times New Roman" w:hAnsi="Times New Roman"/>
          <w:color w:val="222222"/>
          <w:sz w:val="24"/>
          <w:szCs w:val="24"/>
          <w:lang w:eastAsia="bg-BG"/>
        </w:rPr>
        <w:t>земни маси ще се употребят за обратно засипване, за</w:t>
      </w:r>
      <w:r>
        <w:rPr>
          <w:rFonts w:ascii="Times New Roman" w:eastAsia="Times New Roman" w:hAnsi="Times New Roman"/>
          <w:color w:val="222222"/>
          <w:sz w:val="24"/>
          <w:szCs w:val="24"/>
          <w:lang w:eastAsia="bg-BG"/>
        </w:rPr>
        <w:t xml:space="preserve"> изпълнение на вертикалната пла</w:t>
      </w:r>
      <w:r w:rsidRPr="001A0AD6">
        <w:rPr>
          <w:rFonts w:ascii="Times New Roman" w:eastAsia="Times New Roman" w:hAnsi="Times New Roman"/>
          <w:color w:val="222222"/>
          <w:sz w:val="24"/>
          <w:szCs w:val="24"/>
          <w:lang w:eastAsia="bg-BG"/>
        </w:rPr>
        <w:t>нировка и за озеленяването на площадката. Строителните отпадъци ще се съхраняват временно на строителната площадка, в</w:t>
      </w:r>
      <w:r>
        <w:rPr>
          <w:rFonts w:ascii="Times New Roman" w:eastAsia="Times New Roman" w:hAnsi="Times New Roman"/>
          <w:color w:val="222222"/>
          <w:sz w:val="24"/>
          <w:szCs w:val="24"/>
          <w:lang w:eastAsia="bg-BG"/>
        </w:rPr>
        <w:t xml:space="preserve"> </w:t>
      </w:r>
      <w:r w:rsidRPr="001A0AD6">
        <w:rPr>
          <w:rFonts w:ascii="Times New Roman" w:eastAsia="Times New Roman" w:hAnsi="Times New Roman"/>
          <w:color w:val="222222"/>
          <w:sz w:val="24"/>
          <w:szCs w:val="24"/>
          <w:lang w:eastAsia="bg-BG"/>
        </w:rPr>
        <w:t>границите на имота и ще се извозват само от фирми, притежаващи разрешение по ЗУО</w:t>
      </w:r>
      <w:r>
        <w:rPr>
          <w:rFonts w:ascii="Times New Roman" w:eastAsia="Times New Roman" w:hAnsi="Times New Roman"/>
          <w:color w:val="222222"/>
          <w:sz w:val="24"/>
          <w:szCs w:val="24"/>
          <w:lang w:eastAsia="bg-BG"/>
        </w:rPr>
        <w:t xml:space="preserve"> </w:t>
      </w:r>
      <w:r w:rsidRPr="001A0AD6">
        <w:rPr>
          <w:rFonts w:ascii="Times New Roman" w:eastAsia="Times New Roman" w:hAnsi="Times New Roman"/>
          <w:color w:val="222222"/>
          <w:sz w:val="24"/>
          <w:szCs w:val="24"/>
          <w:lang w:eastAsia="bg-BG"/>
        </w:rPr>
        <w:t>за дейности със строителни отпадъци.</w:t>
      </w:r>
      <w:r>
        <w:rPr>
          <w:rFonts w:ascii="Times New Roman" w:eastAsia="Times New Roman" w:hAnsi="Times New Roman"/>
          <w:color w:val="222222"/>
          <w:sz w:val="24"/>
          <w:szCs w:val="24"/>
          <w:lang w:eastAsia="bg-BG"/>
        </w:rPr>
        <w:t xml:space="preserve"> </w:t>
      </w:r>
      <w:r w:rsidRPr="001A0AD6">
        <w:rPr>
          <w:rFonts w:ascii="Times New Roman" w:eastAsia="Times New Roman" w:hAnsi="Times New Roman"/>
          <w:color w:val="222222"/>
          <w:sz w:val="24"/>
          <w:szCs w:val="24"/>
          <w:lang w:eastAsia="bg-BG"/>
        </w:rPr>
        <w:t>Строителните отпадъци ще се съхраняват временно на строителната площадка, в</w:t>
      </w:r>
      <w:r>
        <w:rPr>
          <w:rFonts w:ascii="Times New Roman" w:eastAsia="Times New Roman" w:hAnsi="Times New Roman"/>
          <w:color w:val="222222"/>
          <w:sz w:val="24"/>
          <w:szCs w:val="24"/>
          <w:lang w:eastAsia="bg-BG"/>
        </w:rPr>
        <w:t xml:space="preserve"> </w:t>
      </w:r>
      <w:r w:rsidRPr="001A0AD6">
        <w:rPr>
          <w:rFonts w:ascii="Times New Roman" w:eastAsia="Times New Roman" w:hAnsi="Times New Roman"/>
          <w:color w:val="222222"/>
          <w:sz w:val="24"/>
          <w:szCs w:val="24"/>
          <w:lang w:eastAsia="bg-BG"/>
        </w:rPr>
        <w:t>границите на имота и ще се извозват само от фирми, притежаващи разрешение по ЗУО</w:t>
      </w:r>
      <w:r>
        <w:rPr>
          <w:rFonts w:ascii="Times New Roman" w:eastAsia="Times New Roman" w:hAnsi="Times New Roman"/>
          <w:color w:val="222222"/>
          <w:sz w:val="24"/>
          <w:szCs w:val="24"/>
          <w:lang w:eastAsia="bg-BG"/>
        </w:rPr>
        <w:t xml:space="preserve">. </w:t>
      </w:r>
      <w:r w:rsidRPr="001A0AD6">
        <w:rPr>
          <w:rFonts w:ascii="Times New Roman" w:eastAsia="Times New Roman" w:hAnsi="Times New Roman"/>
          <w:color w:val="222222"/>
          <w:sz w:val="24"/>
          <w:szCs w:val="24"/>
          <w:lang w:eastAsia="bg-BG"/>
        </w:rPr>
        <w:t>за дейности със строителни отпадъци.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6237"/>
      </w:tblGrid>
      <w:tr w:rsidR="001A0AD6" w:rsidRPr="00915789" w:rsidTr="00915789">
        <w:trPr>
          <w:jc w:val="center"/>
        </w:trPr>
        <w:tc>
          <w:tcPr>
            <w:tcW w:w="1526" w:type="dxa"/>
            <w:shd w:val="clear" w:color="auto" w:fill="auto"/>
          </w:tcPr>
          <w:p w:rsidR="001A0AD6" w:rsidRPr="00915789" w:rsidRDefault="001A0AD6" w:rsidP="00915789">
            <w:pPr>
              <w:shd w:val="clear" w:color="auto" w:fill="FFFFFF"/>
              <w:spacing w:after="0" w:line="240" w:lineRule="auto"/>
              <w:jc w:val="both"/>
              <w:rPr>
                <w:rFonts w:ascii="Times New Roman" w:eastAsia="Times New Roman" w:hAnsi="Times New Roman"/>
                <w:color w:val="222222"/>
                <w:sz w:val="24"/>
                <w:szCs w:val="24"/>
                <w:lang w:eastAsia="bg-BG"/>
              </w:rPr>
            </w:pPr>
            <w:r w:rsidRPr="00915789">
              <w:rPr>
                <w:rFonts w:ascii="Times New Roman" w:eastAsia="Times New Roman" w:hAnsi="Times New Roman"/>
                <w:color w:val="222222"/>
                <w:sz w:val="24"/>
                <w:szCs w:val="24"/>
                <w:lang w:eastAsia="bg-BG"/>
              </w:rPr>
              <w:t xml:space="preserve">Код </w:t>
            </w:r>
          </w:p>
        </w:tc>
        <w:tc>
          <w:tcPr>
            <w:tcW w:w="6237" w:type="dxa"/>
            <w:shd w:val="clear" w:color="auto" w:fill="auto"/>
          </w:tcPr>
          <w:p w:rsidR="001A0AD6" w:rsidRPr="00915789" w:rsidRDefault="001A0AD6" w:rsidP="00915789">
            <w:pPr>
              <w:shd w:val="clear" w:color="auto" w:fill="FFFFFF"/>
              <w:spacing w:after="0" w:line="240" w:lineRule="auto"/>
              <w:jc w:val="both"/>
              <w:rPr>
                <w:rFonts w:ascii="Times New Roman" w:eastAsia="Times New Roman" w:hAnsi="Times New Roman"/>
                <w:color w:val="222222"/>
                <w:sz w:val="24"/>
                <w:szCs w:val="24"/>
                <w:lang w:eastAsia="bg-BG"/>
              </w:rPr>
            </w:pPr>
            <w:r w:rsidRPr="00915789">
              <w:rPr>
                <w:rFonts w:ascii="Times New Roman" w:eastAsia="Times New Roman" w:hAnsi="Times New Roman"/>
                <w:color w:val="222222"/>
                <w:sz w:val="24"/>
                <w:szCs w:val="24"/>
                <w:lang w:eastAsia="bg-BG"/>
              </w:rPr>
              <w:t>Наименование – строителни отпадъци</w:t>
            </w:r>
          </w:p>
        </w:tc>
      </w:tr>
      <w:tr w:rsidR="001A0AD6" w:rsidRPr="00915789" w:rsidTr="00915789">
        <w:trPr>
          <w:jc w:val="center"/>
        </w:trPr>
        <w:tc>
          <w:tcPr>
            <w:tcW w:w="1526" w:type="dxa"/>
            <w:shd w:val="clear" w:color="auto" w:fill="auto"/>
          </w:tcPr>
          <w:p w:rsidR="001A0AD6" w:rsidRPr="00915789" w:rsidRDefault="001A0AD6" w:rsidP="00915789">
            <w:pPr>
              <w:shd w:val="clear" w:color="auto" w:fill="FFFFFF"/>
              <w:spacing w:after="0" w:line="240" w:lineRule="auto"/>
              <w:jc w:val="both"/>
              <w:rPr>
                <w:rFonts w:ascii="Times New Roman" w:eastAsia="Times New Roman" w:hAnsi="Times New Roman"/>
                <w:color w:val="222222"/>
                <w:sz w:val="24"/>
                <w:szCs w:val="24"/>
                <w:lang w:eastAsia="bg-BG"/>
              </w:rPr>
            </w:pPr>
            <w:r w:rsidRPr="00915789">
              <w:rPr>
                <w:rFonts w:ascii="Times New Roman" w:eastAsia="Times New Roman" w:hAnsi="Times New Roman"/>
                <w:color w:val="222222"/>
                <w:sz w:val="24"/>
                <w:szCs w:val="24"/>
                <w:lang w:eastAsia="bg-BG"/>
              </w:rPr>
              <w:t xml:space="preserve">17 01 01 </w:t>
            </w:r>
          </w:p>
        </w:tc>
        <w:tc>
          <w:tcPr>
            <w:tcW w:w="6237" w:type="dxa"/>
            <w:shd w:val="clear" w:color="auto" w:fill="auto"/>
          </w:tcPr>
          <w:p w:rsidR="001A0AD6" w:rsidRPr="00915789" w:rsidRDefault="001A0AD6" w:rsidP="00915789">
            <w:pPr>
              <w:shd w:val="clear" w:color="auto" w:fill="FFFFFF"/>
              <w:spacing w:after="0" w:line="240" w:lineRule="auto"/>
              <w:jc w:val="both"/>
              <w:rPr>
                <w:rFonts w:ascii="Times New Roman" w:eastAsia="Times New Roman" w:hAnsi="Times New Roman"/>
                <w:color w:val="222222"/>
                <w:sz w:val="24"/>
                <w:szCs w:val="24"/>
                <w:lang w:eastAsia="bg-BG"/>
              </w:rPr>
            </w:pPr>
            <w:r w:rsidRPr="00915789">
              <w:rPr>
                <w:rFonts w:ascii="Times New Roman" w:eastAsia="Times New Roman" w:hAnsi="Times New Roman"/>
                <w:color w:val="222222"/>
                <w:sz w:val="24"/>
                <w:szCs w:val="24"/>
                <w:lang w:eastAsia="bg-BG"/>
              </w:rPr>
              <w:t>Бетон</w:t>
            </w:r>
          </w:p>
        </w:tc>
      </w:tr>
      <w:tr w:rsidR="001A0AD6" w:rsidRPr="00915789" w:rsidTr="00915789">
        <w:trPr>
          <w:jc w:val="center"/>
        </w:trPr>
        <w:tc>
          <w:tcPr>
            <w:tcW w:w="1526" w:type="dxa"/>
            <w:shd w:val="clear" w:color="auto" w:fill="auto"/>
          </w:tcPr>
          <w:p w:rsidR="001A0AD6" w:rsidRPr="00915789" w:rsidRDefault="001A0AD6" w:rsidP="00915789">
            <w:pPr>
              <w:shd w:val="clear" w:color="auto" w:fill="FFFFFF"/>
              <w:spacing w:after="0" w:line="240" w:lineRule="auto"/>
              <w:jc w:val="both"/>
              <w:rPr>
                <w:rFonts w:ascii="Times New Roman" w:eastAsia="Times New Roman" w:hAnsi="Times New Roman"/>
                <w:color w:val="222222"/>
                <w:sz w:val="24"/>
                <w:szCs w:val="24"/>
                <w:lang w:eastAsia="bg-BG"/>
              </w:rPr>
            </w:pPr>
            <w:r w:rsidRPr="00915789">
              <w:rPr>
                <w:rFonts w:ascii="Times New Roman" w:eastAsia="Times New Roman" w:hAnsi="Times New Roman"/>
                <w:color w:val="222222"/>
                <w:sz w:val="24"/>
                <w:szCs w:val="24"/>
                <w:lang w:eastAsia="bg-BG"/>
              </w:rPr>
              <w:t xml:space="preserve">17 01 02 </w:t>
            </w:r>
          </w:p>
        </w:tc>
        <w:tc>
          <w:tcPr>
            <w:tcW w:w="6237" w:type="dxa"/>
            <w:shd w:val="clear" w:color="auto" w:fill="auto"/>
          </w:tcPr>
          <w:p w:rsidR="001A0AD6" w:rsidRPr="00915789" w:rsidRDefault="001A0AD6" w:rsidP="00915789">
            <w:pPr>
              <w:shd w:val="clear" w:color="auto" w:fill="FFFFFF"/>
              <w:spacing w:after="0" w:line="240" w:lineRule="auto"/>
              <w:jc w:val="both"/>
              <w:rPr>
                <w:rFonts w:ascii="Times New Roman" w:eastAsia="Times New Roman" w:hAnsi="Times New Roman"/>
                <w:color w:val="222222"/>
                <w:sz w:val="24"/>
                <w:szCs w:val="24"/>
                <w:lang w:eastAsia="bg-BG"/>
              </w:rPr>
            </w:pPr>
            <w:r w:rsidRPr="00915789">
              <w:rPr>
                <w:rFonts w:ascii="Times New Roman" w:eastAsia="Times New Roman" w:hAnsi="Times New Roman"/>
                <w:color w:val="222222"/>
                <w:sz w:val="24"/>
                <w:szCs w:val="24"/>
                <w:lang w:eastAsia="bg-BG"/>
              </w:rPr>
              <w:t>Тухли</w:t>
            </w:r>
          </w:p>
        </w:tc>
      </w:tr>
      <w:tr w:rsidR="001A0AD6" w:rsidRPr="00915789" w:rsidTr="00915789">
        <w:trPr>
          <w:jc w:val="center"/>
        </w:trPr>
        <w:tc>
          <w:tcPr>
            <w:tcW w:w="1526" w:type="dxa"/>
            <w:shd w:val="clear" w:color="auto" w:fill="auto"/>
          </w:tcPr>
          <w:p w:rsidR="001A0AD6" w:rsidRPr="00915789" w:rsidRDefault="001A0AD6" w:rsidP="00915789">
            <w:pPr>
              <w:shd w:val="clear" w:color="auto" w:fill="FFFFFF"/>
              <w:spacing w:after="0" w:line="240" w:lineRule="auto"/>
              <w:jc w:val="both"/>
              <w:rPr>
                <w:rFonts w:ascii="Times New Roman" w:eastAsia="Times New Roman" w:hAnsi="Times New Roman"/>
                <w:color w:val="222222"/>
                <w:sz w:val="24"/>
                <w:szCs w:val="24"/>
                <w:lang w:eastAsia="bg-BG"/>
              </w:rPr>
            </w:pPr>
            <w:r w:rsidRPr="00915789">
              <w:rPr>
                <w:rFonts w:ascii="Times New Roman" w:eastAsia="Times New Roman" w:hAnsi="Times New Roman"/>
                <w:color w:val="222222"/>
                <w:sz w:val="24"/>
                <w:szCs w:val="24"/>
                <w:lang w:eastAsia="bg-BG"/>
              </w:rPr>
              <w:t xml:space="preserve">17 01 03 </w:t>
            </w:r>
          </w:p>
        </w:tc>
        <w:tc>
          <w:tcPr>
            <w:tcW w:w="6237" w:type="dxa"/>
            <w:shd w:val="clear" w:color="auto" w:fill="auto"/>
          </w:tcPr>
          <w:p w:rsidR="001A0AD6" w:rsidRPr="00915789" w:rsidRDefault="001A0AD6" w:rsidP="00915789">
            <w:pPr>
              <w:shd w:val="clear" w:color="auto" w:fill="FFFFFF"/>
              <w:spacing w:after="0" w:line="240" w:lineRule="auto"/>
              <w:jc w:val="both"/>
              <w:rPr>
                <w:rFonts w:ascii="Times New Roman" w:eastAsia="Times New Roman" w:hAnsi="Times New Roman"/>
                <w:color w:val="222222"/>
                <w:sz w:val="24"/>
                <w:szCs w:val="24"/>
                <w:lang w:eastAsia="bg-BG"/>
              </w:rPr>
            </w:pPr>
            <w:r w:rsidRPr="00915789">
              <w:rPr>
                <w:rFonts w:ascii="Times New Roman" w:eastAsia="Times New Roman" w:hAnsi="Times New Roman"/>
                <w:color w:val="222222"/>
                <w:sz w:val="24"/>
                <w:szCs w:val="24"/>
                <w:lang w:eastAsia="bg-BG"/>
              </w:rPr>
              <w:t>Керемиди, плочки, фаянсови и керамични изделия</w:t>
            </w:r>
          </w:p>
        </w:tc>
      </w:tr>
      <w:tr w:rsidR="001A0AD6" w:rsidRPr="00915789" w:rsidTr="00915789">
        <w:trPr>
          <w:jc w:val="center"/>
        </w:trPr>
        <w:tc>
          <w:tcPr>
            <w:tcW w:w="1526" w:type="dxa"/>
            <w:shd w:val="clear" w:color="auto" w:fill="auto"/>
          </w:tcPr>
          <w:p w:rsidR="001A0AD6" w:rsidRPr="00915789" w:rsidRDefault="001A0AD6" w:rsidP="00915789">
            <w:pPr>
              <w:shd w:val="clear" w:color="auto" w:fill="FFFFFF"/>
              <w:spacing w:after="0" w:line="240" w:lineRule="auto"/>
              <w:jc w:val="both"/>
              <w:rPr>
                <w:rFonts w:ascii="Times New Roman" w:eastAsia="Times New Roman" w:hAnsi="Times New Roman"/>
                <w:color w:val="222222"/>
                <w:sz w:val="24"/>
                <w:szCs w:val="24"/>
                <w:lang w:eastAsia="bg-BG"/>
              </w:rPr>
            </w:pPr>
            <w:r w:rsidRPr="00915789">
              <w:rPr>
                <w:rFonts w:ascii="Times New Roman" w:eastAsia="Times New Roman" w:hAnsi="Times New Roman"/>
                <w:color w:val="222222"/>
                <w:sz w:val="24"/>
                <w:szCs w:val="24"/>
                <w:lang w:eastAsia="bg-BG"/>
              </w:rPr>
              <w:t xml:space="preserve">17 02 01 </w:t>
            </w:r>
          </w:p>
        </w:tc>
        <w:tc>
          <w:tcPr>
            <w:tcW w:w="6237" w:type="dxa"/>
            <w:shd w:val="clear" w:color="auto" w:fill="auto"/>
          </w:tcPr>
          <w:p w:rsidR="001A0AD6" w:rsidRPr="00915789" w:rsidRDefault="001A0AD6" w:rsidP="00915789">
            <w:pPr>
              <w:shd w:val="clear" w:color="auto" w:fill="FFFFFF"/>
              <w:spacing w:after="0" w:line="240" w:lineRule="auto"/>
              <w:jc w:val="both"/>
              <w:rPr>
                <w:rFonts w:ascii="Times New Roman" w:eastAsia="Times New Roman" w:hAnsi="Times New Roman"/>
                <w:color w:val="222222"/>
                <w:sz w:val="24"/>
                <w:szCs w:val="24"/>
                <w:lang w:eastAsia="bg-BG"/>
              </w:rPr>
            </w:pPr>
            <w:r w:rsidRPr="00915789">
              <w:rPr>
                <w:rFonts w:ascii="Times New Roman" w:eastAsia="Times New Roman" w:hAnsi="Times New Roman"/>
                <w:color w:val="222222"/>
                <w:sz w:val="24"/>
                <w:szCs w:val="24"/>
                <w:lang w:eastAsia="bg-BG"/>
              </w:rPr>
              <w:t>Дървесен материал</w:t>
            </w:r>
          </w:p>
        </w:tc>
      </w:tr>
      <w:tr w:rsidR="001A0AD6" w:rsidRPr="00915789" w:rsidTr="00915789">
        <w:trPr>
          <w:jc w:val="center"/>
        </w:trPr>
        <w:tc>
          <w:tcPr>
            <w:tcW w:w="1526" w:type="dxa"/>
            <w:shd w:val="clear" w:color="auto" w:fill="auto"/>
          </w:tcPr>
          <w:p w:rsidR="001A0AD6" w:rsidRPr="00915789" w:rsidRDefault="001A0AD6" w:rsidP="00915789">
            <w:pPr>
              <w:shd w:val="clear" w:color="auto" w:fill="FFFFFF"/>
              <w:spacing w:after="0" w:line="240" w:lineRule="auto"/>
              <w:jc w:val="both"/>
              <w:rPr>
                <w:rFonts w:ascii="Times New Roman" w:eastAsia="Times New Roman" w:hAnsi="Times New Roman"/>
                <w:color w:val="222222"/>
                <w:sz w:val="24"/>
                <w:szCs w:val="24"/>
                <w:lang w:eastAsia="bg-BG"/>
              </w:rPr>
            </w:pPr>
            <w:r w:rsidRPr="00915789">
              <w:rPr>
                <w:rFonts w:ascii="Times New Roman" w:eastAsia="Times New Roman" w:hAnsi="Times New Roman"/>
                <w:color w:val="222222"/>
                <w:sz w:val="24"/>
                <w:szCs w:val="24"/>
                <w:lang w:eastAsia="bg-BG"/>
              </w:rPr>
              <w:t xml:space="preserve">17 02 02 </w:t>
            </w:r>
          </w:p>
        </w:tc>
        <w:tc>
          <w:tcPr>
            <w:tcW w:w="6237" w:type="dxa"/>
            <w:shd w:val="clear" w:color="auto" w:fill="auto"/>
          </w:tcPr>
          <w:p w:rsidR="001A0AD6" w:rsidRPr="00915789" w:rsidRDefault="001A0AD6" w:rsidP="00915789">
            <w:pPr>
              <w:shd w:val="clear" w:color="auto" w:fill="FFFFFF"/>
              <w:spacing w:after="0" w:line="240" w:lineRule="auto"/>
              <w:jc w:val="both"/>
              <w:rPr>
                <w:rFonts w:ascii="Times New Roman" w:eastAsia="Times New Roman" w:hAnsi="Times New Roman"/>
                <w:color w:val="222222"/>
                <w:sz w:val="24"/>
                <w:szCs w:val="24"/>
                <w:lang w:eastAsia="bg-BG"/>
              </w:rPr>
            </w:pPr>
            <w:r w:rsidRPr="00915789">
              <w:rPr>
                <w:rFonts w:ascii="Times New Roman" w:eastAsia="Times New Roman" w:hAnsi="Times New Roman"/>
                <w:color w:val="222222"/>
                <w:sz w:val="24"/>
                <w:szCs w:val="24"/>
                <w:lang w:eastAsia="bg-BG"/>
              </w:rPr>
              <w:t>Стъкло</w:t>
            </w:r>
          </w:p>
        </w:tc>
      </w:tr>
      <w:tr w:rsidR="001A0AD6" w:rsidRPr="00915789" w:rsidTr="00915789">
        <w:trPr>
          <w:jc w:val="center"/>
        </w:trPr>
        <w:tc>
          <w:tcPr>
            <w:tcW w:w="1526" w:type="dxa"/>
            <w:shd w:val="clear" w:color="auto" w:fill="auto"/>
          </w:tcPr>
          <w:p w:rsidR="001A0AD6" w:rsidRPr="00915789" w:rsidRDefault="001A0AD6" w:rsidP="00915789">
            <w:pPr>
              <w:shd w:val="clear" w:color="auto" w:fill="FFFFFF"/>
              <w:spacing w:after="0" w:line="240" w:lineRule="auto"/>
              <w:jc w:val="both"/>
              <w:rPr>
                <w:rFonts w:ascii="Times New Roman" w:eastAsia="Times New Roman" w:hAnsi="Times New Roman"/>
                <w:color w:val="222222"/>
                <w:sz w:val="24"/>
                <w:szCs w:val="24"/>
                <w:lang w:eastAsia="bg-BG"/>
              </w:rPr>
            </w:pPr>
            <w:r w:rsidRPr="00915789">
              <w:rPr>
                <w:rFonts w:ascii="Times New Roman" w:eastAsia="Times New Roman" w:hAnsi="Times New Roman"/>
                <w:color w:val="222222"/>
                <w:sz w:val="24"/>
                <w:szCs w:val="24"/>
                <w:lang w:eastAsia="bg-BG"/>
              </w:rPr>
              <w:t xml:space="preserve">17 02 03 </w:t>
            </w:r>
          </w:p>
        </w:tc>
        <w:tc>
          <w:tcPr>
            <w:tcW w:w="6237" w:type="dxa"/>
            <w:shd w:val="clear" w:color="auto" w:fill="auto"/>
          </w:tcPr>
          <w:p w:rsidR="001A0AD6" w:rsidRPr="00915789" w:rsidRDefault="001A0AD6" w:rsidP="00915789">
            <w:pPr>
              <w:shd w:val="clear" w:color="auto" w:fill="FFFFFF"/>
              <w:spacing w:after="0" w:line="240" w:lineRule="auto"/>
              <w:jc w:val="both"/>
              <w:rPr>
                <w:rFonts w:ascii="Times New Roman" w:eastAsia="Times New Roman" w:hAnsi="Times New Roman"/>
                <w:color w:val="222222"/>
                <w:sz w:val="24"/>
                <w:szCs w:val="24"/>
                <w:lang w:eastAsia="bg-BG"/>
              </w:rPr>
            </w:pPr>
            <w:r w:rsidRPr="00915789">
              <w:rPr>
                <w:rFonts w:ascii="Times New Roman" w:eastAsia="Times New Roman" w:hAnsi="Times New Roman"/>
                <w:color w:val="222222"/>
                <w:sz w:val="24"/>
                <w:szCs w:val="24"/>
                <w:lang w:eastAsia="bg-BG"/>
              </w:rPr>
              <w:t>Пластмаса</w:t>
            </w:r>
          </w:p>
        </w:tc>
      </w:tr>
      <w:tr w:rsidR="001A0AD6" w:rsidRPr="00915789" w:rsidTr="00915789">
        <w:trPr>
          <w:jc w:val="center"/>
        </w:trPr>
        <w:tc>
          <w:tcPr>
            <w:tcW w:w="1526" w:type="dxa"/>
            <w:shd w:val="clear" w:color="auto" w:fill="auto"/>
          </w:tcPr>
          <w:p w:rsidR="001A0AD6" w:rsidRPr="00915789" w:rsidRDefault="001A0AD6" w:rsidP="00915789">
            <w:pPr>
              <w:shd w:val="clear" w:color="auto" w:fill="FFFFFF"/>
              <w:spacing w:after="0" w:line="240" w:lineRule="auto"/>
              <w:jc w:val="both"/>
              <w:rPr>
                <w:rFonts w:ascii="Times New Roman" w:eastAsia="Times New Roman" w:hAnsi="Times New Roman"/>
                <w:color w:val="222222"/>
                <w:sz w:val="24"/>
                <w:szCs w:val="24"/>
                <w:lang w:eastAsia="bg-BG"/>
              </w:rPr>
            </w:pPr>
            <w:r w:rsidRPr="00915789">
              <w:rPr>
                <w:rFonts w:ascii="Times New Roman" w:eastAsia="Times New Roman" w:hAnsi="Times New Roman"/>
                <w:color w:val="222222"/>
                <w:sz w:val="24"/>
                <w:szCs w:val="24"/>
                <w:lang w:eastAsia="bg-BG"/>
              </w:rPr>
              <w:t xml:space="preserve">17 04 05 </w:t>
            </w:r>
          </w:p>
        </w:tc>
        <w:tc>
          <w:tcPr>
            <w:tcW w:w="6237" w:type="dxa"/>
            <w:shd w:val="clear" w:color="auto" w:fill="auto"/>
          </w:tcPr>
          <w:p w:rsidR="001A0AD6" w:rsidRPr="00915789" w:rsidRDefault="001A0AD6" w:rsidP="00915789">
            <w:pPr>
              <w:shd w:val="clear" w:color="auto" w:fill="FFFFFF"/>
              <w:spacing w:after="0" w:line="240" w:lineRule="auto"/>
              <w:jc w:val="both"/>
              <w:rPr>
                <w:rFonts w:ascii="Times New Roman" w:eastAsia="Times New Roman" w:hAnsi="Times New Roman"/>
                <w:color w:val="222222"/>
                <w:sz w:val="24"/>
                <w:szCs w:val="24"/>
                <w:lang w:eastAsia="bg-BG"/>
              </w:rPr>
            </w:pPr>
            <w:r w:rsidRPr="00915789">
              <w:rPr>
                <w:rFonts w:ascii="Times New Roman" w:eastAsia="Times New Roman" w:hAnsi="Times New Roman"/>
                <w:color w:val="222222"/>
                <w:sz w:val="24"/>
                <w:szCs w:val="24"/>
                <w:lang w:eastAsia="bg-BG"/>
              </w:rPr>
              <w:t>Желязо и стомана</w:t>
            </w:r>
          </w:p>
        </w:tc>
      </w:tr>
      <w:tr w:rsidR="001A0AD6" w:rsidRPr="00915789" w:rsidTr="00915789">
        <w:trPr>
          <w:jc w:val="center"/>
        </w:trPr>
        <w:tc>
          <w:tcPr>
            <w:tcW w:w="1526" w:type="dxa"/>
            <w:shd w:val="clear" w:color="auto" w:fill="auto"/>
          </w:tcPr>
          <w:p w:rsidR="001A0AD6" w:rsidRPr="00915789" w:rsidRDefault="001A0AD6" w:rsidP="00915789">
            <w:pPr>
              <w:shd w:val="clear" w:color="auto" w:fill="FFFFFF"/>
              <w:spacing w:after="0" w:line="240" w:lineRule="auto"/>
              <w:jc w:val="both"/>
              <w:rPr>
                <w:rFonts w:ascii="Times New Roman" w:eastAsia="Times New Roman" w:hAnsi="Times New Roman"/>
                <w:color w:val="222222"/>
                <w:sz w:val="24"/>
                <w:szCs w:val="24"/>
                <w:lang w:eastAsia="bg-BG"/>
              </w:rPr>
            </w:pPr>
            <w:r w:rsidRPr="00915789">
              <w:rPr>
                <w:rFonts w:ascii="Times New Roman" w:eastAsia="Times New Roman" w:hAnsi="Times New Roman"/>
                <w:color w:val="222222"/>
                <w:sz w:val="24"/>
                <w:szCs w:val="24"/>
                <w:lang w:eastAsia="bg-BG"/>
              </w:rPr>
              <w:t xml:space="preserve">17 04 11 </w:t>
            </w:r>
          </w:p>
        </w:tc>
        <w:tc>
          <w:tcPr>
            <w:tcW w:w="6237" w:type="dxa"/>
            <w:shd w:val="clear" w:color="auto" w:fill="auto"/>
          </w:tcPr>
          <w:p w:rsidR="001A0AD6" w:rsidRPr="00915789" w:rsidRDefault="001A0AD6" w:rsidP="00915789">
            <w:pPr>
              <w:shd w:val="clear" w:color="auto" w:fill="FFFFFF"/>
              <w:spacing w:after="0" w:line="240" w:lineRule="auto"/>
              <w:jc w:val="both"/>
              <w:rPr>
                <w:rFonts w:ascii="Times New Roman" w:eastAsia="Times New Roman" w:hAnsi="Times New Roman"/>
                <w:color w:val="222222"/>
                <w:sz w:val="24"/>
                <w:szCs w:val="24"/>
                <w:lang w:eastAsia="bg-BG"/>
              </w:rPr>
            </w:pPr>
            <w:r w:rsidRPr="00915789">
              <w:rPr>
                <w:rFonts w:ascii="Times New Roman" w:eastAsia="Times New Roman" w:hAnsi="Times New Roman"/>
                <w:color w:val="222222"/>
                <w:sz w:val="24"/>
                <w:szCs w:val="24"/>
                <w:lang w:eastAsia="bg-BG"/>
              </w:rPr>
              <w:t>Кабели</w:t>
            </w:r>
          </w:p>
        </w:tc>
      </w:tr>
      <w:tr w:rsidR="001A0AD6" w:rsidRPr="00915789" w:rsidTr="00915789">
        <w:trPr>
          <w:jc w:val="center"/>
        </w:trPr>
        <w:tc>
          <w:tcPr>
            <w:tcW w:w="1526" w:type="dxa"/>
            <w:shd w:val="clear" w:color="auto" w:fill="auto"/>
          </w:tcPr>
          <w:p w:rsidR="001A0AD6" w:rsidRPr="00915789" w:rsidRDefault="001A0AD6" w:rsidP="00915789">
            <w:pPr>
              <w:shd w:val="clear" w:color="auto" w:fill="FFFFFF"/>
              <w:spacing w:after="0" w:line="240" w:lineRule="auto"/>
              <w:jc w:val="both"/>
              <w:rPr>
                <w:rFonts w:ascii="Times New Roman" w:eastAsia="Times New Roman" w:hAnsi="Times New Roman"/>
                <w:color w:val="222222"/>
                <w:sz w:val="24"/>
                <w:szCs w:val="24"/>
                <w:lang w:eastAsia="bg-BG"/>
              </w:rPr>
            </w:pPr>
            <w:r w:rsidRPr="00915789">
              <w:rPr>
                <w:rFonts w:ascii="Times New Roman" w:eastAsia="Times New Roman" w:hAnsi="Times New Roman"/>
                <w:color w:val="222222"/>
                <w:sz w:val="24"/>
                <w:szCs w:val="24"/>
                <w:lang w:eastAsia="bg-BG"/>
              </w:rPr>
              <w:t xml:space="preserve">17 05 04 </w:t>
            </w:r>
          </w:p>
        </w:tc>
        <w:tc>
          <w:tcPr>
            <w:tcW w:w="6237" w:type="dxa"/>
            <w:shd w:val="clear" w:color="auto" w:fill="auto"/>
          </w:tcPr>
          <w:p w:rsidR="001A0AD6" w:rsidRPr="00915789" w:rsidRDefault="001A0AD6" w:rsidP="00915789">
            <w:pPr>
              <w:shd w:val="clear" w:color="auto" w:fill="FFFFFF"/>
              <w:spacing w:after="0" w:line="240" w:lineRule="auto"/>
              <w:jc w:val="both"/>
              <w:rPr>
                <w:rFonts w:ascii="Times New Roman" w:eastAsia="Times New Roman" w:hAnsi="Times New Roman"/>
                <w:color w:val="222222"/>
                <w:sz w:val="24"/>
                <w:szCs w:val="24"/>
                <w:lang w:eastAsia="bg-BG"/>
              </w:rPr>
            </w:pPr>
            <w:r w:rsidRPr="00915789">
              <w:rPr>
                <w:rFonts w:ascii="Times New Roman" w:eastAsia="Times New Roman" w:hAnsi="Times New Roman"/>
                <w:color w:val="222222"/>
                <w:sz w:val="24"/>
                <w:szCs w:val="24"/>
                <w:lang w:eastAsia="bg-BG"/>
              </w:rPr>
              <w:t>Почва и камъни, различни от упоменатите в 17 05 03</w:t>
            </w:r>
          </w:p>
        </w:tc>
      </w:tr>
      <w:tr w:rsidR="001A0AD6" w:rsidRPr="00915789" w:rsidTr="00915789">
        <w:trPr>
          <w:jc w:val="center"/>
        </w:trPr>
        <w:tc>
          <w:tcPr>
            <w:tcW w:w="1526" w:type="dxa"/>
            <w:shd w:val="clear" w:color="auto" w:fill="auto"/>
          </w:tcPr>
          <w:p w:rsidR="001A0AD6" w:rsidRPr="00915789" w:rsidRDefault="001A0AD6" w:rsidP="00915789">
            <w:pPr>
              <w:shd w:val="clear" w:color="auto" w:fill="FFFFFF"/>
              <w:spacing w:after="0" w:line="240" w:lineRule="auto"/>
              <w:jc w:val="both"/>
              <w:rPr>
                <w:rFonts w:ascii="Times New Roman" w:eastAsia="Times New Roman" w:hAnsi="Times New Roman"/>
                <w:color w:val="222222"/>
                <w:sz w:val="24"/>
                <w:szCs w:val="24"/>
                <w:lang w:eastAsia="bg-BG"/>
              </w:rPr>
            </w:pPr>
            <w:r w:rsidRPr="00915789">
              <w:rPr>
                <w:rFonts w:ascii="Times New Roman" w:eastAsia="Times New Roman" w:hAnsi="Times New Roman"/>
                <w:color w:val="222222"/>
                <w:sz w:val="24"/>
                <w:szCs w:val="24"/>
                <w:lang w:eastAsia="bg-BG"/>
              </w:rPr>
              <w:t xml:space="preserve">17 05 06 </w:t>
            </w:r>
          </w:p>
        </w:tc>
        <w:tc>
          <w:tcPr>
            <w:tcW w:w="6237" w:type="dxa"/>
            <w:shd w:val="clear" w:color="auto" w:fill="auto"/>
          </w:tcPr>
          <w:p w:rsidR="001A0AD6" w:rsidRPr="00915789" w:rsidRDefault="001A0AD6" w:rsidP="00915789">
            <w:pPr>
              <w:shd w:val="clear" w:color="auto" w:fill="FFFFFF"/>
              <w:spacing w:after="0" w:line="240" w:lineRule="auto"/>
              <w:jc w:val="both"/>
              <w:rPr>
                <w:rFonts w:ascii="Times New Roman" w:eastAsia="Times New Roman" w:hAnsi="Times New Roman"/>
                <w:color w:val="222222"/>
                <w:sz w:val="24"/>
                <w:szCs w:val="24"/>
                <w:lang w:eastAsia="bg-BG"/>
              </w:rPr>
            </w:pPr>
            <w:r w:rsidRPr="00915789">
              <w:rPr>
                <w:rFonts w:ascii="Times New Roman" w:eastAsia="Times New Roman" w:hAnsi="Times New Roman"/>
                <w:color w:val="222222"/>
                <w:sz w:val="24"/>
                <w:szCs w:val="24"/>
                <w:lang w:eastAsia="bg-BG"/>
              </w:rPr>
              <w:t>Изкопани земни маси, различни от упоменатите в 17 05 05</w:t>
            </w:r>
          </w:p>
        </w:tc>
      </w:tr>
      <w:tr w:rsidR="001A0AD6" w:rsidRPr="00915789" w:rsidTr="00915789">
        <w:trPr>
          <w:jc w:val="center"/>
        </w:trPr>
        <w:tc>
          <w:tcPr>
            <w:tcW w:w="1526" w:type="dxa"/>
            <w:shd w:val="clear" w:color="auto" w:fill="auto"/>
          </w:tcPr>
          <w:p w:rsidR="001A0AD6" w:rsidRPr="00915789" w:rsidRDefault="001A0AD6" w:rsidP="00915789">
            <w:pPr>
              <w:shd w:val="clear" w:color="auto" w:fill="FFFFFF"/>
              <w:spacing w:after="0" w:line="240" w:lineRule="auto"/>
              <w:jc w:val="both"/>
              <w:rPr>
                <w:rFonts w:ascii="Times New Roman" w:eastAsia="Times New Roman" w:hAnsi="Times New Roman"/>
                <w:color w:val="222222"/>
                <w:sz w:val="24"/>
                <w:szCs w:val="24"/>
                <w:lang w:eastAsia="bg-BG"/>
              </w:rPr>
            </w:pPr>
            <w:r w:rsidRPr="00915789">
              <w:rPr>
                <w:rFonts w:ascii="Times New Roman" w:eastAsia="Times New Roman" w:hAnsi="Times New Roman"/>
                <w:color w:val="222222"/>
                <w:sz w:val="24"/>
                <w:szCs w:val="24"/>
                <w:lang w:eastAsia="bg-BG"/>
              </w:rPr>
              <w:t xml:space="preserve">17 06 04 </w:t>
            </w:r>
          </w:p>
        </w:tc>
        <w:tc>
          <w:tcPr>
            <w:tcW w:w="6237" w:type="dxa"/>
            <w:shd w:val="clear" w:color="auto" w:fill="auto"/>
          </w:tcPr>
          <w:p w:rsidR="001A0AD6" w:rsidRPr="00915789" w:rsidRDefault="001A0AD6" w:rsidP="00915789">
            <w:pPr>
              <w:shd w:val="clear" w:color="auto" w:fill="FFFFFF"/>
              <w:spacing w:after="0" w:line="240" w:lineRule="auto"/>
              <w:jc w:val="both"/>
              <w:rPr>
                <w:rFonts w:ascii="Times New Roman" w:eastAsia="Times New Roman" w:hAnsi="Times New Roman"/>
                <w:color w:val="222222"/>
                <w:sz w:val="24"/>
                <w:szCs w:val="24"/>
                <w:lang w:eastAsia="bg-BG"/>
              </w:rPr>
            </w:pPr>
            <w:r w:rsidRPr="00915789">
              <w:rPr>
                <w:rFonts w:ascii="Times New Roman" w:eastAsia="Times New Roman" w:hAnsi="Times New Roman"/>
                <w:color w:val="222222"/>
                <w:sz w:val="24"/>
                <w:szCs w:val="24"/>
                <w:lang w:eastAsia="bg-BG"/>
              </w:rPr>
              <w:t>Изолационни материали</w:t>
            </w:r>
          </w:p>
        </w:tc>
      </w:tr>
      <w:tr w:rsidR="001A0AD6" w:rsidRPr="00915789" w:rsidTr="00915789">
        <w:trPr>
          <w:jc w:val="center"/>
        </w:trPr>
        <w:tc>
          <w:tcPr>
            <w:tcW w:w="1526" w:type="dxa"/>
            <w:shd w:val="clear" w:color="auto" w:fill="auto"/>
          </w:tcPr>
          <w:p w:rsidR="001A0AD6" w:rsidRPr="00915789" w:rsidRDefault="001A0AD6" w:rsidP="00915789">
            <w:pPr>
              <w:shd w:val="clear" w:color="auto" w:fill="FFFFFF"/>
              <w:spacing w:after="0" w:line="240" w:lineRule="auto"/>
              <w:jc w:val="both"/>
              <w:rPr>
                <w:rFonts w:ascii="Times New Roman" w:eastAsia="Times New Roman" w:hAnsi="Times New Roman"/>
                <w:color w:val="222222"/>
                <w:sz w:val="24"/>
                <w:szCs w:val="24"/>
                <w:lang w:eastAsia="bg-BG"/>
              </w:rPr>
            </w:pPr>
            <w:r w:rsidRPr="00915789">
              <w:rPr>
                <w:rFonts w:ascii="Times New Roman" w:eastAsia="Times New Roman" w:hAnsi="Times New Roman"/>
                <w:color w:val="222222"/>
                <w:sz w:val="24"/>
                <w:szCs w:val="24"/>
                <w:lang w:eastAsia="bg-BG"/>
              </w:rPr>
              <w:t xml:space="preserve">17 09 04 </w:t>
            </w:r>
          </w:p>
        </w:tc>
        <w:tc>
          <w:tcPr>
            <w:tcW w:w="6237" w:type="dxa"/>
            <w:shd w:val="clear" w:color="auto" w:fill="auto"/>
          </w:tcPr>
          <w:p w:rsidR="001A0AD6" w:rsidRPr="00915789" w:rsidRDefault="001A0AD6" w:rsidP="00915789">
            <w:pPr>
              <w:shd w:val="clear" w:color="auto" w:fill="FFFFFF"/>
              <w:spacing w:after="0" w:line="240" w:lineRule="auto"/>
              <w:jc w:val="both"/>
              <w:rPr>
                <w:rFonts w:ascii="Times New Roman" w:eastAsia="Times New Roman" w:hAnsi="Times New Roman"/>
                <w:color w:val="222222"/>
                <w:sz w:val="24"/>
                <w:szCs w:val="24"/>
                <w:lang w:eastAsia="bg-BG"/>
              </w:rPr>
            </w:pPr>
            <w:r w:rsidRPr="00915789">
              <w:rPr>
                <w:rFonts w:ascii="Times New Roman" w:eastAsia="Times New Roman" w:hAnsi="Times New Roman"/>
                <w:color w:val="222222"/>
                <w:sz w:val="24"/>
                <w:szCs w:val="24"/>
                <w:lang w:eastAsia="bg-BG"/>
              </w:rPr>
              <w:t>Смесени отпадъци от строителство и събаряне</w:t>
            </w:r>
          </w:p>
        </w:tc>
      </w:tr>
    </w:tbl>
    <w:p w:rsidR="001A0AD6" w:rsidRPr="001A0AD6" w:rsidRDefault="001A0AD6" w:rsidP="001A0AD6">
      <w:pPr>
        <w:shd w:val="clear" w:color="auto" w:fill="FFFFFF"/>
        <w:spacing w:after="0" w:line="240" w:lineRule="auto"/>
        <w:jc w:val="both"/>
        <w:rPr>
          <w:rFonts w:ascii="Times New Roman" w:eastAsia="Times New Roman" w:hAnsi="Times New Roman"/>
          <w:color w:val="222222"/>
          <w:sz w:val="24"/>
          <w:szCs w:val="24"/>
          <w:lang w:eastAsia="bg-BG"/>
        </w:rPr>
      </w:pPr>
      <w:r w:rsidRPr="001A0AD6">
        <w:rPr>
          <w:rFonts w:ascii="Times New Roman" w:eastAsia="Times New Roman" w:hAnsi="Times New Roman"/>
          <w:color w:val="222222"/>
          <w:sz w:val="24"/>
          <w:szCs w:val="24"/>
          <w:lang w:eastAsia="bg-BG"/>
        </w:rPr>
        <w:t>При експлоатацията на жилищните сгради се очаква образуване на:</w:t>
      </w:r>
    </w:p>
    <w:p w:rsidR="001A0AD6" w:rsidRPr="001A0AD6" w:rsidRDefault="001A0AD6" w:rsidP="001A0AD6">
      <w:pPr>
        <w:shd w:val="clear" w:color="auto" w:fill="FFFFFF"/>
        <w:spacing w:after="0" w:line="240" w:lineRule="auto"/>
        <w:jc w:val="both"/>
        <w:rPr>
          <w:rFonts w:ascii="Times New Roman" w:eastAsia="Times New Roman" w:hAnsi="Times New Roman"/>
          <w:color w:val="222222"/>
          <w:sz w:val="24"/>
          <w:szCs w:val="24"/>
          <w:lang w:eastAsia="bg-BG"/>
        </w:rPr>
      </w:pPr>
      <w:r w:rsidRPr="001A0AD6">
        <w:rPr>
          <w:rFonts w:ascii="Times New Roman" w:eastAsia="Times New Roman" w:hAnsi="Times New Roman"/>
          <w:color w:val="222222"/>
          <w:sz w:val="24"/>
          <w:szCs w:val="24"/>
          <w:lang w:eastAsia="bg-BG"/>
        </w:rPr>
        <w:t>Битови отпадъци – Количеството на отпадъците с битов характер ще бъдат около</w:t>
      </w:r>
      <w:r>
        <w:rPr>
          <w:rFonts w:ascii="Times New Roman" w:eastAsia="Times New Roman" w:hAnsi="Times New Roman"/>
          <w:color w:val="222222"/>
          <w:sz w:val="24"/>
          <w:szCs w:val="24"/>
          <w:lang w:eastAsia="bg-BG"/>
        </w:rPr>
        <w:t xml:space="preserve"> 2</w:t>
      </w:r>
      <w:r w:rsidRPr="001A0AD6">
        <w:rPr>
          <w:rFonts w:ascii="Times New Roman" w:eastAsia="Times New Roman" w:hAnsi="Times New Roman"/>
          <w:color w:val="222222"/>
          <w:sz w:val="24"/>
          <w:szCs w:val="24"/>
          <w:lang w:eastAsia="bg-BG"/>
        </w:rPr>
        <w:t xml:space="preserve"> тона годишно: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2"/>
        <w:gridCol w:w="6237"/>
      </w:tblGrid>
      <w:tr w:rsidR="001A0AD6" w:rsidRPr="00915789" w:rsidTr="00915789">
        <w:trPr>
          <w:jc w:val="center"/>
        </w:trPr>
        <w:tc>
          <w:tcPr>
            <w:tcW w:w="1502" w:type="dxa"/>
            <w:shd w:val="clear" w:color="auto" w:fill="auto"/>
          </w:tcPr>
          <w:p w:rsidR="001A0AD6" w:rsidRPr="00915789" w:rsidRDefault="001A0AD6" w:rsidP="00915789">
            <w:pPr>
              <w:shd w:val="clear" w:color="auto" w:fill="FFFFFF"/>
              <w:spacing w:after="0" w:line="240" w:lineRule="auto"/>
              <w:jc w:val="both"/>
              <w:rPr>
                <w:rFonts w:ascii="Times New Roman" w:eastAsia="Times New Roman" w:hAnsi="Times New Roman"/>
                <w:color w:val="222222"/>
                <w:sz w:val="24"/>
                <w:szCs w:val="24"/>
                <w:lang w:eastAsia="bg-BG"/>
              </w:rPr>
            </w:pPr>
            <w:r w:rsidRPr="00915789">
              <w:rPr>
                <w:rFonts w:ascii="Times New Roman" w:eastAsia="Times New Roman" w:hAnsi="Times New Roman"/>
                <w:color w:val="222222"/>
                <w:sz w:val="24"/>
                <w:szCs w:val="24"/>
                <w:lang w:eastAsia="bg-BG"/>
              </w:rPr>
              <w:t xml:space="preserve">Код </w:t>
            </w:r>
          </w:p>
        </w:tc>
        <w:tc>
          <w:tcPr>
            <w:tcW w:w="6237" w:type="dxa"/>
            <w:shd w:val="clear" w:color="auto" w:fill="auto"/>
          </w:tcPr>
          <w:p w:rsidR="001A0AD6" w:rsidRPr="00915789" w:rsidRDefault="001A0AD6" w:rsidP="00915789">
            <w:pPr>
              <w:shd w:val="clear" w:color="auto" w:fill="FFFFFF"/>
              <w:spacing w:after="0" w:line="240" w:lineRule="auto"/>
              <w:jc w:val="both"/>
              <w:rPr>
                <w:rFonts w:ascii="Times New Roman" w:eastAsia="Times New Roman" w:hAnsi="Times New Roman"/>
                <w:color w:val="222222"/>
                <w:sz w:val="24"/>
                <w:szCs w:val="24"/>
                <w:lang w:eastAsia="bg-BG"/>
              </w:rPr>
            </w:pPr>
            <w:r w:rsidRPr="00915789">
              <w:rPr>
                <w:rFonts w:ascii="Times New Roman" w:eastAsia="Times New Roman" w:hAnsi="Times New Roman"/>
                <w:color w:val="222222"/>
                <w:sz w:val="24"/>
                <w:szCs w:val="24"/>
                <w:lang w:eastAsia="bg-BG"/>
              </w:rPr>
              <w:t>Наименование – битови отпадъци</w:t>
            </w:r>
          </w:p>
        </w:tc>
      </w:tr>
      <w:tr w:rsidR="001A0AD6" w:rsidRPr="00915789" w:rsidTr="00915789">
        <w:trPr>
          <w:jc w:val="center"/>
        </w:trPr>
        <w:tc>
          <w:tcPr>
            <w:tcW w:w="1502" w:type="dxa"/>
            <w:shd w:val="clear" w:color="auto" w:fill="auto"/>
          </w:tcPr>
          <w:p w:rsidR="001A0AD6" w:rsidRPr="00915789" w:rsidRDefault="001A0AD6" w:rsidP="00915789">
            <w:pPr>
              <w:shd w:val="clear" w:color="auto" w:fill="FFFFFF"/>
              <w:spacing w:after="0" w:line="240" w:lineRule="auto"/>
              <w:jc w:val="both"/>
              <w:rPr>
                <w:rFonts w:ascii="Times New Roman" w:eastAsia="Times New Roman" w:hAnsi="Times New Roman"/>
                <w:color w:val="222222"/>
                <w:sz w:val="24"/>
                <w:szCs w:val="24"/>
                <w:lang w:eastAsia="bg-BG"/>
              </w:rPr>
            </w:pPr>
            <w:r w:rsidRPr="00915789">
              <w:rPr>
                <w:rFonts w:ascii="Times New Roman" w:eastAsia="Times New Roman" w:hAnsi="Times New Roman"/>
                <w:color w:val="222222"/>
                <w:sz w:val="24"/>
                <w:szCs w:val="24"/>
                <w:lang w:eastAsia="bg-BG"/>
              </w:rPr>
              <w:t xml:space="preserve">20 01 01 </w:t>
            </w:r>
          </w:p>
        </w:tc>
        <w:tc>
          <w:tcPr>
            <w:tcW w:w="6237" w:type="dxa"/>
            <w:shd w:val="clear" w:color="auto" w:fill="auto"/>
          </w:tcPr>
          <w:p w:rsidR="001A0AD6" w:rsidRPr="00915789" w:rsidRDefault="001A0AD6" w:rsidP="00915789">
            <w:pPr>
              <w:shd w:val="clear" w:color="auto" w:fill="FFFFFF"/>
              <w:spacing w:after="0" w:line="240" w:lineRule="auto"/>
              <w:jc w:val="both"/>
              <w:rPr>
                <w:rFonts w:ascii="Times New Roman" w:eastAsia="Times New Roman" w:hAnsi="Times New Roman"/>
                <w:color w:val="222222"/>
                <w:sz w:val="24"/>
                <w:szCs w:val="24"/>
                <w:lang w:eastAsia="bg-BG"/>
              </w:rPr>
            </w:pPr>
            <w:r w:rsidRPr="00915789">
              <w:rPr>
                <w:rFonts w:ascii="Times New Roman" w:eastAsia="Times New Roman" w:hAnsi="Times New Roman"/>
                <w:color w:val="222222"/>
                <w:sz w:val="24"/>
                <w:szCs w:val="24"/>
                <w:lang w:eastAsia="bg-BG"/>
              </w:rPr>
              <w:t>Хартия и картон</w:t>
            </w:r>
          </w:p>
        </w:tc>
      </w:tr>
      <w:tr w:rsidR="001A0AD6" w:rsidRPr="00915789" w:rsidTr="00915789">
        <w:trPr>
          <w:jc w:val="center"/>
        </w:trPr>
        <w:tc>
          <w:tcPr>
            <w:tcW w:w="1502" w:type="dxa"/>
            <w:shd w:val="clear" w:color="auto" w:fill="auto"/>
          </w:tcPr>
          <w:p w:rsidR="001A0AD6" w:rsidRPr="00915789" w:rsidRDefault="001A0AD6" w:rsidP="00915789">
            <w:pPr>
              <w:shd w:val="clear" w:color="auto" w:fill="FFFFFF"/>
              <w:spacing w:after="0" w:line="240" w:lineRule="auto"/>
              <w:jc w:val="both"/>
              <w:rPr>
                <w:rFonts w:ascii="Times New Roman" w:eastAsia="Times New Roman" w:hAnsi="Times New Roman"/>
                <w:color w:val="222222"/>
                <w:sz w:val="24"/>
                <w:szCs w:val="24"/>
                <w:lang w:eastAsia="bg-BG"/>
              </w:rPr>
            </w:pPr>
            <w:r w:rsidRPr="00915789">
              <w:rPr>
                <w:rFonts w:ascii="Times New Roman" w:eastAsia="Times New Roman" w:hAnsi="Times New Roman"/>
                <w:color w:val="222222"/>
                <w:sz w:val="24"/>
                <w:szCs w:val="24"/>
                <w:lang w:eastAsia="bg-BG"/>
              </w:rPr>
              <w:t xml:space="preserve">20 01 02 </w:t>
            </w:r>
          </w:p>
        </w:tc>
        <w:tc>
          <w:tcPr>
            <w:tcW w:w="6237" w:type="dxa"/>
            <w:shd w:val="clear" w:color="auto" w:fill="auto"/>
          </w:tcPr>
          <w:p w:rsidR="001A0AD6" w:rsidRPr="00915789" w:rsidRDefault="001A0AD6" w:rsidP="00915789">
            <w:pPr>
              <w:shd w:val="clear" w:color="auto" w:fill="FFFFFF"/>
              <w:spacing w:after="0" w:line="240" w:lineRule="auto"/>
              <w:jc w:val="both"/>
              <w:rPr>
                <w:rFonts w:ascii="Times New Roman" w:eastAsia="Times New Roman" w:hAnsi="Times New Roman"/>
                <w:color w:val="222222"/>
                <w:sz w:val="24"/>
                <w:szCs w:val="24"/>
                <w:lang w:eastAsia="bg-BG"/>
              </w:rPr>
            </w:pPr>
            <w:r w:rsidRPr="00915789">
              <w:rPr>
                <w:rFonts w:ascii="Times New Roman" w:eastAsia="Times New Roman" w:hAnsi="Times New Roman"/>
                <w:color w:val="222222"/>
                <w:sz w:val="24"/>
                <w:szCs w:val="24"/>
                <w:lang w:eastAsia="bg-BG"/>
              </w:rPr>
              <w:t>Стъкло</w:t>
            </w:r>
          </w:p>
        </w:tc>
      </w:tr>
      <w:tr w:rsidR="001A0AD6" w:rsidRPr="00915789" w:rsidTr="00915789">
        <w:trPr>
          <w:jc w:val="center"/>
        </w:trPr>
        <w:tc>
          <w:tcPr>
            <w:tcW w:w="1502" w:type="dxa"/>
            <w:shd w:val="clear" w:color="auto" w:fill="auto"/>
          </w:tcPr>
          <w:p w:rsidR="001A0AD6" w:rsidRPr="00915789" w:rsidRDefault="001A0AD6" w:rsidP="00915789">
            <w:pPr>
              <w:shd w:val="clear" w:color="auto" w:fill="FFFFFF"/>
              <w:spacing w:after="0" w:line="240" w:lineRule="auto"/>
              <w:jc w:val="both"/>
              <w:rPr>
                <w:rFonts w:ascii="Times New Roman" w:eastAsia="Times New Roman" w:hAnsi="Times New Roman"/>
                <w:color w:val="222222"/>
                <w:sz w:val="24"/>
                <w:szCs w:val="24"/>
                <w:lang w:eastAsia="bg-BG"/>
              </w:rPr>
            </w:pPr>
            <w:r w:rsidRPr="00915789">
              <w:rPr>
                <w:rFonts w:ascii="Times New Roman" w:eastAsia="Times New Roman" w:hAnsi="Times New Roman"/>
                <w:color w:val="222222"/>
                <w:sz w:val="24"/>
                <w:szCs w:val="24"/>
                <w:lang w:eastAsia="bg-BG"/>
              </w:rPr>
              <w:t xml:space="preserve">20 01 25 </w:t>
            </w:r>
          </w:p>
        </w:tc>
        <w:tc>
          <w:tcPr>
            <w:tcW w:w="6237" w:type="dxa"/>
            <w:shd w:val="clear" w:color="auto" w:fill="auto"/>
          </w:tcPr>
          <w:p w:rsidR="001A0AD6" w:rsidRPr="00915789" w:rsidRDefault="001A0AD6" w:rsidP="00915789">
            <w:pPr>
              <w:shd w:val="clear" w:color="auto" w:fill="FFFFFF"/>
              <w:spacing w:after="0" w:line="240" w:lineRule="auto"/>
              <w:jc w:val="both"/>
              <w:rPr>
                <w:rFonts w:ascii="Times New Roman" w:eastAsia="Times New Roman" w:hAnsi="Times New Roman"/>
                <w:color w:val="222222"/>
                <w:sz w:val="24"/>
                <w:szCs w:val="24"/>
                <w:lang w:eastAsia="bg-BG"/>
              </w:rPr>
            </w:pPr>
            <w:r w:rsidRPr="00915789">
              <w:rPr>
                <w:rFonts w:ascii="Times New Roman" w:eastAsia="Times New Roman" w:hAnsi="Times New Roman"/>
                <w:color w:val="222222"/>
                <w:sz w:val="24"/>
                <w:szCs w:val="24"/>
                <w:lang w:eastAsia="bg-BG"/>
              </w:rPr>
              <w:t>Хранителни масла и мазнини</w:t>
            </w:r>
          </w:p>
        </w:tc>
      </w:tr>
      <w:tr w:rsidR="001A0AD6" w:rsidRPr="00915789" w:rsidTr="00915789">
        <w:trPr>
          <w:jc w:val="center"/>
        </w:trPr>
        <w:tc>
          <w:tcPr>
            <w:tcW w:w="1502" w:type="dxa"/>
            <w:shd w:val="clear" w:color="auto" w:fill="auto"/>
          </w:tcPr>
          <w:p w:rsidR="001A0AD6" w:rsidRPr="00915789" w:rsidRDefault="001A0AD6" w:rsidP="00915789">
            <w:pPr>
              <w:shd w:val="clear" w:color="auto" w:fill="FFFFFF"/>
              <w:spacing w:after="0" w:line="240" w:lineRule="auto"/>
              <w:jc w:val="both"/>
              <w:rPr>
                <w:rFonts w:ascii="Times New Roman" w:eastAsia="Times New Roman" w:hAnsi="Times New Roman"/>
                <w:color w:val="222222"/>
                <w:sz w:val="24"/>
                <w:szCs w:val="24"/>
                <w:lang w:eastAsia="bg-BG"/>
              </w:rPr>
            </w:pPr>
            <w:r w:rsidRPr="00915789">
              <w:rPr>
                <w:rFonts w:ascii="Times New Roman" w:eastAsia="Times New Roman" w:hAnsi="Times New Roman"/>
                <w:color w:val="222222"/>
                <w:sz w:val="24"/>
                <w:szCs w:val="24"/>
                <w:lang w:eastAsia="bg-BG"/>
              </w:rPr>
              <w:t xml:space="preserve">20 01 36 </w:t>
            </w:r>
          </w:p>
        </w:tc>
        <w:tc>
          <w:tcPr>
            <w:tcW w:w="6237" w:type="dxa"/>
            <w:shd w:val="clear" w:color="auto" w:fill="auto"/>
          </w:tcPr>
          <w:p w:rsidR="001A0AD6" w:rsidRPr="00915789" w:rsidRDefault="001A0AD6" w:rsidP="00915789">
            <w:pPr>
              <w:shd w:val="clear" w:color="auto" w:fill="FFFFFF"/>
              <w:spacing w:after="0" w:line="240" w:lineRule="auto"/>
              <w:jc w:val="both"/>
              <w:rPr>
                <w:rFonts w:ascii="Times New Roman" w:eastAsia="Times New Roman" w:hAnsi="Times New Roman"/>
                <w:color w:val="222222"/>
                <w:sz w:val="24"/>
                <w:szCs w:val="24"/>
                <w:lang w:eastAsia="bg-BG"/>
              </w:rPr>
            </w:pPr>
            <w:r w:rsidRPr="00915789">
              <w:rPr>
                <w:rFonts w:ascii="Times New Roman" w:eastAsia="Times New Roman" w:hAnsi="Times New Roman"/>
                <w:color w:val="222222"/>
                <w:sz w:val="24"/>
                <w:szCs w:val="24"/>
                <w:lang w:eastAsia="bg-BG"/>
              </w:rPr>
              <w:t>Излязло от употреба електрическо и електронно оборудване</w:t>
            </w:r>
          </w:p>
        </w:tc>
      </w:tr>
      <w:tr w:rsidR="001A0AD6" w:rsidRPr="00915789" w:rsidTr="00915789">
        <w:trPr>
          <w:jc w:val="center"/>
        </w:trPr>
        <w:tc>
          <w:tcPr>
            <w:tcW w:w="1502" w:type="dxa"/>
            <w:shd w:val="clear" w:color="auto" w:fill="auto"/>
          </w:tcPr>
          <w:p w:rsidR="001A0AD6" w:rsidRPr="00915789" w:rsidRDefault="001A0AD6" w:rsidP="00915789">
            <w:pPr>
              <w:shd w:val="clear" w:color="auto" w:fill="FFFFFF"/>
              <w:spacing w:after="0" w:line="240" w:lineRule="auto"/>
              <w:jc w:val="both"/>
              <w:rPr>
                <w:rFonts w:ascii="Times New Roman" w:eastAsia="Times New Roman" w:hAnsi="Times New Roman"/>
                <w:color w:val="222222"/>
                <w:sz w:val="24"/>
                <w:szCs w:val="24"/>
                <w:lang w:eastAsia="bg-BG"/>
              </w:rPr>
            </w:pPr>
            <w:r w:rsidRPr="00915789">
              <w:rPr>
                <w:rFonts w:ascii="Times New Roman" w:eastAsia="Times New Roman" w:hAnsi="Times New Roman"/>
                <w:color w:val="222222"/>
                <w:sz w:val="24"/>
                <w:szCs w:val="24"/>
                <w:lang w:eastAsia="bg-BG"/>
              </w:rPr>
              <w:t xml:space="preserve">20 02 </w:t>
            </w:r>
          </w:p>
        </w:tc>
        <w:tc>
          <w:tcPr>
            <w:tcW w:w="6237" w:type="dxa"/>
            <w:shd w:val="clear" w:color="auto" w:fill="auto"/>
          </w:tcPr>
          <w:p w:rsidR="001A0AD6" w:rsidRPr="00915789" w:rsidRDefault="001A0AD6" w:rsidP="00915789">
            <w:pPr>
              <w:shd w:val="clear" w:color="auto" w:fill="FFFFFF"/>
              <w:spacing w:after="0" w:line="240" w:lineRule="auto"/>
              <w:jc w:val="both"/>
              <w:rPr>
                <w:rFonts w:ascii="Times New Roman" w:eastAsia="Times New Roman" w:hAnsi="Times New Roman"/>
                <w:color w:val="222222"/>
                <w:sz w:val="24"/>
                <w:szCs w:val="24"/>
                <w:lang w:eastAsia="bg-BG"/>
              </w:rPr>
            </w:pPr>
            <w:r w:rsidRPr="00915789">
              <w:rPr>
                <w:rFonts w:ascii="Times New Roman" w:eastAsia="Times New Roman" w:hAnsi="Times New Roman"/>
                <w:color w:val="222222"/>
                <w:sz w:val="24"/>
                <w:szCs w:val="24"/>
                <w:lang w:eastAsia="bg-BG"/>
              </w:rPr>
              <w:t>Отпадъци от паркове и градини</w:t>
            </w:r>
          </w:p>
        </w:tc>
      </w:tr>
      <w:tr w:rsidR="001A0AD6" w:rsidRPr="00915789" w:rsidTr="00915789">
        <w:trPr>
          <w:jc w:val="center"/>
        </w:trPr>
        <w:tc>
          <w:tcPr>
            <w:tcW w:w="1502" w:type="dxa"/>
            <w:shd w:val="clear" w:color="auto" w:fill="auto"/>
          </w:tcPr>
          <w:p w:rsidR="001A0AD6" w:rsidRPr="00915789" w:rsidRDefault="001A0AD6" w:rsidP="00915789">
            <w:pPr>
              <w:shd w:val="clear" w:color="auto" w:fill="FFFFFF"/>
              <w:spacing w:after="0" w:line="240" w:lineRule="auto"/>
              <w:jc w:val="both"/>
              <w:rPr>
                <w:rFonts w:ascii="Times New Roman" w:eastAsia="Times New Roman" w:hAnsi="Times New Roman"/>
                <w:color w:val="222222"/>
                <w:sz w:val="24"/>
                <w:szCs w:val="24"/>
                <w:lang w:eastAsia="bg-BG"/>
              </w:rPr>
            </w:pPr>
            <w:r w:rsidRPr="00915789">
              <w:rPr>
                <w:rFonts w:ascii="Times New Roman" w:eastAsia="Times New Roman" w:hAnsi="Times New Roman"/>
                <w:color w:val="222222"/>
                <w:sz w:val="24"/>
                <w:szCs w:val="24"/>
                <w:lang w:eastAsia="bg-BG"/>
              </w:rPr>
              <w:t xml:space="preserve">20 03 01 </w:t>
            </w:r>
          </w:p>
        </w:tc>
        <w:tc>
          <w:tcPr>
            <w:tcW w:w="6237" w:type="dxa"/>
            <w:shd w:val="clear" w:color="auto" w:fill="auto"/>
          </w:tcPr>
          <w:p w:rsidR="001A0AD6" w:rsidRPr="00915789" w:rsidRDefault="001A0AD6" w:rsidP="00915789">
            <w:pPr>
              <w:shd w:val="clear" w:color="auto" w:fill="FFFFFF"/>
              <w:spacing w:after="0" w:line="240" w:lineRule="auto"/>
              <w:jc w:val="both"/>
              <w:rPr>
                <w:rFonts w:ascii="Times New Roman" w:eastAsia="Times New Roman" w:hAnsi="Times New Roman"/>
                <w:color w:val="222222"/>
                <w:sz w:val="24"/>
                <w:szCs w:val="24"/>
                <w:lang w:eastAsia="bg-BG"/>
              </w:rPr>
            </w:pPr>
            <w:r w:rsidRPr="00915789">
              <w:rPr>
                <w:rFonts w:ascii="Times New Roman" w:eastAsia="Times New Roman" w:hAnsi="Times New Roman"/>
                <w:color w:val="222222"/>
                <w:sz w:val="24"/>
                <w:szCs w:val="24"/>
                <w:lang w:eastAsia="bg-BG"/>
              </w:rPr>
              <w:t>Смесени битови отпадъци</w:t>
            </w:r>
          </w:p>
        </w:tc>
      </w:tr>
    </w:tbl>
    <w:p w:rsidR="00915789" w:rsidRDefault="001A0AD6" w:rsidP="00915789">
      <w:pPr>
        <w:shd w:val="clear" w:color="auto" w:fill="FFFFFF"/>
        <w:spacing w:after="0" w:line="240" w:lineRule="auto"/>
        <w:ind w:firstLine="708"/>
        <w:jc w:val="both"/>
        <w:rPr>
          <w:rFonts w:ascii="Times New Roman" w:eastAsia="Times New Roman" w:hAnsi="Times New Roman"/>
          <w:color w:val="222222"/>
          <w:sz w:val="24"/>
          <w:szCs w:val="24"/>
          <w:lang w:eastAsia="bg-BG"/>
        </w:rPr>
      </w:pPr>
      <w:r w:rsidRPr="001A0AD6">
        <w:rPr>
          <w:rFonts w:ascii="Times New Roman" w:eastAsia="Times New Roman" w:hAnsi="Times New Roman"/>
          <w:color w:val="222222"/>
          <w:sz w:val="24"/>
          <w:szCs w:val="24"/>
          <w:lang w:eastAsia="bg-BG"/>
        </w:rPr>
        <w:t>Утайки от септични ями - 20 03 04. Ще се гене</w:t>
      </w:r>
      <w:r w:rsidR="00915789">
        <w:rPr>
          <w:rFonts w:ascii="Times New Roman" w:eastAsia="Times New Roman" w:hAnsi="Times New Roman"/>
          <w:color w:val="222222"/>
          <w:sz w:val="24"/>
          <w:szCs w:val="24"/>
          <w:lang w:eastAsia="bg-BG"/>
        </w:rPr>
        <w:t>рират в малки количества при по</w:t>
      </w:r>
      <w:r w:rsidRPr="001A0AD6">
        <w:rPr>
          <w:rFonts w:ascii="Times New Roman" w:eastAsia="Times New Roman" w:hAnsi="Times New Roman"/>
          <w:color w:val="222222"/>
          <w:sz w:val="24"/>
          <w:szCs w:val="24"/>
          <w:lang w:eastAsia="bg-BG"/>
        </w:rPr>
        <w:t>чистване на локалните ПС за ОВ.</w:t>
      </w:r>
      <w:r w:rsidR="00915789">
        <w:rPr>
          <w:rFonts w:ascii="Times New Roman" w:eastAsia="Times New Roman" w:hAnsi="Times New Roman"/>
          <w:color w:val="222222"/>
          <w:sz w:val="24"/>
          <w:szCs w:val="24"/>
          <w:lang w:eastAsia="bg-BG"/>
        </w:rPr>
        <w:t xml:space="preserve"> </w:t>
      </w:r>
    </w:p>
    <w:p w:rsidR="00915789" w:rsidRDefault="001A0AD6" w:rsidP="00915789">
      <w:pPr>
        <w:shd w:val="clear" w:color="auto" w:fill="FFFFFF"/>
        <w:spacing w:after="0" w:line="240" w:lineRule="auto"/>
        <w:ind w:firstLine="708"/>
        <w:jc w:val="both"/>
        <w:rPr>
          <w:rFonts w:ascii="Times New Roman" w:eastAsia="Times New Roman" w:hAnsi="Times New Roman"/>
          <w:color w:val="222222"/>
          <w:sz w:val="24"/>
          <w:szCs w:val="24"/>
          <w:lang w:eastAsia="bg-BG"/>
        </w:rPr>
      </w:pPr>
      <w:r w:rsidRPr="001A0AD6">
        <w:rPr>
          <w:rFonts w:ascii="Times New Roman" w:eastAsia="Times New Roman" w:hAnsi="Times New Roman"/>
          <w:color w:val="222222"/>
          <w:sz w:val="24"/>
          <w:szCs w:val="24"/>
          <w:lang w:eastAsia="bg-BG"/>
        </w:rPr>
        <w:t>Управление на отпадъците генерирани при експлоатацията</w:t>
      </w:r>
      <w:r w:rsidR="00915789">
        <w:rPr>
          <w:rFonts w:ascii="Times New Roman" w:eastAsia="Times New Roman" w:hAnsi="Times New Roman"/>
          <w:color w:val="222222"/>
          <w:sz w:val="24"/>
          <w:szCs w:val="24"/>
          <w:lang w:eastAsia="bg-BG"/>
        </w:rPr>
        <w:t xml:space="preserve"> - </w:t>
      </w:r>
      <w:r w:rsidRPr="001A0AD6">
        <w:rPr>
          <w:rFonts w:ascii="Times New Roman" w:eastAsia="Times New Roman" w:hAnsi="Times New Roman"/>
          <w:color w:val="222222"/>
          <w:sz w:val="24"/>
          <w:szCs w:val="24"/>
          <w:lang w:eastAsia="bg-BG"/>
        </w:rPr>
        <w:t>Управлението на битовите отпадъци от жилищни</w:t>
      </w:r>
      <w:r w:rsidR="00915789">
        <w:rPr>
          <w:rFonts w:ascii="Times New Roman" w:eastAsia="Times New Roman" w:hAnsi="Times New Roman"/>
          <w:color w:val="222222"/>
          <w:sz w:val="24"/>
          <w:szCs w:val="24"/>
          <w:lang w:eastAsia="bg-BG"/>
        </w:rPr>
        <w:t>те зони в градските райони е от</w:t>
      </w:r>
      <w:r w:rsidRPr="001A0AD6">
        <w:rPr>
          <w:rFonts w:ascii="Times New Roman" w:eastAsia="Times New Roman" w:hAnsi="Times New Roman"/>
          <w:color w:val="222222"/>
          <w:sz w:val="24"/>
          <w:szCs w:val="24"/>
          <w:lang w:eastAsia="bg-BG"/>
        </w:rPr>
        <w:t xml:space="preserve">говорност на общинските органи на </w:t>
      </w:r>
      <w:r w:rsidRPr="001A0AD6">
        <w:rPr>
          <w:rFonts w:ascii="Times New Roman" w:eastAsia="Times New Roman" w:hAnsi="Times New Roman"/>
          <w:color w:val="222222"/>
          <w:sz w:val="24"/>
          <w:szCs w:val="24"/>
          <w:lang w:eastAsia="bg-BG"/>
        </w:rPr>
        <w:lastRenderedPageBreak/>
        <w:t>управление. За б</w:t>
      </w:r>
      <w:r w:rsidR="00915789">
        <w:rPr>
          <w:rFonts w:ascii="Times New Roman" w:eastAsia="Times New Roman" w:hAnsi="Times New Roman"/>
          <w:color w:val="222222"/>
          <w:sz w:val="24"/>
          <w:szCs w:val="24"/>
          <w:lang w:eastAsia="bg-BG"/>
        </w:rPr>
        <w:t>итовите отпадъци ще бъдат осигу</w:t>
      </w:r>
      <w:r w:rsidRPr="001A0AD6">
        <w:rPr>
          <w:rFonts w:ascii="Times New Roman" w:eastAsia="Times New Roman" w:hAnsi="Times New Roman"/>
          <w:color w:val="222222"/>
          <w:sz w:val="24"/>
          <w:szCs w:val="24"/>
          <w:lang w:eastAsia="bg-BG"/>
        </w:rPr>
        <w:t>рени необходимите съдове – контейнери за разделно събиране по видове: стъкло,</w:t>
      </w:r>
      <w:r w:rsidR="00915789">
        <w:rPr>
          <w:rFonts w:ascii="Times New Roman" w:eastAsia="Times New Roman" w:hAnsi="Times New Roman"/>
          <w:color w:val="222222"/>
          <w:sz w:val="24"/>
          <w:szCs w:val="24"/>
          <w:lang w:eastAsia="bg-BG"/>
        </w:rPr>
        <w:t xml:space="preserve"> </w:t>
      </w:r>
      <w:r w:rsidRPr="001A0AD6">
        <w:rPr>
          <w:rFonts w:ascii="Times New Roman" w:eastAsia="Times New Roman" w:hAnsi="Times New Roman"/>
          <w:color w:val="222222"/>
          <w:sz w:val="24"/>
          <w:szCs w:val="24"/>
          <w:lang w:eastAsia="bg-BG"/>
        </w:rPr>
        <w:t>хартия и пластмаси. Битовите отпадъци ще се събират и извозват от съответната фирма</w:t>
      </w:r>
      <w:r w:rsidR="00915789">
        <w:rPr>
          <w:rFonts w:ascii="Times New Roman" w:eastAsia="Times New Roman" w:hAnsi="Times New Roman"/>
          <w:color w:val="222222"/>
          <w:sz w:val="24"/>
          <w:szCs w:val="24"/>
          <w:lang w:eastAsia="bg-BG"/>
        </w:rPr>
        <w:t xml:space="preserve"> по чистотата на общинското депо</w:t>
      </w:r>
      <w:r w:rsidRPr="001A0AD6">
        <w:rPr>
          <w:rFonts w:ascii="Times New Roman" w:eastAsia="Times New Roman" w:hAnsi="Times New Roman"/>
          <w:color w:val="222222"/>
          <w:sz w:val="24"/>
          <w:szCs w:val="24"/>
          <w:lang w:eastAsia="bg-BG"/>
        </w:rPr>
        <w:t>.</w:t>
      </w:r>
      <w:r w:rsidR="00915789">
        <w:rPr>
          <w:rFonts w:ascii="Times New Roman" w:eastAsia="Times New Roman" w:hAnsi="Times New Roman"/>
          <w:color w:val="222222"/>
          <w:sz w:val="24"/>
          <w:szCs w:val="24"/>
          <w:lang w:eastAsia="bg-BG"/>
        </w:rPr>
        <w:t xml:space="preserve"> </w:t>
      </w:r>
    </w:p>
    <w:p w:rsidR="001A0AD6" w:rsidRPr="001A0AD6" w:rsidRDefault="001A0AD6" w:rsidP="00915789">
      <w:pPr>
        <w:shd w:val="clear" w:color="auto" w:fill="FFFFFF"/>
        <w:spacing w:after="0" w:line="240" w:lineRule="auto"/>
        <w:ind w:firstLine="708"/>
        <w:jc w:val="both"/>
        <w:rPr>
          <w:rFonts w:ascii="Times New Roman" w:eastAsia="Times New Roman" w:hAnsi="Times New Roman"/>
          <w:color w:val="222222"/>
          <w:sz w:val="24"/>
          <w:szCs w:val="24"/>
          <w:lang w:eastAsia="bg-BG"/>
        </w:rPr>
      </w:pPr>
      <w:r w:rsidRPr="001A0AD6">
        <w:rPr>
          <w:rFonts w:ascii="Times New Roman" w:eastAsia="Times New Roman" w:hAnsi="Times New Roman"/>
          <w:color w:val="222222"/>
          <w:sz w:val="24"/>
          <w:szCs w:val="24"/>
          <w:lang w:eastAsia="bg-BG"/>
        </w:rPr>
        <w:t>Отпадъчните води ще се отвеждат във водоплътн</w:t>
      </w:r>
      <w:r w:rsidR="00915789">
        <w:rPr>
          <w:rFonts w:ascii="Times New Roman" w:eastAsia="Times New Roman" w:hAnsi="Times New Roman"/>
          <w:color w:val="222222"/>
          <w:sz w:val="24"/>
          <w:szCs w:val="24"/>
          <w:lang w:eastAsia="bg-BG"/>
        </w:rPr>
        <w:t>а</w:t>
      </w:r>
      <w:r w:rsidRPr="001A0AD6">
        <w:rPr>
          <w:rFonts w:ascii="Times New Roman" w:eastAsia="Times New Roman" w:hAnsi="Times New Roman"/>
          <w:color w:val="222222"/>
          <w:sz w:val="24"/>
          <w:szCs w:val="24"/>
          <w:lang w:eastAsia="bg-BG"/>
        </w:rPr>
        <w:t xml:space="preserve"> изгребн</w:t>
      </w:r>
      <w:r w:rsidR="00915789">
        <w:rPr>
          <w:rFonts w:ascii="Times New Roman" w:eastAsia="Times New Roman" w:hAnsi="Times New Roman"/>
          <w:color w:val="222222"/>
          <w:sz w:val="24"/>
          <w:szCs w:val="24"/>
          <w:lang w:eastAsia="bg-BG"/>
        </w:rPr>
        <w:t>а</w:t>
      </w:r>
      <w:r w:rsidRPr="001A0AD6">
        <w:rPr>
          <w:rFonts w:ascii="Times New Roman" w:eastAsia="Times New Roman" w:hAnsi="Times New Roman"/>
          <w:color w:val="222222"/>
          <w:sz w:val="24"/>
          <w:szCs w:val="24"/>
          <w:lang w:eastAsia="bg-BG"/>
        </w:rPr>
        <w:t xml:space="preserve"> ям</w:t>
      </w:r>
      <w:r w:rsidR="00915789">
        <w:rPr>
          <w:rFonts w:ascii="Times New Roman" w:eastAsia="Times New Roman" w:hAnsi="Times New Roman"/>
          <w:color w:val="222222"/>
          <w:sz w:val="24"/>
          <w:szCs w:val="24"/>
          <w:lang w:eastAsia="bg-BG"/>
        </w:rPr>
        <w:t>а</w:t>
      </w:r>
      <w:r w:rsidRPr="001A0AD6">
        <w:rPr>
          <w:rFonts w:ascii="Times New Roman" w:eastAsia="Times New Roman" w:hAnsi="Times New Roman"/>
          <w:color w:val="222222"/>
          <w:sz w:val="24"/>
          <w:szCs w:val="24"/>
          <w:lang w:eastAsia="bg-BG"/>
        </w:rPr>
        <w:t xml:space="preserve">. </w:t>
      </w:r>
      <w:r w:rsidR="00915789">
        <w:rPr>
          <w:rFonts w:ascii="Times New Roman" w:eastAsia="Times New Roman" w:hAnsi="Times New Roman"/>
          <w:color w:val="222222"/>
          <w:sz w:val="24"/>
          <w:szCs w:val="24"/>
          <w:lang w:eastAsia="bg-BG"/>
        </w:rPr>
        <w:t xml:space="preserve">С договор с лицензирана фирма ще се извършва </w:t>
      </w:r>
      <w:r w:rsidR="00915789" w:rsidRPr="001A0AD6">
        <w:rPr>
          <w:rFonts w:ascii="Times New Roman" w:eastAsia="Times New Roman" w:hAnsi="Times New Roman"/>
          <w:color w:val="222222"/>
          <w:sz w:val="24"/>
          <w:szCs w:val="24"/>
          <w:lang w:eastAsia="bg-BG"/>
        </w:rPr>
        <w:t>периодично</w:t>
      </w:r>
      <w:r w:rsidR="00915789">
        <w:rPr>
          <w:rFonts w:ascii="Times New Roman" w:eastAsia="Times New Roman" w:hAnsi="Times New Roman"/>
          <w:color w:val="222222"/>
          <w:sz w:val="24"/>
          <w:szCs w:val="24"/>
          <w:lang w:eastAsia="bg-BG"/>
        </w:rPr>
        <w:t xml:space="preserve"> </w:t>
      </w:r>
      <w:r w:rsidR="00915789" w:rsidRPr="001A0AD6">
        <w:rPr>
          <w:rFonts w:ascii="Times New Roman" w:eastAsia="Times New Roman" w:hAnsi="Times New Roman"/>
          <w:color w:val="222222"/>
          <w:sz w:val="24"/>
          <w:szCs w:val="24"/>
          <w:lang w:eastAsia="bg-BG"/>
        </w:rPr>
        <w:t>почистване на ям</w:t>
      </w:r>
      <w:r w:rsidR="00915789">
        <w:rPr>
          <w:rFonts w:ascii="Times New Roman" w:eastAsia="Times New Roman" w:hAnsi="Times New Roman"/>
          <w:color w:val="222222"/>
          <w:sz w:val="24"/>
          <w:szCs w:val="24"/>
          <w:lang w:eastAsia="bg-BG"/>
        </w:rPr>
        <w:t>ата</w:t>
      </w:r>
      <w:r w:rsidR="00915789" w:rsidRPr="001A0AD6">
        <w:rPr>
          <w:rFonts w:ascii="Times New Roman" w:eastAsia="Times New Roman" w:hAnsi="Times New Roman"/>
          <w:color w:val="222222"/>
          <w:sz w:val="24"/>
          <w:szCs w:val="24"/>
          <w:lang w:eastAsia="bg-BG"/>
        </w:rPr>
        <w:t xml:space="preserve"> и извозване на ОВ до най-близката пречиствателна станция.</w:t>
      </w:r>
      <w:r w:rsidR="00915789">
        <w:rPr>
          <w:rFonts w:ascii="Times New Roman" w:eastAsia="Times New Roman" w:hAnsi="Times New Roman"/>
          <w:color w:val="222222"/>
          <w:sz w:val="24"/>
          <w:szCs w:val="24"/>
          <w:lang w:eastAsia="bg-BG"/>
        </w:rPr>
        <w:t xml:space="preserve"> </w:t>
      </w:r>
      <w:r w:rsidRPr="001A0AD6">
        <w:rPr>
          <w:rFonts w:ascii="Times New Roman" w:eastAsia="Times New Roman" w:hAnsi="Times New Roman"/>
          <w:color w:val="222222"/>
          <w:sz w:val="24"/>
          <w:szCs w:val="24"/>
          <w:lang w:eastAsia="bg-BG"/>
        </w:rPr>
        <w:t>Не се предвижда заустване в пов</w:t>
      </w:r>
      <w:r w:rsidR="00915789">
        <w:rPr>
          <w:rFonts w:ascii="Times New Roman" w:eastAsia="Times New Roman" w:hAnsi="Times New Roman"/>
          <w:color w:val="222222"/>
          <w:sz w:val="24"/>
          <w:szCs w:val="24"/>
          <w:lang w:eastAsia="bg-BG"/>
        </w:rPr>
        <w:t xml:space="preserve">ърхностен водоприемник. </w:t>
      </w:r>
    </w:p>
    <w:p w:rsidR="007C265C" w:rsidRPr="00351227" w:rsidRDefault="007C265C" w:rsidP="007C265C">
      <w:pPr>
        <w:shd w:val="clear" w:color="auto" w:fill="FFFFFF"/>
        <w:spacing w:after="0" w:line="240" w:lineRule="auto"/>
        <w:ind w:firstLine="567"/>
        <w:jc w:val="both"/>
        <w:rPr>
          <w:rFonts w:ascii="Times New Roman" w:eastAsia="Times New Roman" w:hAnsi="Times New Roman"/>
          <w:b/>
          <w:color w:val="222222"/>
          <w:sz w:val="24"/>
          <w:szCs w:val="24"/>
          <w:lang w:eastAsia="bg-BG"/>
        </w:rPr>
      </w:pPr>
      <w:r w:rsidRPr="00351227">
        <w:rPr>
          <w:rFonts w:ascii="Times New Roman" w:eastAsia="Times New Roman" w:hAnsi="Times New Roman"/>
          <w:b/>
          <w:color w:val="222222"/>
          <w:sz w:val="24"/>
          <w:szCs w:val="24"/>
          <w:lang w:eastAsia="bg-BG"/>
        </w:rPr>
        <w:t>д) замърсяване и вредно въздействие; дискомфорт на околната среда;</w:t>
      </w:r>
    </w:p>
    <w:p w:rsidR="00915789" w:rsidRPr="00915789" w:rsidRDefault="00915789" w:rsidP="00915789">
      <w:pPr>
        <w:shd w:val="clear" w:color="auto" w:fill="FFFFFF"/>
        <w:spacing w:after="0" w:line="240" w:lineRule="auto"/>
        <w:ind w:firstLine="567"/>
        <w:jc w:val="both"/>
        <w:rPr>
          <w:rFonts w:ascii="Times New Roman" w:eastAsia="Times New Roman" w:hAnsi="Times New Roman"/>
          <w:color w:val="222222"/>
          <w:sz w:val="24"/>
          <w:szCs w:val="24"/>
          <w:lang w:eastAsia="bg-BG"/>
        </w:rPr>
      </w:pPr>
      <w:r w:rsidRPr="00915789">
        <w:rPr>
          <w:rFonts w:ascii="Times New Roman" w:eastAsia="Times New Roman" w:hAnsi="Times New Roman"/>
          <w:color w:val="222222"/>
          <w:sz w:val="24"/>
          <w:szCs w:val="24"/>
          <w:lang w:eastAsia="bg-BG"/>
        </w:rPr>
        <w:t>При реализацията на ИП и експлоатацията му няма условия за замърсявания на</w:t>
      </w:r>
      <w:r>
        <w:rPr>
          <w:rFonts w:ascii="Times New Roman" w:eastAsia="Times New Roman" w:hAnsi="Times New Roman"/>
          <w:color w:val="222222"/>
          <w:sz w:val="24"/>
          <w:szCs w:val="24"/>
          <w:lang w:eastAsia="bg-BG"/>
        </w:rPr>
        <w:t xml:space="preserve"> </w:t>
      </w:r>
      <w:r w:rsidRPr="00915789">
        <w:rPr>
          <w:rFonts w:ascii="Times New Roman" w:eastAsia="Times New Roman" w:hAnsi="Times New Roman"/>
          <w:color w:val="222222"/>
          <w:sz w:val="24"/>
          <w:szCs w:val="24"/>
          <w:lang w:eastAsia="bg-BG"/>
        </w:rPr>
        <w:t>околната среда или дискомфорт за хората, животин</w:t>
      </w:r>
      <w:r>
        <w:rPr>
          <w:rFonts w:ascii="Times New Roman" w:eastAsia="Times New Roman" w:hAnsi="Times New Roman"/>
          <w:color w:val="222222"/>
          <w:sz w:val="24"/>
          <w:szCs w:val="24"/>
          <w:lang w:eastAsia="bg-BG"/>
        </w:rPr>
        <w:t>ските и растителните видове. Ха</w:t>
      </w:r>
      <w:r w:rsidRPr="00915789">
        <w:rPr>
          <w:rFonts w:ascii="Times New Roman" w:eastAsia="Times New Roman" w:hAnsi="Times New Roman"/>
          <w:color w:val="222222"/>
          <w:sz w:val="24"/>
          <w:szCs w:val="24"/>
          <w:lang w:eastAsia="bg-BG"/>
        </w:rPr>
        <w:t>рактерът на предложението не предполага използването на вредни вещества, както и</w:t>
      </w:r>
      <w:r>
        <w:rPr>
          <w:rFonts w:ascii="Times New Roman" w:eastAsia="Times New Roman" w:hAnsi="Times New Roman"/>
          <w:color w:val="222222"/>
          <w:sz w:val="24"/>
          <w:szCs w:val="24"/>
          <w:lang w:eastAsia="bg-BG"/>
        </w:rPr>
        <w:t xml:space="preserve"> </w:t>
      </w:r>
      <w:r w:rsidRPr="00915789">
        <w:rPr>
          <w:rFonts w:ascii="Times New Roman" w:eastAsia="Times New Roman" w:hAnsi="Times New Roman"/>
          <w:color w:val="222222"/>
          <w:sz w:val="24"/>
          <w:szCs w:val="24"/>
          <w:lang w:eastAsia="bg-BG"/>
        </w:rPr>
        <w:t>генериране на значителни количества отпадъци и вредни емисии, които да доведат до</w:t>
      </w:r>
      <w:r>
        <w:rPr>
          <w:rFonts w:ascii="Times New Roman" w:eastAsia="Times New Roman" w:hAnsi="Times New Roman"/>
          <w:color w:val="222222"/>
          <w:sz w:val="24"/>
          <w:szCs w:val="24"/>
          <w:lang w:eastAsia="bg-BG"/>
        </w:rPr>
        <w:t xml:space="preserve"> </w:t>
      </w:r>
      <w:r w:rsidRPr="00915789">
        <w:rPr>
          <w:rFonts w:ascii="Times New Roman" w:eastAsia="Times New Roman" w:hAnsi="Times New Roman"/>
          <w:color w:val="222222"/>
          <w:sz w:val="24"/>
          <w:szCs w:val="24"/>
          <w:lang w:eastAsia="bg-BG"/>
        </w:rPr>
        <w:t>негативни влияния върху компонентите на околната</w:t>
      </w:r>
      <w:r>
        <w:rPr>
          <w:rFonts w:ascii="Times New Roman" w:eastAsia="Times New Roman" w:hAnsi="Times New Roman"/>
          <w:color w:val="222222"/>
          <w:sz w:val="24"/>
          <w:szCs w:val="24"/>
          <w:lang w:eastAsia="bg-BG"/>
        </w:rPr>
        <w:t xml:space="preserve"> среда и здравето на човека. Под</w:t>
      </w:r>
      <w:r w:rsidRPr="00915789">
        <w:rPr>
          <w:rFonts w:ascii="Times New Roman" w:eastAsia="Times New Roman" w:hAnsi="Times New Roman"/>
          <w:color w:val="222222"/>
          <w:sz w:val="24"/>
          <w:szCs w:val="24"/>
          <w:lang w:eastAsia="bg-BG"/>
        </w:rPr>
        <w:t>робна информация за въздействието върху компонентите и факторите на околната среда се съдържа в раздел IV на настоящата разработка.</w:t>
      </w:r>
      <w:r>
        <w:rPr>
          <w:rFonts w:ascii="Times New Roman" w:eastAsia="Times New Roman" w:hAnsi="Times New Roman"/>
          <w:color w:val="222222"/>
          <w:sz w:val="24"/>
          <w:szCs w:val="24"/>
          <w:lang w:eastAsia="bg-BG"/>
        </w:rPr>
        <w:t xml:space="preserve"> </w:t>
      </w:r>
      <w:r w:rsidRPr="00915789">
        <w:rPr>
          <w:rFonts w:ascii="Times New Roman" w:eastAsia="Times New Roman" w:hAnsi="Times New Roman"/>
          <w:color w:val="222222"/>
          <w:sz w:val="24"/>
          <w:szCs w:val="24"/>
          <w:lang w:eastAsia="bg-BG"/>
        </w:rPr>
        <w:t>По време на строителството се очаква генериране на незначителни количества</w:t>
      </w:r>
      <w:r>
        <w:rPr>
          <w:rFonts w:ascii="Times New Roman" w:eastAsia="Times New Roman" w:hAnsi="Times New Roman"/>
          <w:color w:val="222222"/>
          <w:sz w:val="24"/>
          <w:szCs w:val="24"/>
          <w:lang w:eastAsia="bg-BG"/>
        </w:rPr>
        <w:t xml:space="preserve"> </w:t>
      </w:r>
      <w:r w:rsidRPr="00915789">
        <w:rPr>
          <w:rFonts w:ascii="Times New Roman" w:eastAsia="Times New Roman" w:hAnsi="Times New Roman"/>
          <w:color w:val="222222"/>
          <w:sz w:val="24"/>
          <w:szCs w:val="24"/>
          <w:lang w:eastAsia="bg-BG"/>
        </w:rPr>
        <w:t>прахови емисии - най-вече фини прахови частици (ФП</w:t>
      </w:r>
      <w:r>
        <w:rPr>
          <w:rFonts w:ascii="Times New Roman" w:eastAsia="Times New Roman" w:hAnsi="Times New Roman"/>
          <w:color w:val="222222"/>
          <w:sz w:val="24"/>
          <w:szCs w:val="24"/>
          <w:lang w:eastAsia="bg-BG"/>
        </w:rPr>
        <w:t>Ч) и отработени газове от транс</w:t>
      </w:r>
      <w:r w:rsidRPr="00915789">
        <w:rPr>
          <w:rFonts w:ascii="Times New Roman" w:eastAsia="Times New Roman" w:hAnsi="Times New Roman"/>
          <w:color w:val="222222"/>
          <w:sz w:val="24"/>
          <w:szCs w:val="24"/>
          <w:lang w:eastAsia="bg-BG"/>
        </w:rPr>
        <w:t>портните дейности и от ДВГ на строителната механи</w:t>
      </w:r>
      <w:r>
        <w:rPr>
          <w:rFonts w:ascii="Times New Roman" w:eastAsia="Times New Roman" w:hAnsi="Times New Roman"/>
          <w:color w:val="222222"/>
          <w:sz w:val="24"/>
          <w:szCs w:val="24"/>
          <w:lang w:eastAsia="bg-BG"/>
        </w:rPr>
        <w:t>зация. Те ще бъдат само в грани</w:t>
      </w:r>
      <w:r w:rsidRPr="00915789">
        <w:rPr>
          <w:rFonts w:ascii="Times New Roman" w:eastAsia="Times New Roman" w:hAnsi="Times New Roman"/>
          <w:color w:val="222222"/>
          <w:sz w:val="24"/>
          <w:szCs w:val="24"/>
          <w:lang w:eastAsia="bg-BG"/>
        </w:rPr>
        <w:t>ците на площадките. За намаляване на праховите емисии ще се предвидят съответните</w:t>
      </w:r>
      <w:r>
        <w:rPr>
          <w:rFonts w:ascii="Times New Roman" w:eastAsia="Times New Roman" w:hAnsi="Times New Roman"/>
          <w:color w:val="222222"/>
          <w:sz w:val="24"/>
          <w:szCs w:val="24"/>
          <w:lang w:eastAsia="bg-BG"/>
        </w:rPr>
        <w:t xml:space="preserve"> </w:t>
      </w:r>
      <w:r w:rsidRPr="00915789">
        <w:rPr>
          <w:rFonts w:ascii="Times New Roman" w:eastAsia="Times New Roman" w:hAnsi="Times New Roman"/>
          <w:color w:val="222222"/>
          <w:sz w:val="24"/>
          <w:szCs w:val="24"/>
          <w:lang w:eastAsia="bg-BG"/>
        </w:rPr>
        <w:t>мер</w:t>
      </w:r>
      <w:r>
        <w:rPr>
          <w:rFonts w:ascii="Times New Roman" w:eastAsia="Times New Roman" w:hAnsi="Times New Roman"/>
          <w:color w:val="222222"/>
          <w:sz w:val="24"/>
          <w:szCs w:val="24"/>
          <w:lang w:eastAsia="bg-BG"/>
        </w:rPr>
        <w:t>оприятия – оросяване на площадката</w:t>
      </w:r>
      <w:r w:rsidRPr="00915789">
        <w:rPr>
          <w:rFonts w:ascii="Times New Roman" w:eastAsia="Times New Roman" w:hAnsi="Times New Roman"/>
          <w:color w:val="222222"/>
          <w:sz w:val="24"/>
          <w:szCs w:val="24"/>
          <w:lang w:eastAsia="bg-BG"/>
        </w:rPr>
        <w:t>.</w:t>
      </w:r>
      <w:r>
        <w:rPr>
          <w:rFonts w:ascii="Times New Roman" w:eastAsia="Times New Roman" w:hAnsi="Times New Roman"/>
          <w:color w:val="222222"/>
          <w:sz w:val="24"/>
          <w:szCs w:val="24"/>
          <w:lang w:eastAsia="bg-BG"/>
        </w:rPr>
        <w:t xml:space="preserve"> </w:t>
      </w:r>
      <w:r w:rsidRPr="00915789">
        <w:rPr>
          <w:rFonts w:ascii="Times New Roman" w:eastAsia="Times New Roman" w:hAnsi="Times New Roman"/>
          <w:color w:val="222222"/>
          <w:sz w:val="24"/>
          <w:szCs w:val="24"/>
          <w:lang w:eastAsia="bg-BG"/>
        </w:rPr>
        <w:t>Експлоатацията на ИП не предполага образуването на з</w:t>
      </w:r>
      <w:r>
        <w:rPr>
          <w:rFonts w:ascii="Times New Roman" w:eastAsia="Times New Roman" w:hAnsi="Times New Roman"/>
          <w:color w:val="222222"/>
          <w:sz w:val="24"/>
          <w:szCs w:val="24"/>
          <w:lang w:eastAsia="bg-BG"/>
        </w:rPr>
        <w:t>начителни количества от</w:t>
      </w:r>
      <w:r w:rsidRPr="00915789">
        <w:rPr>
          <w:rFonts w:ascii="Times New Roman" w:eastAsia="Times New Roman" w:hAnsi="Times New Roman"/>
          <w:color w:val="222222"/>
          <w:sz w:val="24"/>
          <w:szCs w:val="24"/>
          <w:lang w:eastAsia="bg-BG"/>
        </w:rPr>
        <w:t>падъци, временното съхранение и обезвреждането на които да създаде дискомфорт.</w:t>
      </w:r>
      <w:r>
        <w:rPr>
          <w:rFonts w:ascii="Times New Roman" w:eastAsia="Times New Roman" w:hAnsi="Times New Roman"/>
          <w:color w:val="222222"/>
          <w:sz w:val="24"/>
          <w:szCs w:val="24"/>
          <w:lang w:eastAsia="bg-BG"/>
        </w:rPr>
        <w:t xml:space="preserve">  </w:t>
      </w:r>
      <w:r w:rsidRPr="00915789">
        <w:rPr>
          <w:rFonts w:ascii="Times New Roman" w:eastAsia="Times New Roman" w:hAnsi="Times New Roman"/>
          <w:color w:val="222222"/>
          <w:sz w:val="24"/>
          <w:szCs w:val="24"/>
          <w:lang w:eastAsia="bg-BG"/>
        </w:rPr>
        <w:t xml:space="preserve">Районът на ИП, </w:t>
      </w:r>
      <w:r>
        <w:rPr>
          <w:rFonts w:ascii="Times New Roman" w:eastAsia="Times New Roman" w:hAnsi="Times New Roman"/>
          <w:color w:val="222222"/>
          <w:sz w:val="24"/>
          <w:szCs w:val="24"/>
          <w:lang w:eastAsia="bg-BG"/>
        </w:rPr>
        <w:t>е със средна интензив</w:t>
      </w:r>
      <w:r w:rsidRPr="00915789">
        <w:rPr>
          <w:rFonts w:ascii="Times New Roman" w:eastAsia="Times New Roman" w:hAnsi="Times New Roman"/>
          <w:color w:val="222222"/>
          <w:sz w:val="24"/>
          <w:szCs w:val="24"/>
          <w:lang w:eastAsia="bg-BG"/>
        </w:rPr>
        <w:t>ност на движение на МПС. Генерираният на територията на имота шум се очаква да</w:t>
      </w:r>
      <w:r>
        <w:rPr>
          <w:rFonts w:ascii="Times New Roman" w:eastAsia="Times New Roman" w:hAnsi="Times New Roman"/>
          <w:color w:val="222222"/>
          <w:sz w:val="24"/>
          <w:szCs w:val="24"/>
          <w:lang w:eastAsia="bg-BG"/>
        </w:rPr>
        <w:t xml:space="preserve"> </w:t>
      </w:r>
      <w:r w:rsidRPr="00915789">
        <w:rPr>
          <w:rFonts w:ascii="Times New Roman" w:eastAsia="Times New Roman" w:hAnsi="Times New Roman"/>
          <w:color w:val="222222"/>
          <w:sz w:val="24"/>
          <w:szCs w:val="24"/>
          <w:lang w:eastAsia="bg-BG"/>
        </w:rPr>
        <w:t xml:space="preserve">бъде с ниско ниво и честота на въздействие и няма да </w:t>
      </w:r>
      <w:r>
        <w:rPr>
          <w:rFonts w:ascii="Times New Roman" w:eastAsia="Times New Roman" w:hAnsi="Times New Roman"/>
          <w:color w:val="222222"/>
          <w:sz w:val="24"/>
          <w:szCs w:val="24"/>
          <w:lang w:eastAsia="bg-BG"/>
        </w:rPr>
        <w:t>оказва влияние извън своето мес</w:t>
      </w:r>
      <w:r w:rsidRPr="00915789">
        <w:rPr>
          <w:rFonts w:ascii="Times New Roman" w:eastAsia="Times New Roman" w:hAnsi="Times New Roman"/>
          <w:color w:val="222222"/>
          <w:sz w:val="24"/>
          <w:szCs w:val="24"/>
          <w:lang w:eastAsia="bg-BG"/>
        </w:rPr>
        <w:t>тоположение.</w:t>
      </w:r>
      <w:r>
        <w:rPr>
          <w:rFonts w:ascii="Times New Roman" w:eastAsia="Times New Roman" w:hAnsi="Times New Roman"/>
          <w:color w:val="222222"/>
          <w:sz w:val="24"/>
          <w:szCs w:val="24"/>
          <w:lang w:eastAsia="bg-BG"/>
        </w:rPr>
        <w:t xml:space="preserve"> Реализацията на ИП </w:t>
      </w:r>
      <w:r w:rsidRPr="00915789">
        <w:rPr>
          <w:rFonts w:ascii="Times New Roman" w:eastAsia="Times New Roman" w:hAnsi="Times New Roman"/>
          <w:color w:val="222222"/>
          <w:sz w:val="24"/>
          <w:szCs w:val="24"/>
          <w:lang w:eastAsia="bg-BG"/>
        </w:rPr>
        <w:t xml:space="preserve"> няма да замърси и</w:t>
      </w:r>
      <w:r>
        <w:rPr>
          <w:rFonts w:ascii="Times New Roman" w:eastAsia="Times New Roman" w:hAnsi="Times New Roman"/>
          <w:color w:val="222222"/>
          <w:sz w:val="24"/>
          <w:szCs w:val="24"/>
          <w:lang w:eastAsia="bg-BG"/>
        </w:rPr>
        <w:t xml:space="preserve"> </w:t>
      </w:r>
      <w:r w:rsidRPr="00915789">
        <w:rPr>
          <w:rFonts w:ascii="Times New Roman" w:eastAsia="Times New Roman" w:hAnsi="Times New Roman"/>
          <w:color w:val="222222"/>
          <w:sz w:val="24"/>
          <w:szCs w:val="24"/>
          <w:lang w:eastAsia="bg-BG"/>
        </w:rPr>
        <w:t>няма да създаде дискомфорт на околната среда в района на площадките.</w:t>
      </w:r>
    </w:p>
    <w:p w:rsidR="007C265C" w:rsidRDefault="007C265C" w:rsidP="007C265C">
      <w:pPr>
        <w:shd w:val="clear" w:color="auto" w:fill="FFFFFF"/>
        <w:spacing w:after="0" w:line="240" w:lineRule="auto"/>
        <w:ind w:firstLine="567"/>
        <w:jc w:val="both"/>
        <w:rPr>
          <w:rFonts w:ascii="Times New Roman" w:eastAsia="Times New Roman" w:hAnsi="Times New Roman"/>
          <w:b/>
          <w:color w:val="222222"/>
          <w:sz w:val="24"/>
          <w:szCs w:val="24"/>
          <w:lang w:eastAsia="bg-BG"/>
        </w:rPr>
      </w:pPr>
      <w:r w:rsidRPr="00351227">
        <w:rPr>
          <w:rFonts w:ascii="Times New Roman" w:eastAsia="Times New Roman" w:hAnsi="Times New Roman"/>
          <w:b/>
          <w:color w:val="222222"/>
          <w:sz w:val="24"/>
          <w:szCs w:val="24"/>
          <w:lang w:eastAsia="bg-BG"/>
        </w:rPr>
        <w:t>е) риск от големи аварии и/или бедствия, които са свързани с инвестиционното предложение;</w:t>
      </w:r>
    </w:p>
    <w:p w:rsidR="00915789" w:rsidRPr="00915789" w:rsidRDefault="00915789" w:rsidP="00915789">
      <w:pPr>
        <w:shd w:val="clear" w:color="auto" w:fill="FFFFFF"/>
        <w:spacing w:after="0" w:line="240" w:lineRule="auto"/>
        <w:ind w:firstLine="567"/>
        <w:jc w:val="both"/>
        <w:rPr>
          <w:rFonts w:ascii="Times New Roman" w:eastAsia="Times New Roman" w:hAnsi="Times New Roman"/>
          <w:color w:val="222222"/>
          <w:sz w:val="24"/>
          <w:szCs w:val="24"/>
          <w:lang w:eastAsia="bg-BG"/>
        </w:rPr>
      </w:pPr>
      <w:r w:rsidRPr="00915789">
        <w:rPr>
          <w:rFonts w:ascii="Times New Roman" w:eastAsia="Times New Roman" w:hAnsi="Times New Roman"/>
          <w:color w:val="222222"/>
          <w:sz w:val="24"/>
          <w:szCs w:val="24"/>
          <w:lang w:eastAsia="bg-BG"/>
        </w:rPr>
        <w:t>Инвестиционното намерение не предполага възможности за възникване на големи</w:t>
      </w:r>
      <w:r>
        <w:rPr>
          <w:rFonts w:ascii="Times New Roman" w:eastAsia="Times New Roman" w:hAnsi="Times New Roman"/>
          <w:color w:val="222222"/>
          <w:sz w:val="24"/>
          <w:szCs w:val="24"/>
          <w:lang w:eastAsia="bg-BG"/>
        </w:rPr>
        <w:t xml:space="preserve"> </w:t>
      </w:r>
      <w:r w:rsidRPr="00915789">
        <w:rPr>
          <w:rFonts w:ascii="Times New Roman" w:eastAsia="Times New Roman" w:hAnsi="Times New Roman"/>
          <w:color w:val="222222"/>
          <w:sz w:val="24"/>
          <w:szCs w:val="24"/>
          <w:lang w:eastAsia="bg-BG"/>
        </w:rPr>
        <w:t>аварии и/или бедствия, имайки предвид мащаба и хар</w:t>
      </w:r>
      <w:r>
        <w:rPr>
          <w:rFonts w:ascii="Times New Roman" w:eastAsia="Times New Roman" w:hAnsi="Times New Roman"/>
          <w:color w:val="222222"/>
          <w:sz w:val="24"/>
          <w:szCs w:val="24"/>
          <w:lang w:eastAsia="bg-BG"/>
        </w:rPr>
        <w:t xml:space="preserve">актера на извършваната дейност - </w:t>
      </w:r>
      <w:r w:rsidRPr="00915789">
        <w:rPr>
          <w:rFonts w:ascii="Times New Roman" w:eastAsia="Times New Roman" w:hAnsi="Times New Roman"/>
          <w:color w:val="222222"/>
          <w:sz w:val="24"/>
          <w:szCs w:val="24"/>
          <w:lang w:eastAsia="bg-BG"/>
        </w:rPr>
        <w:t>обитаване на жилищни сгради.</w:t>
      </w:r>
      <w:r>
        <w:rPr>
          <w:rFonts w:ascii="Times New Roman" w:eastAsia="Times New Roman" w:hAnsi="Times New Roman"/>
          <w:color w:val="222222"/>
          <w:sz w:val="24"/>
          <w:szCs w:val="24"/>
          <w:lang w:eastAsia="bg-BG"/>
        </w:rPr>
        <w:t xml:space="preserve"> </w:t>
      </w:r>
      <w:r w:rsidRPr="00915789">
        <w:rPr>
          <w:rFonts w:ascii="Times New Roman" w:eastAsia="Times New Roman" w:hAnsi="Times New Roman"/>
          <w:color w:val="222222"/>
          <w:sz w:val="24"/>
          <w:szCs w:val="24"/>
          <w:lang w:eastAsia="bg-BG"/>
        </w:rPr>
        <w:t>Като риск може да се разглежда реализацията и</w:t>
      </w:r>
      <w:r>
        <w:rPr>
          <w:rFonts w:ascii="Times New Roman" w:eastAsia="Times New Roman" w:hAnsi="Times New Roman"/>
          <w:color w:val="222222"/>
          <w:sz w:val="24"/>
          <w:szCs w:val="24"/>
          <w:lang w:eastAsia="bg-BG"/>
        </w:rPr>
        <w:t xml:space="preserve"> експлоатацията на ИП върху ком</w:t>
      </w:r>
      <w:r w:rsidRPr="00915789">
        <w:rPr>
          <w:rFonts w:ascii="Times New Roman" w:eastAsia="Times New Roman" w:hAnsi="Times New Roman"/>
          <w:color w:val="222222"/>
          <w:sz w:val="24"/>
          <w:szCs w:val="24"/>
          <w:lang w:eastAsia="bg-BG"/>
        </w:rPr>
        <w:t>понентите на околната среда или населението. Рисковите фактори представляват:</w:t>
      </w:r>
    </w:p>
    <w:p w:rsidR="00915789" w:rsidRPr="00915789" w:rsidRDefault="00915789" w:rsidP="00915789">
      <w:pPr>
        <w:shd w:val="clear" w:color="auto" w:fill="FFFFFF"/>
        <w:spacing w:after="0" w:line="240" w:lineRule="auto"/>
        <w:jc w:val="both"/>
        <w:rPr>
          <w:rFonts w:ascii="Times New Roman" w:eastAsia="Times New Roman" w:hAnsi="Times New Roman"/>
          <w:color w:val="222222"/>
          <w:sz w:val="24"/>
          <w:szCs w:val="24"/>
          <w:lang w:eastAsia="bg-BG"/>
        </w:rPr>
      </w:pPr>
      <w:r w:rsidRPr="00915789">
        <w:rPr>
          <w:rFonts w:ascii="Times New Roman" w:eastAsia="Times New Roman" w:hAnsi="Times New Roman"/>
          <w:color w:val="222222"/>
          <w:sz w:val="24"/>
          <w:szCs w:val="24"/>
          <w:lang w:eastAsia="bg-BG"/>
        </w:rPr>
        <w:t>- шумови въздействия;</w:t>
      </w:r>
    </w:p>
    <w:p w:rsidR="00915789" w:rsidRPr="00915789" w:rsidRDefault="00915789" w:rsidP="00915789">
      <w:pPr>
        <w:shd w:val="clear" w:color="auto" w:fill="FFFFFF"/>
        <w:spacing w:after="0" w:line="240" w:lineRule="auto"/>
        <w:jc w:val="both"/>
        <w:rPr>
          <w:rFonts w:ascii="Times New Roman" w:eastAsia="Times New Roman" w:hAnsi="Times New Roman"/>
          <w:color w:val="222222"/>
          <w:sz w:val="24"/>
          <w:szCs w:val="24"/>
          <w:lang w:eastAsia="bg-BG"/>
        </w:rPr>
      </w:pPr>
      <w:r w:rsidRPr="00915789">
        <w:rPr>
          <w:rFonts w:ascii="Times New Roman" w:eastAsia="Times New Roman" w:hAnsi="Times New Roman"/>
          <w:color w:val="222222"/>
          <w:sz w:val="24"/>
          <w:szCs w:val="24"/>
          <w:lang w:eastAsia="bg-BG"/>
        </w:rPr>
        <w:t>- локални замърсявания с отработени газове;</w:t>
      </w:r>
    </w:p>
    <w:p w:rsidR="00915789" w:rsidRPr="00915789" w:rsidRDefault="00915789" w:rsidP="00915789">
      <w:pPr>
        <w:shd w:val="clear" w:color="auto" w:fill="FFFFFF"/>
        <w:spacing w:after="0" w:line="240" w:lineRule="auto"/>
        <w:jc w:val="both"/>
        <w:rPr>
          <w:rFonts w:ascii="Times New Roman" w:eastAsia="Times New Roman" w:hAnsi="Times New Roman"/>
          <w:color w:val="222222"/>
          <w:sz w:val="24"/>
          <w:szCs w:val="24"/>
          <w:lang w:eastAsia="bg-BG"/>
        </w:rPr>
      </w:pPr>
      <w:r w:rsidRPr="00915789">
        <w:rPr>
          <w:rFonts w:ascii="Times New Roman" w:eastAsia="Times New Roman" w:hAnsi="Times New Roman"/>
          <w:color w:val="222222"/>
          <w:sz w:val="24"/>
          <w:szCs w:val="24"/>
          <w:lang w:eastAsia="bg-BG"/>
        </w:rPr>
        <w:t>- запрашване на средата;</w:t>
      </w:r>
    </w:p>
    <w:p w:rsidR="00915789" w:rsidRPr="00915789" w:rsidRDefault="00915789" w:rsidP="00915789">
      <w:pPr>
        <w:shd w:val="clear" w:color="auto" w:fill="FFFFFF"/>
        <w:spacing w:after="0" w:line="240" w:lineRule="auto"/>
        <w:jc w:val="both"/>
        <w:rPr>
          <w:rFonts w:ascii="Times New Roman" w:eastAsia="Times New Roman" w:hAnsi="Times New Roman"/>
          <w:color w:val="222222"/>
          <w:sz w:val="24"/>
          <w:szCs w:val="24"/>
          <w:lang w:eastAsia="bg-BG"/>
        </w:rPr>
      </w:pPr>
      <w:r w:rsidRPr="00915789">
        <w:rPr>
          <w:rFonts w:ascii="Times New Roman" w:eastAsia="Times New Roman" w:hAnsi="Times New Roman"/>
          <w:color w:val="222222"/>
          <w:sz w:val="24"/>
          <w:szCs w:val="24"/>
          <w:lang w:eastAsia="bg-BG"/>
        </w:rPr>
        <w:t>- вибрации (при работата на строителните машини и транспортната техника).</w:t>
      </w:r>
    </w:p>
    <w:p w:rsidR="00915789" w:rsidRPr="00915789" w:rsidRDefault="00915789" w:rsidP="00915789">
      <w:pPr>
        <w:shd w:val="clear" w:color="auto" w:fill="FFFFFF"/>
        <w:spacing w:after="0" w:line="240" w:lineRule="auto"/>
        <w:jc w:val="both"/>
        <w:rPr>
          <w:rFonts w:ascii="Times New Roman" w:eastAsia="Times New Roman" w:hAnsi="Times New Roman"/>
          <w:color w:val="222222"/>
          <w:sz w:val="24"/>
          <w:szCs w:val="24"/>
          <w:lang w:eastAsia="bg-BG"/>
        </w:rPr>
      </w:pPr>
      <w:r w:rsidRPr="00915789">
        <w:rPr>
          <w:rFonts w:ascii="Times New Roman" w:eastAsia="Times New Roman" w:hAnsi="Times New Roman"/>
          <w:color w:val="222222"/>
          <w:sz w:val="24"/>
          <w:szCs w:val="24"/>
          <w:lang w:eastAsia="bg-BG"/>
        </w:rPr>
        <w:t xml:space="preserve">За предотвратяване на евентуални рискове и с </w:t>
      </w:r>
      <w:r>
        <w:rPr>
          <w:rFonts w:ascii="Times New Roman" w:eastAsia="Times New Roman" w:hAnsi="Times New Roman"/>
          <w:color w:val="222222"/>
          <w:sz w:val="24"/>
          <w:szCs w:val="24"/>
          <w:lang w:eastAsia="bg-BG"/>
        </w:rPr>
        <w:t>цел недопускане на нежелани пос</w:t>
      </w:r>
      <w:r w:rsidRPr="00915789">
        <w:rPr>
          <w:rFonts w:ascii="Times New Roman" w:eastAsia="Times New Roman" w:hAnsi="Times New Roman"/>
          <w:color w:val="222222"/>
          <w:sz w:val="24"/>
          <w:szCs w:val="24"/>
          <w:lang w:eastAsia="bg-BG"/>
        </w:rPr>
        <w:t>ледици ще се спазват стриктно изискванията на нормативната база – Закон за опазване</w:t>
      </w:r>
      <w:r>
        <w:rPr>
          <w:rFonts w:ascii="Times New Roman" w:eastAsia="Times New Roman" w:hAnsi="Times New Roman"/>
          <w:color w:val="222222"/>
          <w:sz w:val="24"/>
          <w:szCs w:val="24"/>
          <w:lang w:eastAsia="bg-BG"/>
        </w:rPr>
        <w:t xml:space="preserve"> </w:t>
      </w:r>
      <w:r w:rsidRPr="00915789">
        <w:rPr>
          <w:rFonts w:ascii="Times New Roman" w:eastAsia="Times New Roman" w:hAnsi="Times New Roman"/>
          <w:color w:val="222222"/>
          <w:sz w:val="24"/>
          <w:szCs w:val="24"/>
          <w:lang w:eastAsia="bg-BG"/>
        </w:rPr>
        <w:t>на околната среда, Закон за водите, Закон за управление на отпадъците, Правилник по</w:t>
      </w:r>
      <w:r>
        <w:rPr>
          <w:rFonts w:ascii="Times New Roman" w:eastAsia="Times New Roman" w:hAnsi="Times New Roman"/>
          <w:color w:val="222222"/>
          <w:sz w:val="24"/>
          <w:szCs w:val="24"/>
          <w:lang w:eastAsia="bg-BG"/>
        </w:rPr>
        <w:t xml:space="preserve"> </w:t>
      </w:r>
      <w:r w:rsidRPr="00915789">
        <w:rPr>
          <w:rFonts w:ascii="Times New Roman" w:eastAsia="Times New Roman" w:hAnsi="Times New Roman"/>
          <w:color w:val="222222"/>
          <w:sz w:val="24"/>
          <w:szCs w:val="24"/>
          <w:lang w:eastAsia="bg-BG"/>
        </w:rPr>
        <w:t>безопасност на труда (по време на строителството) и други нормативни документи и</w:t>
      </w:r>
      <w:r>
        <w:rPr>
          <w:rFonts w:ascii="Times New Roman" w:eastAsia="Times New Roman" w:hAnsi="Times New Roman"/>
          <w:color w:val="222222"/>
          <w:sz w:val="24"/>
          <w:szCs w:val="24"/>
          <w:lang w:eastAsia="bg-BG"/>
        </w:rPr>
        <w:t xml:space="preserve"> </w:t>
      </w:r>
      <w:r w:rsidRPr="00915789">
        <w:rPr>
          <w:rFonts w:ascii="Times New Roman" w:eastAsia="Times New Roman" w:hAnsi="Times New Roman"/>
          <w:color w:val="222222"/>
          <w:sz w:val="24"/>
          <w:szCs w:val="24"/>
          <w:lang w:eastAsia="bg-BG"/>
        </w:rPr>
        <w:t>актове, свързани с реализацията и експлоатацията на ИП.</w:t>
      </w:r>
    </w:p>
    <w:p w:rsidR="00915789" w:rsidRPr="00915789" w:rsidRDefault="00915789" w:rsidP="00915789">
      <w:pPr>
        <w:shd w:val="clear" w:color="auto" w:fill="FFFFFF"/>
        <w:spacing w:after="0" w:line="240" w:lineRule="auto"/>
        <w:jc w:val="both"/>
        <w:rPr>
          <w:rFonts w:ascii="Times New Roman" w:eastAsia="Times New Roman" w:hAnsi="Times New Roman"/>
          <w:color w:val="222222"/>
          <w:sz w:val="24"/>
          <w:szCs w:val="24"/>
          <w:lang w:eastAsia="bg-BG"/>
        </w:rPr>
      </w:pPr>
      <w:r w:rsidRPr="00915789">
        <w:rPr>
          <w:rFonts w:ascii="Times New Roman" w:eastAsia="Times New Roman" w:hAnsi="Times New Roman"/>
          <w:color w:val="222222"/>
          <w:sz w:val="24"/>
          <w:szCs w:val="24"/>
          <w:lang w:eastAsia="bg-BG"/>
        </w:rPr>
        <w:lastRenderedPageBreak/>
        <w:t>Здравен риск за работещите по време на стр</w:t>
      </w:r>
      <w:r>
        <w:rPr>
          <w:rFonts w:ascii="Times New Roman" w:eastAsia="Times New Roman" w:hAnsi="Times New Roman"/>
          <w:color w:val="222222"/>
          <w:sz w:val="24"/>
          <w:szCs w:val="24"/>
          <w:lang w:eastAsia="bg-BG"/>
        </w:rPr>
        <w:t>оителството, по отношение на за</w:t>
      </w:r>
      <w:r w:rsidRPr="00915789">
        <w:rPr>
          <w:rFonts w:ascii="Times New Roman" w:eastAsia="Times New Roman" w:hAnsi="Times New Roman"/>
          <w:color w:val="222222"/>
          <w:sz w:val="24"/>
          <w:szCs w:val="24"/>
          <w:lang w:eastAsia="bg-BG"/>
        </w:rPr>
        <w:t>мърсяването на жизнената среда с вредни вещества, шум, вибрации и др. излъчвания,</w:t>
      </w:r>
      <w:r>
        <w:rPr>
          <w:rFonts w:ascii="Times New Roman" w:eastAsia="Times New Roman" w:hAnsi="Times New Roman"/>
          <w:color w:val="222222"/>
          <w:sz w:val="24"/>
          <w:szCs w:val="24"/>
          <w:lang w:eastAsia="bg-BG"/>
        </w:rPr>
        <w:t xml:space="preserve"> </w:t>
      </w:r>
      <w:r w:rsidRPr="00915789">
        <w:rPr>
          <w:rFonts w:ascii="Times New Roman" w:eastAsia="Times New Roman" w:hAnsi="Times New Roman"/>
          <w:color w:val="222222"/>
          <w:sz w:val="24"/>
          <w:szCs w:val="24"/>
          <w:lang w:eastAsia="bg-BG"/>
        </w:rPr>
        <w:t>съществува в рамките на нормалния риск. При спазване на вси</w:t>
      </w:r>
      <w:r>
        <w:rPr>
          <w:rFonts w:ascii="Times New Roman" w:eastAsia="Times New Roman" w:hAnsi="Times New Roman"/>
          <w:color w:val="222222"/>
          <w:sz w:val="24"/>
          <w:szCs w:val="24"/>
          <w:lang w:eastAsia="bg-BG"/>
        </w:rPr>
        <w:t>чки нормативи и инст</w:t>
      </w:r>
      <w:r w:rsidRPr="00915789">
        <w:rPr>
          <w:rFonts w:ascii="Times New Roman" w:eastAsia="Times New Roman" w:hAnsi="Times New Roman"/>
          <w:color w:val="222222"/>
          <w:sz w:val="24"/>
          <w:szCs w:val="24"/>
          <w:lang w:eastAsia="bg-BG"/>
        </w:rPr>
        <w:t>рукции за БХТПБ при строително-монтажните рабо</w:t>
      </w:r>
      <w:r>
        <w:rPr>
          <w:rFonts w:ascii="Times New Roman" w:eastAsia="Times New Roman" w:hAnsi="Times New Roman"/>
          <w:color w:val="222222"/>
          <w:sz w:val="24"/>
          <w:szCs w:val="24"/>
          <w:lang w:eastAsia="bg-BG"/>
        </w:rPr>
        <w:t>ти (СМР) ще бъдат сведени до ми</w:t>
      </w:r>
      <w:r w:rsidRPr="00915789">
        <w:rPr>
          <w:rFonts w:ascii="Times New Roman" w:eastAsia="Times New Roman" w:hAnsi="Times New Roman"/>
          <w:color w:val="222222"/>
          <w:sz w:val="24"/>
          <w:szCs w:val="24"/>
          <w:lang w:eastAsia="bg-BG"/>
        </w:rPr>
        <w:t>нимум аварийните, съответно рискови ситуации.</w:t>
      </w:r>
      <w:r>
        <w:rPr>
          <w:rFonts w:ascii="Times New Roman" w:eastAsia="Times New Roman" w:hAnsi="Times New Roman"/>
          <w:color w:val="222222"/>
          <w:sz w:val="24"/>
          <w:szCs w:val="24"/>
          <w:lang w:eastAsia="bg-BG"/>
        </w:rPr>
        <w:t xml:space="preserve"> </w:t>
      </w:r>
      <w:r w:rsidRPr="00915789">
        <w:rPr>
          <w:rFonts w:ascii="Times New Roman" w:eastAsia="Times New Roman" w:hAnsi="Times New Roman"/>
          <w:color w:val="222222"/>
          <w:sz w:val="24"/>
          <w:szCs w:val="24"/>
          <w:lang w:eastAsia="bg-BG"/>
        </w:rPr>
        <w:t>Необходимите указания за изпълнението по врем</w:t>
      </w:r>
      <w:r>
        <w:rPr>
          <w:rFonts w:ascii="Times New Roman" w:eastAsia="Times New Roman" w:hAnsi="Times New Roman"/>
          <w:color w:val="222222"/>
          <w:sz w:val="24"/>
          <w:szCs w:val="24"/>
          <w:lang w:eastAsia="bg-BG"/>
        </w:rPr>
        <w:t>е на строителството ще бъдат за</w:t>
      </w:r>
      <w:r w:rsidRPr="00915789">
        <w:rPr>
          <w:rFonts w:ascii="Times New Roman" w:eastAsia="Times New Roman" w:hAnsi="Times New Roman"/>
          <w:color w:val="222222"/>
          <w:sz w:val="24"/>
          <w:szCs w:val="24"/>
          <w:lang w:eastAsia="bg-BG"/>
        </w:rPr>
        <w:t>ложени в План за безопасност и здраве.</w:t>
      </w:r>
      <w:r>
        <w:rPr>
          <w:rFonts w:ascii="Times New Roman" w:eastAsia="Times New Roman" w:hAnsi="Times New Roman"/>
          <w:color w:val="222222"/>
          <w:sz w:val="24"/>
          <w:szCs w:val="24"/>
          <w:lang w:eastAsia="bg-BG"/>
        </w:rPr>
        <w:t xml:space="preserve"> </w:t>
      </w:r>
      <w:r w:rsidRPr="00915789">
        <w:rPr>
          <w:rFonts w:ascii="Times New Roman" w:eastAsia="Times New Roman" w:hAnsi="Times New Roman"/>
          <w:color w:val="222222"/>
          <w:sz w:val="24"/>
          <w:szCs w:val="24"/>
          <w:lang w:eastAsia="bg-BG"/>
        </w:rPr>
        <w:t>При експлоатацията на ИП няма рискови фак</w:t>
      </w:r>
      <w:r>
        <w:rPr>
          <w:rFonts w:ascii="Times New Roman" w:eastAsia="Times New Roman" w:hAnsi="Times New Roman"/>
          <w:color w:val="222222"/>
          <w:sz w:val="24"/>
          <w:szCs w:val="24"/>
          <w:lang w:eastAsia="bg-BG"/>
        </w:rPr>
        <w:t>тори. Изграждането на жилищната</w:t>
      </w:r>
      <w:r w:rsidRPr="00915789">
        <w:rPr>
          <w:rFonts w:ascii="Times New Roman" w:eastAsia="Times New Roman" w:hAnsi="Times New Roman"/>
          <w:color w:val="222222"/>
          <w:sz w:val="24"/>
          <w:szCs w:val="24"/>
          <w:lang w:eastAsia="bg-BG"/>
        </w:rPr>
        <w:t xml:space="preserve"> сград</w:t>
      </w:r>
      <w:r>
        <w:rPr>
          <w:rFonts w:ascii="Times New Roman" w:eastAsia="Times New Roman" w:hAnsi="Times New Roman"/>
          <w:color w:val="222222"/>
          <w:sz w:val="24"/>
          <w:szCs w:val="24"/>
          <w:lang w:eastAsia="bg-BG"/>
        </w:rPr>
        <w:t>а</w:t>
      </w:r>
      <w:r w:rsidRPr="00915789">
        <w:rPr>
          <w:rFonts w:ascii="Times New Roman" w:eastAsia="Times New Roman" w:hAnsi="Times New Roman"/>
          <w:color w:val="222222"/>
          <w:sz w:val="24"/>
          <w:szCs w:val="24"/>
          <w:lang w:eastAsia="bg-BG"/>
        </w:rPr>
        <w:t xml:space="preserve"> е за обитаване на собствениците и техните семейства.</w:t>
      </w:r>
      <w:r>
        <w:rPr>
          <w:rFonts w:ascii="Times New Roman" w:eastAsia="Times New Roman" w:hAnsi="Times New Roman"/>
          <w:color w:val="222222"/>
          <w:sz w:val="24"/>
          <w:szCs w:val="24"/>
          <w:lang w:eastAsia="bg-BG"/>
        </w:rPr>
        <w:t xml:space="preserve"> </w:t>
      </w:r>
    </w:p>
    <w:p w:rsidR="00915789" w:rsidRPr="00915789" w:rsidRDefault="00915789" w:rsidP="00915789">
      <w:pPr>
        <w:shd w:val="clear" w:color="auto" w:fill="FFFFFF"/>
        <w:spacing w:after="0" w:line="240" w:lineRule="auto"/>
        <w:jc w:val="both"/>
        <w:rPr>
          <w:rFonts w:ascii="Times New Roman" w:eastAsia="Times New Roman" w:hAnsi="Times New Roman"/>
          <w:color w:val="222222"/>
          <w:sz w:val="24"/>
          <w:szCs w:val="24"/>
          <w:lang w:eastAsia="bg-BG"/>
        </w:rPr>
      </w:pPr>
      <w:r w:rsidRPr="00915789">
        <w:rPr>
          <w:rFonts w:ascii="Times New Roman" w:eastAsia="Times New Roman" w:hAnsi="Times New Roman"/>
          <w:color w:val="222222"/>
          <w:sz w:val="24"/>
          <w:szCs w:val="24"/>
          <w:lang w:eastAsia="bg-BG"/>
        </w:rPr>
        <w:t>При експлоатацията на ИП – обитаване на жилищн</w:t>
      </w:r>
      <w:r>
        <w:rPr>
          <w:rFonts w:ascii="Times New Roman" w:eastAsia="Times New Roman" w:hAnsi="Times New Roman"/>
          <w:color w:val="222222"/>
          <w:sz w:val="24"/>
          <w:szCs w:val="24"/>
          <w:lang w:eastAsia="bg-BG"/>
        </w:rPr>
        <w:t>ата</w:t>
      </w:r>
      <w:r w:rsidRPr="00915789">
        <w:rPr>
          <w:rFonts w:ascii="Times New Roman" w:eastAsia="Times New Roman" w:hAnsi="Times New Roman"/>
          <w:color w:val="222222"/>
          <w:sz w:val="24"/>
          <w:szCs w:val="24"/>
          <w:lang w:eastAsia="bg-BG"/>
        </w:rPr>
        <w:t xml:space="preserve"> сград</w:t>
      </w:r>
      <w:r>
        <w:rPr>
          <w:rFonts w:ascii="Times New Roman" w:eastAsia="Times New Roman" w:hAnsi="Times New Roman"/>
          <w:color w:val="222222"/>
          <w:sz w:val="24"/>
          <w:szCs w:val="24"/>
          <w:lang w:eastAsia="bg-BG"/>
        </w:rPr>
        <w:t>а няма рискови фак</w:t>
      </w:r>
      <w:r w:rsidRPr="00915789">
        <w:rPr>
          <w:rFonts w:ascii="Times New Roman" w:eastAsia="Times New Roman" w:hAnsi="Times New Roman"/>
          <w:color w:val="222222"/>
          <w:sz w:val="24"/>
          <w:szCs w:val="24"/>
          <w:lang w:eastAsia="bg-BG"/>
        </w:rPr>
        <w:t>тори. Бедствията – земетресения, наводнения, пожари и др. външни фактори, съгласно</w:t>
      </w:r>
      <w:r w:rsidR="006A01A0">
        <w:rPr>
          <w:rFonts w:ascii="Times New Roman" w:eastAsia="Times New Roman" w:hAnsi="Times New Roman"/>
          <w:color w:val="222222"/>
          <w:sz w:val="24"/>
          <w:szCs w:val="24"/>
          <w:lang w:eastAsia="bg-BG"/>
        </w:rPr>
        <w:t xml:space="preserve"> </w:t>
      </w:r>
      <w:r w:rsidRPr="00915789">
        <w:rPr>
          <w:rFonts w:ascii="Times New Roman" w:eastAsia="Times New Roman" w:hAnsi="Times New Roman"/>
          <w:color w:val="222222"/>
          <w:sz w:val="24"/>
          <w:szCs w:val="24"/>
          <w:lang w:eastAsia="bg-BG"/>
        </w:rPr>
        <w:t>Закона за защита при бедствия са отговорност и задължение на съответната общинска</w:t>
      </w:r>
      <w:r w:rsidR="006A01A0">
        <w:rPr>
          <w:rFonts w:ascii="Times New Roman" w:eastAsia="Times New Roman" w:hAnsi="Times New Roman"/>
          <w:color w:val="222222"/>
          <w:sz w:val="24"/>
          <w:szCs w:val="24"/>
          <w:lang w:eastAsia="bg-BG"/>
        </w:rPr>
        <w:t xml:space="preserve"> </w:t>
      </w:r>
      <w:r w:rsidRPr="00915789">
        <w:rPr>
          <w:rFonts w:ascii="Times New Roman" w:eastAsia="Times New Roman" w:hAnsi="Times New Roman"/>
          <w:color w:val="222222"/>
          <w:sz w:val="24"/>
          <w:szCs w:val="24"/>
          <w:lang w:eastAsia="bg-BG"/>
        </w:rPr>
        <w:t>служба.</w:t>
      </w:r>
    </w:p>
    <w:p w:rsidR="007C265C" w:rsidRPr="00351227" w:rsidRDefault="007C265C" w:rsidP="007C265C">
      <w:pPr>
        <w:shd w:val="clear" w:color="auto" w:fill="FFFFFF"/>
        <w:spacing w:after="0" w:line="240" w:lineRule="auto"/>
        <w:ind w:firstLine="567"/>
        <w:jc w:val="both"/>
        <w:rPr>
          <w:rFonts w:ascii="Times New Roman" w:eastAsia="Times New Roman" w:hAnsi="Times New Roman"/>
          <w:b/>
          <w:color w:val="222222"/>
          <w:sz w:val="24"/>
          <w:szCs w:val="24"/>
          <w:lang w:eastAsia="bg-BG"/>
        </w:rPr>
      </w:pPr>
      <w:r w:rsidRPr="00351227">
        <w:rPr>
          <w:rFonts w:ascii="Times New Roman" w:eastAsia="Times New Roman" w:hAnsi="Times New Roman"/>
          <w:b/>
          <w:color w:val="222222"/>
          <w:sz w:val="24"/>
          <w:szCs w:val="24"/>
          <w:lang w:eastAsia="bg-BG"/>
        </w:rPr>
        <w:t>ж) рисковете за човешкото здраве поради неблагоприятно въздействие върху факторите на жизнената среда по смисъла на § 1, т. 12 от допълнителните разпоредби на Закона за здравето.</w:t>
      </w:r>
    </w:p>
    <w:p w:rsidR="006A01A0" w:rsidRPr="006A01A0" w:rsidRDefault="006A01A0" w:rsidP="006A01A0">
      <w:pPr>
        <w:shd w:val="clear" w:color="auto" w:fill="FFFFFF"/>
        <w:spacing w:after="0" w:line="240" w:lineRule="auto"/>
        <w:ind w:firstLine="567"/>
        <w:jc w:val="both"/>
        <w:rPr>
          <w:rFonts w:ascii="Times New Roman" w:eastAsia="Times New Roman" w:hAnsi="Times New Roman"/>
          <w:color w:val="222222"/>
          <w:sz w:val="24"/>
          <w:szCs w:val="24"/>
          <w:lang w:eastAsia="bg-BG"/>
        </w:rPr>
      </w:pPr>
      <w:r w:rsidRPr="006A01A0">
        <w:rPr>
          <w:rFonts w:ascii="Times New Roman" w:eastAsia="Times New Roman" w:hAnsi="Times New Roman"/>
          <w:color w:val="222222"/>
          <w:sz w:val="24"/>
          <w:szCs w:val="24"/>
          <w:lang w:eastAsia="bg-BG"/>
        </w:rPr>
        <w:t>Съгласно § 1, т. 12 от допълнителните разпоредби на Закона за здравето, "Факторите на жизнената среда" са:</w:t>
      </w:r>
    </w:p>
    <w:p w:rsidR="006A01A0" w:rsidRPr="006A01A0" w:rsidRDefault="006A01A0" w:rsidP="006A01A0">
      <w:pPr>
        <w:numPr>
          <w:ilvl w:val="0"/>
          <w:numId w:val="3"/>
        </w:numPr>
        <w:shd w:val="clear" w:color="auto" w:fill="FFFFFF"/>
        <w:spacing w:after="0" w:line="240" w:lineRule="auto"/>
        <w:jc w:val="both"/>
        <w:rPr>
          <w:rFonts w:ascii="Times New Roman" w:eastAsia="Times New Roman" w:hAnsi="Times New Roman"/>
          <w:color w:val="222222"/>
          <w:sz w:val="24"/>
          <w:szCs w:val="24"/>
          <w:lang w:eastAsia="bg-BG"/>
        </w:rPr>
      </w:pPr>
      <w:r w:rsidRPr="006A01A0">
        <w:rPr>
          <w:rFonts w:ascii="Times New Roman" w:eastAsia="Times New Roman" w:hAnsi="Times New Roman"/>
          <w:color w:val="222222"/>
          <w:sz w:val="24"/>
          <w:szCs w:val="24"/>
          <w:lang w:eastAsia="bg-BG"/>
        </w:rPr>
        <w:t xml:space="preserve"> води, предназначени за питейно-битови нужди;</w:t>
      </w:r>
    </w:p>
    <w:p w:rsidR="006A01A0" w:rsidRPr="006A01A0" w:rsidRDefault="006A01A0" w:rsidP="006A01A0">
      <w:pPr>
        <w:numPr>
          <w:ilvl w:val="0"/>
          <w:numId w:val="3"/>
        </w:numPr>
        <w:shd w:val="clear" w:color="auto" w:fill="FFFFFF"/>
        <w:spacing w:after="0" w:line="240" w:lineRule="auto"/>
        <w:jc w:val="both"/>
        <w:rPr>
          <w:rFonts w:ascii="Times New Roman" w:eastAsia="Times New Roman" w:hAnsi="Times New Roman"/>
          <w:color w:val="222222"/>
          <w:sz w:val="24"/>
          <w:szCs w:val="24"/>
          <w:lang w:eastAsia="bg-BG"/>
        </w:rPr>
      </w:pPr>
      <w:r w:rsidRPr="006A01A0">
        <w:rPr>
          <w:rFonts w:ascii="Times New Roman" w:eastAsia="Times New Roman" w:hAnsi="Times New Roman"/>
          <w:color w:val="222222"/>
          <w:sz w:val="24"/>
          <w:szCs w:val="24"/>
          <w:lang w:eastAsia="bg-BG"/>
        </w:rPr>
        <w:t>води, предназначени за къпане;</w:t>
      </w:r>
    </w:p>
    <w:p w:rsidR="006A01A0" w:rsidRPr="006A01A0" w:rsidRDefault="006A01A0" w:rsidP="006A01A0">
      <w:pPr>
        <w:numPr>
          <w:ilvl w:val="0"/>
          <w:numId w:val="3"/>
        </w:numPr>
        <w:shd w:val="clear" w:color="auto" w:fill="FFFFFF"/>
        <w:spacing w:after="0" w:line="240" w:lineRule="auto"/>
        <w:jc w:val="both"/>
        <w:rPr>
          <w:rFonts w:ascii="Times New Roman" w:eastAsia="Times New Roman" w:hAnsi="Times New Roman"/>
          <w:color w:val="222222"/>
          <w:sz w:val="24"/>
          <w:szCs w:val="24"/>
          <w:lang w:eastAsia="bg-BG"/>
        </w:rPr>
      </w:pPr>
      <w:r w:rsidRPr="006A01A0">
        <w:rPr>
          <w:rFonts w:ascii="Times New Roman" w:eastAsia="Times New Roman" w:hAnsi="Times New Roman"/>
          <w:color w:val="222222"/>
          <w:sz w:val="24"/>
          <w:szCs w:val="24"/>
          <w:lang w:eastAsia="bg-BG"/>
        </w:rPr>
        <w:t>минерални води, предназначени за пиене или за използване за профилактични, лечебни или за хигиенни нужди;</w:t>
      </w:r>
    </w:p>
    <w:p w:rsidR="006A01A0" w:rsidRPr="006A01A0" w:rsidRDefault="006A01A0" w:rsidP="006A01A0">
      <w:pPr>
        <w:numPr>
          <w:ilvl w:val="0"/>
          <w:numId w:val="3"/>
        </w:numPr>
        <w:shd w:val="clear" w:color="auto" w:fill="FFFFFF"/>
        <w:spacing w:after="0" w:line="240" w:lineRule="auto"/>
        <w:jc w:val="both"/>
        <w:rPr>
          <w:rFonts w:ascii="Times New Roman" w:eastAsia="Times New Roman" w:hAnsi="Times New Roman"/>
          <w:color w:val="222222"/>
          <w:sz w:val="24"/>
          <w:szCs w:val="24"/>
          <w:lang w:eastAsia="bg-BG"/>
        </w:rPr>
      </w:pPr>
      <w:r w:rsidRPr="006A01A0">
        <w:rPr>
          <w:rFonts w:ascii="Times New Roman" w:eastAsia="Times New Roman" w:hAnsi="Times New Roman"/>
          <w:color w:val="222222"/>
          <w:sz w:val="24"/>
          <w:szCs w:val="24"/>
          <w:lang w:eastAsia="bg-BG"/>
        </w:rPr>
        <w:t xml:space="preserve"> шум и вибрации в жилищни, обществени сгради и урбанизирани територии;</w:t>
      </w:r>
    </w:p>
    <w:p w:rsidR="006A01A0" w:rsidRPr="006A01A0" w:rsidRDefault="006A01A0" w:rsidP="006A01A0">
      <w:pPr>
        <w:numPr>
          <w:ilvl w:val="0"/>
          <w:numId w:val="3"/>
        </w:numPr>
        <w:shd w:val="clear" w:color="auto" w:fill="FFFFFF"/>
        <w:spacing w:after="0" w:line="240" w:lineRule="auto"/>
        <w:jc w:val="both"/>
        <w:rPr>
          <w:rFonts w:ascii="Times New Roman" w:eastAsia="Times New Roman" w:hAnsi="Times New Roman"/>
          <w:color w:val="222222"/>
          <w:sz w:val="24"/>
          <w:szCs w:val="24"/>
          <w:lang w:eastAsia="bg-BG"/>
        </w:rPr>
      </w:pPr>
      <w:r w:rsidRPr="006A01A0">
        <w:rPr>
          <w:rFonts w:ascii="Times New Roman" w:eastAsia="Times New Roman" w:hAnsi="Times New Roman"/>
          <w:color w:val="222222"/>
          <w:sz w:val="24"/>
          <w:szCs w:val="24"/>
          <w:lang w:eastAsia="bg-BG"/>
        </w:rPr>
        <w:t xml:space="preserve"> йонизиращи лъчения в жилищните, производствените и обществените сгради;</w:t>
      </w:r>
    </w:p>
    <w:p w:rsidR="006A01A0" w:rsidRPr="006A01A0" w:rsidRDefault="006A01A0" w:rsidP="006A01A0">
      <w:pPr>
        <w:numPr>
          <w:ilvl w:val="0"/>
          <w:numId w:val="3"/>
        </w:numPr>
        <w:shd w:val="clear" w:color="auto" w:fill="FFFFFF"/>
        <w:spacing w:after="0" w:line="240" w:lineRule="auto"/>
        <w:jc w:val="both"/>
        <w:rPr>
          <w:rFonts w:ascii="Times New Roman" w:eastAsia="Times New Roman" w:hAnsi="Times New Roman"/>
          <w:color w:val="222222"/>
          <w:sz w:val="24"/>
          <w:szCs w:val="24"/>
          <w:lang w:eastAsia="bg-BG"/>
        </w:rPr>
      </w:pPr>
      <w:r w:rsidRPr="006A01A0">
        <w:rPr>
          <w:rFonts w:ascii="Times New Roman" w:eastAsia="Times New Roman" w:hAnsi="Times New Roman"/>
          <w:color w:val="222222"/>
          <w:sz w:val="24"/>
          <w:szCs w:val="24"/>
          <w:lang w:eastAsia="bg-BG"/>
        </w:rPr>
        <w:t>(изм. - ДВ, бр. 41 от 2009 г., в сила от 02.06.2009 г.) нейонизиращи лъчения в жилищните, производствените, обществените сгради и урбанизираните територии;</w:t>
      </w:r>
    </w:p>
    <w:p w:rsidR="006A01A0" w:rsidRPr="006A01A0" w:rsidRDefault="006A01A0" w:rsidP="006A01A0">
      <w:pPr>
        <w:numPr>
          <w:ilvl w:val="0"/>
          <w:numId w:val="3"/>
        </w:numPr>
        <w:shd w:val="clear" w:color="auto" w:fill="FFFFFF"/>
        <w:spacing w:after="0" w:line="240" w:lineRule="auto"/>
        <w:jc w:val="both"/>
        <w:rPr>
          <w:rFonts w:ascii="Times New Roman" w:eastAsia="Times New Roman" w:hAnsi="Times New Roman"/>
          <w:color w:val="222222"/>
          <w:sz w:val="24"/>
          <w:szCs w:val="24"/>
          <w:lang w:eastAsia="bg-BG"/>
        </w:rPr>
      </w:pPr>
      <w:r w:rsidRPr="006A01A0">
        <w:rPr>
          <w:rFonts w:ascii="Times New Roman" w:eastAsia="Times New Roman" w:hAnsi="Times New Roman"/>
          <w:color w:val="222222"/>
          <w:sz w:val="24"/>
          <w:szCs w:val="24"/>
          <w:lang w:eastAsia="bg-BG"/>
        </w:rPr>
        <w:t>химични фактори и биологични агенти в обектите с обществено предназначение;</w:t>
      </w:r>
    </w:p>
    <w:p w:rsidR="006A01A0" w:rsidRPr="006A01A0" w:rsidRDefault="006A01A0" w:rsidP="006A01A0">
      <w:pPr>
        <w:numPr>
          <w:ilvl w:val="0"/>
          <w:numId w:val="3"/>
        </w:numPr>
        <w:shd w:val="clear" w:color="auto" w:fill="FFFFFF"/>
        <w:spacing w:after="0" w:line="240" w:lineRule="auto"/>
        <w:jc w:val="both"/>
        <w:rPr>
          <w:rFonts w:ascii="Times New Roman" w:eastAsia="Times New Roman" w:hAnsi="Times New Roman"/>
          <w:color w:val="222222"/>
          <w:sz w:val="24"/>
          <w:szCs w:val="24"/>
          <w:lang w:eastAsia="bg-BG"/>
        </w:rPr>
      </w:pPr>
      <w:r w:rsidRPr="006A01A0">
        <w:rPr>
          <w:rFonts w:ascii="Times New Roman" w:eastAsia="Times New Roman" w:hAnsi="Times New Roman"/>
          <w:color w:val="222222"/>
          <w:sz w:val="24"/>
          <w:szCs w:val="24"/>
          <w:lang w:eastAsia="bg-BG"/>
        </w:rPr>
        <w:t xml:space="preserve"> курортни ресурси;</w:t>
      </w:r>
    </w:p>
    <w:p w:rsidR="006A01A0" w:rsidRPr="006A01A0" w:rsidRDefault="006A01A0" w:rsidP="006A01A0">
      <w:pPr>
        <w:numPr>
          <w:ilvl w:val="0"/>
          <w:numId w:val="3"/>
        </w:numPr>
        <w:shd w:val="clear" w:color="auto" w:fill="FFFFFF"/>
        <w:spacing w:after="0" w:line="240" w:lineRule="auto"/>
        <w:jc w:val="both"/>
        <w:rPr>
          <w:rFonts w:ascii="Times New Roman" w:eastAsia="Times New Roman" w:hAnsi="Times New Roman"/>
          <w:color w:val="222222"/>
          <w:sz w:val="24"/>
          <w:szCs w:val="24"/>
          <w:lang w:eastAsia="bg-BG"/>
        </w:rPr>
      </w:pPr>
      <w:r w:rsidRPr="006A01A0">
        <w:rPr>
          <w:rFonts w:ascii="Times New Roman" w:eastAsia="Times New Roman" w:hAnsi="Times New Roman"/>
          <w:color w:val="222222"/>
          <w:sz w:val="24"/>
          <w:szCs w:val="24"/>
          <w:lang w:eastAsia="bg-BG"/>
        </w:rPr>
        <w:t xml:space="preserve"> въздух</w:t>
      </w:r>
    </w:p>
    <w:p w:rsidR="006A01A0" w:rsidRPr="006A01A0" w:rsidRDefault="006A01A0" w:rsidP="006A01A0">
      <w:pPr>
        <w:shd w:val="clear" w:color="auto" w:fill="FFFFFF"/>
        <w:spacing w:after="0" w:line="240" w:lineRule="auto"/>
        <w:ind w:firstLine="567"/>
        <w:jc w:val="both"/>
        <w:rPr>
          <w:rFonts w:ascii="Times New Roman" w:eastAsia="Times New Roman" w:hAnsi="Times New Roman"/>
          <w:color w:val="222222"/>
          <w:sz w:val="24"/>
          <w:szCs w:val="24"/>
          <w:lang w:eastAsia="bg-BG"/>
        </w:rPr>
      </w:pPr>
      <w:r w:rsidRPr="006A01A0">
        <w:rPr>
          <w:rFonts w:ascii="Times New Roman" w:eastAsia="Times New Roman" w:hAnsi="Times New Roman"/>
          <w:color w:val="222222"/>
          <w:sz w:val="24"/>
          <w:szCs w:val="24"/>
          <w:lang w:eastAsia="bg-BG"/>
        </w:rPr>
        <w:t xml:space="preserve">Настоящото ИН няма да окаже влияние върху източник на води, предназначени за питейно-битови. За имотът на възложителя е предвидено изграждане на сондажен кладенец. Сондажният кладенец ще бъде тръбни с дълбочина </w:t>
      </w:r>
      <w:r>
        <w:rPr>
          <w:rFonts w:ascii="Times New Roman" w:eastAsia="Times New Roman" w:hAnsi="Times New Roman"/>
          <w:color w:val="222222"/>
          <w:sz w:val="24"/>
          <w:szCs w:val="24"/>
          <w:lang w:eastAsia="bg-BG"/>
        </w:rPr>
        <w:t>25</w:t>
      </w:r>
      <w:r w:rsidRPr="006A01A0">
        <w:rPr>
          <w:rFonts w:ascii="Times New Roman" w:eastAsia="Times New Roman" w:hAnsi="Times New Roman"/>
          <w:color w:val="222222"/>
          <w:sz w:val="24"/>
          <w:szCs w:val="24"/>
          <w:lang w:eastAsia="bg-BG"/>
        </w:rPr>
        <w:t xml:space="preserve">,00м. </w:t>
      </w:r>
    </w:p>
    <w:p w:rsidR="006A01A0" w:rsidRPr="006A01A0" w:rsidRDefault="006A01A0" w:rsidP="006A01A0">
      <w:pPr>
        <w:shd w:val="clear" w:color="auto" w:fill="FFFFFF"/>
        <w:spacing w:after="0" w:line="240" w:lineRule="auto"/>
        <w:ind w:firstLine="567"/>
        <w:jc w:val="both"/>
        <w:rPr>
          <w:rFonts w:ascii="Times New Roman" w:eastAsia="Times New Roman" w:hAnsi="Times New Roman"/>
          <w:color w:val="222222"/>
          <w:sz w:val="24"/>
          <w:szCs w:val="24"/>
          <w:lang w:eastAsia="bg-BG"/>
        </w:rPr>
      </w:pPr>
      <w:r w:rsidRPr="006A01A0">
        <w:rPr>
          <w:rFonts w:ascii="Times New Roman" w:eastAsia="Times New Roman" w:hAnsi="Times New Roman"/>
          <w:color w:val="222222"/>
          <w:sz w:val="24"/>
          <w:szCs w:val="24"/>
          <w:lang w:eastAsia="bg-BG"/>
        </w:rPr>
        <w:t xml:space="preserve">В населеното място няма изградена канализационна мрежа. Предвидено е отпадъчните води да се заустват във водоплътна изгребна яма. </w:t>
      </w:r>
    </w:p>
    <w:p w:rsidR="006A01A0" w:rsidRPr="006A01A0" w:rsidRDefault="006A01A0" w:rsidP="006A01A0">
      <w:pPr>
        <w:shd w:val="clear" w:color="auto" w:fill="FFFFFF"/>
        <w:spacing w:after="0" w:line="240" w:lineRule="auto"/>
        <w:ind w:firstLine="567"/>
        <w:jc w:val="both"/>
        <w:rPr>
          <w:rFonts w:ascii="Times New Roman" w:eastAsia="Times New Roman" w:hAnsi="Times New Roman"/>
          <w:color w:val="222222"/>
          <w:sz w:val="24"/>
          <w:szCs w:val="24"/>
          <w:lang w:eastAsia="bg-BG"/>
        </w:rPr>
      </w:pPr>
      <w:r w:rsidRPr="006A01A0">
        <w:rPr>
          <w:rFonts w:ascii="Times New Roman" w:eastAsia="Times New Roman" w:hAnsi="Times New Roman"/>
          <w:color w:val="222222"/>
          <w:sz w:val="24"/>
          <w:szCs w:val="24"/>
          <w:lang w:eastAsia="bg-BG"/>
        </w:rPr>
        <w:t>Предвид местоположението и характера на инвестиционното предложение минерални води няма да се използват за профилактични, лечебни или хигиенни цели. Минерална вода ще се използва само за питейни цели и ще се осигурява на база сключен абонаментен договор  за доставка на минерална вода и ползване на диспенсери, поради което отрицателно възедйствие върху този фактор не се очаква.</w:t>
      </w:r>
    </w:p>
    <w:p w:rsidR="006A01A0" w:rsidRPr="006A01A0" w:rsidRDefault="006A01A0" w:rsidP="006A01A0">
      <w:pPr>
        <w:shd w:val="clear" w:color="auto" w:fill="FFFFFF"/>
        <w:spacing w:after="0" w:line="240" w:lineRule="auto"/>
        <w:ind w:firstLine="567"/>
        <w:jc w:val="both"/>
        <w:rPr>
          <w:rFonts w:ascii="Times New Roman" w:eastAsia="Times New Roman" w:hAnsi="Times New Roman"/>
          <w:color w:val="222222"/>
          <w:sz w:val="24"/>
          <w:szCs w:val="24"/>
          <w:lang w:eastAsia="bg-BG"/>
        </w:rPr>
      </w:pPr>
      <w:r w:rsidRPr="006A01A0">
        <w:rPr>
          <w:rFonts w:ascii="Times New Roman" w:eastAsia="Times New Roman" w:hAnsi="Times New Roman"/>
          <w:color w:val="222222"/>
          <w:sz w:val="24"/>
          <w:szCs w:val="24"/>
          <w:lang w:eastAsia="bg-BG"/>
        </w:rPr>
        <w:t xml:space="preserve">Инвестиционното предложение не е свързано с шум и вибрации в жилищни, обществени сгради и урбанизирани територии, поради което не се очаква въздействие върху този фактор. Има вероятност от поява на шумови въздействие по време на строителството, но те ще са краткотрайни </w:t>
      </w:r>
      <w:r w:rsidRPr="006A01A0">
        <w:rPr>
          <w:rFonts w:ascii="Times New Roman" w:eastAsia="Times New Roman" w:hAnsi="Times New Roman"/>
          <w:color w:val="222222"/>
          <w:sz w:val="24"/>
          <w:szCs w:val="24"/>
          <w:lang w:eastAsia="bg-BG"/>
        </w:rPr>
        <w:lastRenderedPageBreak/>
        <w:t xml:space="preserve">и временни и в рамките на допустимите норми. При реализацията на обекта не се очакват наднормени нива на шум, вибрации, или поява на вредни лъчения. ИП не е свързано с производствена дейност, имотът не е в блиозст до обществени сгради поради което по този фактор също не се очаква отрицателно въздействие и съответно няма риск за човешкото здраве. </w:t>
      </w:r>
    </w:p>
    <w:p w:rsidR="006A01A0" w:rsidRPr="006A01A0" w:rsidRDefault="006A01A0" w:rsidP="006A01A0">
      <w:pPr>
        <w:shd w:val="clear" w:color="auto" w:fill="FFFFFF"/>
        <w:spacing w:after="0" w:line="240" w:lineRule="auto"/>
        <w:ind w:firstLine="567"/>
        <w:jc w:val="both"/>
        <w:rPr>
          <w:rFonts w:ascii="Times New Roman" w:eastAsia="Times New Roman" w:hAnsi="Times New Roman"/>
          <w:color w:val="222222"/>
          <w:sz w:val="24"/>
          <w:szCs w:val="24"/>
          <w:lang w:eastAsia="bg-BG"/>
        </w:rPr>
      </w:pPr>
      <w:r w:rsidRPr="006A01A0">
        <w:rPr>
          <w:rFonts w:ascii="Times New Roman" w:eastAsia="Times New Roman" w:hAnsi="Times New Roman"/>
          <w:color w:val="222222"/>
          <w:sz w:val="24"/>
          <w:szCs w:val="24"/>
          <w:lang w:eastAsia="bg-BG"/>
        </w:rPr>
        <w:t>Строителството и експлоатацията не са свързани с излъчване на  йонизиращи и/или нейонизиращи лъчения в жилищните, производствените и обществените сгради, както и с химични фактори и биологични агенти в обектите с обществено предназначение, поради което не се очакват рискове за човешкото здраве поради неблагоприятни въздействия върху тези фактори.</w:t>
      </w:r>
    </w:p>
    <w:p w:rsidR="006A01A0" w:rsidRPr="006A01A0" w:rsidRDefault="006A01A0" w:rsidP="006A01A0">
      <w:pPr>
        <w:shd w:val="clear" w:color="auto" w:fill="FFFFFF"/>
        <w:spacing w:after="0" w:line="240" w:lineRule="auto"/>
        <w:ind w:firstLine="567"/>
        <w:jc w:val="both"/>
        <w:rPr>
          <w:rFonts w:ascii="Times New Roman" w:eastAsia="Times New Roman" w:hAnsi="Times New Roman"/>
          <w:color w:val="222222"/>
          <w:sz w:val="24"/>
          <w:szCs w:val="24"/>
          <w:lang w:eastAsia="bg-BG"/>
        </w:rPr>
      </w:pPr>
      <w:r w:rsidRPr="006A01A0">
        <w:rPr>
          <w:rFonts w:ascii="Times New Roman" w:eastAsia="Times New Roman" w:hAnsi="Times New Roman"/>
          <w:color w:val="222222"/>
          <w:sz w:val="24"/>
          <w:szCs w:val="24"/>
          <w:lang w:eastAsia="bg-BG"/>
        </w:rPr>
        <w:t>Курортни ресурси не се засягат при реализацията на инвестиционното предложение, съответно не се очаква и риск за човешкото здраве по този фактор.</w:t>
      </w:r>
    </w:p>
    <w:p w:rsidR="006A01A0" w:rsidRPr="006A01A0" w:rsidRDefault="006A01A0" w:rsidP="006A01A0">
      <w:pPr>
        <w:shd w:val="clear" w:color="auto" w:fill="FFFFFF"/>
        <w:spacing w:after="0" w:line="240" w:lineRule="auto"/>
        <w:ind w:firstLine="567"/>
        <w:jc w:val="both"/>
        <w:rPr>
          <w:rFonts w:ascii="Times New Roman" w:eastAsia="Times New Roman" w:hAnsi="Times New Roman"/>
          <w:color w:val="222222"/>
          <w:sz w:val="24"/>
          <w:szCs w:val="24"/>
          <w:lang w:eastAsia="bg-BG"/>
        </w:rPr>
      </w:pPr>
      <w:r w:rsidRPr="006A01A0">
        <w:rPr>
          <w:rFonts w:ascii="Times New Roman" w:eastAsia="Times New Roman" w:hAnsi="Times New Roman"/>
          <w:color w:val="222222"/>
          <w:sz w:val="24"/>
          <w:szCs w:val="24"/>
          <w:lang w:eastAsia="bg-BG"/>
        </w:rPr>
        <w:t xml:space="preserve">Поради характера на инвестиционното предложение не се очаква неблагоприятно въздействие върху въздуха, съответно липсва риск за здравето на хората. </w:t>
      </w:r>
    </w:p>
    <w:p w:rsidR="007C265C" w:rsidRPr="00351227" w:rsidRDefault="007C265C" w:rsidP="007C265C">
      <w:pPr>
        <w:shd w:val="clear" w:color="auto" w:fill="FFFFFF"/>
        <w:spacing w:after="0" w:line="240" w:lineRule="auto"/>
        <w:ind w:firstLine="567"/>
        <w:jc w:val="both"/>
        <w:rPr>
          <w:rFonts w:ascii="Times New Roman" w:eastAsia="Times New Roman" w:hAnsi="Times New Roman"/>
          <w:b/>
          <w:color w:val="222222"/>
          <w:sz w:val="24"/>
          <w:szCs w:val="24"/>
          <w:lang w:eastAsia="bg-BG"/>
        </w:rPr>
      </w:pPr>
      <w:r w:rsidRPr="00351227">
        <w:rPr>
          <w:rFonts w:ascii="Times New Roman" w:eastAsia="Times New Roman" w:hAnsi="Times New Roman"/>
          <w:b/>
          <w:color w:val="222222"/>
          <w:sz w:val="24"/>
          <w:szCs w:val="24"/>
          <w:lang w:eastAsia="bg-BG"/>
        </w:rPr>
        <w:t>2. Местоположение на площадката, включително необходима площ за временни дейности по време на строителството.</w:t>
      </w:r>
    </w:p>
    <w:p w:rsidR="002076B1" w:rsidRDefault="002076B1" w:rsidP="007C265C">
      <w:pPr>
        <w:shd w:val="clear" w:color="auto" w:fill="FFFFFF"/>
        <w:spacing w:after="0" w:line="240" w:lineRule="auto"/>
        <w:ind w:firstLine="567"/>
        <w:jc w:val="both"/>
        <w:rPr>
          <w:rFonts w:ascii="Times New Roman" w:eastAsia="Times New Roman" w:hAnsi="Times New Roman"/>
          <w:color w:val="222222"/>
          <w:sz w:val="24"/>
          <w:szCs w:val="24"/>
          <w:lang w:eastAsia="bg-BG"/>
        </w:rPr>
      </w:pPr>
      <w:r w:rsidRPr="002076B1">
        <w:rPr>
          <w:rFonts w:ascii="Times New Roman" w:eastAsia="Times New Roman" w:hAnsi="Times New Roman"/>
          <w:color w:val="222222"/>
          <w:sz w:val="24"/>
          <w:szCs w:val="24"/>
          <w:lang w:eastAsia="bg-BG"/>
        </w:rPr>
        <w:t>Проектната територия представлява ПИ 06447.46.31, местност „Манастира” с.</w:t>
      </w:r>
      <w:r>
        <w:rPr>
          <w:rFonts w:ascii="Times New Roman" w:eastAsia="Times New Roman" w:hAnsi="Times New Roman"/>
          <w:color w:val="222222"/>
          <w:sz w:val="24"/>
          <w:szCs w:val="24"/>
          <w:lang w:eastAsia="bg-BG"/>
        </w:rPr>
        <w:t xml:space="preserve"> </w:t>
      </w:r>
      <w:r w:rsidRPr="002076B1">
        <w:rPr>
          <w:rFonts w:ascii="Times New Roman" w:eastAsia="Times New Roman" w:hAnsi="Times New Roman"/>
          <w:color w:val="222222"/>
          <w:sz w:val="24"/>
          <w:szCs w:val="24"/>
          <w:lang w:eastAsia="bg-BG"/>
        </w:rPr>
        <w:t xml:space="preserve">Брестник с площ – 330 кв.м., частна собственост на възложителя Веселин Разев. </w:t>
      </w:r>
    </w:p>
    <w:p w:rsidR="002076B1" w:rsidRDefault="00C62F1F" w:rsidP="002076B1">
      <w:pPr>
        <w:shd w:val="clear" w:color="auto" w:fill="FFFFFF"/>
        <w:spacing w:after="0" w:line="240" w:lineRule="auto"/>
        <w:jc w:val="center"/>
        <w:rPr>
          <w:rFonts w:ascii="Times New Roman" w:eastAsia="Times New Roman" w:hAnsi="Times New Roman"/>
          <w:color w:val="222222"/>
          <w:sz w:val="24"/>
          <w:szCs w:val="24"/>
          <w:lang w:eastAsia="bg-BG"/>
        </w:rPr>
      </w:pPr>
      <w:r>
        <w:rPr>
          <w:rFonts w:ascii="Times New Roman" w:eastAsia="Times New Roman" w:hAnsi="Times New Roman"/>
          <w:noProof/>
          <w:color w:val="222222"/>
          <w:sz w:val="24"/>
          <w:szCs w:val="24"/>
          <w:lang w:eastAsia="bg-BG"/>
        </w:rPr>
        <w:drawing>
          <wp:inline distT="0" distB="0" distL="0" distR="0">
            <wp:extent cx="6324600" cy="3686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24600" cy="3686175"/>
                    </a:xfrm>
                    <a:prstGeom prst="rect">
                      <a:avLst/>
                    </a:prstGeom>
                    <a:noFill/>
                    <a:ln>
                      <a:noFill/>
                    </a:ln>
                  </pic:spPr>
                </pic:pic>
              </a:graphicData>
            </a:graphic>
          </wp:inline>
        </w:drawing>
      </w:r>
    </w:p>
    <w:p w:rsidR="002076B1" w:rsidRDefault="002076B1" w:rsidP="007C265C">
      <w:pPr>
        <w:shd w:val="clear" w:color="auto" w:fill="FFFFFF"/>
        <w:spacing w:after="0" w:line="240" w:lineRule="auto"/>
        <w:ind w:firstLine="567"/>
        <w:jc w:val="both"/>
        <w:rPr>
          <w:rFonts w:ascii="Times New Roman" w:eastAsia="Times New Roman" w:hAnsi="Times New Roman"/>
          <w:color w:val="222222"/>
          <w:sz w:val="24"/>
          <w:szCs w:val="24"/>
          <w:lang w:eastAsia="bg-BG"/>
        </w:rPr>
      </w:pPr>
      <w:r w:rsidRPr="002076B1">
        <w:rPr>
          <w:rFonts w:ascii="Times New Roman" w:eastAsia="Times New Roman" w:hAnsi="Times New Roman"/>
          <w:color w:val="222222"/>
          <w:sz w:val="24"/>
          <w:szCs w:val="24"/>
          <w:lang w:eastAsia="bg-BG"/>
        </w:rPr>
        <w:lastRenderedPageBreak/>
        <w:t>За образуване на имот отговарящ на изискванията на ЗУТ и съгласно Решение №</w:t>
      </w:r>
      <w:r>
        <w:rPr>
          <w:rFonts w:ascii="Times New Roman" w:eastAsia="Times New Roman" w:hAnsi="Times New Roman"/>
          <w:color w:val="222222"/>
          <w:sz w:val="24"/>
          <w:szCs w:val="24"/>
          <w:lang w:eastAsia="bg-BG"/>
        </w:rPr>
        <w:t xml:space="preserve"> </w:t>
      </w:r>
      <w:r w:rsidRPr="002076B1">
        <w:rPr>
          <w:rFonts w:ascii="Times New Roman" w:eastAsia="Times New Roman" w:hAnsi="Times New Roman"/>
          <w:color w:val="222222"/>
          <w:sz w:val="24"/>
          <w:szCs w:val="24"/>
          <w:lang w:eastAsia="bg-BG"/>
        </w:rPr>
        <w:t>647 прието с Протокол №11/28.11.2024 г. на общински съвет “Родопи”-област Пловдив процедурата е предвидена и за част от имот 46.183, общинска частна собственост. От общата площ от 19685 кв.м. на общинския имот в процедурата е предвидена част с площ от 270 кв.м. Площ</w:t>
      </w:r>
      <w:r>
        <w:rPr>
          <w:rFonts w:ascii="Times New Roman" w:eastAsia="Times New Roman" w:hAnsi="Times New Roman"/>
          <w:color w:val="222222"/>
          <w:sz w:val="24"/>
          <w:szCs w:val="24"/>
          <w:lang w:eastAsia="bg-BG"/>
        </w:rPr>
        <w:t>т</w:t>
      </w:r>
      <w:r w:rsidRPr="002076B1">
        <w:rPr>
          <w:rFonts w:ascii="Times New Roman" w:eastAsia="Times New Roman" w:hAnsi="Times New Roman"/>
          <w:color w:val="222222"/>
          <w:sz w:val="24"/>
          <w:szCs w:val="24"/>
          <w:lang w:eastAsia="bg-BG"/>
        </w:rPr>
        <w:t xml:space="preserve">а на нообразуваното УПИ с проектен идентификатор 46.331 е 600 кв.м. съставен от частния имот 46.31 и част от общинския имот 46.183. Имот 46.31 е с начин на трайно ползване “За земеделски труд и отдих /съгласно § 4 ПРЗЗСПЗЗ/”, а общинския имот 46.183 е с НТП “Друг вид трайно насаждение”. </w:t>
      </w:r>
    </w:p>
    <w:p w:rsidR="006A01A0" w:rsidRDefault="002076B1" w:rsidP="007C265C">
      <w:pPr>
        <w:shd w:val="clear" w:color="auto" w:fill="FFFFFF"/>
        <w:spacing w:after="0" w:line="240" w:lineRule="auto"/>
        <w:ind w:firstLine="567"/>
        <w:jc w:val="both"/>
        <w:rPr>
          <w:rFonts w:ascii="Times New Roman" w:eastAsia="Times New Roman" w:hAnsi="Times New Roman"/>
          <w:color w:val="222222"/>
          <w:sz w:val="24"/>
          <w:szCs w:val="24"/>
          <w:lang w:eastAsia="bg-BG"/>
        </w:rPr>
      </w:pPr>
      <w:r w:rsidRPr="002076B1">
        <w:rPr>
          <w:rFonts w:ascii="Times New Roman" w:eastAsia="Times New Roman" w:hAnsi="Times New Roman"/>
          <w:color w:val="222222"/>
          <w:sz w:val="24"/>
          <w:szCs w:val="24"/>
          <w:lang w:eastAsia="bg-BG"/>
        </w:rPr>
        <w:t>Транспортното обслужване на имотите се осъществява по пътища от плана на новообразуваните имоти на с.</w:t>
      </w:r>
      <w:r>
        <w:rPr>
          <w:rFonts w:ascii="Times New Roman" w:eastAsia="Times New Roman" w:hAnsi="Times New Roman"/>
          <w:color w:val="222222"/>
          <w:sz w:val="24"/>
          <w:szCs w:val="24"/>
          <w:lang w:eastAsia="bg-BG"/>
        </w:rPr>
        <w:t xml:space="preserve"> </w:t>
      </w:r>
      <w:r w:rsidRPr="002076B1">
        <w:rPr>
          <w:rFonts w:ascii="Times New Roman" w:eastAsia="Times New Roman" w:hAnsi="Times New Roman"/>
          <w:color w:val="222222"/>
          <w:sz w:val="24"/>
          <w:szCs w:val="24"/>
          <w:lang w:eastAsia="bg-BG"/>
        </w:rPr>
        <w:t>Брестник /план по §4/ - основен достъп и за двата имота предмет на разработката са пътища с №</w:t>
      </w:r>
      <w:r>
        <w:rPr>
          <w:rFonts w:ascii="Times New Roman" w:eastAsia="Times New Roman" w:hAnsi="Times New Roman"/>
          <w:color w:val="222222"/>
          <w:sz w:val="24"/>
          <w:szCs w:val="24"/>
          <w:lang w:eastAsia="bg-BG"/>
        </w:rPr>
        <w:t xml:space="preserve"> </w:t>
      </w:r>
      <w:r w:rsidRPr="002076B1">
        <w:rPr>
          <w:rFonts w:ascii="Times New Roman" w:eastAsia="Times New Roman" w:hAnsi="Times New Roman"/>
          <w:color w:val="222222"/>
          <w:sz w:val="24"/>
          <w:szCs w:val="24"/>
          <w:lang w:eastAsia="bg-BG"/>
        </w:rPr>
        <w:t>№</w:t>
      </w:r>
      <w:r>
        <w:rPr>
          <w:rFonts w:ascii="Times New Roman" w:eastAsia="Times New Roman" w:hAnsi="Times New Roman"/>
          <w:color w:val="222222"/>
          <w:sz w:val="24"/>
          <w:szCs w:val="24"/>
          <w:lang w:eastAsia="bg-BG"/>
        </w:rPr>
        <w:t xml:space="preserve"> </w:t>
      </w:r>
      <w:r w:rsidRPr="002076B1">
        <w:rPr>
          <w:rFonts w:ascii="Times New Roman" w:eastAsia="Times New Roman" w:hAnsi="Times New Roman"/>
          <w:color w:val="222222"/>
          <w:sz w:val="24"/>
          <w:szCs w:val="24"/>
          <w:lang w:eastAsia="bg-BG"/>
        </w:rPr>
        <w:t>46.239 и 46.184, който осъществяват връзка с път с трайна асфалтова настилка от територията на с.</w:t>
      </w:r>
      <w:r>
        <w:rPr>
          <w:rFonts w:ascii="Times New Roman" w:eastAsia="Times New Roman" w:hAnsi="Times New Roman"/>
          <w:color w:val="222222"/>
          <w:sz w:val="24"/>
          <w:szCs w:val="24"/>
          <w:lang w:eastAsia="bg-BG"/>
        </w:rPr>
        <w:t xml:space="preserve"> </w:t>
      </w:r>
      <w:r w:rsidRPr="002076B1">
        <w:rPr>
          <w:rFonts w:ascii="Times New Roman" w:eastAsia="Times New Roman" w:hAnsi="Times New Roman"/>
          <w:color w:val="222222"/>
          <w:sz w:val="24"/>
          <w:szCs w:val="24"/>
          <w:lang w:eastAsia="bg-BG"/>
        </w:rPr>
        <w:t>Белащица</w:t>
      </w:r>
    </w:p>
    <w:p w:rsidR="002076B1" w:rsidRPr="002076B1" w:rsidRDefault="002076B1" w:rsidP="002076B1">
      <w:pPr>
        <w:shd w:val="clear" w:color="auto" w:fill="FFFFFF"/>
        <w:spacing w:after="0" w:line="240" w:lineRule="auto"/>
        <w:ind w:firstLine="567"/>
        <w:jc w:val="both"/>
        <w:rPr>
          <w:rFonts w:ascii="Times New Roman" w:eastAsia="Times New Roman" w:hAnsi="Times New Roman"/>
          <w:color w:val="222222"/>
          <w:sz w:val="24"/>
          <w:szCs w:val="24"/>
          <w:lang w:eastAsia="bg-BG"/>
        </w:rPr>
      </w:pPr>
      <w:r w:rsidRPr="002076B1">
        <w:rPr>
          <w:rFonts w:ascii="Times New Roman" w:eastAsia="Times New Roman" w:hAnsi="Times New Roman"/>
          <w:color w:val="222222"/>
          <w:sz w:val="24"/>
          <w:szCs w:val="24"/>
          <w:lang w:eastAsia="bg-BG"/>
        </w:rPr>
        <w:t>По време на строителството, площта необходима за временни дейности при</w:t>
      </w:r>
      <w:r>
        <w:rPr>
          <w:rFonts w:ascii="Times New Roman" w:eastAsia="Times New Roman" w:hAnsi="Times New Roman"/>
          <w:color w:val="222222"/>
          <w:sz w:val="24"/>
          <w:szCs w:val="24"/>
          <w:lang w:eastAsia="bg-BG"/>
        </w:rPr>
        <w:t xml:space="preserve"> </w:t>
      </w:r>
      <w:r w:rsidRPr="002076B1">
        <w:rPr>
          <w:rFonts w:ascii="Times New Roman" w:eastAsia="Times New Roman" w:hAnsi="Times New Roman"/>
          <w:color w:val="222222"/>
          <w:sz w:val="24"/>
          <w:szCs w:val="24"/>
          <w:lang w:eastAsia="bg-BG"/>
        </w:rPr>
        <w:t>изпълнение на отделните обекти ще бъде в огражденията на новите имоти, около</w:t>
      </w:r>
      <w:r>
        <w:rPr>
          <w:rFonts w:ascii="Times New Roman" w:eastAsia="Times New Roman" w:hAnsi="Times New Roman"/>
          <w:color w:val="222222"/>
          <w:sz w:val="24"/>
          <w:szCs w:val="24"/>
          <w:lang w:eastAsia="bg-BG"/>
        </w:rPr>
        <w:t xml:space="preserve"> </w:t>
      </w:r>
      <w:r w:rsidRPr="002076B1">
        <w:rPr>
          <w:rFonts w:ascii="Times New Roman" w:eastAsia="Times New Roman" w:hAnsi="Times New Roman"/>
          <w:color w:val="222222"/>
          <w:sz w:val="24"/>
          <w:szCs w:val="24"/>
          <w:lang w:eastAsia="bg-BG"/>
        </w:rPr>
        <w:t>съответния участък на работа.</w:t>
      </w:r>
    </w:p>
    <w:p w:rsidR="002076B1" w:rsidRPr="002076B1" w:rsidRDefault="002076B1" w:rsidP="002076B1">
      <w:pPr>
        <w:shd w:val="clear" w:color="auto" w:fill="FFFFFF"/>
        <w:spacing w:after="0" w:line="240" w:lineRule="auto"/>
        <w:jc w:val="both"/>
        <w:rPr>
          <w:rFonts w:ascii="Times New Roman" w:eastAsia="Times New Roman" w:hAnsi="Times New Roman"/>
          <w:color w:val="222222"/>
          <w:sz w:val="24"/>
          <w:szCs w:val="24"/>
          <w:lang w:eastAsia="bg-BG"/>
        </w:rPr>
      </w:pPr>
      <w:r w:rsidRPr="002076B1">
        <w:rPr>
          <w:rFonts w:ascii="Times New Roman" w:eastAsia="Times New Roman" w:hAnsi="Times New Roman"/>
          <w:color w:val="222222"/>
          <w:sz w:val="24"/>
          <w:szCs w:val="24"/>
          <w:lang w:eastAsia="bg-BG"/>
        </w:rPr>
        <w:t>Територията, предмет на ИП, ще обхваща нормираните сервитути.</w:t>
      </w:r>
      <w:r>
        <w:rPr>
          <w:rFonts w:ascii="Times New Roman" w:eastAsia="Times New Roman" w:hAnsi="Times New Roman"/>
          <w:color w:val="222222"/>
          <w:sz w:val="24"/>
          <w:szCs w:val="24"/>
          <w:lang w:eastAsia="bg-BG"/>
        </w:rPr>
        <w:t xml:space="preserve"> </w:t>
      </w:r>
      <w:r w:rsidRPr="002076B1">
        <w:rPr>
          <w:rFonts w:ascii="Times New Roman" w:eastAsia="Times New Roman" w:hAnsi="Times New Roman"/>
          <w:color w:val="222222"/>
          <w:sz w:val="24"/>
          <w:szCs w:val="24"/>
          <w:lang w:eastAsia="bg-BG"/>
        </w:rPr>
        <w:t>Местоположението на имота, предмет на ИП е съобразено с дейността, която ще</w:t>
      </w:r>
      <w:r>
        <w:rPr>
          <w:rFonts w:ascii="Times New Roman" w:eastAsia="Times New Roman" w:hAnsi="Times New Roman"/>
          <w:color w:val="222222"/>
          <w:sz w:val="24"/>
          <w:szCs w:val="24"/>
          <w:lang w:eastAsia="bg-BG"/>
        </w:rPr>
        <w:t xml:space="preserve"> се развива.</w:t>
      </w:r>
    </w:p>
    <w:p w:rsidR="007C265C" w:rsidRPr="00351227" w:rsidRDefault="007C265C" w:rsidP="007C265C">
      <w:pPr>
        <w:shd w:val="clear" w:color="auto" w:fill="FFFFFF"/>
        <w:spacing w:after="0" w:line="240" w:lineRule="auto"/>
        <w:ind w:firstLine="567"/>
        <w:jc w:val="both"/>
        <w:rPr>
          <w:rFonts w:ascii="Times New Roman" w:eastAsia="Times New Roman" w:hAnsi="Times New Roman"/>
          <w:b/>
          <w:color w:val="222222"/>
          <w:sz w:val="24"/>
          <w:szCs w:val="24"/>
          <w:lang w:eastAsia="bg-BG"/>
        </w:rPr>
      </w:pPr>
      <w:r w:rsidRPr="00351227">
        <w:rPr>
          <w:rFonts w:ascii="Times New Roman" w:eastAsia="Times New Roman" w:hAnsi="Times New Roman"/>
          <w:b/>
          <w:color w:val="222222"/>
          <w:sz w:val="24"/>
          <w:szCs w:val="24"/>
          <w:lang w:eastAsia="bg-BG"/>
        </w:rPr>
        <w:t>3. Описание на основните процеси (по проспектни данни), капацитет, включително на съоръженията, в които се очаква да са налични опасни вещества от приложение № 3 към ЗООС.</w:t>
      </w:r>
    </w:p>
    <w:p w:rsidR="002076B1" w:rsidRDefault="002076B1" w:rsidP="007C265C">
      <w:pPr>
        <w:shd w:val="clear" w:color="auto" w:fill="FFFFFF"/>
        <w:spacing w:after="0" w:line="240" w:lineRule="auto"/>
        <w:ind w:firstLine="567"/>
        <w:jc w:val="both"/>
        <w:rPr>
          <w:rFonts w:ascii="Times New Roman" w:eastAsia="Times New Roman" w:hAnsi="Times New Roman"/>
          <w:color w:val="222222"/>
          <w:sz w:val="24"/>
          <w:szCs w:val="24"/>
          <w:lang w:eastAsia="bg-BG"/>
        </w:rPr>
      </w:pPr>
      <w:r w:rsidRPr="002076B1">
        <w:rPr>
          <w:rFonts w:ascii="Times New Roman" w:eastAsia="Times New Roman" w:hAnsi="Times New Roman"/>
          <w:color w:val="222222"/>
          <w:sz w:val="24"/>
          <w:szCs w:val="24"/>
          <w:lang w:eastAsia="bg-BG"/>
        </w:rPr>
        <w:t xml:space="preserve">Основни процеси са: Промяна предназначение на имот с 06447.46.31 и част от имот 46.183, от които да се образува УПИ за жилищно строителство. В новообразуваното УПИ ще се изпълни една жилищна сграда със застроена площ от около 200 кв.м. </w:t>
      </w:r>
    </w:p>
    <w:p w:rsidR="00DA41CB" w:rsidRDefault="002076B1" w:rsidP="002076B1">
      <w:pPr>
        <w:shd w:val="clear" w:color="auto" w:fill="FFFFFF"/>
        <w:spacing w:after="0" w:line="240" w:lineRule="auto"/>
        <w:jc w:val="both"/>
        <w:rPr>
          <w:rFonts w:ascii="Times New Roman" w:eastAsia="Times New Roman" w:hAnsi="Times New Roman"/>
          <w:color w:val="222222"/>
          <w:sz w:val="24"/>
          <w:szCs w:val="24"/>
          <w:lang w:eastAsia="bg-BG"/>
        </w:rPr>
      </w:pPr>
      <w:r w:rsidRPr="002076B1">
        <w:rPr>
          <w:rFonts w:ascii="Times New Roman" w:eastAsia="Times New Roman" w:hAnsi="Times New Roman"/>
          <w:color w:val="222222"/>
          <w:sz w:val="24"/>
          <w:szCs w:val="24"/>
          <w:lang w:eastAsia="bg-BG"/>
        </w:rPr>
        <w:t>Новопроектираните УПИ по площ и лице отговарят на нормите на чл. 19, ал. 1, т.</w:t>
      </w:r>
      <w:r>
        <w:rPr>
          <w:rFonts w:ascii="Times New Roman" w:eastAsia="Times New Roman" w:hAnsi="Times New Roman"/>
          <w:color w:val="222222"/>
          <w:sz w:val="24"/>
          <w:szCs w:val="24"/>
          <w:lang w:eastAsia="bg-BG"/>
        </w:rPr>
        <w:t xml:space="preserve"> </w:t>
      </w:r>
      <w:r w:rsidRPr="002076B1">
        <w:rPr>
          <w:rFonts w:ascii="Times New Roman" w:eastAsia="Times New Roman" w:hAnsi="Times New Roman"/>
          <w:color w:val="222222"/>
          <w:sz w:val="24"/>
          <w:szCs w:val="24"/>
          <w:lang w:eastAsia="bg-BG"/>
        </w:rPr>
        <w:t>1 от ЗУТ.</w:t>
      </w:r>
      <w:r>
        <w:rPr>
          <w:rFonts w:ascii="Times New Roman" w:eastAsia="Times New Roman" w:hAnsi="Times New Roman"/>
          <w:color w:val="222222"/>
          <w:sz w:val="24"/>
          <w:szCs w:val="24"/>
          <w:lang w:eastAsia="bg-BG"/>
        </w:rPr>
        <w:t xml:space="preserve"> </w:t>
      </w:r>
    </w:p>
    <w:p w:rsidR="002076B1" w:rsidRPr="002076B1" w:rsidRDefault="002076B1" w:rsidP="00DA41CB">
      <w:pPr>
        <w:shd w:val="clear" w:color="auto" w:fill="FFFFFF"/>
        <w:spacing w:after="0" w:line="240" w:lineRule="auto"/>
        <w:ind w:firstLine="708"/>
        <w:jc w:val="both"/>
        <w:rPr>
          <w:rFonts w:ascii="Times New Roman" w:eastAsia="Times New Roman" w:hAnsi="Times New Roman"/>
          <w:color w:val="222222"/>
          <w:sz w:val="24"/>
          <w:szCs w:val="24"/>
          <w:lang w:eastAsia="bg-BG"/>
        </w:rPr>
      </w:pPr>
      <w:r w:rsidRPr="002076B1">
        <w:rPr>
          <w:rFonts w:ascii="Times New Roman" w:eastAsia="Times New Roman" w:hAnsi="Times New Roman"/>
          <w:color w:val="222222"/>
          <w:sz w:val="24"/>
          <w:szCs w:val="24"/>
          <w:lang w:eastAsia="bg-BG"/>
        </w:rPr>
        <w:t xml:space="preserve">План за застрояване - ПЗ определя границите </w:t>
      </w:r>
      <w:r>
        <w:rPr>
          <w:rFonts w:ascii="Times New Roman" w:eastAsia="Times New Roman" w:hAnsi="Times New Roman"/>
          <w:color w:val="222222"/>
          <w:sz w:val="24"/>
          <w:szCs w:val="24"/>
          <w:lang w:eastAsia="bg-BG"/>
        </w:rPr>
        <w:t>на допустимото застрояване в но</w:t>
      </w:r>
      <w:r w:rsidRPr="002076B1">
        <w:rPr>
          <w:rFonts w:ascii="Times New Roman" w:eastAsia="Times New Roman" w:hAnsi="Times New Roman"/>
          <w:color w:val="222222"/>
          <w:sz w:val="24"/>
          <w:szCs w:val="24"/>
          <w:lang w:eastAsia="bg-BG"/>
        </w:rPr>
        <w:t>вообразуван</w:t>
      </w:r>
      <w:r>
        <w:rPr>
          <w:rFonts w:ascii="Times New Roman" w:eastAsia="Times New Roman" w:hAnsi="Times New Roman"/>
          <w:color w:val="222222"/>
          <w:sz w:val="24"/>
          <w:szCs w:val="24"/>
          <w:lang w:eastAsia="bg-BG"/>
        </w:rPr>
        <w:t xml:space="preserve">ото </w:t>
      </w:r>
      <w:r w:rsidRPr="002076B1">
        <w:rPr>
          <w:rFonts w:ascii="Times New Roman" w:eastAsia="Times New Roman" w:hAnsi="Times New Roman"/>
          <w:color w:val="222222"/>
          <w:sz w:val="24"/>
          <w:szCs w:val="24"/>
          <w:lang w:eastAsia="bg-BG"/>
        </w:rPr>
        <w:t xml:space="preserve"> УПИ с отреждане „За жилищно строителство”.</w:t>
      </w:r>
      <w:r>
        <w:rPr>
          <w:rFonts w:ascii="Times New Roman" w:eastAsia="Times New Roman" w:hAnsi="Times New Roman"/>
          <w:color w:val="222222"/>
          <w:sz w:val="24"/>
          <w:szCs w:val="24"/>
          <w:lang w:eastAsia="bg-BG"/>
        </w:rPr>
        <w:t xml:space="preserve"> </w:t>
      </w:r>
      <w:r w:rsidRPr="002076B1">
        <w:rPr>
          <w:rFonts w:ascii="Times New Roman" w:eastAsia="Times New Roman" w:hAnsi="Times New Roman"/>
          <w:color w:val="222222"/>
          <w:sz w:val="24"/>
          <w:szCs w:val="24"/>
          <w:lang w:eastAsia="bg-BG"/>
        </w:rPr>
        <w:t xml:space="preserve">Определената устройствена зона е „Жм” - преобладаващо застрояване с малка височина. Възложителят има намерение да разположи в </w:t>
      </w:r>
      <w:r>
        <w:rPr>
          <w:rFonts w:ascii="Times New Roman" w:eastAsia="Times New Roman" w:hAnsi="Times New Roman"/>
          <w:color w:val="222222"/>
          <w:sz w:val="24"/>
          <w:szCs w:val="24"/>
          <w:lang w:eastAsia="bg-BG"/>
        </w:rPr>
        <w:t xml:space="preserve">новообразуваното </w:t>
      </w:r>
      <w:r w:rsidRPr="002076B1">
        <w:rPr>
          <w:rFonts w:ascii="Times New Roman" w:eastAsia="Times New Roman" w:hAnsi="Times New Roman"/>
          <w:color w:val="222222"/>
          <w:sz w:val="24"/>
          <w:szCs w:val="24"/>
          <w:lang w:eastAsia="bg-BG"/>
        </w:rPr>
        <w:t>УПИ</w:t>
      </w:r>
      <w:r w:rsidR="00DA41CB">
        <w:rPr>
          <w:rFonts w:ascii="Times New Roman" w:eastAsia="Times New Roman" w:hAnsi="Times New Roman"/>
          <w:color w:val="222222"/>
          <w:sz w:val="24"/>
          <w:szCs w:val="24"/>
          <w:lang w:eastAsia="bg-BG"/>
        </w:rPr>
        <w:t>, нискоетажна, свободностояща</w:t>
      </w:r>
      <w:r w:rsidRPr="002076B1">
        <w:rPr>
          <w:rFonts w:ascii="Times New Roman" w:eastAsia="Times New Roman" w:hAnsi="Times New Roman"/>
          <w:color w:val="222222"/>
          <w:sz w:val="24"/>
          <w:szCs w:val="24"/>
          <w:lang w:eastAsia="bg-BG"/>
        </w:rPr>
        <w:t xml:space="preserve"> </w:t>
      </w:r>
      <w:r w:rsidR="00DA41CB">
        <w:rPr>
          <w:rFonts w:ascii="Times New Roman" w:eastAsia="Times New Roman" w:hAnsi="Times New Roman"/>
          <w:color w:val="222222"/>
          <w:sz w:val="24"/>
          <w:szCs w:val="24"/>
          <w:lang w:eastAsia="bg-BG"/>
        </w:rPr>
        <w:t>сграда с максимална ви</w:t>
      </w:r>
      <w:r w:rsidRPr="002076B1">
        <w:rPr>
          <w:rFonts w:ascii="Times New Roman" w:eastAsia="Times New Roman" w:hAnsi="Times New Roman"/>
          <w:color w:val="222222"/>
          <w:sz w:val="24"/>
          <w:szCs w:val="24"/>
          <w:lang w:eastAsia="bg-BG"/>
        </w:rPr>
        <w:t>сочина до 10 м.</w:t>
      </w:r>
    </w:p>
    <w:p w:rsidR="002076B1" w:rsidRPr="002076B1" w:rsidRDefault="002076B1" w:rsidP="002076B1">
      <w:pPr>
        <w:shd w:val="clear" w:color="auto" w:fill="FFFFFF"/>
        <w:spacing w:after="0" w:line="240" w:lineRule="auto"/>
        <w:jc w:val="both"/>
        <w:rPr>
          <w:rFonts w:ascii="Times New Roman" w:eastAsia="Times New Roman" w:hAnsi="Times New Roman"/>
          <w:color w:val="222222"/>
          <w:sz w:val="24"/>
          <w:szCs w:val="24"/>
          <w:lang w:eastAsia="bg-BG"/>
        </w:rPr>
      </w:pPr>
      <w:r w:rsidRPr="002076B1">
        <w:rPr>
          <w:rFonts w:ascii="Times New Roman" w:eastAsia="Times New Roman" w:hAnsi="Times New Roman"/>
          <w:color w:val="222222"/>
          <w:sz w:val="24"/>
          <w:szCs w:val="24"/>
          <w:lang w:eastAsia="bg-BG"/>
        </w:rPr>
        <w:t>В ПУП-ПРЗ са заложени следните максималн</w:t>
      </w:r>
      <w:r w:rsidR="00DA41CB">
        <w:rPr>
          <w:rFonts w:ascii="Times New Roman" w:eastAsia="Times New Roman" w:hAnsi="Times New Roman"/>
          <w:color w:val="222222"/>
          <w:sz w:val="24"/>
          <w:szCs w:val="24"/>
          <w:lang w:eastAsia="bg-BG"/>
        </w:rPr>
        <w:t>о допустимите показатели за уст</w:t>
      </w:r>
      <w:r w:rsidRPr="002076B1">
        <w:rPr>
          <w:rFonts w:ascii="Times New Roman" w:eastAsia="Times New Roman" w:hAnsi="Times New Roman"/>
          <w:color w:val="222222"/>
          <w:sz w:val="24"/>
          <w:szCs w:val="24"/>
          <w:lang w:eastAsia="bg-BG"/>
        </w:rPr>
        <w:t>ройство на зоната:</w:t>
      </w:r>
    </w:p>
    <w:p w:rsidR="002076B1" w:rsidRPr="002076B1" w:rsidRDefault="002076B1" w:rsidP="002076B1">
      <w:pPr>
        <w:shd w:val="clear" w:color="auto" w:fill="FFFFFF"/>
        <w:spacing w:after="0" w:line="240" w:lineRule="auto"/>
        <w:jc w:val="both"/>
        <w:rPr>
          <w:rFonts w:ascii="Times New Roman" w:eastAsia="Times New Roman" w:hAnsi="Times New Roman"/>
          <w:color w:val="222222"/>
          <w:sz w:val="24"/>
          <w:szCs w:val="24"/>
          <w:lang w:eastAsia="bg-BG"/>
        </w:rPr>
      </w:pPr>
      <w:r w:rsidRPr="002076B1">
        <w:rPr>
          <w:rFonts w:ascii="Times New Roman" w:eastAsia="Times New Roman" w:hAnsi="Times New Roman"/>
          <w:color w:val="222222"/>
          <w:sz w:val="24"/>
          <w:szCs w:val="24"/>
          <w:lang w:eastAsia="bg-BG"/>
        </w:rPr>
        <w:t>- устройствена зона “За жилищно строителство”, означена като „</w:t>
      </w:r>
      <w:r w:rsidR="00DA41CB" w:rsidRPr="002076B1">
        <w:rPr>
          <w:rFonts w:ascii="Times New Roman" w:eastAsia="Times New Roman" w:hAnsi="Times New Roman"/>
          <w:color w:val="222222"/>
          <w:sz w:val="24"/>
          <w:szCs w:val="24"/>
          <w:lang w:eastAsia="bg-BG"/>
        </w:rPr>
        <w:t>ЖМ</w:t>
      </w:r>
      <w:r w:rsidRPr="002076B1">
        <w:rPr>
          <w:rFonts w:ascii="Times New Roman" w:eastAsia="Times New Roman" w:hAnsi="Times New Roman"/>
          <w:color w:val="222222"/>
          <w:sz w:val="24"/>
          <w:szCs w:val="24"/>
          <w:lang w:eastAsia="bg-BG"/>
        </w:rPr>
        <w:t>” –, до 10 м;</w:t>
      </w:r>
    </w:p>
    <w:p w:rsidR="002076B1" w:rsidRPr="002076B1" w:rsidRDefault="002076B1" w:rsidP="002076B1">
      <w:pPr>
        <w:shd w:val="clear" w:color="auto" w:fill="FFFFFF"/>
        <w:spacing w:after="0" w:line="240" w:lineRule="auto"/>
        <w:jc w:val="both"/>
        <w:rPr>
          <w:rFonts w:ascii="Times New Roman" w:eastAsia="Times New Roman" w:hAnsi="Times New Roman"/>
          <w:color w:val="222222"/>
          <w:sz w:val="24"/>
          <w:szCs w:val="24"/>
          <w:lang w:eastAsia="bg-BG"/>
        </w:rPr>
      </w:pPr>
      <w:r w:rsidRPr="002076B1">
        <w:rPr>
          <w:rFonts w:ascii="Times New Roman" w:eastAsia="Times New Roman" w:hAnsi="Times New Roman"/>
          <w:color w:val="222222"/>
          <w:sz w:val="24"/>
          <w:szCs w:val="24"/>
          <w:lang w:eastAsia="bg-BG"/>
        </w:rPr>
        <w:t>- плътност на застрояване до 60%;</w:t>
      </w:r>
    </w:p>
    <w:p w:rsidR="002076B1" w:rsidRPr="002076B1" w:rsidRDefault="002076B1" w:rsidP="002076B1">
      <w:pPr>
        <w:shd w:val="clear" w:color="auto" w:fill="FFFFFF"/>
        <w:spacing w:after="0" w:line="240" w:lineRule="auto"/>
        <w:jc w:val="both"/>
        <w:rPr>
          <w:rFonts w:ascii="Times New Roman" w:eastAsia="Times New Roman" w:hAnsi="Times New Roman"/>
          <w:color w:val="222222"/>
          <w:sz w:val="24"/>
          <w:szCs w:val="24"/>
          <w:lang w:eastAsia="bg-BG"/>
        </w:rPr>
      </w:pPr>
      <w:r w:rsidRPr="002076B1">
        <w:rPr>
          <w:rFonts w:ascii="Times New Roman" w:eastAsia="Times New Roman" w:hAnsi="Times New Roman"/>
          <w:color w:val="222222"/>
          <w:sz w:val="24"/>
          <w:szCs w:val="24"/>
          <w:lang w:eastAsia="bg-BG"/>
        </w:rPr>
        <w:t>- площ за озеленяване – минимум 40%;</w:t>
      </w:r>
    </w:p>
    <w:p w:rsidR="002076B1" w:rsidRPr="002076B1" w:rsidRDefault="002076B1" w:rsidP="002076B1">
      <w:pPr>
        <w:shd w:val="clear" w:color="auto" w:fill="FFFFFF"/>
        <w:spacing w:after="0" w:line="240" w:lineRule="auto"/>
        <w:jc w:val="both"/>
        <w:rPr>
          <w:rFonts w:ascii="Times New Roman" w:eastAsia="Times New Roman" w:hAnsi="Times New Roman"/>
          <w:color w:val="222222"/>
          <w:sz w:val="24"/>
          <w:szCs w:val="24"/>
          <w:lang w:eastAsia="bg-BG"/>
        </w:rPr>
      </w:pPr>
      <w:r w:rsidRPr="002076B1">
        <w:rPr>
          <w:rFonts w:ascii="Times New Roman" w:eastAsia="Times New Roman" w:hAnsi="Times New Roman"/>
          <w:color w:val="222222"/>
          <w:sz w:val="24"/>
          <w:szCs w:val="24"/>
          <w:lang w:eastAsia="bg-BG"/>
        </w:rPr>
        <w:t>- интензивност на застрояване (Кинт.) – 1,2;</w:t>
      </w:r>
    </w:p>
    <w:p w:rsidR="002076B1" w:rsidRPr="002076B1" w:rsidRDefault="002076B1" w:rsidP="002076B1">
      <w:pPr>
        <w:shd w:val="clear" w:color="auto" w:fill="FFFFFF"/>
        <w:spacing w:after="0" w:line="240" w:lineRule="auto"/>
        <w:jc w:val="both"/>
        <w:rPr>
          <w:rFonts w:ascii="Times New Roman" w:eastAsia="Times New Roman" w:hAnsi="Times New Roman"/>
          <w:color w:val="222222"/>
          <w:sz w:val="24"/>
          <w:szCs w:val="24"/>
          <w:lang w:eastAsia="bg-BG"/>
        </w:rPr>
      </w:pPr>
      <w:r w:rsidRPr="002076B1">
        <w:rPr>
          <w:rFonts w:ascii="Times New Roman" w:eastAsia="Times New Roman" w:hAnsi="Times New Roman"/>
          <w:color w:val="222222"/>
          <w:sz w:val="24"/>
          <w:szCs w:val="24"/>
          <w:lang w:eastAsia="bg-BG"/>
        </w:rPr>
        <w:t>- свободно застрояване.</w:t>
      </w:r>
    </w:p>
    <w:p w:rsidR="00DA41CB" w:rsidRDefault="002076B1" w:rsidP="00DA41CB">
      <w:pPr>
        <w:shd w:val="clear" w:color="auto" w:fill="FFFFFF"/>
        <w:spacing w:after="0" w:line="240" w:lineRule="auto"/>
        <w:ind w:firstLine="708"/>
        <w:jc w:val="both"/>
        <w:rPr>
          <w:rFonts w:ascii="Times New Roman" w:eastAsia="Times New Roman" w:hAnsi="Times New Roman"/>
          <w:color w:val="222222"/>
          <w:sz w:val="24"/>
          <w:szCs w:val="24"/>
          <w:lang w:eastAsia="bg-BG"/>
        </w:rPr>
      </w:pPr>
      <w:r w:rsidRPr="002076B1">
        <w:rPr>
          <w:rFonts w:ascii="Times New Roman" w:eastAsia="Times New Roman" w:hAnsi="Times New Roman"/>
          <w:color w:val="222222"/>
          <w:sz w:val="24"/>
          <w:szCs w:val="24"/>
          <w:lang w:eastAsia="bg-BG"/>
        </w:rPr>
        <w:t>Максималните стойности на гореизложените параметри, отговарят на правилата и</w:t>
      </w:r>
      <w:r w:rsidR="00DA41CB">
        <w:rPr>
          <w:rFonts w:ascii="Times New Roman" w:eastAsia="Times New Roman" w:hAnsi="Times New Roman"/>
          <w:color w:val="222222"/>
          <w:sz w:val="24"/>
          <w:szCs w:val="24"/>
          <w:lang w:eastAsia="bg-BG"/>
        </w:rPr>
        <w:t xml:space="preserve"> </w:t>
      </w:r>
      <w:r w:rsidRPr="002076B1">
        <w:rPr>
          <w:rFonts w:ascii="Times New Roman" w:eastAsia="Times New Roman" w:hAnsi="Times New Roman"/>
          <w:color w:val="222222"/>
          <w:sz w:val="24"/>
          <w:szCs w:val="24"/>
          <w:lang w:eastAsia="bg-BG"/>
        </w:rPr>
        <w:t>нормативите за отделните видове устройствени зони, които са регламентирани в плана</w:t>
      </w:r>
      <w:r w:rsidR="00DA41CB">
        <w:rPr>
          <w:rFonts w:ascii="Times New Roman" w:eastAsia="Times New Roman" w:hAnsi="Times New Roman"/>
          <w:color w:val="222222"/>
          <w:sz w:val="24"/>
          <w:szCs w:val="24"/>
          <w:lang w:eastAsia="bg-BG"/>
        </w:rPr>
        <w:t xml:space="preserve"> </w:t>
      </w:r>
      <w:r w:rsidRPr="002076B1">
        <w:rPr>
          <w:rFonts w:ascii="Times New Roman" w:eastAsia="Times New Roman" w:hAnsi="Times New Roman"/>
          <w:color w:val="222222"/>
          <w:sz w:val="24"/>
          <w:szCs w:val="24"/>
          <w:lang w:eastAsia="bg-BG"/>
        </w:rPr>
        <w:t>за регулация и застрояване, и съответстват на изискванията на Наредба № 7 и Наредба</w:t>
      </w:r>
      <w:r w:rsidR="00DA41CB">
        <w:rPr>
          <w:rFonts w:ascii="Times New Roman" w:eastAsia="Times New Roman" w:hAnsi="Times New Roman"/>
          <w:color w:val="222222"/>
          <w:sz w:val="24"/>
          <w:szCs w:val="24"/>
          <w:lang w:eastAsia="bg-BG"/>
        </w:rPr>
        <w:t xml:space="preserve"> </w:t>
      </w:r>
      <w:r w:rsidRPr="002076B1">
        <w:rPr>
          <w:rFonts w:ascii="Times New Roman" w:eastAsia="Times New Roman" w:hAnsi="Times New Roman"/>
          <w:color w:val="222222"/>
          <w:sz w:val="24"/>
          <w:szCs w:val="24"/>
          <w:lang w:eastAsia="bg-BG"/>
        </w:rPr>
        <w:t>№ 8 към ЗУТ.</w:t>
      </w:r>
      <w:r w:rsidR="00DA41CB">
        <w:rPr>
          <w:rFonts w:ascii="Times New Roman" w:eastAsia="Times New Roman" w:hAnsi="Times New Roman"/>
          <w:color w:val="222222"/>
          <w:sz w:val="24"/>
          <w:szCs w:val="24"/>
          <w:lang w:eastAsia="bg-BG"/>
        </w:rPr>
        <w:t xml:space="preserve"> </w:t>
      </w:r>
    </w:p>
    <w:p w:rsidR="002076B1" w:rsidRPr="002076B1" w:rsidRDefault="002076B1" w:rsidP="00DA41CB">
      <w:pPr>
        <w:shd w:val="clear" w:color="auto" w:fill="FFFFFF"/>
        <w:spacing w:after="0" w:line="240" w:lineRule="auto"/>
        <w:ind w:firstLine="708"/>
        <w:jc w:val="both"/>
        <w:rPr>
          <w:rFonts w:ascii="Times New Roman" w:eastAsia="Times New Roman" w:hAnsi="Times New Roman"/>
          <w:color w:val="222222"/>
          <w:sz w:val="24"/>
          <w:szCs w:val="24"/>
          <w:lang w:eastAsia="bg-BG"/>
        </w:rPr>
      </w:pPr>
      <w:r w:rsidRPr="002076B1">
        <w:rPr>
          <w:rFonts w:ascii="Times New Roman" w:eastAsia="Times New Roman" w:hAnsi="Times New Roman"/>
          <w:color w:val="222222"/>
          <w:sz w:val="24"/>
          <w:szCs w:val="24"/>
          <w:lang w:eastAsia="bg-BG"/>
        </w:rPr>
        <w:t>Предназначението на ИП е да се създаде разнооб</w:t>
      </w:r>
      <w:r w:rsidR="00DA41CB">
        <w:rPr>
          <w:rFonts w:ascii="Times New Roman" w:eastAsia="Times New Roman" w:hAnsi="Times New Roman"/>
          <w:color w:val="222222"/>
          <w:sz w:val="24"/>
          <w:szCs w:val="24"/>
          <w:lang w:eastAsia="bg-BG"/>
        </w:rPr>
        <w:t>разна среда за обитаване, приле</w:t>
      </w:r>
      <w:r w:rsidRPr="002076B1">
        <w:rPr>
          <w:rFonts w:ascii="Times New Roman" w:eastAsia="Times New Roman" w:hAnsi="Times New Roman"/>
          <w:color w:val="222222"/>
          <w:sz w:val="24"/>
          <w:szCs w:val="24"/>
          <w:lang w:eastAsia="bg-BG"/>
        </w:rPr>
        <w:t>жащи комуникации и инфраструктура, съобразени с природните дадености на терените,</w:t>
      </w:r>
      <w:r w:rsidR="00DA41CB">
        <w:rPr>
          <w:rFonts w:ascii="Times New Roman" w:eastAsia="Times New Roman" w:hAnsi="Times New Roman"/>
          <w:color w:val="222222"/>
          <w:sz w:val="24"/>
          <w:szCs w:val="24"/>
          <w:lang w:eastAsia="bg-BG"/>
        </w:rPr>
        <w:t xml:space="preserve"> </w:t>
      </w:r>
      <w:r w:rsidRPr="002076B1">
        <w:rPr>
          <w:rFonts w:ascii="Times New Roman" w:eastAsia="Times New Roman" w:hAnsi="Times New Roman"/>
          <w:color w:val="222222"/>
          <w:sz w:val="24"/>
          <w:szCs w:val="24"/>
          <w:lang w:eastAsia="bg-BG"/>
        </w:rPr>
        <w:t>в които основен структурообразуващ</w:t>
      </w:r>
      <w:r w:rsidR="00DA41CB">
        <w:rPr>
          <w:rFonts w:ascii="Times New Roman" w:eastAsia="Times New Roman" w:hAnsi="Times New Roman"/>
          <w:color w:val="222222"/>
          <w:sz w:val="24"/>
          <w:szCs w:val="24"/>
          <w:lang w:eastAsia="bg-BG"/>
        </w:rPr>
        <w:t xml:space="preserve"> елемент е изграждане на жилищна постройка</w:t>
      </w:r>
      <w:r w:rsidRPr="002076B1">
        <w:rPr>
          <w:rFonts w:ascii="Times New Roman" w:eastAsia="Times New Roman" w:hAnsi="Times New Roman"/>
          <w:color w:val="222222"/>
          <w:sz w:val="24"/>
          <w:szCs w:val="24"/>
          <w:lang w:eastAsia="bg-BG"/>
        </w:rPr>
        <w:t>.</w:t>
      </w:r>
      <w:r w:rsidR="00DA41CB">
        <w:rPr>
          <w:rFonts w:ascii="Times New Roman" w:eastAsia="Times New Roman" w:hAnsi="Times New Roman"/>
          <w:color w:val="222222"/>
          <w:sz w:val="24"/>
          <w:szCs w:val="24"/>
          <w:lang w:eastAsia="bg-BG"/>
        </w:rPr>
        <w:t xml:space="preserve"> </w:t>
      </w:r>
      <w:r w:rsidRPr="002076B1">
        <w:rPr>
          <w:rFonts w:ascii="Times New Roman" w:eastAsia="Times New Roman" w:hAnsi="Times New Roman"/>
          <w:color w:val="222222"/>
          <w:sz w:val="24"/>
          <w:szCs w:val="24"/>
          <w:lang w:eastAsia="bg-BG"/>
        </w:rPr>
        <w:t xml:space="preserve">През имота не преминават </w:t>
      </w:r>
      <w:r w:rsidRPr="002076B1">
        <w:rPr>
          <w:rFonts w:ascii="Times New Roman" w:eastAsia="Times New Roman" w:hAnsi="Times New Roman"/>
          <w:color w:val="222222"/>
          <w:sz w:val="24"/>
          <w:szCs w:val="24"/>
          <w:lang w:eastAsia="bg-BG"/>
        </w:rPr>
        <w:lastRenderedPageBreak/>
        <w:t>електро- и водопроводи, които да налагат ограничения</w:t>
      </w:r>
      <w:r w:rsidR="00DA41CB">
        <w:rPr>
          <w:rFonts w:ascii="Times New Roman" w:eastAsia="Times New Roman" w:hAnsi="Times New Roman"/>
          <w:color w:val="222222"/>
          <w:sz w:val="24"/>
          <w:szCs w:val="24"/>
          <w:lang w:eastAsia="bg-BG"/>
        </w:rPr>
        <w:t xml:space="preserve"> </w:t>
      </w:r>
      <w:r w:rsidRPr="002076B1">
        <w:rPr>
          <w:rFonts w:ascii="Times New Roman" w:eastAsia="Times New Roman" w:hAnsi="Times New Roman"/>
          <w:color w:val="222222"/>
          <w:sz w:val="24"/>
          <w:szCs w:val="24"/>
          <w:lang w:eastAsia="bg-BG"/>
        </w:rPr>
        <w:t>в ползването им и бъдещото застрояване.</w:t>
      </w:r>
      <w:r w:rsidR="00DA41CB">
        <w:rPr>
          <w:rFonts w:ascii="Times New Roman" w:eastAsia="Times New Roman" w:hAnsi="Times New Roman"/>
          <w:color w:val="222222"/>
          <w:sz w:val="24"/>
          <w:szCs w:val="24"/>
          <w:lang w:eastAsia="bg-BG"/>
        </w:rPr>
        <w:t xml:space="preserve"> </w:t>
      </w:r>
      <w:r w:rsidRPr="002076B1">
        <w:rPr>
          <w:rFonts w:ascii="Times New Roman" w:eastAsia="Times New Roman" w:hAnsi="Times New Roman"/>
          <w:color w:val="222222"/>
          <w:sz w:val="24"/>
          <w:szCs w:val="24"/>
          <w:lang w:eastAsia="bg-BG"/>
        </w:rPr>
        <w:t xml:space="preserve">За </w:t>
      </w:r>
      <w:r w:rsidR="00DA41CB">
        <w:rPr>
          <w:rFonts w:ascii="Times New Roman" w:eastAsia="Times New Roman" w:hAnsi="Times New Roman"/>
          <w:color w:val="222222"/>
          <w:sz w:val="24"/>
          <w:szCs w:val="24"/>
          <w:lang w:eastAsia="bg-BG"/>
        </w:rPr>
        <w:t xml:space="preserve">обратните води </w:t>
      </w:r>
      <w:r w:rsidRPr="002076B1">
        <w:rPr>
          <w:rFonts w:ascii="Times New Roman" w:eastAsia="Times New Roman" w:hAnsi="Times New Roman"/>
          <w:color w:val="222222"/>
          <w:sz w:val="24"/>
          <w:szCs w:val="24"/>
          <w:lang w:eastAsia="bg-BG"/>
        </w:rPr>
        <w:t>от жилищн</w:t>
      </w:r>
      <w:r w:rsidR="00DA41CB">
        <w:rPr>
          <w:rFonts w:ascii="Times New Roman" w:eastAsia="Times New Roman" w:hAnsi="Times New Roman"/>
          <w:color w:val="222222"/>
          <w:sz w:val="24"/>
          <w:szCs w:val="24"/>
          <w:lang w:eastAsia="bg-BG"/>
        </w:rPr>
        <w:t>ата</w:t>
      </w:r>
      <w:r w:rsidRPr="002076B1">
        <w:rPr>
          <w:rFonts w:ascii="Times New Roman" w:eastAsia="Times New Roman" w:hAnsi="Times New Roman"/>
          <w:color w:val="222222"/>
          <w:sz w:val="24"/>
          <w:szCs w:val="24"/>
          <w:lang w:eastAsia="bg-BG"/>
        </w:rPr>
        <w:t xml:space="preserve"> сград</w:t>
      </w:r>
      <w:r w:rsidR="00DA41CB">
        <w:rPr>
          <w:rFonts w:ascii="Times New Roman" w:eastAsia="Times New Roman" w:hAnsi="Times New Roman"/>
          <w:color w:val="222222"/>
          <w:sz w:val="24"/>
          <w:szCs w:val="24"/>
          <w:lang w:eastAsia="bg-BG"/>
        </w:rPr>
        <w:t>а</w:t>
      </w:r>
      <w:r w:rsidRPr="002076B1">
        <w:rPr>
          <w:rFonts w:ascii="Times New Roman" w:eastAsia="Times New Roman" w:hAnsi="Times New Roman"/>
          <w:color w:val="222222"/>
          <w:sz w:val="24"/>
          <w:szCs w:val="24"/>
          <w:lang w:eastAsia="bg-BG"/>
        </w:rPr>
        <w:t xml:space="preserve"> се предвижда </w:t>
      </w:r>
      <w:r w:rsidR="00DA41CB">
        <w:rPr>
          <w:rFonts w:ascii="Times New Roman" w:eastAsia="Times New Roman" w:hAnsi="Times New Roman"/>
          <w:color w:val="222222"/>
          <w:sz w:val="24"/>
          <w:szCs w:val="24"/>
          <w:lang w:eastAsia="bg-BG"/>
        </w:rPr>
        <w:t xml:space="preserve">заустване в собствени водоплътна </w:t>
      </w:r>
      <w:r w:rsidRPr="002076B1">
        <w:rPr>
          <w:rFonts w:ascii="Times New Roman" w:eastAsia="Times New Roman" w:hAnsi="Times New Roman"/>
          <w:color w:val="222222"/>
          <w:sz w:val="24"/>
          <w:szCs w:val="24"/>
          <w:lang w:eastAsia="bg-BG"/>
        </w:rPr>
        <w:t>ям</w:t>
      </w:r>
      <w:r w:rsidR="00DA41CB">
        <w:rPr>
          <w:rFonts w:ascii="Times New Roman" w:eastAsia="Times New Roman" w:hAnsi="Times New Roman"/>
          <w:color w:val="222222"/>
          <w:sz w:val="24"/>
          <w:szCs w:val="24"/>
          <w:lang w:eastAsia="bg-BG"/>
        </w:rPr>
        <w:t>а</w:t>
      </w:r>
      <w:r w:rsidRPr="002076B1">
        <w:rPr>
          <w:rFonts w:ascii="Times New Roman" w:eastAsia="Times New Roman" w:hAnsi="Times New Roman"/>
          <w:color w:val="222222"/>
          <w:sz w:val="24"/>
          <w:szCs w:val="24"/>
          <w:lang w:eastAsia="bg-BG"/>
        </w:rPr>
        <w:t>.</w:t>
      </w:r>
    </w:p>
    <w:p w:rsidR="002076B1" w:rsidRPr="002076B1" w:rsidRDefault="002076B1" w:rsidP="00DA41CB">
      <w:pPr>
        <w:shd w:val="clear" w:color="auto" w:fill="FFFFFF"/>
        <w:spacing w:after="0" w:line="240" w:lineRule="auto"/>
        <w:ind w:firstLine="708"/>
        <w:jc w:val="both"/>
        <w:rPr>
          <w:rFonts w:ascii="Times New Roman" w:eastAsia="Times New Roman" w:hAnsi="Times New Roman"/>
          <w:color w:val="222222"/>
          <w:sz w:val="24"/>
          <w:szCs w:val="24"/>
          <w:lang w:eastAsia="bg-BG"/>
        </w:rPr>
      </w:pPr>
      <w:r w:rsidRPr="002076B1">
        <w:rPr>
          <w:rFonts w:ascii="Times New Roman" w:eastAsia="Times New Roman" w:hAnsi="Times New Roman"/>
          <w:color w:val="222222"/>
          <w:sz w:val="24"/>
          <w:szCs w:val="24"/>
          <w:lang w:eastAsia="bg-BG"/>
        </w:rPr>
        <w:t xml:space="preserve"> Ще бъде предвидена</w:t>
      </w:r>
      <w:r w:rsidR="00DA41CB">
        <w:rPr>
          <w:rFonts w:ascii="Times New Roman" w:eastAsia="Times New Roman" w:hAnsi="Times New Roman"/>
          <w:color w:val="222222"/>
          <w:sz w:val="24"/>
          <w:szCs w:val="24"/>
          <w:lang w:eastAsia="bg-BG"/>
        </w:rPr>
        <w:t xml:space="preserve"> </w:t>
      </w:r>
      <w:r w:rsidRPr="002076B1">
        <w:rPr>
          <w:rFonts w:ascii="Times New Roman" w:eastAsia="Times New Roman" w:hAnsi="Times New Roman"/>
          <w:color w:val="222222"/>
          <w:sz w:val="24"/>
          <w:szCs w:val="24"/>
          <w:lang w:eastAsia="bg-BG"/>
        </w:rPr>
        <w:t>изолация на сградите, за постигане на оптимална енергийна ефективност, осигуряваща</w:t>
      </w:r>
      <w:r w:rsidR="00DA41CB">
        <w:rPr>
          <w:rFonts w:ascii="Times New Roman" w:eastAsia="Times New Roman" w:hAnsi="Times New Roman"/>
          <w:color w:val="222222"/>
          <w:sz w:val="24"/>
          <w:szCs w:val="24"/>
          <w:lang w:eastAsia="bg-BG"/>
        </w:rPr>
        <w:t xml:space="preserve"> </w:t>
      </w:r>
      <w:r w:rsidRPr="002076B1">
        <w:rPr>
          <w:rFonts w:ascii="Times New Roman" w:eastAsia="Times New Roman" w:hAnsi="Times New Roman"/>
          <w:color w:val="222222"/>
          <w:sz w:val="24"/>
          <w:szCs w:val="24"/>
          <w:lang w:eastAsia="bg-BG"/>
        </w:rPr>
        <w:t>необходимия микроклимат.</w:t>
      </w:r>
      <w:r w:rsidR="00DA41CB">
        <w:rPr>
          <w:rFonts w:ascii="Times New Roman" w:eastAsia="Times New Roman" w:hAnsi="Times New Roman"/>
          <w:color w:val="222222"/>
          <w:sz w:val="24"/>
          <w:szCs w:val="24"/>
          <w:lang w:eastAsia="bg-BG"/>
        </w:rPr>
        <w:t xml:space="preserve"> </w:t>
      </w:r>
      <w:r w:rsidRPr="002076B1">
        <w:rPr>
          <w:rFonts w:ascii="Times New Roman" w:eastAsia="Times New Roman" w:hAnsi="Times New Roman"/>
          <w:color w:val="222222"/>
          <w:sz w:val="24"/>
          <w:szCs w:val="24"/>
          <w:lang w:eastAsia="bg-BG"/>
        </w:rPr>
        <w:t>При предлагания вариант за реализация на ИП няма съществени източници на</w:t>
      </w:r>
      <w:r w:rsidR="00DA41CB">
        <w:rPr>
          <w:rFonts w:ascii="Times New Roman" w:eastAsia="Times New Roman" w:hAnsi="Times New Roman"/>
          <w:color w:val="222222"/>
          <w:sz w:val="24"/>
          <w:szCs w:val="24"/>
          <w:lang w:eastAsia="bg-BG"/>
        </w:rPr>
        <w:t xml:space="preserve"> </w:t>
      </w:r>
      <w:r w:rsidRPr="002076B1">
        <w:rPr>
          <w:rFonts w:ascii="Times New Roman" w:eastAsia="Times New Roman" w:hAnsi="Times New Roman"/>
          <w:color w:val="222222"/>
          <w:sz w:val="24"/>
          <w:szCs w:val="24"/>
          <w:lang w:eastAsia="bg-BG"/>
        </w:rPr>
        <w:t>емисии с негативни въздействия върху компонентите на околната среда, както по време</w:t>
      </w:r>
      <w:r w:rsidR="00DA41CB">
        <w:rPr>
          <w:rFonts w:ascii="Times New Roman" w:eastAsia="Times New Roman" w:hAnsi="Times New Roman"/>
          <w:color w:val="222222"/>
          <w:sz w:val="24"/>
          <w:szCs w:val="24"/>
          <w:lang w:eastAsia="bg-BG"/>
        </w:rPr>
        <w:t xml:space="preserve"> </w:t>
      </w:r>
      <w:r w:rsidRPr="002076B1">
        <w:rPr>
          <w:rFonts w:ascii="Times New Roman" w:eastAsia="Times New Roman" w:hAnsi="Times New Roman"/>
          <w:color w:val="222222"/>
          <w:sz w:val="24"/>
          <w:szCs w:val="24"/>
          <w:lang w:eastAsia="bg-BG"/>
        </w:rPr>
        <w:t>на строителството, така и при експлоатацията на жилищните сгради.</w:t>
      </w:r>
    </w:p>
    <w:p w:rsidR="002076B1" w:rsidRDefault="002076B1" w:rsidP="00DA41CB">
      <w:pPr>
        <w:shd w:val="clear" w:color="auto" w:fill="FFFFFF"/>
        <w:spacing w:after="0" w:line="240" w:lineRule="auto"/>
        <w:ind w:firstLine="708"/>
        <w:jc w:val="both"/>
        <w:rPr>
          <w:rFonts w:ascii="Times New Roman" w:eastAsia="Times New Roman" w:hAnsi="Times New Roman"/>
          <w:color w:val="222222"/>
          <w:sz w:val="24"/>
          <w:szCs w:val="24"/>
          <w:lang w:eastAsia="bg-BG"/>
        </w:rPr>
      </w:pPr>
      <w:r w:rsidRPr="002076B1">
        <w:rPr>
          <w:rFonts w:ascii="Times New Roman" w:eastAsia="Times New Roman" w:hAnsi="Times New Roman"/>
          <w:color w:val="222222"/>
          <w:sz w:val="24"/>
          <w:szCs w:val="24"/>
          <w:lang w:eastAsia="bg-BG"/>
        </w:rPr>
        <w:t>Не се очаква наличие на опасни вещества от приложение № 3 към ЗООС</w:t>
      </w:r>
    </w:p>
    <w:p w:rsidR="00EA2E52" w:rsidRDefault="002076B1" w:rsidP="007C265C">
      <w:pPr>
        <w:shd w:val="clear" w:color="auto" w:fill="FFFFFF"/>
        <w:spacing w:after="0" w:line="240" w:lineRule="auto"/>
        <w:ind w:firstLine="567"/>
        <w:jc w:val="both"/>
        <w:rPr>
          <w:rFonts w:ascii="Times New Roman" w:eastAsia="Times New Roman" w:hAnsi="Times New Roman"/>
          <w:color w:val="222222"/>
          <w:sz w:val="24"/>
          <w:szCs w:val="24"/>
          <w:lang w:eastAsia="bg-BG"/>
        </w:rPr>
      </w:pPr>
      <w:r w:rsidRPr="002076B1">
        <w:rPr>
          <w:rFonts w:ascii="Times New Roman" w:eastAsia="Times New Roman" w:hAnsi="Times New Roman"/>
          <w:color w:val="222222"/>
          <w:sz w:val="24"/>
          <w:szCs w:val="24"/>
          <w:lang w:eastAsia="bg-BG"/>
        </w:rPr>
        <w:t>Транспортното обслужване на имотите се осъществява по пътища от плана на новообразуваните имоти на с.</w:t>
      </w:r>
      <w:r>
        <w:rPr>
          <w:rFonts w:ascii="Times New Roman" w:eastAsia="Times New Roman" w:hAnsi="Times New Roman"/>
          <w:color w:val="222222"/>
          <w:sz w:val="24"/>
          <w:szCs w:val="24"/>
          <w:lang w:eastAsia="bg-BG"/>
        </w:rPr>
        <w:t xml:space="preserve"> </w:t>
      </w:r>
      <w:r w:rsidRPr="002076B1">
        <w:rPr>
          <w:rFonts w:ascii="Times New Roman" w:eastAsia="Times New Roman" w:hAnsi="Times New Roman"/>
          <w:color w:val="222222"/>
          <w:sz w:val="24"/>
          <w:szCs w:val="24"/>
          <w:lang w:eastAsia="bg-BG"/>
        </w:rPr>
        <w:t>Брестник /план по §4/ - основен достъп и за двата имота предмет на разработката са пътища с №№46.239 и 46.184, който осъществяват връзка с път с трайна асфалтова настилка от територията на с.</w:t>
      </w:r>
      <w:r>
        <w:rPr>
          <w:rFonts w:ascii="Times New Roman" w:eastAsia="Times New Roman" w:hAnsi="Times New Roman"/>
          <w:color w:val="222222"/>
          <w:sz w:val="24"/>
          <w:szCs w:val="24"/>
          <w:lang w:eastAsia="bg-BG"/>
        </w:rPr>
        <w:t xml:space="preserve"> </w:t>
      </w:r>
      <w:r w:rsidRPr="002076B1">
        <w:rPr>
          <w:rFonts w:ascii="Times New Roman" w:eastAsia="Times New Roman" w:hAnsi="Times New Roman"/>
          <w:color w:val="222222"/>
          <w:sz w:val="24"/>
          <w:szCs w:val="24"/>
          <w:lang w:eastAsia="bg-BG"/>
        </w:rPr>
        <w:t xml:space="preserve">Белащица. </w:t>
      </w:r>
    </w:p>
    <w:p w:rsidR="00DA41CB" w:rsidRDefault="002076B1" w:rsidP="007C265C">
      <w:pPr>
        <w:shd w:val="clear" w:color="auto" w:fill="FFFFFF"/>
        <w:spacing w:after="0" w:line="240" w:lineRule="auto"/>
        <w:ind w:firstLine="567"/>
        <w:jc w:val="both"/>
        <w:rPr>
          <w:rFonts w:ascii="Times New Roman" w:eastAsia="Times New Roman" w:hAnsi="Times New Roman"/>
          <w:color w:val="222222"/>
          <w:sz w:val="24"/>
          <w:szCs w:val="24"/>
          <w:lang w:eastAsia="bg-BG"/>
        </w:rPr>
      </w:pPr>
      <w:r w:rsidRPr="002076B1">
        <w:rPr>
          <w:rFonts w:ascii="Times New Roman" w:eastAsia="Times New Roman" w:hAnsi="Times New Roman"/>
          <w:color w:val="222222"/>
          <w:sz w:val="24"/>
          <w:szCs w:val="24"/>
          <w:lang w:eastAsia="bg-BG"/>
        </w:rPr>
        <w:t xml:space="preserve">Водоснабдяването на обектите в района се осъществява от сондажни кладенци. </w:t>
      </w:r>
    </w:p>
    <w:p w:rsidR="00DA41CB" w:rsidRDefault="00DA41CB" w:rsidP="00294555">
      <w:pPr>
        <w:numPr>
          <w:ilvl w:val="0"/>
          <w:numId w:val="5"/>
        </w:numPr>
        <w:shd w:val="clear" w:color="auto" w:fill="FFFFFF"/>
        <w:spacing w:after="0" w:line="240" w:lineRule="auto"/>
        <w:ind w:left="0" w:firstLine="993"/>
        <w:jc w:val="both"/>
        <w:rPr>
          <w:rFonts w:ascii="Times New Roman" w:eastAsia="Times New Roman" w:hAnsi="Times New Roman"/>
          <w:color w:val="222222"/>
          <w:sz w:val="24"/>
          <w:szCs w:val="24"/>
          <w:lang w:eastAsia="bg-BG"/>
        </w:rPr>
      </w:pPr>
      <w:r w:rsidRPr="00DA41CB">
        <w:rPr>
          <w:rFonts w:ascii="Times New Roman" w:eastAsia="Times New Roman" w:hAnsi="Times New Roman"/>
          <w:color w:val="222222"/>
          <w:sz w:val="24"/>
          <w:szCs w:val="24"/>
          <w:lang w:eastAsia="bg-BG"/>
        </w:rPr>
        <w:t>Водоснабдяването на площадката ще се осъ</w:t>
      </w:r>
      <w:r>
        <w:rPr>
          <w:rFonts w:ascii="Times New Roman" w:eastAsia="Times New Roman" w:hAnsi="Times New Roman"/>
          <w:color w:val="222222"/>
          <w:sz w:val="24"/>
          <w:szCs w:val="24"/>
          <w:lang w:eastAsia="bg-BG"/>
        </w:rPr>
        <w:t>ществява от локални водоизточник</w:t>
      </w:r>
      <w:r w:rsidRPr="00DA41CB">
        <w:rPr>
          <w:rFonts w:ascii="Times New Roman" w:eastAsia="Times New Roman" w:hAnsi="Times New Roman"/>
          <w:color w:val="222222"/>
          <w:sz w:val="24"/>
          <w:szCs w:val="24"/>
          <w:lang w:eastAsia="bg-BG"/>
        </w:rPr>
        <w:t xml:space="preserve"> на подземни води, заложен в кватернерния водоносен хоризонт. В шахт</w:t>
      </w:r>
      <w:r>
        <w:rPr>
          <w:rFonts w:ascii="Times New Roman" w:eastAsia="Times New Roman" w:hAnsi="Times New Roman"/>
          <w:color w:val="222222"/>
          <w:sz w:val="24"/>
          <w:szCs w:val="24"/>
          <w:lang w:eastAsia="bg-BG"/>
        </w:rPr>
        <w:t>а</w:t>
      </w:r>
      <w:r w:rsidRPr="00DA41CB">
        <w:rPr>
          <w:rFonts w:ascii="Times New Roman" w:eastAsia="Times New Roman" w:hAnsi="Times New Roman"/>
          <w:color w:val="222222"/>
          <w:sz w:val="24"/>
          <w:szCs w:val="24"/>
          <w:lang w:eastAsia="bg-BG"/>
        </w:rPr>
        <w:t>т</w:t>
      </w:r>
      <w:r>
        <w:rPr>
          <w:rFonts w:ascii="Times New Roman" w:eastAsia="Times New Roman" w:hAnsi="Times New Roman"/>
          <w:color w:val="222222"/>
          <w:sz w:val="24"/>
          <w:szCs w:val="24"/>
          <w:lang w:eastAsia="bg-BG"/>
        </w:rPr>
        <w:t>а</w:t>
      </w:r>
      <w:r w:rsidRPr="00DA41CB">
        <w:rPr>
          <w:rFonts w:ascii="Times New Roman" w:eastAsia="Times New Roman" w:hAnsi="Times New Roman"/>
          <w:color w:val="222222"/>
          <w:sz w:val="24"/>
          <w:szCs w:val="24"/>
          <w:lang w:eastAsia="bg-BG"/>
        </w:rPr>
        <w:t xml:space="preserve"> със сондаж</w:t>
      </w:r>
      <w:r>
        <w:rPr>
          <w:rFonts w:ascii="Times New Roman" w:eastAsia="Times New Roman" w:hAnsi="Times New Roman"/>
          <w:color w:val="222222"/>
          <w:sz w:val="24"/>
          <w:szCs w:val="24"/>
          <w:lang w:eastAsia="bg-BG"/>
        </w:rPr>
        <w:t>а</w:t>
      </w:r>
      <w:r w:rsidRPr="00DA41CB">
        <w:rPr>
          <w:rFonts w:ascii="Times New Roman" w:eastAsia="Times New Roman" w:hAnsi="Times New Roman"/>
          <w:color w:val="222222"/>
          <w:sz w:val="24"/>
          <w:szCs w:val="24"/>
          <w:lang w:eastAsia="bg-BG"/>
        </w:rPr>
        <w:t xml:space="preserve"> след потопен</w:t>
      </w:r>
      <w:r>
        <w:rPr>
          <w:rFonts w:ascii="Times New Roman" w:eastAsia="Times New Roman" w:hAnsi="Times New Roman"/>
          <w:color w:val="222222"/>
          <w:sz w:val="24"/>
          <w:szCs w:val="24"/>
          <w:lang w:eastAsia="bg-BG"/>
        </w:rPr>
        <w:t>ата помпа</w:t>
      </w:r>
      <w:r w:rsidRPr="00DA41CB">
        <w:rPr>
          <w:rFonts w:ascii="Times New Roman" w:eastAsia="Times New Roman" w:hAnsi="Times New Roman"/>
          <w:color w:val="222222"/>
          <w:sz w:val="24"/>
          <w:szCs w:val="24"/>
          <w:lang w:eastAsia="bg-BG"/>
        </w:rPr>
        <w:t xml:space="preserve"> се предвиждат водомерни възли. Сондаж</w:t>
      </w:r>
      <w:r>
        <w:rPr>
          <w:rFonts w:ascii="Times New Roman" w:eastAsia="Times New Roman" w:hAnsi="Times New Roman"/>
          <w:color w:val="222222"/>
          <w:sz w:val="24"/>
          <w:szCs w:val="24"/>
          <w:lang w:eastAsia="bg-BG"/>
        </w:rPr>
        <w:t>ния кладенц</w:t>
      </w:r>
      <w:r w:rsidRPr="00DA41CB">
        <w:rPr>
          <w:rFonts w:ascii="Times New Roman" w:eastAsia="Times New Roman" w:hAnsi="Times New Roman"/>
          <w:color w:val="222222"/>
          <w:sz w:val="24"/>
          <w:szCs w:val="24"/>
          <w:lang w:eastAsia="bg-BG"/>
        </w:rPr>
        <w:t xml:space="preserve"> ще бъде с дълбочина до 2</w:t>
      </w:r>
      <w:r>
        <w:rPr>
          <w:rFonts w:ascii="Times New Roman" w:eastAsia="Times New Roman" w:hAnsi="Times New Roman"/>
          <w:color w:val="222222"/>
          <w:sz w:val="24"/>
          <w:szCs w:val="24"/>
          <w:lang w:eastAsia="bg-BG"/>
        </w:rPr>
        <w:t>5</w:t>
      </w:r>
      <w:r w:rsidRPr="00DA41CB">
        <w:rPr>
          <w:rFonts w:ascii="Times New Roman" w:eastAsia="Times New Roman" w:hAnsi="Times New Roman"/>
          <w:color w:val="222222"/>
          <w:sz w:val="24"/>
          <w:szCs w:val="24"/>
          <w:lang w:eastAsia="bg-BG"/>
        </w:rPr>
        <w:t xml:space="preserve"> м. </w:t>
      </w:r>
    </w:p>
    <w:p w:rsidR="00DA41CB" w:rsidRDefault="00DA41CB" w:rsidP="00B945CF">
      <w:pPr>
        <w:numPr>
          <w:ilvl w:val="0"/>
          <w:numId w:val="5"/>
        </w:numPr>
        <w:shd w:val="clear" w:color="auto" w:fill="FFFFFF"/>
        <w:spacing w:after="0" w:line="240" w:lineRule="auto"/>
        <w:jc w:val="both"/>
        <w:rPr>
          <w:rFonts w:ascii="Times New Roman" w:eastAsia="Times New Roman" w:hAnsi="Times New Roman"/>
          <w:color w:val="222222"/>
          <w:sz w:val="24"/>
          <w:szCs w:val="24"/>
          <w:lang w:eastAsia="bg-BG"/>
        </w:rPr>
      </w:pPr>
      <w:r w:rsidRPr="00DA41CB">
        <w:rPr>
          <w:rFonts w:ascii="Times New Roman" w:eastAsia="Times New Roman" w:hAnsi="Times New Roman"/>
          <w:color w:val="222222"/>
          <w:sz w:val="24"/>
          <w:szCs w:val="24"/>
          <w:lang w:eastAsia="bg-BG"/>
        </w:rPr>
        <w:t xml:space="preserve">Максималните проектни дебити, съобразени с хидрогеоложките проучвания, ще бъдат 0,45 л/сек. </w:t>
      </w:r>
    </w:p>
    <w:p w:rsidR="00DA41CB" w:rsidRDefault="00DA41CB" w:rsidP="00B945CF">
      <w:pPr>
        <w:numPr>
          <w:ilvl w:val="0"/>
          <w:numId w:val="5"/>
        </w:numPr>
        <w:shd w:val="clear" w:color="auto" w:fill="FFFFFF"/>
        <w:spacing w:after="0" w:line="240" w:lineRule="auto"/>
        <w:jc w:val="both"/>
        <w:rPr>
          <w:rFonts w:ascii="Times New Roman" w:eastAsia="Times New Roman" w:hAnsi="Times New Roman"/>
          <w:color w:val="222222"/>
          <w:sz w:val="24"/>
          <w:szCs w:val="24"/>
          <w:lang w:eastAsia="bg-BG"/>
        </w:rPr>
      </w:pPr>
      <w:r>
        <w:rPr>
          <w:rFonts w:ascii="Times New Roman" w:eastAsia="Times New Roman" w:hAnsi="Times New Roman"/>
          <w:color w:val="222222"/>
          <w:sz w:val="24"/>
          <w:szCs w:val="24"/>
          <w:lang w:eastAsia="bg-BG"/>
        </w:rPr>
        <w:t>Не</w:t>
      </w:r>
      <w:r w:rsidRPr="00DA41CB">
        <w:rPr>
          <w:rFonts w:ascii="Times New Roman" w:eastAsia="Times New Roman" w:hAnsi="Times New Roman"/>
          <w:color w:val="222222"/>
          <w:sz w:val="24"/>
          <w:szCs w:val="24"/>
          <w:lang w:eastAsia="bg-BG"/>
        </w:rPr>
        <w:t xml:space="preserve">обходимо годишно водно количество по време на експлоатация до 400 куб.м  </w:t>
      </w:r>
    </w:p>
    <w:p w:rsidR="00DA41CB" w:rsidRPr="00DA41CB" w:rsidRDefault="00DA41CB" w:rsidP="00B945CF">
      <w:pPr>
        <w:numPr>
          <w:ilvl w:val="0"/>
          <w:numId w:val="5"/>
        </w:numPr>
        <w:shd w:val="clear" w:color="auto" w:fill="FFFFFF"/>
        <w:spacing w:after="0" w:line="240" w:lineRule="auto"/>
        <w:jc w:val="both"/>
        <w:rPr>
          <w:rFonts w:ascii="Times New Roman" w:eastAsia="Times New Roman" w:hAnsi="Times New Roman"/>
          <w:color w:val="222222"/>
          <w:sz w:val="24"/>
          <w:szCs w:val="24"/>
          <w:lang w:eastAsia="bg-BG"/>
        </w:rPr>
      </w:pPr>
      <w:r w:rsidRPr="00DA41CB">
        <w:rPr>
          <w:rFonts w:ascii="Times New Roman" w:eastAsia="Times New Roman" w:hAnsi="Times New Roman"/>
          <w:color w:val="222222"/>
          <w:sz w:val="24"/>
          <w:szCs w:val="24"/>
          <w:lang w:eastAsia="bg-BG"/>
        </w:rPr>
        <w:t>Максималния разход на вода:</w:t>
      </w:r>
    </w:p>
    <w:p w:rsidR="00DA41CB" w:rsidRPr="00DA41CB" w:rsidRDefault="00DA41CB" w:rsidP="00B945CF">
      <w:pPr>
        <w:numPr>
          <w:ilvl w:val="0"/>
          <w:numId w:val="5"/>
        </w:numPr>
        <w:shd w:val="clear" w:color="auto" w:fill="FFFFFF"/>
        <w:spacing w:after="0" w:line="240" w:lineRule="auto"/>
        <w:jc w:val="both"/>
        <w:rPr>
          <w:rFonts w:ascii="Times New Roman" w:eastAsia="Times New Roman" w:hAnsi="Times New Roman"/>
          <w:color w:val="222222"/>
          <w:sz w:val="24"/>
          <w:szCs w:val="24"/>
          <w:lang w:eastAsia="bg-BG"/>
        </w:rPr>
      </w:pPr>
      <w:r w:rsidRPr="00DA41CB">
        <w:rPr>
          <w:rFonts w:ascii="Times New Roman" w:eastAsia="Times New Roman" w:hAnsi="Times New Roman"/>
          <w:color w:val="222222"/>
          <w:sz w:val="24"/>
          <w:szCs w:val="24"/>
          <w:lang w:eastAsia="bg-BG"/>
        </w:rPr>
        <w:t>денонощно до 1,6 куб.м. / ден до 250 дни/годишно</w:t>
      </w:r>
    </w:p>
    <w:p w:rsidR="00DA41CB" w:rsidRPr="00DA41CB" w:rsidRDefault="00DA41CB" w:rsidP="00B945CF">
      <w:pPr>
        <w:numPr>
          <w:ilvl w:val="0"/>
          <w:numId w:val="5"/>
        </w:numPr>
        <w:shd w:val="clear" w:color="auto" w:fill="FFFFFF"/>
        <w:spacing w:after="0" w:line="240" w:lineRule="auto"/>
        <w:jc w:val="both"/>
        <w:rPr>
          <w:rFonts w:ascii="Times New Roman" w:eastAsia="Times New Roman" w:hAnsi="Times New Roman"/>
          <w:color w:val="222222"/>
          <w:sz w:val="24"/>
          <w:szCs w:val="24"/>
          <w:lang w:eastAsia="bg-BG"/>
        </w:rPr>
      </w:pPr>
      <w:r w:rsidRPr="00DA41CB">
        <w:rPr>
          <w:rFonts w:ascii="Times New Roman" w:eastAsia="Times New Roman" w:hAnsi="Times New Roman"/>
          <w:color w:val="222222"/>
          <w:sz w:val="24"/>
          <w:szCs w:val="24"/>
          <w:lang w:eastAsia="bg-BG"/>
        </w:rPr>
        <w:t xml:space="preserve">годишно водно количество до 400 куб.м./год. </w:t>
      </w:r>
    </w:p>
    <w:p w:rsidR="00DA41CB" w:rsidRPr="00DA41CB" w:rsidRDefault="00DA41CB" w:rsidP="00B945CF">
      <w:pPr>
        <w:numPr>
          <w:ilvl w:val="0"/>
          <w:numId w:val="5"/>
        </w:numPr>
        <w:shd w:val="clear" w:color="auto" w:fill="FFFFFF"/>
        <w:spacing w:after="0" w:line="240" w:lineRule="auto"/>
        <w:jc w:val="both"/>
        <w:rPr>
          <w:rFonts w:ascii="Times New Roman" w:eastAsia="Times New Roman" w:hAnsi="Times New Roman"/>
          <w:color w:val="222222"/>
          <w:sz w:val="24"/>
          <w:szCs w:val="24"/>
          <w:lang w:eastAsia="bg-BG"/>
        </w:rPr>
      </w:pPr>
      <w:r w:rsidRPr="00DA41CB">
        <w:rPr>
          <w:rFonts w:ascii="Times New Roman" w:eastAsia="Times New Roman" w:hAnsi="Times New Roman"/>
          <w:color w:val="222222"/>
          <w:sz w:val="24"/>
          <w:szCs w:val="24"/>
          <w:lang w:eastAsia="bg-BG"/>
        </w:rPr>
        <w:t>върхов проектен дебит до 0,45 л./сек.</w:t>
      </w:r>
    </w:p>
    <w:p w:rsidR="00DA41CB" w:rsidRPr="00DA41CB" w:rsidRDefault="00DA41CB" w:rsidP="00B945CF">
      <w:pPr>
        <w:numPr>
          <w:ilvl w:val="0"/>
          <w:numId w:val="5"/>
        </w:numPr>
        <w:shd w:val="clear" w:color="auto" w:fill="FFFFFF"/>
        <w:spacing w:after="0" w:line="240" w:lineRule="auto"/>
        <w:jc w:val="both"/>
        <w:rPr>
          <w:rFonts w:ascii="Times New Roman" w:eastAsia="Times New Roman" w:hAnsi="Times New Roman"/>
          <w:color w:val="222222"/>
          <w:sz w:val="24"/>
          <w:szCs w:val="24"/>
          <w:lang w:eastAsia="bg-BG"/>
        </w:rPr>
      </w:pPr>
      <w:r w:rsidRPr="00DA41CB">
        <w:rPr>
          <w:rFonts w:ascii="Times New Roman" w:eastAsia="Times New Roman" w:hAnsi="Times New Roman"/>
          <w:color w:val="222222"/>
          <w:sz w:val="24"/>
          <w:szCs w:val="24"/>
          <w:lang w:eastAsia="bg-BG"/>
        </w:rPr>
        <w:t>средногодишно количество 0,37 л./сек.</w:t>
      </w:r>
    </w:p>
    <w:p w:rsidR="00DA41CB" w:rsidRPr="00DA41CB" w:rsidRDefault="00DA41CB" w:rsidP="00DA41CB">
      <w:pPr>
        <w:shd w:val="clear" w:color="auto" w:fill="FFFFFF"/>
        <w:spacing w:after="0" w:line="240" w:lineRule="auto"/>
        <w:ind w:firstLine="567"/>
        <w:jc w:val="both"/>
        <w:rPr>
          <w:rFonts w:ascii="Times New Roman" w:eastAsia="Times New Roman" w:hAnsi="Times New Roman"/>
          <w:color w:val="222222"/>
          <w:sz w:val="24"/>
          <w:szCs w:val="24"/>
          <w:lang w:eastAsia="bg-BG"/>
        </w:rPr>
      </w:pPr>
      <w:r w:rsidRPr="00DA41CB">
        <w:rPr>
          <w:rFonts w:ascii="Times New Roman" w:eastAsia="Times New Roman" w:hAnsi="Times New Roman"/>
          <w:color w:val="222222"/>
          <w:sz w:val="24"/>
          <w:szCs w:val="24"/>
          <w:lang w:eastAsia="bg-BG"/>
        </w:rPr>
        <w:t xml:space="preserve">Водоприемната част на сондажите ще бъде изградена от PVC тръби с диаметър </w:t>
      </w:r>
      <w:r w:rsidRPr="00DA41CB">
        <w:rPr>
          <w:rFonts w:ascii="Cambria Math" w:eastAsia="Times New Roman" w:hAnsi="Cambria Math" w:cs="Cambria Math"/>
          <w:color w:val="222222"/>
          <w:sz w:val="24"/>
          <w:szCs w:val="24"/>
          <w:lang w:eastAsia="bg-BG"/>
        </w:rPr>
        <w:t>⌀</w:t>
      </w:r>
      <w:r w:rsidRPr="00DA41CB">
        <w:rPr>
          <w:rFonts w:ascii="Times New Roman" w:eastAsia="Times New Roman" w:hAnsi="Times New Roman"/>
          <w:color w:val="222222"/>
          <w:sz w:val="24"/>
          <w:szCs w:val="24"/>
          <w:lang w:eastAsia="bg-BG"/>
        </w:rPr>
        <w:t>160.</w:t>
      </w:r>
    </w:p>
    <w:p w:rsidR="004458B9" w:rsidRDefault="004458B9" w:rsidP="004458B9">
      <w:pPr>
        <w:shd w:val="clear" w:color="auto" w:fill="FFFFFF"/>
        <w:spacing w:after="0" w:line="240" w:lineRule="auto"/>
        <w:ind w:firstLine="567"/>
        <w:jc w:val="both"/>
        <w:rPr>
          <w:rFonts w:ascii="Times New Roman" w:eastAsia="Times New Roman" w:hAnsi="Times New Roman"/>
          <w:color w:val="222222"/>
          <w:sz w:val="24"/>
          <w:szCs w:val="24"/>
          <w:lang w:val="ru-RU" w:eastAsia="bg-BG"/>
        </w:rPr>
      </w:pPr>
      <w:r w:rsidRPr="004458B9">
        <w:rPr>
          <w:rFonts w:ascii="Times New Roman" w:eastAsia="Times New Roman" w:hAnsi="Times New Roman"/>
          <w:color w:val="222222"/>
          <w:sz w:val="24"/>
          <w:szCs w:val="24"/>
          <w:lang w:eastAsia="bg-BG"/>
        </w:rPr>
        <w:t xml:space="preserve">Експлоатацията на тръбния кладенец с цел добив на подземна вода, ще бъде съобразена с условията на разрешителното издадено от </w:t>
      </w:r>
      <w:r w:rsidRPr="004458B9">
        <w:rPr>
          <w:rFonts w:ascii="Times New Roman" w:eastAsia="Times New Roman" w:hAnsi="Times New Roman"/>
          <w:color w:val="222222"/>
          <w:sz w:val="24"/>
          <w:szCs w:val="24"/>
          <w:lang w:val="ru-RU" w:eastAsia="bg-BG"/>
        </w:rPr>
        <w:t xml:space="preserve">Басейнова дирекция – </w:t>
      </w:r>
      <w:r w:rsidRPr="004458B9">
        <w:rPr>
          <w:rFonts w:ascii="Times New Roman" w:eastAsia="Times New Roman" w:hAnsi="Times New Roman"/>
          <w:color w:val="222222"/>
          <w:sz w:val="24"/>
          <w:szCs w:val="24"/>
          <w:lang w:eastAsia="bg-BG"/>
        </w:rPr>
        <w:t>„</w:t>
      </w:r>
      <w:r w:rsidRPr="004458B9">
        <w:rPr>
          <w:rFonts w:ascii="Times New Roman" w:eastAsia="Times New Roman" w:hAnsi="Times New Roman"/>
          <w:color w:val="222222"/>
          <w:sz w:val="24"/>
          <w:szCs w:val="24"/>
          <w:lang w:val="ru-RU" w:eastAsia="bg-BG"/>
        </w:rPr>
        <w:t>Източнобеломорски район</w:t>
      </w:r>
      <w:r w:rsidRPr="004458B9">
        <w:rPr>
          <w:rFonts w:ascii="Times New Roman" w:eastAsia="Times New Roman" w:hAnsi="Times New Roman"/>
          <w:color w:val="222222"/>
          <w:sz w:val="24"/>
          <w:szCs w:val="24"/>
          <w:lang w:eastAsia="bg-BG"/>
        </w:rPr>
        <w:t>”</w:t>
      </w:r>
      <w:r w:rsidRPr="004458B9">
        <w:rPr>
          <w:rFonts w:ascii="Times New Roman" w:eastAsia="Times New Roman" w:hAnsi="Times New Roman"/>
          <w:color w:val="222222"/>
          <w:sz w:val="24"/>
          <w:szCs w:val="24"/>
          <w:lang w:val="ru-RU" w:eastAsia="bg-BG"/>
        </w:rPr>
        <w:t>.</w:t>
      </w:r>
      <w:r w:rsidR="00B945CF">
        <w:rPr>
          <w:rFonts w:ascii="Times New Roman" w:eastAsia="Times New Roman" w:hAnsi="Times New Roman"/>
          <w:color w:val="222222"/>
          <w:sz w:val="24"/>
          <w:szCs w:val="24"/>
          <w:lang w:val="ru-RU" w:eastAsia="bg-BG"/>
        </w:rPr>
        <w:t xml:space="preserve"> За инвестиционного намерение имя положително становище от БД ИБР – Пловдив с изх. № ПУ-01-251/3/ от 03.06.2025г.</w:t>
      </w:r>
    </w:p>
    <w:p w:rsidR="004458B9" w:rsidRPr="004458B9" w:rsidRDefault="004458B9" w:rsidP="004458B9">
      <w:pPr>
        <w:shd w:val="clear" w:color="auto" w:fill="FFFFFF"/>
        <w:spacing w:after="0" w:line="240" w:lineRule="auto"/>
        <w:ind w:firstLine="567"/>
        <w:jc w:val="both"/>
        <w:rPr>
          <w:rFonts w:ascii="Times New Roman" w:eastAsia="Times New Roman" w:hAnsi="Times New Roman"/>
          <w:color w:val="222222"/>
          <w:sz w:val="24"/>
          <w:szCs w:val="24"/>
          <w:lang w:eastAsia="bg-BG"/>
        </w:rPr>
      </w:pPr>
      <w:r w:rsidRPr="004458B9">
        <w:rPr>
          <w:rFonts w:ascii="Times New Roman" w:eastAsia="Times New Roman" w:hAnsi="Times New Roman"/>
          <w:color w:val="222222"/>
          <w:sz w:val="24"/>
          <w:szCs w:val="24"/>
          <w:lang w:eastAsia="bg-BG"/>
        </w:rPr>
        <w:t xml:space="preserve">На устието на тръбния кладенец ще </w:t>
      </w:r>
      <w:r>
        <w:rPr>
          <w:rFonts w:ascii="Times New Roman" w:eastAsia="Times New Roman" w:hAnsi="Times New Roman"/>
          <w:color w:val="222222"/>
          <w:sz w:val="24"/>
          <w:szCs w:val="24"/>
          <w:lang w:eastAsia="bg-BG"/>
        </w:rPr>
        <w:t>бъде</w:t>
      </w:r>
      <w:r w:rsidRPr="004458B9">
        <w:rPr>
          <w:rFonts w:ascii="Times New Roman" w:eastAsia="Times New Roman" w:hAnsi="Times New Roman"/>
          <w:color w:val="222222"/>
          <w:sz w:val="24"/>
          <w:szCs w:val="24"/>
          <w:lang w:eastAsia="bg-BG"/>
        </w:rPr>
        <w:t xml:space="preserve"> изград</w:t>
      </w:r>
      <w:r>
        <w:rPr>
          <w:rFonts w:ascii="Times New Roman" w:eastAsia="Times New Roman" w:hAnsi="Times New Roman"/>
          <w:color w:val="222222"/>
          <w:sz w:val="24"/>
          <w:szCs w:val="24"/>
          <w:lang w:eastAsia="bg-BG"/>
        </w:rPr>
        <w:t xml:space="preserve">ена бетонова водомерна шахта. В шахтата </w:t>
      </w:r>
      <w:r w:rsidRPr="004458B9">
        <w:rPr>
          <w:rFonts w:ascii="Times New Roman" w:eastAsia="Times New Roman" w:hAnsi="Times New Roman"/>
          <w:color w:val="222222"/>
          <w:sz w:val="24"/>
          <w:szCs w:val="24"/>
          <w:lang w:eastAsia="bg-BG"/>
        </w:rPr>
        <w:t xml:space="preserve"> ще се инсталира оборудването за експлоатация и мониторинг на сондажа.</w:t>
      </w:r>
    </w:p>
    <w:p w:rsidR="004458B9" w:rsidRPr="004458B9" w:rsidRDefault="004458B9" w:rsidP="004458B9">
      <w:pPr>
        <w:shd w:val="clear" w:color="auto" w:fill="FFFFFF"/>
        <w:spacing w:after="0" w:line="240" w:lineRule="auto"/>
        <w:ind w:firstLine="567"/>
        <w:jc w:val="both"/>
        <w:rPr>
          <w:rFonts w:ascii="Times New Roman" w:eastAsia="Times New Roman" w:hAnsi="Times New Roman"/>
          <w:color w:val="222222"/>
          <w:sz w:val="24"/>
          <w:szCs w:val="24"/>
          <w:lang w:eastAsia="bg-BG"/>
        </w:rPr>
      </w:pPr>
      <w:r w:rsidRPr="004458B9">
        <w:rPr>
          <w:rFonts w:ascii="Times New Roman" w:eastAsia="Times New Roman" w:hAnsi="Times New Roman"/>
          <w:color w:val="222222"/>
          <w:sz w:val="24"/>
          <w:szCs w:val="24"/>
          <w:lang w:eastAsia="bg-BG"/>
        </w:rPr>
        <w:t xml:space="preserve">За изграждането на тръбния кладенец ще се извършат следните дейности: </w:t>
      </w:r>
    </w:p>
    <w:p w:rsidR="004458B9" w:rsidRPr="004458B9" w:rsidRDefault="004458B9" w:rsidP="004458B9">
      <w:pPr>
        <w:numPr>
          <w:ilvl w:val="0"/>
          <w:numId w:val="4"/>
        </w:numPr>
        <w:shd w:val="clear" w:color="auto" w:fill="FFFFFF"/>
        <w:spacing w:after="0" w:line="240" w:lineRule="auto"/>
        <w:jc w:val="both"/>
        <w:rPr>
          <w:rFonts w:ascii="Times New Roman" w:eastAsia="Times New Roman" w:hAnsi="Times New Roman"/>
          <w:color w:val="222222"/>
          <w:sz w:val="24"/>
          <w:szCs w:val="24"/>
          <w:lang w:eastAsia="bg-BG"/>
        </w:rPr>
      </w:pPr>
      <w:r w:rsidRPr="004458B9">
        <w:rPr>
          <w:rFonts w:ascii="Times New Roman" w:eastAsia="Times New Roman" w:hAnsi="Times New Roman"/>
          <w:color w:val="222222"/>
          <w:sz w:val="24"/>
          <w:szCs w:val="24"/>
          <w:lang w:eastAsia="bg-BG"/>
        </w:rPr>
        <w:t>Прокарване на сондажен отвор  Ø 500 мм. в интервала  0,00 ÷ 2</w:t>
      </w:r>
      <w:r>
        <w:rPr>
          <w:rFonts w:ascii="Times New Roman" w:eastAsia="Times New Roman" w:hAnsi="Times New Roman"/>
          <w:color w:val="222222"/>
          <w:sz w:val="24"/>
          <w:szCs w:val="24"/>
          <w:lang w:eastAsia="bg-BG"/>
        </w:rPr>
        <w:t>5</w:t>
      </w:r>
      <w:r w:rsidRPr="004458B9">
        <w:rPr>
          <w:rFonts w:ascii="Times New Roman" w:eastAsia="Times New Roman" w:hAnsi="Times New Roman"/>
          <w:color w:val="222222"/>
          <w:sz w:val="24"/>
          <w:szCs w:val="24"/>
          <w:lang w:eastAsia="bg-BG"/>
        </w:rPr>
        <w:t xml:space="preserve">,00м. </w:t>
      </w:r>
    </w:p>
    <w:p w:rsidR="004458B9" w:rsidRPr="004458B9" w:rsidRDefault="004458B9" w:rsidP="004458B9">
      <w:pPr>
        <w:numPr>
          <w:ilvl w:val="0"/>
          <w:numId w:val="4"/>
        </w:numPr>
        <w:shd w:val="clear" w:color="auto" w:fill="FFFFFF"/>
        <w:spacing w:after="0" w:line="240" w:lineRule="auto"/>
        <w:jc w:val="both"/>
        <w:rPr>
          <w:rFonts w:ascii="Times New Roman" w:eastAsia="Times New Roman" w:hAnsi="Times New Roman"/>
          <w:color w:val="222222"/>
          <w:sz w:val="24"/>
          <w:szCs w:val="24"/>
          <w:lang w:eastAsia="bg-BG"/>
        </w:rPr>
      </w:pPr>
      <w:r w:rsidRPr="004458B9">
        <w:rPr>
          <w:rFonts w:ascii="Times New Roman" w:eastAsia="Times New Roman" w:hAnsi="Times New Roman"/>
          <w:color w:val="222222"/>
          <w:sz w:val="24"/>
          <w:szCs w:val="24"/>
          <w:lang w:eastAsia="bg-BG"/>
        </w:rPr>
        <w:t xml:space="preserve">Спускане на експлоатационна PVC колона  Ø </w:t>
      </w:r>
      <w:r w:rsidR="00B945CF">
        <w:rPr>
          <w:rFonts w:ascii="Times New Roman" w:eastAsia="Times New Roman" w:hAnsi="Times New Roman"/>
          <w:color w:val="222222"/>
          <w:sz w:val="24"/>
          <w:szCs w:val="24"/>
          <w:lang w:eastAsia="bg-BG"/>
        </w:rPr>
        <w:t>16</w:t>
      </w:r>
      <w:r w:rsidRPr="004458B9">
        <w:rPr>
          <w:rFonts w:ascii="Times New Roman" w:eastAsia="Times New Roman" w:hAnsi="Times New Roman"/>
          <w:color w:val="222222"/>
          <w:sz w:val="24"/>
          <w:szCs w:val="24"/>
          <w:lang w:eastAsia="bg-BG"/>
        </w:rPr>
        <w:t xml:space="preserve">0 мм в пълния интервал на сондиране </w:t>
      </w:r>
    </w:p>
    <w:p w:rsidR="004458B9" w:rsidRPr="004458B9" w:rsidRDefault="004458B9" w:rsidP="004458B9">
      <w:pPr>
        <w:numPr>
          <w:ilvl w:val="0"/>
          <w:numId w:val="4"/>
        </w:numPr>
        <w:shd w:val="clear" w:color="auto" w:fill="FFFFFF"/>
        <w:spacing w:after="0" w:line="240" w:lineRule="auto"/>
        <w:jc w:val="both"/>
        <w:rPr>
          <w:rFonts w:ascii="Times New Roman" w:eastAsia="Times New Roman" w:hAnsi="Times New Roman"/>
          <w:color w:val="222222"/>
          <w:sz w:val="24"/>
          <w:szCs w:val="24"/>
          <w:lang w:eastAsia="bg-BG"/>
        </w:rPr>
      </w:pPr>
      <w:r w:rsidRPr="004458B9">
        <w:rPr>
          <w:rFonts w:ascii="Times New Roman" w:eastAsia="Times New Roman" w:hAnsi="Times New Roman"/>
          <w:color w:val="222222"/>
          <w:sz w:val="24"/>
          <w:szCs w:val="24"/>
          <w:lang w:eastAsia="bg-BG"/>
        </w:rPr>
        <w:t>Изпълнение на задтръбна гравийна засипка в интервала  3,00 ÷ 2</w:t>
      </w:r>
      <w:r>
        <w:rPr>
          <w:rFonts w:ascii="Times New Roman" w:eastAsia="Times New Roman" w:hAnsi="Times New Roman"/>
          <w:color w:val="222222"/>
          <w:sz w:val="24"/>
          <w:szCs w:val="24"/>
          <w:lang w:eastAsia="bg-BG"/>
        </w:rPr>
        <w:t>5</w:t>
      </w:r>
      <w:r w:rsidRPr="004458B9">
        <w:rPr>
          <w:rFonts w:ascii="Times New Roman" w:eastAsia="Times New Roman" w:hAnsi="Times New Roman"/>
          <w:color w:val="222222"/>
          <w:sz w:val="24"/>
          <w:szCs w:val="24"/>
          <w:lang w:eastAsia="bg-BG"/>
        </w:rPr>
        <w:t>,00м.</w:t>
      </w:r>
    </w:p>
    <w:p w:rsidR="004458B9" w:rsidRPr="004458B9" w:rsidRDefault="004458B9" w:rsidP="004458B9">
      <w:pPr>
        <w:numPr>
          <w:ilvl w:val="0"/>
          <w:numId w:val="4"/>
        </w:numPr>
        <w:shd w:val="clear" w:color="auto" w:fill="FFFFFF"/>
        <w:spacing w:after="0" w:line="240" w:lineRule="auto"/>
        <w:jc w:val="both"/>
        <w:rPr>
          <w:rFonts w:ascii="Times New Roman" w:eastAsia="Times New Roman" w:hAnsi="Times New Roman"/>
          <w:color w:val="222222"/>
          <w:sz w:val="24"/>
          <w:szCs w:val="24"/>
          <w:lang w:eastAsia="bg-BG"/>
        </w:rPr>
      </w:pPr>
      <w:r w:rsidRPr="004458B9">
        <w:rPr>
          <w:rFonts w:ascii="Times New Roman" w:eastAsia="Times New Roman" w:hAnsi="Times New Roman"/>
          <w:color w:val="222222"/>
          <w:sz w:val="24"/>
          <w:szCs w:val="24"/>
          <w:lang w:eastAsia="bg-BG"/>
        </w:rPr>
        <w:t>Циментация на задтръбното пространство в интервала от 0,00 ÷ 3,00м.</w:t>
      </w:r>
    </w:p>
    <w:p w:rsidR="004458B9" w:rsidRDefault="004458B9" w:rsidP="00EA2E52">
      <w:pPr>
        <w:numPr>
          <w:ilvl w:val="0"/>
          <w:numId w:val="4"/>
        </w:numPr>
        <w:shd w:val="clear" w:color="auto" w:fill="FFFFFF"/>
        <w:spacing w:after="0" w:line="240" w:lineRule="auto"/>
        <w:ind w:left="142" w:firstLine="350"/>
        <w:jc w:val="both"/>
        <w:rPr>
          <w:rFonts w:ascii="Times New Roman" w:eastAsia="Times New Roman" w:hAnsi="Times New Roman"/>
          <w:color w:val="222222"/>
          <w:sz w:val="24"/>
          <w:szCs w:val="24"/>
          <w:lang w:eastAsia="bg-BG"/>
        </w:rPr>
      </w:pPr>
      <w:r w:rsidRPr="004458B9">
        <w:rPr>
          <w:rFonts w:ascii="Times New Roman" w:eastAsia="Times New Roman" w:hAnsi="Times New Roman"/>
          <w:color w:val="222222"/>
          <w:sz w:val="24"/>
          <w:szCs w:val="24"/>
          <w:lang w:eastAsia="bg-BG"/>
        </w:rPr>
        <w:t>Елифтно водочерпене за почистване и възбуждане на водоносните зони до пълно избистрян</w:t>
      </w:r>
      <w:r w:rsidR="00EA2E52">
        <w:rPr>
          <w:rFonts w:ascii="Times New Roman" w:eastAsia="Times New Roman" w:hAnsi="Times New Roman"/>
          <w:color w:val="222222"/>
          <w:sz w:val="24"/>
          <w:szCs w:val="24"/>
          <w:lang w:eastAsia="bg-BG"/>
        </w:rPr>
        <w:t>е на водата ( минимум  8 часа ).</w:t>
      </w:r>
      <w:r w:rsidRPr="004458B9">
        <w:rPr>
          <w:rFonts w:ascii="Times New Roman" w:eastAsia="Times New Roman" w:hAnsi="Times New Roman"/>
          <w:color w:val="222222"/>
          <w:sz w:val="24"/>
          <w:szCs w:val="24"/>
          <w:lang w:eastAsia="bg-BG"/>
        </w:rPr>
        <w:t xml:space="preserve"> </w:t>
      </w:r>
    </w:p>
    <w:p w:rsidR="004458B9" w:rsidRDefault="00B945CF" w:rsidP="00B945CF">
      <w:pPr>
        <w:shd w:val="clear" w:color="auto" w:fill="FFFFFF"/>
        <w:spacing w:after="0" w:line="240" w:lineRule="auto"/>
        <w:ind w:firstLine="567"/>
        <w:jc w:val="both"/>
        <w:rPr>
          <w:rFonts w:ascii="Times New Roman" w:eastAsia="Times New Roman" w:hAnsi="Times New Roman"/>
          <w:color w:val="222222"/>
          <w:sz w:val="24"/>
          <w:szCs w:val="24"/>
          <w:lang w:eastAsia="bg-BG"/>
        </w:rPr>
      </w:pPr>
      <w:r w:rsidRPr="00B945CF">
        <w:rPr>
          <w:rFonts w:ascii="Times New Roman" w:eastAsia="Times New Roman" w:hAnsi="Times New Roman"/>
          <w:color w:val="222222"/>
          <w:sz w:val="24"/>
          <w:szCs w:val="24"/>
          <w:lang w:eastAsia="bg-BG"/>
        </w:rPr>
        <w:lastRenderedPageBreak/>
        <w:t>Филтърната част на колоната ще бъде разположена срещу преминатите водоносни интервали. Филтрите ще бъдат прорезни. За гарантиране вертикалността на експлоатационната колона, на връзките между отделните тръби, ще бъдат монтирани центриращи крила.</w:t>
      </w:r>
    </w:p>
    <w:p w:rsidR="00EA2E52" w:rsidRPr="00EA2E52" w:rsidRDefault="00EA2E52" w:rsidP="00EA2E52">
      <w:pPr>
        <w:shd w:val="clear" w:color="auto" w:fill="FFFFFF"/>
        <w:spacing w:after="0" w:line="240" w:lineRule="auto"/>
        <w:ind w:firstLine="567"/>
        <w:jc w:val="both"/>
        <w:rPr>
          <w:rFonts w:ascii="Times New Roman" w:eastAsia="Times New Roman" w:hAnsi="Times New Roman"/>
          <w:color w:val="222222"/>
          <w:sz w:val="24"/>
          <w:szCs w:val="24"/>
          <w:lang w:eastAsia="bg-BG"/>
        </w:rPr>
      </w:pPr>
      <w:r w:rsidRPr="00EA2E52">
        <w:rPr>
          <w:rFonts w:ascii="Times New Roman" w:eastAsia="Times New Roman" w:hAnsi="Times New Roman"/>
          <w:color w:val="222222"/>
          <w:sz w:val="24"/>
          <w:szCs w:val="24"/>
          <w:lang w:eastAsia="bg-BG"/>
        </w:rPr>
        <w:t>В задтръбното пространство на филтровата част от колоната  ще бъде направена обсипка от промит речен чакъл</w:t>
      </w:r>
      <w:r>
        <w:rPr>
          <w:rFonts w:ascii="Times New Roman" w:eastAsia="Times New Roman" w:hAnsi="Times New Roman"/>
          <w:color w:val="222222"/>
          <w:sz w:val="24"/>
          <w:szCs w:val="24"/>
          <w:lang w:eastAsia="bg-BG"/>
        </w:rPr>
        <w:t xml:space="preserve"> фракция 4 до 16мм</w:t>
      </w:r>
    </w:p>
    <w:p w:rsidR="00DA41CB" w:rsidRDefault="00DA41CB" w:rsidP="00DA41CB">
      <w:pPr>
        <w:shd w:val="clear" w:color="auto" w:fill="FFFFFF"/>
        <w:spacing w:after="0" w:line="240" w:lineRule="auto"/>
        <w:ind w:firstLine="567"/>
        <w:jc w:val="both"/>
        <w:rPr>
          <w:rFonts w:ascii="Times New Roman" w:eastAsia="Times New Roman" w:hAnsi="Times New Roman"/>
          <w:color w:val="222222"/>
          <w:sz w:val="24"/>
          <w:szCs w:val="24"/>
          <w:lang w:eastAsia="bg-BG"/>
        </w:rPr>
      </w:pPr>
      <w:r w:rsidRPr="00DA41CB">
        <w:rPr>
          <w:rFonts w:ascii="Times New Roman" w:eastAsia="Times New Roman" w:hAnsi="Times New Roman"/>
          <w:color w:val="222222"/>
          <w:sz w:val="24"/>
          <w:szCs w:val="24"/>
          <w:lang w:eastAsia="bg-BG"/>
        </w:rPr>
        <w:t>Водата за питейни нужди ще се осигурява на база сключен абонаментен договор  за доставка на минерална вода и ползване на диспенсери.</w:t>
      </w:r>
    </w:p>
    <w:p w:rsidR="002076B1" w:rsidRPr="002076B1" w:rsidRDefault="002076B1" w:rsidP="007C265C">
      <w:pPr>
        <w:shd w:val="clear" w:color="auto" w:fill="FFFFFF"/>
        <w:spacing w:after="0" w:line="240" w:lineRule="auto"/>
        <w:ind w:firstLine="567"/>
        <w:jc w:val="both"/>
        <w:rPr>
          <w:rFonts w:ascii="Times New Roman" w:eastAsia="Times New Roman" w:hAnsi="Times New Roman"/>
          <w:color w:val="222222"/>
          <w:sz w:val="24"/>
          <w:szCs w:val="24"/>
          <w:lang w:eastAsia="bg-BG"/>
        </w:rPr>
      </w:pPr>
      <w:r w:rsidRPr="002076B1">
        <w:rPr>
          <w:rFonts w:ascii="Times New Roman" w:eastAsia="Times New Roman" w:hAnsi="Times New Roman"/>
          <w:color w:val="222222"/>
          <w:sz w:val="24"/>
          <w:szCs w:val="24"/>
          <w:lang w:eastAsia="bg-BG"/>
        </w:rPr>
        <w:t>Електроснабдяването на новообразувания имот ще се осъществи с изграждането на нова кабелна линия по съгласувано трасе с експлотационното предприятие ЕР Юг.</w:t>
      </w:r>
    </w:p>
    <w:p w:rsidR="007C265C" w:rsidRPr="00351227" w:rsidRDefault="007C265C" w:rsidP="007C265C">
      <w:pPr>
        <w:shd w:val="clear" w:color="auto" w:fill="FFFFFF"/>
        <w:spacing w:after="0" w:line="240" w:lineRule="auto"/>
        <w:ind w:firstLine="567"/>
        <w:jc w:val="both"/>
        <w:rPr>
          <w:rFonts w:ascii="Times New Roman" w:eastAsia="Times New Roman" w:hAnsi="Times New Roman"/>
          <w:b/>
          <w:color w:val="222222"/>
          <w:sz w:val="24"/>
          <w:szCs w:val="24"/>
          <w:lang w:eastAsia="bg-BG"/>
        </w:rPr>
      </w:pPr>
      <w:r w:rsidRPr="00351227">
        <w:rPr>
          <w:rFonts w:ascii="Times New Roman" w:eastAsia="Times New Roman" w:hAnsi="Times New Roman"/>
          <w:b/>
          <w:color w:val="222222"/>
          <w:sz w:val="24"/>
          <w:szCs w:val="24"/>
          <w:lang w:eastAsia="bg-BG"/>
        </w:rPr>
        <w:t>4. Схема на нова или промяна на съществуваща пътна инфраструктура.</w:t>
      </w:r>
    </w:p>
    <w:p w:rsidR="00EA2E52" w:rsidRDefault="00EA2E52" w:rsidP="007C265C">
      <w:pPr>
        <w:shd w:val="clear" w:color="auto" w:fill="FFFFFF"/>
        <w:spacing w:after="0" w:line="240" w:lineRule="auto"/>
        <w:ind w:firstLine="567"/>
        <w:jc w:val="both"/>
        <w:rPr>
          <w:rFonts w:ascii="Times New Roman" w:eastAsia="Times New Roman" w:hAnsi="Times New Roman"/>
          <w:b/>
          <w:color w:val="222222"/>
          <w:sz w:val="24"/>
          <w:szCs w:val="24"/>
          <w:lang w:eastAsia="bg-BG"/>
        </w:rPr>
      </w:pPr>
      <w:r w:rsidRPr="00EA2E52">
        <w:rPr>
          <w:rFonts w:ascii="Times New Roman" w:eastAsia="Times New Roman" w:hAnsi="Times New Roman"/>
          <w:color w:val="222222"/>
          <w:sz w:val="24"/>
          <w:szCs w:val="24"/>
          <w:lang w:eastAsia="bg-BG"/>
        </w:rPr>
        <w:t>Транспортното обслужване на имотите се осъществява по пътища от плана на новообразуваните имоти на с. Брестник /план по §4/ - основен достъп и за двата имота предмет на разработката са пътища с №№46.239 и 46.184, който осъществяват връзка с път с трайна асфалтова настилка от територията на с. Белащица</w:t>
      </w:r>
      <w:r w:rsidRPr="00EA2E52">
        <w:rPr>
          <w:rFonts w:ascii="Times New Roman" w:eastAsia="Times New Roman" w:hAnsi="Times New Roman"/>
          <w:b/>
          <w:color w:val="222222"/>
          <w:sz w:val="24"/>
          <w:szCs w:val="24"/>
          <w:lang w:eastAsia="bg-BG"/>
        </w:rPr>
        <w:t>.</w:t>
      </w:r>
    </w:p>
    <w:p w:rsidR="007C265C" w:rsidRPr="00351227" w:rsidRDefault="007C265C" w:rsidP="007C265C">
      <w:pPr>
        <w:shd w:val="clear" w:color="auto" w:fill="FFFFFF"/>
        <w:spacing w:after="0" w:line="240" w:lineRule="auto"/>
        <w:ind w:firstLine="567"/>
        <w:jc w:val="both"/>
        <w:rPr>
          <w:rFonts w:ascii="Times New Roman" w:eastAsia="Times New Roman" w:hAnsi="Times New Roman"/>
          <w:b/>
          <w:color w:val="222222"/>
          <w:sz w:val="24"/>
          <w:szCs w:val="24"/>
          <w:lang w:eastAsia="bg-BG"/>
        </w:rPr>
      </w:pPr>
      <w:r w:rsidRPr="00351227">
        <w:rPr>
          <w:rFonts w:ascii="Times New Roman" w:eastAsia="Times New Roman" w:hAnsi="Times New Roman"/>
          <w:b/>
          <w:color w:val="222222"/>
          <w:sz w:val="24"/>
          <w:szCs w:val="24"/>
          <w:lang w:eastAsia="bg-BG"/>
        </w:rPr>
        <w:t>5. Програма за дейностите, включително за строителство, експлоатация и фазите на закриване, възстановяване и последващо използване.</w:t>
      </w:r>
    </w:p>
    <w:p w:rsidR="007F1EB9" w:rsidRPr="007F1EB9" w:rsidRDefault="007F1EB9" w:rsidP="007F1EB9">
      <w:pPr>
        <w:shd w:val="clear" w:color="auto" w:fill="FFFFFF"/>
        <w:spacing w:after="0" w:line="240" w:lineRule="auto"/>
        <w:ind w:firstLine="567"/>
        <w:jc w:val="both"/>
        <w:rPr>
          <w:rFonts w:ascii="Times New Roman" w:eastAsia="Times New Roman" w:hAnsi="Times New Roman"/>
          <w:color w:val="222222"/>
          <w:sz w:val="24"/>
          <w:szCs w:val="24"/>
          <w:lang w:eastAsia="bg-BG"/>
        </w:rPr>
      </w:pPr>
      <w:r w:rsidRPr="007F1EB9">
        <w:rPr>
          <w:rFonts w:ascii="Times New Roman" w:eastAsia="Times New Roman" w:hAnsi="Times New Roman"/>
          <w:color w:val="222222"/>
          <w:sz w:val="24"/>
          <w:szCs w:val="24"/>
          <w:lang w:eastAsia="bg-BG"/>
        </w:rPr>
        <w:t>Конкретните параметри на строителните дейности, респективно съответните технически строителни решения, ще бъдат предмет на бъдещо работно проектиране.</w:t>
      </w:r>
    </w:p>
    <w:p w:rsidR="007F1EB9" w:rsidRPr="007F1EB9" w:rsidRDefault="007F1EB9" w:rsidP="007F1EB9">
      <w:pPr>
        <w:shd w:val="clear" w:color="auto" w:fill="FFFFFF"/>
        <w:spacing w:after="0" w:line="240" w:lineRule="auto"/>
        <w:ind w:firstLine="567"/>
        <w:jc w:val="both"/>
        <w:rPr>
          <w:rFonts w:ascii="Times New Roman" w:eastAsia="Times New Roman" w:hAnsi="Times New Roman"/>
          <w:color w:val="222222"/>
          <w:sz w:val="24"/>
          <w:szCs w:val="24"/>
          <w:lang w:eastAsia="bg-BG"/>
        </w:rPr>
      </w:pPr>
      <w:r w:rsidRPr="007F1EB9">
        <w:rPr>
          <w:rFonts w:ascii="Times New Roman" w:eastAsia="Times New Roman" w:hAnsi="Times New Roman"/>
          <w:color w:val="222222"/>
          <w:sz w:val="24"/>
          <w:szCs w:val="24"/>
          <w:lang w:eastAsia="bg-BG"/>
        </w:rPr>
        <w:t xml:space="preserve">Не се налага ползването на допълнителни площи за временни дейности по време на строителството, освен площта на  имотите, в които ще се реализира инвестиционното предложение.  </w:t>
      </w:r>
    </w:p>
    <w:p w:rsidR="007F1EB9" w:rsidRPr="007F1EB9" w:rsidRDefault="007F1EB9" w:rsidP="007F1EB9">
      <w:pPr>
        <w:shd w:val="clear" w:color="auto" w:fill="FFFFFF"/>
        <w:spacing w:after="0" w:line="240" w:lineRule="auto"/>
        <w:ind w:firstLine="567"/>
        <w:jc w:val="both"/>
        <w:rPr>
          <w:rFonts w:ascii="Times New Roman" w:eastAsia="Times New Roman" w:hAnsi="Times New Roman"/>
          <w:color w:val="222222"/>
          <w:sz w:val="24"/>
          <w:szCs w:val="24"/>
          <w:lang w:eastAsia="bg-BG"/>
        </w:rPr>
      </w:pPr>
      <w:r w:rsidRPr="007F1EB9">
        <w:rPr>
          <w:rFonts w:ascii="Times New Roman" w:eastAsia="Times New Roman" w:hAnsi="Times New Roman"/>
          <w:color w:val="222222"/>
          <w:sz w:val="24"/>
          <w:szCs w:val="24"/>
          <w:lang w:eastAsia="bg-BG"/>
        </w:rPr>
        <w:t xml:space="preserve">Основните строителни дейности ще се осъществят в рамките на </w:t>
      </w:r>
      <w:r>
        <w:rPr>
          <w:rFonts w:ascii="Times New Roman" w:eastAsia="Times New Roman" w:hAnsi="Times New Roman"/>
          <w:color w:val="222222"/>
          <w:sz w:val="24"/>
          <w:szCs w:val="24"/>
          <w:lang w:eastAsia="bg-BG"/>
        </w:rPr>
        <w:t>1 година.</w:t>
      </w:r>
      <w:r w:rsidRPr="007F1EB9">
        <w:rPr>
          <w:rFonts w:ascii="Times New Roman" w:eastAsia="Times New Roman" w:hAnsi="Times New Roman"/>
          <w:color w:val="222222"/>
          <w:sz w:val="24"/>
          <w:szCs w:val="24"/>
          <w:lang w:eastAsia="bg-BG"/>
        </w:rPr>
        <w:t xml:space="preserve">. Дейностите, който ще се извършват при строителството и експлоатацията на </w:t>
      </w:r>
      <w:r>
        <w:rPr>
          <w:rFonts w:ascii="Times New Roman" w:eastAsia="Times New Roman" w:hAnsi="Times New Roman"/>
          <w:color w:val="222222"/>
          <w:sz w:val="24"/>
          <w:szCs w:val="24"/>
          <w:lang w:eastAsia="bg-BG"/>
        </w:rPr>
        <w:t xml:space="preserve">бъдещия обект </w:t>
      </w:r>
      <w:r w:rsidRPr="007F1EB9">
        <w:rPr>
          <w:rFonts w:ascii="Times New Roman" w:eastAsia="Times New Roman" w:hAnsi="Times New Roman"/>
          <w:color w:val="222222"/>
          <w:sz w:val="24"/>
          <w:szCs w:val="24"/>
          <w:lang w:eastAsia="bg-BG"/>
        </w:rPr>
        <w:t>ще бъд</w:t>
      </w:r>
      <w:r>
        <w:rPr>
          <w:rFonts w:ascii="Times New Roman" w:eastAsia="Times New Roman" w:hAnsi="Times New Roman"/>
          <w:color w:val="222222"/>
          <w:sz w:val="24"/>
          <w:szCs w:val="24"/>
          <w:lang w:eastAsia="bg-BG"/>
        </w:rPr>
        <w:t xml:space="preserve">ат по одобрени и съгласувани </w:t>
      </w:r>
      <w:r w:rsidRPr="007F1EB9">
        <w:rPr>
          <w:rFonts w:ascii="Times New Roman" w:eastAsia="Times New Roman" w:hAnsi="Times New Roman"/>
          <w:color w:val="222222"/>
          <w:sz w:val="24"/>
          <w:szCs w:val="24"/>
          <w:lang w:eastAsia="bg-BG"/>
        </w:rPr>
        <w:t>проекти.</w:t>
      </w:r>
    </w:p>
    <w:p w:rsidR="00EA2E52" w:rsidRPr="007F1EB9" w:rsidRDefault="007F1EB9" w:rsidP="007F1EB9">
      <w:pPr>
        <w:shd w:val="clear" w:color="auto" w:fill="FFFFFF"/>
        <w:spacing w:after="0" w:line="240" w:lineRule="auto"/>
        <w:ind w:firstLine="567"/>
        <w:jc w:val="both"/>
        <w:rPr>
          <w:rFonts w:ascii="Times New Roman" w:eastAsia="Times New Roman" w:hAnsi="Times New Roman"/>
          <w:color w:val="222222"/>
          <w:sz w:val="24"/>
          <w:szCs w:val="24"/>
          <w:lang w:eastAsia="bg-BG"/>
        </w:rPr>
      </w:pPr>
      <w:r w:rsidRPr="007F1EB9">
        <w:rPr>
          <w:rFonts w:ascii="Times New Roman" w:eastAsia="Times New Roman" w:hAnsi="Times New Roman"/>
          <w:color w:val="222222"/>
          <w:sz w:val="24"/>
          <w:szCs w:val="24"/>
          <w:lang w:eastAsia="bg-BG"/>
        </w:rPr>
        <w:t>Срокът за изграждането на сондажн</w:t>
      </w:r>
      <w:r>
        <w:rPr>
          <w:rFonts w:ascii="Times New Roman" w:eastAsia="Times New Roman" w:hAnsi="Times New Roman"/>
          <w:color w:val="222222"/>
          <w:sz w:val="24"/>
          <w:szCs w:val="24"/>
          <w:lang w:eastAsia="bg-BG"/>
        </w:rPr>
        <w:t>ия</w:t>
      </w:r>
      <w:r w:rsidRPr="007F1EB9">
        <w:rPr>
          <w:rFonts w:ascii="Times New Roman" w:eastAsia="Times New Roman" w:hAnsi="Times New Roman"/>
          <w:color w:val="222222"/>
          <w:sz w:val="24"/>
          <w:szCs w:val="24"/>
          <w:lang w:eastAsia="bg-BG"/>
        </w:rPr>
        <w:t xml:space="preserve"> кладен</w:t>
      </w:r>
      <w:r>
        <w:rPr>
          <w:rFonts w:ascii="Times New Roman" w:eastAsia="Times New Roman" w:hAnsi="Times New Roman"/>
          <w:color w:val="222222"/>
          <w:sz w:val="24"/>
          <w:szCs w:val="24"/>
          <w:lang w:eastAsia="bg-BG"/>
        </w:rPr>
        <w:t>е</w:t>
      </w:r>
      <w:r w:rsidRPr="007F1EB9">
        <w:rPr>
          <w:rFonts w:ascii="Times New Roman" w:eastAsia="Times New Roman" w:hAnsi="Times New Roman"/>
          <w:color w:val="222222"/>
          <w:sz w:val="24"/>
          <w:szCs w:val="24"/>
          <w:lang w:eastAsia="bg-BG"/>
        </w:rPr>
        <w:t xml:space="preserve">ц с включени всички процедури е около 6 месеца. Фактическото изграждане на </w:t>
      </w:r>
      <w:r>
        <w:rPr>
          <w:rFonts w:ascii="Times New Roman" w:eastAsia="Times New Roman" w:hAnsi="Times New Roman"/>
          <w:color w:val="222222"/>
          <w:sz w:val="24"/>
          <w:szCs w:val="24"/>
          <w:lang w:eastAsia="bg-BG"/>
        </w:rPr>
        <w:t>тръб</w:t>
      </w:r>
      <w:r w:rsidRPr="007F1EB9">
        <w:rPr>
          <w:rFonts w:ascii="Times New Roman" w:eastAsia="Times New Roman" w:hAnsi="Times New Roman"/>
          <w:color w:val="222222"/>
          <w:sz w:val="24"/>
          <w:szCs w:val="24"/>
          <w:lang w:eastAsia="bg-BG"/>
        </w:rPr>
        <w:t>н</w:t>
      </w:r>
      <w:r>
        <w:rPr>
          <w:rFonts w:ascii="Times New Roman" w:eastAsia="Times New Roman" w:hAnsi="Times New Roman"/>
          <w:color w:val="222222"/>
          <w:sz w:val="24"/>
          <w:szCs w:val="24"/>
          <w:lang w:eastAsia="bg-BG"/>
        </w:rPr>
        <w:t>ия</w:t>
      </w:r>
      <w:r w:rsidRPr="007F1EB9">
        <w:rPr>
          <w:rFonts w:ascii="Times New Roman" w:eastAsia="Times New Roman" w:hAnsi="Times New Roman"/>
          <w:color w:val="222222"/>
          <w:sz w:val="24"/>
          <w:szCs w:val="24"/>
          <w:lang w:eastAsia="bg-BG"/>
        </w:rPr>
        <w:t xml:space="preserve"> кладенец и провеждане на опитно-филтрационните работи се предвижда да бъде около 30 дни. Разрешителното 6-10 до 25 години. Експлоатационният им срок е 25 години. Изпълнението и експлоатацията на кладен</w:t>
      </w:r>
      <w:r>
        <w:rPr>
          <w:rFonts w:ascii="Times New Roman" w:eastAsia="Times New Roman" w:hAnsi="Times New Roman"/>
          <w:color w:val="222222"/>
          <w:sz w:val="24"/>
          <w:szCs w:val="24"/>
          <w:lang w:eastAsia="bg-BG"/>
        </w:rPr>
        <w:t>е</w:t>
      </w:r>
      <w:r w:rsidRPr="007F1EB9">
        <w:rPr>
          <w:rFonts w:ascii="Times New Roman" w:eastAsia="Times New Roman" w:hAnsi="Times New Roman"/>
          <w:color w:val="222222"/>
          <w:sz w:val="24"/>
          <w:szCs w:val="24"/>
          <w:lang w:eastAsia="bg-BG"/>
        </w:rPr>
        <w:t>ц</w:t>
      </w:r>
      <w:r>
        <w:rPr>
          <w:rFonts w:ascii="Times New Roman" w:eastAsia="Times New Roman" w:hAnsi="Times New Roman"/>
          <w:color w:val="222222"/>
          <w:sz w:val="24"/>
          <w:szCs w:val="24"/>
          <w:lang w:eastAsia="bg-BG"/>
        </w:rPr>
        <w:t>а</w:t>
      </w:r>
      <w:r w:rsidRPr="007F1EB9">
        <w:rPr>
          <w:rFonts w:ascii="Times New Roman" w:eastAsia="Times New Roman" w:hAnsi="Times New Roman"/>
          <w:color w:val="222222"/>
          <w:sz w:val="24"/>
          <w:szCs w:val="24"/>
          <w:lang w:eastAsia="bg-BG"/>
        </w:rPr>
        <w:t xml:space="preserve"> не е свързано с действия, които ще доведат до промени на района. Кладен</w:t>
      </w:r>
      <w:r>
        <w:rPr>
          <w:rFonts w:ascii="Times New Roman" w:eastAsia="Times New Roman" w:hAnsi="Times New Roman"/>
          <w:color w:val="222222"/>
          <w:sz w:val="24"/>
          <w:szCs w:val="24"/>
          <w:lang w:eastAsia="bg-BG"/>
        </w:rPr>
        <w:t>е</w:t>
      </w:r>
      <w:r w:rsidRPr="007F1EB9">
        <w:rPr>
          <w:rFonts w:ascii="Times New Roman" w:eastAsia="Times New Roman" w:hAnsi="Times New Roman"/>
          <w:color w:val="222222"/>
          <w:sz w:val="24"/>
          <w:szCs w:val="24"/>
          <w:lang w:eastAsia="bg-BG"/>
        </w:rPr>
        <w:t>ц</w:t>
      </w:r>
      <w:r>
        <w:rPr>
          <w:rFonts w:ascii="Times New Roman" w:eastAsia="Times New Roman" w:hAnsi="Times New Roman"/>
          <w:color w:val="222222"/>
          <w:sz w:val="24"/>
          <w:szCs w:val="24"/>
          <w:lang w:eastAsia="bg-BG"/>
        </w:rPr>
        <w:t>а ще се изгради</w:t>
      </w:r>
      <w:r w:rsidRPr="007F1EB9">
        <w:rPr>
          <w:rFonts w:ascii="Times New Roman" w:eastAsia="Times New Roman" w:hAnsi="Times New Roman"/>
          <w:color w:val="222222"/>
          <w:sz w:val="24"/>
          <w:szCs w:val="24"/>
          <w:lang w:eastAsia="bg-BG"/>
        </w:rPr>
        <w:t>, както е обичайно за района - с PVC тръби. На устието ще се изгради шахта.</w:t>
      </w:r>
    </w:p>
    <w:p w:rsidR="007C265C" w:rsidRPr="00351227" w:rsidRDefault="007C265C" w:rsidP="007C265C">
      <w:pPr>
        <w:shd w:val="clear" w:color="auto" w:fill="FFFFFF"/>
        <w:spacing w:after="0" w:line="240" w:lineRule="auto"/>
        <w:ind w:firstLine="567"/>
        <w:jc w:val="both"/>
        <w:rPr>
          <w:rFonts w:ascii="Times New Roman" w:eastAsia="Times New Roman" w:hAnsi="Times New Roman"/>
          <w:b/>
          <w:color w:val="222222"/>
          <w:sz w:val="24"/>
          <w:szCs w:val="24"/>
          <w:lang w:eastAsia="bg-BG"/>
        </w:rPr>
      </w:pPr>
      <w:r w:rsidRPr="00351227">
        <w:rPr>
          <w:rFonts w:ascii="Times New Roman" w:eastAsia="Times New Roman" w:hAnsi="Times New Roman"/>
          <w:b/>
          <w:color w:val="222222"/>
          <w:sz w:val="24"/>
          <w:szCs w:val="24"/>
          <w:lang w:eastAsia="bg-BG"/>
        </w:rPr>
        <w:t>6. Предлагани методи за строителство.</w:t>
      </w:r>
    </w:p>
    <w:p w:rsidR="007F1EB9" w:rsidRPr="007F1EB9" w:rsidRDefault="007F1EB9" w:rsidP="007F1EB9">
      <w:pPr>
        <w:shd w:val="clear" w:color="auto" w:fill="FFFFFF"/>
        <w:spacing w:after="0" w:line="240" w:lineRule="auto"/>
        <w:ind w:firstLine="567"/>
        <w:jc w:val="both"/>
        <w:rPr>
          <w:rFonts w:ascii="Times New Roman" w:eastAsia="Times New Roman" w:hAnsi="Times New Roman"/>
          <w:color w:val="222222"/>
          <w:sz w:val="24"/>
          <w:szCs w:val="24"/>
          <w:lang w:eastAsia="bg-BG"/>
        </w:rPr>
      </w:pPr>
      <w:r w:rsidRPr="007F1EB9">
        <w:rPr>
          <w:rFonts w:ascii="Times New Roman" w:eastAsia="Times New Roman" w:hAnsi="Times New Roman"/>
          <w:color w:val="222222"/>
          <w:sz w:val="24"/>
          <w:szCs w:val="24"/>
          <w:lang w:eastAsia="bg-BG"/>
        </w:rPr>
        <w:t xml:space="preserve">Ще се прилагат стандартни методи за строителство. Изпълнението на СМР ще се извършва в съответствие с проект за технология и организация на строителството като част от Плана за безопасни условия на труд в следната последователност: </w:t>
      </w:r>
    </w:p>
    <w:p w:rsidR="007F1EB9" w:rsidRPr="007F1EB9" w:rsidRDefault="007F1EB9" w:rsidP="007F1EB9">
      <w:pPr>
        <w:shd w:val="clear" w:color="auto" w:fill="FFFFFF"/>
        <w:spacing w:after="0" w:line="240" w:lineRule="auto"/>
        <w:ind w:firstLine="567"/>
        <w:jc w:val="both"/>
        <w:rPr>
          <w:rFonts w:ascii="Times New Roman" w:eastAsia="Times New Roman" w:hAnsi="Times New Roman"/>
          <w:color w:val="222222"/>
          <w:sz w:val="24"/>
          <w:szCs w:val="24"/>
          <w:lang w:eastAsia="bg-BG"/>
        </w:rPr>
      </w:pPr>
      <w:r w:rsidRPr="007F1EB9">
        <w:rPr>
          <w:rFonts w:ascii="Times New Roman" w:eastAsia="Times New Roman" w:hAnsi="Times New Roman"/>
          <w:color w:val="222222"/>
          <w:sz w:val="24"/>
          <w:szCs w:val="24"/>
          <w:lang w:eastAsia="bg-BG"/>
        </w:rPr>
        <w:t>Сондирането ще се извърши със сондажна апаратура ФА-12 - роторно, с обратна циркулация на промивната течност. Тъй като промивната течност, при този метод на сондиране е чиста вода, то няма да има предпоставка за заглиняване на водоносния хоризонт.</w:t>
      </w:r>
    </w:p>
    <w:p w:rsidR="007C265C" w:rsidRDefault="007C265C" w:rsidP="007C265C">
      <w:pPr>
        <w:shd w:val="clear" w:color="auto" w:fill="FFFFFF"/>
        <w:spacing w:after="0" w:line="240" w:lineRule="auto"/>
        <w:ind w:firstLine="567"/>
        <w:jc w:val="both"/>
        <w:rPr>
          <w:rFonts w:ascii="Times New Roman" w:eastAsia="Times New Roman" w:hAnsi="Times New Roman"/>
          <w:b/>
          <w:color w:val="222222"/>
          <w:sz w:val="24"/>
          <w:szCs w:val="24"/>
          <w:lang w:eastAsia="bg-BG"/>
        </w:rPr>
      </w:pPr>
      <w:r w:rsidRPr="00351227">
        <w:rPr>
          <w:rFonts w:ascii="Times New Roman" w:eastAsia="Times New Roman" w:hAnsi="Times New Roman"/>
          <w:b/>
          <w:color w:val="222222"/>
          <w:sz w:val="24"/>
          <w:szCs w:val="24"/>
          <w:lang w:eastAsia="bg-BG"/>
        </w:rPr>
        <w:t>7. Доказване на необходимостта от инвестиционното предложение.</w:t>
      </w:r>
    </w:p>
    <w:p w:rsidR="00DA41CB" w:rsidRPr="00DA41CB" w:rsidRDefault="00DA41CB" w:rsidP="00836B19">
      <w:pPr>
        <w:shd w:val="clear" w:color="auto" w:fill="FFFFFF"/>
        <w:spacing w:after="0" w:line="240" w:lineRule="auto"/>
        <w:ind w:firstLine="567"/>
        <w:jc w:val="both"/>
        <w:rPr>
          <w:rFonts w:ascii="Times New Roman" w:eastAsia="Times New Roman" w:hAnsi="Times New Roman"/>
          <w:color w:val="222222"/>
          <w:sz w:val="24"/>
          <w:szCs w:val="24"/>
          <w:lang w:eastAsia="bg-BG"/>
        </w:rPr>
      </w:pPr>
      <w:r w:rsidRPr="00DA41CB">
        <w:rPr>
          <w:rFonts w:ascii="Times New Roman" w:eastAsia="Times New Roman" w:hAnsi="Times New Roman"/>
          <w:color w:val="222222"/>
          <w:sz w:val="24"/>
          <w:szCs w:val="24"/>
          <w:lang w:eastAsia="bg-BG"/>
        </w:rPr>
        <w:lastRenderedPageBreak/>
        <w:t>Общата цел на ИП ще бъде създаване оптимална пространствена и функционална</w:t>
      </w:r>
      <w:r>
        <w:rPr>
          <w:rFonts w:ascii="Times New Roman" w:eastAsia="Times New Roman" w:hAnsi="Times New Roman"/>
          <w:color w:val="222222"/>
          <w:sz w:val="24"/>
          <w:szCs w:val="24"/>
          <w:lang w:eastAsia="bg-BG"/>
        </w:rPr>
        <w:t xml:space="preserve"> </w:t>
      </w:r>
      <w:r w:rsidRPr="00DA41CB">
        <w:rPr>
          <w:rFonts w:ascii="Times New Roman" w:eastAsia="Times New Roman" w:hAnsi="Times New Roman"/>
          <w:color w:val="222222"/>
          <w:sz w:val="24"/>
          <w:szCs w:val="24"/>
          <w:lang w:eastAsia="bg-BG"/>
        </w:rPr>
        <w:t>структура, гарантираща устойчиво развитие при отчитане и съвместяване интересите</w:t>
      </w:r>
      <w:r>
        <w:rPr>
          <w:rFonts w:ascii="Times New Roman" w:eastAsia="Times New Roman" w:hAnsi="Times New Roman"/>
          <w:color w:val="222222"/>
          <w:sz w:val="24"/>
          <w:szCs w:val="24"/>
          <w:lang w:eastAsia="bg-BG"/>
        </w:rPr>
        <w:t xml:space="preserve"> </w:t>
      </w:r>
      <w:r w:rsidRPr="00DA41CB">
        <w:rPr>
          <w:rFonts w:ascii="Times New Roman" w:eastAsia="Times New Roman" w:hAnsi="Times New Roman"/>
          <w:color w:val="222222"/>
          <w:sz w:val="24"/>
          <w:szCs w:val="24"/>
          <w:lang w:eastAsia="bg-BG"/>
        </w:rPr>
        <w:t>на държавата, общината и гражданите в условията на равнопоставеност на различните</w:t>
      </w:r>
      <w:r>
        <w:rPr>
          <w:rFonts w:ascii="Times New Roman" w:eastAsia="Times New Roman" w:hAnsi="Times New Roman"/>
          <w:color w:val="222222"/>
          <w:sz w:val="24"/>
          <w:szCs w:val="24"/>
          <w:lang w:eastAsia="bg-BG"/>
        </w:rPr>
        <w:t xml:space="preserve"> </w:t>
      </w:r>
      <w:r w:rsidRPr="00DA41CB">
        <w:rPr>
          <w:rFonts w:ascii="Times New Roman" w:eastAsia="Times New Roman" w:hAnsi="Times New Roman"/>
          <w:color w:val="222222"/>
          <w:sz w:val="24"/>
          <w:szCs w:val="24"/>
          <w:lang w:eastAsia="bg-BG"/>
        </w:rPr>
        <w:t>видове собственост.</w:t>
      </w:r>
      <w:r w:rsidR="00836B19">
        <w:rPr>
          <w:rFonts w:ascii="Times New Roman" w:eastAsia="Times New Roman" w:hAnsi="Times New Roman"/>
          <w:color w:val="222222"/>
          <w:sz w:val="24"/>
          <w:szCs w:val="24"/>
          <w:lang w:eastAsia="bg-BG"/>
        </w:rPr>
        <w:t xml:space="preserve">  </w:t>
      </w:r>
      <w:r w:rsidRPr="00DA41CB">
        <w:rPr>
          <w:rFonts w:ascii="Times New Roman" w:eastAsia="Times New Roman" w:hAnsi="Times New Roman"/>
          <w:color w:val="222222"/>
          <w:sz w:val="24"/>
          <w:szCs w:val="24"/>
          <w:lang w:eastAsia="bg-BG"/>
        </w:rPr>
        <w:t>Главната цел на ИП ще бъде създаването на оптимална пространствена и функционална структура за развитие, изграждане и устройство на района, в хармонично</w:t>
      </w:r>
      <w:r w:rsidR="00836B19">
        <w:rPr>
          <w:rFonts w:ascii="Times New Roman" w:eastAsia="Times New Roman" w:hAnsi="Times New Roman"/>
          <w:color w:val="222222"/>
          <w:sz w:val="24"/>
          <w:szCs w:val="24"/>
          <w:lang w:eastAsia="bg-BG"/>
        </w:rPr>
        <w:t xml:space="preserve"> </w:t>
      </w:r>
      <w:r w:rsidRPr="00DA41CB">
        <w:rPr>
          <w:rFonts w:ascii="Times New Roman" w:eastAsia="Times New Roman" w:hAnsi="Times New Roman"/>
          <w:color w:val="222222"/>
          <w:sz w:val="24"/>
          <w:szCs w:val="24"/>
          <w:lang w:eastAsia="bg-BG"/>
        </w:rPr>
        <w:t>единство на урбанизираните структури със съществуващите природни и антропогенни</w:t>
      </w:r>
      <w:r w:rsidR="00836B19">
        <w:rPr>
          <w:rFonts w:ascii="Times New Roman" w:eastAsia="Times New Roman" w:hAnsi="Times New Roman"/>
          <w:color w:val="222222"/>
          <w:sz w:val="24"/>
          <w:szCs w:val="24"/>
          <w:lang w:eastAsia="bg-BG"/>
        </w:rPr>
        <w:t xml:space="preserve"> </w:t>
      </w:r>
      <w:r w:rsidRPr="00DA41CB">
        <w:rPr>
          <w:rFonts w:ascii="Times New Roman" w:eastAsia="Times New Roman" w:hAnsi="Times New Roman"/>
          <w:color w:val="222222"/>
          <w:sz w:val="24"/>
          <w:szCs w:val="24"/>
          <w:lang w:eastAsia="bg-BG"/>
        </w:rPr>
        <w:t>елементи и специфични социално-икономически усло</w:t>
      </w:r>
      <w:r w:rsidR="00836B19">
        <w:rPr>
          <w:rFonts w:ascii="Times New Roman" w:eastAsia="Times New Roman" w:hAnsi="Times New Roman"/>
          <w:color w:val="222222"/>
          <w:sz w:val="24"/>
          <w:szCs w:val="24"/>
          <w:lang w:eastAsia="bg-BG"/>
        </w:rPr>
        <w:t>вия, при отчитане и на регионал</w:t>
      </w:r>
      <w:r w:rsidRPr="00DA41CB">
        <w:rPr>
          <w:rFonts w:ascii="Times New Roman" w:eastAsia="Times New Roman" w:hAnsi="Times New Roman"/>
          <w:color w:val="222222"/>
          <w:sz w:val="24"/>
          <w:szCs w:val="24"/>
          <w:lang w:eastAsia="bg-BG"/>
        </w:rPr>
        <w:t>ните компоненти.</w:t>
      </w:r>
    </w:p>
    <w:p w:rsidR="00DA41CB" w:rsidRPr="00DA41CB" w:rsidRDefault="00DA41CB" w:rsidP="00DA41CB">
      <w:pPr>
        <w:shd w:val="clear" w:color="auto" w:fill="FFFFFF"/>
        <w:spacing w:after="0" w:line="240" w:lineRule="auto"/>
        <w:jc w:val="both"/>
        <w:rPr>
          <w:rFonts w:ascii="Times New Roman" w:eastAsia="Times New Roman" w:hAnsi="Times New Roman"/>
          <w:color w:val="222222"/>
          <w:sz w:val="24"/>
          <w:szCs w:val="24"/>
          <w:lang w:eastAsia="bg-BG"/>
        </w:rPr>
      </w:pPr>
      <w:r w:rsidRPr="00DA41CB">
        <w:rPr>
          <w:rFonts w:ascii="Times New Roman" w:eastAsia="Times New Roman" w:hAnsi="Times New Roman"/>
          <w:color w:val="222222"/>
          <w:sz w:val="24"/>
          <w:szCs w:val="24"/>
          <w:lang w:eastAsia="bg-BG"/>
        </w:rPr>
        <w:t>Екологичните аспекти ще се изразяват в еф</w:t>
      </w:r>
      <w:r w:rsidR="00836B19">
        <w:rPr>
          <w:rFonts w:ascii="Times New Roman" w:eastAsia="Times New Roman" w:hAnsi="Times New Roman"/>
          <w:color w:val="222222"/>
          <w:sz w:val="24"/>
          <w:szCs w:val="24"/>
          <w:lang w:eastAsia="bg-BG"/>
        </w:rPr>
        <w:t>ективно, балансирано и репродук</w:t>
      </w:r>
      <w:r w:rsidRPr="00DA41CB">
        <w:rPr>
          <w:rFonts w:ascii="Times New Roman" w:eastAsia="Times New Roman" w:hAnsi="Times New Roman"/>
          <w:color w:val="222222"/>
          <w:sz w:val="24"/>
          <w:szCs w:val="24"/>
          <w:lang w:eastAsia="bg-BG"/>
        </w:rPr>
        <w:t>тивно използване на всички ресурси на района; постигане на качествена, балансирана и</w:t>
      </w:r>
      <w:r w:rsidR="00836B19">
        <w:rPr>
          <w:rFonts w:ascii="Times New Roman" w:eastAsia="Times New Roman" w:hAnsi="Times New Roman"/>
          <w:color w:val="222222"/>
          <w:sz w:val="24"/>
          <w:szCs w:val="24"/>
          <w:lang w:eastAsia="bg-BG"/>
        </w:rPr>
        <w:t xml:space="preserve"> </w:t>
      </w:r>
      <w:r w:rsidRPr="00DA41CB">
        <w:rPr>
          <w:rFonts w:ascii="Times New Roman" w:eastAsia="Times New Roman" w:hAnsi="Times New Roman"/>
          <w:color w:val="222222"/>
          <w:sz w:val="24"/>
          <w:szCs w:val="24"/>
          <w:lang w:eastAsia="bg-BG"/>
        </w:rPr>
        <w:t>устойчива жизнена среда; съхраняване на природните и културни ценности; опазване</w:t>
      </w:r>
      <w:r w:rsidR="00836B19">
        <w:rPr>
          <w:rFonts w:ascii="Times New Roman" w:eastAsia="Times New Roman" w:hAnsi="Times New Roman"/>
          <w:color w:val="222222"/>
          <w:sz w:val="24"/>
          <w:szCs w:val="24"/>
          <w:lang w:eastAsia="bg-BG"/>
        </w:rPr>
        <w:t xml:space="preserve"> </w:t>
      </w:r>
      <w:r w:rsidRPr="00DA41CB">
        <w:rPr>
          <w:rFonts w:ascii="Times New Roman" w:eastAsia="Times New Roman" w:hAnsi="Times New Roman"/>
          <w:color w:val="222222"/>
          <w:sz w:val="24"/>
          <w:szCs w:val="24"/>
          <w:lang w:eastAsia="bg-BG"/>
        </w:rPr>
        <w:t>на населението от здравен риск и гарантиране на безопасността при аварии и природни</w:t>
      </w:r>
      <w:r w:rsidR="00836B19">
        <w:rPr>
          <w:rFonts w:ascii="Times New Roman" w:eastAsia="Times New Roman" w:hAnsi="Times New Roman"/>
          <w:color w:val="222222"/>
          <w:sz w:val="24"/>
          <w:szCs w:val="24"/>
          <w:lang w:eastAsia="bg-BG"/>
        </w:rPr>
        <w:t xml:space="preserve"> </w:t>
      </w:r>
      <w:r w:rsidRPr="00DA41CB">
        <w:rPr>
          <w:rFonts w:ascii="Times New Roman" w:eastAsia="Times New Roman" w:hAnsi="Times New Roman"/>
          <w:color w:val="222222"/>
          <w:sz w:val="24"/>
          <w:szCs w:val="24"/>
          <w:lang w:eastAsia="bg-BG"/>
        </w:rPr>
        <w:t>бедствия.</w:t>
      </w:r>
      <w:r w:rsidR="00836B19">
        <w:rPr>
          <w:rFonts w:ascii="Times New Roman" w:eastAsia="Times New Roman" w:hAnsi="Times New Roman"/>
          <w:color w:val="222222"/>
          <w:sz w:val="24"/>
          <w:szCs w:val="24"/>
          <w:lang w:eastAsia="bg-BG"/>
        </w:rPr>
        <w:t xml:space="preserve"> </w:t>
      </w:r>
      <w:r w:rsidRPr="00DA41CB">
        <w:rPr>
          <w:rFonts w:ascii="Times New Roman" w:eastAsia="Times New Roman" w:hAnsi="Times New Roman"/>
          <w:color w:val="222222"/>
          <w:sz w:val="24"/>
          <w:szCs w:val="24"/>
          <w:lang w:eastAsia="bg-BG"/>
        </w:rPr>
        <w:t>Инвестиционното намерение на възложителя при проектирането, реализацията и</w:t>
      </w:r>
      <w:r w:rsidR="00836B19">
        <w:rPr>
          <w:rFonts w:ascii="Times New Roman" w:eastAsia="Times New Roman" w:hAnsi="Times New Roman"/>
          <w:color w:val="222222"/>
          <w:sz w:val="24"/>
          <w:szCs w:val="24"/>
          <w:lang w:eastAsia="bg-BG"/>
        </w:rPr>
        <w:t xml:space="preserve"> </w:t>
      </w:r>
      <w:r w:rsidRPr="00DA41CB">
        <w:rPr>
          <w:rFonts w:ascii="Times New Roman" w:eastAsia="Times New Roman" w:hAnsi="Times New Roman"/>
          <w:color w:val="222222"/>
          <w:sz w:val="24"/>
          <w:szCs w:val="24"/>
          <w:lang w:eastAsia="bg-BG"/>
        </w:rPr>
        <w:t>експлоатацията на ИП ще включва основните изисквания:</w:t>
      </w:r>
    </w:p>
    <w:p w:rsidR="00DA41CB" w:rsidRPr="00DA41CB" w:rsidRDefault="00DA41CB" w:rsidP="00DA41CB">
      <w:pPr>
        <w:shd w:val="clear" w:color="auto" w:fill="FFFFFF"/>
        <w:spacing w:after="0" w:line="240" w:lineRule="auto"/>
        <w:jc w:val="both"/>
        <w:rPr>
          <w:rFonts w:ascii="Times New Roman" w:eastAsia="Times New Roman" w:hAnsi="Times New Roman"/>
          <w:color w:val="222222"/>
          <w:sz w:val="24"/>
          <w:szCs w:val="24"/>
          <w:lang w:eastAsia="bg-BG"/>
        </w:rPr>
      </w:pPr>
      <w:r w:rsidRPr="00DA41CB">
        <w:rPr>
          <w:rFonts w:ascii="Times New Roman" w:eastAsia="Times New Roman" w:hAnsi="Times New Roman"/>
          <w:color w:val="222222"/>
          <w:sz w:val="24"/>
          <w:szCs w:val="24"/>
          <w:lang w:eastAsia="bg-BG"/>
        </w:rPr>
        <w:t>- обособяване на жилищна среда, съобразена с икономическите условия на живот</w:t>
      </w:r>
      <w:r w:rsidR="00836B19">
        <w:rPr>
          <w:rFonts w:ascii="Times New Roman" w:eastAsia="Times New Roman" w:hAnsi="Times New Roman"/>
          <w:color w:val="222222"/>
          <w:sz w:val="24"/>
          <w:szCs w:val="24"/>
          <w:lang w:eastAsia="bg-BG"/>
        </w:rPr>
        <w:t xml:space="preserve"> </w:t>
      </w:r>
      <w:r w:rsidRPr="00DA41CB">
        <w:rPr>
          <w:rFonts w:ascii="Times New Roman" w:eastAsia="Times New Roman" w:hAnsi="Times New Roman"/>
          <w:color w:val="222222"/>
          <w:sz w:val="24"/>
          <w:szCs w:val="24"/>
          <w:lang w:eastAsia="bg-BG"/>
        </w:rPr>
        <w:t>в страната и общината;</w:t>
      </w:r>
    </w:p>
    <w:p w:rsidR="00DA41CB" w:rsidRPr="00DA41CB" w:rsidRDefault="00DA41CB" w:rsidP="00DA41CB">
      <w:pPr>
        <w:shd w:val="clear" w:color="auto" w:fill="FFFFFF"/>
        <w:spacing w:after="0" w:line="240" w:lineRule="auto"/>
        <w:jc w:val="both"/>
        <w:rPr>
          <w:rFonts w:ascii="Times New Roman" w:eastAsia="Times New Roman" w:hAnsi="Times New Roman"/>
          <w:color w:val="222222"/>
          <w:sz w:val="24"/>
          <w:szCs w:val="24"/>
          <w:lang w:eastAsia="bg-BG"/>
        </w:rPr>
      </w:pPr>
      <w:r w:rsidRPr="00DA41CB">
        <w:rPr>
          <w:rFonts w:ascii="Times New Roman" w:eastAsia="Times New Roman" w:hAnsi="Times New Roman"/>
          <w:color w:val="222222"/>
          <w:sz w:val="24"/>
          <w:szCs w:val="24"/>
          <w:lang w:eastAsia="bg-BG"/>
        </w:rPr>
        <w:t>- запазване и доразвиване на съществуващата улична мрежа, като се даде превес</w:t>
      </w:r>
      <w:r w:rsidR="00836B19">
        <w:rPr>
          <w:rFonts w:ascii="Times New Roman" w:eastAsia="Times New Roman" w:hAnsi="Times New Roman"/>
          <w:color w:val="222222"/>
          <w:sz w:val="24"/>
          <w:szCs w:val="24"/>
          <w:lang w:eastAsia="bg-BG"/>
        </w:rPr>
        <w:t xml:space="preserve"> </w:t>
      </w:r>
      <w:r w:rsidRPr="00DA41CB">
        <w:rPr>
          <w:rFonts w:ascii="Times New Roman" w:eastAsia="Times New Roman" w:hAnsi="Times New Roman"/>
          <w:color w:val="222222"/>
          <w:sz w:val="24"/>
          <w:szCs w:val="24"/>
          <w:lang w:eastAsia="bg-BG"/>
        </w:rPr>
        <w:t>на пешеходните улици с ограничен достъп на автомобили до отделните обекти -жилищни сгради;</w:t>
      </w:r>
    </w:p>
    <w:p w:rsidR="00DA41CB" w:rsidRPr="00DA41CB" w:rsidRDefault="00DA41CB" w:rsidP="00DA41CB">
      <w:pPr>
        <w:shd w:val="clear" w:color="auto" w:fill="FFFFFF"/>
        <w:spacing w:after="0" w:line="240" w:lineRule="auto"/>
        <w:jc w:val="both"/>
        <w:rPr>
          <w:rFonts w:ascii="Times New Roman" w:eastAsia="Times New Roman" w:hAnsi="Times New Roman"/>
          <w:color w:val="222222"/>
          <w:sz w:val="24"/>
          <w:szCs w:val="24"/>
          <w:lang w:eastAsia="bg-BG"/>
        </w:rPr>
      </w:pPr>
      <w:r w:rsidRPr="00DA41CB">
        <w:rPr>
          <w:rFonts w:ascii="Times New Roman" w:eastAsia="Times New Roman" w:hAnsi="Times New Roman"/>
          <w:color w:val="222222"/>
          <w:sz w:val="24"/>
          <w:szCs w:val="24"/>
          <w:lang w:eastAsia="bg-BG"/>
        </w:rPr>
        <w:t>- съобразяване с имотните граници на собствениците на съседните имоти;</w:t>
      </w:r>
    </w:p>
    <w:p w:rsidR="00DA41CB" w:rsidRPr="00DA41CB" w:rsidRDefault="00DA41CB" w:rsidP="00DA41CB">
      <w:pPr>
        <w:shd w:val="clear" w:color="auto" w:fill="FFFFFF"/>
        <w:spacing w:after="0" w:line="240" w:lineRule="auto"/>
        <w:jc w:val="both"/>
        <w:rPr>
          <w:rFonts w:ascii="Times New Roman" w:eastAsia="Times New Roman" w:hAnsi="Times New Roman"/>
          <w:color w:val="222222"/>
          <w:sz w:val="24"/>
          <w:szCs w:val="24"/>
          <w:lang w:eastAsia="bg-BG"/>
        </w:rPr>
      </w:pPr>
      <w:r w:rsidRPr="00DA41CB">
        <w:rPr>
          <w:rFonts w:ascii="Times New Roman" w:eastAsia="Times New Roman" w:hAnsi="Times New Roman"/>
          <w:color w:val="222222"/>
          <w:sz w:val="24"/>
          <w:szCs w:val="24"/>
          <w:lang w:eastAsia="bg-BG"/>
        </w:rPr>
        <w:t>- съобразяване действащите нормативни изисквания</w:t>
      </w:r>
    </w:p>
    <w:p w:rsidR="007C265C" w:rsidRPr="00351227" w:rsidRDefault="007C265C" w:rsidP="007C265C">
      <w:pPr>
        <w:shd w:val="clear" w:color="auto" w:fill="FFFFFF"/>
        <w:spacing w:after="0" w:line="240" w:lineRule="auto"/>
        <w:ind w:firstLine="567"/>
        <w:jc w:val="both"/>
        <w:rPr>
          <w:rFonts w:ascii="Times New Roman" w:eastAsia="Times New Roman" w:hAnsi="Times New Roman"/>
          <w:b/>
          <w:color w:val="222222"/>
          <w:sz w:val="24"/>
          <w:szCs w:val="24"/>
          <w:lang w:eastAsia="bg-BG"/>
        </w:rPr>
      </w:pPr>
      <w:r w:rsidRPr="00351227">
        <w:rPr>
          <w:rFonts w:ascii="Times New Roman" w:eastAsia="Times New Roman" w:hAnsi="Times New Roman"/>
          <w:b/>
          <w:color w:val="222222"/>
          <w:sz w:val="24"/>
          <w:szCs w:val="24"/>
          <w:lang w:eastAsia="bg-BG"/>
        </w:rPr>
        <w:t>8. План, карти и снимки, показващи границите на инвестиционното предложение, даващи информация за физическите, природните и антропогенните характеристики, както и за разположените в близост елементи от Националната екологична мрежа и най-близко разположените обекти, подлежащи на здравна защита, и отстоянията до тях.</w:t>
      </w:r>
    </w:p>
    <w:p w:rsidR="007F1EB9" w:rsidRPr="007F1EB9" w:rsidRDefault="007F1EB9" w:rsidP="007F1EB9">
      <w:pPr>
        <w:shd w:val="clear" w:color="auto" w:fill="FFFFFF"/>
        <w:spacing w:after="0" w:line="240" w:lineRule="auto"/>
        <w:ind w:firstLine="567"/>
        <w:jc w:val="both"/>
        <w:rPr>
          <w:rFonts w:ascii="Times New Roman" w:eastAsia="Times New Roman" w:hAnsi="Times New Roman"/>
          <w:color w:val="222222"/>
          <w:sz w:val="24"/>
          <w:szCs w:val="24"/>
          <w:lang w:eastAsia="bg-BG"/>
        </w:rPr>
      </w:pPr>
      <w:r w:rsidRPr="007F1EB9">
        <w:rPr>
          <w:rFonts w:ascii="Times New Roman" w:eastAsia="Times New Roman" w:hAnsi="Times New Roman"/>
          <w:color w:val="222222"/>
          <w:sz w:val="24"/>
          <w:szCs w:val="24"/>
          <w:lang w:eastAsia="bg-BG"/>
        </w:rPr>
        <w:t>Към документацията са приложени скици на засегнатата територия, даващи информация за физическите, природните и антропогенните характеристики на района, предоставящи информация за  местоположението на инвестиционното предложение спрямо елементите на  Националната екологична мрежа.</w:t>
      </w:r>
    </w:p>
    <w:p w:rsidR="007C265C" w:rsidRPr="00351227" w:rsidRDefault="007C265C" w:rsidP="007C265C">
      <w:pPr>
        <w:shd w:val="clear" w:color="auto" w:fill="FFFFFF"/>
        <w:spacing w:after="0" w:line="240" w:lineRule="auto"/>
        <w:ind w:firstLine="567"/>
        <w:jc w:val="both"/>
        <w:rPr>
          <w:rFonts w:ascii="Times New Roman" w:eastAsia="Times New Roman" w:hAnsi="Times New Roman"/>
          <w:b/>
          <w:color w:val="222222"/>
          <w:sz w:val="24"/>
          <w:szCs w:val="24"/>
          <w:lang w:eastAsia="bg-BG"/>
        </w:rPr>
      </w:pPr>
      <w:r w:rsidRPr="00351227">
        <w:rPr>
          <w:rFonts w:ascii="Times New Roman" w:eastAsia="Times New Roman" w:hAnsi="Times New Roman"/>
          <w:b/>
          <w:color w:val="222222"/>
          <w:sz w:val="24"/>
          <w:szCs w:val="24"/>
          <w:lang w:eastAsia="bg-BG"/>
        </w:rPr>
        <w:t>9. Съществуващо земеползване по границите на площадката или трасето на инвестиционното предложение.</w:t>
      </w:r>
    </w:p>
    <w:p w:rsidR="007F1EB9" w:rsidRPr="007F1EB9" w:rsidRDefault="007F1EB9" w:rsidP="007F1EB9">
      <w:pPr>
        <w:shd w:val="clear" w:color="auto" w:fill="FFFFFF"/>
        <w:spacing w:after="0" w:line="240" w:lineRule="auto"/>
        <w:ind w:firstLine="567"/>
        <w:jc w:val="both"/>
        <w:rPr>
          <w:rFonts w:ascii="Times New Roman" w:eastAsia="Times New Roman" w:hAnsi="Times New Roman"/>
          <w:color w:val="222222"/>
          <w:sz w:val="24"/>
          <w:szCs w:val="24"/>
          <w:lang w:eastAsia="bg-BG"/>
        </w:rPr>
      </w:pPr>
      <w:r w:rsidRPr="007F1EB9">
        <w:rPr>
          <w:rFonts w:ascii="Times New Roman" w:eastAsia="Times New Roman" w:hAnsi="Times New Roman"/>
          <w:color w:val="222222"/>
          <w:sz w:val="24"/>
          <w:szCs w:val="24"/>
          <w:lang w:eastAsia="bg-BG"/>
        </w:rPr>
        <w:t>Територията  в която попада имота цел на настоящото инвестиционно намерение е</w:t>
      </w:r>
      <w:r>
        <w:rPr>
          <w:rFonts w:ascii="Times New Roman" w:eastAsia="Times New Roman" w:hAnsi="Times New Roman"/>
          <w:color w:val="222222"/>
          <w:sz w:val="24"/>
          <w:szCs w:val="24"/>
          <w:lang w:eastAsia="bg-BG"/>
        </w:rPr>
        <w:t xml:space="preserve"> </w:t>
      </w:r>
      <w:r w:rsidRPr="007F1EB9">
        <w:rPr>
          <w:rFonts w:ascii="Times New Roman" w:eastAsia="Times New Roman" w:hAnsi="Times New Roman"/>
          <w:color w:val="222222"/>
          <w:sz w:val="24"/>
          <w:szCs w:val="24"/>
          <w:lang w:eastAsia="bg-BG"/>
        </w:rPr>
        <w:t>заета от  имоти по план по §4 за “труд и отдих” и имотите в съседство са застроени с вилни сгради, а северозападно от имотите на отстояние от около 275 м. е манастира “Св. Георги Победоносец“ и  територията на населеното място с. Белащица.</w:t>
      </w:r>
    </w:p>
    <w:p w:rsidR="007C265C" w:rsidRPr="00351227" w:rsidRDefault="007C265C" w:rsidP="007C265C">
      <w:pPr>
        <w:shd w:val="clear" w:color="auto" w:fill="FFFFFF"/>
        <w:spacing w:after="0" w:line="240" w:lineRule="auto"/>
        <w:ind w:firstLine="567"/>
        <w:jc w:val="both"/>
        <w:rPr>
          <w:rFonts w:ascii="Times New Roman" w:eastAsia="Times New Roman" w:hAnsi="Times New Roman"/>
          <w:b/>
          <w:color w:val="222222"/>
          <w:sz w:val="24"/>
          <w:szCs w:val="24"/>
          <w:lang w:eastAsia="bg-BG"/>
        </w:rPr>
      </w:pPr>
      <w:r w:rsidRPr="00351227">
        <w:rPr>
          <w:rFonts w:ascii="Times New Roman" w:eastAsia="Times New Roman" w:hAnsi="Times New Roman"/>
          <w:b/>
          <w:color w:val="222222"/>
          <w:sz w:val="24"/>
          <w:szCs w:val="24"/>
          <w:lang w:eastAsia="bg-BG"/>
        </w:rPr>
        <w:t>10. Чувствителни територии, в т.ч. чувствителни зони, уязвими зони, защитени зони, санитарно-охранителни зони около водоизточниците и съоръженията за питейно-битово водоснабдяване и около водоизточниците на минерални води, използвани за лечебни, профилактични, питейни и хигиенни нужди и др.; Национална екологична мрежа.</w:t>
      </w:r>
    </w:p>
    <w:p w:rsidR="007F1EB9" w:rsidRPr="007F1EB9" w:rsidRDefault="007F1EB9" w:rsidP="007F1EB9">
      <w:pPr>
        <w:shd w:val="clear" w:color="auto" w:fill="FFFFFF"/>
        <w:tabs>
          <w:tab w:val="left" w:pos="851"/>
        </w:tabs>
        <w:spacing w:after="0" w:line="240" w:lineRule="auto"/>
        <w:jc w:val="both"/>
        <w:rPr>
          <w:rFonts w:ascii="Times New Roman" w:eastAsia="Times New Roman" w:hAnsi="Times New Roman"/>
          <w:color w:val="222222"/>
          <w:sz w:val="24"/>
          <w:szCs w:val="24"/>
          <w:lang w:eastAsia="bg-BG"/>
        </w:rPr>
      </w:pPr>
      <w:r>
        <w:rPr>
          <w:rFonts w:ascii="Times New Roman" w:eastAsia="Times New Roman" w:hAnsi="Times New Roman"/>
          <w:color w:val="222222"/>
          <w:sz w:val="24"/>
          <w:szCs w:val="24"/>
          <w:lang w:eastAsia="bg-BG"/>
        </w:rPr>
        <w:tab/>
      </w:r>
      <w:r w:rsidRPr="007F1EB9">
        <w:rPr>
          <w:rFonts w:ascii="Times New Roman" w:eastAsia="Times New Roman" w:hAnsi="Times New Roman"/>
          <w:color w:val="222222"/>
          <w:sz w:val="24"/>
          <w:szCs w:val="24"/>
          <w:lang w:eastAsia="bg-BG"/>
        </w:rPr>
        <w:t xml:space="preserve">Инвестиционното предложение не попада в  границите на защитени територии, съгласно Закона за защитените територии и защитените зони, съгласно Закона за биологичното </w:t>
      </w:r>
      <w:r w:rsidRPr="007F1EB9">
        <w:rPr>
          <w:rFonts w:ascii="Times New Roman" w:eastAsia="Times New Roman" w:hAnsi="Times New Roman"/>
          <w:color w:val="222222"/>
          <w:sz w:val="24"/>
          <w:szCs w:val="24"/>
          <w:lang w:eastAsia="bg-BG"/>
        </w:rPr>
        <w:lastRenderedPageBreak/>
        <w:t xml:space="preserve">разнообразие, изграждащи Националната екологична мрежа в страната. Няма чувствителни територии, в т.ч. чувствителни зони, уязвими зони, защитени зони, санитарно - охранителни зони и други. В близост до имота няма защитени обекти или паметници на културата. Не попадат и в планински и горски масиви, влажни зони, в силно урбанизирани територии и т.н. Обектът не засяга елементи на националната екологична мрежа. В имота, в който ще се реализира инвестиционното предложение липсват природни местообитания, предмет на опазване в ЗАЩИТЕНА ЗОНА „Брестовица“. В резултат от реализацията на инвестиционното предложение, няма да настъпи унищожаване или увреждане на природни местообитания или местообитания на видове, предмет на опазване в защитената зона, тъй като такива липсват в имота. Имота отстои на разстояние от зоната – </w:t>
      </w:r>
      <w:r>
        <w:rPr>
          <w:rFonts w:ascii="Times New Roman" w:eastAsia="Times New Roman" w:hAnsi="Times New Roman"/>
          <w:color w:val="222222"/>
          <w:sz w:val="24"/>
          <w:szCs w:val="24"/>
          <w:lang w:eastAsia="bg-BG"/>
        </w:rPr>
        <w:t xml:space="preserve">4 </w:t>
      </w:r>
      <w:r w:rsidRPr="007F1EB9">
        <w:rPr>
          <w:rFonts w:ascii="Times New Roman" w:eastAsia="Times New Roman" w:hAnsi="Times New Roman"/>
          <w:color w:val="222222"/>
          <w:sz w:val="24"/>
          <w:szCs w:val="24"/>
          <w:lang w:eastAsia="bg-BG"/>
        </w:rPr>
        <w:t xml:space="preserve">500м. </w:t>
      </w:r>
    </w:p>
    <w:p w:rsidR="007F1EB9" w:rsidRPr="007F1EB9" w:rsidRDefault="007F1EB9" w:rsidP="007F1EB9">
      <w:pPr>
        <w:shd w:val="clear" w:color="auto" w:fill="FFFFFF"/>
        <w:tabs>
          <w:tab w:val="left" w:pos="851"/>
        </w:tabs>
        <w:spacing w:after="0" w:line="240" w:lineRule="auto"/>
        <w:jc w:val="both"/>
        <w:rPr>
          <w:rFonts w:ascii="Times New Roman" w:eastAsia="Times New Roman" w:hAnsi="Times New Roman"/>
          <w:color w:val="222222"/>
          <w:sz w:val="24"/>
          <w:szCs w:val="24"/>
          <w:lang w:eastAsia="bg-BG"/>
        </w:rPr>
      </w:pPr>
      <w:r w:rsidRPr="007F1EB9">
        <w:rPr>
          <w:rFonts w:ascii="Times New Roman" w:eastAsia="Times New Roman" w:hAnsi="Times New Roman"/>
          <w:color w:val="222222"/>
          <w:sz w:val="24"/>
          <w:szCs w:val="24"/>
          <w:lang w:eastAsia="bg-BG"/>
        </w:rPr>
        <w:tab/>
        <w:t>От изложеното по-горе може да се направи извода, че  изграждането и експлоатацията на жилищните сгради не се очаква да окажат отрицателно въздействие върху елементите на Националната екологична мрежа</w:t>
      </w:r>
    </w:p>
    <w:p w:rsidR="007C265C" w:rsidRPr="00351227" w:rsidRDefault="007C265C" w:rsidP="007C265C">
      <w:pPr>
        <w:shd w:val="clear" w:color="auto" w:fill="FFFFFF"/>
        <w:spacing w:after="0" w:line="240" w:lineRule="auto"/>
        <w:ind w:firstLine="567"/>
        <w:jc w:val="both"/>
        <w:rPr>
          <w:rFonts w:ascii="Times New Roman" w:eastAsia="Times New Roman" w:hAnsi="Times New Roman"/>
          <w:b/>
          <w:color w:val="222222"/>
          <w:sz w:val="24"/>
          <w:szCs w:val="24"/>
          <w:lang w:eastAsia="bg-BG"/>
        </w:rPr>
      </w:pPr>
      <w:r w:rsidRPr="00351227">
        <w:rPr>
          <w:rFonts w:ascii="Times New Roman" w:eastAsia="Times New Roman" w:hAnsi="Times New Roman"/>
          <w:b/>
          <w:color w:val="222222"/>
          <w:sz w:val="24"/>
          <w:szCs w:val="24"/>
          <w:lang w:eastAsia="bg-BG"/>
        </w:rPr>
        <w:t>11. Други дейности, свързани с инвестиционното предложение (например добив на строителни материали, нов водопровод, добив или пренасяне на енергия, жилищно строителство).</w:t>
      </w:r>
    </w:p>
    <w:p w:rsidR="00DC72BE" w:rsidRPr="00DC72BE" w:rsidRDefault="00DC72BE" w:rsidP="00DC72BE">
      <w:pPr>
        <w:shd w:val="clear" w:color="auto" w:fill="FFFFFF"/>
        <w:tabs>
          <w:tab w:val="left" w:pos="851"/>
        </w:tabs>
        <w:spacing w:after="0" w:line="240" w:lineRule="auto"/>
        <w:jc w:val="both"/>
        <w:rPr>
          <w:rFonts w:ascii="Times New Roman" w:eastAsia="Times New Roman" w:hAnsi="Times New Roman"/>
          <w:color w:val="222222"/>
          <w:sz w:val="24"/>
          <w:szCs w:val="24"/>
          <w:lang w:eastAsia="bg-BG"/>
        </w:rPr>
      </w:pPr>
      <w:r>
        <w:rPr>
          <w:rFonts w:ascii="Times New Roman" w:eastAsia="Times New Roman" w:hAnsi="Times New Roman"/>
          <w:color w:val="222222"/>
          <w:sz w:val="24"/>
          <w:szCs w:val="24"/>
          <w:lang w:eastAsia="bg-BG"/>
        </w:rPr>
        <w:tab/>
      </w:r>
      <w:r w:rsidRPr="00DC72BE">
        <w:rPr>
          <w:rFonts w:ascii="Times New Roman" w:eastAsia="Times New Roman" w:hAnsi="Times New Roman"/>
          <w:color w:val="222222"/>
          <w:sz w:val="24"/>
          <w:szCs w:val="24"/>
          <w:lang w:eastAsia="bg-BG"/>
        </w:rPr>
        <w:t xml:space="preserve">Не се предвиждат други основни дейности, освен описаните.  </w:t>
      </w:r>
    </w:p>
    <w:p w:rsidR="00DC72BE" w:rsidRPr="00DC72BE" w:rsidRDefault="00DC72BE" w:rsidP="00DC72BE">
      <w:pPr>
        <w:shd w:val="clear" w:color="auto" w:fill="FFFFFF"/>
        <w:tabs>
          <w:tab w:val="left" w:pos="851"/>
        </w:tabs>
        <w:spacing w:after="0" w:line="240" w:lineRule="auto"/>
        <w:jc w:val="both"/>
        <w:rPr>
          <w:rFonts w:ascii="Times New Roman" w:eastAsia="Times New Roman" w:hAnsi="Times New Roman"/>
          <w:color w:val="222222"/>
          <w:sz w:val="24"/>
          <w:szCs w:val="24"/>
          <w:lang w:eastAsia="bg-BG"/>
        </w:rPr>
      </w:pPr>
      <w:r>
        <w:rPr>
          <w:rFonts w:ascii="Times New Roman" w:eastAsia="Times New Roman" w:hAnsi="Times New Roman"/>
          <w:color w:val="222222"/>
          <w:sz w:val="24"/>
          <w:szCs w:val="24"/>
          <w:lang w:eastAsia="bg-BG"/>
        </w:rPr>
        <w:tab/>
      </w:r>
      <w:r w:rsidRPr="00DC72BE">
        <w:rPr>
          <w:rFonts w:ascii="Times New Roman" w:eastAsia="Times New Roman" w:hAnsi="Times New Roman"/>
          <w:color w:val="222222"/>
          <w:sz w:val="24"/>
          <w:szCs w:val="24"/>
          <w:lang w:eastAsia="bg-BG"/>
        </w:rPr>
        <w:t>Инвестиционното предложение представлява жилищно строителство и включва всички дейности, които съпътстват изграждането на такъв тип обекти – осигуряване на необходимите суровини и материали за строителството от специализирани фирми /бетоновъзел, арматурен двор, производители на ВиК и ел. материали/ по предварително зададени количества, осигуряване на ел. енергия и вода, както по време на строителството, така и по време на експлоатацията на жилищните сгради. Предвидено е да се изпълни външно електрозахранване от съществуващата електропреносна мрежа по предварително посочени данни от експлоатационното дружество. Няма да има други дейности, свързани с добив на строителни материали, добив или  пренос на ел. енергия, които могат да окажат отрицателно въздействие върху околната среда.</w:t>
      </w:r>
    </w:p>
    <w:p w:rsidR="007C265C" w:rsidRPr="00351227" w:rsidRDefault="007C265C" w:rsidP="007C265C">
      <w:pPr>
        <w:shd w:val="clear" w:color="auto" w:fill="FFFFFF"/>
        <w:spacing w:after="0" w:line="240" w:lineRule="auto"/>
        <w:ind w:firstLine="567"/>
        <w:jc w:val="both"/>
        <w:rPr>
          <w:rFonts w:ascii="Times New Roman" w:eastAsia="Times New Roman" w:hAnsi="Times New Roman"/>
          <w:b/>
          <w:color w:val="222222"/>
          <w:sz w:val="24"/>
          <w:szCs w:val="24"/>
          <w:lang w:eastAsia="bg-BG"/>
        </w:rPr>
      </w:pPr>
      <w:r w:rsidRPr="00351227">
        <w:rPr>
          <w:rFonts w:ascii="Times New Roman" w:eastAsia="Times New Roman" w:hAnsi="Times New Roman"/>
          <w:b/>
          <w:color w:val="222222"/>
          <w:sz w:val="24"/>
          <w:szCs w:val="24"/>
          <w:lang w:eastAsia="bg-BG"/>
        </w:rPr>
        <w:t>12. Необходимост от други разрешителни, свързани с инвестиционното предложение.</w:t>
      </w:r>
    </w:p>
    <w:p w:rsidR="00DC72BE" w:rsidRPr="00DC72BE" w:rsidRDefault="00DC72BE" w:rsidP="00DC72BE">
      <w:pPr>
        <w:shd w:val="clear" w:color="auto" w:fill="FFFFFF"/>
        <w:tabs>
          <w:tab w:val="left" w:pos="851"/>
        </w:tabs>
        <w:spacing w:after="0" w:line="240" w:lineRule="auto"/>
        <w:jc w:val="both"/>
        <w:rPr>
          <w:rFonts w:ascii="Times New Roman" w:eastAsia="Times New Roman" w:hAnsi="Times New Roman"/>
          <w:color w:val="222222"/>
          <w:sz w:val="24"/>
          <w:szCs w:val="24"/>
          <w:lang w:eastAsia="bg-BG"/>
        </w:rPr>
      </w:pPr>
      <w:r>
        <w:rPr>
          <w:rFonts w:ascii="Times New Roman" w:eastAsia="Times New Roman" w:hAnsi="Times New Roman"/>
          <w:color w:val="222222"/>
          <w:sz w:val="24"/>
          <w:szCs w:val="24"/>
          <w:lang w:eastAsia="bg-BG"/>
        </w:rPr>
        <w:tab/>
      </w:r>
      <w:r w:rsidRPr="00DC72BE">
        <w:rPr>
          <w:rFonts w:ascii="Times New Roman" w:eastAsia="Times New Roman" w:hAnsi="Times New Roman"/>
          <w:color w:val="222222"/>
          <w:sz w:val="24"/>
          <w:szCs w:val="24"/>
          <w:lang w:eastAsia="bg-BG"/>
        </w:rPr>
        <w:t xml:space="preserve">Необходимите други разрешителни, след приключване на процедурата по реда на Глава VІ от ЗООС, свързани с инвестиционното предложение, са описани в т. 5 - Програмата за дейностите. </w:t>
      </w:r>
    </w:p>
    <w:p w:rsidR="00DC72BE" w:rsidRPr="00DC72BE" w:rsidRDefault="00DC72BE" w:rsidP="00DC72BE">
      <w:pPr>
        <w:shd w:val="clear" w:color="auto" w:fill="FFFFFF"/>
        <w:tabs>
          <w:tab w:val="left" w:pos="851"/>
        </w:tabs>
        <w:spacing w:after="0" w:line="240" w:lineRule="auto"/>
        <w:jc w:val="both"/>
        <w:rPr>
          <w:rFonts w:ascii="Times New Roman" w:eastAsia="Times New Roman" w:hAnsi="Times New Roman"/>
          <w:color w:val="222222"/>
          <w:sz w:val="24"/>
          <w:szCs w:val="24"/>
          <w:lang w:eastAsia="bg-BG"/>
        </w:rPr>
      </w:pPr>
      <w:r w:rsidRPr="00DC72BE">
        <w:rPr>
          <w:rFonts w:ascii="Times New Roman" w:eastAsia="Times New Roman" w:hAnsi="Times New Roman"/>
          <w:color w:val="222222"/>
          <w:sz w:val="24"/>
          <w:szCs w:val="24"/>
          <w:lang w:eastAsia="bg-BG"/>
        </w:rPr>
        <w:t>- Решение по реда на Глава VI от ЗООС за преценка необходимостта от извършване на ОВОС;</w:t>
      </w:r>
    </w:p>
    <w:p w:rsidR="00DC72BE" w:rsidRPr="00DC72BE" w:rsidRDefault="00DC72BE" w:rsidP="00DC72BE">
      <w:pPr>
        <w:shd w:val="clear" w:color="auto" w:fill="FFFFFF"/>
        <w:tabs>
          <w:tab w:val="left" w:pos="851"/>
        </w:tabs>
        <w:spacing w:after="0" w:line="240" w:lineRule="auto"/>
        <w:jc w:val="both"/>
        <w:rPr>
          <w:rFonts w:ascii="Times New Roman" w:eastAsia="Times New Roman" w:hAnsi="Times New Roman"/>
          <w:color w:val="222222"/>
          <w:sz w:val="24"/>
          <w:szCs w:val="24"/>
          <w:lang w:eastAsia="bg-BG"/>
        </w:rPr>
      </w:pPr>
      <w:r w:rsidRPr="00DC72BE">
        <w:rPr>
          <w:rFonts w:ascii="Times New Roman" w:eastAsia="Times New Roman" w:hAnsi="Times New Roman"/>
          <w:color w:val="222222"/>
          <w:sz w:val="24"/>
          <w:szCs w:val="24"/>
          <w:lang w:eastAsia="bg-BG"/>
        </w:rPr>
        <w:t>- Промяна статута на земята – от Областна служба Земеделие – Пловдив;</w:t>
      </w:r>
    </w:p>
    <w:p w:rsidR="00DC72BE" w:rsidRPr="00DC72BE" w:rsidRDefault="00DC72BE" w:rsidP="00DC72BE">
      <w:pPr>
        <w:shd w:val="clear" w:color="auto" w:fill="FFFFFF"/>
        <w:tabs>
          <w:tab w:val="left" w:pos="851"/>
        </w:tabs>
        <w:spacing w:after="0" w:line="240" w:lineRule="auto"/>
        <w:jc w:val="both"/>
        <w:rPr>
          <w:rFonts w:ascii="Times New Roman" w:eastAsia="Times New Roman" w:hAnsi="Times New Roman"/>
          <w:color w:val="222222"/>
          <w:sz w:val="24"/>
          <w:szCs w:val="24"/>
          <w:lang w:eastAsia="bg-BG"/>
        </w:rPr>
      </w:pPr>
      <w:r w:rsidRPr="00DC72BE">
        <w:rPr>
          <w:rFonts w:ascii="Times New Roman" w:eastAsia="Times New Roman" w:hAnsi="Times New Roman"/>
          <w:color w:val="222222"/>
          <w:sz w:val="24"/>
          <w:szCs w:val="24"/>
          <w:lang w:eastAsia="bg-BG"/>
        </w:rPr>
        <w:t>- Разрешение за строеж от Главен архитект на Община „Родопи“ - Пловдив;</w:t>
      </w:r>
    </w:p>
    <w:p w:rsidR="00DC72BE" w:rsidRPr="00DC72BE" w:rsidRDefault="00DC72BE" w:rsidP="00DC72BE">
      <w:pPr>
        <w:shd w:val="clear" w:color="auto" w:fill="FFFFFF"/>
        <w:tabs>
          <w:tab w:val="left" w:pos="851"/>
        </w:tabs>
        <w:spacing w:after="0" w:line="240" w:lineRule="auto"/>
        <w:jc w:val="both"/>
        <w:rPr>
          <w:rFonts w:ascii="Times New Roman" w:eastAsia="Times New Roman" w:hAnsi="Times New Roman"/>
          <w:color w:val="222222"/>
          <w:sz w:val="24"/>
          <w:szCs w:val="24"/>
          <w:lang w:eastAsia="bg-BG"/>
        </w:rPr>
      </w:pPr>
      <w:r w:rsidRPr="00DC72BE">
        <w:rPr>
          <w:rFonts w:ascii="Times New Roman" w:eastAsia="Times New Roman" w:hAnsi="Times New Roman"/>
          <w:color w:val="222222"/>
          <w:sz w:val="24"/>
          <w:szCs w:val="24"/>
          <w:lang w:eastAsia="bg-BG"/>
        </w:rPr>
        <w:t>- Удостоверение за въвеждане в експлоатация от Община „Родопи“ - Пловдив;</w:t>
      </w:r>
    </w:p>
    <w:p w:rsidR="00DC72BE" w:rsidRPr="00DC72BE" w:rsidRDefault="00DC72BE" w:rsidP="00DC72BE">
      <w:pPr>
        <w:shd w:val="clear" w:color="auto" w:fill="FFFFFF"/>
        <w:tabs>
          <w:tab w:val="left" w:pos="851"/>
        </w:tabs>
        <w:spacing w:after="0" w:line="240" w:lineRule="auto"/>
        <w:jc w:val="both"/>
        <w:rPr>
          <w:rFonts w:ascii="Times New Roman" w:eastAsia="Times New Roman" w:hAnsi="Times New Roman"/>
          <w:color w:val="222222"/>
          <w:sz w:val="24"/>
          <w:szCs w:val="24"/>
          <w:lang w:eastAsia="bg-BG"/>
        </w:rPr>
      </w:pPr>
      <w:r w:rsidRPr="00DC72BE">
        <w:rPr>
          <w:rFonts w:ascii="Times New Roman" w:eastAsia="Times New Roman" w:hAnsi="Times New Roman"/>
          <w:color w:val="222222"/>
          <w:sz w:val="24"/>
          <w:szCs w:val="24"/>
          <w:lang w:eastAsia="bg-BG"/>
        </w:rPr>
        <w:t xml:space="preserve">- Преди въвеждане на обекта в експлоатация е необходимо да се изпълнят изискванията на ЗУО.  </w:t>
      </w:r>
    </w:p>
    <w:p w:rsidR="007C265C" w:rsidRDefault="007C265C" w:rsidP="007C265C">
      <w:pPr>
        <w:shd w:val="clear" w:color="auto" w:fill="FFFFFF"/>
        <w:spacing w:after="0" w:line="240" w:lineRule="auto"/>
        <w:ind w:firstLine="567"/>
        <w:jc w:val="both"/>
        <w:rPr>
          <w:rFonts w:ascii="Times New Roman" w:eastAsia="Times New Roman" w:hAnsi="Times New Roman"/>
          <w:b/>
          <w:color w:val="222222"/>
          <w:sz w:val="24"/>
          <w:szCs w:val="24"/>
          <w:lang w:eastAsia="bg-BG"/>
        </w:rPr>
      </w:pPr>
      <w:r w:rsidRPr="00351227">
        <w:rPr>
          <w:rFonts w:ascii="Times New Roman" w:eastAsia="Times New Roman" w:hAnsi="Times New Roman"/>
          <w:b/>
          <w:color w:val="222222"/>
          <w:sz w:val="24"/>
          <w:szCs w:val="24"/>
          <w:lang w:eastAsia="bg-BG"/>
        </w:rPr>
        <w:t>III. Местоположение на инвестиционното предложение, което може да окаже отрицателно въздействие върху нестабилните екологични характеристики на географските райони, поради което тези характеристики трябва да се вземат под внимание, и по-конкретно:</w:t>
      </w:r>
    </w:p>
    <w:p w:rsidR="00DC72BE" w:rsidRDefault="00DC72BE" w:rsidP="00DC72BE">
      <w:pPr>
        <w:shd w:val="clear" w:color="auto" w:fill="FFFFFF"/>
        <w:spacing w:after="0" w:line="240" w:lineRule="auto"/>
        <w:ind w:firstLine="567"/>
        <w:jc w:val="both"/>
        <w:rPr>
          <w:rFonts w:ascii="Times New Roman" w:eastAsia="Times New Roman" w:hAnsi="Times New Roman"/>
          <w:b/>
          <w:color w:val="222222"/>
          <w:sz w:val="24"/>
          <w:szCs w:val="24"/>
          <w:lang w:eastAsia="bg-BG"/>
        </w:rPr>
      </w:pPr>
      <w:r w:rsidRPr="001F577E">
        <w:rPr>
          <w:rFonts w:ascii="Times New Roman" w:eastAsia="Times New Roman" w:hAnsi="Times New Roman"/>
          <w:color w:val="222222"/>
          <w:sz w:val="24"/>
          <w:szCs w:val="24"/>
          <w:lang w:eastAsia="bg-BG"/>
        </w:rPr>
        <w:lastRenderedPageBreak/>
        <w:t>Реализацията на инвестиционното намерение не влиза в противоречие и пряко въздействие с други одобрени и влезли в сила устройствени планове, обекти и дейности. Реализацията на инвестиционното предложение няма да създаде рискови фактори по отношение на района и близките населени места. При осъществяване на обекта не се очаква промяна на почвените показатели от съществуващото положение, ако строителството и експлоатацията се осъществят съгласно действащите нормативни изисквания. Реализацията на обекта не би повлияла върху качествата на почвата и земните недра, не е свързана с дейности, оказващи отрицателно въздействие върху ландшафта в района.  Работните проекти, както и експлоатацията на обекта ще бъдат изпълнени по всички нормативни изисквания и бъдещия обект няма да доведе до замърсяване компонентите на околната среда.</w:t>
      </w:r>
    </w:p>
    <w:p w:rsidR="00DC72BE" w:rsidRPr="00DC72BE" w:rsidRDefault="00DC72BE" w:rsidP="00DC72BE">
      <w:pPr>
        <w:shd w:val="clear" w:color="auto" w:fill="FFFFFF"/>
        <w:tabs>
          <w:tab w:val="left" w:pos="851"/>
          <w:tab w:val="left" w:pos="1134"/>
        </w:tabs>
        <w:spacing w:after="0" w:line="240" w:lineRule="auto"/>
        <w:ind w:left="426"/>
        <w:jc w:val="both"/>
        <w:rPr>
          <w:rFonts w:ascii="Times New Roman" w:eastAsia="Times New Roman" w:hAnsi="Times New Roman"/>
          <w:b/>
          <w:i/>
          <w:color w:val="222222"/>
          <w:sz w:val="24"/>
          <w:szCs w:val="24"/>
          <w:lang w:eastAsia="bg-BG"/>
        </w:rPr>
      </w:pPr>
      <w:r w:rsidRPr="00DC72BE">
        <w:rPr>
          <w:rFonts w:ascii="Times New Roman" w:eastAsia="Times New Roman" w:hAnsi="Times New Roman"/>
          <w:b/>
          <w:i/>
          <w:color w:val="222222"/>
          <w:sz w:val="24"/>
          <w:szCs w:val="24"/>
          <w:lang w:eastAsia="bg-BG"/>
        </w:rPr>
        <w:t>1.</w:t>
      </w:r>
      <w:r w:rsidRPr="00DC72BE">
        <w:rPr>
          <w:rFonts w:ascii="Times New Roman" w:eastAsia="Times New Roman" w:hAnsi="Times New Roman"/>
          <w:b/>
          <w:i/>
          <w:color w:val="222222"/>
          <w:sz w:val="24"/>
          <w:szCs w:val="24"/>
          <w:lang w:eastAsia="bg-BG"/>
        </w:rPr>
        <w:tab/>
        <w:t>съществуващо и одобрено земеползване</w:t>
      </w:r>
    </w:p>
    <w:p w:rsidR="00DC72BE" w:rsidRPr="00DC72BE" w:rsidRDefault="00DC72BE" w:rsidP="00DC72BE">
      <w:pPr>
        <w:shd w:val="clear" w:color="auto" w:fill="FFFFFF"/>
        <w:tabs>
          <w:tab w:val="left" w:pos="851"/>
          <w:tab w:val="left" w:pos="1134"/>
        </w:tabs>
        <w:spacing w:after="0" w:line="240" w:lineRule="auto"/>
        <w:ind w:left="426"/>
        <w:jc w:val="both"/>
        <w:rPr>
          <w:rFonts w:ascii="Times New Roman" w:eastAsia="Times New Roman" w:hAnsi="Times New Roman"/>
          <w:color w:val="222222"/>
          <w:sz w:val="24"/>
          <w:szCs w:val="24"/>
          <w:lang w:eastAsia="bg-BG"/>
        </w:rPr>
      </w:pPr>
      <w:r w:rsidRPr="00DC72BE">
        <w:rPr>
          <w:rFonts w:ascii="Times New Roman" w:eastAsia="Times New Roman" w:hAnsi="Times New Roman"/>
          <w:color w:val="222222"/>
          <w:sz w:val="24"/>
          <w:szCs w:val="24"/>
          <w:lang w:eastAsia="bg-BG"/>
        </w:rPr>
        <w:tab/>
        <w:t xml:space="preserve">Инвестиционното предложение ще се реализира в землището на с. </w:t>
      </w:r>
      <w:r>
        <w:rPr>
          <w:rFonts w:ascii="Times New Roman" w:eastAsia="Times New Roman" w:hAnsi="Times New Roman"/>
          <w:color w:val="222222"/>
          <w:sz w:val="24"/>
          <w:szCs w:val="24"/>
          <w:lang w:eastAsia="bg-BG"/>
        </w:rPr>
        <w:t>Брестник</w:t>
      </w:r>
      <w:r w:rsidRPr="00DC72BE">
        <w:rPr>
          <w:rFonts w:ascii="Times New Roman" w:eastAsia="Times New Roman" w:hAnsi="Times New Roman"/>
          <w:color w:val="222222"/>
          <w:sz w:val="24"/>
          <w:szCs w:val="24"/>
          <w:lang w:eastAsia="bg-BG"/>
        </w:rPr>
        <w:t xml:space="preserve">о, общ. Родопи. Земеползването в района е одобрено и за него има влязла в сила и одобрена кадастрална карта. Инвестиционното предложение има изцяло положителен ефект, ще се реализира в близост до с. </w:t>
      </w:r>
      <w:r>
        <w:rPr>
          <w:rFonts w:ascii="Times New Roman" w:eastAsia="Times New Roman" w:hAnsi="Times New Roman"/>
          <w:color w:val="222222"/>
          <w:sz w:val="24"/>
          <w:szCs w:val="24"/>
          <w:lang w:eastAsia="bg-BG"/>
        </w:rPr>
        <w:t>Брестник и с. Белащица</w:t>
      </w:r>
      <w:r w:rsidRPr="00DC72BE">
        <w:rPr>
          <w:rFonts w:ascii="Times New Roman" w:eastAsia="Times New Roman" w:hAnsi="Times New Roman"/>
          <w:color w:val="222222"/>
          <w:sz w:val="24"/>
          <w:szCs w:val="24"/>
          <w:lang w:eastAsia="bg-BG"/>
        </w:rPr>
        <w:t xml:space="preserve"> и няма да засегне в негативен аспект жителите на селото и съседните населени места и гр. Пловдив.</w:t>
      </w:r>
    </w:p>
    <w:p w:rsidR="00DC72BE" w:rsidRPr="00DC72BE" w:rsidRDefault="00DC72BE" w:rsidP="00DC72BE">
      <w:pPr>
        <w:shd w:val="clear" w:color="auto" w:fill="FFFFFF"/>
        <w:tabs>
          <w:tab w:val="left" w:pos="851"/>
          <w:tab w:val="left" w:pos="1134"/>
        </w:tabs>
        <w:spacing w:after="0" w:line="240" w:lineRule="auto"/>
        <w:ind w:left="426"/>
        <w:jc w:val="both"/>
        <w:rPr>
          <w:rFonts w:ascii="Times New Roman" w:eastAsia="Times New Roman" w:hAnsi="Times New Roman"/>
          <w:b/>
          <w:i/>
          <w:color w:val="222222"/>
          <w:sz w:val="24"/>
          <w:szCs w:val="24"/>
          <w:lang w:eastAsia="bg-BG"/>
        </w:rPr>
      </w:pPr>
      <w:r w:rsidRPr="00DC72BE">
        <w:rPr>
          <w:rFonts w:ascii="Times New Roman" w:eastAsia="Times New Roman" w:hAnsi="Times New Roman"/>
          <w:b/>
          <w:color w:val="222222"/>
          <w:sz w:val="24"/>
          <w:szCs w:val="24"/>
          <w:lang w:eastAsia="bg-BG"/>
        </w:rPr>
        <w:t>2</w:t>
      </w:r>
      <w:r w:rsidRPr="00DC72BE">
        <w:rPr>
          <w:rFonts w:ascii="Times New Roman" w:eastAsia="Times New Roman" w:hAnsi="Times New Roman"/>
          <w:b/>
          <w:i/>
          <w:color w:val="222222"/>
          <w:sz w:val="24"/>
          <w:szCs w:val="24"/>
          <w:lang w:eastAsia="bg-BG"/>
        </w:rPr>
        <w:t>.</w:t>
      </w:r>
      <w:r w:rsidRPr="00DC72BE">
        <w:rPr>
          <w:rFonts w:ascii="Times New Roman" w:eastAsia="Times New Roman" w:hAnsi="Times New Roman"/>
          <w:b/>
          <w:i/>
          <w:color w:val="222222"/>
          <w:sz w:val="24"/>
          <w:szCs w:val="24"/>
          <w:lang w:eastAsia="bg-BG"/>
        </w:rPr>
        <w:tab/>
        <w:t>мочурища, крайречни области, речни устия</w:t>
      </w:r>
    </w:p>
    <w:p w:rsidR="00DC72BE" w:rsidRPr="00DC72BE" w:rsidRDefault="00DC72BE" w:rsidP="00DC72BE">
      <w:pPr>
        <w:shd w:val="clear" w:color="auto" w:fill="FFFFFF"/>
        <w:tabs>
          <w:tab w:val="left" w:pos="851"/>
          <w:tab w:val="left" w:pos="1134"/>
        </w:tabs>
        <w:spacing w:after="0" w:line="240" w:lineRule="auto"/>
        <w:ind w:left="426"/>
        <w:jc w:val="both"/>
        <w:rPr>
          <w:rFonts w:ascii="Times New Roman" w:eastAsia="Times New Roman" w:hAnsi="Times New Roman"/>
          <w:color w:val="222222"/>
          <w:sz w:val="24"/>
          <w:szCs w:val="24"/>
          <w:lang w:eastAsia="bg-BG"/>
        </w:rPr>
      </w:pPr>
      <w:r w:rsidRPr="00DC72BE">
        <w:rPr>
          <w:rFonts w:ascii="Times New Roman" w:eastAsia="Times New Roman" w:hAnsi="Times New Roman"/>
          <w:color w:val="222222"/>
          <w:sz w:val="24"/>
          <w:szCs w:val="24"/>
          <w:lang w:eastAsia="bg-BG"/>
        </w:rPr>
        <w:tab/>
        <w:t>Поземленият имот върху който ще се осъществи ИН не попадат в мочурища, крайречни области и речни устия, поради което  не се очаква реализацията му да окаже негативно влияние върху тези водни обекти и свързаните с тях влажни зони.</w:t>
      </w:r>
    </w:p>
    <w:p w:rsidR="00DC72BE" w:rsidRPr="00DC72BE" w:rsidRDefault="00DC72BE" w:rsidP="00DC72BE">
      <w:pPr>
        <w:shd w:val="clear" w:color="auto" w:fill="FFFFFF"/>
        <w:tabs>
          <w:tab w:val="left" w:pos="851"/>
          <w:tab w:val="left" w:pos="1134"/>
        </w:tabs>
        <w:spacing w:after="0" w:line="240" w:lineRule="auto"/>
        <w:ind w:left="426"/>
        <w:jc w:val="both"/>
        <w:rPr>
          <w:rFonts w:ascii="Times New Roman" w:eastAsia="Times New Roman" w:hAnsi="Times New Roman"/>
          <w:b/>
          <w:i/>
          <w:color w:val="222222"/>
          <w:sz w:val="24"/>
          <w:szCs w:val="24"/>
          <w:lang w:eastAsia="bg-BG"/>
        </w:rPr>
      </w:pPr>
      <w:r w:rsidRPr="00DC72BE">
        <w:rPr>
          <w:rFonts w:ascii="Times New Roman" w:eastAsia="Times New Roman" w:hAnsi="Times New Roman"/>
          <w:b/>
          <w:i/>
          <w:color w:val="222222"/>
          <w:sz w:val="24"/>
          <w:szCs w:val="24"/>
          <w:lang w:eastAsia="bg-BG"/>
        </w:rPr>
        <w:t>3.</w:t>
      </w:r>
      <w:r w:rsidRPr="00DC72BE">
        <w:rPr>
          <w:rFonts w:ascii="Times New Roman" w:eastAsia="Times New Roman" w:hAnsi="Times New Roman"/>
          <w:b/>
          <w:i/>
          <w:color w:val="222222"/>
          <w:sz w:val="24"/>
          <w:szCs w:val="24"/>
          <w:lang w:eastAsia="bg-BG"/>
        </w:rPr>
        <w:tab/>
        <w:t>крайбрежни зони и морска околна среда</w:t>
      </w:r>
    </w:p>
    <w:p w:rsidR="00DC72BE" w:rsidRPr="00DC72BE" w:rsidRDefault="00DC72BE" w:rsidP="00DC72BE">
      <w:pPr>
        <w:shd w:val="clear" w:color="auto" w:fill="FFFFFF"/>
        <w:tabs>
          <w:tab w:val="left" w:pos="851"/>
          <w:tab w:val="left" w:pos="1134"/>
        </w:tabs>
        <w:spacing w:after="0" w:line="240" w:lineRule="auto"/>
        <w:ind w:left="426"/>
        <w:jc w:val="both"/>
        <w:rPr>
          <w:rFonts w:ascii="Times New Roman" w:eastAsia="Times New Roman" w:hAnsi="Times New Roman"/>
          <w:color w:val="222222"/>
          <w:sz w:val="24"/>
          <w:szCs w:val="24"/>
          <w:lang w:eastAsia="bg-BG"/>
        </w:rPr>
      </w:pPr>
      <w:r w:rsidRPr="00DC72BE">
        <w:rPr>
          <w:rFonts w:ascii="Times New Roman" w:eastAsia="Times New Roman" w:hAnsi="Times New Roman"/>
          <w:color w:val="222222"/>
          <w:sz w:val="24"/>
          <w:szCs w:val="24"/>
          <w:lang w:eastAsia="bg-BG"/>
        </w:rPr>
        <w:tab/>
        <w:t>Имота, предмет на инвестиционното предложение се намира в Горнотракийската низина и не засяга крайбрежни зони и морска среда.</w:t>
      </w:r>
    </w:p>
    <w:p w:rsidR="00DC72BE" w:rsidRPr="00DC72BE" w:rsidRDefault="00DC72BE" w:rsidP="00DC72BE">
      <w:pPr>
        <w:shd w:val="clear" w:color="auto" w:fill="FFFFFF"/>
        <w:tabs>
          <w:tab w:val="left" w:pos="851"/>
          <w:tab w:val="left" w:pos="1134"/>
        </w:tabs>
        <w:spacing w:after="0" w:line="240" w:lineRule="auto"/>
        <w:ind w:left="426"/>
        <w:jc w:val="both"/>
        <w:rPr>
          <w:rFonts w:ascii="Times New Roman" w:eastAsia="Times New Roman" w:hAnsi="Times New Roman"/>
          <w:b/>
          <w:i/>
          <w:color w:val="222222"/>
          <w:sz w:val="24"/>
          <w:szCs w:val="24"/>
          <w:lang w:eastAsia="bg-BG"/>
        </w:rPr>
      </w:pPr>
      <w:r w:rsidRPr="00DC72BE">
        <w:rPr>
          <w:rFonts w:ascii="Times New Roman" w:eastAsia="Times New Roman" w:hAnsi="Times New Roman"/>
          <w:b/>
          <w:i/>
          <w:color w:val="222222"/>
          <w:sz w:val="24"/>
          <w:szCs w:val="24"/>
          <w:lang w:eastAsia="bg-BG"/>
        </w:rPr>
        <w:t>4.</w:t>
      </w:r>
      <w:r w:rsidRPr="00DC72BE">
        <w:rPr>
          <w:rFonts w:ascii="Times New Roman" w:eastAsia="Times New Roman" w:hAnsi="Times New Roman"/>
          <w:b/>
          <w:i/>
          <w:color w:val="222222"/>
          <w:sz w:val="24"/>
          <w:szCs w:val="24"/>
          <w:lang w:eastAsia="bg-BG"/>
        </w:rPr>
        <w:tab/>
        <w:t>планински и горски райони</w:t>
      </w:r>
    </w:p>
    <w:p w:rsidR="00DC72BE" w:rsidRPr="00DC72BE" w:rsidRDefault="00DC72BE" w:rsidP="00DC72BE">
      <w:pPr>
        <w:shd w:val="clear" w:color="auto" w:fill="FFFFFF"/>
        <w:tabs>
          <w:tab w:val="left" w:pos="851"/>
          <w:tab w:val="left" w:pos="1134"/>
        </w:tabs>
        <w:spacing w:after="0" w:line="240" w:lineRule="auto"/>
        <w:ind w:left="426"/>
        <w:jc w:val="both"/>
        <w:rPr>
          <w:rFonts w:ascii="Times New Roman" w:eastAsia="Times New Roman" w:hAnsi="Times New Roman"/>
          <w:color w:val="222222"/>
          <w:sz w:val="24"/>
          <w:szCs w:val="24"/>
          <w:lang w:eastAsia="bg-BG"/>
        </w:rPr>
      </w:pPr>
      <w:r w:rsidRPr="00DC72BE">
        <w:rPr>
          <w:rFonts w:ascii="Times New Roman" w:eastAsia="Times New Roman" w:hAnsi="Times New Roman"/>
          <w:color w:val="222222"/>
          <w:sz w:val="24"/>
          <w:szCs w:val="24"/>
          <w:lang w:eastAsia="bg-BG"/>
        </w:rPr>
        <w:tab/>
        <w:t>Имота в който се предвижда да се реализира инвестиционното предложение се намира в равнинен район. Същият е земеделска земя. В границите му липсва дървесна растителност, представляваща гора по смисъла на Закона за горите и не засяга планински и гористи местности.</w:t>
      </w:r>
    </w:p>
    <w:p w:rsidR="00DC72BE" w:rsidRPr="00DC72BE" w:rsidRDefault="00DC72BE" w:rsidP="00DC72BE">
      <w:pPr>
        <w:shd w:val="clear" w:color="auto" w:fill="FFFFFF"/>
        <w:tabs>
          <w:tab w:val="left" w:pos="851"/>
          <w:tab w:val="left" w:pos="1134"/>
        </w:tabs>
        <w:spacing w:after="0" w:line="240" w:lineRule="auto"/>
        <w:ind w:left="426"/>
        <w:jc w:val="both"/>
        <w:rPr>
          <w:rFonts w:ascii="Times New Roman" w:eastAsia="Times New Roman" w:hAnsi="Times New Roman"/>
          <w:b/>
          <w:i/>
          <w:color w:val="222222"/>
          <w:sz w:val="24"/>
          <w:szCs w:val="24"/>
          <w:lang w:eastAsia="bg-BG"/>
        </w:rPr>
      </w:pPr>
      <w:r w:rsidRPr="00DC72BE">
        <w:rPr>
          <w:rFonts w:ascii="Times New Roman" w:eastAsia="Times New Roman" w:hAnsi="Times New Roman"/>
          <w:b/>
          <w:color w:val="222222"/>
          <w:sz w:val="24"/>
          <w:szCs w:val="24"/>
          <w:lang w:eastAsia="bg-BG"/>
        </w:rPr>
        <w:t>5.</w:t>
      </w:r>
      <w:r w:rsidRPr="00DC72BE">
        <w:rPr>
          <w:rFonts w:ascii="Times New Roman" w:eastAsia="Times New Roman" w:hAnsi="Times New Roman"/>
          <w:b/>
          <w:i/>
          <w:color w:val="222222"/>
          <w:sz w:val="24"/>
          <w:szCs w:val="24"/>
          <w:lang w:eastAsia="bg-BG"/>
        </w:rPr>
        <w:tab/>
        <w:t>защитени със закон територии</w:t>
      </w:r>
    </w:p>
    <w:p w:rsidR="00DC72BE" w:rsidRPr="00DC72BE" w:rsidRDefault="00DC72BE" w:rsidP="00DC72BE">
      <w:pPr>
        <w:shd w:val="clear" w:color="auto" w:fill="FFFFFF"/>
        <w:tabs>
          <w:tab w:val="left" w:pos="851"/>
          <w:tab w:val="left" w:pos="1134"/>
        </w:tabs>
        <w:spacing w:after="0" w:line="240" w:lineRule="auto"/>
        <w:ind w:left="426"/>
        <w:jc w:val="both"/>
        <w:rPr>
          <w:rFonts w:ascii="Times New Roman" w:eastAsia="Times New Roman" w:hAnsi="Times New Roman"/>
          <w:color w:val="222222"/>
          <w:sz w:val="24"/>
          <w:szCs w:val="24"/>
          <w:lang w:eastAsia="bg-BG"/>
        </w:rPr>
      </w:pPr>
      <w:r w:rsidRPr="00DC72BE">
        <w:rPr>
          <w:rFonts w:ascii="Times New Roman" w:eastAsia="Times New Roman" w:hAnsi="Times New Roman"/>
          <w:color w:val="222222"/>
          <w:sz w:val="24"/>
          <w:szCs w:val="24"/>
          <w:lang w:eastAsia="bg-BG"/>
        </w:rPr>
        <w:tab/>
        <w:t xml:space="preserve">Имота, предмет на инвестиционното предложение не попада в границите на защитени територии по смисъла на Закона за защитените територии, или в други защитени със закон територии.  </w:t>
      </w:r>
    </w:p>
    <w:p w:rsidR="00DC72BE" w:rsidRPr="00DC72BE" w:rsidRDefault="00DC72BE" w:rsidP="00DC72BE">
      <w:pPr>
        <w:shd w:val="clear" w:color="auto" w:fill="FFFFFF"/>
        <w:tabs>
          <w:tab w:val="left" w:pos="851"/>
          <w:tab w:val="left" w:pos="1134"/>
        </w:tabs>
        <w:spacing w:after="0" w:line="240" w:lineRule="auto"/>
        <w:ind w:left="426"/>
        <w:jc w:val="both"/>
        <w:rPr>
          <w:rFonts w:ascii="Times New Roman" w:eastAsia="Times New Roman" w:hAnsi="Times New Roman"/>
          <w:b/>
          <w:i/>
          <w:color w:val="222222"/>
          <w:sz w:val="24"/>
          <w:szCs w:val="24"/>
          <w:lang w:eastAsia="bg-BG"/>
        </w:rPr>
      </w:pPr>
      <w:r w:rsidRPr="00DC72BE">
        <w:rPr>
          <w:rFonts w:ascii="Times New Roman" w:eastAsia="Times New Roman" w:hAnsi="Times New Roman"/>
          <w:b/>
          <w:i/>
          <w:color w:val="222222"/>
          <w:sz w:val="24"/>
          <w:szCs w:val="24"/>
          <w:lang w:eastAsia="bg-BG"/>
        </w:rPr>
        <w:t>6.</w:t>
      </w:r>
      <w:r w:rsidRPr="00DC72BE">
        <w:rPr>
          <w:rFonts w:ascii="Times New Roman" w:eastAsia="Times New Roman" w:hAnsi="Times New Roman"/>
          <w:b/>
          <w:i/>
          <w:color w:val="222222"/>
          <w:sz w:val="24"/>
          <w:szCs w:val="24"/>
          <w:lang w:eastAsia="bg-BG"/>
        </w:rPr>
        <w:tab/>
        <w:t>засегнати елементи от Националната екологична мрежа</w:t>
      </w:r>
    </w:p>
    <w:p w:rsidR="00DC72BE" w:rsidRPr="00DC72BE" w:rsidRDefault="00DC72BE" w:rsidP="00DC72BE">
      <w:pPr>
        <w:shd w:val="clear" w:color="auto" w:fill="FFFFFF"/>
        <w:tabs>
          <w:tab w:val="left" w:pos="851"/>
          <w:tab w:val="left" w:pos="1134"/>
        </w:tabs>
        <w:spacing w:after="0" w:line="240" w:lineRule="auto"/>
        <w:ind w:left="426"/>
        <w:jc w:val="both"/>
        <w:rPr>
          <w:rFonts w:ascii="Times New Roman" w:eastAsia="Times New Roman" w:hAnsi="Times New Roman"/>
          <w:color w:val="222222"/>
          <w:sz w:val="24"/>
          <w:szCs w:val="24"/>
          <w:lang w:eastAsia="bg-BG"/>
        </w:rPr>
      </w:pPr>
      <w:r w:rsidRPr="00DC72BE">
        <w:rPr>
          <w:rFonts w:ascii="Times New Roman" w:eastAsia="Times New Roman" w:hAnsi="Times New Roman"/>
          <w:color w:val="222222"/>
          <w:sz w:val="24"/>
          <w:szCs w:val="24"/>
          <w:lang w:eastAsia="bg-BG"/>
        </w:rPr>
        <w:tab/>
        <w:t xml:space="preserve">Най – близката зона по Натура 2000 до имота е “Брестовица». Имота се намира на разстояние приблизително </w:t>
      </w:r>
      <w:r>
        <w:rPr>
          <w:rFonts w:ascii="Times New Roman" w:eastAsia="Times New Roman" w:hAnsi="Times New Roman"/>
          <w:color w:val="222222"/>
          <w:sz w:val="24"/>
          <w:szCs w:val="24"/>
          <w:lang w:eastAsia="bg-BG"/>
        </w:rPr>
        <w:t>4 5</w:t>
      </w:r>
      <w:r w:rsidRPr="00DC72BE">
        <w:rPr>
          <w:rFonts w:ascii="Times New Roman" w:eastAsia="Times New Roman" w:hAnsi="Times New Roman"/>
          <w:color w:val="222222"/>
          <w:sz w:val="24"/>
          <w:szCs w:val="24"/>
          <w:lang w:eastAsia="bg-BG"/>
        </w:rPr>
        <w:t>00м от границите й, поради което не се очаква реализацията на инвестиционното предложение да окаже негативно влияние върху предмета на опазване в защитената зона.</w:t>
      </w:r>
    </w:p>
    <w:p w:rsidR="00DC72BE" w:rsidRPr="00DC72BE" w:rsidRDefault="00DC72BE" w:rsidP="00DC72BE">
      <w:pPr>
        <w:shd w:val="clear" w:color="auto" w:fill="FFFFFF"/>
        <w:tabs>
          <w:tab w:val="left" w:pos="851"/>
          <w:tab w:val="left" w:pos="1134"/>
        </w:tabs>
        <w:spacing w:after="0" w:line="240" w:lineRule="auto"/>
        <w:ind w:left="426"/>
        <w:jc w:val="both"/>
        <w:rPr>
          <w:rFonts w:ascii="Times New Roman" w:eastAsia="Times New Roman" w:hAnsi="Times New Roman"/>
          <w:b/>
          <w:i/>
          <w:color w:val="222222"/>
          <w:sz w:val="24"/>
          <w:szCs w:val="24"/>
          <w:lang w:eastAsia="bg-BG"/>
        </w:rPr>
      </w:pPr>
      <w:r w:rsidRPr="00DC72BE">
        <w:rPr>
          <w:rFonts w:ascii="Times New Roman" w:eastAsia="Times New Roman" w:hAnsi="Times New Roman"/>
          <w:b/>
          <w:i/>
          <w:color w:val="222222"/>
          <w:sz w:val="24"/>
          <w:szCs w:val="24"/>
          <w:lang w:eastAsia="bg-BG"/>
        </w:rPr>
        <w:t>7.</w:t>
      </w:r>
      <w:r w:rsidRPr="00DC72BE">
        <w:rPr>
          <w:rFonts w:ascii="Times New Roman" w:eastAsia="Times New Roman" w:hAnsi="Times New Roman"/>
          <w:b/>
          <w:i/>
          <w:color w:val="222222"/>
          <w:sz w:val="24"/>
          <w:szCs w:val="24"/>
          <w:lang w:eastAsia="bg-BG"/>
        </w:rPr>
        <w:tab/>
        <w:t>ландшафт и обекти с историческа, културна или археологическа стойност</w:t>
      </w:r>
    </w:p>
    <w:p w:rsidR="00DC72BE" w:rsidRPr="00DC72BE" w:rsidRDefault="00DC72BE" w:rsidP="00DC72BE">
      <w:pPr>
        <w:shd w:val="clear" w:color="auto" w:fill="FFFFFF"/>
        <w:tabs>
          <w:tab w:val="left" w:pos="851"/>
          <w:tab w:val="left" w:pos="1134"/>
        </w:tabs>
        <w:spacing w:after="0" w:line="240" w:lineRule="auto"/>
        <w:ind w:left="426"/>
        <w:jc w:val="both"/>
        <w:rPr>
          <w:rFonts w:ascii="Times New Roman" w:eastAsia="Times New Roman" w:hAnsi="Times New Roman"/>
          <w:color w:val="222222"/>
          <w:sz w:val="24"/>
          <w:szCs w:val="24"/>
          <w:lang w:eastAsia="bg-BG"/>
        </w:rPr>
      </w:pPr>
      <w:r w:rsidRPr="00DC72BE">
        <w:rPr>
          <w:rFonts w:ascii="Times New Roman" w:eastAsia="Times New Roman" w:hAnsi="Times New Roman"/>
          <w:color w:val="222222"/>
          <w:sz w:val="24"/>
          <w:szCs w:val="24"/>
          <w:lang w:eastAsia="bg-BG"/>
        </w:rPr>
        <w:lastRenderedPageBreak/>
        <w:tab/>
        <w:t>Ландшафтът в района на инвестиционното предложение е земеделски, район с интензивно ползване на земята и редица свързани с това съпътстващи дейности на местното население. В границите на имота и в близост до него липсват обекти с историческа, културна или археологическа стойност.</w:t>
      </w:r>
    </w:p>
    <w:p w:rsidR="00DC72BE" w:rsidRPr="00DC72BE" w:rsidRDefault="00DC72BE" w:rsidP="00DC72BE">
      <w:pPr>
        <w:shd w:val="clear" w:color="auto" w:fill="FFFFFF"/>
        <w:tabs>
          <w:tab w:val="left" w:pos="851"/>
          <w:tab w:val="left" w:pos="1134"/>
        </w:tabs>
        <w:spacing w:after="0" w:line="240" w:lineRule="auto"/>
        <w:ind w:left="426"/>
        <w:jc w:val="both"/>
        <w:rPr>
          <w:rFonts w:ascii="Times New Roman" w:eastAsia="Times New Roman" w:hAnsi="Times New Roman"/>
          <w:b/>
          <w:i/>
          <w:color w:val="222222"/>
          <w:sz w:val="24"/>
          <w:szCs w:val="24"/>
          <w:lang w:eastAsia="bg-BG"/>
        </w:rPr>
      </w:pPr>
      <w:r w:rsidRPr="00DC72BE">
        <w:rPr>
          <w:rFonts w:ascii="Times New Roman" w:eastAsia="Times New Roman" w:hAnsi="Times New Roman"/>
          <w:b/>
          <w:color w:val="222222"/>
          <w:sz w:val="24"/>
          <w:szCs w:val="24"/>
          <w:lang w:eastAsia="bg-BG"/>
        </w:rPr>
        <w:t>8.</w:t>
      </w:r>
      <w:r w:rsidRPr="00DC72BE">
        <w:rPr>
          <w:rFonts w:ascii="Times New Roman" w:eastAsia="Times New Roman" w:hAnsi="Times New Roman"/>
          <w:b/>
          <w:color w:val="222222"/>
          <w:sz w:val="24"/>
          <w:szCs w:val="24"/>
          <w:lang w:eastAsia="bg-BG"/>
        </w:rPr>
        <w:tab/>
      </w:r>
      <w:r w:rsidRPr="00DC72BE">
        <w:rPr>
          <w:rFonts w:ascii="Times New Roman" w:eastAsia="Times New Roman" w:hAnsi="Times New Roman"/>
          <w:b/>
          <w:i/>
          <w:color w:val="222222"/>
          <w:sz w:val="24"/>
          <w:szCs w:val="24"/>
          <w:lang w:eastAsia="bg-BG"/>
        </w:rPr>
        <w:t>територии и/или зони и обекти със специфичен санитарен статут или подлежащи на здравна защита</w:t>
      </w:r>
    </w:p>
    <w:p w:rsidR="00DC72BE" w:rsidRPr="00DC72BE" w:rsidRDefault="00DC72BE" w:rsidP="00DC72BE">
      <w:pPr>
        <w:shd w:val="clear" w:color="auto" w:fill="FFFFFF"/>
        <w:tabs>
          <w:tab w:val="left" w:pos="851"/>
          <w:tab w:val="left" w:pos="1134"/>
        </w:tabs>
        <w:spacing w:after="0" w:line="240" w:lineRule="auto"/>
        <w:ind w:left="426"/>
        <w:jc w:val="both"/>
        <w:rPr>
          <w:rFonts w:ascii="Times New Roman" w:eastAsia="Times New Roman" w:hAnsi="Times New Roman"/>
          <w:color w:val="222222"/>
          <w:sz w:val="24"/>
          <w:szCs w:val="24"/>
          <w:lang w:eastAsia="bg-BG"/>
        </w:rPr>
      </w:pPr>
      <w:r w:rsidRPr="00DC72BE">
        <w:rPr>
          <w:rFonts w:ascii="Times New Roman" w:eastAsia="Times New Roman" w:hAnsi="Times New Roman"/>
          <w:color w:val="222222"/>
          <w:sz w:val="24"/>
          <w:szCs w:val="24"/>
          <w:lang w:eastAsia="bg-BG"/>
        </w:rPr>
        <w:tab/>
        <w:t>Засегнатата от инвестиционното предложение територия и района около нея не представлява обект със специфичен санитарен статут или подлежаща на здравна защита.</w:t>
      </w:r>
    </w:p>
    <w:p w:rsidR="007C265C" w:rsidRPr="00351227" w:rsidRDefault="007C265C" w:rsidP="007C265C">
      <w:pPr>
        <w:shd w:val="clear" w:color="auto" w:fill="FFFFFF"/>
        <w:spacing w:after="0" w:line="240" w:lineRule="auto"/>
        <w:ind w:firstLine="567"/>
        <w:jc w:val="both"/>
        <w:rPr>
          <w:rFonts w:ascii="Times New Roman" w:eastAsia="Times New Roman" w:hAnsi="Times New Roman"/>
          <w:b/>
          <w:color w:val="222222"/>
          <w:sz w:val="24"/>
          <w:szCs w:val="24"/>
          <w:lang w:eastAsia="bg-BG"/>
        </w:rPr>
      </w:pPr>
      <w:r w:rsidRPr="00351227">
        <w:rPr>
          <w:rFonts w:ascii="Times New Roman" w:eastAsia="Times New Roman" w:hAnsi="Times New Roman"/>
          <w:b/>
          <w:color w:val="222222"/>
          <w:sz w:val="24"/>
          <w:szCs w:val="24"/>
          <w:lang w:eastAsia="bg-BG"/>
        </w:rPr>
        <w:t>IV. Тип и характеристики на потенциалното въздействие върху околната среда, като се вземат предвид вероятните значителни последици за околната среда вследствие на реализацията на инвестиционното предложение:</w:t>
      </w:r>
    </w:p>
    <w:p w:rsidR="007C265C" w:rsidRPr="00351227" w:rsidRDefault="00DC72BE" w:rsidP="00DC72BE">
      <w:pPr>
        <w:shd w:val="clear" w:color="auto" w:fill="FFFFFF"/>
        <w:tabs>
          <w:tab w:val="left" w:pos="851"/>
        </w:tabs>
        <w:spacing w:after="0" w:line="240" w:lineRule="auto"/>
        <w:jc w:val="both"/>
        <w:rPr>
          <w:rFonts w:ascii="Times New Roman" w:eastAsia="Times New Roman" w:hAnsi="Times New Roman"/>
          <w:b/>
          <w:color w:val="222222"/>
          <w:sz w:val="24"/>
          <w:szCs w:val="24"/>
          <w:lang w:eastAsia="bg-BG"/>
        </w:rPr>
      </w:pPr>
      <w:r>
        <w:rPr>
          <w:rFonts w:ascii="Times New Roman" w:eastAsia="Times New Roman" w:hAnsi="Times New Roman"/>
          <w:color w:val="222222"/>
          <w:sz w:val="24"/>
          <w:szCs w:val="24"/>
          <w:lang w:eastAsia="bg-BG"/>
        </w:rPr>
        <w:tab/>
      </w:r>
      <w:r w:rsidR="007C265C" w:rsidRPr="00351227">
        <w:rPr>
          <w:rFonts w:ascii="Times New Roman" w:eastAsia="Times New Roman" w:hAnsi="Times New Roman"/>
          <w:b/>
          <w:color w:val="222222"/>
          <w:sz w:val="24"/>
          <w:szCs w:val="24"/>
          <w:lang w:eastAsia="bg-BG"/>
        </w:rPr>
        <w:t>1. Въздействие върху населението и човешкото здраве, материалните активи, културното наследство, въздуха, водата, почвата, земните недра, ландшафта, климата, биологичното разнообразие и неговите елементи и защитените територии.</w:t>
      </w:r>
    </w:p>
    <w:p w:rsidR="00DC72BE" w:rsidRPr="00DC72BE" w:rsidRDefault="00DC72BE" w:rsidP="00DC72BE">
      <w:pPr>
        <w:shd w:val="clear" w:color="auto" w:fill="FFFFFF"/>
        <w:tabs>
          <w:tab w:val="left" w:pos="851"/>
        </w:tabs>
        <w:spacing w:after="0" w:line="240" w:lineRule="auto"/>
        <w:jc w:val="both"/>
        <w:rPr>
          <w:rFonts w:ascii="Times New Roman" w:eastAsia="Times New Roman" w:hAnsi="Times New Roman"/>
          <w:color w:val="222222"/>
          <w:sz w:val="24"/>
          <w:szCs w:val="24"/>
          <w:lang w:eastAsia="bg-BG"/>
        </w:rPr>
      </w:pPr>
      <w:r>
        <w:rPr>
          <w:rFonts w:ascii="Times New Roman" w:eastAsia="Times New Roman" w:hAnsi="Times New Roman"/>
          <w:color w:val="222222"/>
          <w:sz w:val="24"/>
          <w:szCs w:val="24"/>
          <w:lang w:eastAsia="bg-BG"/>
        </w:rPr>
        <w:tab/>
      </w:r>
      <w:r w:rsidRPr="00DC72BE">
        <w:rPr>
          <w:rFonts w:ascii="Times New Roman" w:eastAsia="Times New Roman" w:hAnsi="Times New Roman"/>
          <w:color w:val="222222"/>
          <w:sz w:val="24"/>
          <w:szCs w:val="24"/>
          <w:lang w:eastAsia="bg-BG"/>
        </w:rPr>
        <w:t xml:space="preserve">Характерът на инвестиционното предложение не предполага отрицателно въздействие върху населението на с. Марково и близките населени места и здравето на хората. </w:t>
      </w:r>
    </w:p>
    <w:p w:rsidR="00DC72BE" w:rsidRPr="00DC72BE" w:rsidRDefault="00DC72BE" w:rsidP="00DC72BE">
      <w:pPr>
        <w:shd w:val="clear" w:color="auto" w:fill="FFFFFF"/>
        <w:tabs>
          <w:tab w:val="left" w:pos="851"/>
        </w:tabs>
        <w:spacing w:after="0" w:line="240" w:lineRule="auto"/>
        <w:jc w:val="both"/>
        <w:rPr>
          <w:rFonts w:ascii="Times New Roman" w:eastAsia="Times New Roman" w:hAnsi="Times New Roman"/>
          <w:color w:val="222222"/>
          <w:sz w:val="24"/>
          <w:szCs w:val="24"/>
          <w:lang w:eastAsia="bg-BG"/>
        </w:rPr>
      </w:pPr>
      <w:r w:rsidRPr="00DC72BE">
        <w:rPr>
          <w:rFonts w:ascii="Times New Roman" w:eastAsia="Times New Roman" w:hAnsi="Times New Roman"/>
          <w:color w:val="222222"/>
          <w:sz w:val="24"/>
          <w:szCs w:val="24"/>
          <w:lang w:eastAsia="bg-BG"/>
        </w:rPr>
        <w:tab/>
        <w:t>При реализация на инвестиционното предложение, не се очаква промяна на почвените показатели от съществуващото положение, ако строителството и експлоатацията се осъществят съгласно действащите нормативни  изисквания. Негативно въздействие върху атмосферния въздух при изграждането и експлоатацията на бъдещите сгради не се очаква. Използваните водни количества ще са неголеми, поради липса на производствени дейности с необходимост от производствена вода и няма да окажат влияние върху режима на подземните води и общото състояние на водните екосистеми. Не се очаква отрицателно въздействие върху водните екосистеми вследствие строителството и експлоатацията на инвестиционното предложение. Изграждането на бъдещият обект не би повлиял върху качествата на почвата и земните недра и не е свързана с дейности, оказващи отрицателно въздействие върху ландшафта в района.Очаква се по време на строителството да се повиши слабо запрашаването на въздуха и шумовото въздействие от работещата техника през деня, но то ще бъде временно и краткотрайно.</w:t>
      </w:r>
      <w:r>
        <w:rPr>
          <w:rFonts w:ascii="Times New Roman" w:eastAsia="Times New Roman" w:hAnsi="Times New Roman"/>
          <w:color w:val="222222"/>
          <w:sz w:val="24"/>
          <w:szCs w:val="24"/>
          <w:lang w:eastAsia="bg-BG"/>
        </w:rPr>
        <w:t xml:space="preserve"> </w:t>
      </w:r>
      <w:r w:rsidRPr="00DC72BE">
        <w:rPr>
          <w:rFonts w:ascii="Times New Roman" w:eastAsia="Times New Roman" w:hAnsi="Times New Roman"/>
          <w:color w:val="222222"/>
          <w:sz w:val="24"/>
          <w:szCs w:val="24"/>
          <w:lang w:eastAsia="bg-BG"/>
        </w:rPr>
        <w:t>Работните проекти, както и експлоатацията на бъдещият обект ще бъдат изпълнени по всички нормативни изисквания и не се очаква замърсяване компонентите на околната среда.</w:t>
      </w:r>
      <w:r>
        <w:rPr>
          <w:rFonts w:ascii="Times New Roman" w:eastAsia="Times New Roman" w:hAnsi="Times New Roman"/>
          <w:color w:val="222222"/>
          <w:sz w:val="24"/>
          <w:szCs w:val="24"/>
          <w:lang w:eastAsia="bg-BG"/>
        </w:rPr>
        <w:t xml:space="preserve"> </w:t>
      </w:r>
      <w:r w:rsidRPr="00DC72BE">
        <w:rPr>
          <w:rFonts w:ascii="Times New Roman" w:eastAsia="Times New Roman" w:hAnsi="Times New Roman"/>
          <w:color w:val="222222"/>
          <w:sz w:val="24"/>
          <w:szCs w:val="24"/>
          <w:lang w:eastAsia="bg-BG"/>
        </w:rPr>
        <w:t xml:space="preserve">При спазване на одобрените проекти и законови изисквания не се очаква отрицателно въздействие върху компонентите на околната среда - атмосферен въздух, води, почвата, земни недра, ландшафт, климат, биоразнообразие и неговите елементи. </w:t>
      </w:r>
      <w:r>
        <w:rPr>
          <w:rFonts w:ascii="Times New Roman" w:eastAsia="Times New Roman" w:hAnsi="Times New Roman"/>
          <w:color w:val="222222"/>
          <w:sz w:val="24"/>
          <w:szCs w:val="24"/>
          <w:lang w:eastAsia="bg-BG"/>
        </w:rPr>
        <w:t xml:space="preserve"> </w:t>
      </w:r>
      <w:r w:rsidRPr="00DC72BE">
        <w:rPr>
          <w:rFonts w:ascii="Times New Roman" w:eastAsia="Times New Roman" w:hAnsi="Times New Roman"/>
          <w:color w:val="222222"/>
          <w:sz w:val="24"/>
          <w:szCs w:val="24"/>
          <w:lang w:eastAsia="bg-BG"/>
        </w:rPr>
        <w:t>Имота не попада в границите на защитени територии по смисъла на Закона за защитените територии и в границите на защитени зони от Националната екологична мрежа,  поради което не се очаква въздействие върху този компонент.</w:t>
      </w:r>
    </w:p>
    <w:p w:rsidR="007C265C" w:rsidRPr="00351227" w:rsidRDefault="007C265C" w:rsidP="007C265C">
      <w:pPr>
        <w:shd w:val="clear" w:color="auto" w:fill="FFFFFF"/>
        <w:spacing w:after="0" w:line="240" w:lineRule="auto"/>
        <w:ind w:firstLine="567"/>
        <w:jc w:val="both"/>
        <w:rPr>
          <w:rFonts w:ascii="Times New Roman" w:eastAsia="Times New Roman" w:hAnsi="Times New Roman"/>
          <w:b/>
          <w:color w:val="222222"/>
          <w:sz w:val="24"/>
          <w:szCs w:val="24"/>
          <w:lang w:eastAsia="bg-BG"/>
        </w:rPr>
      </w:pPr>
      <w:r w:rsidRPr="00351227">
        <w:rPr>
          <w:rFonts w:ascii="Times New Roman" w:eastAsia="Times New Roman" w:hAnsi="Times New Roman"/>
          <w:b/>
          <w:color w:val="222222"/>
          <w:sz w:val="24"/>
          <w:szCs w:val="24"/>
          <w:lang w:eastAsia="bg-BG"/>
        </w:rPr>
        <w:t>2. Въздействие върху елементи от Националната екологична мрежа, включително на разположените в близост до инвестиционното предложение.</w:t>
      </w:r>
    </w:p>
    <w:p w:rsidR="00DC72BE" w:rsidRPr="00DC72BE" w:rsidRDefault="00DC72BE" w:rsidP="00DC72BE">
      <w:pPr>
        <w:shd w:val="clear" w:color="auto" w:fill="FFFFFF"/>
        <w:tabs>
          <w:tab w:val="left" w:pos="851"/>
        </w:tabs>
        <w:spacing w:after="0" w:line="240" w:lineRule="auto"/>
        <w:jc w:val="both"/>
        <w:rPr>
          <w:rFonts w:ascii="Times New Roman" w:eastAsia="Times New Roman" w:hAnsi="Times New Roman"/>
          <w:color w:val="222222"/>
          <w:sz w:val="24"/>
          <w:szCs w:val="24"/>
          <w:lang w:eastAsia="bg-BG"/>
        </w:rPr>
      </w:pPr>
      <w:r w:rsidRPr="00DC72BE">
        <w:rPr>
          <w:rFonts w:ascii="Times New Roman" w:eastAsia="Times New Roman" w:hAnsi="Times New Roman"/>
          <w:color w:val="222222"/>
          <w:sz w:val="24"/>
          <w:szCs w:val="24"/>
          <w:lang w:eastAsia="bg-BG"/>
        </w:rPr>
        <w:t xml:space="preserve">Въз основа на представената информация и на основание чл. 31 от ЗБР и чл. 2, ал. 1, т. 1 от Наредбата по ОС в хода на процедурата по ОВОС ще бъде извършена и преценка за вероятната </w:t>
      </w:r>
      <w:r w:rsidRPr="00DC72BE">
        <w:rPr>
          <w:rFonts w:ascii="Times New Roman" w:eastAsia="Times New Roman" w:hAnsi="Times New Roman"/>
          <w:color w:val="222222"/>
          <w:sz w:val="24"/>
          <w:szCs w:val="24"/>
          <w:lang w:eastAsia="bg-BG"/>
        </w:rPr>
        <w:lastRenderedPageBreak/>
        <w:t>степен на отрицателно въздействие на инвестиционното предложение върху предмета и целите на опазване на най-близката защитена зона.</w:t>
      </w:r>
    </w:p>
    <w:p w:rsidR="00DC72BE" w:rsidRPr="00DC72BE" w:rsidRDefault="00DC72BE" w:rsidP="00DC72BE">
      <w:pPr>
        <w:shd w:val="clear" w:color="auto" w:fill="FFFFFF"/>
        <w:tabs>
          <w:tab w:val="left" w:pos="851"/>
        </w:tabs>
        <w:spacing w:after="0" w:line="240" w:lineRule="auto"/>
        <w:jc w:val="both"/>
        <w:rPr>
          <w:rFonts w:ascii="Times New Roman" w:eastAsia="Times New Roman" w:hAnsi="Times New Roman"/>
          <w:color w:val="222222"/>
          <w:sz w:val="24"/>
          <w:szCs w:val="24"/>
          <w:lang w:eastAsia="bg-BG"/>
        </w:rPr>
      </w:pPr>
      <w:r>
        <w:rPr>
          <w:rFonts w:ascii="Times New Roman" w:eastAsia="Times New Roman" w:hAnsi="Times New Roman"/>
          <w:color w:val="222222"/>
          <w:sz w:val="24"/>
          <w:szCs w:val="24"/>
          <w:lang w:eastAsia="bg-BG"/>
        </w:rPr>
        <w:t>Имота е</w:t>
      </w:r>
      <w:r w:rsidRPr="00DC72BE">
        <w:rPr>
          <w:rFonts w:ascii="Times New Roman" w:eastAsia="Times New Roman" w:hAnsi="Times New Roman"/>
          <w:color w:val="222222"/>
          <w:sz w:val="24"/>
          <w:szCs w:val="24"/>
          <w:lang w:eastAsia="bg-BG"/>
        </w:rPr>
        <w:t xml:space="preserve"> обрасъл е с плевелна растителност и отрицателно въздействие върху растителния и животинския свят не се очаква. Не се засягат защитени територии, съгласно Закона за защитените територии. </w:t>
      </w:r>
      <w:r>
        <w:rPr>
          <w:rFonts w:ascii="Times New Roman" w:eastAsia="Times New Roman" w:hAnsi="Times New Roman"/>
          <w:color w:val="222222"/>
          <w:sz w:val="24"/>
          <w:szCs w:val="24"/>
          <w:lang w:eastAsia="bg-BG"/>
        </w:rPr>
        <w:t xml:space="preserve">  </w:t>
      </w:r>
      <w:r w:rsidRPr="00DC72BE">
        <w:rPr>
          <w:rFonts w:ascii="Times New Roman" w:eastAsia="Times New Roman" w:hAnsi="Times New Roman"/>
          <w:color w:val="222222"/>
          <w:sz w:val="24"/>
          <w:szCs w:val="24"/>
          <w:lang w:eastAsia="bg-BG"/>
        </w:rPr>
        <w:t>Имота не попада в границите на защитени зони. Най-близката защитена зона до имота е ”Брестовица”. Имотът се намира на разстояние приблизително 500м от границите й, поради което не се очаква реализацията на инвестиционното предложение да окаже негативно влияние върху предмета на опазване в защитената зона.</w:t>
      </w:r>
    </w:p>
    <w:p w:rsidR="00DC72BE" w:rsidRPr="00DC72BE" w:rsidRDefault="00DC72BE" w:rsidP="00DC72BE">
      <w:pPr>
        <w:shd w:val="clear" w:color="auto" w:fill="FFFFFF"/>
        <w:tabs>
          <w:tab w:val="left" w:pos="851"/>
        </w:tabs>
        <w:spacing w:after="0" w:line="240" w:lineRule="auto"/>
        <w:jc w:val="both"/>
        <w:rPr>
          <w:rFonts w:ascii="Times New Roman" w:eastAsia="Times New Roman" w:hAnsi="Times New Roman"/>
          <w:color w:val="222222"/>
          <w:sz w:val="24"/>
          <w:szCs w:val="24"/>
          <w:lang w:eastAsia="bg-BG"/>
        </w:rPr>
      </w:pPr>
      <w:r w:rsidRPr="00DC72BE">
        <w:rPr>
          <w:rFonts w:ascii="Times New Roman" w:eastAsia="Times New Roman" w:hAnsi="Times New Roman"/>
          <w:color w:val="222222"/>
          <w:sz w:val="24"/>
          <w:szCs w:val="24"/>
          <w:lang w:eastAsia="bg-BG"/>
        </w:rPr>
        <w:tab/>
        <w:t xml:space="preserve">За преценка за вероятната степен на отрицателно въздействие на инвестиционното предложение върху предмета и целите на опазване на най-близката защитена зона от Европейската екологична мрежа „НАТУРА 2000” - BG0001033 „Брестовица” и във връзка с чл. 31 от ЗБР и чл. 2, ал. 1, т. 1 от Наредбата по ОС , предоставяме и </w:t>
      </w:r>
    </w:p>
    <w:p w:rsidR="00DC72BE" w:rsidRPr="00DC72BE" w:rsidRDefault="00DC72BE" w:rsidP="00DC72BE">
      <w:pPr>
        <w:shd w:val="clear" w:color="auto" w:fill="FFFFFF"/>
        <w:tabs>
          <w:tab w:val="left" w:pos="851"/>
        </w:tabs>
        <w:spacing w:after="0" w:line="240" w:lineRule="auto"/>
        <w:jc w:val="both"/>
        <w:rPr>
          <w:rFonts w:ascii="Times New Roman" w:eastAsia="Times New Roman" w:hAnsi="Times New Roman"/>
          <w:bCs/>
          <w:color w:val="222222"/>
          <w:sz w:val="24"/>
          <w:szCs w:val="24"/>
          <w:lang w:val="ru-RU" w:eastAsia="bg-BG"/>
        </w:rPr>
      </w:pPr>
    </w:p>
    <w:p w:rsidR="00DC72BE" w:rsidRPr="00DC72BE" w:rsidRDefault="00DC72BE" w:rsidP="00DC72BE">
      <w:pPr>
        <w:shd w:val="clear" w:color="auto" w:fill="FFFFFF"/>
        <w:tabs>
          <w:tab w:val="left" w:pos="851"/>
        </w:tabs>
        <w:spacing w:after="0" w:line="240" w:lineRule="auto"/>
        <w:jc w:val="center"/>
        <w:rPr>
          <w:rFonts w:ascii="Times New Roman" w:eastAsia="Times New Roman" w:hAnsi="Times New Roman"/>
          <w:b/>
          <w:i/>
          <w:color w:val="222222"/>
          <w:sz w:val="24"/>
          <w:szCs w:val="24"/>
          <w:lang w:val="ru-RU" w:eastAsia="bg-BG"/>
        </w:rPr>
      </w:pPr>
      <w:r w:rsidRPr="00DC72BE">
        <w:rPr>
          <w:rFonts w:ascii="Times New Roman" w:eastAsia="Times New Roman" w:hAnsi="Times New Roman"/>
          <w:b/>
          <w:bCs/>
          <w:i/>
          <w:color w:val="222222"/>
          <w:sz w:val="24"/>
          <w:szCs w:val="24"/>
          <w:lang w:val="ru-RU" w:eastAsia="bg-BG"/>
        </w:rPr>
        <w:t>ИНФОРМАЦИЯ ЗА ПРЕДМЕТА НА ОПАЗВАНЕ НА ЗАЩИТЕНА ЗОНА „БРЕСТОВИЦА" С КОД В</w:t>
      </w:r>
      <w:r w:rsidRPr="00DC72BE">
        <w:rPr>
          <w:rFonts w:ascii="Times New Roman" w:eastAsia="Times New Roman" w:hAnsi="Times New Roman"/>
          <w:b/>
          <w:bCs/>
          <w:i/>
          <w:color w:val="222222"/>
          <w:sz w:val="24"/>
          <w:szCs w:val="24"/>
          <w:lang w:val="en-US" w:eastAsia="bg-BG"/>
        </w:rPr>
        <w:t>G</w:t>
      </w:r>
      <w:r w:rsidRPr="00DC72BE">
        <w:rPr>
          <w:rFonts w:ascii="Times New Roman" w:eastAsia="Times New Roman" w:hAnsi="Times New Roman"/>
          <w:b/>
          <w:bCs/>
          <w:i/>
          <w:color w:val="222222"/>
          <w:sz w:val="24"/>
          <w:szCs w:val="24"/>
          <w:lang w:val="ru-RU" w:eastAsia="bg-BG"/>
        </w:rPr>
        <w:t xml:space="preserve"> 0001033 И ЕВЕНТУЛНОТО ВЛИЯНИЕ НА ИНВЕСТИЦИОННОТО ПРЕДЛОЖЕНР1Е ВЪРХУ ЗОНАТА</w:t>
      </w:r>
    </w:p>
    <w:p w:rsidR="00DC72BE" w:rsidRPr="00DC72BE" w:rsidRDefault="00DC72BE" w:rsidP="00DC72BE">
      <w:pPr>
        <w:shd w:val="clear" w:color="auto" w:fill="FFFFFF"/>
        <w:tabs>
          <w:tab w:val="left" w:pos="851"/>
        </w:tabs>
        <w:spacing w:after="0" w:line="240" w:lineRule="auto"/>
        <w:jc w:val="both"/>
        <w:rPr>
          <w:rFonts w:ascii="Times New Roman" w:eastAsia="Times New Roman" w:hAnsi="Times New Roman"/>
          <w:color w:val="222222"/>
          <w:sz w:val="24"/>
          <w:szCs w:val="24"/>
          <w:u w:val="single"/>
          <w:lang w:val="ru-RU" w:eastAsia="bg-BG"/>
        </w:rPr>
      </w:pPr>
      <w:r w:rsidRPr="00DC72BE">
        <w:rPr>
          <w:rFonts w:ascii="Times New Roman" w:eastAsia="Times New Roman" w:hAnsi="Times New Roman"/>
          <w:color w:val="222222"/>
          <w:sz w:val="24"/>
          <w:szCs w:val="24"/>
          <w:u w:val="single"/>
          <w:lang w:val="ru-RU" w:eastAsia="bg-BG"/>
        </w:rPr>
        <w:t>Целта на защитената зона е :</w:t>
      </w:r>
    </w:p>
    <w:p w:rsidR="00DC72BE" w:rsidRPr="00DC72BE" w:rsidRDefault="00DC72BE" w:rsidP="00DC72BE">
      <w:pPr>
        <w:shd w:val="clear" w:color="auto" w:fill="FFFFFF"/>
        <w:tabs>
          <w:tab w:val="left" w:pos="851"/>
        </w:tabs>
        <w:spacing w:after="0" w:line="240" w:lineRule="auto"/>
        <w:jc w:val="both"/>
        <w:rPr>
          <w:rFonts w:ascii="Times New Roman" w:eastAsia="Times New Roman" w:hAnsi="Times New Roman"/>
          <w:color w:val="222222"/>
          <w:sz w:val="24"/>
          <w:szCs w:val="24"/>
          <w:lang w:val="ru-RU" w:eastAsia="bg-BG"/>
        </w:rPr>
      </w:pPr>
      <w:r w:rsidRPr="00DC72BE">
        <w:rPr>
          <w:rFonts w:ascii="Times New Roman" w:eastAsia="Times New Roman" w:hAnsi="Times New Roman"/>
          <w:color w:val="222222"/>
          <w:sz w:val="24"/>
          <w:szCs w:val="24"/>
          <w:lang w:val="ru-RU" w:eastAsia="bg-BG"/>
        </w:rPr>
        <w:t>• Запазване площта на природните местообитания и местообитанията на видове и техните популации, предмет на опазване в рамките на защитената зона.</w:t>
      </w:r>
    </w:p>
    <w:p w:rsidR="00DC72BE" w:rsidRPr="00DC72BE" w:rsidRDefault="00DC72BE" w:rsidP="00DC72BE">
      <w:pPr>
        <w:shd w:val="clear" w:color="auto" w:fill="FFFFFF"/>
        <w:tabs>
          <w:tab w:val="left" w:pos="851"/>
        </w:tabs>
        <w:spacing w:after="0" w:line="240" w:lineRule="auto"/>
        <w:jc w:val="both"/>
        <w:rPr>
          <w:rFonts w:ascii="Times New Roman" w:eastAsia="Times New Roman" w:hAnsi="Times New Roman"/>
          <w:color w:val="222222"/>
          <w:sz w:val="24"/>
          <w:szCs w:val="24"/>
          <w:lang w:val="ru-RU" w:eastAsia="bg-BG"/>
        </w:rPr>
      </w:pPr>
      <w:r w:rsidRPr="00DC72BE">
        <w:rPr>
          <w:rFonts w:ascii="Times New Roman" w:eastAsia="Times New Roman" w:hAnsi="Times New Roman"/>
          <w:color w:val="222222"/>
          <w:sz w:val="24"/>
          <w:szCs w:val="24"/>
          <w:lang w:val="ru-RU" w:eastAsia="bg-BG"/>
        </w:rPr>
        <w:t>• Запазване на естественото състояние на природните местообитания и местообитанията на видове, предмет на опазване в рамките на защитената зона, включително и на естествения за тези местообитания видов състав, характерни видове и условия на средата.</w:t>
      </w:r>
    </w:p>
    <w:p w:rsidR="00DC72BE" w:rsidRPr="00DC72BE" w:rsidRDefault="00DC72BE" w:rsidP="00DC72BE">
      <w:pPr>
        <w:shd w:val="clear" w:color="auto" w:fill="FFFFFF"/>
        <w:tabs>
          <w:tab w:val="left" w:pos="851"/>
        </w:tabs>
        <w:spacing w:after="0" w:line="240" w:lineRule="auto"/>
        <w:jc w:val="both"/>
        <w:rPr>
          <w:rFonts w:ascii="Times New Roman" w:eastAsia="Times New Roman" w:hAnsi="Times New Roman"/>
          <w:color w:val="222222"/>
          <w:sz w:val="24"/>
          <w:szCs w:val="24"/>
          <w:lang w:val="ru-RU" w:eastAsia="bg-BG"/>
        </w:rPr>
      </w:pPr>
      <w:r w:rsidRPr="00DC72BE">
        <w:rPr>
          <w:rFonts w:ascii="Times New Roman" w:eastAsia="Times New Roman" w:hAnsi="Times New Roman"/>
          <w:color w:val="222222"/>
          <w:sz w:val="24"/>
          <w:szCs w:val="24"/>
          <w:lang w:val="ru-RU" w:eastAsia="bg-BG"/>
        </w:rPr>
        <w:t>• Възстановяване при необходимост на площта и естественото състояние на приоритетни природни местообитания и местообитания на видове, както и на популации на видовете, предмет на опазване в рамките на защитената зона.</w:t>
      </w:r>
    </w:p>
    <w:p w:rsidR="00DC72BE" w:rsidRPr="00DC72BE" w:rsidRDefault="00DC72BE" w:rsidP="00DC72BE">
      <w:pPr>
        <w:shd w:val="clear" w:color="auto" w:fill="FFFFFF"/>
        <w:tabs>
          <w:tab w:val="left" w:pos="851"/>
        </w:tabs>
        <w:spacing w:after="0" w:line="240" w:lineRule="auto"/>
        <w:jc w:val="both"/>
        <w:rPr>
          <w:rFonts w:ascii="Times New Roman" w:eastAsia="Times New Roman" w:hAnsi="Times New Roman"/>
          <w:color w:val="222222"/>
          <w:sz w:val="24"/>
          <w:szCs w:val="24"/>
          <w:lang w:val="ru-RU" w:eastAsia="bg-BG"/>
        </w:rPr>
      </w:pPr>
      <w:r w:rsidRPr="00DC72BE">
        <w:rPr>
          <w:rFonts w:ascii="Times New Roman" w:eastAsia="Times New Roman" w:hAnsi="Times New Roman"/>
          <w:color w:val="222222"/>
          <w:sz w:val="24"/>
          <w:szCs w:val="24"/>
          <w:u w:val="single"/>
          <w:lang w:val="ru-RU" w:eastAsia="bg-BG"/>
        </w:rPr>
        <w:t>Предмет на защита на защитената зона са:</w:t>
      </w:r>
    </w:p>
    <w:p w:rsidR="00DC72BE" w:rsidRPr="00DC72BE" w:rsidRDefault="00DC72BE" w:rsidP="00DC72BE">
      <w:pPr>
        <w:shd w:val="clear" w:color="auto" w:fill="FFFFFF"/>
        <w:tabs>
          <w:tab w:val="left" w:pos="851"/>
        </w:tabs>
        <w:spacing w:after="0" w:line="240" w:lineRule="auto"/>
        <w:jc w:val="both"/>
        <w:rPr>
          <w:rFonts w:ascii="Times New Roman" w:eastAsia="Times New Roman" w:hAnsi="Times New Roman"/>
          <w:color w:val="222222"/>
          <w:sz w:val="24"/>
          <w:szCs w:val="24"/>
          <w:lang w:val="ru-RU" w:eastAsia="bg-BG"/>
        </w:rPr>
      </w:pPr>
      <w:r w:rsidRPr="00DC72BE">
        <w:rPr>
          <w:rFonts w:ascii="Times New Roman" w:eastAsia="Times New Roman" w:hAnsi="Times New Roman"/>
          <w:color w:val="222222"/>
          <w:sz w:val="24"/>
          <w:szCs w:val="24"/>
          <w:lang w:val="ru-RU" w:eastAsia="bg-BG"/>
        </w:rPr>
        <w:t>91</w:t>
      </w:r>
      <w:r w:rsidRPr="00DC72BE">
        <w:rPr>
          <w:rFonts w:ascii="Times New Roman" w:eastAsia="Times New Roman" w:hAnsi="Times New Roman"/>
          <w:color w:val="222222"/>
          <w:sz w:val="24"/>
          <w:szCs w:val="24"/>
          <w:lang w:val="en-US" w:eastAsia="bg-BG"/>
        </w:rPr>
        <w:t>E</w:t>
      </w:r>
      <w:r w:rsidRPr="00DC72BE">
        <w:rPr>
          <w:rFonts w:ascii="Times New Roman" w:eastAsia="Times New Roman" w:hAnsi="Times New Roman"/>
          <w:color w:val="222222"/>
          <w:sz w:val="24"/>
          <w:szCs w:val="24"/>
          <w:lang w:val="ru-RU" w:eastAsia="bg-BG"/>
        </w:rPr>
        <w:t>0</w:t>
      </w:r>
      <w:r w:rsidRPr="00DC72BE">
        <w:rPr>
          <w:rFonts w:ascii="Times New Roman" w:eastAsia="Times New Roman" w:hAnsi="Times New Roman"/>
          <w:color w:val="222222"/>
          <w:sz w:val="24"/>
          <w:szCs w:val="24"/>
          <w:lang w:val="ru-RU" w:eastAsia="bg-BG"/>
        </w:rPr>
        <w:tab/>
        <w:t>*</w:t>
      </w:r>
      <w:r w:rsidRPr="00DC72BE">
        <w:rPr>
          <w:rFonts w:ascii="Times New Roman" w:eastAsia="Times New Roman" w:hAnsi="Times New Roman"/>
          <w:color w:val="222222"/>
          <w:sz w:val="24"/>
          <w:szCs w:val="24"/>
          <w:lang w:val="ru-RU" w:eastAsia="bg-BG"/>
        </w:rPr>
        <w:tab/>
        <w:t xml:space="preserve">Алувиални гори с </w:t>
      </w:r>
      <w:proofErr w:type="spellStart"/>
      <w:r w:rsidRPr="00DC72BE">
        <w:rPr>
          <w:rFonts w:ascii="Times New Roman" w:eastAsia="Times New Roman" w:hAnsi="Times New Roman"/>
          <w:color w:val="222222"/>
          <w:sz w:val="24"/>
          <w:szCs w:val="24"/>
          <w:lang w:val="en-US" w:eastAsia="bg-BG"/>
        </w:rPr>
        <w:t>Alnus</w:t>
      </w:r>
      <w:proofErr w:type="spellEnd"/>
      <w:r w:rsidRPr="00DC72BE">
        <w:rPr>
          <w:rFonts w:ascii="Times New Roman" w:eastAsia="Times New Roman" w:hAnsi="Times New Roman"/>
          <w:color w:val="222222"/>
          <w:sz w:val="24"/>
          <w:szCs w:val="24"/>
          <w:lang w:val="ru-RU" w:eastAsia="bg-BG"/>
        </w:rPr>
        <w:t xml:space="preserve"> </w:t>
      </w:r>
      <w:proofErr w:type="spellStart"/>
      <w:r w:rsidRPr="00DC72BE">
        <w:rPr>
          <w:rFonts w:ascii="Times New Roman" w:eastAsia="Times New Roman" w:hAnsi="Times New Roman"/>
          <w:color w:val="222222"/>
          <w:sz w:val="24"/>
          <w:szCs w:val="24"/>
          <w:lang w:val="en-US" w:eastAsia="bg-BG"/>
        </w:rPr>
        <w:t>glutinosa</w:t>
      </w:r>
      <w:proofErr w:type="spellEnd"/>
      <w:r w:rsidRPr="00DC72BE">
        <w:rPr>
          <w:rFonts w:ascii="Times New Roman" w:eastAsia="Times New Roman" w:hAnsi="Times New Roman"/>
          <w:color w:val="222222"/>
          <w:sz w:val="24"/>
          <w:szCs w:val="24"/>
          <w:lang w:val="ru-RU" w:eastAsia="bg-BG"/>
        </w:rPr>
        <w:t xml:space="preserve"> и </w:t>
      </w:r>
      <w:proofErr w:type="spellStart"/>
      <w:r w:rsidRPr="00DC72BE">
        <w:rPr>
          <w:rFonts w:ascii="Times New Roman" w:eastAsia="Times New Roman" w:hAnsi="Times New Roman"/>
          <w:color w:val="222222"/>
          <w:sz w:val="24"/>
          <w:szCs w:val="24"/>
          <w:lang w:val="en-US" w:eastAsia="bg-BG"/>
        </w:rPr>
        <w:t>Fraxinus</w:t>
      </w:r>
      <w:proofErr w:type="spellEnd"/>
      <w:r w:rsidRPr="00DC72BE">
        <w:rPr>
          <w:rFonts w:ascii="Times New Roman" w:eastAsia="Times New Roman" w:hAnsi="Times New Roman"/>
          <w:color w:val="222222"/>
          <w:sz w:val="24"/>
          <w:szCs w:val="24"/>
          <w:lang w:val="ru-RU" w:eastAsia="bg-BG"/>
        </w:rPr>
        <w:t xml:space="preserve"> </w:t>
      </w:r>
      <w:r w:rsidRPr="00DC72BE">
        <w:rPr>
          <w:rFonts w:ascii="Times New Roman" w:eastAsia="Times New Roman" w:hAnsi="Times New Roman"/>
          <w:color w:val="222222"/>
          <w:sz w:val="24"/>
          <w:szCs w:val="24"/>
          <w:lang w:val="en-US" w:eastAsia="bg-BG"/>
        </w:rPr>
        <w:t>excelsior</w:t>
      </w:r>
      <w:r w:rsidRPr="00DC72BE">
        <w:rPr>
          <w:rFonts w:ascii="Times New Roman" w:eastAsia="Times New Roman" w:hAnsi="Times New Roman"/>
          <w:color w:val="222222"/>
          <w:sz w:val="24"/>
          <w:szCs w:val="24"/>
          <w:lang w:val="ru-RU" w:eastAsia="bg-BG"/>
        </w:rPr>
        <w:t xml:space="preserve"> (</w:t>
      </w:r>
      <w:proofErr w:type="spellStart"/>
      <w:r w:rsidRPr="00DC72BE">
        <w:rPr>
          <w:rFonts w:ascii="Times New Roman" w:eastAsia="Times New Roman" w:hAnsi="Times New Roman"/>
          <w:color w:val="222222"/>
          <w:sz w:val="24"/>
          <w:szCs w:val="24"/>
          <w:lang w:val="en-US" w:eastAsia="bg-BG"/>
        </w:rPr>
        <w:t>Alno</w:t>
      </w:r>
      <w:proofErr w:type="spellEnd"/>
      <w:r w:rsidRPr="00DC72BE">
        <w:rPr>
          <w:rFonts w:ascii="Times New Roman" w:eastAsia="Times New Roman" w:hAnsi="Times New Roman"/>
          <w:color w:val="222222"/>
          <w:sz w:val="24"/>
          <w:szCs w:val="24"/>
          <w:lang w:val="ru-RU" w:eastAsia="bg-BG"/>
        </w:rPr>
        <w:t>-</w:t>
      </w:r>
      <w:r w:rsidRPr="00DC72BE">
        <w:rPr>
          <w:rFonts w:ascii="Times New Roman" w:eastAsia="Times New Roman" w:hAnsi="Times New Roman"/>
          <w:color w:val="222222"/>
          <w:sz w:val="24"/>
          <w:szCs w:val="24"/>
          <w:lang w:val="en-US" w:eastAsia="bg-BG"/>
        </w:rPr>
        <w:t>Pandion</w:t>
      </w:r>
      <w:r w:rsidRPr="00DC72BE">
        <w:rPr>
          <w:rFonts w:ascii="Times New Roman" w:eastAsia="Times New Roman" w:hAnsi="Times New Roman"/>
          <w:color w:val="222222"/>
          <w:sz w:val="24"/>
          <w:szCs w:val="24"/>
          <w:lang w:val="ru-RU" w:eastAsia="bg-BG"/>
        </w:rPr>
        <w:t xml:space="preserve">, </w:t>
      </w:r>
      <w:proofErr w:type="spellStart"/>
      <w:r w:rsidRPr="00DC72BE">
        <w:rPr>
          <w:rFonts w:ascii="Times New Roman" w:eastAsia="Times New Roman" w:hAnsi="Times New Roman"/>
          <w:color w:val="222222"/>
          <w:sz w:val="24"/>
          <w:szCs w:val="24"/>
          <w:lang w:val="en-US" w:eastAsia="bg-BG"/>
        </w:rPr>
        <w:t>Alnion</w:t>
      </w:r>
      <w:proofErr w:type="spellEnd"/>
      <w:r w:rsidRPr="00DC72BE">
        <w:rPr>
          <w:rFonts w:ascii="Times New Roman" w:eastAsia="Times New Roman" w:hAnsi="Times New Roman"/>
          <w:color w:val="222222"/>
          <w:sz w:val="24"/>
          <w:szCs w:val="24"/>
          <w:lang w:val="ru-RU" w:eastAsia="bg-BG"/>
        </w:rPr>
        <w:t xml:space="preserve"> </w:t>
      </w:r>
      <w:proofErr w:type="spellStart"/>
      <w:r w:rsidRPr="00DC72BE">
        <w:rPr>
          <w:rFonts w:ascii="Times New Roman" w:eastAsia="Times New Roman" w:hAnsi="Times New Roman"/>
          <w:color w:val="222222"/>
          <w:sz w:val="24"/>
          <w:szCs w:val="24"/>
          <w:lang w:val="en-US" w:eastAsia="bg-BG"/>
        </w:rPr>
        <w:t>incanae</w:t>
      </w:r>
      <w:proofErr w:type="spellEnd"/>
      <w:r w:rsidRPr="00DC72BE">
        <w:rPr>
          <w:rFonts w:ascii="Times New Roman" w:eastAsia="Times New Roman" w:hAnsi="Times New Roman"/>
          <w:color w:val="222222"/>
          <w:sz w:val="24"/>
          <w:szCs w:val="24"/>
          <w:lang w:val="ru-RU" w:eastAsia="bg-BG"/>
        </w:rPr>
        <w:t xml:space="preserve">, </w:t>
      </w:r>
      <w:proofErr w:type="spellStart"/>
      <w:r w:rsidRPr="00DC72BE">
        <w:rPr>
          <w:rFonts w:ascii="Times New Roman" w:eastAsia="Times New Roman" w:hAnsi="Times New Roman"/>
          <w:color w:val="222222"/>
          <w:sz w:val="24"/>
          <w:szCs w:val="24"/>
          <w:lang w:val="en-US" w:eastAsia="bg-BG"/>
        </w:rPr>
        <w:t>Salicion</w:t>
      </w:r>
      <w:proofErr w:type="spellEnd"/>
      <w:r w:rsidRPr="00DC72BE">
        <w:rPr>
          <w:rFonts w:ascii="Times New Roman" w:eastAsia="Times New Roman" w:hAnsi="Times New Roman"/>
          <w:color w:val="222222"/>
          <w:sz w:val="24"/>
          <w:szCs w:val="24"/>
          <w:lang w:val="ru-RU" w:eastAsia="bg-BG"/>
        </w:rPr>
        <w:t xml:space="preserve"> </w:t>
      </w:r>
      <w:proofErr w:type="spellStart"/>
      <w:r w:rsidRPr="00DC72BE">
        <w:rPr>
          <w:rFonts w:ascii="Times New Roman" w:eastAsia="Times New Roman" w:hAnsi="Times New Roman"/>
          <w:color w:val="222222"/>
          <w:sz w:val="24"/>
          <w:szCs w:val="24"/>
          <w:lang w:val="en-US" w:eastAsia="bg-BG"/>
        </w:rPr>
        <w:t>albae</w:t>
      </w:r>
      <w:proofErr w:type="spellEnd"/>
      <w:r w:rsidRPr="00DC72BE">
        <w:rPr>
          <w:rFonts w:ascii="Times New Roman" w:eastAsia="Times New Roman" w:hAnsi="Times New Roman"/>
          <w:color w:val="222222"/>
          <w:sz w:val="24"/>
          <w:szCs w:val="24"/>
          <w:lang w:val="ru-RU" w:eastAsia="bg-BG"/>
        </w:rPr>
        <w:t>)</w:t>
      </w:r>
    </w:p>
    <w:p w:rsidR="00DC72BE" w:rsidRPr="00DC72BE" w:rsidRDefault="00DC72BE" w:rsidP="00DC72BE">
      <w:pPr>
        <w:shd w:val="clear" w:color="auto" w:fill="FFFFFF"/>
        <w:tabs>
          <w:tab w:val="left" w:pos="851"/>
        </w:tabs>
        <w:spacing w:after="0" w:line="240" w:lineRule="auto"/>
        <w:jc w:val="both"/>
        <w:rPr>
          <w:rFonts w:ascii="Times New Roman" w:eastAsia="Times New Roman" w:hAnsi="Times New Roman"/>
          <w:color w:val="222222"/>
          <w:sz w:val="24"/>
          <w:szCs w:val="24"/>
          <w:lang w:val="ru-RU" w:eastAsia="bg-BG"/>
        </w:rPr>
      </w:pPr>
      <w:r w:rsidRPr="00DC72BE">
        <w:rPr>
          <w:rFonts w:ascii="Times New Roman" w:eastAsia="Times New Roman" w:hAnsi="Times New Roman"/>
          <w:color w:val="222222"/>
          <w:sz w:val="24"/>
          <w:szCs w:val="24"/>
          <w:lang w:val="ru-RU" w:eastAsia="bg-BG"/>
        </w:rPr>
        <w:t>92</w:t>
      </w:r>
      <w:r w:rsidRPr="00DC72BE">
        <w:rPr>
          <w:rFonts w:ascii="Times New Roman" w:eastAsia="Times New Roman" w:hAnsi="Times New Roman"/>
          <w:color w:val="222222"/>
          <w:sz w:val="24"/>
          <w:szCs w:val="24"/>
          <w:lang w:val="en-US" w:eastAsia="bg-BG"/>
        </w:rPr>
        <w:t>C</w:t>
      </w:r>
      <w:r w:rsidRPr="00DC72BE">
        <w:rPr>
          <w:rFonts w:ascii="Times New Roman" w:eastAsia="Times New Roman" w:hAnsi="Times New Roman"/>
          <w:color w:val="222222"/>
          <w:sz w:val="24"/>
          <w:szCs w:val="24"/>
          <w:lang w:val="ru-RU" w:eastAsia="bg-BG"/>
        </w:rPr>
        <w:t>0</w:t>
      </w:r>
      <w:r w:rsidRPr="00DC72BE">
        <w:rPr>
          <w:rFonts w:ascii="Times New Roman" w:eastAsia="Times New Roman" w:hAnsi="Times New Roman"/>
          <w:color w:val="222222"/>
          <w:sz w:val="24"/>
          <w:szCs w:val="24"/>
          <w:lang w:val="ru-RU" w:eastAsia="bg-BG"/>
        </w:rPr>
        <w:tab/>
        <w:t xml:space="preserve">Гори от </w:t>
      </w:r>
      <w:proofErr w:type="spellStart"/>
      <w:r w:rsidRPr="00DC72BE">
        <w:rPr>
          <w:rFonts w:ascii="Times New Roman" w:eastAsia="Times New Roman" w:hAnsi="Times New Roman"/>
          <w:color w:val="222222"/>
          <w:sz w:val="24"/>
          <w:szCs w:val="24"/>
          <w:lang w:val="en-US" w:eastAsia="bg-BG"/>
        </w:rPr>
        <w:t>Platanus</w:t>
      </w:r>
      <w:proofErr w:type="spellEnd"/>
      <w:r w:rsidRPr="00DC72BE">
        <w:rPr>
          <w:rFonts w:ascii="Times New Roman" w:eastAsia="Times New Roman" w:hAnsi="Times New Roman"/>
          <w:color w:val="222222"/>
          <w:sz w:val="24"/>
          <w:szCs w:val="24"/>
          <w:lang w:val="ru-RU" w:eastAsia="bg-BG"/>
        </w:rPr>
        <w:t xml:space="preserve"> </w:t>
      </w:r>
      <w:proofErr w:type="spellStart"/>
      <w:r w:rsidRPr="00DC72BE">
        <w:rPr>
          <w:rFonts w:ascii="Times New Roman" w:eastAsia="Times New Roman" w:hAnsi="Times New Roman"/>
          <w:color w:val="222222"/>
          <w:sz w:val="24"/>
          <w:szCs w:val="24"/>
          <w:lang w:val="en-US" w:eastAsia="bg-BG"/>
        </w:rPr>
        <w:t>orientalis</w:t>
      </w:r>
      <w:proofErr w:type="spellEnd"/>
    </w:p>
    <w:p w:rsidR="00DC72BE" w:rsidRPr="00DC72BE" w:rsidRDefault="00DC72BE" w:rsidP="00DC72BE">
      <w:pPr>
        <w:shd w:val="clear" w:color="auto" w:fill="FFFFFF"/>
        <w:tabs>
          <w:tab w:val="left" w:pos="851"/>
        </w:tabs>
        <w:spacing w:after="0" w:line="240" w:lineRule="auto"/>
        <w:jc w:val="both"/>
        <w:rPr>
          <w:rFonts w:ascii="Times New Roman" w:eastAsia="Times New Roman" w:hAnsi="Times New Roman"/>
          <w:color w:val="222222"/>
          <w:sz w:val="24"/>
          <w:szCs w:val="24"/>
          <w:lang w:val="ru-RU" w:eastAsia="bg-BG"/>
        </w:rPr>
      </w:pPr>
      <w:r w:rsidRPr="00DC72BE">
        <w:rPr>
          <w:rFonts w:ascii="Times New Roman" w:eastAsia="Times New Roman" w:hAnsi="Times New Roman"/>
          <w:color w:val="222222"/>
          <w:sz w:val="24"/>
          <w:szCs w:val="24"/>
          <w:lang w:val="ru-RU" w:eastAsia="bg-BG"/>
        </w:rPr>
        <w:t>9170</w:t>
      </w:r>
      <w:r w:rsidRPr="00DC72BE">
        <w:rPr>
          <w:rFonts w:ascii="Times New Roman" w:eastAsia="Times New Roman" w:hAnsi="Times New Roman"/>
          <w:color w:val="222222"/>
          <w:sz w:val="24"/>
          <w:szCs w:val="24"/>
          <w:lang w:val="ru-RU" w:eastAsia="bg-BG"/>
        </w:rPr>
        <w:tab/>
        <w:t xml:space="preserve">Дъбово-габърови гори от типа </w:t>
      </w:r>
      <w:proofErr w:type="spellStart"/>
      <w:r w:rsidRPr="00DC72BE">
        <w:rPr>
          <w:rFonts w:ascii="Times New Roman" w:eastAsia="Times New Roman" w:hAnsi="Times New Roman"/>
          <w:color w:val="222222"/>
          <w:sz w:val="24"/>
          <w:szCs w:val="24"/>
          <w:lang w:val="en-US" w:eastAsia="bg-BG"/>
        </w:rPr>
        <w:t>Galio</w:t>
      </w:r>
      <w:proofErr w:type="spellEnd"/>
      <w:r w:rsidRPr="00DC72BE">
        <w:rPr>
          <w:rFonts w:ascii="Times New Roman" w:eastAsia="Times New Roman" w:hAnsi="Times New Roman"/>
          <w:color w:val="222222"/>
          <w:sz w:val="24"/>
          <w:szCs w:val="24"/>
          <w:lang w:val="ru-RU" w:eastAsia="bg-BG"/>
        </w:rPr>
        <w:t>-</w:t>
      </w:r>
      <w:proofErr w:type="spellStart"/>
      <w:r w:rsidRPr="00DC72BE">
        <w:rPr>
          <w:rFonts w:ascii="Times New Roman" w:eastAsia="Times New Roman" w:hAnsi="Times New Roman"/>
          <w:color w:val="222222"/>
          <w:sz w:val="24"/>
          <w:szCs w:val="24"/>
          <w:lang w:val="en-US" w:eastAsia="bg-BG"/>
        </w:rPr>
        <w:t>Carpinetum</w:t>
      </w:r>
      <w:proofErr w:type="spellEnd"/>
    </w:p>
    <w:p w:rsidR="00DC72BE" w:rsidRPr="00DC72BE" w:rsidRDefault="00DC72BE" w:rsidP="00DC72BE">
      <w:pPr>
        <w:shd w:val="clear" w:color="auto" w:fill="FFFFFF"/>
        <w:tabs>
          <w:tab w:val="left" w:pos="851"/>
        </w:tabs>
        <w:spacing w:after="0" w:line="240" w:lineRule="auto"/>
        <w:jc w:val="both"/>
        <w:rPr>
          <w:rFonts w:ascii="Times New Roman" w:eastAsia="Times New Roman" w:hAnsi="Times New Roman"/>
          <w:color w:val="222222"/>
          <w:sz w:val="24"/>
          <w:szCs w:val="24"/>
          <w:lang w:val="ru-RU" w:eastAsia="bg-BG"/>
        </w:rPr>
      </w:pPr>
      <w:r w:rsidRPr="00DC72BE">
        <w:rPr>
          <w:rFonts w:ascii="Times New Roman" w:eastAsia="Times New Roman" w:hAnsi="Times New Roman"/>
          <w:color w:val="222222"/>
          <w:sz w:val="24"/>
          <w:szCs w:val="24"/>
          <w:lang w:val="ru-RU" w:eastAsia="bg-BG"/>
        </w:rPr>
        <w:t>91</w:t>
      </w:r>
      <w:r w:rsidRPr="00DC72BE">
        <w:rPr>
          <w:rFonts w:ascii="Times New Roman" w:eastAsia="Times New Roman" w:hAnsi="Times New Roman"/>
          <w:color w:val="222222"/>
          <w:sz w:val="24"/>
          <w:szCs w:val="24"/>
          <w:lang w:val="en-US" w:eastAsia="bg-BG"/>
        </w:rPr>
        <w:t>AA</w:t>
      </w:r>
      <w:r w:rsidRPr="00DC72BE">
        <w:rPr>
          <w:rFonts w:ascii="Times New Roman" w:eastAsia="Times New Roman" w:hAnsi="Times New Roman"/>
          <w:color w:val="222222"/>
          <w:sz w:val="24"/>
          <w:szCs w:val="24"/>
          <w:lang w:val="ru-RU" w:eastAsia="bg-BG"/>
        </w:rPr>
        <w:tab/>
        <w:t>Източни гори от космат дъб</w:t>
      </w:r>
    </w:p>
    <w:p w:rsidR="00DC72BE" w:rsidRPr="00DC72BE" w:rsidRDefault="00DC72BE" w:rsidP="00DC72BE">
      <w:pPr>
        <w:shd w:val="clear" w:color="auto" w:fill="FFFFFF"/>
        <w:tabs>
          <w:tab w:val="left" w:pos="851"/>
        </w:tabs>
        <w:spacing w:after="0" w:line="240" w:lineRule="auto"/>
        <w:jc w:val="both"/>
        <w:rPr>
          <w:rFonts w:ascii="Times New Roman" w:eastAsia="Times New Roman" w:hAnsi="Times New Roman"/>
          <w:color w:val="222222"/>
          <w:sz w:val="24"/>
          <w:szCs w:val="24"/>
          <w:lang w:val="ru-RU" w:eastAsia="bg-BG"/>
        </w:rPr>
      </w:pPr>
      <w:r w:rsidRPr="00DC72BE">
        <w:rPr>
          <w:rFonts w:ascii="Times New Roman" w:eastAsia="Times New Roman" w:hAnsi="Times New Roman"/>
          <w:color w:val="222222"/>
          <w:sz w:val="24"/>
          <w:szCs w:val="24"/>
          <w:lang w:val="ru-RU" w:eastAsia="bg-BG"/>
        </w:rPr>
        <w:t>91</w:t>
      </w:r>
      <w:r w:rsidRPr="00DC72BE">
        <w:rPr>
          <w:rFonts w:ascii="Times New Roman" w:eastAsia="Times New Roman" w:hAnsi="Times New Roman"/>
          <w:color w:val="222222"/>
          <w:sz w:val="24"/>
          <w:szCs w:val="24"/>
          <w:lang w:val="en-US" w:eastAsia="bg-BG"/>
        </w:rPr>
        <w:t>M</w:t>
      </w:r>
      <w:r w:rsidRPr="00DC72BE">
        <w:rPr>
          <w:rFonts w:ascii="Times New Roman" w:eastAsia="Times New Roman" w:hAnsi="Times New Roman"/>
          <w:color w:val="222222"/>
          <w:sz w:val="24"/>
          <w:szCs w:val="24"/>
          <w:lang w:val="ru-RU" w:eastAsia="bg-BG"/>
        </w:rPr>
        <w:t>0</w:t>
      </w:r>
      <w:r w:rsidRPr="00DC72BE">
        <w:rPr>
          <w:rFonts w:ascii="Times New Roman" w:eastAsia="Times New Roman" w:hAnsi="Times New Roman"/>
          <w:color w:val="222222"/>
          <w:sz w:val="24"/>
          <w:szCs w:val="24"/>
          <w:lang w:val="ru-RU" w:eastAsia="bg-BG"/>
        </w:rPr>
        <w:tab/>
        <w:t>Балкано-панонски церово-горунови гори</w:t>
      </w:r>
    </w:p>
    <w:p w:rsidR="00DC72BE" w:rsidRPr="00DC72BE" w:rsidRDefault="00DC72BE" w:rsidP="00DC72BE">
      <w:pPr>
        <w:shd w:val="clear" w:color="auto" w:fill="FFFFFF"/>
        <w:tabs>
          <w:tab w:val="left" w:pos="851"/>
        </w:tabs>
        <w:spacing w:after="0" w:line="240" w:lineRule="auto"/>
        <w:jc w:val="both"/>
        <w:rPr>
          <w:rFonts w:ascii="Times New Roman" w:eastAsia="Times New Roman" w:hAnsi="Times New Roman"/>
          <w:color w:val="222222"/>
          <w:sz w:val="24"/>
          <w:szCs w:val="24"/>
          <w:lang w:val="ru-RU" w:eastAsia="bg-BG"/>
        </w:rPr>
      </w:pPr>
      <w:r w:rsidRPr="00DC72BE">
        <w:rPr>
          <w:rFonts w:ascii="Times New Roman" w:eastAsia="Times New Roman" w:hAnsi="Times New Roman"/>
          <w:color w:val="222222"/>
          <w:sz w:val="24"/>
          <w:szCs w:val="24"/>
          <w:lang w:val="ru-RU" w:eastAsia="bg-BG"/>
        </w:rPr>
        <w:t>6110</w:t>
      </w:r>
      <w:r w:rsidRPr="00DC72BE">
        <w:rPr>
          <w:rFonts w:ascii="Times New Roman" w:eastAsia="Times New Roman" w:hAnsi="Times New Roman"/>
          <w:color w:val="222222"/>
          <w:sz w:val="24"/>
          <w:szCs w:val="24"/>
          <w:lang w:val="ru-RU" w:eastAsia="bg-BG"/>
        </w:rPr>
        <w:tab/>
        <w:t>*</w:t>
      </w:r>
      <w:r w:rsidRPr="00DC72BE">
        <w:rPr>
          <w:rFonts w:ascii="Times New Roman" w:eastAsia="Times New Roman" w:hAnsi="Times New Roman"/>
          <w:color w:val="222222"/>
          <w:sz w:val="24"/>
          <w:szCs w:val="24"/>
          <w:lang w:val="ru-RU" w:eastAsia="bg-BG"/>
        </w:rPr>
        <w:tab/>
        <w:t xml:space="preserve">Отворени калцифилни или базифилни тревни съобщества от </w:t>
      </w:r>
      <w:proofErr w:type="spellStart"/>
      <w:r w:rsidRPr="00DC72BE">
        <w:rPr>
          <w:rFonts w:ascii="Times New Roman" w:eastAsia="Times New Roman" w:hAnsi="Times New Roman"/>
          <w:color w:val="222222"/>
          <w:sz w:val="24"/>
          <w:szCs w:val="24"/>
          <w:lang w:val="en-US" w:eastAsia="bg-BG"/>
        </w:rPr>
        <w:t>Alysso</w:t>
      </w:r>
      <w:proofErr w:type="spellEnd"/>
      <w:r w:rsidRPr="00DC72BE">
        <w:rPr>
          <w:rFonts w:ascii="Times New Roman" w:eastAsia="Times New Roman" w:hAnsi="Times New Roman"/>
          <w:color w:val="222222"/>
          <w:sz w:val="24"/>
          <w:szCs w:val="24"/>
          <w:lang w:val="ru-RU" w:eastAsia="bg-BG"/>
        </w:rPr>
        <w:t>-</w:t>
      </w:r>
      <w:proofErr w:type="spellStart"/>
      <w:r w:rsidRPr="00DC72BE">
        <w:rPr>
          <w:rFonts w:ascii="Times New Roman" w:eastAsia="Times New Roman" w:hAnsi="Times New Roman"/>
          <w:color w:val="222222"/>
          <w:sz w:val="24"/>
          <w:szCs w:val="24"/>
          <w:lang w:val="en-US" w:eastAsia="bg-BG"/>
        </w:rPr>
        <w:t>Sedion</w:t>
      </w:r>
      <w:proofErr w:type="spellEnd"/>
      <w:r w:rsidRPr="00DC72BE">
        <w:rPr>
          <w:rFonts w:ascii="Times New Roman" w:eastAsia="Times New Roman" w:hAnsi="Times New Roman"/>
          <w:color w:val="222222"/>
          <w:sz w:val="24"/>
          <w:szCs w:val="24"/>
          <w:lang w:val="ru-RU" w:eastAsia="bg-BG"/>
        </w:rPr>
        <w:t xml:space="preserve"> </w:t>
      </w:r>
      <w:proofErr w:type="spellStart"/>
      <w:r w:rsidRPr="00DC72BE">
        <w:rPr>
          <w:rFonts w:ascii="Times New Roman" w:eastAsia="Times New Roman" w:hAnsi="Times New Roman"/>
          <w:color w:val="222222"/>
          <w:sz w:val="24"/>
          <w:szCs w:val="24"/>
          <w:lang w:val="en-US" w:eastAsia="bg-BG"/>
        </w:rPr>
        <w:t>albi</w:t>
      </w:r>
      <w:proofErr w:type="spellEnd"/>
    </w:p>
    <w:p w:rsidR="00DC72BE" w:rsidRPr="00DC72BE" w:rsidRDefault="00DC72BE" w:rsidP="00DC72BE">
      <w:pPr>
        <w:shd w:val="clear" w:color="auto" w:fill="FFFFFF"/>
        <w:tabs>
          <w:tab w:val="left" w:pos="851"/>
        </w:tabs>
        <w:spacing w:after="0" w:line="240" w:lineRule="auto"/>
        <w:jc w:val="both"/>
        <w:rPr>
          <w:rFonts w:ascii="Times New Roman" w:eastAsia="Times New Roman" w:hAnsi="Times New Roman"/>
          <w:color w:val="222222"/>
          <w:sz w:val="24"/>
          <w:szCs w:val="24"/>
          <w:lang w:val="ru-RU" w:eastAsia="bg-BG"/>
        </w:rPr>
      </w:pPr>
      <w:r w:rsidRPr="00DC72BE">
        <w:rPr>
          <w:rFonts w:ascii="Times New Roman" w:eastAsia="Times New Roman" w:hAnsi="Times New Roman"/>
          <w:color w:val="222222"/>
          <w:sz w:val="24"/>
          <w:szCs w:val="24"/>
          <w:lang w:val="ru-RU" w:eastAsia="bg-BG"/>
        </w:rPr>
        <w:t>6210</w:t>
      </w:r>
      <w:r w:rsidRPr="00DC72BE">
        <w:rPr>
          <w:rFonts w:ascii="Times New Roman" w:eastAsia="Times New Roman" w:hAnsi="Times New Roman"/>
          <w:color w:val="222222"/>
          <w:sz w:val="24"/>
          <w:szCs w:val="24"/>
          <w:lang w:val="ru-RU" w:eastAsia="bg-BG"/>
        </w:rPr>
        <w:tab/>
        <w:t>*</w:t>
      </w:r>
      <w:r w:rsidRPr="00DC72BE">
        <w:rPr>
          <w:rFonts w:ascii="Times New Roman" w:eastAsia="Times New Roman" w:hAnsi="Times New Roman"/>
          <w:color w:val="222222"/>
          <w:sz w:val="24"/>
          <w:szCs w:val="24"/>
          <w:lang w:val="ru-RU" w:eastAsia="bg-BG"/>
        </w:rPr>
        <w:tab/>
        <w:t>Полуестествени сухи тревни и храстови съобщества върху варовик(</w:t>
      </w:r>
      <w:proofErr w:type="spellStart"/>
      <w:r w:rsidRPr="00DC72BE">
        <w:rPr>
          <w:rFonts w:ascii="Times New Roman" w:eastAsia="Times New Roman" w:hAnsi="Times New Roman"/>
          <w:color w:val="222222"/>
          <w:sz w:val="24"/>
          <w:szCs w:val="24"/>
          <w:lang w:val="en-US" w:eastAsia="bg-BG"/>
        </w:rPr>
        <w:t>Festuco</w:t>
      </w:r>
      <w:proofErr w:type="spellEnd"/>
      <w:r w:rsidRPr="00DC72BE">
        <w:rPr>
          <w:rFonts w:ascii="Times New Roman" w:eastAsia="Times New Roman" w:hAnsi="Times New Roman"/>
          <w:color w:val="222222"/>
          <w:sz w:val="24"/>
          <w:szCs w:val="24"/>
          <w:lang w:val="ru-RU" w:eastAsia="bg-BG"/>
        </w:rPr>
        <w:t>-</w:t>
      </w:r>
      <w:proofErr w:type="spellStart"/>
      <w:r w:rsidRPr="00DC72BE">
        <w:rPr>
          <w:rFonts w:ascii="Times New Roman" w:eastAsia="Times New Roman" w:hAnsi="Times New Roman"/>
          <w:color w:val="222222"/>
          <w:sz w:val="24"/>
          <w:szCs w:val="24"/>
          <w:lang w:val="en-US" w:eastAsia="bg-BG"/>
        </w:rPr>
        <w:t>Brometalia</w:t>
      </w:r>
      <w:proofErr w:type="spellEnd"/>
      <w:r w:rsidRPr="00DC72BE">
        <w:rPr>
          <w:rFonts w:ascii="Times New Roman" w:eastAsia="Times New Roman" w:hAnsi="Times New Roman"/>
          <w:color w:val="222222"/>
          <w:sz w:val="24"/>
          <w:szCs w:val="24"/>
          <w:lang w:val="ru-RU" w:eastAsia="bg-BG"/>
        </w:rPr>
        <w:t>) (*важни местообитания на орхидеи)</w:t>
      </w:r>
    </w:p>
    <w:p w:rsidR="00DC72BE" w:rsidRPr="00DC72BE" w:rsidRDefault="00DC72BE" w:rsidP="00DC72BE">
      <w:pPr>
        <w:shd w:val="clear" w:color="auto" w:fill="FFFFFF"/>
        <w:tabs>
          <w:tab w:val="left" w:pos="851"/>
        </w:tabs>
        <w:spacing w:after="0" w:line="240" w:lineRule="auto"/>
        <w:jc w:val="both"/>
        <w:rPr>
          <w:rFonts w:ascii="Times New Roman" w:eastAsia="Times New Roman" w:hAnsi="Times New Roman"/>
          <w:color w:val="222222"/>
          <w:sz w:val="24"/>
          <w:szCs w:val="24"/>
          <w:lang w:val="ru-RU" w:eastAsia="bg-BG"/>
        </w:rPr>
      </w:pPr>
      <w:r w:rsidRPr="00DC72BE">
        <w:rPr>
          <w:rFonts w:ascii="Times New Roman" w:eastAsia="Times New Roman" w:hAnsi="Times New Roman"/>
          <w:color w:val="222222"/>
          <w:sz w:val="24"/>
          <w:szCs w:val="24"/>
          <w:lang w:val="ru-RU" w:eastAsia="bg-BG"/>
        </w:rPr>
        <w:t>6220</w:t>
      </w:r>
      <w:r w:rsidRPr="00DC72BE">
        <w:rPr>
          <w:rFonts w:ascii="Times New Roman" w:eastAsia="Times New Roman" w:hAnsi="Times New Roman"/>
          <w:color w:val="222222"/>
          <w:sz w:val="24"/>
          <w:szCs w:val="24"/>
          <w:lang w:val="ru-RU" w:eastAsia="bg-BG"/>
        </w:rPr>
        <w:tab/>
      </w:r>
      <w:r w:rsidRPr="00DC72BE">
        <w:rPr>
          <w:rFonts w:ascii="Times New Roman" w:eastAsia="Times New Roman" w:hAnsi="Times New Roman"/>
          <w:color w:val="222222"/>
          <w:sz w:val="24"/>
          <w:szCs w:val="24"/>
          <w:lang w:val="ru-RU" w:eastAsia="bg-BG"/>
        </w:rPr>
        <w:tab/>
        <w:t>Псевдо житни и едногодишни растения от клас Т</w:t>
      </w:r>
      <w:r w:rsidRPr="00DC72BE">
        <w:rPr>
          <w:rFonts w:ascii="Times New Roman" w:eastAsia="Times New Roman" w:hAnsi="Times New Roman"/>
          <w:color w:val="222222"/>
          <w:sz w:val="24"/>
          <w:szCs w:val="24"/>
          <w:lang w:val="en-US" w:eastAsia="bg-BG"/>
        </w:rPr>
        <w:t>hero</w:t>
      </w:r>
      <w:r w:rsidRPr="00DC72BE">
        <w:rPr>
          <w:rFonts w:ascii="Times New Roman" w:eastAsia="Times New Roman" w:hAnsi="Times New Roman"/>
          <w:color w:val="222222"/>
          <w:sz w:val="24"/>
          <w:szCs w:val="24"/>
          <w:lang w:val="ru-RU" w:eastAsia="bg-BG"/>
        </w:rPr>
        <w:t>-</w:t>
      </w:r>
      <w:proofErr w:type="spellStart"/>
      <w:r w:rsidRPr="00DC72BE">
        <w:rPr>
          <w:rFonts w:ascii="Times New Roman" w:eastAsia="Times New Roman" w:hAnsi="Times New Roman"/>
          <w:color w:val="222222"/>
          <w:sz w:val="24"/>
          <w:szCs w:val="24"/>
          <w:lang w:val="en-US" w:eastAsia="bg-BG"/>
        </w:rPr>
        <w:t>Brachypodietea</w:t>
      </w:r>
      <w:proofErr w:type="spellEnd"/>
    </w:p>
    <w:p w:rsidR="00DC72BE" w:rsidRPr="00DC72BE" w:rsidRDefault="00DC72BE" w:rsidP="00DC72BE">
      <w:pPr>
        <w:shd w:val="clear" w:color="auto" w:fill="FFFFFF"/>
        <w:tabs>
          <w:tab w:val="left" w:pos="851"/>
        </w:tabs>
        <w:spacing w:after="0" w:line="240" w:lineRule="auto"/>
        <w:jc w:val="both"/>
        <w:rPr>
          <w:rFonts w:ascii="Times New Roman" w:eastAsia="Times New Roman" w:hAnsi="Times New Roman"/>
          <w:color w:val="222222"/>
          <w:sz w:val="24"/>
          <w:szCs w:val="24"/>
          <w:lang w:val="ru-RU" w:eastAsia="bg-BG"/>
        </w:rPr>
      </w:pPr>
      <w:r w:rsidRPr="00DC72BE">
        <w:rPr>
          <w:rFonts w:ascii="Times New Roman" w:eastAsia="Times New Roman" w:hAnsi="Times New Roman"/>
          <w:color w:val="222222"/>
          <w:sz w:val="24"/>
          <w:szCs w:val="24"/>
          <w:lang w:val="ru-RU" w:eastAsia="bg-BG"/>
        </w:rPr>
        <w:t>62</w:t>
      </w:r>
      <w:r w:rsidRPr="00DC72BE">
        <w:rPr>
          <w:rFonts w:ascii="Times New Roman" w:eastAsia="Times New Roman" w:hAnsi="Times New Roman"/>
          <w:color w:val="222222"/>
          <w:sz w:val="24"/>
          <w:szCs w:val="24"/>
          <w:lang w:val="en-US" w:eastAsia="bg-BG"/>
        </w:rPr>
        <w:t>A</w:t>
      </w:r>
      <w:r w:rsidRPr="00DC72BE">
        <w:rPr>
          <w:rFonts w:ascii="Times New Roman" w:eastAsia="Times New Roman" w:hAnsi="Times New Roman"/>
          <w:color w:val="222222"/>
          <w:sz w:val="24"/>
          <w:szCs w:val="24"/>
          <w:lang w:val="ru-RU" w:eastAsia="bg-BG"/>
        </w:rPr>
        <w:t>0</w:t>
      </w:r>
      <w:r w:rsidRPr="00DC72BE">
        <w:rPr>
          <w:rFonts w:ascii="Times New Roman" w:eastAsia="Times New Roman" w:hAnsi="Times New Roman"/>
          <w:color w:val="222222"/>
          <w:sz w:val="24"/>
          <w:szCs w:val="24"/>
          <w:lang w:val="ru-RU" w:eastAsia="bg-BG"/>
        </w:rPr>
        <w:tab/>
        <w:t>Източно субсредиземноморски сухи тревни съобщества</w:t>
      </w:r>
    </w:p>
    <w:p w:rsidR="00DC72BE" w:rsidRPr="00DC72BE" w:rsidRDefault="00DC72BE" w:rsidP="00DC72BE">
      <w:pPr>
        <w:shd w:val="clear" w:color="auto" w:fill="FFFFFF"/>
        <w:tabs>
          <w:tab w:val="left" w:pos="851"/>
        </w:tabs>
        <w:spacing w:after="0" w:line="240" w:lineRule="auto"/>
        <w:jc w:val="both"/>
        <w:rPr>
          <w:rFonts w:ascii="Times New Roman" w:eastAsia="Times New Roman" w:hAnsi="Times New Roman"/>
          <w:color w:val="222222"/>
          <w:sz w:val="24"/>
          <w:szCs w:val="24"/>
          <w:lang w:val="ru-RU" w:eastAsia="bg-BG"/>
        </w:rPr>
      </w:pPr>
      <w:r w:rsidRPr="00DC72BE">
        <w:rPr>
          <w:rFonts w:ascii="Times New Roman" w:eastAsia="Times New Roman" w:hAnsi="Times New Roman"/>
          <w:color w:val="222222"/>
          <w:sz w:val="24"/>
          <w:szCs w:val="24"/>
          <w:lang w:val="ru-RU" w:eastAsia="bg-BG"/>
        </w:rPr>
        <w:t>8210</w:t>
      </w:r>
      <w:r w:rsidRPr="00DC72BE">
        <w:rPr>
          <w:rFonts w:ascii="Times New Roman" w:eastAsia="Times New Roman" w:hAnsi="Times New Roman"/>
          <w:color w:val="222222"/>
          <w:sz w:val="24"/>
          <w:szCs w:val="24"/>
          <w:lang w:val="ru-RU" w:eastAsia="bg-BG"/>
        </w:rPr>
        <w:tab/>
        <w:t>Хазмофитна растителност по варовикови скални склонове</w:t>
      </w:r>
    </w:p>
    <w:p w:rsidR="00DC72BE" w:rsidRPr="00DC72BE" w:rsidRDefault="00DC72BE" w:rsidP="00DC72BE">
      <w:pPr>
        <w:shd w:val="clear" w:color="auto" w:fill="FFFFFF"/>
        <w:tabs>
          <w:tab w:val="left" w:pos="851"/>
        </w:tabs>
        <w:spacing w:after="0" w:line="240" w:lineRule="auto"/>
        <w:jc w:val="both"/>
        <w:rPr>
          <w:rFonts w:ascii="Times New Roman" w:eastAsia="Times New Roman" w:hAnsi="Times New Roman"/>
          <w:color w:val="222222"/>
          <w:sz w:val="24"/>
          <w:szCs w:val="24"/>
          <w:lang w:val="ru-RU" w:eastAsia="bg-BG"/>
        </w:rPr>
      </w:pPr>
      <w:r w:rsidRPr="00DC72BE">
        <w:rPr>
          <w:rFonts w:ascii="Times New Roman" w:eastAsia="Times New Roman" w:hAnsi="Times New Roman"/>
          <w:color w:val="222222"/>
          <w:sz w:val="24"/>
          <w:szCs w:val="24"/>
          <w:lang w:val="ru-RU" w:eastAsia="bg-BG"/>
        </w:rPr>
        <w:lastRenderedPageBreak/>
        <w:t>Субпанонски степни тревни съобщества Хазмофитна растителност по варовикови скални склонове</w:t>
      </w:r>
    </w:p>
    <w:p w:rsidR="00DC72BE" w:rsidRPr="00DC72BE" w:rsidRDefault="00DC72BE" w:rsidP="00DC72BE">
      <w:pPr>
        <w:shd w:val="clear" w:color="auto" w:fill="FFFFFF"/>
        <w:tabs>
          <w:tab w:val="left" w:pos="851"/>
        </w:tabs>
        <w:spacing w:after="0" w:line="240" w:lineRule="auto"/>
        <w:jc w:val="both"/>
        <w:rPr>
          <w:rFonts w:ascii="Times New Roman" w:eastAsia="Times New Roman" w:hAnsi="Times New Roman"/>
          <w:color w:val="222222"/>
          <w:sz w:val="24"/>
          <w:szCs w:val="24"/>
          <w:lang w:val="ru-RU" w:eastAsia="bg-BG"/>
        </w:rPr>
      </w:pPr>
      <w:r w:rsidRPr="00DC72BE">
        <w:rPr>
          <w:rFonts w:ascii="Times New Roman" w:eastAsia="Times New Roman" w:hAnsi="Times New Roman"/>
          <w:color w:val="222222"/>
          <w:sz w:val="24"/>
          <w:szCs w:val="24"/>
          <w:lang w:val="ru-RU" w:eastAsia="bg-BG"/>
        </w:rPr>
        <w:t>По-горе описаните местообитания , както и цялата зона са среда за живот на бозайниците европейски вълк и видра и на земноводните обитатели.</w:t>
      </w:r>
    </w:p>
    <w:p w:rsidR="00DC72BE" w:rsidRPr="00DC72BE" w:rsidRDefault="00DC72BE" w:rsidP="00DC72BE">
      <w:pPr>
        <w:shd w:val="clear" w:color="auto" w:fill="FFFFFF"/>
        <w:tabs>
          <w:tab w:val="left" w:pos="851"/>
        </w:tabs>
        <w:spacing w:after="0" w:line="240" w:lineRule="auto"/>
        <w:jc w:val="both"/>
        <w:rPr>
          <w:rFonts w:ascii="Times New Roman" w:eastAsia="Times New Roman" w:hAnsi="Times New Roman"/>
          <w:bCs/>
          <w:i/>
          <w:iCs/>
          <w:color w:val="222222"/>
          <w:sz w:val="24"/>
          <w:szCs w:val="24"/>
          <w:lang w:val="ru-RU" w:eastAsia="bg-BG"/>
        </w:rPr>
      </w:pPr>
    </w:p>
    <w:p w:rsidR="00DC72BE" w:rsidRDefault="00DC72BE" w:rsidP="00DC72BE">
      <w:pPr>
        <w:shd w:val="clear" w:color="auto" w:fill="FFFFFF"/>
        <w:tabs>
          <w:tab w:val="left" w:pos="851"/>
        </w:tabs>
        <w:spacing w:after="0" w:line="240" w:lineRule="auto"/>
        <w:jc w:val="both"/>
        <w:rPr>
          <w:rFonts w:ascii="Times New Roman" w:eastAsia="Times New Roman" w:hAnsi="Times New Roman"/>
          <w:bCs/>
          <w:i/>
          <w:iCs/>
          <w:color w:val="222222"/>
          <w:sz w:val="24"/>
          <w:szCs w:val="24"/>
          <w:lang w:val="ru-RU" w:eastAsia="bg-BG"/>
        </w:rPr>
        <w:sectPr w:rsidR="00DC72BE" w:rsidSect="007C265C">
          <w:footerReference w:type="default" r:id="rId8"/>
          <w:pgSz w:w="11906" w:h="16838"/>
          <w:pgMar w:top="1134" w:right="964" w:bottom="1134" w:left="964" w:header="709" w:footer="709" w:gutter="0"/>
          <w:cols w:space="708"/>
          <w:docGrid w:linePitch="360"/>
        </w:sectPr>
      </w:pPr>
    </w:p>
    <w:p w:rsidR="00DC72BE" w:rsidRPr="00DC72BE" w:rsidRDefault="00DC72BE" w:rsidP="00DC72BE">
      <w:pPr>
        <w:shd w:val="clear" w:color="auto" w:fill="FFFFFF"/>
        <w:tabs>
          <w:tab w:val="left" w:pos="851"/>
        </w:tabs>
        <w:spacing w:after="0" w:line="240" w:lineRule="auto"/>
        <w:jc w:val="center"/>
        <w:rPr>
          <w:rFonts w:ascii="Times New Roman" w:eastAsia="Times New Roman" w:hAnsi="Times New Roman"/>
          <w:color w:val="222222"/>
          <w:sz w:val="24"/>
          <w:szCs w:val="24"/>
          <w:lang w:val="ru-RU" w:eastAsia="bg-BG"/>
        </w:rPr>
      </w:pPr>
      <w:r w:rsidRPr="00DC72BE">
        <w:rPr>
          <w:rFonts w:ascii="Times New Roman" w:eastAsia="Times New Roman" w:hAnsi="Times New Roman"/>
          <w:bCs/>
          <w:i/>
          <w:iCs/>
          <w:color w:val="222222"/>
          <w:sz w:val="24"/>
          <w:szCs w:val="24"/>
          <w:lang w:val="ru-RU" w:eastAsia="bg-BG"/>
        </w:rPr>
        <w:lastRenderedPageBreak/>
        <w:t>БОЗАЙНИЦИ:</w:t>
      </w:r>
    </w:p>
    <w:p w:rsidR="00DC72BE" w:rsidRPr="00DC72BE" w:rsidRDefault="00DC72BE" w:rsidP="00DC72BE">
      <w:pPr>
        <w:shd w:val="clear" w:color="auto" w:fill="FFFFFF"/>
        <w:tabs>
          <w:tab w:val="left" w:pos="851"/>
        </w:tabs>
        <w:spacing w:after="0" w:line="240" w:lineRule="auto"/>
        <w:jc w:val="center"/>
        <w:rPr>
          <w:rFonts w:ascii="Times New Roman" w:eastAsia="Times New Roman" w:hAnsi="Times New Roman"/>
          <w:color w:val="222222"/>
          <w:sz w:val="24"/>
          <w:szCs w:val="24"/>
          <w:lang w:val="ru-RU" w:eastAsia="bg-BG"/>
        </w:rPr>
      </w:pPr>
      <w:r w:rsidRPr="00DC72BE">
        <w:rPr>
          <w:rFonts w:ascii="Times New Roman" w:eastAsia="Times New Roman" w:hAnsi="Times New Roman"/>
          <w:color w:val="222222"/>
          <w:sz w:val="24"/>
          <w:szCs w:val="24"/>
          <w:lang w:val="ru-RU" w:eastAsia="bg-BG"/>
        </w:rPr>
        <w:t>Европейски вълк Видра</w:t>
      </w:r>
    </w:p>
    <w:p w:rsidR="00DC72BE" w:rsidRPr="00DC72BE" w:rsidRDefault="00DC72BE" w:rsidP="00DC72BE">
      <w:pPr>
        <w:shd w:val="clear" w:color="auto" w:fill="FFFFFF"/>
        <w:tabs>
          <w:tab w:val="left" w:pos="851"/>
        </w:tabs>
        <w:spacing w:after="0" w:line="240" w:lineRule="auto"/>
        <w:jc w:val="center"/>
        <w:rPr>
          <w:rFonts w:ascii="Times New Roman" w:eastAsia="Times New Roman" w:hAnsi="Times New Roman"/>
          <w:bCs/>
          <w:iCs/>
          <w:color w:val="222222"/>
          <w:sz w:val="24"/>
          <w:szCs w:val="24"/>
          <w:lang w:val="ru-RU" w:eastAsia="bg-BG"/>
        </w:rPr>
      </w:pPr>
      <w:r w:rsidRPr="00DC72BE">
        <w:rPr>
          <w:rFonts w:ascii="Times New Roman" w:eastAsia="Times New Roman" w:hAnsi="Times New Roman"/>
          <w:bCs/>
          <w:iCs/>
          <w:color w:val="222222"/>
          <w:sz w:val="24"/>
          <w:szCs w:val="24"/>
          <w:lang w:val="ru-RU" w:eastAsia="bg-BG"/>
        </w:rPr>
        <w:t>Видра</w:t>
      </w:r>
    </w:p>
    <w:p w:rsidR="00DC72BE" w:rsidRPr="00DC72BE" w:rsidRDefault="00DC72BE" w:rsidP="00DC72BE">
      <w:pPr>
        <w:shd w:val="clear" w:color="auto" w:fill="FFFFFF"/>
        <w:tabs>
          <w:tab w:val="left" w:pos="851"/>
        </w:tabs>
        <w:spacing w:after="0" w:line="240" w:lineRule="auto"/>
        <w:jc w:val="center"/>
        <w:rPr>
          <w:rFonts w:ascii="Times New Roman" w:eastAsia="Times New Roman" w:hAnsi="Times New Roman"/>
          <w:bCs/>
          <w:iCs/>
          <w:color w:val="222222"/>
          <w:sz w:val="24"/>
          <w:szCs w:val="24"/>
          <w:lang w:val="ru-RU" w:eastAsia="bg-BG"/>
        </w:rPr>
      </w:pPr>
      <w:r w:rsidRPr="00DC72BE">
        <w:rPr>
          <w:rFonts w:ascii="Times New Roman" w:eastAsia="Times New Roman" w:hAnsi="Times New Roman"/>
          <w:bCs/>
          <w:iCs/>
          <w:color w:val="222222"/>
          <w:sz w:val="24"/>
          <w:szCs w:val="24"/>
          <w:lang w:val="ru-RU" w:eastAsia="bg-BG"/>
        </w:rPr>
        <w:t>Дългоух нощник</w:t>
      </w:r>
    </w:p>
    <w:p w:rsidR="00DC72BE" w:rsidRPr="00DC72BE" w:rsidRDefault="00DC72BE" w:rsidP="00DC72BE">
      <w:pPr>
        <w:shd w:val="clear" w:color="auto" w:fill="FFFFFF"/>
        <w:tabs>
          <w:tab w:val="left" w:pos="851"/>
        </w:tabs>
        <w:spacing w:after="0" w:line="240" w:lineRule="auto"/>
        <w:jc w:val="center"/>
        <w:rPr>
          <w:rFonts w:ascii="Times New Roman" w:eastAsia="Times New Roman" w:hAnsi="Times New Roman"/>
          <w:bCs/>
          <w:iCs/>
          <w:color w:val="222222"/>
          <w:sz w:val="24"/>
          <w:szCs w:val="24"/>
          <w:lang w:val="ru-RU" w:eastAsia="bg-BG"/>
        </w:rPr>
      </w:pPr>
      <w:r w:rsidRPr="00DC72BE">
        <w:rPr>
          <w:rFonts w:ascii="Times New Roman" w:eastAsia="Times New Roman" w:hAnsi="Times New Roman"/>
          <w:bCs/>
          <w:iCs/>
          <w:color w:val="222222"/>
          <w:sz w:val="24"/>
          <w:szCs w:val="24"/>
          <w:lang w:val="ru-RU" w:eastAsia="bg-BG"/>
        </w:rPr>
        <w:t>Дългопръст нощник</w:t>
      </w:r>
    </w:p>
    <w:p w:rsidR="00DC72BE" w:rsidRPr="00DC72BE" w:rsidRDefault="00DC72BE" w:rsidP="00DC72BE">
      <w:pPr>
        <w:shd w:val="clear" w:color="auto" w:fill="FFFFFF"/>
        <w:tabs>
          <w:tab w:val="left" w:pos="851"/>
        </w:tabs>
        <w:spacing w:after="0" w:line="240" w:lineRule="auto"/>
        <w:jc w:val="center"/>
        <w:rPr>
          <w:rFonts w:ascii="Times New Roman" w:eastAsia="Times New Roman" w:hAnsi="Times New Roman"/>
          <w:bCs/>
          <w:iCs/>
          <w:color w:val="222222"/>
          <w:sz w:val="24"/>
          <w:szCs w:val="24"/>
          <w:lang w:val="ru-RU" w:eastAsia="bg-BG"/>
        </w:rPr>
      </w:pPr>
      <w:r w:rsidRPr="00DC72BE">
        <w:rPr>
          <w:rFonts w:ascii="Times New Roman" w:eastAsia="Times New Roman" w:hAnsi="Times New Roman"/>
          <w:bCs/>
          <w:iCs/>
          <w:color w:val="222222"/>
          <w:sz w:val="24"/>
          <w:szCs w:val="24"/>
          <w:lang w:val="ru-RU" w:eastAsia="bg-BG"/>
        </w:rPr>
        <w:t>Лалугер</w:t>
      </w:r>
    </w:p>
    <w:p w:rsidR="00DC72BE" w:rsidRPr="00DC72BE" w:rsidRDefault="00DC72BE" w:rsidP="00DC72BE">
      <w:pPr>
        <w:shd w:val="clear" w:color="auto" w:fill="FFFFFF"/>
        <w:tabs>
          <w:tab w:val="left" w:pos="851"/>
        </w:tabs>
        <w:spacing w:after="0" w:line="240" w:lineRule="auto"/>
        <w:jc w:val="center"/>
        <w:rPr>
          <w:rFonts w:ascii="Times New Roman" w:eastAsia="Times New Roman" w:hAnsi="Times New Roman"/>
          <w:color w:val="222222"/>
          <w:sz w:val="24"/>
          <w:szCs w:val="24"/>
          <w:lang w:val="ru-RU" w:eastAsia="bg-BG"/>
        </w:rPr>
      </w:pPr>
      <w:r w:rsidRPr="00DC72BE">
        <w:rPr>
          <w:rFonts w:ascii="Times New Roman" w:eastAsia="Times New Roman" w:hAnsi="Times New Roman"/>
          <w:bCs/>
          <w:i/>
          <w:iCs/>
          <w:color w:val="222222"/>
          <w:sz w:val="24"/>
          <w:szCs w:val="24"/>
          <w:lang w:val="ru-RU" w:eastAsia="bg-BG"/>
        </w:rPr>
        <w:t>ЗЕМНОВОДНИ И ВЛЕЧУГИ:</w:t>
      </w:r>
    </w:p>
    <w:p w:rsidR="00DC72BE" w:rsidRPr="00DC72BE" w:rsidRDefault="00DC72BE" w:rsidP="00DC72BE">
      <w:pPr>
        <w:shd w:val="clear" w:color="auto" w:fill="FFFFFF"/>
        <w:tabs>
          <w:tab w:val="left" w:pos="851"/>
        </w:tabs>
        <w:spacing w:after="0" w:line="240" w:lineRule="auto"/>
        <w:jc w:val="center"/>
        <w:rPr>
          <w:rFonts w:ascii="Times New Roman" w:eastAsia="Times New Roman" w:hAnsi="Times New Roman"/>
          <w:color w:val="222222"/>
          <w:sz w:val="24"/>
          <w:szCs w:val="24"/>
          <w:lang w:val="ru-RU" w:eastAsia="bg-BG"/>
        </w:rPr>
      </w:pPr>
      <w:r w:rsidRPr="00DC72BE">
        <w:rPr>
          <w:rFonts w:ascii="Times New Roman" w:eastAsia="Times New Roman" w:hAnsi="Times New Roman"/>
          <w:color w:val="222222"/>
          <w:sz w:val="24"/>
          <w:szCs w:val="24"/>
          <w:lang w:val="ru-RU" w:eastAsia="bg-BG"/>
        </w:rPr>
        <w:t>Жълтокоремна бумка</w:t>
      </w:r>
    </w:p>
    <w:p w:rsidR="00DC72BE" w:rsidRPr="00DC72BE" w:rsidRDefault="00DC72BE" w:rsidP="00DC72BE">
      <w:pPr>
        <w:shd w:val="clear" w:color="auto" w:fill="FFFFFF"/>
        <w:tabs>
          <w:tab w:val="left" w:pos="851"/>
        </w:tabs>
        <w:spacing w:after="0" w:line="240" w:lineRule="auto"/>
        <w:jc w:val="center"/>
        <w:rPr>
          <w:rFonts w:ascii="Times New Roman" w:eastAsia="Times New Roman" w:hAnsi="Times New Roman"/>
          <w:color w:val="222222"/>
          <w:sz w:val="24"/>
          <w:szCs w:val="24"/>
          <w:lang w:val="ru-RU" w:eastAsia="bg-BG"/>
        </w:rPr>
      </w:pPr>
      <w:r w:rsidRPr="00DC72BE">
        <w:rPr>
          <w:rFonts w:ascii="Times New Roman" w:eastAsia="Times New Roman" w:hAnsi="Times New Roman"/>
          <w:color w:val="222222"/>
          <w:sz w:val="24"/>
          <w:szCs w:val="24"/>
          <w:lang w:val="ru-RU" w:eastAsia="bg-BG"/>
        </w:rPr>
        <w:t>Обикновена блатна костенурка</w:t>
      </w:r>
    </w:p>
    <w:p w:rsidR="00DC72BE" w:rsidRPr="00DC72BE" w:rsidRDefault="00DC72BE" w:rsidP="00DC72BE">
      <w:pPr>
        <w:shd w:val="clear" w:color="auto" w:fill="FFFFFF"/>
        <w:tabs>
          <w:tab w:val="left" w:pos="851"/>
        </w:tabs>
        <w:spacing w:after="0" w:line="240" w:lineRule="auto"/>
        <w:jc w:val="center"/>
        <w:rPr>
          <w:rFonts w:ascii="Times New Roman" w:eastAsia="Times New Roman" w:hAnsi="Times New Roman"/>
          <w:color w:val="222222"/>
          <w:sz w:val="24"/>
          <w:szCs w:val="24"/>
          <w:lang w:val="ru-RU" w:eastAsia="bg-BG"/>
        </w:rPr>
      </w:pPr>
      <w:r w:rsidRPr="00DC72BE">
        <w:rPr>
          <w:rFonts w:ascii="Times New Roman" w:eastAsia="Times New Roman" w:hAnsi="Times New Roman"/>
          <w:color w:val="222222"/>
          <w:sz w:val="24"/>
          <w:szCs w:val="24"/>
          <w:lang w:val="ru-RU" w:eastAsia="bg-BG"/>
        </w:rPr>
        <w:t>Шипоопашата костенурка</w:t>
      </w:r>
    </w:p>
    <w:p w:rsidR="00DC72BE" w:rsidRPr="00DC72BE" w:rsidRDefault="00DC72BE" w:rsidP="00DC72BE">
      <w:pPr>
        <w:shd w:val="clear" w:color="auto" w:fill="FFFFFF"/>
        <w:tabs>
          <w:tab w:val="left" w:pos="851"/>
        </w:tabs>
        <w:spacing w:after="0" w:line="240" w:lineRule="auto"/>
        <w:jc w:val="center"/>
        <w:rPr>
          <w:rFonts w:ascii="Times New Roman" w:eastAsia="Times New Roman" w:hAnsi="Times New Roman"/>
          <w:color w:val="222222"/>
          <w:sz w:val="24"/>
          <w:szCs w:val="24"/>
          <w:lang w:val="ru-RU" w:eastAsia="bg-BG"/>
        </w:rPr>
      </w:pPr>
      <w:r w:rsidRPr="00DC72BE">
        <w:rPr>
          <w:rFonts w:ascii="Times New Roman" w:eastAsia="Times New Roman" w:hAnsi="Times New Roman"/>
          <w:color w:val="222222"/>
          <w:sz w:val="24"/>
          <w:szCs w:val="24"/>
          <w:lang w:val="ru-RU" w:eastAsia="bg-BG"/>
        </w:rPr>
        <w:t>Шипобедрена костенурка</w:t>
      </w:r>
    </w:p>
    <w:p w:rsidR="00DC72BE" w:rsidRPr="00DC72BE" w:rsidRDefault="00DC72BE" w:rsidP="00DC72BE">
      <w:pPr>
        <w:shd w:val="clear" w:color="auto" w:fill="FFFFFF"/>
        <w:tabs>
          <w:tab w:val="left" w:pos="851"/>
        </w:tabs>
        <w:spacing w:after="0" w:line="240" w:lineRule="auto"/>
        <w:jc w:val="center"/>
        <w:rPr>
          <w:rFonts w:ascii="Times New Roman" w:eastAsia="Times New Roman" w:hAnsi="Times New Roman"/>
          <w:color w:val="222222"/>
          <w:sz w:val="24"/>
          <w:szCs w:val="24"/>
          <w:lang w:val="ru-RU" w:eastAsia="bg-BG"/>
        </w:rPr>
      </w:pPr>
      <w:r w:rsidRPr="00DC72BE">
        <w:rPr>
          <w:rFonts w:ascii="Times New Roman" w:eastAsia="Times New Roman" w:hAnsi="Times New Roman"/>
          <w:color w:val="222222"/>
          <w:sz w:val="24"/>
          <w:szCs w:val="24"/>
          <w:lang w:val="ru-RU" w:eastAsia="bg-BG"/>
        </w:rPr>
        <w:t>Ивечист смок</w:t>
      </w:r>
    </w:p>
    <w:p w:rsidR="00DC72BE" w:rsidRPr="00DC72BE" w:rsidRDefault="00DC72BE" w:rsidP="00DC72BE">
      <w:pPr>
        <w:shd w:val="clear" w:color="auto" w:fill="FFFFFF"/>
        <w:tabs>
          <w:tab w:val="left" w:pos="851"/>
        </w:tabs>
        <w:spacing w:after="0" w:line="240" w:lineRule="auto"/>
        <w:jc w:val="center"/>
        <w:rPr>
          <w:rFonts w:ascii="Times New Roman" w:eastAsia="Times New Roman" w:hAnsi="Times New Roman"/>
          <w:color w:val="222222"/>
          <w:sz w:val="24"/>
          <w:szCs w:val="24"/>
          <w:lang w:val="ru-RU" w:eastAsia="bg-BG"/>
        </w:rPr>
      </w:pPr>
      <w:r w:rsidRPr="00DC72BE">
        <w:rPr>
          <w:rFonts w:ascii="Times New Roman" w:eastAsia="Times New Roman" w:hAnsi="Times New Roman"/>
          <w:color w:val="222222"/>
          <w:sz w:val="24"/>
          <w:szCs w:val="24"/>
          <w:lang w:val="ru-RU" w:eastAsia="bg-BG"/>
        </w:rPr>
        <w:t>Голям гребенест тритон</w:t>
      </w:r>
    </w:p>
    <w:p w:rsidR="00DC72BE" w:rsidRPr="00DC72BE" w:rsidRDefault="00DC72BE" w:rsidP="00DC72BE">
      <w:pPr>
        <w:shd w:val="clear" w:color="auto" w:fill="FFFFFF"/>
        <w:tabs>
          <w:tab w:val="left" w:pos="851"/>
        </w:tabs>
        <w:spacing w:after="0" w:line="240" w:lineRule="auto"/>
        <w:jc w:val="center"/>
        <w:rPr>
          <w:rFonts w:ascii="Times New Roman" w:eastAsia="Times New Roman" w:hAnsi="Times New Roman"/>
          <w:color w:val="222222"/>
          <w:sz w:val="24"/>
          <w:szCs w:val="24"/>
          <w:lang w:val="ru-RU" w:eastAsia="bg-BG"/>
        </w:rPr>
      </w:pPr>
      <w:r w:rsidRPr="00DC72BE">
        <w:rPr>
          <w:rFonts w:ascii="Times New Roman" w:eastAsia="Times New Roman" w:hAnsi="Times New Roman"/>
          <w:bCs/>
          <w:i/>
          <w:iCs/>
          <w:color w:val="222222"/>
          <w:sz w:val="24"/>
          <w:szCs w:val="24"/>
          <w:lang w:val="ru-RU" w:eastAsia="bg-BG"/>
        </w:rPr>
        <w:t>РИБИ:</w:t>
      </w:r>
    </w:p>
    <w:p w:rsidR="00DC72BE" w:rsidRPr="00DC72BE" w:rsidRDefault="00DC72BE" w:rsidP="00DC72BE">
      <w:pPr>
        <w:shd w:val="clear" w:color="auto" w:fill="FFFFFF"/>
        <w:tabs>
          <w:tab w:val="left" w:pos="851"/>
        </w:tabs>
        <w:spacing w:after="0" w:line="240" w:lineRule="auto"/>
        <w:jc w:val="center"/>
        <w:rPr>
          <w:rFonts w:ascii="Times New Roman" w:eastAsia="Times New Roman" w:hAnsi="Times New Roman"/>
          <w:color w:val="222222"/>
          <w:sz w:val="24"/>
          <w:szCs w:val="24"/>
          <w:lang w:val="ru-RU" w:eastAsia="bg-BG"/>
        </w:rPr>
      </w:pPr>
      <w:r w:rsidRPr="00DC72BE">
        <w:rPr>
          <w:rFonts w:ascii="Times New Roman" w:eastAsia="Times New Roman" w:hAnsi="Times New Roman"/>
          <w:color w:val="222222"/>
          <w:sz w:val="24"/>
          <w:szCs w:val="24"/>
          <w:lang w:val="ru-RU" w:eastAsia="bg-BG"/>
        </w:rPr>
        <w:t>Маришка мряна</w:t>
      </w:r>
    </w:p>
    <w:p w:rsidR="00DC72BE" w:rsidRPr="00DC72BE" w:rsidRDefault="00DC72BE" w:rsidP="00DC72BE">
      <w:pPr>
        <w:shd w:val="clear" w:color="auto" w:fill="FFFFFF"/>
        <w:tabs>
          <w:tab w:val="left" w:pos="851"/>
        </w:tabs>
        <w:spacing w:after="0" w:line="240" w:lineRule="auto"/>
        <w:jc w:val="center"/>
        <w:rPr>
          <w:rFonts w:ascii="Times New Roman" w:eastAsia="Times New Roman" w:hAnsi="Times New Roman"/>
          <w:color w:val="222222"/>
          <w:sz w:val="24"/>
          <w:szCs w:val="24"/>
          <w:lang w:val="ru-RU" w:eastAsia="bg-BG"/>
        </w:rPr>
      </w:pPr>
      <w:r w:rsidRPr="00DC72BE">
        <w:rPr>
          <w:rFonts w:ascii="Times New Roman" w:eastAsia="Times New Roman" w:hAnsi="Times New Roman"/>
          <w:color w:val="222222"/>
          <w:sz w:val="24"/>
          <w:szCs w:val="24"/>
          <w:lang w:val="ru-RU" w:eastAsia="bg-BG"/>
        </w:rPr>
        <w:t>БЕЗГРАБНАЧНИ :</w:t>
      </w:r>
    </w:p>
    <w:p w:rsidR="00DC72BE" w:rsidRPr="00DC72BE" w:rsidRDefault="00DC72BE" w:rsidP="00DC72BE">
      <w:pPr>
        <w:shd w:val="clear" w:color="auto" w:fill="FFFFFF"/>
        <w:tabs>
          <w:tab w:val="left" w:pos="851"/>
        </w:tabs>
        <w:spacing w:after="0" w:line="240" w:lineRule="auto"/>
        <w:jc w:val="center"/>
        <w:rPr>
          <w:rFonts w:ascii="Times New Roman" w:eastAsia="Times New Roman" w:hAnsi="Times New Roman"/>
          <w:color w:val="222222"/>
          <w:sz w:val="24"/>
          <w:szCs w:val="24"/>
          <w:lang w:val="ru-RU" w:eastAsia="bg-BG"/>
        </w:rPr>
      </w:pPr>
      <w:r w:rsidRPr="00DC72BE">
        <w:rPr>
          <w:rFonts w:ascii="Times New Roman" w:eastAsia="Times New Roman" w:hAnsi="Times New Roman"/>
          <w:color w:val="222222"/>
          <w:sz w:val="24"/>
          <w:szCs w:val="24"/>
          <w:lang w:val="ru-RU" w:eastAsia="bg-BG"/>
        </w:rPr>
        <w:t>Ручеен рак</w:t>
      </w:r>
    </w:p>
    <w:p w:rsidR="00DC72BE" w:rsidRPr="00DC72BE" w:rsidRDefault="00DC72BE" w:rsidP="00DC72BE">
      <w:pPr>
        <w:shd w:val="clear" w:color="auto" w:fill="FFFFFF"/>
        <w:tabs>
          <w:tab w:val="left" w:pos="851"/>
        </w:tabs>
        <w:spacing w:after="0" w:line="240" w:lineRule="auto"/>
        <w:jc w:val="center"/>
        <w:rPr>
          <w:rFonts w:ascii="Times New Roman" w:eastAsia="Times New Roman" w:hAnsi="Times New Roman"/>
          <w:color w:val="222222"/>
          <w:sz w:val="24"/>
          <w:szCs w:val="24"/>
          <w:lang w:val="ru-RU" w:eastAsia="bg-BG"/>
        </w:rPr>
      </w:pPr>
      <w:r w:rsidRPr="00DC72BE">
        <w:rPr>
          <w:rFonts w:ascii="Times New Roman" w:eastAsia="Times New Roman" w:hAnsi="Times New Roman"/>
          <w:color w:val="222222"/>
          <w:sz w:val="24"/>
          <w:szCs w:val="24"/>
          <w:lang w:val="ru-RU" w:eastAsia="bg-BG"/>
        </w:rPr>
        <w:t>Бисерна мида</w:t>
      </w:r>
    </w:p>
    <w:p w:rsidR="00DC72BE" w:rsidRPr="00DC72BE" w:rsidRDefault="00DC72BE" w:rsidP="00DC72BE">
      <w:pPr>
        <w:shd w:val="clear" w:color="auto" w:fill="FFFFFF"/>
        <w:tabs>
          <w:tab w:val="left" w:pos="851"/>
        </w:tabs>
        <w:spacing w:after="0" w:line="240" w:lineRule="auto"/>
        <w:jc w:val="center"/>
        <w:rPr>
          <w:rFonts w:ascii="Times New Roman" w:eastAsia="Times New Roman" w:hAnsi="Times New Roman"/>
          <w:color w:val="222222"/>
          <w:sz w:val="24"/>
          <w:szCs w:val="24"/>
          <w:lang w:val="ru-RU" w:eastAsia="bg-BG"/>
        </w:rPr>
      </w:pPr>
      <w:r w:rsidRPr="00DC72BE">
        <w:rPr>
          <w:rFonts w:ascii="Times New Roman" w:eastAsia="Times New Roman" w:hAnsi="Times New Roman"/>
          <w:color w:val="222222"/>
          <w:sz w:val="24"/>
          <w:szCs w:val="24"/>
          <w:lang w:val="ru-RU" w:eastAsia="bg-BG"/>
        </w:rPr>
        <w:t>Лицена</w:t>
      </w:r>
    </w:p>
    <w:p w:rsidR="00DC72BE" w:rsidRPr="00DC72BE" w:rsidRDefault="00DC72BE" w:rsidP="00DC72BE">
      <w:pPr>
        <w:shd w:val="clear" w:color="auto" w:fill="FFFFFF"/>
        <w:tabs>
          <w:tab w:val="left" w:pos="851"/>
        </w:tabs>
        <w:spacing w:after="0" w:line="240" w:lineRule="auto"/>
        <w:jc w:val="center"/>
        <w:rPr>
          <w:rFonts w:ascii="Times New Roman" w:eastAsia="Times New Roman" w:hAnsi="Times New Roman"/>
          <w:color w:val="222222"/>
          <w:sz w:val="24"/>
          <w:szCs w:val="24"/>
          <w:lang w:val="ru-RU" w:eastAsia="bg-BG"/>
        </w:rPr>
      </w:pPr>
      <w:r w:rsidRPr="00DC72BE">
        <w:rPr>
          <w:rFonts w:ascii="Times New Roman" w:eastAsia="Times New Roman" w:hAnsi="Times New Roman"/>
          <w:color w:val="222222"/>
          <w:sz w:val="24"/>
          <w:szCs w:val="24"/>
          <w:lang w:val="ru-RU" w:eastAsia="bg-BG"/>
        </w:rPr>
        <w:t>Обикновен сечко</w:t>
      </w:r>
    </w:p>
    <w:p w:rsidR="00DC72BE" w:rsidRPr="00DC72BE" w:rsidRDefault="00DC72BE" w:rsidP="00DC72BE">
      <w:pPr>
        <w:shd w:val="clear" w:color="auto" w:fill="FFFFFF"/>
        <w:tabs>
          <w:tab w:val="left" w:pos="851"/>
        </w:tabs>
        <w:spacing w:after="0" w:line="240" w:lineRule="auto"/>
        <w:jc w:val="center"/>
        <w:rPr>
          <w:rFonts w:ascii="Times New Roman" w:eastAsia="Times New Roman" w:hAnsi="Times New Roman"/>
          <w:color w:val="222222"/>
          <w:sz w:val="24"/>
          <w:szCs w:val="24"/>
          <w:lang w:val="ru-RU" w:eastAsia="bg-BG"/>
        </w:rPr>
      </w:pPr>
      <w:r w:rsidRPr="00DC72BE">
        <w:rPr>
          <w:rFonts w:ascii="Times New Roman" w:eastAsia="Times New Roman" w:hAnsi="Times New Roman"/>
          <w:color w:val="222222"/>
          <w:sz w:val="24"/>
          <w:szCs w:val="24"/>
          <w:lang w:val="ru-RU" w:eastAsia="bg-BG"/>
        </w:rPr>
        <w:t>Бръмбар рогач</w:t>
      </w:r>
    </w:p>
    <w:p w:rsidR="00DC72BE" w:rsidRPr="00DC72BE" w:rsidRDefault="00DC72BE" w:rsidP="00DC72BE">
      <w:pPr>
        <w:shd w:val="clear" w:color="auto" w:fill="FFFFFF"/>
        <w:tabs>
          <w:tab w:val="left" w:pos="851"/>
        </w:tabs>
        <w:spacing w:after="0" w:line="240" w:lineRule="auto"/>
        <w:jc w:val="center"/>
        <w:rPr>
          <w:rFonts w:ascii="Times New Roman" w:eastAsia="Times New Roman" w:hAnsi="Times New Roman"/>
          <w:color w:val="222222"/>
          <w:sz w:val="24"/>
          <w:szCs w:val="24"/>
          <w:lang w:val="en-US" w:eastAsia="bg-BG"/>
        </w:rPr>
      </w:pPr>
      <w:proofErr w:type="spellStart"/>
      <w:r w:rsidRPr="00DC72BE">
        <w:rPr>
          <w:rFonts w:ascii="Times New Roman" w:eastAsia="Times New Roman" w:hAnsi="Times New Roman"/>
          <w:color w:val="222222"/>
          <w:sz w:val="24"/>
          <w:szCs w:val="24"/>
          <w:lang w:val="en-US" w:eastAsia="bg-BG"/>
        </w:rPr>
        <w:t>Буков</w:t>
      </w:r>
      <w:proofErr w:type="spellEnd"/>
      <w:r w:rsidRPr="00DC72BE">
        <w:rPr>
          <w:rFonts w:ascii="Times New Roman" w:eastAsia="Times New Roman" w:hAnsi="Times New Roman"/>
          <w:color w:val="222222"/>
          <w:sz w:val="24"/>
          <w:szCs w:val="24"/>
          <w:lang w:val="en-US" w:eastAsia="bg-BG"/>
        </w:rPr>
        <w:t xml:space="preserve"> </w:t>
      </w:r>
      <w:proofErr w:type="spellStart"/>
      <w:r w:rsidRPr="00DC72BE">
        <w:rPr>
          <w:rFonts w:ascii="Times New Roman" w:eastAsia="Times New Roman" w:hAnsi="Times New Roman"/>
          <w:color w:val="222222"/>
          <w:sz w:val="24"/>
          <w:szCs w:val="24"/>
          <w:lang w:val="en-US" w:eastAsia="bg-BG"/>
        </w:rPr>
        <w:t>сечко</w:t>
      </w:r>
      <w:proofErr w:type="spellEnd"/>
    </w:p>
    <w:p w:rsidR="00DC72BE" w:rsidRPr="00DC72BE" w:rsidRDefault="00DC72BE" w:rsidP="00DC72BE">
      <w:pPr>
        <w:shd w:val="clear" w:color="auto" w:fill="FFFFFF"/>
        <w:tabs>
          <w:tab w:val="left" w:pos="851"/>
        </w:tabs>
        <w:spacing w:after="0" w:line="240" w:lineRule="auto"/>
        <w:jc w:val="center"/>
        <w:rPr>
          <w:rFonts w:ascii="Times New Roman" w:eastAsia="Times New Roman" w:hAnsi="Times New Roman"/>
          <w:color w:val="222222"/>
          <w:sz w:val="24"/>
          <w:szCs w:val="24"/>
          <w:lang w:eastAsia="bg-BG"/>
        </w:rPr>
      </w:pPr>
      <w:proofErr w:type="spellStart"/>
      <w:r w:rsidRPr="00DC72BE">
        <w:rPr>
          <w:rFonts w:ascii="Times New Roman" w:eastAsia="Times New Roman" w:hAnsi="Times New Roman"/>
          <w:color w:val="222222"/>
          <w:sz w:val="24"/>
          <w:szCs w:val="24"/>
          <w:lang w:val="en-US" w:eastAsia="bg-BG"/>
        </w:rPr>
        <w:t>Алпийска</w:t>
      </w:r>
      <w:proofErr w:type="spellEnd"/>
      <w:r w:rsidRPr="00DC72BE">
        <w:rPr>
          <w:rFonts w:ascii="Times New Roman" w:eastAsia="Times New Roman" w:hAnsi="Times New Roman"/>
          <w:color w:val="222222"/>
          <w:sz w:val="24"/>
          <w:szCs w:val="24"/>
          <w:lang w:val="en-US" w:eastAsia="bg-BG"/>
        </w:rPr>
        <w:t xml:space="preserve"> </w:t>
      </w:r>
      <w:proofErr w:type="spellStart"/>
      <w:r w:rsidRPr="00DC72BE">
        <w:rPr>
          <w:rFonts w:ascii="Times New Roman" w:eastAsia="Times New Roman" w:hAnsi="Times New Roman"/>
          <w:color w:val="222222"/>
          <w:sz w:val="24"/>
          <w:szCs w:val="24"/>
          <w:lang w:val="en-US" w:eastAsia="bg-BG"/>
        </w:rPr>
        <w:t>розалиа</w:t>
      </w:r>
      <w:proofErr w:type="spellEnd"/>
    </w:p>
    <w:p w:rsidR="00DC72BE" w:rsidRDefault="00DC72BE" w:rsidP="00DC72BE">
      <w:pPr>
        <w:shd w:val="clear" w:color="auto" w:fill="FFFFFF"/>
        <w:tabs>
          <w:tab w:val="left" w:pos="851"/>
        </w:tabs>
        <w:spacing w:after="0" w:line="240" w:lineRule="auto"/>
        <w:jc w:val="both"/>
        <w:rPr>
          <w:rFonts w:ascii="Times New Roman" w:eastAsia="Times New Roman" w:hAnsi="Times New Roman"/>
          <w:color w:val="222222"/>
          <w:sz w:val="24"/>
          <w:szCs w:val="24"/>
          <w:lang w:val="ru-RU" w:eastAsia="bg-BG"/>
        </w:rPr>
        <w:sectPr w:rsidR="00DC72BE" w:rsidSect="00DC72BE">
          <w:type w:val="continuous"/>
          <w:pgSz w:w="11906" w:h="16838"/>
          <w:pgMar w:top="1134" w:right="964" w:bottom="1134" w:left="964" w:header="709" w:footer="709" w:gutter="0"/>
          <w:cols w:num="2" w:space="708"/>
          <w:docGrid w:linePitch="360"/>
        </w:sectPr>
      </w:pPr>
    </w:p>
    <w:p w:rsidR="00DC72BE" w:rsidRPr="00DC72BE" w:rsidRDefault="00DC72BE" w:rsidP="00DC72BE">
      <w:pPr>
        <w:shd w:val="clear" w:color="auto" w:fill="FFFFFF"/>
        <w:tabs>
          <w:tab w:val="left" w:pos="851"/>
        </w:tabs>
        <w:spacing w:after="0" w:line="240" w:lineRule="auto"/>
        <w:jc w:val="both"/>
        <w:rPr>
          <w:rFonts w:ascii="Times New Roman" w:eastAsia="Times New Roman" w:hAnsi="Times New Roman"/>
          <w:color w:val="222222"/>
          <w:sz w:val="24"/>
          <w:szCs w:val="24"/>
          <w:lang w:val="ru-RU" w:eastAsia="bg-BG"/>
        </w:rPr>
      </w:pPr>
      <w:r w:rsidRPr="00DC72BE">
        <w:rPr>
          <w:rFonts w:ascii="Times New Roman" w:eastAsia="Times New Roman" w:hAnsi="Times New Roman"/>
          <w:color w:val="222222"/>
          <w:sz w:val="24"/>
          <w:szCs w:val="24"/>
          <w:lang w:val="ru-RU" w:eastAsia="bg-BG"/>
        </w:rPr>
        <w:lastRenderedPageBreak/>
        <w:t xml:space="preserve">Защитена зона  „Брестовица” с код  </w:t>
      </w:r>
      <w:r w:rsidRPr="00DC72BE">
        <w:rPr>
          <w:rFonts w:ascii="Times New Roman" w:eastAsia="Times New Roman" w:hAnsi="Times New Roman"/>
          <w:color w:val="222222"/>
          <w:sz w:val="24"/>
          <w:szCs w:val="24"/>
          <w:lang w:val="en-US" w:eastAsia="bg-BG"/>
        </w:rPr>
        <w:t>BG</w:t>
      </w:r>
      <w:r w:rsidRPr="00DC72BE">
        <w:rPr>
          <w:rFonts w:ascii="Times New Roman" w:eastAsia="Times New Roman" w:hAnsi="Times New Roman"/>
          <w:color w:val="222222"/>
          <w:sz w:val="24"/>
          <w:szCs w:val="24"/>
          <w:lang w:val="ru-RU" w:eastAsia="bg-BG"/>
        </w:rPr>
        <w:t xml:space="preserve"> 0001033  е  включена в списъка на защитените зони за опазване на природните местообитания и на дивата флора и фауна, приет с Решение на МС № 122 от 07.03.2007 г. (ДВ бр. 21/2007 г.).</w:t>
      </w:r>
    </w:p>
    <w:p w:rsidR="00DC72BE" w:rsidRPr="00DC72BE" w:rsidRDefault="00DC72BE" w:rsidP="00DC72BE">
      <w:pPr>
        <w:shd w:val="clear" w:color="auto" w:fill="FFFFFF"/>
        <w:tabs>
          <w:tab w:val="left" w:pos="851"/>
        </w:tabs>
        <w:spacing w:after="0" w:line="240" w:lineRule="auto"/>
        <w:jc w:val="both"/>
        <w:rPr>
          <w:rFonts w:ascii="Times New Roman" w:eastAsia="Times New Roman" w:hAnsi="Times New Roman"/>
          <w:color w:val="222222"/>
          <w:sz w:val="24"/>
          <w:szCs w:val="24"/>
          <w:u w:val="single"/>
          <w:lang w:val="ru-RU" w:eastAsia="bg-BG"/>
        </w:rPr>
      </w:pPr>
      <w:r w:rsidRPr="00DC72BE">
        <w:rPr>
          <w:rFonts w:ascii="Times New Roman" w:eastAsia="Times New Roman" w:hAnsi="Times New Roman"/>
          <w:color w:val="222222"/>
          <w:sz w:val="24"/>
          <w:szCs w:val="24"/>
          <w:lang w:val="ru-RU" w:eastAsia="bg-BG"/>
        </w:rPr>
        <w:t>Зоната е разположена върху площ от 26,705.80дка на територията на област Пловдив в Южен централен район за планиране</w:t>
      </w:r>
    </w:p>
    <w:p w:rsidR="00DC72BE" w:rsidRPr="00DC72BE" w:rsidRDefault="00DC72BE" w:rsidP="00DC72BE">
      <w:pPr>
        <w:shd w:val="clear" w:color="auto" w:fill="FFFFFF"/>
        <w:tabs>
          <w:tab w:val="left" w:pos="851"/>
        </w:tabs>
        <w:spacing w:after="0" w:line="240" w:lineRule="auto"/>
        <w:jc w:val="center"/>
        <w:rPr>
          <w:rFonts w:ascii="Times New Roman" w:eastAsia="Times New Roman" w:hAnsi="Times New Roman"/>
          <w:bCs/>
          <w:color w:val="222222"/>
          <w:sz w:val="24"/>
          <w:szCs w:val="24"/>
          <w:u w:val="single"/>
          <w:lang w:eastAsia="bg-BG"/>
        </w:rPr>
      </w:pPr>
      <w:r w:rsidRPr="00DC72BE">
        <w:rPr>
          <w:rFonts w:ascii="Times New Roman" w:eastAsia="Times New Roman" w:hAnsi="Times New Roman"/>
          <w:color w:val="222222"/>
          <w:sz w:val="24"/>
          <w:szCs w:val="24"/>
          <w:u w:val="single"/>
          <w:lang w:val="ru-RU" w:eastAsia="bg-BG"/>
        </w:rPr>
        <w:t xml:space="preserve">Местоположение на  </w:t>
      </w:r>
      <w:r w:rsidRPr="00DC72BE">
        <w:rPr>
          <w:rFonts w:ascii="Times New Roman" w:eastAsia="Times New Roman" w:hAnsi="Times New Roman"/>
          <w:bCs/>
          <w:color w:val="222222"/>
          <w:sz w:val="24"/>
          <w:szCs w:val="24"/>
          <w:u w:val="single"/>
          <w:lang w:eastAsia="bg-BG"/>
        </w:rPr>
        <w:t>ЗАЩИТЕНА ЗОНА</w:t>
      </w:r>
      <w:r w:rsidRPr="00DC72BE">
        <w:rPr>
          <w:rFonts w:ascii="Times New Roman" w:eastAsia="Times New Roman" w:hAnsi="Times New Roman"/>
          <w:bCs/>
          <w:i/>
          <w:color w:val="222222"/>
          <w:sz w:val="24"/>
          <w:szCs w:val="24"/>
          <w:u w:val="single"/>
          <w:lang w:eastAsia="bg-BG"/>
        </w:rPr>
        <w:t xml:space="preserve"> „</w:t>
      </w:r>
      <w:r w:rsidRPr="00DC72BE">
        <w:rPr>
          <w:rFonts w:ascii="Times New Roman" w:eastAsia="Times New Roman" w:hAnsi="Times New Roman"/>
          <w:bCs/>
          <w:color w:val="222222"/>
          <w:sz w:val="24"/>
          <w:szCs w:val="24"/>
          <w:u w:val="single"/>
          <w:lang w:eastAsia="bg-BG"/>
        </w:rPr>
        <w:t>БРЕСТОВИЦА" С КОД BG0001033 спрямо проектната територия</w:t>
      </w:r>
    </w:p>
    <w:p w:rsidR="00DC72BE" w:rsidRPr="00DC72BE" w:rsidRDefault="00C62F1F" w:rsidP="00294555">
      <w:pPr>
        <w:shd w:val="clear" w:color="auto" w:fill="FFFFFF"/>
        <w:tabs>
          <w:tab w:val="left" w:pos="851"/>
        </w:tabs>
        <w:spacing w:after="0" w:line="240" w:lineRule="auto"/>
        <w:jc w:val="center"/>
        <w:rPr>
          <w:rFonts w:ascii="Times New Roman" w:eastAsia="Times New Roman" w:hAnsi="Times New Roman"/>
          <w:color w:val="222222"/>
          <w:sz w:val="24"/>
          <w:szCs w:val="24"/>
          <w:u w:val="single"/>
          <w:lang w:val="en-US" w:eastAsia="bg-BG"/>
        </w:rPr>
      </w:pPr>
      <w:r>
        <w:rPr>
          <w:rFonts w:ascii="Times New Roman" w:eastAsia="Times New Roman" w:hAnsi="Times New Roman"/>
          <w:noProof/>
          <w:color w:val="222222"/>
          <w:sz w:val="24"/>
          <w:szCs w:val="24"/>
          <w:u w:val="single"/>
          <w:lang w:eastAsia="bg-BG"/>
        </w:rPr>
        <w:lastRenderedPageBreak/>
        <mc:AlternateContent>
          <mc:Choice Requires="wps">
            <w:drawing>
              <wp:anchor distT="0" distB="0" distL="114300" distR="114300" simplePos="0" relativeHeight="251657728" behindDoc="0" locked="0" layoutInCell="1" allowOverlap="1">
                <wp:simplePos x="0" y="0"/>
                <wp:positionH relativeFrom="column">
                  <wp:posOffset>4607560</wp:posOffset>
                </wp:positionH>
                <wp:positionV relativeFrom="paragraph">
                  <wp:posOffset>2134235</wp:posOffset>
                </wp:positionV>
                <wp:extent cx="133350" cy="90805"/>
                <wp:effectExtent l="19050" t="20955" r="38100" b="50165"/>
                <wp:wrapNone/>
                <wp:docPr id="3"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90805"/>
                        </a:xfrm>
                        <a:prstGeom prst="ellipse">
                          <a:avLst/>
                        </a:prstGeom>
                        <a:solidFill>
                          <a:srgbClr val="FF0000"/>
                        </a:solidFill>
                        <a:ln w="38100">
                          <a:solidFill>
                            <a:srgbClr val="FF0000"/>
                          </a:solidFill>
                          <a:round/>
                          <a:headEnd/>
                          <a:tailEnd/>
                        </a:ln>
                        <a:effectLst>
                          <a:outerShdw dist="28398" dir="3806097" algn="ctr" rotWithShape="0">
                            <a:srgbClr val="823B0B">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28C902E" id="Oval 5" o:spid="_x0000_s1026" style="position:absolute;margin-left:362.8pt;margin-top:168.05pt;width:10.5pt;height:7.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" fillcolor="red" strokecolor="red" strokeweight="3pt">
                <v:shadow on="t" color="#823b0b" opacity=".5" offset="1pt"/>
              </v:oval>
            </w:pict>
          </mc:Fallback>
        </mc:AlternateContent>
      </w:r>
      <w:r w:rsidRPr="00DC72BE">
        <w:rPr>
          <w:rFonts w:ascii="Times New Roman" w:eastAsia="Times New Roman" w:hAnsi="Times New Roman"/>
          <w:noProof/>
          <w:color w:val="222222"/>
          <w:sz w:val="24"/>
          <w:szCs w:val="24"/>
          <w:u w:val="single"/>
          <w:lang w:eastAsia="bg-BG"/>
        </w:rPr>
        <w:drawing>
          <wp:inline distT="0" distB="0" distL="0" distR="0">
            <wp:extent cx="5800725" cy="3495675"/>
            <wp:effectExtent l="0" t="0" r="0" b="0"/>
            <wp:docPr id="2" name="Картина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00725" cy="3495675"/>
                    </a:xfrm>
                    <a:prstGeom prst="rect">
                      <a:avLst/>
                    </a:prstGeom>
                    <a:noFill/>
                    <a:ln>
                      <a:noFill/>
                    </a:ln>
                  </pic:spPr>
                </pic:pic>
              </a:graphicData>
            </a:graphic>
          </wp:inline>
        </w:drawing>
      </w:r>
    </w:p>
    <w:p w:rsidR="00DC72BE" w:rsidRPr="00DC72BE" w:rsidRDefault="00DC72BE" w:rsidP="00DC72BE">
      <w:pPr>
        <w:shd w:val="clear" w:color="auto" w:fill="FFFFFF"/>
        <w:tabs>
          <w:tab w:val="left" w:pos="851"/>
        </w:tabs>
        <w:spacing w:after="0" w:line="240" w:lineRule="auto"/>
        <w:ind w:left="426"/>
        <w:jc w:val="center"/>
        <w:rPr>
          <w:rFonts w:ascii="Times New Roman" w:eastAsia="Times New Roman" w:hAnsi="Times New Roman"/>
          <w:color w:val="222222"/>
          <w:sz w:val="24"/>
          <w:szCs w:val="24"/>
          <w:u w:val="single"/>
          <w:lang w:val="en-US" w:eastAsia="bg-BG"/>
        </w:rPr>
      </w:pPr>
    </w:p>
    <w:p w:rsidR="00DC72BE" w:rsidRPr="00DC72BE" w:rsidRDefault="00DC72BE" w:rsidP="00294555">
      <w:pPr>
        <w:shd w:val="clear" w:color="auto" w:fill="FFFFFF"/>
        <w:tabs>
          <w:tab w:val="left" w:pos="851"/>
        </w:tabs>
        <w:spacing w:after="0" w:line="240" w:lineRule="auto"/>
        <w:jc w:val="both"/>
        <w:rPr>
          <w:rFonts w:ascii="Times New Roman" w:eastAsia="Times New Roman" w:hAnsi="Times New Roman"/>
          <w:color w:val="222222"/>
          <w:sz w:val="24"/>
          <w:szCs w:val="24"/>
          <w:lang w:eastAsia="bg-BG"/>
        </w:rPr>
      </w:pPr>
      <w:r w:rsidRPr="00DC72BE">
        <w:rPr>
          <w:rFonts w:ascii="Times New Roman" w:eastAsia="Times New Roman" w:hAnsi="Times New Roman"/>
          <w:color w:val="222222"/>
          <w:sz w:val="24"/>
          <w:szCs w:val="24"/>
          <w:lang w:eastAsia="bg-BG"/>
        </w:rPr>
        <w:t>Флората на мястото на инвестиционното намерение е сравнително бедна характерна за селскостопански земи, основно тревиста растителност. Не са установени редки, защитени и ендемитни видове растения. Няма растения с ресурсна стойност.  На площадката липсват дървесни видове. Предвид близкото разположение до населеното място и активната човешка дейност – обработването на всички имоти в района не се срещат животински видове.  Няма гнездящи птици.  Срещат се случайно прелитащи птици. Имотът, в които ще се реализира инвестиционното предложение, не засяга защитени територии по смисъла на Закона за защитените територии /ЗЗТ/. Площадката, предвидена за реализацията на инвестиционното намерение не попада в границите на защитена зона по смисъла на Закона за биологичното разнообразие /ЗБР/. Отчитайки местоположението и характера на ИП, при реализацията му няма вероятност да окаже отрицателно въздействие върху защитената зона от Натура 2000. Не се очаква фрагментиране и увреждане на местообитанията, предмет на опазване в зоната. Следователно не се очаква отрицателно въздействие върху елементите на Националната екологична мрежа от реализацията на инвестиционното предложение.</w:t>
      </w:r>
    </w:p>
    <w:p w:rsidR="007C265C" w:rsidRPr="00351227" w:rsidRDefault="007C265C" w:rsidP="007C265C">
      <w:pPr>
        <w:shd w:val="clear" w:color="auto" w:fill="FFFFFF"/>
        <w:spacing w:after="0" w:line="240" w:lineRule="auto"/>
        <w:ind w:firstLine="567"/>
        <w:jc w:val="both"/>
        <w:rPr>
          <w:rFonts w:ascii="Times New Roman" w:eastAsia="Times New Roman" w:hAnsi="Times New Roman"/>
          <w:b/>
          <w:color w:val="222222"/>
          <w:sz w:val="24"/>
          <w:szCs w:val="24"/>
          <w:lang w:eastAsia="bg-BG"/>
        </w:rPr>
      </w:pPr>
      <w:r w:rsidRPr="00351227">
        <w:rPr>
          <w:rFonts w:ascii="Times New Roman" w:eastAsia="Times New Roman" w:hAnsi="Times New Roman"/>
          <w:b/>
          <w:color w:val="222222"/>
          <w:sz w:val="24"/>
          <w:szCs w:val="24"/>
          <w:lang w:eastAsia="bg-BG"/>
        </w:rPr>
        <w:t>3. Очакваните последици, произтичащи от уязвимостта на инвестиционното предложение от риск от големи аварии и/или бедствия.</w:t>
      </w:r>
    </w:p>
    <w:p w:rsidR="00294555" w:rsidRPr="00294555" w:rsidRDefault="00294555" w:rsidP="00294555">
      <w:pPr>
        <w:shd w:val="clear" w:color="auto" w:fill="FFFFFF"/>
        <w:tabs>
          <w:tab w:val="left" w:pos="851"/>
        </w:tabs>
        <w:spacing w:after="0" w:line="240" w:lineRule="auto"/>
        <w:jc w:val="both"/>
        <w:rPr>
          <w:rFonts w:ascii="Times New Roman" w:eastAsia="Times New Roman" w:hAnsi="Times New Roman"/>
          <w:color w:val="222222"/>
          <w:sz w:val="24"/>
          <w:szCs w:val="24"/>
          <w:lang w:eastAsia="bg-BG"/>
        </w:rPr>
      </w:pPr>
      <w:r>
        <w:rPr>
          <w:rFonts w:ascii="Times New Roman" w:eastAsia="Times New Roman" w:hAnsi="Times New Roman"/>
          <w:color w:val="222222"/>
          <w:sz w:val="24"/>
          <w:szCs w:val="24"/>
          <w:lang w:eastAsia="bg-BG"/>
        </w:rPr>
        <w:lastRenderedPageBreak/>
        <w:tab/>
      </w:r>
      <w:r w:rsidRPr="00294555">
        <w:rPr>
          <w:rFonts w:ascii="Times New Roman" w:eastAsia="Times New Roman" w:hAnsi="Times New Roman"/>
          <w:color w:val="222222"/>
          <w:sz w:val="24"/>
          <w:szCs w:val="24"/>
          <w:lang w:eastAsia="bg-BG"/>
        </w:rPr>
        <w:t>По време на строителните дейности е възможно само временно замърсяване чрез запрашаване на  въздуха  през периода на работа на  товарните машини. При правилно изпълнение на предвидените дейности по реализация  на строителството няма да възникнат  ситуации свързани с отделяне на емисии замърсяващи въздуха и/или подземните води, както и генериране на  опасни отпадъци.</w:t>
      </w:r>
    </w:p>
    <w:p w:rsidR="00294555" w:rsidRPr="00294555" w:rsidRDefault="00294555" w:rsidP="00294555">
      <w:pPr>
        <w:shd w:val="clear" w:color="auto" w:fill="FFFFFF"/>
        <w:tabs>
          <w:tab w:val="left" w:pos="851"/>
        </w:tabs>
        <w:spacing w:after="0" w:line="240" w:lineRule="auto"/>
        <w:jc w:val="both"/>
        <w:rPr>
          <w:rFonts w:ascii="Times New Roman" w:eastAsia="Times New Roman" w:hAnsi="Times New Roman"/>
          <w:color w:val="222222"/>
          <w:sz w:val="24"/>
          <w:szCs w:val="24"/>
          <w:lang w:eastAsia="bg-BG"/>
        </w:rPr>
      </w:pPr>
      <w:r>
        <w:rPr>
          <w:rFonts w:ascii="Times New Roman" w:eastAsia="Times New Roman" w:hAnsi="Times New Roman"/>
          <w:color w:val="222222"/>
          <w:sz w:val="24"/>
          <w:szCs w:val="24"/>
          <w:lang w:eastAsia="bg-BG"/>
        </w:rPr>
        <w:tab/>
      </w:r>
      <w:r w:rsidRPr="00294555">
        <w:rPr>
          <w:rFonts w:ascii="Times New Roman" w:eastAsia="Times New Roman" w:hAnsi="Times New Roman"/>
          <w:color w:val="222222"/>
          <w:sz w:val="24"/>
          <w:szCs w:val="24"/>
          <w:lang w:eastAsia="bg-BG"/>
        </w:rPr>
        <w:t>Има вероятност от поява на шумови въздействие по време на строителството, но те ще са краткотрайни и временни и в рамките на допустимите норми. При реализацията на обекта не се очакват наднормени нива на шум, вибрации, или поява на вредни лъчения.</w:t>
      </w:r>
    </w:p>
    <w:p w:rsidR="00294555" w:rsidRPr="00294555" w:rsidRDefault="00294555" w:rsidP="00294555">
      <w:pPr>
        <w:shd w:val="clear" w:color="auto" w:fill="FFFFFF"/>
        <w:tabs>
          <w:tab w:val="left" w:pos="851"/>
        </w:tabs>
        <w:spacing w:after="0" w:line="240" w:lineRule="auto"/>
        <w:jc w:val="both"/>
        <w:rPr>
          <w:rFonts w:ascii="Times New Roman" w:eastAsia="Times New Roman" w:hAnsi="Times New Roman"/>
          <w:color w:val="222222"/>
          <w:sz w:val="24"/>
          <w:szCs w:val="24"/>
          <w:lang w:eastAsia="bg-BG"/>
        </w:rPr>
      </w:pPr>
      <w:r w:rsidRPr="00294555">
        <w:rPr>
          <w:rFonts w:ascii="Times New Roman" w:eastAsia="Times New Roman" w:hAnsi="Times New Roman"/>
          <w:color w:val="222222"/>
          <w:sz w:val="24"/>
          <w:szCs w:val="24"/>
          <w:lang w:eastAsia="bg-BG"/>
        </w:rPr>
        <w:t xml:space="preserve">Работните проекти, както и експлоатацията на обекта ще бъдат изпълнени по всички нормативни изисквания и бъдещия обект няма да доведе до замърсяване компонентите на околната среда. </w:t>
      </w:r>
    </w:p>
    <w:p w:rsidR="00294555" w:rsidRPr="00294555" w:rsidRDefault="00294555" w:rsidP="00294555">
      <w:pPr>
        <w:shd w:val="clear" w:color="auto" w:fill="FFFFFF"/>
        <w:tabs>
          <w:tab w:val="left" w:pos="851"/>
        </w:tabs>
        <w:spacing w:after="0" w:line="240" w:lineRule="auto"/>
        <w:jc w:val="both"/>
        <w:rPr>
          <w:rFonts w:ascii="Times New Roman" w:eastAsia="Times New Roman" w:hAnsi="Times New Roman"/>
          <w:color w:val="222222"/>
          <w:sz w:val="24"/>
          <w:szCs w:val="24"/>
          <w:lang w:eastAsia="bg-BG"/>
        </w:rPr>
      </w:pPr>
      <w:r>
        <w:rPr>
          <w:rFonts w:ascii="Times New Roman" w:eastAsia="Times New Roman" w:hAnsi="Times New Roman"/>
          <w:color w:val="222222"/>
          <w:sz w:val="24"/>
          <w:szCs w:val="24"/>
          <w:lang w:eastAsia="bg-BG"/>
        </w:rPr>
        <w:tab/>
      </w:r>
      <w:r w:rsidRPr="00294555">
        <w:rPr>
          <w:rFonts w:ascii="Times New Roman" w:eastAsia="Times New Roman" w:hAnsi="Times New Roman"/>
          <w:color w:val="222222"/>
          <w:sz w:val="24"/>
          <w:szCs w:val="24"/>
          <w:lang w:eastAsia="bg-BG"/>
        </w:rPr>
        <w:t>При спазване на необходимите норми на проектиране и нормативни изисквания, риск от аварии, бедствия и инциденти в околната среда няма да има.</w:t>
      </w:r>
    </w:p>
    <w:p w:rsidR="007C265C" w:rsidRPr="00351227" w:rsidRDefault="007C265C" w:rsidP="007C265C">
      <w:pPr>
        <w:shd w:val="clear" w:color="auto" w:fill="FFFFFF"/>
        <w:spacing w:after="0" w:line="240" w:lineRule="auto"/>
        <w:ind w:firstLine="567"/>
        <w:jc w:val="both"/>
        <w:rPr>
          <w:rFonts w:ascii="Times New Roman" w:eastAsia="Times New Roman" w:hAnsi="Times New Roman"/>
          <w:b/>
          <w:color w:val="222222"/>
          <w:sz w:val="24"/>
          <w:szCs w:val="24"/>
          <w:lang w:eastAsia="bg-BG"/>
        </w:rPr>
      </w:pPr>
      <w:r w:rsidRPr="00351227">
        <w:rPr>
          <w:rFonts w:ascii="Times New Roman" w:eastAsia="Times New Roman" w:hAnsi="Times New Roman"/>
          <w:b/>
          <w:color w:val="222222"/>
          <w:sz w:val="24"/>
          <w:szCs w:val="24"/>
          <w:lang w:eastAsia="bg-BG"/>
        </w:rPr>
        <w:t>4. Вид и естество на въздействието (пряко, непряко, вторично, кумулативно, краткотрайно, средно- и дълготрайно, постоянно и временно, положително и отрицателно).</w:t>
      </w:r>
    </w:p>
    <w:p w:rsidR="00294555" w:rsidRPr="00294555" w:rsidRDefault="00294555" w:rsidP="00294555">
      <w:pPr>
        <w:shd w:val="clear" w:color="auto" w:fill="FFFFFF"/>
        <w:tabs>
          <w:tab w:val="left" w:pos="851"/>
        </w:tabs>
        <w:spacing w:after="0" w:line="240" w:lineRule="auto"/>
        <w:jc w:val="both"/>
        <w:rPr>
          <w:rFonts w:ascii="Times New Roman" w:eastAsia="Times New Roman" w:hAnsi="Times New Roman"/>
          <w:color w:val="222222"/>
          <w:sz w:val="24"/>
          <w:szCs w:val="24"/>
          <w:lang w:eastAsia="bg-BG"/>
        </w:rPr>
      </w:pPr>
      <w:r w:rsidRPr="00294555">
        <w:rPr>
          <w:rFonts w:ascii="Times New Roman" w:eastAsia="Times New Roman" w:hAnsi="Times New Roman"/>
          <w:color w:val="222222"/>
          <w:sz w:val="24"/>
          <w:szCs w:val="24"/>
          <w:lang w:eastAsia="bg-BG"/>
        </w:rPr>
        <w:t>Въздействието върху компонентите на околната среда при строителството може да се оцени предварително като незначително, краткотрайно и временно (в периода на строителство), пряко и непряко, без кумулативно действие и локално само в района на строителната площадка. Не се засягат населени места или обекти, подлежащи на здравна защита. Единствено въздействието върху почвата в рамките на площадката е дълготрайно, защото една част от нея се отстранява, а друга се превръща в антропогенна от разположените върху нея сгради, съоръжения и настилка.</w:t>
      </w:r>
    </w:p>
    <w:p w:rsidR="00294555" w:rsidRPr="00294555" w:rsidRDefault="00294555" w:rsidP="00294555">
      <w:pPr>
        <w:shd w:val="clear" w:color="auto" w:fill="FFFFFF"/>
        <w:tabs>
          <w:tab w:val="left" w:pos="851"/>
        </w:tabs>
        <w:spacing w:after="0" w:line="240" w:lineRule="auto"/>
        <w:jc w:val="both"/>
        <w:rPr>
          <w:rFonts w:ascii="Times New Roman" w:eastAsia="Times New Roman" w:hAnsi="Times New Roman"/>
          <w:color w:val="222222"/>
          <w:sz w:val="24"/>
          <w:szCs w:val="24"/>
          <w:lang w:eastAsia="bg-BG"/>
        </w:rPr>
      </w:pPr>
      <w:r w:rsidRPr="00294555">
        <w:rPr>
          <w:rFonts w:ascii="Times New Roman" w:eastAsia="Times New Roman" w:hAnsi="Times New Roman"/>
          <w:color w:val="222222"/>
          <w:sz w:val="24"/>
          <w:szCs w:val="24"/>
          <w:lang w:eastAsia="bg-BG"/>
        </w:rPr>
        <w:t>При спазване на законовите изисквания и мерки, експлоатацията на обекта не се очаква да окаже отрицателно  въздействието върху компонентите на околната среда. Генерираните отпадъци ще се третират съгласно изискванията на Наредба за управление на строителните отпадъци и за влагане на рециклирани строителни материали  и ЗУО, поради което не се очаква да окажат отрицателно въздействие върху компонентите на околната среда.  Като цяло въздействието от експлоатацията на бъдещият обект, може да се оцени предварително като, незначително, без кумулативно действие и локално в само района на имота, в който ще се реализира инвестиционното предложение.</w:t>
      </w:r>
    </w:p>
    <w:p w:rsidR="007C265C" w:rsidRPr="00351227" w:rsidRDefault="007C265C" w:rsidP="007C265C">
      <w:pPr>
        <w:shd w:val="clear" w:color="auto" w:fill="FFFFFF"/>
        <w:spacing w:after="0" w:line="240" w:lineRule="auto"/>
        <w:ind w:firstLine="567"/>
        <w:jc w:val="both"/>
        <w:rPr>
          <w:rFonts w:ascii="Times New Roman" w:eastAsia="Times New Roman" w:hAnsi="Times New Roman"/>
          <w:b/>
          <w:color w:val="222222"/>
          <w:sz w:val="24"/>
          <w:szCs w:val="24"/>
          <w:lang w:eastAsia="bg-BG"/>
        </w:rPr>
      </w:pPr>
      <w:r w:rsidRPr="00351227">
        <w:rPr>
          <w:rFonts w:ascii="Times New Roman" w:eastAsia="Times New Roman" w:hAnsi="Times New Roman"/>
          <w:b/>
          <w:color w:val="222222"/>
          <w:sz w:val="24"/>
          <w:szCs w:val="24"/>
          <w:lang w:eastAsia="bg-BG"/>
        </w:rPr>
        <w:t>5. Степен и пространствен обхват на въздействието - географски район; засегнато население; населени места (наименование, вид - град, село, курортно селище, брой на населението, което е вероятно да бъде засегнато, и др.).</w:t>
      </w:r>
    </w:p>
    <w:p w:rsidR="00294555" w:rsidRPr="00294555" w:rsidRDefault="00294555" w:rsidP="00294555">
      <w:pPr>
        <w:shd w:val="clear" w:color="auto" w:fill="FFFFFF"/>
        <w:tabs>
          <w:tab w:val="left" w:pos="851"/>
        </w:tabs>
        <w:spacing w:after="0" w:line="240" w:lineRule="auto"/>
        <w:jc w:val="both"/>
        <w:rPr>
          <w:rFonts w:ascii="Times New Roman" w:eastAsia="Times New Roman" w:hAnsi="Times New Roman"/>
          <w:color w:val="222222"/>
          <w:sz w:val="24"/>
          <w:szCs w:val="24"/>
          <w:lang w:eastAsia="bg-BG"/>
        </w:rPr>
      </w:pPr>
      <w:r>
        <w:rPr>
          <w:rFonts w:ascii="Times New Roman" w:eastAsia="Times New Roman" w:hAnsi="Times New Roman"/>
          <w:color w:val="222222"/>
          <w:sz w:val="24"/>
          <w:szCs w:val="24"/>
          <w:lang w:eastAsia="bg-BG"/>
        </w:rPr>
        <w:tab/>
      </w:r>
      <w:r w:rsidRPr="00294555">
        <w:rPr>
          <w:rFonts w:ascii="Times New Roman" w:eastAsia="Times New Roman" w:hAnsi="Times New Roman"/>
          <w:color w:val="222222"/>
          <w:sz w:val="24"/>
          <w:szCs w:val="24"/>
          <w:lang w:eastAsia="bg-BG"/>
        </w:rPr>
        <w:t xml:space="preserve">Инвестиционното предложение ще се реализира в Горнотракийската низина, землище на с. </w:t>
      </w:r>
      <w:r>
        <w:rPr>
          <w:rFonts w:ascii="Times New Roman" w:eastAsia="Times New Roman" w:hAnsi="Times New Roman"/>
          <w:color w:val="222222"/>
          <w:sz w:val="24"/>
          <w:szCs w:val="24"/>
          <w:lang w:eastAsia="bg-BG"/>
        </w:rPr>
        <w:t>Брестник</w:t>
      </w:r>
      <w:r w:rsidRPr="00294555">
        <w:rPr>
          <w:rFonts w:ascii="Times New Roman" w:eastAsia="Times New Roman" w:hAnsi="Times New Roman"/>
          <w:color w:val="222222"/>
          <w:sz w:val="24"/>
          <w:szCs w:val="24"/>
          <w:lang w:eastAsia="bg-BG"/>
        </w:rPr>
        <w:t xml:space="preserve">, общ. Родопи. Предвид характера и мащаба на инвестиционното предложение, реализацията му има локален обхват и не се очаква да засегне в негативен аспект населението на село </w:t>
      </w:r>
      <w:r>
        <w:rPr>
          <w:rFonts w:ascii="Times New Roman" w:eastAsia="Times New Roman" w:hAnsi="Times New Roman"/>
          <w:color w:val="222222"/>
          <w:sz w:val="24"/>
          <w:szCs w:val="24"/>
          <w:lang w:eastAsia="bg-BG"/>
        </w:rPr>
        <w:t>Брестник и близкото село Белащица</w:t>
      </w:r>
      <w:r w:rsidRPr="00294555">
        <w:rPr>
          <w:rFonts w:ascii="Times New Roman" w:eastAsia="Times New Roman" w:hAnsi="Times New Roman"/>
          <w:color w:val="222222"/>
          <w:sz w:val="24"/>
          <w:szCs w:val="24"/>
          <w:lang w:eastAsia="bg-BG"/>
        </w:rPr>
        <w:t xml:space="preserve"> и </w:t>
      </w:r>
      <w:r>
        <w:rPr>
          <w:rFonts w:ascii="Times New Roman" w:eastAsia="Times New Roman" w:hAnsi="Times New Roman"/>
          <w:color w:val="222222"/>
          <w:sz w:val="24"/>
          <w:szCs w:val="24"/>
          <w:lang w:eastAsia="bg-BG"/>
        </w:rPr>
        <w:t xml:space="preserve">другите </w:t>
      </w:r>
      <w:r w:rsidRPr="00294555">
        <w:rPr>
          <w:rFonts w:ascii="Times New Roman" w:eastAsia="Times New Roman" w:hAnsi="Times New Roman"/>
          <w:color w:val="222222"/>
          <w:sz w:val="24"/>
          <w:szCs w:val="24"/>
          <w:lang w:eastAsia="bg-BG"/>
        </w:rPr>
        <w:t>населени места в община Родопи и гр. Пловдив. Същото има изцяло положителен ефект – ще се  подпомогне социално – икономическото развитие на района и ще се насърчи устойчивото му развитие. Реализацията на инвестиционното предложение  няма да засегне в негативен аспект жителите на селото и съседните населени места</w:t>
      </w:r>
    </w:p>
    <w:p w:rsidR="007C265C" w:rsidRPr="00351227" w:rsidRDefault="007C265C" w:rsidP="007C265C">
      <w:pPr>
        <w:shd w:val="clear" w:color="auto" w:fill="FFFFFF"/>
        <w:spacing w:after="0" w:line="240" w:lineRule="auto"/>
        <w:ind w:firstLine="567"/>
        <w:jc w:val="both"/>
        <w:rPr>
          <w:rFonts w:ascii="Times New Roman" w:eastAsia="Times New Roman" w:hAnsi="Times New Roman"/>
          <w:b/>
          <w:color w:val="222222"/>
          <w:sz w:val="24"/>
          <w:szCs w:val="24"/>
          <w:lang w:eastAsia="bg-BG"/>
        </w:rPr>
      </w:pPr>
      <w:r w:rsidRPr="00351227">
        <w:rPr>
          <w:rFonts w:ascii="Times New Roman" w:eastAsia="Times New Roman" w:hAnsi="Times New Roman"/>
          <w:b/>
          <w:color w:val="222222"/>
          <w:sz w:val="24"/>
          <w:szCs w:val="24"/>
          <w:lang w:eastAsia="bg-BG"/>
        </w:rPr>
        <w:t>6. Вероятност, интензивност, комплексност на въздействието.</w:t>
      </w:r>
    </w:p>
    <w:p w:rsidR="00294555" w:rsidRPr="00294555" w:rsidRDefault="00294555" w:rsidP="00294555">
      <w:pPr>
        <w:shd w:val="clear" w:color="auto" w:fill="FFFFFF"/>
        <w:tabs>
          <w:tab w:val="left" w:pos="851"/>
        </w:tabs>
        <w:spacing w:after="0" w:line="240" w:lineRule="auto"/>
        <w:ind w:left="142"/>
        <w:jc w:val="both"/>
        <w:rPr>
          <w:rFonts w:ascii="Times New Roman" w:eastAsia="Times New Roman" w:hAnsi="Times New Roman"/>
          <w:color w:val="222222"/>
          <w:sz w:val="24"/>
          <w:szCs w:val="24"/>
          <w:lang w:eastAsia="bg-BG"/>
        </w:rPr>
      </w:pPr>
      <w:r>
        <w:rPr>
          <w:rFonts w:ascii="Times New Roman" w:eastAsia="Times New Roman" w:hAnsi="Times New Roman"/>
          <w:color w:val="222222"/>
          <w:sz w:val="24"/>
          <w:szCs w:val="24"/>
          <w:lang w:eastAsia="bg-BG"/>
        </w:rPr>
        <w:lastRenderedPageBreak/>
        <w:tab/>
      </w:r>
      <w:r w:rsidRPr="00294555">
        <w:rPr>
          <w:rFonts w:ascii="Times New Roman" w:eastAsia="Times New Roman" w:hAnsi="Times New Roman"/>
          <w:color w:val="222222"/>
          <w:sz w:val="24"/>
          <w:szCs w:val="24"/>
          <w:lang w:eastAsia="bg-BG"/>
        </w:rPr>
        <w:t>Реализацията на инвестиционното предложение няма да повлияе отрицателно върху компонентите на околната среда. При фазата на строителство, продължителността на въздействието е краткотрайно само по време на  строително-монтажните дейности. То е еднократно без обратимост. Във фазата на експлоатация в съответствие с технологичната схема на инвестиционното предложение, въздействието е непрекъснато и постоянно. Предвид характера на обектите, предмет на инвестиционното предложение и липсата на производствена дейност, реализацията на инвестиционното предложение няма да повлия върху качеството и регенеративната способност на природните ресурси. Компонентите на околната среда в района няма вероятност да бъдат подложени на интензивни и комплексни въздействия, предизвикващи наднорменото им замърсяване.</w:t>
      </w:r>
    </w:p>
    <w:p w:rsidR="007C265C" w:rsidRPr="00351227" w:rsidRDefault="007C265C" w:rsidP="007C265C">
      <w:pPr>
        <w:shd w:val="clear" w:color="auto" w:fill="FFFFFF"/>
        <w:spacing w:after="0" w:line="240" w:lineRule="auto"/>
        <w:ind w:firstLine="567"/>
        <w:jc w:val="both"/>
        <w:rPr>
          <w:rFonts w:ascii="Times New Roman" w:eastAsia="Times New Roman" w:hAnsi="Times New Roman"/>
          <w:b/>
          <w:color w:val="222222"/>
          <w:sz w:val="24"/>
          <w:szCs w:val="24"/>
          <w:lang w:eastAsia="bg-BG"/>
        </w:rPr>
      </w:pPr>
      <w:r w:rsidRPr="00351227">
        <w:rPr>
          <w:rFonts w:ascii="Times New Roman" w:eastAsia="Times New Roman" w:hAnsi="Times New Roman"/>
          <w:b/>
          <w:color w:val="222222"/>
          <w:sz w:val="24"/>
          <w:szCs w:val="24"/>
          <w:lang w:eastAsia="bg-BG"/>
        </w:rPr>
        <w:t>7. Очакваното настъпване, продължителността, честотата и обратимостта на въздействието.</w:t>
      </w:r>
    </w:p>
    <w:p w:rsidR="00294555" w:rsidRPr="00294555" w:rsidRDefault="00294555" w:rsidP="00294555">
      <w:pPr>
        <w:shd w:val="clear" w:color="auto" w:fill="FFFFFF"/>
        <w:tabs>
          <w:tab w:val="left" w:pos="851"/>
        </w:tabs>
        <w:spacing w:after="0" w:line="240" w:lineRule="auto"/>
        <w:jc w:val="both"/>
        <w:rPr>
          <w:rFonts w:ascii="Times New Roman" w:eastAsia="Times New Roman" w:hAnsi="Times New Roman"/>
          <w:color w:val="222222"/>
          <w:sz w:val="24"/>
          <w:szCs w:val="24"/>
          <w:lang w:eastAsia="bg-BG"/>
        </w:rPr>
      </w:pPr>
      <w:r>
        <w:rPr>
          <w:rFonts w:ascii="Times New Roman" w:eastAsia="Times New Roman" w:hAnsi="Times New Roman"/>
          <w:color w:val="222222"/>
          <w:sz w:val="24"/>
          <w:szCs w:val="24"/>
          <w:lang w:eastAsia="bg-BG"/>
        </w:rPr>
        <w:tab/>
      </w:r>
      <w:r w:rsidRPr="00294555">
        <w:rPr>
          <w:rFonts w:ascii="Times New Roman" w:eastAsia="Times New Roman" w:hAnsi="Times New Roman"/>
          <w:color w:val="222222"/>
          <w:sz w:val="24"/>
          <w:szCs w:val="24"/>
          <w:lang w:eastAsia="bg-BG"/>
        </w:rPr>
        <w:t>Продължителност на въздействието - краткотрайно 1г. до 1.5 год (за срока на строителството); Честота на въздействието - кратко с периодично (в условие на светъл работен ден) въздействие;</w:t>
      </w:r>
    </w:p>
    <w:p w:rsidR="007C265C" w:rsidRPr="00351227" w:rsidRDefault="007C265C" w:rsidP="007C265C">
      <w:pPr>
        <w:shd w:val="clear" w:color="auto" w:fill="FFFFFF"/>
        <w:spacing w:after="0" w:line="240" w:lineRule="auto"/>
        <w:ind w:firstLine="567"/>
        <w:jc w:val="both"/>
        <w:rPr>
          <w:rFonts w:ascii="Times New Roman" w:eastAsia="Times New Roman" w:hAnsi="Times New Roman"/>
          <w:b/>
          <w:color w:val="222222"/>
          <w:sz w:val="24"/>
          <w:szCs w:val="24"/>
          <w:lang w:eastAsia="bg-BG"/>
        </w:rPr>
      </w:pPr>
      <w:r w:rsidRPr="00351227">
        <w:rPr>
          <w:rFonts w:ascii="Times New Roman" w:eastAsia="Times New Roman" w:hAnsi="Times New Roman"/>
          <w:b/>
          <w:color w:val="222222"/>
          <w:sz w:val="24"/>
          <w:szCs w:val="24"/>
          <w:lang w:eastAsia="bg-BG"/>
        </w:rPr>
        <w:t>8. Комбинирането с въздействия на други съществуващи и/или одобрени инвестиционни предложения.</w:t>
      </w:r>
    </w:p>
    <w:p w:rsidR="00294555" w:rsidRPr="00294555" w:rsidRDefault="00294555" w:rsidP="00294555">
      <w:pPr>
        <w:shd w:val="clear" w:color="auto" w:fill="FFFFFF"/>
        <w:tabs>
          <w:tab w:val="left" w:pos="851"/>
        </w:tabs>
        <w:spacing w:after="0" w:line="240" w:lineRule="auto"/>
        <w:jc w:val="both"/>
        <w:rPr>
          <w:rFonts w:ascii="Times New Roman" w:eastAsia="Times New Roman" w:hAnsi="Times New Roman"/>
          <w:color w:val="222222"/>
          <w:sz w:val="24"/>
          <w:szCs w:val="24"/>
          <w:lang w:eastAsia="bg-BG"/>
        </w:rPr>
      </w:pPr>
      <w:r>
        <w:rPr>
          <w:rFonts w:ascii="Times New Roman" w:eastAsia="Times New Roman" w:hAnsi="Times New Roman"/>
          <w:color w:val="222222"/>
          <w:sz w:val="24"/>
          <w:szCs w:val="24"/>
          <w:lang w:eastAsia="bg-BG"/>
        </w:rPr>
        <w:tab/>
      </w:r>
      <w:r w:rsidRPr="00294555">
        <w:rPr>
          <w:rFonts w:ascii="Times New Roman" w:eastAsia="Times New Roman" w:hAnsi="Times New Roman"/>
          <w:color w:val="222222"/>
          <w:sz w:val="24"/>
          <w:szCs w:val="24"/>
          <w:lang w:eastAsia="bg-BG"/>
        </w:rPr>
        <w:t>Района, в който ще бъде реализирано инвестиционното предложение в настоящият момент може да се каже , че е силно застроен, с тенденцията за нарастване на тази дейност. Предвид цялостната характеристика на ИП очакваното въздействие върху компонентите на околната среда е незначително и без кумулативен ефект. Жилищн</w:t>
      </w:r>
      <w:r>
        <w:rPr>
          <w:rFonts w:ascii="Times New Roman" w:eastAsia="Times New Roman" w:hAnsi="Times New Roman"/>
          <w:color w:val="222222"/>
          <w:sz w:val="24"/>
          <w:szCs w:val="24"/>
          <w:lang w:eastAsia="bg-BG"/>
        </w:rPr>
        <w:t>ата</w:t>
      </w:r>
      <w:r w:rsidRPr="00294555">
        <w:rPr>
          <w:rFonts w:ascii="Times New Roman" w:eastAsia="Times New Roman" w:hAnsi="Times New Roman"/>
          <w:color w:val="222222"/>
          <w:sz w:val="24"/>
          <w:szCs w:val="24"/>
          <w:lang w:eastAsia="bg-BG"/>
        </w:rPr>
        <w:t xml:space="preserve"> сград</w:t>
      </w:r>
      <w:r>
        <w:rPr>
          <w:rFonts w:ascii="Times New Roman" w:eastAsia="Times New Roman" w:hAnsi="Times New Roman"/>
          <w:color w:val="222222"/>
          <w:sz w:val="24"/>
          <w:szCs w:val="24"/>
          <w:lang w:eastAsia="bg-BG"/>
        </w:rPr>
        <w:t>а</w:t>
      </w:r>
      <w:r w:rsidRPr="00294555">
        <w:rPr>
          <w:rFonts w:ascii="Times New Roman" w:eastAsia="Times New Roman" w:hAnsi="Times New Roman"/>
          <w:color w:val="222222"/>
          <w:sz w:val="24"/>
          <w:szCs w:val="24"/>
          <w:lang w:eastAsia="bg-BG"/>
        </w:rPr>
        <w:t xml:space="preserve"> ще се изград</w:t>
      </w:r>
      <w:r>
        <w:rPr>
          <w:rFonts w:ascii="Times New Roman" w:eastAsia="Times New Roman" w:hAnsi="Times New Roman"/>
          <w:color w:val="222222"/>
          <w:sz w:val="24"/>
          <w:szCs w:val="24"/>
          <w:lang w:eastAsia="bg-BG"/>
        </w:rPr>
        <w:t>и</w:t>
      </w:r>
      <w:r w:rsidRPr="00294555">
        <w:rPr>
          <w:rFonts w:ascii="Times New Roman" w:eastAsia="Times New Roman" w:hAnsi="Times New Roman"/>
          <w:color w:val="222222"/>
          <w:sz w:val="24"/>
          <w:szCs w:val="24"/>
          <w:lang w:eastAsia="bg-BG"/>
        </w:rPr>
        <w:t xml:space="preserve"> в територия, отредена за нискоетажно жилищно застрояване, в съответствие с разработен подробен устройствен план /ПУП-ПРЗ/ с необходимите схеми на инженерната инфраструктура – електроснабдяване, водоснабдяване, транспортна мрежа.</w:t>
      </w:r>
    </w:p>
    <w:p w:rsidR="007C265C" w:rsidRPr="00351227" w:rsidRDefault="007C265C" w:rsidP="007C265C">
      <w:pPr>
        <w:shd w:val="clear" w:color="auto" w:fill="FFFFFF"/>
        <w:spacing w:after="0" w:line="240" w:lineRule="auto"/>
        <w:ind w:firstLine="567"/>
        <w:jc w:val="both"/>
        <w:rPr>
          <w:rFonts w:ascii="Times New Roman" w:eastAsia="Times New Roman" w:hAnsi="Times New Roman"/>
          <w:b/>
          <w:color w:val="222222"/>
          <w:sz w:val="24"/>
          <w:szCs w:val="24"/>
          <w:lang w:eastAsia="bg-BG"/>
        </w:rPr>
      </w:pPr>
      <w:r w:rsidRPr="00351227">
        <w:rPr>
          <w:rFonts w:ascii="Times New Roman" w:eastAsia="Times New Roman" w:hAnsi="Times New Roman"/>
          <w:b/>
          <w:color w:val="222222"/>
          <w:sz w:val="24"/>
          <w:szCs w:val="24"/>
          <w:lang w:eastAsia="bg-BG"/>
        </w:rPr>
        <w:t>9. Възможността за ефективно намаляване на въздействията.</w:t>
      </w:r>
    </w:p>
    <w:p w:rsidR="00294555" w:rsidRPr="00294555" w:rsidRDefault="00294555" w:rsidP="00294555">
      <w:pPr>
        <w:shd w:val="clear" w:color="auto" w:fill="FFFFFF"/>
        <w:tabs>
          <w:tab w:val="left" w:pos="426"/>
          <w:tab w:val="left" w:pos="851"/>
        </w:tabs>
        <w:spacing w:after="0" w:line="240" w:lineRule="auto"/>
        <w:jc w:val="both"/>
        <w:rPr>
          <w:rFonts w:ascii="Times New Roman" w:eastAsia="Times New Roman" w:hAnsi="Times New Roman"/>
          <w:color w:val="222222"/>
          <w:sz w:val="24"/>
          <w:szCs w:val="24"/>
          <w:lang w:eastAsia="bg-BG"/>
        </w:rPr>
      </w:pPr>
      <w:r w:rsidRPr="00294555">
        <w:rPr>
          <w:rFonts w:ascii="Times New Roman" w:eastAsia="Times New Roman" w:hAnsi="Times New Roman"/>
          <w:color w:val="222222"/>
          <w:sz w:val="24"/>
          <w:szCs w:val="24"/>
          <w:lang w:eastAsia="bg-BG"/>
        </w:rPr>
        <w:t>При строителството ще се вземат следните мерки за  намаляване на отрицателното въздействие на обекта върху околната среда и хората:</w:t>
      </w:r>
    </w:p>
    <w:p w:rsidR="00294555" w:rsidRPr="00294555" w:rsidRDefault="00294555" w:rsidP="00294555">
      <w:pPr>
        <w:shd w:val="clear" w:color="auto" w:fill="FFFFFF"/>
        <w:tabs>
          <w:tab w:val="left" w:pos="426"/>
          <w:tab w:val="left" w:pos="851"/>
        </w:tabs>
        <w:spacing w:after="0" w:line="240" w:lineRule="auto"/>
        <w:jc w:val="both"/>
        <w:rPr>
          <w:rFonts w:ascii="Times New Roman" w:eastAsia="Times New Roman" w:hAnsi="Times New Roman"/>
          <w:color w:val="222222"/>
          <w:sz w:val="24"/>
          <w:szCs w:val="24"/>
          <w:lang w:eastAsia="bg-BG"/>
        </w:rPr>
      </w:pPr>
      <w:r w:rsidRPr="00294555">
        <w:rPr>
          <w:rFonts w:ascii="Times New Roman" w:eastAsia="Times New Roman" w:hAnsi="Times New Roman"/>
          <w:color w:val="222222"/>
          <w:sz w:val="24"/>
          <w:szCs w:val="24"/>
          <w:lang w:eastAsia="bg-BG"/>
        </w:rPr>
        <w:t>-</w:t>
      </w:r>
      <w:r w:rsidRPr="00294555">
        <w:rPr>
          <w:rFonts w:ascii="Times New Roman" w:eastAsia="Times New Roman" w:hAnsi="Times New Roman"/>
          <w:color w:val="222222"/>
          <w:sz w:val="24"/>
          <w:szCs w:val="24"/>
          <w:lang w:eastAsia="bg-BG"/>
        </w:rPr>
        <w:tab/>
        <w:t>ограничаване на прахоотделянето при извършване на изкопните работи</w:t>
      </w:r>
    </w:p>
    <w:p w:rsidR="00294555" w:rsidRPr="00294555" w:rsidRDefault="00294555" w:rsidP="00294555">
      <w:pPr>
        <w:shd w:val="clear" w:color="auto" w:fill="FFFFFF"/>
        <w:tabs>
          <w:tab w:val="left" w:pos="426"/>
          <w:tab w:val="left" w:pos="851"/>
        </w:tabs>
        <w:spacing w:after="0" w:line="240" w:lineRule="auto"/>
        <w:jc w:val="both"/>
        <w:rPr>
          <w:rFonts w:ascii="Times New Roman" w:eastAsia="Times New Roman" w:hAnsi="Times New Roman"/>
          <w:color w:val="222222"/>
          <w:sz w:val="24"/>
          <w:szCs w:val="24"/>
          <w:lang w:eastAsia="bg-BG"/>
        </w:rPr>
      </w:pPr>
      <w:r w:rsidRPr="00294555">
        <w:rPr>
          <w:rFonts w:ascii="Times New Roman" w:eastAsia="Times New Roman" w:hAnsi="Times New Roman"/>
          <w:color w:val="222222"/>
          <w:sz w:val="24"/>
          <w:szCs w:val="24"/>
          <w:lang w:eastAsia="bg-BG"/>
        </w:rPr>
        <w:t>-</w:t>
      </w:r>
      <w:r w:rsidRPr="00294555">
        <w:rPr>
          <w:rFonts w:ascii="Times New Roman" w:eastAsia="Times New Roman" w:hAnsi="Times New Roman"/>
          <w:color w:val="222222"/>
          <w:sz w:val="24"/>
          <w:szCs w:val="24"/>
          <w:lang w:eastAsia="bg-BG"/>
        </w:rPr>
        <w:tab/>
        <w:t>осигуряване на необходимите лични предпазни средства на заетите на строителната площадка работници</w:t>
      </w:r>
    </w:p>
    <w:p w:rsidR="00294555" w:rsidRPr="00294555" w:rsidRDefault="00294555" w:rsidP="00294555">
      <w:pPr>
        <w:shd w:val="clear" w:color="auto" w:fill="FFFFFF"/>
        <w:tabs>
          <w:tab w:val="left" w:pos="426"/>
          <w:tab w:val="left" w:pos="851"/>
        </w:tabs>
        <w:spacing w:after="0" w:line="240" w:lineRule="auto"/>
        <w:jc w:val="both"/>
        <w:rPr>
          <w:rFonts w:ascii="Times New Roman" w:eastAsia="Times New Roman" w:hAnsi="Times New Roman"/>
          <w:color w:val="222222"/>
          <w:sz w:val="24"/>
          <w:szCs w:val="24"/>
          <w:lang w:eastAsia="bg-BG"/>
        </w:rPr>
      </w:pPr>
      <w:r w:rsidRPr="00294555">
        <w:rPr>
          <w:rFonts w:ascii="Times New Roman" w:eastAsia="Times New Roman" w:hAnsi="Times New Roman"/>
          <w:color w:val="222222"/>
          <w:sz w:val="24"/>
          <w:szCs w:val="24"/>
          <w:lang w:eastAsia="bg-BG"/>
        </w:rPr>
        <w:t>-</w:t>
      </w:r>
      <w:r w:rsidRPr="00294555">
        <w:rPr>
          <w:rFonts w:ascii="Times New Roman" w:eastAsia="Times New Roman" w:hAnsi="Times New Roman"/>
          <w:color w:val="222222"/>
          <w:sz w:val="24"/>
          <w:szCs w:val="24"/>
          <w:lang w:eastAsia="bg-BG"/>
        </w:rPr>
        <w:tab/>
        <w:t>извършване на начален и периодичен инструктаж на ангажираните в строителството работници</w:t>
      </w:r>
    </w:p>
    <w:p w:rsidR="00294555" w:rsidRPr="00294555" w:rsidRDefault="00294555" w:rsidP="00294555">
      <w:pPr>
        <w:shd w:val="clear" w:color="auto" w:fill="FFFFFF"/>
        <w:tabs>
          <w:tab w:val="left" w:pos="426"/>
          <w:tab w:val="left" w:pos="851"/>
        </w:tabs>
        <w:spacing w:after="0" w:line="240" w:lineRule="auto"/>
        <w:jc w:val="both"/>
        <w:rPr>
          <w:rFonts w:ascii="Times New Roman" w:eastAsia="Times New Roman" w:hAnsi="Times New Roman"/>
          <w:color w:val="222222"/>
          <w:sz w:val="24"/>
          <w:szCs w:val="24"/>
          <w:lang w:eastAsia="bg-BG"/>
        </w:rPr>
      </w:pPr>
      <w:r w:rsidRPr="00294555">
        <w:rPr>
          <w:rFonts w:ascii="Times New Roman" w:eastAsia="Times New Roman" w:hAnsi="Times New Roman"/>
          <w:color w:val="222222"/>
          <w:sz w:val="24"/>
          <w:szCs w:val="24"/>
          <w:lang w:eastAsia="bg-BG"/>
        </w:rPr>
        <w:t>-</w:t>
      </w:r>
      <w:r w:rsidRPr="00294555">
        <w:rPr>
          <w:rFonts w:ascii="Times New Roman" w:eastAsia="Times New Roman" w:hAnsi="Times New Roman"/>
          <w:color w:val="222222"/>
          <w:sz w:val="24"/>
          <w:szCs w:val="24"/>
          <w:lang w:eastAsia="bg-BG"/>
        </w:rPr>
        <w:tab/>
        <w:t>измиване на строителната механизация, ангажирана с извозване на земните маси и строителните отпадъци</w:t>
      </w:r>
    </w:p>
    <w:p w:rsidR="00294555" w:rsidRPr="00294555" w:rsidRDefault="00294555" w:rsidP="00294555">
      <w:pPr>
        <w:shd w:val="clear" w:color="auto" w:fill="FFFFFF"/>
        <w:tabs>
          <w:tab w:val="left" w:pos="426"/>
          <w:tab w:val="left" w:pos="851"/>
        </w:tabs>
        <w:spacing w:after="0" w:line="240" w:lineRule="auto"/>
        <w:jc w:val="both"/>
        <w:rPr>
          <w:rFonts w:ascii="Times New Roman" w:eastAsia="Times New Roman" w:hAnsi="Times New Roman"/>
          <w:color w:val="222222"/>
          <w:sz w:val="24"/>
          <w:szCs w:val="24"/>
          <w:lang w:eastAsia="bg-BG"/>
        </w:rPr>
      </w:pPr>
      <w:r w:rsidRPr="00294555">
        <w:rPr>
          <w:rFonts w:ascii="Times New Roman" w:eastAsia="Times New Roman" w:hAnsi="Times New Roman"/>
          <w:color w:val="222222"/>
          <w:sz w:val="24"/>
          <w:szCs w:val="24"/>
          <w:lang w:eastAsia="bg-BG"/>
        </w:rPr>
        <w:t>-</w:t>
      </w:r>
      <w:r w:rsidRPr="00294555">
        <w:rPr>
          <w:rFonts w:ascii="Times New Roman" w:eastAsia="Times New Roman" w:hAnsi="Times New Roman"/>
          <w:color w:val="222222"/>
          <w:sz w:val="24"/>
          <w:szCs w:val="24"/>
          <w:lang w:eastAsia="bg-BG"/>
        </w:rPr>
        <w:tab/>
        <w:t>поддържане в изправност на заетата техника, съоръжения и механизация с цел предотвратяване на разливи от гориво, смазочни материали и избягване на трудови травми и злополуки</w:t>
      </w:r>
    </w:p>
    <w:p w:rsidR="00294555" w:rsidRPr="00294555" w:rsidRDefault="00294555" w:rsidP="00294555">
      <w:pPr>
        <w:shd w:val="clear" w:color="auto" w:fill="FFFFFF"/>
        <w:tabs>
          <w:tab w:val="left" w:pos="851"/>
        </w:tabs>
        <w:spacing w:after="0" w:line="240" w:lineRule="auto"/>
        <w:jc w:val="both"/>
        <w:rPr>
          <w:rFonts w:ascii="Times New Roman" w:eastAsia="Times New Roman" w:hAnsi="Times New Roman"/>
          <w:color w:val="222222"/>
          <w:sz w:val="24"/>
          <w:szCs w:val="24"/>
          <w:lang w:eastAsia="bg-BG"/>
        </w:rPr>
      </w:pPr>
      <w:r w:rsidRPr="00294555">
        <w:rPr>
          <w:rFonts w:ascii="Times New Roman" w:eastAsia="Times New Roman" w:hAnsi="Times New Roman"/>
          <w:color w:val="222222"/>
          <w:sz w:val="24"/>
          <w:szCs w:val="24"/>
          <w:lang w:eastAsia="bg-BG"/>
        </w:rPr>
        <w:t>-</w:t>
      </w:r>
      <w:r w:rsidRPr="00294555">
        <w:rPr>
          <w:rFonts w:ascii="Times New Roman" w:eastAsia="Times New Roman" w:hAnsi="Times New Roman"/>
          <w:color w:val="222222"/>
          <w:sz w:val="24"/>
          <w:szCs w:val="24"/>
          <w:lang w:eastAsia="bg-BG"/>
        </w:rPr>
        <w:tab/>
        <w:t xml:space="preserve">контрол и спазване на установения вътрешен трудов ред и програмата за управление на отпадъците </w:t>
      </w:r>
    </w:p>
    <w:p w:rsidR="00294555" w:rsidRPr="00294555" w:rsidRDefault="00294555" w:rsidP="00294555">
      <w:pPr>
        <w:shd w:val="clear" w:color="auto" w:fill="FFFFFF"/>
        <w:tabs>
          <w:tab w:val="left" w:pos="851"/>
        </w:tabs>
        <w:spacing w:after="0" w:line="240" w:lineRule="auto"/>
        <w:jc w:val="both"/>
        <w:rPr>
          <w:rFonts w:ascii="Times New Roman" w:eastAsia="Times New Roman" w:hAnsi="Times New Roman"/>
          <w:color w:val="222222"/>
          <w:sz w:val="24"/>
          <w:szCs w:val="24"/>
          <w:lang w:eastAsia="bg-BG"/>
        </w:rPr>
      </w:pPr>
      <w:r w:rsidRPr="00294555">
        <w:rPr>
          <w:rFonts w:ascii="Times New Roman" w:eastAsia="Times New Roman" w:hAnsi="Times New Roman"/>
          <w:color w:val="222222"/>
          <w:sz w:val="24"/>
          <w:szCs w:val="24"/>
          <w:lang w:eastAsia="bg-BG"/>
        </w:rPr>
        <w:lastRenderedPageBreak/>
        <w:t>Преди започването на дейностите по изграждане на обектите ще бъде изготвен проект, включващ дейности по събирането, транспортирането, обезвреждането и оползотворяването на отпадъците, включително осъществяваният контрол върху тези дейности, както и дейности по предотвратяване на отпадъци, съгласно разпоредбите на Наредба за управление на строителните отпадъци и за влагане на рециклирани строителни материали приета, с ПМС № 267 от 05.12.2017 г. За реализацията на всяка жилищна сграда ще се изготви проект „План за безопасност и здраве“, в който ще бъдат дадени насоки по организация на строителството, технологична последователност на строителните работи, необходимите материали, техническата безопасност, хигиена на труда и пожарна безопасност, съгласно “Наредба № 2 за минималните изисквания за здравословни и безопасни условия на труд при извършване на строителните и монтажните работи от 22.03.2004 год.,  които стриктно ще се спазват при изпълнението на обектите.</w:t>
      </w:r>
    </w:p>
    <w:p w:rsidR="00294555" w:rsidRPr="00294555" w:rsidRDefault="00294555" w:rsidP="00294555">
      <w:pPr>
        <w:shd w:val="clear" w:color="auto" w:fill="FFFFFF"/>
        <w:tabs>
          <w:tab w:val="left" w:pos="851"/>
        </w:tabs>
        <w:spacing w:after="0" w:line="240" w:lineRule="auto"/>
        <w:jc w:val="both"/>
        <w:rPr>
          <w:rFonts w:ascii="Times New Roman" w:eastAsia="Times New Roman" w:hAnsi="Times New Roman"/>
          <w:b/>
          <w:color w:val="222222"/>
          <w:sz w:val="24"/>
          <w:szCs w:val="24"/>
          <w:lang w:eastAsia="bg-BG"/>
        </w:rPr>
      </w:pPr>
      <w:r w:rsidRPr="00294555">
        <w:rPr>
          <w:rFonts w:ascii="Times New Roman" w:eastAsia="Times New Roman" w:hAnsi="Times New Roman"/>
          <w:b/>
          <w:color w:val="222222"/>
          <w:sz w:val="24"/>
          <w:szCs w:val="24"/>
          <w:lang w:eastAsia="bg-BG"/>
        </w:rPr>
        <w:t>10. Трансграничен характер на въздействието.</w:t>
      </w:r>
    </w:p>
    <w:p w:rsidR="00294555" w:rsidRPr="00294555" w:rsidRDefault="00294555" w:rsidP="00294555">
      <w:pPr>
        <w:shd w:val="clear" w:color="auto" w:fill="FFFFFF"/>
        <w:tabs>
          <w:tab w:val="left" w:pos="851"/>
        </w:tabs>
        <w:spacing w:after="0" w:line="240" w:lineRule="auto"/>
        <w:jc w:val="both"/>
        <w:rPr>
          <w:rFonts w:ascii="Times New Roman" w:eastAsia="Times New Roman" w:hAnsi="Times New Roman"/>
          <w:color w:val="222222"/>
          <w:sz w:val="24"/>
          <w:szCs w:val="24"/>
          <w:lang w:eastAsia="bg-BG"/>
        </w:rPr>
      </w:pPr>
      <w:r w:rsidRPr="00294555">
        <w:rPr>
          <w:rFonts w:ascii="Times New Roman" w:eastAsia="Times New Roman" w:hAnsi="Times New Roman"/>
          <w:color w:val="222222"/>
          <w:sz w:val="24"/>
          <w:szCs w:val="24"/>
          <w:lang w:eastAsia="bg-BG"/>
        </w:rPr>
        <w:t>Не се очакват трансгранични въздействия.</w:t>
      </w:r>
    </w:p>
    <w:p w:rsidR="00294555" w:rsidRPr="00294555" w:rsidRDefault="00294555" w:rsidP="00294555">
      <w:pPr>
        <w:shd w:val="clear" w:color="auto" w:fill="FFFFFF"/>
        <w:tabs>
          <w:tab w:val="left" w:pos="851"/>
        </w:tabs>
        <w:spacing w:after="0" w:line="240" w:lineRule="auto"/>
        <w:jc w:val="both"/>
        <w:rPr>
          <w:rFonts w:ascii="Times New Roman" w:eastAsia="Times New Roman" w:hAnsi="Times New Roman"/>
          <w:b/>
          <w:color w:val="222222"/>
          <w:sz w:val="24"/>
          <w:szCs w:val="24"/>
          <w:lang w:eastAsia="bg-BG"/>
        </w:rPr>
      </w:pPr>
      <w:r w:rsidRPr="00294555">
        <w:rPr>
          <w:rFonts w:ascii="Times New Roman" w:eastAsia="Times New Roman" w:hAnsi="Times New Roman"/>
          <w:b/>
          <w:color w:val="222222"/>
          <w:sz w:val="24"/>
          <w:szCs w:val="24"/>
          <w:lang w:eastAsia="bg-BG"/>
        </w:rPr>
        <w:t xml:space="preserve">11. </w:t>
      </w:r>
      <w:r w:rsidRPr="00294555">
        <w:rPr>
          <w:rFonts w:ascii="Times New Roman" w:eastAsia="Times New Roman" w:hAnsi="Times New Roman"/>
          <w:b/>
          <w:i/>
          <w:color w:val="222222"/>
          <w:sz w:val="24"/>
          <w:szCs w:val="24"/>
          <w:lang w:eastAsia="bg-BG"/>
        </w:rPr>
        <w:t>Мерки, които е необходимо да се включат в инвестиционното предложение, свързани с избягване, предотвратяване, намаляване или компенсиране на предполагаемите значителни отрицателни въздействия върху околната среда и човешкото здраве</w:t>
      </w:r>
      <w:r w:rsidRPr="00294555">
        <w:rPr>
          <w:rFonts w:ascii="Times New Roman" w:eastAsia="Times New Roman" w:hAnsi="Times New Roman"/>
          <w:b/>
          <w:color w:val="222222"/>
          <w:sz w:val="24"/>
          <w:szCs w:val="24"/>
          <w:lang w:eastAsia="bg-BG"/>
        </w:rPr>
        <w:t>.</w:t>
      </w:r>
    </w:p>
    <w:p w:rsidR="00294555" w:rsidRPr="00294555" w:rsidRDefault="00294555" w:rsidP="00294555">
      <w:pPr>
        <w:shd w:val="clear" w:color="auto" w:fill="FFFFFF"/>
        <w:tabs>
          <w:tab w:val="left" w:pos="851"/>
        </w:tabs>
        <w:spacing w:after="0" w:line="240" w:lineRule="auto"/>
        <w:jc w:val="both"/>
        <w:rPr>
          <w:rFonts w:ascii="Times New Roman" w:eastAsia="Times New Roman" w:hAnsi="Times New Roman"/>
          <w:color w:val="222222"/>
          <w:sz w:val="24"/>
          <w:szCs w:val="24"/>
          <w:lang w:eastAsia="bg-BG"/>
        </w:rPr>
      </w:pPr>
      <w:r w:rsidRPr="00294555">
        <w:rPr>
          <w:rFonts w:ascii="Times New Roman" w:eastAsia="Times New Roman" w:hAnsi="Times New Roman"/>
          <w:color w:val="222222"/>
          <w:sz w:val="24"/>
          <w:szCs w:val="24"/>
          <w:lang w:eastAsia="bg-BG"/>
        </w:rPr>
        <w:t>Не се очаква отрицателно въздействие от реализацията на инвестиционното предложение. Вероятност от поява на слаби шумови въздействие има само по време на строителството, но те ще са краткотрайни и временни и в рамките на допустимите норми.</w:t>
      </w:r>
    </w:p>
    <w:p w:rsidR="00294555" w:rsidRPr="00294555" w:rsidRDefault="00294555" w:rsidP="00294555">
      <w:pPr>
        <w:shd w:val="clear" w:color="auto" w:fill="FFFFFF"/>
        <w:tabs>
          <w:tab w:val="left" w:pos="851"/>
        </w:tabs>
        <w:spacing w:after="0" w:line="240" w:lineRule="auto"/>
        <w:jc w:val="both"/>
        <w:rPr>
          <w:rFonts w:ascii="Times New Roman" w:eastAsia="Times New Roman" w:hAnsi="Times New Roman"/>
          <w:color w:val="222222"/>
          <w:sz w:val="24"/>
          <w:szCs w:val="24"/>
          <w:lang w:eastAsia="bg-BG"/>
        </w:rPr>
      </w:pPr>
      <w:r w:rsidRPr="00294555">
        <w:rPr>
          <w:rFonts w:ascii="Times New Roman" w:eastAsia="Times New Roman" w:hAnsi="Times New Roman"/>
          <w:color w:val="222222"/>
          <w:sz w:val="24"/>
          <w:szCs w:val="24"/>
          <w:lang w:eastAsia="bg-BG"/>
        </w:rPr>
        <w:t>Мерките, които ще се предвидят за намаляване на евентуалното негативно влияние от реализирането на инвестиционното предложение са свързани със спазване на мероприятията по опазване на околната среда и мерките за безопасност на работниците при извършване на необходимите строителни дейности за преустройството.</w:t>
      </w:r>
    </w:p>
    <w:p w:rsidR="00294555" w:rsidRPr="00294555" w:rsidRDefault="00294555" w:rsidP="00294555">
      <w:pPr>
        <w:shd w:val="clear" w:color="auto" w:fill="FFFFFF"/>
        <w:tabs>
          <w:tab w:val="left" w:pos="851"/>
        </w:tabs>
        <w:spacing w:after="0" w:line="240" w:lineRule="auto"/>
        <w:jc w:val="both"/>
        <w:rPr>
          <w:rFonts w:ascii="Times New Roman" w:eastAsia="Times New Roman" w:hAnsi="Times New Roman"/>
          <w:color w:val="222222"/>
          <w:sz w:val="24"/>
          <w:szCs w:val="24"/>
          <w:lang w:eastAsia="bg-BG"/>
        </w:rPr>
      </w:pPr>
      <w:r w:rsidRPr="00294555">
        <w:rPr>
          <w:rFonts w:ascii="Times New Roman" w:eastAsia="Times New Roman" w:hAnsi="Times New Roman"/>
          <w:color w:val="222222"/>
          <w:sz w:val="24"/>
          <w:szCs w:val="24"/>
          <w:lang w:eastAsia="bg-BG"/>
        </w:rPr>
        <w:t>При извършване на необходимите строителни дейности за преустройството ще се вземат следните мерки за намаляване на отрицателното въздействие на обекта върху околната среда и хората:</w:t>
      </w:r>
    </w:p>
    <w:p w:rsidR="00294555" w:rsidRPr="00294555" w:rsidRDefault="00294555" w:rsidP="00294555">
      <w:pPr>
        <w:shd w:val="clear" w:color="auto" w:fill="FFFFFF"/>
        <w:tabs>
          <w:tab w:val="left" w:pos="851"/>
        </w:tabs>
        <w:spacing w:after="0" w:line="240" w:lineRule="auto"/>
        <w:jc w:val="both"/>
        <w:rPr>
          <w:rFonts w:ascii="Times New Roman" w:eastAsia="Times New Roman" w:hAnsi="Times New Roman"/>
          <w:color w:val="222222"/>
          <w:sz w:val="24"/>
          <w:szCs w:val="24"/>
          <w:lang w:eastAsia="bg-BG"/>
        </w:rPr>
      </w:pPr>
      <w:r w:rsidRPr="00294555">
        <w:rPr>
          <w:rFonts w:ascii="Times New Roman" w:eastAsia="Times New Roman" w:hAnsi="Times New Roman"/>
          <w:color w:val="222222"/>
          <w:sz w:val="24"/>
          <w:szCs w:val="24"/>
          <w:lang w:eastAsia="bg-BG"/>
        </w:rPr>
        <w:t>&gt;  Своевременно и регулярно оросяване на пътищата по време на строителството, през сухите и топли периоди.</w:t>
      </w:r>
    </w:p>
    <w:p w:rsidR="00294555" w:rsidRPr="00294555" w:rsidRDefault="00294555" w:rsidP="00294555">
      <w:pPr>
        <w:shd w:val="clear" w:color="auto" w:fill="FFFFFF"/>
        <w:tabs>
          <w:tab w:val="left" w:pos="851"/>
        </w:tabs>
        <w:spacing w:after="0" w:line="240" w:lineRule="auto"/>
        <w:jc w:val="both"/>
        <w:rPr>
          <w:rFonts w:ascii="Times New Roman" w:eastAsia="Times New Roman" w:hAnsi="Times New Roman"/>
          <w:color w:val="222222"/>
          <w:sz w:val="24"/>
          <w:szCs w:val="24"/>
          <w:lang w:eastAsia="bg-BG"/>
        </w:rPr>
      </w:pPr>
      <w:r w:rsidRPr="00294555">
        <w:rPr>
          <w:rFonts w:ascii="Times New Roman" w:eastAsia="Times New Roman" w:hAnsi="Times New Roman"/>
          <w:color w:val="222222"/>
          <w:sz w:val="24"/>
          <w:szCs w:val="24"/>
          <w:lang w:eastAsia="bg-BG"/>
        </w:rPr>
        <w:t>&gt;  Механизацията да работи в изправно състояние, за да се предотвратят    всякакви    аварии    от    горивно    смазочни материали, което би довело до замърсяване на подземните води в района.</w:t>
      </w:r>
    </w:p>
    <w:p w:rsidR="00294555" w:rsidRPr="00294555" w:rsidRDefault="00294555" w:rsidP="00294555">
      <w:pPr>
        <w:shd w:val="clear" w:color="auto" w:fill="FFFFFF"/>
        <w:tabs>
          <w:tab w:val="left" w:pos="851"/>
        </w:tabs>
        <w:spacing w:after="0" w:line="240" w:lineRule="auto"/>
        <w:jc w:val="both"/>
        <w:rPr>
          <w:rFonts w:ascii="Times New Roman" w:eastAsia="Times New Roman" w:hAnsi="Times New Roman"/>
          <w:color w:val="222222"/>
          <w:sz w:val="24"/>
          <w:szCs w:val="24"/>
          <w:lang w:eastAsia="bg-BG"/>
        </w:rPr>
      </w:pPr>
      <w:r w:rsidRPr="00294555">
        <w:rPr>
          <w:rFonts w:ascii="Times New Roman" w:eastAsia="Times New Roman" w:hAnsi="Times New Roman"/>
          <w:color w:val="222222"/>
          <w:sz w:val="24"/>
          <w:szCs w:val="24"/>
          <w:lang w:eastAsia="bg-BG"/>
        </w:rPr>
        <w:t>&gt;  Разработване  на план  за  аварийни,  кризисни  ситуации  и залпови замърсявания   и мерки   за тяхното предотвратяване или преодоляване;</w:t>
      </w:r>
    </w:p>
    <w:p w:rsidR="00294555" w:rsidRPr="00294555" w:rsidRDefault="00294555" w:rsidP="00294555">
      <w:pPr>
        <w:shd w:val="clear" w:color="auto" w:fill="FFFFFF"/>
        <w:tabs>
          <w:tab w:val="left" w:pos="851"/>
        </w:tabs>
        <w:spacing w:after="0" w:line="240" w:lineRule="auto"/>
        <w:jc w:val="both"/>
        <w:rPr>
          <w:rFonts w:ascii="Times New Roman" w:eastAsia="Times New Roman" w:hAnsi="Times New Roman"/>
          <w:color w:val="222222"/>
          <w:sz w:val="24"/>
          <w:szCs w:val="24"/>
          <w:lang w:eastAsia="bg-BG"/>
        </w:rPr>
      </w:pPr>
      <w:r w:rsidRPr="00294555">
        <w:rPr>
          <w:rFonts w:ascii="Times New Roman" w:eastAsia="Times New Roman" w:hAnsi="Times New Roman"/>
          <w:color w:val="222222"/>
          <w:sz w:val="24"/>
          <w:szCs w:val="24"/>
          <w:lang w:eastAsia="bg-BG"/>
        </w:rPr>
        <w:t>&gt;  Упражняване    на    ефективен    контрол    от    страна    на ръководството на фирмата за спазването на вътрешния ред и програмата за управление  на  генерираните  отпадъци  при производствената дейност;</w:t>
      </w:r>
    </w:p>
    <w:p w:rsidR="00294555" w:rsidRPr="00294555" w:rsidRDefault="00294555" w:rsidP="00294555">
      <w:pPr>
        <w:shd w:val="clear" w:color="auto" w:fill="FFFFFF"/>
        <w:tabs>
          <w:tab w:val="left" w:pos="851"/>
        </w:tabs>
        <w:spacing w:after="0" w:line="240" w:lineRule="auto"/>
        <w:jc w:val="both"/>
        <w:rPr>
          <w:rFonts w:ascii="Times New Roman" w:eastAsia="Times New Roman" w:hAnsi="Times New Roman"/>
          <w:color w:val="222222"/>
          <w:sz w:val="24"/>
          <w:szCs w:val="24"/>
          <w:lang w:eastAsia="bg-BG"/>
        </w:rPr>
      </w:pPr>
      <w:r w:rsidRPr="00294555">
        <w:rPr>
          <w:rFonts w:ascii="Times New Roman" w:eastAsia="Times New Roman" w:hAnsi="Times New Roman"/>
          <w:color w:val="222222"/>
          <w:sz w:val="24"/>
          <w:szCs w:val="24"/>
          <w:lang w:eastAsia="bg-BG"/>
        </w:rPr>
        <w:t>Човешкото здраве - На работниците ще се осигурят необходимите лични предпазни средства (антифони, противопрахови маски, каски) за опазване здравето на работниците при съществуващите параметри на работната среда</w:t>
      </w:r>
    </w:p>
    <w:p w:rsidR="00294555" w:rsidRPr="00294555" w:rsidRDefault="00294555" w:rsidP="00294555">
      <w:pPr>
        <w:shd w:val="clear" w:color="auto" w:fill="FFFFFF"/>
        <w:tabs>
          <w:tab w:val="left" w:pos="851"/>
        </w:tabs>
        <w:spacing w:after="0" w:line="240" w:lineRule="auto"/>
        <w:jc w:val="both"/>
        <w:rPr>
          <w:rFonts w:ascii="Times New Roman" w:eastAsia="Times New Roman" w:hAnsi="Times New Roman"/>
          <w:color w:val="222222"/>
          <w:sz w:val="24"/>
          <w:szCs w:val="24"/>
          <w:lang w:eastAsia="bg-BG"/>
        </w:rPr>
      </w:pPr>
      <w:r w:rsidRPr="00294555">
        <w:rPr>
          <w:rFonts w:ascii="Times New Roman" w:eastAsia="Times New Roman" w:hAnsi="Times New Roman"/>
          <w:color w:val="222222"/>
          <w:sz w:val="24"/>
          <w:szCs w:val="24"/>
          <w:lang w:eastAsia="bg-BG"/>
        </w:rPr>
        <w:t>Ще се разработи план за аварийни, кризисни ситуации и залпови замърсявания  и мерки  за тяхното предотвратяване или преодоляване;</w:t>
      </w:r>
    </w:p>
    <w:p w:rsidR="00294555" w:rsidRPr="00294555" w:rsidRDefault="00294555" w:rsidP="00294555">
      <w:pPr>
        <w:shd w:val="clear" w:color="auto" w:fill="FFFFFF"/>
        <w:tabs>
          <w:tab w:val="left" w:pos="851"/>
        </w:tabs>
        <w:spacing w:after="0" w:line="240" w:lineRule="auto"/>
        <w:jc w:val="both"/>
        <w:rPr>
          <w:rFonts w:ascii="Times New Roman" w:eastAsia="Times New Roman" w:hAnsi="Times New Roman"/>
          <w:color w:val="222222"/>
          <w:sz w:val="24"/>
          <w:szCs w:val="24"/>
          <w:lang w:eastAsia="bg-BG"/>
        </w:rPr>
      </w:pPr>
      <w:r w:rsidRPr="00294555">
        <w:rPr>
          <w:rFonts w:ascii="Times New Roman" w:eastAsia="Times New Roman" w:hAnsi="Times New Roman"/>
          <w:color w:val="222222"/>
          <w:sz w:val="24"/>
          <w:szCs w:val="24"/>
          <w:lang w:eastAsia="bg-BG"/>
        </w:rPr>
        <w:lastRenderedPageBreak/>
        <w:t>Упражняване на ефективен контрол от страна на възложителите за спазването на вътрешния ред и програмата за управление на генерираните отпадъци при производствената дейност</w:t>
      </w:r>
    </w:p>
    <w:p w:rsidR="00294555" w:rsidRPr="00294555" w:rsidRDefault="00294555" w:rsidP="00294555">
      <w:pPr>
        <w:shd w:val="clear" w:color="auto" w:fill="FFFFFF"/>
        <w:tabs>
          <w:tab w:val="left" w:pos="851"/>
        </w:tabs>
        <w:spacing w:after="0" w:line="240" w:lineRule="auto"/>
        <w:jc w:val="both"/>
        <w:rPr>
          <w:rFonts w:ascii="Times New Roman" w:eastAsia="Times New Roman" w:hAnsi="Times New Roman"/>
          <w:b/>
          <w:color w:val="222222"/>
          <w:sz w:val="24"/>
          <w:szCs w:val="24"/>
          <w:lang w:eastAsia="bg-BG"/>
        </w:rPr>
      </w:pPr>
      <w:r w:rsidRPr="00294555">
        <w:rPr>
          <w:rFonts w:ascii="Times New Roman" w:eastAsia="Times New Roman" w:hAnsi="Times New Roman"/>
          <w:b/>
          <w:color w:val="222222"/>
          <w:sz w:val="24"/>
          <w:szCs w:val="24"/>
          <w:lang w:eastAsia="bg-BG"/>
        </w:rPr>
        <w:t xml:space="preserve">V. </w:t>
      </w:r>
      <w:r w:rsidRPr="00294555">
        <w:rPr>
          <w:rFonts w:ascii="Times New Roman" w:eastAsia="Times New Roman" w:hAnsi="Times New Roman"/>
          <w:b/>
          <w:i/>
          <w:color w:val="222222"/>
          <w:sz w:val="24"/>
          <w:szCs w:val="24"/>
          <w:lang w:eastAsia="bg-BG"/>
        </w:rPr>
        <w:t>Обществен интерес към инвестиционното предложение</w:t>
      </w:r>
      <w:r w:rsidRPr="00294555">
        <w:rPr>
          <w:rFonts w:ascii="Times New Roman" w:eastAsia="Times New Roman" w:hAnsi="Times New Roman"/>
          <w:b/>
          <w:color w:val="222222"/>
          <w:sz w:val="24"/>
          <w:szCs w:val="24"/>
          <w:lang w:eastAsia="bg-BG"/>
        </w:rPr>
        <w:t>.</w:t>
      </w:r>
    </w:p>
    <w:p w:rsidR="00294555" w:rsidRPr="00294555" w:rsidRDefault="00294555" w:rsidP="00294555">
      <w:pPr>
        <w:shd w:val="clear" w:color="auto" w:fill="FFFFFF"/>
        <w:tabs>
          <w:tab w:val="left" w:pos="851"/>
        </w:tabs>
        <w:spacing w:after="0" w:line="240" w:lineRule="auto"/>
        <w:jc w:val="both"/>
        <w:rPr>
          <w:rFonts w:ascii="Times New Roman" w:eastAsia="Times New Roman" w:hAnsi="Times New Roman"/>
          <w:color w:val="222222"/>
          <w:sz w:val="24"/>
          <w:szCs w:val="24"/>
          <w:lang w:eastAsia="bg-BG"/>
        </w:rPr>
      </w:pPr>
      <w:r w:rsidRPr="00294555">
        <w:rPr>
          <w:rFonts w:ascii="Times New Roman" w:eastAsia="Times New Roman" w:hAnsi="Times New Roman"/>
          <w:color w:val="222222"/>
          <w:sz w:val="24"/>
          <w:szCs w:val="24"/>
          <w:lang w:eastAsia="bg-BG"/>
        </w:rPr>
        <w:t xml:space="preserve">В съответствие с изискванията на чл. 4 ал. 2 от Наредбата за условията и реда за извършване на ОВОС, едновременно с уведомяването на РИОСВ – Пловдив възложителят е информирал писмено и засегнатата общественост. </w:t>
      </w:r>
    </w:p>
    <w:p w:rsidR="00294555" w:rsidRPr="00294555" w:rsidRDefault="00294555" w:rsidP="00294555">
      <w:pPr>
        <w:shd w:val="clear" w:color="auto" w:fill="FFFFFF"/>
        <w:tabs>
          <w:tab w:val="left" w:pos="851"/>
        </w:tabs>
        <w:spacing w:after="0" w:line="240" w:lineRule="auto"/>
        <w:jc w:val="both"/>
        <w:rPr>
          <w:rFonts w:ascii="Times New Roman" w:eastAsia="Times New Roman" w:hAnsi="Times New Roman"/>
          <w:color w:val="222222"/>
          <w:sz w:val="24"/>
          <w:szCs w:val="24"/>
          <w:lang w:eastAsia="bg-BG"/>
        </w:rPr>
      </w:pPr>
      <w:r w:rsidRPr="00294555">
        <w:rPr>
          <w:rFonts w:ascii="Times New Roman" w:eastAsia="Times New Roman" w:hAnsi="Times New Roman"/>
          <w:color w:val="222222"/>
          <w:sz w:val="24"/>
          <w:szCs w:val="24"/>
          <w:lang w:eastAsia="bg-BG"/>
        </w:rPr>
        <w:t xml:space="preserve">До настоящият момент не са постъпили писмени или устни възражения относно инвестиционното предложение. </w:t>
      </w:r>
    </w:p>
    <w:p w:rsidR="00294555" w:rsidRPr="00294555" w:rsidRDefault="00294555" w:rsidP="00294555">
      <w:pPr>
        <w:shd w:val="clear" w:color="auto" w:fill="FFFFFF"/>
        <w:tabs>
          <w:tab w:val="left" w:pos="851"/>
        </w:tabs>
        <w:spacing w:after="0" w:line="240" w:lineRule="auto"/>
        <w:jc w:val="both"/>
        <w:rPr>
          <w:rFonts w:ascii="Times New Roman" w:eastAsia="Times New Roman" w:hAnsi="Times New Roman"/>
          <w:color w:val="222222"/>
          <w:sz w:val="24"/>
          <w:szCs w:val="24"/>
          <w:lang w:eastAsia="bg-BG"/>
        </w:rPr>
      </w:pPr>
    </w:p>
    <w:p w:rsidR="00294555" w:rsidRPr="00294555" w:rsidRDefault="00294555" w:rsidP="00294555">
      <w:pPr>
        <w:shd w:val="clear" w:color="auto" w:fill="FFFFFF"/>
        <w:tabs>
          <w:tab w:val="left" w:pos="851"/>
        </w:tabs>
        <w:spacing w:after="0" w:line="240" w:lineRule="auto"/>
        <w:jc w:val="both"/>
        <w:rPr>
          <w:rFonts w:ascii="Times New Roman" w:eastAsia="Times New Roman" w:hAnsi="Times New Roman"/>
          <w:color w:val="222222"/>
          <w:sz w:val="24"/>
          <w:szCs w:val="24"/>
          <w:lang w:eastAsia="bg-BG"/>
        </w:rPr>
      </w:pPr>
    </w:p>
    <w:p w:rsidR="00294555" w:rsidRPr="00294555" w:rsidRDefault="00294555" w:rsidP="00294555">
      <w:pPr>
        <w:shd w:val="clear" w:color="auto" w:fill="FFFFFF"/>
        <w:tabs>
          <w:tab w:val="left" w:pos="851"/>
        </w:tabs>
        <w:spacing w:after="0" w:line="240" w:lineRule="auto"/>
        <w:jc w:val="both"/>
        <w:rPr>
          <w:rFonts w:ascii="Times New Roman" w:eastAsia="Times New Roman" w:hAnsi="Times New Roman"/>
          <w:color w:val="222222"/>
          <w:sz w:val="24"/>
          <w:szCs w:val="24"/>
          <w:lang w:eastAsia="bg-BG"/>
        </w:rPr>
      </w:pPr>
      <w:r w:rsidRPr="00294555">
        <w:rPr>
          <w:rFonts w:ascii="Times New Roman" w:eastAsia="Times New Roman" w:hAnsi="Times New Roman"/>
          <w:color w:val="222222"/>
          <w:sz w:val="24"/>
          <w:szCs w:val="24"/>
          <w:lang w:eastAsia="bg-BG"/>
        </w:rPr>
        <w:t>ВЪЗЛОЖИТЕЛ..........................................</w:t>
      </w:r>
    </w:p>
    <w:p w:rsidR="0000005C" w:rsidRPr="00351227" w:rsidRDefault="0000005C" w:rsidP="00294555">
      <w:pPr>
        <w:shd w:val="clear" w:color="auto" w:fill="FFFFFF"/>
        <w:spacing w:after="0" w:line="240" w:lineRule="auto"/>
        <w:ind w:firstLine="567"/>
        <w:jc w:val="both"/>
        <w:rPr>
          <w:rFonts w:ascii="Times New Roman" w:eastAsia="Times New Roman" w:hAnsi="Times New Roman"/>
          <w:b/>
          <w:color w:val="222222"/>
          <w:sz w:val="24"/>
          <w:szCs w:val="24"/>
          <w:lang w:eastAsia="bg-BG"/>
        </w:rPr>
      </w:pPr>
    </w:p>
    <w:sectPr w:rsidR="0000005C" w:rsidRPr="00351227" w:rsidSect="00DC72BE">
      <w:type w:val="continuous"/>
      <w:pgSz w:w="11906" w:h="16838"/>
      <w:pgMar w:top="1134" w:right="964" w:bottom="1134"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0240" w:rsidRDefault="00330240" w:rsidP="00915789">
      <w:pPr>
        <w:spacing w:after="0" w:line="240" w:lineRule="auto"/>
      </w:pPr>
      <w:r>
        <w:separator/>
      </w:r>
    </w:p>
  </w:endnote>
  <w:endnote w:type="continuationSeparator" w:id="0">
    <w:p w:rsidR="00330240" w:rsidRDefault="00330240" w:rsidP="009157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72BE" w:rsidRDefault="00DC72BE">
    <w:pPr>
      <w:pStyle w:val="Footer"/>
      <w:jc w:val="center"/>
    </w:pPr>
    <w:r>
      <w:fldChar w:fldCharType="begin"/>
    </w:r>
    <w:r>
      <w:instrText>PAGE   \* MERGEFORMAT</w:instrText>
    </w:r>
    <w:r>
      <w:fldChar w:fldCharType="separate"/>
    </w:r>
    <w:r w:rsidR="00D96AAE">
      <w:rPr>
        <w:noProof/>
      </w:rPr>
      <w:t>2</w:t>
    </w:r>
    <w:r>
      <w:fldChar w:fldCharType="end"/>
    </w:r>
  </w:p>
  <w:p w:rsidR="00DC72BE" w:rsidRDefault="00DC72B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0240" w:rsidRDefault="00330240" w:rsidP="00915789">
      <w:pPr>
        <w:spacing w:after="0" w:line="240" w:lineRule="auto"/>
      </w:pPr>
      <w:r>
        <w:separator/>
      </w:r>
    </w:p>
  </w:footnote>
  <w:footnote w:type="continuationSeparator" w:id="0">
    <w:p w:rsidR="00330240" w:rsidRDefault="00330240" w:rsidP="009157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613CEC"/>
    <w:multiLevelType w:val="hybridMultilevel"/>
    <w:tmpl w:val="D48EDD04"/>
    <w:lvl w:ilvl="0" w:tplc="1AEA0356">
      <w:numFmt w:val="bullet"/>
      <w:lvlText w:val="-"/>
      <w:lvlJc w:val="left"/>
      <w:pPr>
        <w:ind w:left="1068" w:hanging="360"/>
      </w:pPr>
      <w:rPr>
        <w:rFonts w:ascii="Times New Roman" w:eastAsia="Times New Roman" w:hAnsi="Times New Roman" w:cs="Times New Roman" w:hint="default"/>
      </w:rPr>
    </w:lvl>
    <w:lvl w:ilvl="1" w:tplc="1AEA0356">
      <w:numFmt w:val="bullet"/>
      <w:lvlText w:val="-"/>
      <w:lvlJc w:val="left"/>
      <w:pPr>
        <w:ind w:left="1788" w:hanging="360"/>
      </w:pPr>
      <w:rPr>
        <w:rFonts w:ascii="Times New Roman" w:eastAsia="Times New Roman" w:hAnsi="Times New Roman" w:cs="Times New Roman"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 w15:restartNumberingAfterBreak="0">
    <w:nsid w:val="3BE61417"/>
    <w:multiLevelType w:val="hybridMultilevel"/>
    <w:tmpl w:val="BF90B1D2"/>
    <w:lvl w:ilvl="0" w:tplc="0402000B">
      <w:start w:val="1"/>
      <w:numFmt w:val="bullet"/>
      <w:lvlText w:val=""/>
      <w:lvlJc w:val="left"/>
      <w:pPr>
        <w:ind w:left="1287" w:hanging="360"/>
      </w:pPr>
      <w:rPr>
        <w:rFonts w:ascii="Wingdings" w:hAnsi="Wingdings" w:hint="default"/>
      </w:rPr>
    </w:lvl>
    <w:lvl w:ilvl="1" w:tplc="04020019" w:tentative="1">
      <w:start w:val="1"/>
      <w:numFmt w:val="lowerLetter"/>
      <w:lvlText w:val="%2."/>
      <w:lvlJc w:val="left"/>
      <w:pPr>
        <w:ind w:left="2007" w:hanging="360"/>
      </w:pPr>
    </w:lvl>
    <w:lvl w:ilvl="2" w:tplc="0402001B" w:tentative="1">
      <w:start w:val="1"/>
      <w:numFmt w:val="lowerRoman"/>
      <w:lvlText w:val="%3."/>
      <w:lvlJc w:val="right"/>
      <w:pPr>
        <w:ind w:left="2727" w:hanging="180"/>
      </w:pPr>
    </w:lvl>
    <w:lvl w:ilvl="3" w:tplc="0402000F" w:tentative="1">
      <w:start w:val="1"/>
      <w:numFmt w:val="decimal"/>
      <w:lvlText w:val="%4."/>
      <w:lvlJc w:val="left"/>
      <w:pPr>
        <w:ind w:left="3447" w:hanging="360"/>
      </w:pPr>
    </w:lvl>
    <w:lvl w:ilvl="4" w:tplc="04020019" w:tentative="1">
      <w:start w:val="1"/>
      <w:numFmt w:val="lowerLetter"/>
      <w:lvlText w:val="%5."/>
      <w:lvlJc w:val="left"/>
      <w:pPr>
        <w:ind w:left="4167" w:hanging="360"/>
      </w:pPr>
    </w:lvl>
    <w:lvl w:ilvl="5" w:tplc="0402001B" w:tentative="1">
      <w:start w:val="1"/>
      <w:numFmt w:val="lowerRoman"/>
      <w:lvlText w:val="%6."/>
      <w:lvlJc w:val="right"/>
      <w:pPr>
        <w:ind w:left="4887" w:hanging="180"/>
      </w:pPr>
    </w:lvl>
    <w:lvl w:ilvl="6" w:tplc="0402000F" w:tentative="1">
      <w:start w:val="1"/>
      <w:numFmt w:val="decimal"/>
      <w:lvlText w:val="%7."/>
      <w:lvlJc w:val="left"/>
      <w:pPr>
        <w:ind w:left="5607" w:hanging="360"/>
      </w:pPr>
    </w:lvl>
    <w:lvl w:ilvl="7" w:tplc="04020019" w:tentative="1">
      <w:start w:val="1"/>
      <w:numFmt w:val="lowerLetter"/>
      <w:lvlText w:val="%8."/>
      <w:lvlJc w:val="left"/>
      <w:pPr>
        <w:ind w:left="6327" w:hanging="360"/>
      </w:pPr>
    </w:lvl>
    <w:lvl w:ilvl="8" w:tplc="0402001B" w:tentative="1">
      <w:start w:val="1"/>
      <w:numFmt w:val="lowerRoman"/>
      <w:lvlText w:val="%9."/>
      <w:lvlJc w:val="right"/>
      <w:pPr>
        <w:ind w:left="7047" w:hanging="180"/>
      </w:pPr>
    </w:lvl>
  </w:abstractNum>
  <w:abstractNum w:abstractNumId="2" w15:restartNumberingAfterBreak="0">
    <w:nsid w:val="49ED3EC7"/>
    <w:multiLevelType w:val="hybridMultilevel"/>
    <w:tmpl w:val="532C3CFE"/>
    <w:lvl w:ilvl="0" w:tplc="04020003">
      <w:start w:val="1"/>
      <w:numFmt w:val="bullet"/>
      <w:lvlText w:val="o"/>
      <w:lvlJc w:val="left"/>
      <w:pPr>
        <w:ind w:left="1287" w:hanging="360"/>
      </w:pPr>
      <w:rPr>
        <w:rFonts w:ascii="Courier New" w:hAnsi="Courier New" w:cs="Courier New"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3" w15:restartNumberingAfterBreak="0">
    <w:nsid w:val="5BB85A7A"/>
    <w:multiLevelType w:val="hybridMultilevel"/>
    <w:tmpl w:val="96A0E5B8"/>
    <w:lvl w:ilvl="0" w:tplc="0402000F">
      <w:start w:val="1"/>
      <w:numFmt w:val="decimal"/>
      <w:lvlText w:val="%1."/>
      <w:lvlJc w:val="left"/>
      <w:pPr>
        <w:ind w:left="1287" w:hanging="360"/>
      </w:pPr>
    </w:lvl>
    <w:lvl w:ilvl="1" w:tplc="04020019" w:tentative="1">
      <w:start w:val="1"/>
      <w:numFmt w:val="lowerLetter"/>
      <w:lvlText w:val="%2."/>
      <w:lvlJc w:val="left"/>
      <w:pPr>
        <w:ind w:left="2007" w:hanging="360"/>
      </w:pPr>
    </w:lvl>
    <w:lvl w:ilvl="2" w:tplc="0402001B" w:tentative="1">
      <w:start w:val="1"/>
      <w:numFmt w:val="lowerRoman"/>
      <w:lvlText w:val="%3."/>
      <w:lvlJc w:val="right"/>
      <w:pPr>
        <w:ind w:left="2727" w:hanging="180"/>
      </w:pPr>
    </w:lvl>
    <w:lvl w:ilvl="3" w:tplc="0402000F" w:tentative="1">
      <w:start w:val="1"/>
      <w:numFmt w:val="decimal"/>
      <w:lvlText w:val="%4."/>
      <w:lvlJc w:val="left"/>
      <w:pPr>
        <w:ind w:left="3447" w:hanging="360"/>
      </w:pPr>
    </w:lvl>
    <w:lvl w:ilvl="4" w:tplc="04020019" w:tentative="1">
      <w:start w:val="1"/>
      <w:numFmt w:val="lowerLetter"/>
      <w:lvlText w:val="%5."/>
      <w:lvlJc w:val="left"/>
      <w:pPr>
        <w:ind w:left="4167" w:hanging="360"/>
      </w:pPr>
    </w:lvl>
    <w:lvl w:ilvl="5" w:tplc="0402001B" w:tentative="1">
      <w:start w:val="1"/>
      <w:numFmt w:val="lowerRoman"/>
      <w:lvlText w:val="%6."/>
      <w:lvlJc w:val="right"/>
      <w:pPr>
        <w:ind w:left="4887" w:hanging="180"/>
      </w:pPr>
    </w:lvl>
    <w:lvl w:ilvl="6" w:tplc="0402000F" w:tentative="1">
      <w:start w:val="1"/>
      <w:numFmt w:val="decimal"/>
      <w:lvlText w:val="%7."/>
      <w:lvlJc w:val="left"/>
      <w:pPr>
        <w:ind w:left="5607" w:hanging="360"/>
      </w:pPr>
    </w:lvl>
    <w:lvl w:ilvl="7" w:tplc="04020019" w:tentative="1">
      <w:start w:val="1"/>
      <w:numFmt w:val="lowerLetter"/>
      <w:lvlText w:val="%8."/>
      <w:lvlJc w:val="left"/>
      <w:pPr>
        <w:ind w:left="6327" w:hanging="360"/>
      </w:pPr>
    </w:lvl>
    <w:lvl w:ilvl="8" w:tplc="0402001B" w:tentative="1">
      <w:start w:val="1"/>
      <w:numFmt w:val="lowerRoman"/>
      <w:lvlText w:val="%9."/>
      <w:lvlJc w:val="right"/>
      <w:pPr>
        <w:ind w:left="7047" w:hanging="180"/>
      </w:pPr>
    </w:lvl>
  </w:abstractNum>
  <w:abstractNum w:abstractNumId="4" w15:restartNumberingAfterBreak="0">
    <w:nsid w:val="78A2253D"/>
    <w:multiLevelType w:val="hybridMultilevel"/>
    <w:tmpl w:val="AD96D15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65C"/>
    <w:rsid w:val="0000005C"/>
    <w:rsid w:val="00124894"/>
    <w:rsid w:val="001453EB"/>
    <w:rsid w:val="001A0AD6"/>
    <w:rsid w:val="002076B1"/>
    <w:rsid w:val="00294555"/>
    <w:rsid w:val="00330240"/>
    <w:rsid w:val="00351227"/>
    <w:rsid w:val="004458B9"/>
    <w:rsid w:val="00470A50"/>
    <w:rsid w:val="00601BBF"/>
    <w:rsid w:val="00652304"/>
    <w:rsid w:val="006A01A0"/>
    <w:rsid w:val="006C4A7B"/>
    <w:rsid w:val="006F3F94"/>
    <w:rsid w:val="007A3833"/>
    <w:rsid w:val="007C265C"/>
    <w:rsid w:val="007F1EB9"/>
    <w:rsid w:val="00836B19"/>
    <w:rsid w:val="00872DCB"/>
    <w:rsid w:val="00915789"/>
    <w:rsid w:val="00B74FEF"/>
    <w:rsid w:val="00B945CF"/>
    <w:rsid w:val="00C62F1F"/>
    <w:rsid w:val="00CD7278"/>
    <w:rsid w:val="00D41C1E"/>
    <w:rsid w:val="00D96AAE"/>
    <w:rsid w:val="00DA41CB"/>
    <w:rsid w:val="00DC72BE"/>
    <w:rsid w:val="00E942BB"/>
    <w:rsid w:val="00EA2E52"/>
    <w:rsid w:val="00F07308"/>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B47E826"/>
  <w15:docId w15:val="{20520EB9-42DF-4C33-831D-42BCA5476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bg-BG" w:eastAsia="bg-BG"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265C"/>
    <w:pPr>
      <w:spacing w:after="200" w:line="276" w:lineRule="auto"/>
    </w:pPr>
    <w:rPr>
      <w:sz w:val="22"/>
      <w:szCs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A0A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15789"/>
    <w:pPr>
      <w:tabs>
        <w:tab w:val="center" w:pos="4536"/>
        <w:tab w:val="right" w:pos="9072"/>
      </w:tabs>
    </w:pPr>
  </w:style>
  <w:style w:type="character" w:customStyle="1" w:styleId="HeaderChar">
    <w:name w:val="Header Char"/>
    <w:link w:val="Header"/>
    <w:uiPriority w:val="99"/>
    <w:rsid w:val="00915789"/>
    <w:rPr>
      <w:sz w:val="22"/>
      <w:szCs w:val="22"/>
      <w:lang w:eastAsia="en-US"/>
    </w:rPr>
  </w:style>
  <w:style w:type="paragraph" w:styleId="Footer">
    <w:name w:val="footer"/>
    <w:basedOn w:val="Normal"/>
    <w:link w:val="FooterChar"/>
    <w:uiPriority w:val="99"/>
    <w:unhideWhenUsed/>
    <w:rsid w:val="00915789"/>
    <w:pPr>
      <w:tabs>
        <w:tab w:val="center" w:pos="4536"/>
        <w:tab w:val="right" w:pos="9072"/>
      </w:tabs>
    </w:pPr>
  </w:style>
  <w:style w:type="character" w:customStyle="1" w:styleId="FooterChar">
    <w:name w:val="Footer Char"/>
    <w:link w:val="Footer"/>
    <w:uiPriority w:val="99"/>
    <w:rsid w:val="00915789"/>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7161</Words>
  <Characters>40822</Characters>
  <Application>Microsoft Office Word</Application>
  <DocSecurity>0</DocSecurity>
  <Lines>340</Lines>
  <Paragraphs>95</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47888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14</dc:creator>
  <cp:keywords/>
  <cp:lastModifiedBy>Anastasia Staneva</cp:lastModifiedBy>
  <cp:revision>3</cp:revision>
  <dcterms:created xsi:type="dcterms:W3CDTF">2025-07-17T13:02:00Z</dcterms:created>
  <dcterms:modified xsi:type="dcterms:W3CDTF">2025-07-17T13:02:00Z</dcterms:modified>
</cp:coreProperties>
</file>