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FBA07" w14:textId="77777777" w:rsidR="00A94F59" w:rsidRDefault="00A94F59" w:rsidP="00903A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6D56BD" w14:textId="1D9A0DCA" w:rsidR="00903ACC" w:rsidRPr="005B41C4" w:rsidRDefault="00903ACC" w:rsidP="00903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Приложение № 2 към </w:t>
      </w:r>
      <w:r w:rsidRPr="005B41C4">
        <w:rPr>
          <w:rStyle w:val="samedocreference"/>
          <w:rFonts w:ascii="Times New Roman" w:hAnsi="Times New Roman" w:cs="Times New Roman"/>
          <w:sz w:val="24"/>
          <w:szCs w:val="24"/>
        </w:rPr>
        <w:t>чл. 6</w:t>
      </w:r>
    </w:p>
    <w:p w14:paraId="66A57B5B" w14:textId="77777777" w:rsidR="00903ACC" w:rsidRPr="005B41C4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(Изм. - ДВ, бр. 3 от 2006 г., изм. и доп. - ДВ, бр. 3 от 2011 г., изм. и доп. - ДВ, бр. 12 от 2016 г., в сила от 12.02.2016 г., изм. - ДВ, бр. 3 от 2018 г., изм. - ДВ, бр. 31 от 2019 г., в сила от 12.04.2019 г.)</w:t>
      </w:r>
    </w:p>
    <w:p w14:paraId="757A4512" w14:textId="77777777" w:rsidR="00903ACC" w:rsidRPr="005B41C4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EB8BCC5" w14:textId="77777777" w:rsidR="00903ACC" w:rsidRPr="005B41C4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Информация за преценяване на необходимостта от ОВОС</w:t>
      </w:r>
    </w:p>
    <w:p w14:paraId="402ECDDF" w14:textId="77777777" w:rsidR="008D0923" w:rsidRPr="005B41C4" w:rsidRDefault="008D0923" w:rsidP="0090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1582149F" w14:textId="77777777" w:rsidR="008D0923" w:rsidRPr="005B41C4" w:rsidRDefault="008D0923" w:rsidP="0090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3A5DCF5C" w14:textId="77777777" w:rsidR="00903ACC" w:rsidRPr="005B41C4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 Информация за контакт с възложителя:</w:t>
      </w:r>
    </w:p>
    <w:p w14:paraId="3BE8CDB8" w14:textId="77777777" w:rsidR="00EE3CD0" w:rsidRPr="005B41C4" w:rsidRDefault="00EE3CD0" w:rsidP="0090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D28E8C1" w14:textId="77777777" w:rsidR="00903ACC" w:rsidRPr="005B41C4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1. Име, постоянен адрес, търговско наименование и седалище.</w:t>
      </w:r>
    </w:p>
    <w:p w14:paraId="1065CEC6" w14:textId="16A45211" w:rsidR="00C3623D" w:rsidRPr="00280B08" w:rsidRDefault="00C3623D" w:rsidP="00C36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Hlk188443580"/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bg-BG"/>
        </w:rPr>
        <w:t>"НАСКО АУТО ГРУП" Е</w:t>
      </w:r>
      <w:r w:rsidRPr="005E6B9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bg-BG"/>
        </w:rPr>
        <w:t>ООД</w:t>
      </w:r>
      <w:bookmarkEnd w:id="0"/>
      <w:r w:rsidRPr="005B41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</w:p>
    <w:p w14:paraId="2E5B0BDF" w14:textId="77777777" w:rsidR="00903ACC" w:rsidRPr="005B41C4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75E32833" w14:textId="77777777" w:rsidR="00903ACC" w:rsidRPr="005B41C4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4. Лице за контакти.</w:t>
      </w:r>
    </w:p>
    <w:p w14:paraId="268A2397" w14:textId="77777777" w:rsidR="00903ACC" w:rsidRPr="005B41C4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1C842376" w14:textId="77777777" w:rsidR="00903ACC" w:rsidRPr="005B41C4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5B41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 Резюме на инвестиционното предложение:</w:t>
      </w:r>
    </w:p>
    <w:p w14:paraId="145123E9" w14:textId="77777777" w:rsidR="00903ACC" w:rsidRPr="005B41C4" w:rsidRDefault="00903ACC" w:rsidP="00903A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Настоящото инвестиционно предложение е изготвено на основание чл. 81, ал. 1, т.2 от Закона за опазване на околната среда (обн. ДВ, бр. 91/ 2002 г., изм.)</w:t>
      </w:r>
    </w:p>
    <w:p w14:paraId="07DB6469" w14:textId="34226961" w:rsidR="00903ACC" w:rsidRPr="005B41C4" w:rsidRDefault="00903ACC" w:rsidP="00903A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Съгласно писмо на РИОСВ – Пловдив, с изх.</w:t>
      </w:r>
      <w:r w:rsidRPr="005B41C4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C3623D">
        <w:rPr>
          <w:rFonts w:ascii="Times New Roman" w:hAnsi="Times New Roman" w:cs="Times New Roman"/>
          <w:sz w:val="24"/>
          <w:szCs w:val="24"/>
          <w:shd w:val="clear" w:color="auto" w:fill="FEFEFE"/>
        </w:rPr>
        <w:t>ОВОС-2764</w:t>
      </w:r>
      <w:r w:rsidR="00C3623D">
        <w:rPr>
          <w:rFonts w:ascii="Times New Roman" w:hAnsi="Times New Roman" w:cs="Times New Roman"/>
          <w:sz w:val="24"/>
          <w:szCs w:val="24"/>
          <w:shd w:val="clear" w:color="auto" w:fill="FEFEFE"/>
          <w:lang w:val="en-US"/>
        </w:rPr>
        <w:t>-(</w:t>
      </w:r>
      <w:r w:rsidR="00C3623D">
        <w:rPr>
          <w:rFonts w:ascii="Times New Roman" w:hAnsi="Times New Roman" w:cs="Times New Roman"/>
          <w:sz w:val="24"/>
          <w:szCs w:val="24"/>
          <w:shd w:val="clear" w:color="auto" w:fill="FEFEFE"/>
        </w:rPr>
        <w:t>4</w:t>
      </w:r>
      <w:r w:rsidR="00C3623D" w:rsidRPr="005B41C4">
        <w:rPr>
          <w:rFonts w:ascii="Times New Roman" w:hAnsi="Times New Roman" w:cs="Times New Roman"/>
          <w:sz w:val="24"/>
          <w:szCs w:val="24"/>
          <w:shd w:val="clear" w:color="auto" w:fill="FEFEFE"/>
          <w:lang w:val="en-US"/>
        </w:rPr>
        <w:t>)</w:t>
      </w:r>
      <w:r w:rsidR="00C3623D" w:rsidRPr="005B41C4">
        <w:rPr>
          <w:rFonts w:ascii="Times New Roman" w:hAnsi="Times New Roman" w:cs="Times New Roman"/>
          <w:sz w:val="24"/>
          <w:szCs w:val="24"/>
          <w:shd w:val="clear" w:color="auto" w:fill="FEFEFE"/>
        </w:rPr>
        <w:t>/</w:t>
      </w:r>
      <w:r w:rsidR="00C3623D">
        <w:rPr>
          <w:rFonts w:ascii="Times New Roman" w:hAnsi="Times New Roman" w:cs="Times New Roman"/>
          <w:sz w:val="24"/>
          <w:szCs w:val="24"/>
          <w:shd w:val="clear" w:color="auto" w:fill="FEFEFE"/>
        </w:rPr>
        <w:t>15.01.2025</w:t>
      </w:r>
      <w:r w:rsidR="00C3623D" w:rsidRPr="005B41C4">
        <w:rPr>
          <w:rFonts w:ascii="Times New Roman" w:hAnsi="Times New Roman" w:cs="Times New Roman"/>
          <w:sz w:val="24"/>
          <w:szCs w:val="24"/>
          <w:shd w:val="clear" w:color="auto" w:fill="FEFEFE"/>
        </w:rPr>
        <w:t>г</w:t>
      </w:r>
      <w:r w:rsidR="004C52D4" w:rsidRPr="005B41C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. </w:t>
      </w:r>
      <w:r w:rsidRPr="005B41C4">
        <w:rPr>
          <w:rFonts w:ascii="Times New Roman" w:hAnsi="Times New Roman" w:cs="Times New Roman"/>
          <w:sz w:val="24"/>
          <w:szCs w:val="24"/>
        </w:rPr>
        <w:t>инвестиционното предложение подлежи на Преценяване на необходимостта от извършване на ОВОС, тъй като попада в обхвата на Приложение №2 на ЗООС, т.11., буква „д”.</w:t>
      </w:r>
    </w:p>
    <w:p w14:paraId="06A7BD8E" w14:textId="77777777" w:rsidR="00903ACC" w:rsidRPr="005B41C4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6C1FA6E8" w14:textId="77777777" w:rsidR="006E5246" w:rsidRPr="005B41C4" w:rsidRDefault="00903ACC" w:rsidP="006E524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1. Характеристики на инвестиционното предложение:</w:t>
      </w:r>
    </w:p>
    <w:p w14:paraId="121C24F2" w14:textId="77777777" w:rsidR="00C3623D" w:rsidRPr="00C3623D" w:rsidRDefault="004E690D" w:rsidP="00C3623D">
      <w:pPr>
        <w:tabs>
          <w:tab w:val="right" w:leader="dot" w:pos="4394"/>
        </w:tabs>
        <w:spacing w:before="100" w:beforeAutospacing="1" w:after="100" w:afterAutospacing="1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B41C4">
        <w:rPr>
          <w:rFonts w:ascii="Times New Roman" w:eastAsia="Calibri" w:hAnsi="Times New Roman" w:cs="Times New Roman"/>
          <w:sz w:val="24"/>
          <w:szCs w:val="24"/>
        </w:rPr>
        <w:t xml:space="preserve">Инвестиционното предложение е </w:t>
      </w:r>
      <w:r w:rsidRPr="005B41C4">
        <w:rPr>
          <w:rFonts w:ascii="Times New Roman" w:hAnsi="Times New Roman" w:cs="Times New Roman"/>
          <w:sz w:val="24"/>
          <w:szCs w:val="24"/>
        </w:rPr>
        <w:t xml:space="preserve">за нов обект с обществено обслужваща дейност- </w:t>
      </w:r>
      <w:r w:rsidR="006C2231">
        <w:rPr>
          <w:rFonts w:ascii="Times New Roman" w:hAnsi="Times New Roman" w:cs="Times New Roman"/>
          <w:sz w:val="24"/>
          <w:szCs w:val="24"/>
        </w:rPr>
        <w:t xml:space="preserve">Изграждане на площадка за събиране ,разкомплектоване и временно съхранение на </w:t>
      </w:r>
      <w:r w:rsidRPr="005B41C4">
        <w:rPr>
          <w:rFonts w:ascii="Times New Roman" w:hAnsi="Times New Roman" w:cs="Times New Roman"/>
          <w:bCs/>
          <w:iCs/>
          <w:sz w:val="24"/>
          <w:szCs w:val="24"/>
        </w:rPr>
        <w:t>ИУМПС</w:t>
      </w:r>
      <w:r w:rsidR="006C2231">
        <w:rPr>
          <w:rFonts w:ascii="Times New Roman" w:hAnsi="Times New Roman" w:cs="Times New Roman"/>
          <w:bCs/>
          <w:iCs/>
          <w:sz w:val="24"/>
          <w:szCs w:val="24"/>
        </w:rPr>
        <w:t xml:space="preserve"> в поземлен имот с идентификатор </w:t>
      </w:r>
      <w:r w:rsidR="00C3623D" w:rsidRPr="00C3623D">
        <w:rPr>
          <w:rFonts w:ascii="Times New Roman" w:eastAsia="Calibri" w:hAnsi="Times New Roman" w:cs="Times New Roman"/>
          <w:sz w:val="24"/>
          <w:szCs w:val="24"/>
        </w:rPr>
        <w:t xml:space="preserve">99088.16.77 и обща площ 1642 кв.м.; с адрес на ПИ: област Пловдив, община Асеновград- Долни Воден, местност Стария Път . </w:t>
      </w:r>
    </w:p>
    <w:p w14:paraId="2D2FE548" w14:textId="7C0A05EC" w:rsidR="0022079D" w:rsidRDefault="008A68EF" w:rsidP="00C362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r w:rsidR="00C3623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Наско Ауто Груп</w:t>
      </w:r>
      <w:r w:rsidR="006C223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” </w:t>
      </w:r>
      <w:r w:rsidR="006C223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</w:t>
      </w:r>
      <w:r w:rsidR="004E690D" w:rsidRPr="005B41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ООД</w:t>
      </w:r>
      <w:r w:rsidR="004E690D" w:rsidRPr="005B41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 възнамерява да </w:t>
      </w:r>
      <w:r w:rsidR="006C22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започне дейност по </w:t>
      </w:r>
      <w:r w:rsidR="00C174DC">
        <w:rPr>
          <w:rFonts w:ascii="Times New Roman" w:hAnsi="Times New Roman" w:cs="Times New Roman"/>
          <w:sz w:val="24"/>
          <w:szCs w:val="24"/>
        </w:rPr>
        <w:t xml:space="preserve">събиране ,разкомплектоване и временно съхранение в </w:t>
      </w:r>
      <w:r w:rsidR="004E690D" w:rsidRPr="00D67B1E">
        <w:rPr>
          <w:rFonts w:ascii="Times New Roman" w:hAnsi="Times New Roman" w:cs="Times New Roman"/>
          <w:sz w:val="24"/>
          <w:szCs w:val="24"/>
        </w:rPr>
        <w:t xml:space="preserve"> </w:t>
      </w:r>
      <w:r w:rsidR="004E690D" w:rsidRPr="00C174DC">
        <w:rPr>
          <w:rFonts w:ascii="Times New Roman" w:hAnsi="Times New Roman" w:cs="Times New Roman"/>
          <w:sz w:val="24"/>
          <w:szCs w:val="24"/>
        </w:rPr>
        <w:t xml:space="preserve">площадка </w:t>
      </w:r>
      <w:r w:rsidR="00D67B1E">
        <w:rPr>
          <w:rFonts w:ascii="Times New Roman" w:hAnsi="Times New Roman"/>
          <w:sz w:val="24"/>
          <w:szCs w:val="24"/>
        </w:rPr>
        <w:t>с</w:t>
      </w:r>
      <w:r w:rsidR="00D67B1E" w:rsidRPr="00D67B1E">
        <w:rPr>
          <w:rFonts w:ascii="Times New Roman" w:hAnsi="Times New Roman"/>
          <w:sz w:val="24"/>
          <w:szCs w:val="24"/>
        </w:rPr>
        <w:t xml:space="preserve"> местонахождение</w:t>
      </w:r>
      <w:r w:rsidR="00C3623D" w:rsidRPr="00C3623D">
        <w:rPr>
          <w:rFonts w:ascii="Times New Roman" w:eastAsia="Calibri" w:hAnsi="Times New Roman" w:cs="Times New Roman"/>
          <w:sz w:val="24"/>
          <w:szCs w:val="24"/>
        </w:rPr>
        <w:t xml:space="preserve"> област Пловдив, община Асеновград- Долни Воден, местност Стария Път</w:t>
      </w:r>
      <w:r w:rsidR="00D67B1E" w:rsidRPr="00D67B1E">
        <w:rPr>
          <w:rFonts w:ascii="Times New Roman" w:hAnsi="Times New Roman"/>
          <w:sz w:val="24"/>
          <w:szCs w:val="24"/>
        </w:rPr>
        <w:t xml:space="preserve"> , производствени и складови дейности</w:t>
      </w:r>
      <w:r w:rsidR="0022079D">
        <w:rPr>
          <w:rFonts w:ascii="Times New Roman" w:hAnsi="Times New Roman"/>
          <w:sz w:val="24"/>
          <w:szCs w:val="24"/>
        </w:rPr>
        <w:t xml:space="preserve">, </w:t>
      </w:r>
      <w:r w:rsidR="00D67B1E" w:rsidRPr="00D67B1E">
        <w:rPr>
          <w:rFonts w:ascii="Times New Roman" w:hAnsi="Times New Roman"/>
          <w:sz w:val="24"/>
          <w:szCs w:val="24"/>
        </w:rPr>
        <w:t xml:space="preserve"> с площ </w:t>
      </w:r>
      <w:r w:rsidR="00C3623D">
        <w:rPr>
          <w:rFonts w:ascii="Times New Roman" w:hAnsi="Times New Roman"/>
          <w:sz w:val="24"/>
          <w:szCs w:val="24"/>
        </w:rPr>
        <w:t>1642</w:t>
      </w:r>
      <w:r w:rsidR="00D67B1E" w:rsidRPr="00D67B1E">
        <w:rPr>
          <w:rFonts w:ascii="Times New Roman" w:hAnsi="Times New Roman"/>
          <w:sz w:val="24"/>
          <w:szCs w:val="24"/>
        </w:rPr>
        <w:t xml:space="preserve"> кв.м.</w:t>
      </w:r>
    </w:p>
    <w:p w14:paraId="217BD79F" w14:textId="33DFACB5" w:rsidR="000C5EF7" w:rsidRDefault="004E690D" w:rsidP="000C5EF7">
      <w:pPr>
        <w:keepNext/>
        <w:numPr>
          <w:ilvl w:val="12"/>
          <w:numId w:val="0"/>
        </w:numPr>
        <w:rPr>
          <w:rFonts w:ascii="Times New Roman" w:hAnsi="Times New Roman" w:cs="Times New Roman"/>
          <w:noProof/>
          <w:sz w:val="24"/>
          <w:szCs w:val="24"/>
          <w:lang w:eastAsia="bg-BG"/>
        </w:rPr>
      </w:pPr>
      <w:r w:rsidRPr="00231F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Във връзка с това, сключвайки </w:t>
      </w:r>
      <w:r w:rsidR="002207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договор от 01.08</w:t>
      </w:r>
      <w:r w:rsidR="00D67B1E" w:rsidRPr="00231FF6">
        <w:rPr>
          <w:rFonts w:ascii="Times New Roman" w:eastAsia="Times New Roman" w:hAnsi="Times New Roman" w:cs="Times New Roman"/>
          <w:sz w:val="24"/>
          <w:szCs w:val="24"/>
          <w:lang w:eastAsia="bg-BG"/>
        </w:rPr>
        <w:t>.20</w:t>
      </w:r>
      <w:r w:rsidR="007E3E0B" w:rsidRPr="00231FF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7F7F0B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231F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г. </w:t>
      </w:r>
      <w:r w:rsidR="0022079D" w:rsidRPr="005B41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r w:rsidR="007F7F0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Наско </w:t>
      </w:r>
      <w:r w:rsidR="0022079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Ауто</w:t>
      </w:r>
      <w:r w:rsidR="007F7F0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Груп</w:t>
      </w:r>
      <w:r w:rsidR="0022079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” Е</w:t>
      </w:r>
      <w:r w:rsidR="0022079D" w:rsidRPr="005B41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ООД</w:t>
      </w:r>
      <w:r w:rsidRPr="00231F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наема  </w:t>
      </w:r>
      <w:r w:rsidRPr="00231FF6">
        <w:rPr>
          <w:rFonts w:ascii="Times New Roman" w:hAnsi="Times New Roman" w:cs="Times New Roman"/>
          <w:sz w:val="24"/>
          <w:szCs w:val="24"/>
        </w:rPr>
        <w:t>имот</w:t>
      </w:r>
      <w:r w:rsidR="0022079D">
        <w:rPr>
          <w:rFonts w:ascii="Times New Roman" w:hAnsi="Times New Roman" w:cs="Times New Roman"/>
          <w:sz w:val="24"/>
          <w:szCs w:val="24"/>
        </w:rPr>
        <w:t>а</w:t>
      </w:r>
      <w:r w:rsidRPr="00231FF6">
        <w:rPr>
          <w:rFonts w:ascii="Times New Roman" w:hAnsi="Times New Roman" w:cs="Times New Roman"/>
          <w:sz w:val="24"/>
          <w:szCs w:val="24"/>
        </w:rPr>
        <w:t xml:space="preserve"> (ПИ) </w:t>
      </w:r>
      <w:r w:rsidR="007F7F0B" w:rsidRPr="00C3623D">
        <w:rPr>
          <w:rFonts w:ascii="Times New Roman" w:eastAsia="Calibri" w:hAnsi="Times New Roman" w:cs="Times New Roman"/>
          <w:sz w:val="24"/>
          <w:szCs w:val="24"/>
        </w:rPr>
        <w:t>99088.16.77</w:t>
      </w:r>
      <w:r w:rsidRPr="00231F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  </w:t>
      </w:r>
      <w:r w:rsidR="007F7F0B" w:rsidRPr="00C3623D">
        <w:rPr>
          <w:rFonts w:ascii="Times New Roman" w:eastAsia="Calibri" w:hAnsi="Times New Roman" w:cs="Times New Roman"/>
          <w:sz w:val="24"/>
          <w:szCs w:val="24"/>
        </w:rPr>
        <w:t xml:space="preserve">област Пловдив, община Асеновград- Долни Воден, местност Стария Път </w:t>
      </w:r>
      <w:r w:rsidRPr="00231F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 обща   площ </w:t>
      </w:r>
      <w:r w:rsidR="007F7F0B">
        <w:rPr>
          <w:rFonts w:ascii="Times New Roman" w:eastAsia="Times New Roman" w:hAnsi="Times New Roman" w:cs="Times New Roman"/>
          <w:sz w:val="24"/>
          <w:szCs w:val="24"/>
          <w:lang w:eastAsia="bg-BG"/>
        </w:rPr>
        <w:t>1642</w:t>
      </w:r>
      <w:r w:rsidRPr="00231F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кв.м</w:t>
      </w:r>
      <w:r w:rsidRPr="00231FF6">
        <w:rPr>
          <w:rFonts w:ascii="Times New Roman" w:hAnsi="Times New Roman" w:cs="Times New Roman"/>
          <w:sz w:val="24"/>
          <w:szCs w:val="24"/>
        </w:rPr>
        <w:t xml:space="preserve">., където ще обособи площадка </w:t>
      </w:r>
      <w:r w:rsidRPr="00231F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31FF6">
        <w:rPr>
          <w:rFonts w:ascii="Times New Roman" w:hAnsi="Times New Roman" w:cs="Times New Roman"/>
          <w:sz w:val="24"/>
          <w:szCs w:val="24"/>
        </w:rPr>
        <w:t xml:space="preserve"> </w:t>
      </w:r>
      <w:r w:rsidR="0095763B">
        <w:rPr>
          <w:rFonts w:ascii="Times New Roman" w:hAnsi="Times New Roman" w:cs="Times New Roman"/>
          <w:sz w:val="24"/>
          <w:szCs w:val="24"/>
        </w:rPr>
        <w:t xml:space="preserve">за </w:t>
      </w:r>
      <w:r w:rsidR="0022079D">
        <w:rPr>
          <w:rFonts w:ascii="Times New Roman" w:hAnsi="Times New Roman" w:cs="Times New Roman"/>
          <w:sz w:val="24"/>
          <w:szCs w:val="24"/>
        </w:rPr>
        <w:t xml:space="preserve">събиране ,разкомплектоване и временно съхранение на </w:t>
      </w:r>
      <w:r w:rsidR="0022079D" w:rsidRPr="005B41C4">
        <w:rPr>
          <w:rFonts w:ascii="Times New Roman" w:hAnsi="Times New Roman" w:cs="Times New Roman"/>
          <w:bCs/>
          <w:iCs/>
          <w:sz w:val="24"/>
          <w:szCs w:val="24"/>
        </w:rPr>
        <w:t>ИУМПС</w:t>
      </w:r>
      <w:r w:rsidR="0022079D" w:rsidRPr="00231FF6">
        <w:rPr>
          <w:rFonts w:ascii="Times New Roman" w:hAnsi="Times New Roman" w:cs="Times New Roman"/>
          <w:sz w:val="24"/>
          <w:szCs w:val="24"/>
        </w:rPr>
        <w:t xml:space="preserve"> </w:t>
      </w:r>
      <w:r w:rsidR="0022079D">
        <w:rPr>
          <w:rFonts w:ascii="Times New Roman" w:hAnsi="Times New Roman" w:cs="Times New Roman"/>
          <w:sz w:val="24"/>
          <w:szCs w:val="24"/>
        </w:rPr>
        <w:t>.</w:t>
      </w:r>
      <w:r w:rsidRPr="00231FF6">
        <w:rPr>
          <w:rFonts w:ascii="Times New Roman" w:hAnsi="Times New Roman" w:cs="Times New Roman"/>
          <w:sz w:val="24"/>
          <w:szCs w:val="24"/>
        </w:rPr>
        <w:t xml:space="preserve">Горецитирания имот е </w:t>
      </w:r>
      <w:r w:rsidRPr="00231FF6">
        <w:rPr>
          <w:rFonts w:ascii="Times New Roman" w:hAnsi="Times New Roman" w:cs="Times New Roman"/>
          <w:sz w:val="24"/>
          <w:szCs w:val="24"/>
        </w:rPr>
        <w:lastRenderedPageBreak/>
        <w:t xml:space="preserve">собственост на </w:t>
      </w:r>
      <w:r w:rsidR="003467E6">
        <w:rPr>
          <w:rFonts w:ascii="Times New Roman" w:hAnsi="Times New Roman" w:cs="Times New Roman"/>
          <w:sz w:val="24"/>
          <w:szCs w:val="24"/>
        </w:rPr>
        <w:t>Г.</w:t>
      </w:r>
      <w:bookmarkStart w:id="1" w:name="_GoBack"/>
      <w:bookmarkEnd w:id="1"/>
      <w:r w:rsidR="003005EC">
        <w:rPr>
          <w:rFonts w:ascii="Times New Roman" w:hAnsi="Times New Roman" w:cs="Times New Roman"/>
          <w:sz w:val="24"/>
          <w:szCs w:val="24"/>
        </w:rPr>
        <w:t>Стоянов</w:t>
      </w:r>
      <w:r w:rsidR="0093673C">
        <w:rPr>
          <w:rFonts w:ascii="Times New Roman" w:hAnsi="Times New Roman" w:cs="Times New Roman"/>
          <w:sz w:val="24"/>
          <w:szCs w:val="24"/>
        </w:rPr>
        <w:t>.</w:t>
      </w:r>
      <w:r w:rsidR="00231FF6" w:rsidRPr="005B41C4">
        <w:rPr>
          <w:rFonts w:ascii="Times New Roman" w:hAnsi="Times New Roman" w:cs="Times New Roman"/>
          <w:noProof/>
          <w:sz w:val="24"/>
          <w:szCs w:val="24"/>
          <w:lang w:eastAsia="bg-BG"/>
        </w:rPr>
        <w:t xml:space="preserve"> </w:t>
      </w:r>
      <w:r w:rsidR="0095763B">
        <w:rPr>
          <w:rFonts w:ascii="Times New Roman" w:hAnsi="Times New Roman" w:cs="Times New Roman"/>
          <w:noProof/>
          <w:sz w:val="24"/>
          <w:szCs w:val="24"/>
          <w:lang w:eastAsia="bg-BG"/>
        </w:rPr>
        <w:t>„Наско Ауто Груп „ ЕООД  ползва имота съгласно договор за наем .</w:t>
      </w:r>
    </w:p>
    <w:p w14:paraId="4EC4BEE4" w14:textId="3235E673" w:rsidR="0093673C" w:rsidRDefault="0093673C" w:rsidP="0093673C">
      <w:pPr>
        <w:keepNext/>
        <w:numPr>
          <w:ilvl w:val="12"/>
          <w:numId w:val="0"/>
        </w:numPr>
      </w:pPr>
      <w:r>
        <w:rPr>
          <w:noProof/>
          <w:lang w:eastAsia="bg-BG"/>
        </w:rPr>
        <w:drawing>
          <wp:inline distT="0" distB="0" distL="0" distR="0" wp14:anchorId="00951C7E" wp14:editId="7A7C65CA">
            <wp:extent cx="5760720" cy="2559685"/>
            <wp:effectExtent l="0" t="0" r="0" b="0"/>
            <wp:docPr id="1135910955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5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BA7C9" w14:textId="77777777" w:rsidR="00231FF6" w:rsidRDefault="00D03EC2" w:rsidP="00D03EC2">
      <w:pPr>
        <w:pStyle w:val="af4"/>
      </w:pPr>
      <w:r>
        <w:t xml:space="preserve">фигура </w:t>
      </w:r>
      <w:r w:rsidR="000C5EF7">
        <w:t>1</w:t>
      </w:r>
      <w:r>
        <w:t xml:space="preserve"> Площадка за разкомплектоване</w:t>
      </w:r>
    </w:p>
    <w:p w14:paraId="05308644" w14:textId="77777777" w:rsidR="004E690D" w:rsidRPr="005B41C4" w:rsidRDefault="004E690D" w:rsidP="00492B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B93AE" w14:textId="77777777" w:rsidR="004E690D" w:rsidRPr="005B41C4" w:rsidRDefault="004E690D" w:rsidP="004E69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D3DCC" w14:textId="77777777" w:rsidR="004E690D" w:rsidRPr="005B41C4" w:rsidRDefault="00492BB6" w:rsidP="004E690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1.2</w:t>
      </w:r>
      <w:r w:rsidR="004E690D" w:rsidRPr="005B41C4">
        <w:rPr>
          <w:rFonts w:ascii="Times New Roman" w:hAnsi="Times New Roman" w:cs="Times New Roman"/>
          <w:sz w:val="24"/>
          <w:szCs w:val="24"/>
          <w:u w:val="single"/>
        </w:rPr>
        <w:t>На територията на площадката ще се извършват дейности по:</w:t>
      </w:r>
    </w:p>
    <w:p w14:paraId="37B88ECE" w14:textId="0F1DE646" w:rsidR="004E690D" w:rsidRPr="005B41C4" w:rsidRDefault="004E690D" w:rsidP="004E690D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41C4">
        <w:rPr>
          <w:rFonts w:ascii="Times New Roman" w:hAnsi="Times New Roman" w:cs="Times New Roman"/>
          <w:i/>
          <w:sz w:val="24"/>
          <w:szCs w:val="24"/>
        </w:rPr>
        <w:t>събиране,</w:t>
      </w:r>
      <w:r w:rsidR="009367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0B8B">
        <w:rPr>
          <w:rFonts w:ascii="Times New Roman" w:hAnsi="Times New Roman" w:cs="Times New Roman"/>
          <w:i/>
          <w:sz w:val="24"/>
          <w:szCs w:val="24"/>
        </w:rPr>
        <w:t xml:space="preserve">разкомплектоване и </w:t>
      </w:r>
      <w:r w:rsidRPr="005B41C4">
        <w:rPr>
          <w:rFonts w:ascii="Times New Roman" w:hAnsi="Times New Roman" w:cs="Times New Roman"/>
          <w:i/>
          <w:sz w:val="24"/>
          <w:szCs w:val="24"/>
        </w:rPr>
        <w:t xml:space="preserve"> временно съхранение на ИУМПС </w:t>
      </w:r>
    </w:p>
    <w:p w14:paraId="6977FBA1" w14:textId="22E27318" w:rsidR="004E690D" w:rsidRPr="005B41C4" w:rsidRDefault="004E690D" w:rsidP="004E690D">
      <w:pPr>
        <w:numPr>
          <w:ilvl w:val="12"/>
          <w:numId w:val="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    Приетите от физически и/или юридически лица отпадъци, както и образуваните от дейностите на площадката отпадъци ще</w:t>
      </w:r>
      <w:r w:rsidR="0093673C">
        <w:rPr>
          <w:rFonts w:ascii="Times New Roman" w:hAnsi="Times New Roman" w:cs="Times New Roman"/>
          <w:sz w:val="24"/>
          <w:szCs w:val="24"/>
        </w:rPr>
        <w:t xml:space="preserve"> се</w:t>
      </w:r>
      <w:r w:rsidRPr="005B41C4">
        <w:rPr>
          <w:rFonts w:ascii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предават с код и наименование съгласно </w:t>
      </w:r>
      <w:r w:rsidRPr="005B41C4">
        <w:rPr>
          <w:rFonts w:ascii="Times New Roman" w:eastAsia="Calibri" w:hAnsi="Times New Roman" w:cs="Times New Roman"/>
          <w:sz w:val="24"/>
          <w:szCs w:val="24"/>
        </w:rPr>
        <w:t>Наредба №</w:t>
      </w:r>
      <w:r w:rsidRPr="005B41C4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Pr="005B41C4">
        <w:rPr>
          <w:rFonts w:ascii="Times New Roman" w:eastAsia="Calibri" w:hAnsi="Times New Roman" w:cs="Times New Roman"/>
          <w:sz w:val="24"/>
          <w:szCs w:val="24"/>
        </w:rPr>
        <w:t>/23.07.2014 г. за класификация на отпадъците отпадъците</w:t>
      </w:r>
      <w:r w:rsidR="00936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Calibri" w:hAnsi="Times New Roman" w:cs="Times New Roman"/>
          <w:i/>
          <w:sz w:val="24"/>
          <w:szCs w:val="24"/>
          <w:lang w:val="en-US"/>
        </w:rPr>
        <w:t>/</w:t>
      </w:r>
      <w:r w:rsidRPr="005B41C4">
        <w:rPr>
          <w:rFonts w:ascii="Times New Roman" w:eastAsia="Calibri" w:hAnsi="Times New Roman" w:cs="Times New Roman"/>
          <w:i/>
          <w:iCs/>
          <w:sz w:val="24"/>
          <w:szCs w:val="24"/>
        </w:rPr>
        <w:t>Обн. ДВ. бр.66 от 8 Август 2014г., изм. и доп. ДВ. бр.46 от 1 Юни 2018г.</w:t>
      </w:r>
      <w:r w:rsidRPr="005B41C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/</w:t>
      </w:r>
      <w:r w:rsidRPr="005B41C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5B41C4">
        <w:rPr>
          <w:rFonts w:ascii="Times New Roman" w:eastAsia="Calibri" w:hAnsi="Times New Roman" w:cs="Times New Roman"/>
          <w:iCs/>
          <w:sz w:val="24"/>
          <w:szCs w:val="24"/>
        </w:rPr>
        <w:t xml:space="preserve">на лица притежаващи </w:t>
      </w:r>
      <w:r w:rsidRPr="005B41C4">
        <w:rPr>
          <w:rFonts w:ascii="Times New Roman" w:eastAsia="Calibri" w:hAnsi="Times New Roman" w:cs="Times New Roman"/>
          <w:sz w:val="24"/>
          <w:szCs w:val="24"/>
        </w:rPr>
        <w:t>разрешителен или регистрационен документ по чл. 35, ал. 1, съответно по чл. 35, ал. 2, т. 3-5 от ЗУО или 35, ал. 3 от ЗУО, въз основа на сключен писмен договор.</w:t>
      </w:r>
    </w:p>
    <w:p w14:paraId="3AFD4BB8" w14:textId="7EF281D6" w:rsidR="004E690D" w:rsidRPr="005B41C4" w:rsidRDefault="004E690D" w:rsidP="004E690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Площадката е </w:t>
      </w:r>
      <w:r w:rsidR="00492BB6">
        <w:rPr>
          <w:rFonts w:ascii="Times New Roman" w:hAnsi="Times New Roman" w:cs="Times New Roman"/>
          <w:sz w:val="24"/>
          <w:szCs w:val="24"/>
        </w:rPr>
        <w:t>чак</w:t>
      </w:r>
      <w:r w:rsidR="0095763B">
        <w:rPr>
          <w:rFonts w:ascii="Times New Roman" w:hAnsi="Times New Roman" w:cs="Times New Roman"/>
          <w:sz w:val="24"/>
          <w:szCs w:val="24"/>
        </w:rPr>
        <w:t>ъ</w:t>
      </w:r>
      <w:r w:rsidR="00492BB6">
        <w:rPr>
          <w:rFonts w:ascii="Times New Roman" w:hAnsi="Times New Roman" w:cs="Times New Roman"/>
          <w:sz w:val="24"/>
          <w:szCs w:val="24"/>
        </w:rPr>
        <w:t>лирана</w:t>
      </w:r>
      <w:r w:rsidR="00BD4688">
        <w:rPr>
          <w:rFonts w:ascii="Times New Roman" w:hAnsi="Times New Roman" w:cs="Times New Roman"/>
          <w:sz w:val="24"/>
          <w:szCs w:val="24"/>
        </w:rPr>
        <w:t>, част от нея бетонирана</w:t>
      </w:r>
      <w:r w:rsidRPr="005B41C4">
        <w:rPr>
          <w:rFonts w:ascii="Times New Roman" w:hAnsi="Times New Roman" w:cs="Times New Roman"/>
          <w:sz w:val="24"/>
          <w:szCs w:val="24"/>
        </w:rPr>
        <w:t xml:space="preserve"> и  оградена с плътна ограда, като за реализацията и последващата експлоатация на ИП  ще бъде осигурено 24-часова охрана и видеонаблюдение.</w:t>
      </w:r>
    </w:p>
    <w:p w14:paraId="224EB1D4" w14:textId="77777777" w:rsidR="004E690D" w:rsidRPr="005B41C4" w:rsidRDefault="004E690D" w:rsidP="004E690D">
      <w:pPr>
        <w:pStyle w:val="a5"/>
        <w:spacing w:after="120"/>
        <w:ind w:firstLine="708"/>
        <w:rPr>
          <w:b/>
          <w:i/>
          <w:sz w:val="24"/>
          <w:szCs w:val="24"/>
          <w:lang w:eastAsia="bg-BG"/>
        </w:rPr>
      </w:pPr>
      <w:r w:rsidRPr="005B41C4">
        <w:rPr>
          <w:b/>
          <w:i/>
          <w:sz w:val="24"/>
          <w:szCs w:val="24"/>
          <w:lang w:eastAsia="bg-BG"/>
        </w:rPr>
        <w:t>На територията на площадка не се предвижда използването на производствени води.</w:t>
      </w:r>
    </w:p>
    <w:p w14:paraId="4008DFA4" w14:textId="77777777" w:rsidR="004E690D" w:rsidRPr="005B41C4" w:rsidRDefault="004E690D" w:rsidP="004E690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1C4">
        <w:rPr>
          <w:rFonts w:ascii="Times New Roman" w:eastAsia="Calibri" w:hAnsi="Times New Roman" w:cs="Times New Roman"/>
          <w:sz w:val="24"/>
          <w:szCs w:val="24"/>
        </w:rPr>
        <w:t>На този етап не се предвижда присъединяване и включване към  ВиК мрежа, т.к.  в близост до имота, предмет на цитирано</w:t>
      </w:r>
      <w:r w:rsidR="00BD4688">
        <w:rPr>
          <w:rFonts w:ascii="Times New Roman" w:eastAsia="Calibri" w:hAnsi="Times New Roman" w:cs="Times New Roman"/>
          <w:sz w:val="24"/>
          <w:szCs w:val="24"/>
        </w:rPr>
        <w:t>то ИП.</w:t>
      </w:r>
    </w:p>
    <w:p w14:paraId="2F787750" w14:textId="77777777" w:rsidR="004E690D" w:rsidRPr="005B41C4" w:rsidRDefault="004E690D" w:rsidP="004E690D">
      <w:pPr>
        <w:pStyle w:val="a5"/>
        <w:spacing w:after="120"/>
        <w:ind w:firstLine="708"/>
        <w:rPr>
          <w:sz w:val="24"/>
          <w:szCs w:val="24"/>
          <w:lang w:val="en-US" w:eastAsia="bg-BG"/>
        </w:rPr>
      </w:pPr>
      <w:r w:rsidRPr="005B41C4">
        <w:rPr>
          <w:b/>
          <w:i/>
          <w:sz w:val="24"/>
          <w:szCs w:val="24"/>
          <w:lang w:eastAsia="bg-BG"/>
        </w:rPr>
        <w:t>Водата за питейни нужди</w:t>
      </w:r>
      <w:r w:rsidRPr="005B41C4">
        <w:rPr>
          <w:sz w:val="24"/>
          <w:szCs w:val="24"/>
          <w:lang w:eastAsia="bg-BG"/>
        </w:rPr>
        <w:t xml:space="preserve"> ще бъде бутилирана и ще се доставя от търговската мрежа.</w:t>
      </w:r>
    </w:p>
    <w:p w14:paraId="3B85FEA5" w14:textId="77777777" w:rsidR="004E690D" w:rsidRPr="005B41C4" w:rsidRDefault="004E690D" w:rsidP="004E690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1C4">
        <w:rPr>
          <w:rFonts w:ascii="Times New Roman" w:eastAsia="Calibri" w:hAnsi="Times New Roman" w:cs="Times New Roman"/>
          <w:sz w:val="24"/>
          <w:szCs w:val="24"/>
        </w:rPr>
        <w:t xml:space="preserve"> Необходимите водни количества за </w:t>
      </w:r>
      <w:r w:rsidRPr="005B41C4">
        <w:rPr>
          <w:rFonts w:ascii="Times New Roman" w:eastAsia="Calibri" w:hAnsi="Times New Roman" w:cs="Times New Roman"/>
          <w:b/>
          <w:i/>
          <w:sz w:val="24"/>
          <w:szCs w:val="24"/>
        </w:rPr>
        <w:t>хигиенно-битови нужди</w:t>
      </w:r>
      <w:r w:rsidRPr="005B41C4">
        <w:rPr>
          <w:rFonts w:ascii="Times New Roman" w:eastAsia="Calibri" w:hAnsi="Times New Roman" w:cs="Times New Roman"/>
          <w:sz w:val="24"/>
          <w:szCs w:val="24"/>
        </w:rPr>
        <w:t>, за двама души обслужващ персонал на площадката ще са минимални и ще се прецизират в условията на експлоатацията на обекта. Монтиран е малък пластмасов съд- резервоар с вместимост 1 куб.м., който периодично ще се захранва от външна фирма с водоноска.</w:t>
      </w:r>
    </w:p>
    <w:p w14:paraId="1E86DDD4" w14:textId="77777777" w:rsidR="004E690D" w:rsidRPr="005B41C4" w:rsidRDefault="004E690D" w:rsidP="004E690D">
      <w:pPr>
        <w:pStyle w:val="a5"/>
        <w:spacing w:after="120"/>
        <w:ind w:firstLine="708"/>
        <w:rPr>
          <w:sz w:val="24"/>
          <w:szCs w:val="24"/>
          <w:lang w:eastAsia="bg-BG"/>
        </w:rPr>
      </w:pPr>
      <w:r w:rsidRPr="005B41C4">
        <w:rPr>
          <w:sz w:val="24"/>
          <w:szCs w:val="24"/>
          <w:lang w:eastAsia="bg-BG"/>
        </w:rPr>
        <w:t>На територията на площадка</w:t>
      </w:r>
      <w:r w:rsidR="00BD4688">
        <w:rPr>
          <w:sz w:val="24"/>
          <w:szCs w:val="24"/>
          <w:lang w:eastAsia="bg-BG"/>
        </w:rPr>
        <w:t>та</w:t>
      </w:r>
      <w:r w:rsidRPr="005B41C4">
        <w:rPr>
          <w:sz w:val="24"/>
          <w:szCs w:val="24"/>
          <w:lang w:eastAsia="bg-BG"/>
        </w:rPr>
        <w:t xml:space="preserve"> е изграден контролно-приемателен пункт. </w:t>
      </w:r>
    </w:p>
    <w:p w14:paraId="36F8D858" w14:textId="77777777" w:rsidR="004E690D" w:rsidRPr="005B41C4" w:rsidRDefault="004E690D" w:rsidP="004E690D">
      <w:pPr>
        <w:pStyle w:val="Default"/>
        <w:spacing w:after="120"/>
        <w:ind w:firstLine="708"/>
        <w:jc w:val="both"/>
        <w:rPr>
          <w:color w:val="auto"/>
        </w:rPr>
      </w:pPr>
      <w:r w:rsidRPr="005B41C4">
        <w:rPr>
          <w:b/>
          <w:i/>
          <w:color w:val="auto"/>
        </w:rPr>
        <w:t>Отпадните води,</w:t>
      </w:r>
      <w:r w:rsidRPr="005B41C4">
        <w:rPr>
          <w:color w:val="auto"/>
        </w:rPr>
        <w:t xml:space="preserve"> които ще се генерират са </w:t>
      </w:r>
      <w:r w:rsidRPr="005B41C4">
        <w:rPr>
          <w:b/>
          <w:i/>
          <w:color w:val="auto"/>
        </w:rPr>
        <w:t>дъждовнии битово – фекални</w:t>
      </w:r>
      <w:r w:rsidRPr="005B41C4">
        <w:rPr>
          <w:color w:val="auto"/>
        </w:rPr>
        <w:t xml:space="preserve">. </w:t>
      </w:r>
      <w:r w:rsidRPr="005B41C4">
        <w:rPr>
          <w:b/>
          <w:i/>
          <w:color w:val="auto"/>
        </w:rPr>
        <w:t>Битово – фекалните отпадни</w:t>
      </w:r>
      <w:r w:rsidRPr="005B41C4">
        <w:rPr>
          <w:color w:val="auto"/>
        </w:rPr>
        <w:t xml:space="preserve"> води ще се отвеждат във водоплътна изгребна яма. </w:t>
      </w:r>
      <w:r w:rsidRPr="005B41C4">
        <w:rPr>
          <w:b/>
          <w:i/>
          <w:color w:val="auto"/>
        </w:rPr>
        <w:lastRenderedPageBreak/>
        <w:t>Дъждовните отпадни води</w:t>
      </w:r>
      <w:r w:rsidRPr="005B41C4">
        <w:rPr>
          <w:color w:val="auto"/>
        </w:rPr>
        <w:t xml:space="preserve"> са условно чисти и се оттичат в зелените площи на площадката. </w:t>
      </w:r>
    </w:p>
    <w:p w14:paraId="03908901" w14:textId="77777777" w:rsidR="004E690D" w:rsidRPr="005B41C4" w:rsidRDefault="004E690D" w:rsidP="004E690D">
      <w:pPr>
        <w:pStyle w:val="a5"/>
        <w:spacing w:after="120"/>
        <w:ind w:firstLine="709"/>
        <w:rPr>
          <w:sz w:val="24"/>
          <w:szCs w:val="24"/>
        </w:rPr>
      </w:pPr>
      <w:r w:rsidRPr="005B41C4">
        <w:rPr>
          <w:sz w:val="24"/>
          <w:szCs w:val="24"/>
        </w:rPr>
        <w:t>Електрозахранването ще се осъществява, чрез съществуваща електропреносна мрежа, след сключване на писмен договор.</w:t>
      </w:r>
    </w:p>
    <w:p w14:paraId="5AE4A774" w14:textId="77777777" w:rsidR="00903ACC" w:rsidRPr="005B41C4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10F900E8" w14:textId="77777777" w:rsidR="00903ACC" w:rsidRPr="005B41C4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а) размер, засегната площ, параметри, мащабност, обем, производителност, обхват, оформление на инвестиционното предложение в неговата цялост;</w:t>
      </w:r>
    </w:p>
    <w:p w14:paraId="3BA4901C" w14:textId="77777777" w:rsidR="0048417C" w:rsidRPr="005B41C4" w:rsidRDefault="0048417C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339551E" w14:textId="36FFFF30" w:rsidR="004E690D" w:rsidRPr="005B41C4" w:rsidRDefault="004E690D" w:rsidP="004E6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hAnsi="Times New Roman" w:cs="Times New Roman"/>
          <w:sz w:val="24"/>
          <w:szCs w:val="24"/>
        </w:rPr>
        <w:t>Инвестиционното предложение /ИП/ е за нов обект</w:t>
      </w:r>
      <w:r w:rsidRPr="005B41C4">
        <w:rPr>
          <w:rFonts w:ascii="Times New Roman" w:hAnsi="Times New Roman" w:cs="Times New Roman"/>
          <w:sz w:val="24"/>
          <w:szCs w:val="24"/>
          <w:lang w:val="ru-RU"/>
        </w:rPr>
        <w:t xml:space="preserve">: площадка за </w:t>
      </w:r>
      <w:r w:rsidRPr="005B41C4">
        <w:rPr>
          <w:rFonts w:ascii="Times New Roman" w:hAnsi="Times New Roman" w:cs="Times New Roman"/>
          <w:sz w:val="24"/>
          <w:szCs w:val="24"/>
        </w:rPr>
        <w:t>събиране</w:t>
      </w:r>
      <w:r w:rsidR="00ED1276">
        <w:rPr>
          <w:rFonts w:ascii="Times New Roman" w:hAnsi="Times New Roman" w:cs="Times New Roman"/>
          <w:sz w:val="24"/>
          <w:szCs w:val="24"/>
        </w:rPr>
        <w:t>,</w:t>
      </w:r>
      <w:r w:rsidR="001A60D3">
        <w:rPr>
          <w:rFonts w:ascii="Times New Roman" w:hAnsi="Times New Roman" w:cs="Times New Roman"/>
          <w:sz w:val="24"/>
          <w:szCs w:val="24"/>
        </w:rPr>
        <w:t xml:space="preserve"> </w:t>
      </w:r>
      <w:r w:rsidR="00ED1276">
        <w:rPr>
          <w:rFonts w:ascii="Times New Roman" w:hAnsi="Times New Roman" w:cs="Times New Roman"/>
          <w:sz w:val="24"/>
          <w:szCs w:val="24"/>
        </w:rPr>
        <w:t>разкомплектоване</w:t>
      </w:r>
      <w:r w:rsidRPr="005B41C4">
        <w:rPr>
          <w:rFonts w:ascii="Times New Roman" w:hAnsi="Times New Roman" w:cs="Times New Roman"/>
          <w:sz w:val="24"/>
          <w:szCs w:val="24"/>
        </w:rPr>
        <w:t xml:space="preserve"> и временно съхранение </w:t>
      </w:r>
      <w:r w:rsidRPr="005B41C4">
        <w:rPr>
          <w:rFonts w:ascii="Times New Roman" w:hAnsi="Times New Roman" w:cs="Times New Roman"/>
          <w:bCs/>
          <w:iCs/>
          <w:sz w:val="24"/>
          <w:szCs w:val="24"/>
        </w:rPr>
        <w:t xml:space="preserve">на излезли от употреба моторни превозни средства (ИУМПС); </w:t>
      </w:r>
      <w:r w:rsidRPr="005B41C4">
        <w:rPr>
          <w:rFonts w:ascii="Times New Roman" w:hAnsi="Times New Roman" w:cs="Times New Roman"/>
          <w:sz w:val="24"/>
          <w:szCs w:val="24"/>
        </w:rPr>
        <w:t xml:space="preserve">в поземлен имот (ПИ) </w:t>
      </w:r>
      <w:r w:rsidR="002D12DF" w:rsidRPr="00C3623D">
        <w:rPr>
          <w:rFonts w:ascii="Times New Roman" w:eastAsia="Calibri" w:hAnsi="Times New Roman" w:cs="Times New Roman"/>
          <w:sz w:val="24"/>
          <w:szCs w:val="24"/>
        </w:rPr>
        <w:t>99088.16.77 и обща площ 1642 кв.м.; с адрес на ПИ: област Пловдив, община Асеновград- Долни Воден, местност Стария Път</w:t>
      </w:r>
      <w:r w:rsidR="002D12D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833CA9" w14:textId="15ED92C8" w:rsidR="004E690D" w:rsidRPr="005B41C4" w:rsidRDefault="004E690D" w:rsidP="004E690D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1C4">
        <w:rPr>
          <w:rFonts w:ascii="Times New Roman" w:eastAsia="Calibri" w:hAnsi="Times New Roman" w:cs="Times New Roman"/>
          <w:sz w:val="24"/>
          <w:szCs w:val="24"/>
        </w:rPr>
        <w:t>Площадката ще се експлоатира в съответствие с изискванията поставени в:Н</w:t>
      </w:r>
      <w:r w:rsidRPr="005B41C4">
        <w:rPr>
          <w:rFonts w:ascii="Times New Roman" w:eastAsia="Calibri" w:hAnsi="Times New Roman" w:cs="Times New Roman"/>
          <w:bCs/>
          <w:sz w:val="24"/>
          <w:szCs w:val="24"/>
        </w:rPr>
        <w:t xml:space="preserve">аредбата за излезлите от употреба моторни превозни средства </w:t>
      </w:r>
      <w:r w:rsidRPr="005B41C4">
        <w:rPr>
          <w:rFonts w:ascii="Times New Roman" w:eastAsia="Calibri" w:hAnsi="Times New Roman" w:cs="Times New Roman"/>
          <w:i/>
          <w:sz w:val="24"/>
          <w:szCs w:val="24"/>
        </w:rPr>
        <w:t>/Обн. ДВ</w:t>
      </w:r>
      <w:r w:rsidRPr="005B41C4">
        <w:rPr>
          <w:rFonts w:ascii="Times New Roman" w:hAnsi="Times New Roman" w:cs="Times New Roman"/>
          <w:i/>
          <w:sz w:val="24"/>
          <w:szCs w:val="24"/>
        </w:rPr>
        <w:t>. бр.7 от 25 Януари 2013г.,</w:t>
      </w:r>
      <w:r w:rsidRPr="005B41C4">
        <w:rPr>
          <w:rFonts w:ascii="Times New Roman" w:eastAsia="Calibri" w:hAnsi="Times New Roman" w:cs="Times New Roman"/>
          <w:i/>
          <w:sz w:val="24"/>
          <w:szCs w:val="24"/>
        </w:rPr>
        <w:t>..... изм. и доп. ДВ. бр.37 от 21 Април 2020г., изм. и доп. ДВ. бр.2 от 8 Януари 2021г./</w:t>
      </w:r>
      <w:r w:rsidRPr="005B41C4">
        <w:rPr>
          <w:rFonts w:ascii="Times New Roman" w:hAnsi="Times New Roman" w:cs="Times New Roman"/>
          <w:sz w:val="24"/>
          <w:szCs w:val="24"/>
        </w:rPr>
        <w:t>и</w:t>
      </w:r>
      <w:r w:rsidR="001A60D3">
        <w:rPr>
          <w:rFonts w:ascii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Calibri" w:hAnsi="Times New Roman" w:cs="Times New Roman"/>
          <w:sz w:val="24"/>
          <w:szCs w:val="24"/>
        </w:rPr>
        <w:t xml:space="preserve">Наредба № Iз-1971 от 2009 г. за строително-техническите правила и норми за осигуряване на безопасност при пожар </w:t>
      </w:r>
      <w:r w:rsidRPr="005B41C4">
        <w:rPr>
          <w:rFonts w:ascii="Times New Roman" w:hAnsi="Times New Roman" w:cs="Times New Roman"/>
          <w:sz w:val="24"/>
          <w:szCs w:val="24"/>
        </w:rPr>
        <w:t>/</w:t>
      </w:r>
      <w:r w:rsidRPr="005B41C4">
        <w:rPr>
          <w:rFonts w:ascii="Times New Roman" w:eastAsia="Calibri" w:hAnsi="Times New Roman" w:cs="Times New Roman"/>
          <w:bCs/>
          <w:i/>
          <w:sz w:val="24"/>
          <w:szCs w:val="24"/>
          <w:lang w:eastAsia="bg-BG"/>
        </w:rPr>
        <w:t xml:space="preserve">обн. ДВ, бр. 96/0 .12.2009 г., </w:t>
      </w:r>
      <w:r w:rsidRPr="005B41C4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изм. и доп. ДВ. бр. 2 / 08.01.2016 г., ...</w:t>
      </w:r>
      <w:r w:rsidRPr="005B41C4">
        <w:rPr>
          <w:rFonts w:ascii="Times New Roman" w:eastAsia="Calibri" w:hAnsi="Times New Roman" w:cs="Times New Roman"/>
          <w:i/>
          <w:sz w:val="24"/>
          <w:szCs w:val="24"/>
          <w:shd w:val="clear" w:color="auto" w:fill="FEFEFE"/>
        </w:rPr>
        <w:t xml:space="preserve">  изм. и доп. ДВ. бр.63 от 31 Юли 2018г.</w:t>
      </w:r>
      <w:r w:rsidRPr="005B41C4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/.</w:t>
      </w:r>
    </w:p>
    <w:p w14:paraId="7ABAF449" w14:textId="77777777" w:rsidR="004E690D" w:rsidRPr="005B41C4" w:rsidRDefault="004E690D" w:rsidP="004E690D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Площадката отговаря на изискванията заложени в чл. 38, ал. 1 на</w:t>
      </w:r>
      <w:r w:rsidRPr="005B41C4">
        <w:rPr>
          <w:rFonts w:ascii="Times New Roman" w:eastAsia="Calibri" w:hAnsi="Times New Roman" w:cs="Times New Roman"/>
          <w:sz w:val="24"/>
          <w:szCs w:val="24"/>
        </w:rPr>
        <w:t xml:space="preserve"> Закона за управление на отпадъците </w:t>
      </w:r>
      <w:r w:rsidRPr="005B41C4">
        <w:rPr>
          <w:rFonts w:ascii="Times New Roman" w:eastAsia="Calibri" w:hAnsi="Times New Roman" w:cs="Times New Roman"/>
          <w:i/>
          <w:sz w:val="24"/>
          <w:szCs w:val="24"/>
        </w:rPr>
        <w:t>/обн. ДВ бр. 53 от 13.07.2012 г., ...</w:t>
      </w:r>
      <w:r w:rsidRPr="005B41C4">
        <w:rPr>
          <w:rFonts w:ascii="Times New Roman" w:eastAsia="Calibri" w:hAnsi="Times New Roman" w:cs="Times New Roman"/>
          <w:i/>
          <w:sz w:val="24"/>
          <w:szCs w:val="24"/>
          <w:shd w:val="clear" w:color="auto" w:fill="FEFEFE"/>
        </w:rPr>
        <w:t xml:space="preserve"> изм. ДВ. бр.14 от 17 Февруари 2021г., доп. ДВ. бр.18 от 2 Март 2021г., изм. и доп. ДВ. бр.19 от 5 Март 2021г.</w:t>
      </w:r>
      <w:r w:rsidRPr="005B41C4">
        <w:rPr>
          <w:rFonts w:ascii="Times New Roman" w:eastAsia="Calibri" w:hAnsi="Times New Roman" w:cs="Times New Roman"/>
          <w:i/>
          <w:sz w:val="24"/>
          <w:szCs w:val="24"/>
        </w:rPr>
        <w:t>/:</w:t>
      </w:r>
    </w:p>
    <w:p w14:paraId="713A8D00" w14:textId="1604535F" w:rsidR="004E690D" w:rsidRPr="005B41C4" w:rsidRDefault="004E690D" w:rsidP="004E690D">
      <w:pPr>
        <w:numPr>
          <w:ilvl w:val="0"/>
          <w:numId w:val="28"/>
        </w:numPr>
        <w:spacing w:after="0" w:line="240" w:lineRule="auto"/>
        <w:ind w:right="-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1C4">
        <w:rPr>
          <w:rFonts w:ascii="Times New Roman" w:eastAsia="Calibri" w:hAnsi="Times New Roman" w:cs="Times New Roman"/>
          <w:sz w:val="24"/>
          <w:szCs w:val="24"/>
        </w:rPr>
        <w:t>площадката e оградена и разположена  в близост до пътно платно, като е  осигурен достъп до него; денонощна охрана  и 24 - часово видеонаблюдение;</w:t>
      </w:r>
    </w:p>
    <w:p w14:paraId="6E403C32" w14:textId="3EFF17AA" w:rsidR="004E690D" w:rsidRPr="005B41C4" w:rsidRDefault="004E690D" w:rsidP="004E690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Calibri" w:hAnsi="Times New Roman" w:cs="Times New Roman"/>
          <w:sz w:val="24"/>
          <w:szCs w:val="24"/>
        </w:rPr>
        <w:t>площадката е с непропусклива повърхност и  с достатъчна площ за извършване на дейностите по събиране</w:t>
      </w:r>
      <w:r w:rsidR="00AF5EB0">
        <w:rPr>
          <w:rFonts w:ascii="Times New Roman" w:eastAsia="Calibri" w:hAnsi="Times New Roman" w:cs="Times New Roman"/>
          <w:sz w:val="24"/>
          <w:szCs w:val="24"/>
        </w:rPr>
        <w:t>,</w:t>
      </w:r>
      <w:r w:rsidR="00F81C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5EB0">
        <w:rPr>
          <w:rFonts w:ascii="Times New Roman" w:eastAsia="Calibri" w:hAnsi="Times New Roman" w:cs="Times New Roman"/>
          <w:sz w:val="24"/>
          <w:szCs w:val="24"/>
        </w:rPr>
        <w:t xml:space="preserve">разкомплектоване </w:t>
      </w:r>
      <w:r w:rsidRPr="005B41C4">
        <w:rPr>
          <w:rFonts w:ascii="Times New Roman" w:eastAsia="Calibri" w:hAnsi="Times New Roman" w:cs="Times New Roman"/>
          <w:sz w:val="24"/>
          <w:szCs w:val="24"/>
        </w:rPr>
        <w:t xml:space="preserve"> и  временно съхранение на </w:t>
      </w:r>
      <w:r w:rsidRPr="005B41C4">
        <w:rPr>
          <w:rFonts w:ascii="Times New Roman" w:hAnsi="Times New Roman" w:cs="Times New Roman"/>
          <w:sz w:val="24"/>
          <w:szCs w:val="24"/>
        </w:rPr>
        <w:t xml:space="preserve">ИУМПС </w:t>
      </w:r>
    </w:p>
    <w:p w14:paraId="31524C77" w14:textId="77777777" w:rsidR="004E690D" w:rsidRPr="005B41C4" w:rsidRDefault="004E690D" w:rsidP="004E690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1C4">
        <w:rPr>
          <w:rFonts w:ascii="Times New Roman" w:eastAsia="Calibri" w:hAnsi="Times New Roman" w:cs="Times New Roman"/>
          <w:sz w:val="24"/>
          <w:szCs w:val="24"/>
        </w:rPr>
        <w:t>осигурени са съоръжения за събиране на евентуални разливи -съдове съдържащ абсорбиращ материал за почистване по сух способ.  Целта е да могат да се вземат бързи и адекватни мерки за изчистване и спиране на разпространението на евентуален разлив на флуиди, за да не попаднат в почвата, а от там и в подпочвените води.</w:t>
      </w:r>
    </w:p>
    <w:p w14:paraId="3D4C4646" w14:textId="77777777" w:rsidR="004E690D" w:rsidRPr="005B41C4" w:rsidRDefault="004E690D" w:rsidP="004E690D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230CB7D" w14:textId="77777777" w:rsidR="004E690D" w:rsidRPr="005B41C4" w:rsidRDefault="004E690D" w:rsidP="004E690D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u w:val="single"/>
        </w:rPr>
        <w:t>На територията на площадката ще се извършват следните дейности:</w:t>
      </w:r>
    </w:p>
    <w:p w14:paraId="14FB4F02" w14:textId="5B3B986B" w:rsidR="004E690D" w:rsidRPr="005B41C4" w:rsidRDefault="004E690D" w:rsidP="004E690D">
      <w:pPr>
        <w:numPr>
          <w:ilvl w:val="0"/>
          <w:numId w:val="13"/>
        </w:numPr>
        <w:spacing w:after="12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</w:rPr>
        <w:t>Събиране</w:t>
      </w:r>
      <w:r w:rsidR="00AF5EB0">
        <w:rPr>
          <w:rFonts w:ascii="Times New Roman" w:eastAsia="Times New Roman" w:hAnsi="Times New Roman" w:cs="Times New Roman"/>
          <w:sz w:val="24"/>
          <w:szCs w:val="24"/>
        </w:rPr>
        <w:t>,</w:t>
      </w:r>
      <w:r w:rsidR="00F81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5EB0">
        <w:rPr>
          <w:rFonts w:ascii="Times New Roman" w:eastAsia="Times New Roman" w:hAnsi="Times New Roman" w:cs="Times New Roman"/>
          <w:sz w:val="24"/>
          <w:szCs w:val="24"/>
        </w:rPr>
        <w:t>разкомплектоване</w:t>
      </w:r>
      <w:r w:rsidRPr="005B41C4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AF5EB0">
        <w:rPr>
          <w:rFonts w:ascii="Times New Roman" w:eastAsia="Times New Roman" w:hAnsi="Times New Roman" w:cs="Times New Roman"/>
          <w:sz w:val="24"/>
          <w:szCs w:val="24"/>
        </w:rPr>
        <w:t xml:space="preserve"> временно</w:t>
      </w:r>
      <w:r w:rsidRPr="005B41C4">
        <w:rPr>
          <w:rFonts w:ascii="Times New Roman" w:eastAsia="Times New Roman" w:hAnsi="Times New Roman" w:cs="Times New Roman"/>
          <w:sz w:val="24"/>
          <w:szCs w:val="24"/>
        </w:rPr>
        <w:t xml:space="preserve"> съхранение на ИУМПС</w:t>
      </w:r>
    </w:p>
    <w:p w14:paraId="0812B5FA" w14:textId="77777777" w:rsidR="004E690D" w:rsidRPr="005B41C4" w:rsidRDefault="004E690D" w:rsidP="004E690D">
      <w:pPr>
        <w:numPr>
          <w:ilvl w:val="0"/>
          <w:numId w:val="13"/>
        </w:numPr>
        <w:spacing w:after="12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</w:rPr>
        <w:t>Съхранение на  отпадъци, генерирани от дейността на дружеството.</w:t>
      </w:r>
    </w:p>
    <w:p w14:paraId="50DBFEC7" w14:textId="2285C585" w:rsidR="004E690D" w:rsidRPr="005B41C4" w:rsidRDefault="004E690D" w:rsidP="004E6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</w:rPr>
        <w:t>За ефективната дейност, извършвана на територията на площадката,</w:t>
      </w:r>
      <w:r w:rsidR="00596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hAnsi="Times New Roman" w:cs="Times New Roman"/>
          <w:sz w:val="24"/>
          <w:szCs w:val="24"/>
        </w:rPr>
        <w:t>ще се обособят участъци за разделно събиране и временно съхранение на различните по вид, състав и свойства отпадъци а именно:</w:t>
      </w:r>
    </w:p>
    <w:p w14:paraId="22C9F2A9" w14:textId="77777777" w:rsidR="004E690D" w:rsidRPr="005B41C4" w:rsidRDefault="004E690D" w:rsidP="004E6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6EF31E" w14:textId="77777777" w:rsidR="004E690D" w:rsidRPr="005B41C4" w:rsidRDefault="004E690D" w:rsidP="004E690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5B41C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Дейности по събиране и съхранение на </w:t>
      </w:r>
      <w:r w:rsidRPr="005B41C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ИУМПС</w:t>
      </w:r>
      <w:r w:rsidRPr="005B41C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</w:p>
    <w:p w14:paraId="1371A8CF" w14:textId="77777777" w:rsidR="004E690D" w:rsidRPr="005B41C4" w:rsidRDefault="004E690D" w:rsidP="004E690D">
      <w:pPr>
        <w:spacing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B41C4">
        <w:rPr>
          <w:rFonts w:ascii="Times New Roman" w:hAnsi="Times New Roman" w:cs="Times New Roman"/>
          <w:noProof/>
          <w:sz w:val="24"/>
          <w:szCs w:val="24"/>
        </w:rPr>
        <w:t xml:space="preserve">На площадката ще се събират стари автомобили от последния собственик и/или фирми, които притежават разрешение за дейности с отпадъци.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"/>
        <w:gridCol w:w="2201"/>
        <w:gridCol w:w="3789"/>
        <w:gridCol w:w="2134"/>
      </w:tblGrid>
      <w:tr w:rsidR="004E690D" w:rsidRPr="005B41C4" w14:paraId="17FB6E49" w14:textId="77777777" w:rsidTr="004E690D">
        <w:trPr>
          <w:trHeight w:val="1028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5B7B0" w14:textId="77777777" w:rsidR="004E690D" w:rsidRPr="005B41C4" w:rsidRDefault="004E690D" w:rsidP="004E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1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Код на отпадъка</w:t>
            </w:r>
          </w:p>
          <w:p w14:paraId="7B448E09" w14:textId="77777777" w:rsidR="004E690D" w:rsidRPr="005B41C4" w:rsidRDefault="004E690D" w:rsidP="004E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9EAD4" w14:textId="77777777" w:rsidR="004E690D" w:rsidRPr="005B41C4" w:rsidRDefault="004E690D" w:rsidP="004E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1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 на отпадъка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28EB8" w14:textId="77777777" w:rsidR="004E690D" w:rsidRPr="005B41C4" w:rsidRDefault="004E690D" w:rsidP="004E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1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Дейности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2288" w14:textId="77777777" w:rsidR="004E690D" w:rsidRPr="005B41C4" w:rsidRDefault="004E690D" w:rsidP="004E690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1C4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Прогнозни количества(тон/год.)</w:t>
            </w:r>
          </w:p>
        </w:tc>
      </w:tr>
      <w:tr w:rsidR="004E690D" w:rsidRPr="005B41C4" w14:paraId="5065022C" w14:textId="77777777" w:rsidTr="004E690D">
        <w:trPr>
          <w:trHeight w:val="1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2A6CF" w14:textId="77777777" w:rsidR="004E690D" w:rsidRPr="005B41C4" w:rsidRDefault="004E690D" w:rsidP="004E690D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41C4">
              <w:rPr>
                <w:rFonts w:ascii="Times New Roman" w:hAnsi="Times New Roman" w:cs="Times New Roman"/>
                <w:noProof/>
                <w:sz w:val="24"/>
                <w:szCs w:val="24"/>
              </w:rPr>
              <w:t>16 01 04*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62731" w14:textId="77777777" w:rsidR="004E690D" w:rsidRPr="005B41C4" w:rsidRDefault="004E690D" w:rsidP="004E690D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41C4">
              <w:rPr>
                <w:rFonts w:ascii="Times New Roman" w:hAnsi="Times New Roman" w:cs="Times New Roman"/>
                <w:noProof/>
                <w:sz w:val="24"/>
                <w:szCs w:val="24"/>
              </w:rPr>
              <w:t>Излезли от употреба превозни средства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A7465" w14:textId="77777777" w:rsidR="009313E5" w:rsidRDefault="009313E5" w:rsidP="009313E5">
            <w:pPr>
              <w:spacing w:after="120"/>
              <w:jc w:val="center"/>
              <w:rPr>
                <w:rFonts w:ascii="Times New Roman" w:hAnsi="Times New Roman"/>
              </w:rPr>
            </w:pPr>
            <w:r w:rsidRPr="002E5BF6">
              <w:rPr>
                <w:rFonts w:ascii="Times New Roman" w:hAnsi="Times New Roman"/>
              </w:rPr>
              <w:t xml:space="preserve">R 12 – Размяна на отпадъци за подлагане на някоя от дейностите с кодове </w:t>
            </w:r>
          </w:p>
          <w:p w14:paraId="26700841" w14:textId="77777777" w:rsidR="009313E5" w:rsidRPr="002E5BF6" w:rsidRDefault="009313E5" w:rsidP="009313E5">
            <w:pPr>
              <w:spacing w:after="120"/>
              <w:jc w:val="center"/>
              <w:rPr>
                <w:rFonts w:ascii="Times New Roman" w:hAnsi="Times New Roman"/>
              </w:rPr>
            </w:pPr>
            <w:r w:rsidRPr="002E5BF6">
              <w:rPr>
                <w:rFonts w:ascii="Times New Roman" w:hAnsi="Times New Roman"/>
              </w:rPr>
              <w:t>R 1 – R 11;</w:t>
            </w:r>
          </w:p>
          <w:p w14:paraId="32F97CFB" w14:textId="77777777" w:rsidR="004E690D" w:rsidRPr="005B41C4" w:rsidRDefault="009313E5" w:rsidP="0093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5BF6">
              <w:rPr>
                <w:rFonts w:ascii="Times New Roman" w:hAnsi="Times New Roman"/>
              </w:rPr>
              <w:t xml:space="preserve">R 13 - </w:t>
            </w:r>
            <w:r w:rsidRPr="002E5BF6">
              <w:rPr>
                <w:rFonts w:ascii="Times New Roman" w:hAnsi="Times New Roman"/>
                <w:color w:val="000000"/>
                <w:shd w:val="clear" w:color="auto" w:fill="FEFEFE"/>
                <w:lang w:val="en-GB"/>
              </w:rPr>
              <w:t>Съхраняване на отпадъци до извършването на някоя от дейностите с кодове R 1 - R 12, с изключение на временното съхраняване на отпадъците на площадката на образуване до събирането им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7B15" w14:textId="77777777" w:rsidR="004E690D" w:rsidRPr="005B41C4" w:rsidRDefault="004E690D" w:rsidP="004E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  <w:p w14:paraId="334A9C90" w14:textId="4D243D5C" w:rsidR="004E690D" w:rsidRPr="005B41C4" w:rsidRDefault="00596298" w:rsidP="004E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10</w:t>
            </w:r>
            <w:r w:rsidR="004E690D" w:rsidRPr="005B41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0 тон/год</w:t>
            </w:r>
          </w:p>
        </w:tc>
      </w:tr>
      <w:tr w:rsidR="00683A79" w:rsidRPr="005B41C4" w14:paraId="24353437" w14:textId="77777777" w:rsidTr="004E690D">
        <w:trPr>
          <w:trHeight w:val="1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14539" w14:textId="77777777" w:rsidR="00683A79" w:rsidRPr="005B41C4" w:rsidRDefault="00683A79" w:rsidP="004E690D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16 01 06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9837D" w14:textId="77777777" w:rsidR="00683A79" w:rsidRPr="005B41C4" w:rsidRDefault="00683A79" w:rsidP="004E690D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83A79">
              <w:rPr>
                <w:rFonts w:ascii="Times New Roman" w:hAnsi="Times New Roman" w:cs="Times New Roman"/>
                <w:noProof/>
                <w:sz w:val="24"/>
                <w:szCs w:val="24"/>
              </w:rPr>
              <w:t>излезли от употреба превозни средства, които не съдържат течности или други опасни компоненти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5F57A" w14:textId="77777777" w:rsidR="009313E5" w:rsidRDefault="009313E5" w:rsidP="009313E5">
            <w:pPr>
              <w:spacing w:after="120"/>
              <w:jc w:val="center"/>
              <w:rPr>
                <w:rFonts w:ascii="Times New Roman" w:hAnsi="Times New Roman"/>
              </w:rPr>
            </w:pPr>
            <w:r w:rsidRPr="002E5BF6">
              <w:rPr>
                <w:rFonts w:ascii="Times New Roman" w:hAnsi="Times New Roman"/>
              </w:rPr>
              <w:t xml:space="preserve">R 12 – Размяна на отпадъци за подлагане на някоя от дейностите с кодове </w:t>
            </w:r>
          </w:p>
          <w:p w14:paraId="27B72376" w14:textId="77777777" w:rsidR="009313E5" w:rsidRPr="002E5BF6" w:rsidRDefault="009313E5" w:rsidP="009313E5">
            <w:pPr>
              <w:spacing w:after="120"/>
              <w:jc w:val="center"/>
              <w:rPr>
                <w:rFonts w:ascii="Times New Roman" w:hAnsi="Times New Roman"/>
              </w:rPr>
            </w:pPr>
            <w:r w:rsidRPr="002E5BF6">
              <w:rPr>
                <w:rFonts w:ascii="Times New Roman" w:hAnsi="Times New Roman"/>
              </w:rPr>
              <w:t>R 1 – R 11;</w:t>
            </w:r>
          </w:p>
          <w:p w14:paraId="37D82D0D" w14:textId="77777777" w:rsidR="00683A79" w:rsidRPr="005B41C4" w:rsidRDefault="009313E5" w:rsidP="0093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5BF6">
              <w:rPr>
                <w:rFonts w:ascii="Times New Roman" w:hAnsi="Times New Roman"/>
              </w:rPr>
              <w:t xml:space="preserve">R 13 - </w:t>
            </w:r>
            <w:r w:rsidRPr="002E5BF6">
              <w:rPr>
                <w:rFonts w:ascii="Times New Roman" w:hAnsi="Times New Roman"/>
                <w:color w:val="000000"/>
                <w:shd w:val="clear" w:color="auto" w:fill="FEFEFE"/>
                <w:lang w:val="en-GB"/>
              </w:rPr>
              <w:t>Съхраняване на отпадъци до извършването на някоя от дейностите с кодове R 1 - R 12, с изключение на временното съхраняване на отпадъците на площадката на образуване до събирането им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14A0" w14:textId="4F4A5E58" w:rsidR="00683A79" w:rsidRPr="005B41C4" w:rsidRDefault="00596298" w:rsidP="004E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10</w:t>
            </w:r>
            <w:r w:rsidR="00683A79" w:rsidRPr="005B41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0 тон/год</w:t>
            </w:r>
          </w:p>
        </w:tc>
      </w:tr>
    </w:tbl>
    <w:p w14:paraId="2820DFA6" w14:textId="77777777" w:rsidR="004E690D" w:rsidRPr="005B41C4" w:rsidRDefault="004E690D" w:rsidP="004E690D">
      <w:pPr>
        <w:spacing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B41C4">
        <w:rPr>
          <w:rFonts w:ascii="Times New Roman" w:hAnsi="Times New Roman" w:cs="Times New Roman"/>
          <w:noProof/>
          <w:sz w:val="24"/>
          <w:szCs w:val="24"/>
        </w:rPr>
        <w:t xml:space="preserve"> ИУМПС ще се съхраняват временно</w:t>
      </w:r>
      <w:r w:rsidR="002F4245">
        <w:rPr>
          <w:rFonts w:ascii="Times New Roman" w:hAnsi="Times New Roman" w:cs="Times New Roman"/>
          <w:noProof/>
          <w:sz w:val="24"/>
          <w:szCs w:val="24"/>
        </w:rPr>
        <w:t>,</w:t>
      </w:r>
      <w:r w:rsidRPr="005B41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A0AD7">
        <w:rPr>
          <w:rFonts w:ascii="Times New Roman" w:hAnsi="Times New Roman" w:cs="Times New Roman"/>
          <w:noProof/>
          <w:sz w:val="24"/>
          <w:szCs w:val="24"/>
        </w:rPr>
        <w:t>впоследствие ще се  разкомплектоват ,годните за употреба авточасти втора употреба ще се продават ,негодните ще се предават на фирми притежаващи необходимите разрешения за дейности с отпадъци за последващо третиране.</w:t>
      </w:r>
    </w:p>
    <w:p w14:paraId="1030A997" w14:textId="77777777" w:rsidR="004E690D" w:rsidRPr="005B41C4" w:rsidRDefault="004E690D" w:rsidP="004E690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5B41C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Дейности по съхранение и продажба на авточасти за повторна употреба:</w:t>
      </w:r>
    </w:p>
    <w:p w14:paraId="35E6C7DE" w14:textId="3C60500E" w:rsidR="004E690D" w:rsidRPr="005B41C4" w:rsidRDefault="004E690D" w:rsidP="004E69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noProof/>
          <w:sz w:val="24"/>
          <w:szCs w:val="24"/>
        </w:rPr>
        <w:t xml:space="preserve">Дружеството ще извършва разкомплектоване на ИУМПС само на </w:t>
      </w:r>
      <w:r w:rsidR="00BA0AD7">
        <w:rPr>
          <w:rFonts w:ascii="Times New Roman" w:hAnsi="Times New Roman" w:cs="Times New Roman"/>
          <w:noProof/>
          <w:sz w:val="24"/>
          <w:szCs w:val="24"/>
        </w:rPr>
        <w:t>обособената площадка с местонахождение</w:t>
      </w:r>
      <w:r w:rsidRPr="005B41C4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B4184A" w:rsidRPr="00C3623D">
        <w:rPr>
          <w:rFonts w:ascii="Times New Roman" w:eastAsia="Calibri" w:hAnsi="Times New Roman" w:cs="Times New Roman"/>
          <w:sz w:val="24"/>
          <w:szCs w:val="24"/>
        </w:rPr>
        <w:t>99088.16.77 и обща площ 1642 кв.м.; с адрес на ПИ: област Пловдив, община Асеновград- Долни Воден, местност Стария Път</w:t>
      </w:r>
      <w:r w:rsidR="00B4184A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14:paraId="718E6A75" w14:textId="77777777" w:rsidR="004E690D" w:rsidRPr="005B41C4" w:rsidRDefault="004E690D" w:rsidP="004E690D">
      <w:pPr>
        <w:spacing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Отделени при разкомплектоване на ИУМПС авточасти годни за повторна  употреба,  ще се съхраняват, на площадка</w:t>
      </w:r>
      <w:r w:rsidR="003D39EC">
        <w:rPr>
          <w:rFonts w:ascii="Times New Roman" w:hAnsi="Times New Roman" w:cs="Times New Roman"/>
          <w:sz w:val="24"/>
          <w:szCs w:val="24"/>
        </w:rPr>
        <w:t>та</w:t>
      </w:r>
      <w:r w:rsidRPr="005B41C4">
        <w:rPr>
          <w:rFonts w:ascii="Times New Roman" w:hAnsi="Times New Roman" w:cs="Times New Roman"/>
          <w:noProof/>
          <w:sz w:val="24"/>
          <w:szCs w:val="24"/>
        </w:rPr>
        <w:t xml:space="preserve">.  Същите ще бъдат </w:t>
      </w:r>
      <w:r w:rsidR="003D39EC">
        <w:rPr>
          <w:rFonts w:ascii="Times New Roman" w:hAnsi="Times New Roman" w:cs="Times New Roman"/>
          <w:spacing w:val="7"/>
          <w:sz w:val="24"/>
          <w:szCs w:val="24"/>
        </w:rPr>
        <w:t>предлагани</w:t>
      </w:r>
      <w:r w:rsidRPr="005B41C4">
        <w:rPr>
          <w:rFonts w:ascii="Times New Roman" w:hAnsi="Times New Roman" w:cs="Times New Roman"/>
          <w:spacing w:val="7"/>
          <w:sz w:val="24"/>
          <w:szCs w:val="24"/>
        </w:rPr>
        <w:t xml:space="preserve"> за продажба на клиенти</w:t>
      </w:r>
      <w:r w:rsidRPr="005B41C4">
        <w:rPr>
          <w:rFonts w:ascii="Times New Roman" w:hAnsi="Times New Roman" w:cs="Times New Roman"/>
          <w:noProof/>
          <w:sz w:val="24"/>
          <w:szCs w:val="24"/>
        </w:rPr>
        <w:t xml:space="preserve"> на вътрешния или външен пазар‚ при </w:t>
      </w:r>
      <w:r w:rsidRPr="005B41C4">
        <w:rPr>
          <w:rFonts w:ascii="Times New Roman" w:hAnsi="Times New Roman" w:cs="Times New Roman"/>
          <w:sz w:val="24"/>
          <w:szCs w:val="24"/>
          <w:shd w:val="clear" w:color="auto" w:fill="FEFEFE"/>
        </w:rPr>
        <w:t>попълнена декларация по образец съгласно </w:t>
      </w:r>
      <w:r w:rsidRPr="005B41C4">
        <w:rPr>
          <w:rStyle w:val="samedocreference"/>
          <w:rFonts w:ascii="Times New Roman" w:hAnsi="Times New Roman" w:cs="Times New Roman"/>
          <w:sz w:val="24"/>
          <w:szCs w:val="24"/>
          <w:shd w:val="clear" w:color="auto" w:fill="FEFEFE"/>
        </w:rPr>
        <w:t xml:space="preserve">приложение № 4 съгласно изискванията на </w:t>
      </w:r>
      <w:r w:rsidRPr="005B41C4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Чл. 25</w:t>
      </w:r>
      <w:r w:rsidRPr="005B41C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ал. 1 от </w:t>
      </w:r>
      <w:r w:rsidRPr="005B41C4">
        <w:rPr>
          <w:rFonts w:ascii="Times New Roman" w:eastAsia="Calibri" w:hAnsi="Times New Roman" w:cs="Times New Roman"/>
          <w:sz w:val="24"/>
          <w:szCs w:val="24"/>
        </w:rPr>
        <w:t>Н</w:t>
      </w:r>
      <w:r w:rsidRPr="005B41C4">
        <w:rPr>
          <w:rFonts w:ascii="Times New Roman" w:eastAsia="Calibri" w:hAnsi="Times New Roman" w:cs="Times New Roman"/>
          <w:bCs/>
          <w:sz w:val="24"/>
          <w:szCs w:val="24"/>
        </w:rPr>
        <w:t xml:space="preserve">аредбата за излезлите от употреба моторни превозни средства </w:t>
      </w:r>
      <w:r w:rsidRPr="005B41C4">
        <w:rPr>
          <w:rFonts w:ascii="Times New Roman" w:eastAsia="Calibri" w:hAnsi="Times New Roman" w:cs="Times New Roman"/>
          <w:i/>
          <w:sz w:val="24"/>
          <w:szCs w:val="24"/>
        </w:rPr>
        <w:t>/Обн. ДВ</w:t>
      </w:r>
      <w:r w:rsidRPr="005B41C4">
        <w:rPr>
          <w:rFonts w:ascii="Times New Roman" w:hAnsi="Times New Roman" w:cs="Times New Roman"/>
          <w:i/>
          <w:sz w:val="24"/>
          <w:szCs w:val="24"/>
        </w:rPr>
        <w:t>. бр.7 от 25 Януари 2013г.,</w:t>
      </w:r>
      <w:r w:rsidRPr="005B41C4">
        <w:rPr>
          <w:rFonts w:ascii="Times New Roman" w:eastAsia="Calibri" w:hAnsi="Times New Roman" w:cs="Times New Roman"/>
          <w:i/>
          <w:sz w:val="24"/>
          <w:szCs w:val="24"/>
        </w:rPr>
        <w:t>.....  изм. и доп. ДВ. бр.2 от 8 Януари 2021г./</w:t>
      </w:r>
    </w:p>
    <w:p w14:paraId="7F971066" w14:textId="77777777" w:rsidR="004E690D" w:rsidRPr="005B41C4" w:rsidRDefault="004E690D" w:rsidP="004E6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pacing w:val="2"/>
          <w:sz w:val="24"/>
          <w:szCs w:val="24"/>
        </w:rPr>
        <w:t>Всички отпадъци, както постъпващи от физически и/или юридически лица, така и генерирани в резултат на дейността на площадката, ще се събират разделно и съхраняват по подходящ начин, съгласно техния произход, вид, състав и характерни свойства, по начин, който</w:t>
      </w:r>
      <w:r w:rsidR="001466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</w:rPr>
        <w:t>не възпрепятства повторното им използване, рециклирането и оползотворяването им.</w:t>
      </w:r>
    </w:p>
    <w:p w14:paraId="615D09AC" w14:textId="77777777" w:rsidR="004E690D" w:rsidRPr="005B41C4" w:rsidRDefault="004E690D" w:rsidP="004E6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pacing w:val="2"/>
          <w:sz w:val="24"/>
          <w:szCs w:val="24"/>
        </w:rPr>
        <w:t>Приетите и формираните от дейностите на площадката отпадъци</w:t>
      </w:r>
      <w:r w:rsidR="006673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pacing w:val="2"/>
          <w:sz w:val="24"/>
          <w:szCs w:val="24"/>
        </w:rPr>
        <w:t>ще се предават за последващо третиране, рециклиране, оползотворяване и/или обезвреждане на основание писмено сключени договори.</w:t>
      </w:r>
    </w:p>
    <w:p w14:paraId="4948E59F" w14:textId="77777777" w:rsidR="004E690D" w:rsidRPr="005B41C4" w:rsidRDefault="004E690D" w:rsidP="004E690D">
      <w:pPr>
        <w:overflowPunct w:val="0"/>
        <w:autoSpaceDE w:val="0"/>
        <w:autoSpaceDN w:val="0"/>
        <w:adjustRightInd w:val="0"/>
        <w:spacing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Предаването за последващо</w:t>
      </w:r>
      <w:r w:rsidR="00E638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третиране на отпадъците</w:t>
      </w:r>
      <w:r w:rsidR="00E638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със</w:t>
      </w:r>
      <w:r w:rsidR="00E638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съответния код, съгласно</w:t>
      </w:r>
      <w:r w:rsidR="00E638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наредбата по чл.3 от ЗУО, </w:t>
      </w:r>
      <w:r w:rsidRPr="005B41C4">
        <w:rPr>
          <w:rFonts w:ascii="Times New Roman" w:eastAsia="Times New Roman" w:hAnsi="Times New Roman" w:cs="Times New Roman"/>
          <w:sz w:val="24"/>
          <w:szCs w:val="24"/>
        </w:rPr>
        <w:t xml:space="preserve">ще се извършва на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лица, притежаващи документ по чл. 35 от ЗУО за отпадъци</w:t>
      </w:r>
      <w:r w:rsidR="00E638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както</w:t>
      </w:r>
      <w:r w:rsidR="00E638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следва</w:t>
      </w:r>
      <w:r w:rsidRPr="005B41C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C9DF24F" w14:textId="77777777" w:rsidR="004E690D" w:rsidRPr="005B41C4" w:rsidRDefault="004E690D" w:rsidP="004E690D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41C4">
        <w:rPr>
          <w:rFonts w:ascii="Times New Roman" w:eastAsia="Times New Roman" w:hAnsi="Times New Roman" w:cs="Times New Roman"/>
          <w:sz w:val="24"/>
          <w:szCs w:val="24"/>
        </w:rPr>
        <w:t xml:space="preserve">разрешение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или комплексно разрешително за дейности с отпадъци</w:t>
      </w:r>
      <w:r w:rsidRPr="005B41C4">
        <w:rPr>
          <w:rFonts w:ascii="Times New Roman" w:eastAsia="Times New Roman" w:hAnsi="Times New Roman" w:cs="Times New Roman"/>
          <w:sz w:val="24"/>
          <w:szCs w:val="24"/>
        </w:rPr>
        <w:t xml:space="preserve"> по чл. 35, ал 1 от ЗУО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2265899B" w14:textId="77777777" w:rsidR="004E690D" w:rsidRPr="005B41C4" w:rsidRDefault="004E690D" w:rsidP="004E690D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регистрационен документ за дейности с отпадъци по </w:t>
      </w:r>
      <w:r w:rsidRPr="005B41C4">
        <w:rPr>
          <w:rFonts w:ascii="Times New Roman" w:eastAsia="Times New Roman" w:hAnsi="Times New Roman" w:cs="Times New Roman"/>
          <w:sz w:val="24"/>
          <w:szCs w:val="24"/>
        </w:rPr>
        <w:t xml:space="preserve">чл. 35, ал.2, т.3-5 от ЗУО; </w:t>
      </w:r>
    </w:p>
    <w:p w14:paraId="2C5CCF09" w14:textId="77777777" w:rsidR="004E690D" w:rsidRPr="005B41C4" w:rsidRDefault="004E690D" w:rsidP="004E690D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регистрационен документ за събиране и транспортиране на отпадъци или регистрация за дейносткатотърговец или брокер, когатосъщите</w:t>
      </w:r>
      <w:r w:rsidRPr="005B41C4">
        <w:rPr>
          <w:rFonts w:ascii="Times New Roman" w:eastAsia="Times New Roman" w:hAnsi="Times New Roman" w:cs="Times New Roman"/>
          <w:sz w:val="24"/>
          <w:szCs w:val="24"/>
        </w:rPr>
        <w:t>имат сключен договор с лица, притежаващи разрешителен или регистрационен документ по чл.35, ал.1, съответно по чл.35, ал.2, т 3-5 от ЗУО.</w:t>
      </w:r>
    </w:p>
    <w:p w14:paraId="7F7F49EF" w14:textId="77777777" w:rsidR="004E690D" w:rsidRPr="005B41C4" w:rsidRDefault="004E690D" w:rsidP="004E69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1444278" w14:textId="77777777" w:rsidR="004E690D" w:rsidRPr="005B41C4" w:rsidRDefault="004E690D" w:rsidP="004E69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</w:rPr>
        <w:t>За събраните и предадени за последващо третиране отпадъци ще се води отчетност и ще се предоставя информация, съгласно изискванията на ЗУО и Наредба № 1 от 04 юни 2014 г. за реда и образците, по които се предоставя информация за дейностите по отпадъците, както и реда за водене на публични регистри /</w:t>
      </w:r>
      <w:r w:rsidRPr="005B41C4">
        <w:rPr>
          <w:rFonts w:ascii="Times New Roman" w:eastAsia="Times New Roman" w:hAnsi="Times New Roman" w:cs="Times New Roman"/>
          <w:i/>
          <w:sz w:val="24"/>
          <w:szCs w:val="24"/>
        </w:rPr>
        <w:t>обн. ДВ, бр. 51 от 20.06.2014 г., ...изм.и доп.  ДВ бр.30 от  31.03.2020 г./.</w:t>
      </w:r>
    </w:p>
    <w:p w14:paraId="42B6DE1E" w14:textId="77777777" w:rsidR="004E690D" w:rsidRPr="005B41C4" w:rsidRDefault="004E690D" w:rsidP="004E6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C740DA5" w14:textId="77777777" w:rsidR="004E690D" w:rsidRPr="005B41C4" w:rsidRDefault="004E690D" w:rsidP="004E6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B41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територията на площадката няма да се изв</w:t>
      </w:r>
      <w:r w:rsidR="001466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ършва съхраняване на повече от 25</w:t>
      </w:r>
      <w:r w:rsidRPr="005B41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тона опасни отпадъци в един и същ момент от време.</w:t>
      </w:r>
    </w:p>
    <w:p w14:paraId="0B3C709A" w14:textId="77777777" w:rsidR="004E690D" w:rsidRPr="005B41C4" w:rsidRDefault="004E690D" w:rsidP="004E6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8B86896" w14:textId="77777777" w:rsidR="004E690D" w:rsidRPr="005B41C4" w:rsidRDefault="004E690D" w:rsidP="004E6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</w:rPr>
        <w:t xml:space="preserve">За да се избегне струпване на големи количества ИУМПС на площадката,  ще се осигури ритмичното им предаване за </w:t>
      </w:r>
      <w:r w:rsidRPr="005B41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последващо третиране-  </w:t>
      </w:r>
      <w:r w:rsidRPr="005B41C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лица, притежаващи документ по чл. 35 от ЗУО за отпадъци .</w:t>
      </w:r>
    </w:p>
    <w:p w14:paraId="45911583" w14:textId="77777777" w:rsidR="004E690D" w:rsidRPr="005B41C4" w:rsidRDefault="004E690D" w:rsidP="004E690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eastAsia="Calibri" w:hAnsi="Times New Roman" w:cs="Times New Roman"/>
          <w:sz w:val="24"/>
          <w:szCs w:val="24"/>
        </w:rPr>
        <w:t>При реализиране на Инвестиционното предложение, не се налага да се извършват мащабни строителни работи. Не са предвидени изкопни дейности нито позване на взрив .</w:t>
      </w:r>
    </w:p>
    <w:p w14:paraId="69F32651" w14:textId="77777777" w:rsidR="004E690D" w:rsidRPr="005B41C4" w:rsidRDefault="004E690D" w:rsidP="004E690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1C4">
        <w:rPr>
          <w:rFonts w:ascii="Times New Roman" w:eastAsia="Calibri" w:hAnsi="Times New Roman" w:cs="Times New Roman"/>
          <w:sz w:val="24"/>
          <w:szCs w:val="24"/>
        </w:rPr>
        <w:t xml:space="preserve">            При необходимост от извършване на СМР, те ще са съобразени със строителните нормативни документи, актуални спрямо нашата нормативна уредба. </w:t>
      </w:r>
    </w:p>
    <w:p w14:paraId="3011E890" w14:textId="77777777" w:rsidR="004E690D" w:rsidRPr="005B41C4" w:rsidRDefault="004E690D" w:rsidP="004E690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За осъществяване на инвестиционното предложение ще се използва съществуваща пътна инфраструктура, без нужда от промяна и без необходимост от изграждане на нова.</w:t>
      </w:r>
    </w:p>
    <w:p w14:paraId="3A13AECF" w14:textId="0FB4F495" w:rsidR="004E690D" w:rsidRPr="005B41C4" w:rsidRDefault="004E690D" w:rsidP="004E690D">
      <w:pPr>
        <w:tabs>
          <w:tab w:val="num" w:pos="1418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Не се предвижда и изграждане на нов електопровод.</w:t>
      </w:r>
      <w:r w:rsidR="00462967">
        <w:rPr>
          <w:rFonts w:ascii="Times New Roman" w:hAnsi="Times New Roman" w:cs="Times New Roman"/>
          <w:sz w:val="24"/>
          <w:szCs w:val="24"/>
        </w:rPr>
        <w:t xml:space="preserve"> Преди това площадката е била ползвана за същите нужди от друг инвеститор .</w:t>
      </w:r>
    </w:p>
    <w:p w14:paraId="20261484" w14:textId="77777777" w:rsidR="004E690D" w:rsidRPr="005B41C4" w:rsidRDefault="004E690D" w:rsidP="004E690D">
      <w:pPr>
        <w:tabs>
          <w:tab w:val="num" w:pos="1418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    В помещенията  няма да се съхраняват химични вещества включени  в приложение 3 на ЗООС. Извън тях  няма да се съхраняват на открито опасни вещества и смеси, не се очаква формиране на замърсени дъждовни води.</w:t>
      </w:r>
    </w:p>
    <w:p w14:paraId="6FEDD335" w14:textId="77777777" w:rsidR="004E690D" w:rsidRPr="005B41C4" w:rsidRDefault="004E690D" w:rsidP="004E690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1C4">
        <w:rPr>
          <w:rFonts w:ascii="Times New Roman" w:eastAsia="Calibri" w:hAnsi="Times New Roman" w:cs="Times New Roman"/>
          <w:sz w:val="24"/>
          <w:szCs w:val="24"/>
        </w:rPr>
        <w:t xml:space="preserve">Водоснабдяването ще бъде само за питейно-битови и хигиенни нужди на персонала на обекта. На този етап не се предвижда присъединяване и включване към  ВиК мрежа, т.к.  в близост до имота, предмет на цитираното ИП, няма изградена такава. </w:t>
      </w:r>
    </w:p>
    <w:p w14:paraId="11CC8E7E" w14:textId="77777777" w:rsidR="004E690D" w:rsidRPr="005B41C4" w:rsidRDefault="004E690D" w:rsidP="004E690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1C4">
        <w:rPr>
          <w:rFonts w:ascii="Times New Roman" w:eastAsia="Calibri" w:hAnsi="Times New Roman" w:cs="Times New Roman"/>
          <w:sz w:val="24"/>
          <w:szCs w:val="24"/>
        </w:rPr>
        <w:t xml:space="preserve"> Питейната вода се доставя бутилирана от външна фирма с която Дружеството ни има сключен договор.</w:t>
      </w:r>
    </w:p>
    <w:p w14:paraId="6F834386" w14:textId="77777777" w:rsidR="004E690D" w:rsidRPr="005B41C4" w:rsidRDefault="004E690D" w:rsidP="004E690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1C4">
        <w:rPr>
          <w:rFonts w:ascii="Times New Roman" w:eastAsia="Calibri" w:hAnsi="Times New Roman" w:cs="Times New Roman"/>
          <w:sz w:val="24"/>
          <w:szCs w:val="24"/>
        </w:rPr>
        <w:t>Необходимите водни количества за хигиенно-битови нужди, необходими за двама души обслужващ персонал на площадката ще са минимални и ще се прецизират в условията на експлоатацията на обекта. Монтиране малък пластмасов съд- резервоар с вместимост 1 куб.м., който периодично ще се захранва от външна фирма с водоноска.</w:t>
      </w:r>
    </w:p>
    <w:p w14:paraId="19C25E06" w14:textId="77777777" w:rsidR="004E690D" w:rsidRPr="005B41C4" w:rsidRDefault="004E690D" w:rsidP="004E69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lastRenderedPageBreak/>
        <w:t xml:space="preserve">     Отпадните води, които ще се генерират са дъждовни и битово – фекални. Битово – фекалните отпадни води ще се отвеждат изградена водоплътна изгребна яма. Няма да се  извършват дейности с отпадъци на открито, в следствие на което </w:t>
      </w: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се очаква контакт на дъждовните води със  замърсени отпадъци или  опасни вещества. </w:t>
      </w:r>
      <w:r w:rsidRPr="005B41C4">
        <w:rPr>
          <w:rFonts w:ascii="Times New Roman" w:hAnsi="Times New Roman" w:cs="Times New Roman"/>
          <w:sz w:val="24"/>
          <w:szCs w:val="24"/>
        </w:rPr>
        <w:t>Дъждовните отпадни води са условно чисти и се оттичат в зелените площи на площадката.</w:t>
      </w:r>
    </w:p>
    <w:p w14:paraId="509DC6D9" w14:textId="77777777" w:rsidR="006E5246" w:rsidRPr="005B41C4" w:rsidRDefault="004E690D" w:rsidP="004E690D">
      <w:pPr>
        <w:tabs>
          <w:tab w:val="right" w:leader="dot" w:pos="4394"/>
        </w:tabs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      От дейността  не се формират производствени отпадъчни води. </w:t>
      </w:r>
    </w:p>
    <w:p w14:paraId="4FE2554A" w14:textId="77777777" w:rsidR="00903ACC" w:rsidRPr="005B41C4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б) взаимовръзка и кумулиране с други съществуващи и/или одобрени инвестиционни предложения;</w:t>
      </w:r>
    </w:p>
    <w:p w14:paraId="38EEC549" w14:textId="09474D68" w:rsidR="004E690D" w:rsidRPr="005B41C4" w:rsidRDefault="006E5246" w:rsidP="007E3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При реализиране на предвиден</w:t>
      </w:r>
      <w:r w:rsidRPr="005B41C4">
        <w:rPr>
          <w:rFonts w:ascii="Times New Roman" w:hAnsi="Times New Roman" w:cs="Times New Roman"/>
          <w:sz w:val="24"/>
          <w:szCs w:val="24"/>
          <w:lang w:val="en-US"/>
        </w:rPr>
        <w:t>ите</w:t>
      </w:r>
      <w:r w:rsidR="00A05A59">
        <w:rPr>
          <w:rFonts w:ascii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hAnsi="Times New Roman" w:cs="Times New Roman"/>
          <w:sz w:val="24"/>
          <w:szCs w:val="24"/>
          <w:lang w:val="en-US"/>
        </w:rPr>
        <w:t>дейности</w:t>
      </w:r>
      <w:r w:rsidRPr="005B41C4">
        <w:rPr>
          <w:rFonts w:ascii="Times New Roman" w:hAnsi="Times New Roman" w:cs="Times New Roman"/>
          <w:sz w:val="24"/>
          <w:szCs w:val="24"/>
        </w:rPr>
        <w:t xml:space="preserve">  по приемане</w:t>
      </w:r>
      <w:r w:rsidR="00A05A59">
        <w:rPr>
          <w:rFonts w:ascii="Times New Roman" w:hAnsi="Times New Roman" w:cs="Times New Roman"/>
          <w:sz w:val="24"/>
          <w:szCs w:val="24"/>
        </w:rPr>
        <w:t>,разкомплктоване</w:t>
      </w:r>
      <w:r w:rsidRPr="005B41C4">
        <w:rPr>
          <w:rFonts w:ascii="Times New Roman" w:hAnsi="Times New Roman" w:cs="Times New Roman"/>
          <w:sz w:val="24"/>
          <w:szCs w:val="24"/>
        </w:rPr>
        <w:t xml:space="preserve"> и временно съхранение на </w:t>
      </w:r>
      <w:r w:rsidR="004E690D" w:rsidRPr="005B41C4">
        <w:rPr>
          <w:rFonts w:ascii="Times New Roman" w:hAnsi="Times New Roman" w:cs="Times New Roman"/>
          <w:sz w:val="24"/>
          <w:szCs w:val="24"/>
        </w:rPr>
        <w:t xml:space="preserve">ИУМПС; </w:t>
      </w:r>
      <w:r w:rsidR="004E690D" w:rsidRPr="005B41C4">
        <w:rPr>
          <w:rFonts w:ascii="Times New Roman" w:hAnsi="Times New Roman" w:cs="Times New Roman"/>
          <w:bCs/>
          <w:iCs/>
          <w:sz w:val="24"/>
          <w:szCs w:val="24"/>
        </w:rPr>
        <w:t>съхранение</w:t>
      </w:r>
      <w:r w:rsidR="00A05A59">
        <w:rPr>
          <w:rFonts w:ascii="Times New Roman" w:hAnsi="Times New Roman" w:cs="Times New Roman"/>
          <w:bCs/>
          <w:iCs/>
          <w:sz w:val="24"/>
          <w:szCs w:val="24"/>
        </w:rPr>
        <w:t xml:space="preserve">  и продажба на авто</w:t>
      </w:r>
      <w:r w:rsidR="004E690D" w:rsidRPr="005B41C4">
        <w:rPr>
          <w:rFonts w:ascii="Times New Roman" w:hAnsi="Times New Roman" w:cs="Times New Roman"/>
          <w:bCs/>
          <w:iCs/>
          <w:sz w:val="24"/>
          <w:szCs w:val="24"/>
        </w:rPr>
        <w:t>части втора употреба</w:t>
      </w:r>
      <w:r w:rsidRPr="005B41C4">
        <w:rPr>
          <w:rFonts w:ascii="Times New Roman" w:hAnsi="Times New Roman" w:cs="Times New Roman"/>
          <w:sz w:val="24"/>
          <w:szCs w:val="24"/>
        </w:rPr>
        <w:t xml:space="preserve"> не се очаква кумулативно въздействие  върху околната среда. Засяга единствено </w:t>
      </w:r>
      <w:r w:rsidR="00EE3CD0" w:rsidRPr="005B41C4">
        <w:rPr>
          <w:rFonts w:ascii="Times New Roman" w:hAnsi="Times New Roman" w:cs="Times New Roman"/>
          <w:sz w:val="24"/>
          <w:szCs w:val="24"/>
        </w:rPr>
        <w:t>площадка</w:t>
      </w:r>
      <w:r w:rsidR="007E381C" w:rsidRPr="005B41C4">
        <w:rPr>
          <w:rFonts w:ascii="Times New Roman" w:hAnsi="Times New Roman" w:cs="Times New Roman"/>
          <w:sz w:val="24"/>
          <w:szCs w:val="24"/>
        </w:rPr>
        <w:t>та</w:t>
      </w:r>
      <w:r w:rsidR="00A05A59">
        <w:rPr>
          <w:rFonts w:ascii="Times New Roman" w:hAnsi="Times New Roman" w:cs="Times New Roman"/>
          <w:sz w:val="24"/>
          <w:szCs w:val="24"/>
        </w:rPr>
        <w:t xml:space="preserve"> </w:t>
      </w:r>
      <w:r w:rsidR="00EE3CD0" w:rsidRPr="005B41C4">
        <w:rPr>
          <w:rFonts w:ascii="Times New Roman" w:hAnsi="Times New Roman" w:cs="Times New Roman"/>
          <w:bCs/>
          <w:iCs/>
          <w:sz w:val="24"/>
          <w:szCs w:val="24"/>
        </w:rPr>
        <w:t xml:space="preserve">разположена </w:t>
      </w:r>
      <w:r w:rsidR="00EE3CD0" w:rsidRPr="005B41C4">
        <w:rPr>
          <w:rFonts w:ascii="Times New Roman" w:hAnsi="Times New Roman" w:cs="Times New Roman"/>
          <w:sz w:val="24"/>
          <w:szCs w:val="24"/>
        </w:rPr>
        <w:t xml:space="preserve">в </w:t>
      </w:r>
      <w:r w:rsidR="004E690D" w:rsidRPr="005B41C4">
        <w:rPr>
          <w:rFonts w:ascii="Times New Roman" w:hAnsi="Times New Roman" w:cs="Times New Roman"/>
          <w:sz w:val="24"/>
          <w:szCs w:val="24"/>
        </w:rPr>
        <w:t xml:space="preserve"> поземлен имот </w:t>
      </w:r>
      <w:r w:rsidR="00F44FAF" w:rsidRPr="00C3623D">
        <w:rPr>
          <w:rFonts w:ascii="Times New Roman" w:eastAsia="Calibri" w:hAnsi="Times New Roman" w:cs="Times New Roman"/>
          <w:sz w:val="24"/>
          <w:szCs w:val="24"/>
        </w:rPr>
        <w:t>99088.16.77 и обща площ 1642 кв.м.; с адрес на ПИ: област Пловдив, община Асеновград- Долни Воден, местност Стария Път</w:t>
      </w:r>
      <w:r w:rsidR="00F44FAF">
        <w:rPr>
          <w:rFonts w:ascii="Times New Roman" w:eastAsia="Calibri" w:hAnsi="Times New Roman" w:cs="Times New Roman"/>
          <w:sz w:val="24"/>
          <w:szCs w:val="24"/>
        </w:rPr>
        <w:t>.</w:t>
      </w:r>
      <w:r w:rsidR="004E690D"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B134D59" w14:textId="09B6C7BD" w:rsidR="006E5246" w:rsidRPr="005B41C4" w:rsidRDefault="00F44FAF" w:rsidP="00676C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7E381C" w:rsidRPr="005B41C4">
        <w:rPr>
          <w:rFonts w:ascii="Times New Roman" w:hAnsi="Times New Roman" w:cs="Times New Roman"/>
          <w:noProof/>
          <w:sz w:val="24"/>
          <w:szCs w:val="24"/>
        </w:rPr>
        <w:t xml:space="preserve">ИУМПС ще се съхраняват временно, </w:t>
      </w:r>
      <w:r w:rsidR="00CF4B16">
        <w:rPr>
          <w:rFonts w:ascii="Times New Roman" w:hAnsi="Times New Roman" w:cs="Times New Roman"/>
          <w:noProof/>
          <w:sz w:val="24"/>
          <w:szCs w:val="24"/>
        </w:rPr>
        <w:t>след което ще се  разкомплектоват</w:t>
      </w:r>
      <w:r w:rsidR="007E381C" w:rsidRPr="005B41C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7E381C" w:rsidRPr="005B41C4">
        <w:rPr>
          <w:rFonts w:ascii="Times New Roman" w:hAnsi="Times New Roman" w:cs="Times New Roman"/>
          <w:sz w:val="24"/>
          <w:szCs w:val="24"/>
        </w:rPr>
        <w:t>Дейността не свързана с механично третиране на отпадъците и не се  променя състава им</w:t>
      </w:r>
      <w:r w:rsidR="006E5246" w:rsidRPr="005B41C4">
        <w:rPr>
          <w:rFonts w:ascii="Times New Roman" w:hAnsi="Times New Roman" w:cs="Times New Roman"/>
          <w:sz w:val="24"/>
          <w:szCs w:val="24"/>
        </w:rPr>
        <w:t xml:space="preserve">, в следствие на което не се очакват емисии във въздуха, водите и почвите. Съхранението на опасните отпадъци ще се извършва в специални контейнери. </w:t>
      </w:r>
    </w:p>
    <w:p w14:paraId="6E8B2246" w14:textId="3C49673E" w:rsidR="006E5246" w:rsidRPr="005B41C4" w:rsidRDefault="006E5246" w:rsidP="006E524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Всички дейности по реализирането и последващата експлоатация на инвестиционното предложение, ще се извършват пряко на </w:t>
      </w:r>
      <w:r w:rsidR="001A60D3" w:rsidRPr="005B41C4">
        <w:rPr>
          <w:rFonts w:ascii="Times New Roman" w:hAnsi="Times New Roman" w:cs="Times New Roman"/>
          <w:sz w:val="24"/>
          <w:szCs w:val="24"/>
        </w:rPr>
        <w:t>гореспоменатия</w:t>
      </w:r>
      <w:r w:rsidRPr="005B41C4">
        <w:rPr>
          <w:rFonts w:ascii="Times New Roman" w:hAnsi="Times New Roman" w:cs="Times New Roman"/>
          <w:sz w:val="24"/>
          <w:szCs w:val="24"/>
        </w:rPr>
        <w:t xml:space="preserve"> имот, без да са необходими допълнителни площи.</w:t>
      </w:r>
    </w:p>
    <w:p w14:paraId="6AAEDA8D" w14:textId="5A23FFBF" w:rsidR="00676C86" w:rsidRPr="005B41C4" w:rsidRDefault="006E5246" w:rsidP="00676C86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bCs/>
          <w:sz w:val="24"/>
          <w:szCs w:val="24"/>
        </w:rPr>
        <w:t>Новообразуваната</w:t>
      </w:r>
      <w:r w:rsidR="00CF4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3CD0" w:rsidRPr="005B41C4">
        <w:rPr>
          <w:rFonts w:ascii="Times New Roman" w:hAnsi="Times New Roman" w:cs="Times New Roman"/>
          <w:sz w:val="24"/>
          <w:szCs w:val="24"/>
        </w:rPr>
        <w:t xml:space="preserve">в поземлен имот </w:t>
      </w:r>
      <w:r w:rsidR="00676C86" w:rsidRPr="005B41C4">
        <w:rPr>
          <w:rFonts w:ascii="Times New Roman" w:hAnsi="Times New Roman" w:cs="Times New Roman"/>
          <w:sz w:val="24"/>
          <w:szCs w:val="24"/>
        </w:rPr>
        <w:t xml:space="preserve">(ПИ) </w:t>
      </w:r>
      <w:r w:rsidR="00F44F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99088.16.77 </w:t>
      </w:r>
      <w:r w:rsidR="00676C86"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676C86" w:rsidRPr="005B41C4">
        <w:rPr>
          <w:rFonts w:ascii="Times New Roman" w:hAnsi="Times New Roman" w:cs="Times New Roman"/>
          <w:sz w:val="24"/>
          <w:szCs w:val="24"/>
        </w:rPr>
        <w:t>площадка за събиране</w:t>
      </w:r>
      <w:r w:rsidR="00CF4B16">
        <w:rPr>
          <w:rFonts w:ascii="Times New Roman" w:hAnsi="Times New Roman" w:cs="Times New Roman"/>
          <w:sz w:val="24"/>
          <w:szCs w:val="24"/>
        </w:rPr>
        <w:t>,</w:t>
      </w:r>
      <w:r w:rsidR="001A60D3">
        <w:rPr>
          <w:rFonts w:ascii="Times New Roman" w:hAnsi="Times New Roman" w:cs="Times New Roman"/>
          <w:sz w:val="24"/>
          <w:szCs w:val="24"/>
        </w:rPr>
        <w:t xml:space="preserve"> </w:t>
      </w:r>
      <w:r w:rsidR="00CF4B16">
        <w:rPr>
          <w:rFonts w:ascii="Times New Roman" w:hAnsi="Times New Roman" w:cs="Times New Roman"/>
          <w:sz w:val="24"/>
          <w:szCs w:val="24"/>
        </w:rPr>
        <w:t>разкомплектоване</w:t>
      </w:r>
      <w:r w:rsidR="00676C86" w:rsidRPr="005B41C4">
        <w:rPr>
          <w:rFonts w:ascii="Times New Roman" w:hAnsi="Times New Roman" w:cs="Times New Roman"/>
          <w:sz w:val="24"/>
          <w:szCs w:val="24"/>
        </w:rPr>
        <w:t xml:space="preserve"> и временно съхранение </w:t>
      </w:r>
      <w:r w:rsidR="00676C86" w:rsidRPr="005B41C4">
        <w:rPr>
          <w:rFonts w:ascii="Times New Roman" w:hAnsi="Times New Roman" w:cs="Times New Roman"/>
          <w:bCs/>
          <w:iCs/>
          <w:sz w:val="24"/>
          <w:szCs w:val="24"/>
        </w:rPr>
        <w:t>на излезли от употреба моторни превозни средства (ИУМПС);</w:t>
      </w:r>
      <w:r w:rsidR="00CF4B16">
        <w:rPr>
          <w:rFonts w:ascii="Times New Roman" w:hAnsi="Times New Roman" w:cs="Times New Roman"/>
          <w:bCs/>
          <w:iCs/>
          <w:sz w:val="24"/>
          <w:szCs w:val="24"/>
        </w:rPr>
        <w:t xml:space="preserve"> съхранение  и продажба на авто</w:t>
      </w:r>
      <w:r w:rsidR="00676C86" w:rsidRPr="005B41C4">
        <w:rPr>
          <w:rFonts w:ascii="Times New Roman" w:hAnsi="Times New Roman" w:cs="Times New Roman"/>
          <w:bCs/>
          <w:iCs/>
          <w:sz w:val="24"/>
          <w:szCs w:val="24"/>
        </w:rPr>
        <w:t xml:space="preserve">части втора употреба </w:t>
      </w:r>
      <w:r w:rsidRPr="005B41C4">
        <w:rPr>
          <w:rFonts w:ascii="Times New Roman" w:hAnsi="Times New Roman" w:cs="Times New Roman"/>
          <w:sz w:val="24"/>
          <w:szCs w:val="24"/>
        </w:rPr>
        <w:t xml:space="preserve">ще се експлоатира </w:t>
      </w:r>
      <w:r w:rsidR="00676C86" w:rsidRPr="005B41C4">
        <w:rPr>
          <w:rFonts w:ascii="Times New Roman" w:eastAsia="Calibri" w:hAnsi="Times New Roman" w:cs="Times New Roman"/>
          <w:sz w:val="24"/>
          <w:szCs w:val="24"/>
        </w:rPr>
        <w:t>в съответствие с изискванията поставени в:Н</w:t>
      </w:r>
      <w:r w:rsidR="00676C86" w:rsidRPr="005B41C4">
        <w:rPr>
          <w:rFonts w:ascii="Times New Roman" w:eastAsia="Calibri" w:hAnsi="Times New Roman" w:cs="Times New Roman"/>
          <w:bCs/>
          <w:sz w:val="24"/>
          <w:szCs w:val="24"/>
        </w:rPr>
        <w:t xml:space="preserve">аредбата за излезлите от употреба моторни превозни средства </w:t>
      </w:r>
      <w:r w:rsidR="00676C86" w:rsidRPr="005B41C4">
        <w:rPr>
          <w:rFonts w:ascii="Times New Roman" w:eastAsia="Calibri" w:hAnsi="Times New Roman" w:cs="Times New Roman"/>
          <w:i/>
          <w:sz w:val="24"/>
          <w:szCs w:val="24"/>
        </w:rPr>
        <w:t>/Обн. ДВ</w:t>
      </w:r>
      <w:r w:rsidR="00676C86" w:rsidRPr="005B41C4">
        <w:rPr>
          <w:rFonts w:ascii="Times New Roman" w:hAnsi="Times New Roman" w:cs="Times New Roman"/>
          <w:i/>
          <w:sz w:val="24"/>
          <w:szCs w:val="24"/>
        </w:rPr>
        <w:t>. бр.7 от 25 Януари 2013г.,</w:t>
      </w:r>
      <w:r w:rsidR="00676C86" w:rsidRPr="005B41C4">
        <w:rPr>
          <w:rFonts w:ascii="Times New Roman" w:eastAsia="Calibri" w:hAnsi="Times New Roman" w:cs="Times New Roman"/>
          <w:i/>
          <w:sz w:val="24"/>
          <w:szCs w:val="24"/>
        </w:rPr>
        <w:t>..... изм. и доп. ДВ. бр.37 от 21 Април 2020г., изм. и доп. ДВ. бр.2 от 8 Януари 2021г./</w:t>
      </w:r>
      <w:r w:rsidR="00676C86" w:rsidRPr="005B41C4">
        <w:rPr>
          <w:rFonts w:ascii="Times New Roman" w:hAnsi="Times New Roman" w:cs="Times New Roman"/>
          <w:sz w:val="24"/>
          <w:szCs w:val="24"/>
        </w:rPr>
        <w:t>и</w:t>
      </w:r>
      <w:r w:rsidR="001A60D3">
        <w:rPr>
          <w:rFonts w:ascii="Times New Roman" w:hAnsi="Times New Roman" w:cs="Times New Roman"/>
          <w:sz w:val="24"/>
          <w:szCs w:val="24"/>
        </w:rPr>
        <w:t xml:space="preserve"> </w:t>
      </w:r>
      <w:r w:rsidR="00676C86" w:rsidRPr="005B41C4">
        <w:rPr>
          <w:rFonts w:ascii="Times New Roman" w:eastAsia="Calibri" w:hAnsi="Times New Roman" w:cs="Times New Roman"/>
          <w:sz w:val="24"/>
          <w:szCs w:val="24"/>
        </w:rPr>
        <w:t xml:space="preserve">Наредба № Iз-1971 от 2009 г. за строително-техническите правила и норми за осигуряване на безопасност при пожар </w:t>
      </w:r>
      <w:r w:rsidR="00676C86" w:rsidRPr="005B41C4">
        <w:rPr>
          <w:rFonts w:ascii="Times New Roman" w:hAnsi="Times New Roman" w:cs="Times New Roman"/>
          <w:sz w:val="24"/>
          <w:szCs w:val="24"/>
        </w:rPr>
        <w:t>/</w:t>
      </w:r>
      <w:r w:rsidR="00676C86" w:rsidRPr="005B41C4">
        <w:rPr>
          <w:rFonts w:ascii="Times New Roman" w:eastAsia="Calibri" w:hAnsi="Times New Roman" w:cs="Times New Roman"/>
          <w:bCs/>
          <w:i/>
          <w:sz w:val="24"/>
          <w:szCs w:val="24"/>
          <w:lang w:eastAsia="bg-BG"/>
        </w:rPr>
        <w:t xml:space="preserve">обн. ДВ, бр. 96/0 .12.2009 г., </w:t>
      </w:r>
      <w:r w:rsidR="00676C86" w:rsidRPr="005B41C4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изм. и доп. ДВ. бр. 2 / 08.01.2016 г., ...</w:t>
      </w:r>
      <w:r w:rsidR="00676C86" w:rsidRPr="005B41C4">
        <w:rPr>
          <w:rFonts w:ascii="Times New Roman" w:eastAsia="Calibri" w:hAnsi="Times New Roman" w:cs="Times New Roman"/>
          <w:i/>
          <w:sz w:val="24"/>
          <w:szCs w:val="24"/>
          <w:shd w:val="clear" w:color="auto" w:fill="FEFEFE"/>
        </w:rPr>
        <w:t xml:space="preserve">  изм. и доп. ДВ. бр.63 от 31 Юли 2018г.</w:t>
      </w:r>
      <w:r w:rsidR="00676C86" w:rsidRPr="005B41C4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/.</w:t>
      </w:r>
    </w:p>
    <w:p w14:paraId="51034EA1" w14:textId="77777777" w:rsidR="00676C86" w:rsidRPr="005B41C4" w:rsidRDefault="00676C86" w:rsidP="00676C86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Площадката отговаря на изискванията заложени в чл. 38, ал. 1 на</w:t>
      </w:r>
      <w:r w:rsidRPr="005B41C4">
        <w:rPr>
          <w:rFonts w:ascii="Times New Roman" w:eastAsia="Calibri" w:hAnsi="Times New Roman" w:cs="Times New Roman"/>
          <w:sz w:val="24"/>
          <w:szCs w:val="24"/>
        </w:rPr>
        <w:t xml:space="preserve"> Закона за управление на отпадъците </w:t>
      </w:r>
      <w:r w:rsidRPr="005B41C4">
        <w:rPr>
          <w:rFonts w:ascii="Times New Roman" w:eastAsia="Calibri" w:hAnsi="Times New Roman" w:cs="Times New Roman"/>
          <w:i/>
          <w:sz w:val="24"/>
          <w:szCs w:val="24"/>
        </w:rPr>
        <w:t>/обн. ДВ бр. 53 от 13.07.2012 г., ...</w:t>
      </w:r>
      <w:r w:rsidRPr="005B41C4">
        <w:rPr>
          <w:rFonts w:ascii="Times New Roman" w:eastAsia="Calibri" w:hAnsi="Times New Roman" w:cs="Times New Roman"/>
          <w:i/>
          <w:sz w:val="24"/>
          <w:szCs w:val="24"/>
          <w:shd w:val="clear" w:color="auto" w:fill="FEFEFE"/>
        </w:rPr>
        <w:t xml:space="preserve"> изм. ДВ. бр.14 от 17 Февруари 2021г., доп. ДВ. бр.18 от 2 Март 2021г., изм. и доп. ДВ. бр.19 от 5 Март 2021г.</w:t>
      </w:r>
      <w:r w:rsidRPr="005B41C4">
        <w:rPr>
          <w:rFonts w:ascii="Times New Roman" w:eastAsia="Calibri" w:hAnsi="Times New Roman" w:cs="Times New Roman"/>
          <w:i/>
          <w:sz w:val="24"/>
          <w:szCs w:val="24"/>
        </w:rPr>
        <w:t>/:</w:t>
      </w:r>
    </w:p>
    <w:p w14:paraId="06EC568D" w14:textId="732A753A" w:rsidR="00676C86" w:rsidRPr="005B41C4" w:rsidRDefault="00676C86" w:rsidP="00676C86">
      <w:pPr>
        <w:numPr>
          <w:ilvl w:val="0"/>
          <w:numId w:val="28"/>
        </w:numPr>
        <w:spacing w:after="0" w:line="240" w:lineRule="auto"/>
        <w:ind w:right="-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1C4">
        <w:rPr>
          <w:rFonts w:ascii="Times New Roman" w:eastAsia="Calibri" w:hAnsi="Times New Roman" w:cs="Times New Roman"/>
          <w:sz w:val="24"/>
          <w:szCs w:val="24"/>
        </w:rPr>
        <w:t>площадката e оградена и разположена  в близост до пътно платно, като е  осигурен достъп до него; денонощна охрана  и 24 - часово видеонаблюдение;</w:t>
      </w:r>
    </w:p>
    <w:p w14:paraId="33C10D74" w14:textId="77777777" w:rsidR="00676C86" w:rsidRPr="005B41C4" w:rsidRDefault="00676C86" w:rsidP="00676C8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Calibri" w:hAnsi="Times New Roman" w:cs="Times New Roman"/>
          <w:sz w:val="24"/>
          <w:szCs w:val="24"/>
        </w:rPr>
        <w:t>площадката е с непропусклива повърхност и  с достатъчна площ за извършване на дейностите по събиране</w:t>
      </w:r>
      <w:r w:rsidR="00267224">
        <w:rPr>
          <w:rFonts w:ascii="Times New Roman" w:eastAsia="Calibri" w:hAnsi="Times New Roman" w:cs="Times New Roman"/>
          <w:sz w:val="24"/>
          <w:szCs w:val="24"/>
        </w:rPr>
        <w:t>,</w:t>
      </w:r>
      <w:r w:rsidR="00267224" w:rsidRPr="00267224">
        <w:rPr>
          <w:rFonts w:ascii="Times New Roman" w:hAnsi="Times New Roman" w:cs="Times New Roman"/>
          <w:sz w:val="24"/>
          <w:szCs w:val="24"/>
        </w:rPr>
        <w:t xml:space="preserve"> </w:t>
      </w:r>
      <w:r w:rsidR="00267224">
        <w:rPr>
          <w:rFonts w:ascii="Times New Roman" w:hAnsi="Times New Roman" w:cs="Times New Roman"/>
          <w:sz w:val="24"/>
          <w:szCs w:val="24"/>
        </w:rPr>
        <w:t>разкомплектоване</w:t>
      </w:r>
      <w:r w:rsidRPr="005B41C4">
        <w:rPr>
          <w:rFonts w:ascii="Times New Roman" w:eastAsia="Calibri" w:hAnsi="Times New Roman" w:cs="Times New Roman"/>
          <w:sz w:val="24"/>
          <w:szCs w:val="24"/>
        </w:rPr>
        <w:t xml:space="preserve"> и  временно съхранение на </w:t>
      </w:r>
      <w:r w:rsidRPr="005B41C4">
        <w:rPr>
          <w:rFonts w:ascii="Times New Roman" w:hAnsi="Times New Roman" w:cs="Times New Roman"/>
          <w:sz w:val="24"/>
          <w:szCs w:val="24"/>
        </w:rPr>
        <w:t xml:space="preserve">ИУМПС </w:t>
      </w:r>
    </w:p>
    <w:p w14:paraId="102DF7C1" w14:textId="77777777" w:rsidR="00676C86" w:rsidRPr="005B41C4" w:rsidRDefault="00676C86" w:rsidP="00676C8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1C4">
        <w:rPr>
          <w:rFonts w:ascii="Times New Roman" w:eastAsia="Calibri" w:hAnsi="Times New Roman" w:cs="Times New Roman"/>
          <w:sz w:val="24"/>
          <w:szCs w:val="24"/>
        </w:rPr>
        <w:t>осигурени са съоръжения за събиране</w:t>
      </w:r>
      <w:r w:rsidR="00267224">
        <w:rPr>
          <w:rFonts w:ascii="Times New Roman" w:eastAsia="Calibri" w:hAnsi="Times New Roman" w:cs="Times New Roman"/>
          <w:sz w:val="24"/>
          <w:szCs w:val="24"/>
        </w:rPr>
        <w:t>,</w:t>
      </w:r>
      <w:r w:rsidRPr="005B41C4">
        <w:rPr>
          <w:rFonts w:ascii="Times New Roman" w:eastAsia="Calibri" w:hAnsi="Times New Roman" w:cs="Times New Roman"/>
          <w:sz w:val="24"/>
          <w:szCs w:val="24"/>
        </w:rPr>
        <w:t xml:space="preserve"> на евентуални разливи -съдове съдържащ абсорбиращ материал за почистване по сух способ.  Целта е да могат да се вземат бързи и адекватни мерки за изчистване и спиране на разпространението на евентуален разлив на флуиди, за да не попаднат в почвата, а от там и в подпочвените води.</w:t>
      </w:r>
    </w:p>
    <w:p w14:paraId="4E866E12" w14:textId="35FEC6E8" w:rsidR="00547AF1" w:rsidRPr="005B41C4" w:rsidRDefault="006E5246" w:rsidP="00547AF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</w:rPr>
        <w:t>На територията на площадката ще се извършва</w:t>
      </w:r>
      <w:r w:rsidRPr="005B41C4">
        <w:rPr>
          <w:rFonts w:ascii="Times New Roman" w:hAnsi="Times New Roman" w:cs="Times New Roman"/>
          <w:sz w:val="24"/>
          <w:szCs w:val="24"/>
          <w:lang w:eastAsia="bg-BG"/>
        </w:rPr>
        <w:t xml:space="preserve">  </w:t>
      </w:r>
      <w:r w:rsidR="00F25C21" w:rsidRPr="005B41C4">
        <w:rPr>
          <w:rFonts w:ascii="Times New Roman" w:hAnsi="Times New Roman" w:cs="Times New Roman"/>
          <w:sz w:val="24"/>
          <w:szCs w:val="24"/>
          <w:lang w:eastAsia="bg-BG"/>
        </w:rPr>
        <w:t>събиране</w:t>
      </w:r>
      <w:r w:rsidR="00267224">
        <w:rPr>
          <w:rFonts w:ascii="Times New Roman" w:hAnsi="Times New Roman" w:cs="Times New Roman"/>
          <w:sz w:val="24"/>
          <w:szCs w:val="24"/>
          <w:lang w:eastAsia="bg-BG"/>
        </w:rPr>
        <w:t>,</w:t>
      </w:r>
      <w:r w:rsidR="00267224" w:rsidRPr="00267224">
        <w:rPr>
          <w:rFonts w:ascii="Times New Roman" w:hAnsi="Times New Roman" w:cs="Times New Roman"/>
          <w:sz w:val="24"/>
          <w:szCs w:val="24"/>
        </w:rPr>
        <w:t xml:space="preserve"> </w:t>
      </w:r>
      <w:r w:rsidR="00267224">
        <w:rPr>
          <w:rFonts w:ascii="Times New Roman" w:hAnsi="Times New Roman" w:cs="Times New Roman"/>
          <w:sz w:val="24"/>
          <w:szCs w:val="24"/>
        </w:rPr>
        <w:t>разкомплектоване</w:t>
      </w:r>
      <w:r w:rsidR="00F25C21" w:rsidRPr="005B41C4">
        <w:rPr>
          <w:rFonts w:ascii="Times New Roman" w:hAnsi="Times New Roman" w:cs="Times New Roman"/>
          <w:sz w:val="24"/>
          <w:szCs w:val="24"/>
          <w:lang w:eastAsia="bg-BG"/>
        </w:rPr>
        <w:t xml:space="preserve"> и временно съхранение на </w:t>
      </w:r>
      <w:r w:rsidR="00F25C21" w:rsidRPr="005B41C4">
        <w:rPr>
          <w:rFonts w:ascii="Times New Roman" w:hAnsi="Times New Roman" w:cs="Times New Roman"/>
          <w:noProof/>
          <w:sz w:val="24"/>
          <w:szCs w:val="24"/>
        </w:rPr>
        <w:t xml:space="preserve">ИУМПС. </w:t>
      </w:r>
      <w:r w:rsidR="00547AF1" w:rsidRPr="005B41C4">
        <w:rPr>
          <w:rFonts w:ascii="Times New Roman" w:hAnsi="Times New Roman" w:cs="Times New Roman"/>
          <w:noProof/>
          <w:sz w:val="24"/>
          <w:szCs w:val="24"/>
        </w:rPr>
        <w:t xml:space="preserve">Дружеството ще извършва разкомплектоване на ИУМПС </w:t>
      </w:r>
      <w:r w:rsidR="00267224">
        <w:rPr>
          <w:rFonts w:ascii="Times New Roman" w:hAnsi="Times New Roman" w:cs="Times New Roman"/>
          <w:noProof/>
          <w:sz w:val="24"/>
          <w:szCs w:val="24"/>
        </w:rPr>
        <w:t xml:space="preserve">на </w:t>
      </w:r>
      <w:r w:rsidR="00267224">
        <w:rPr>
          <w:rFonts w:ascii="Times New Roman" w:hAnsi="Times New Roman" w:cs="Times New Roman"/>
          <w:noProof/>
          <w:sz w:val="24"/>
          <w:szCs w:val="24"/>
        </w:rPr>
        <w:lastRenderedPageBreak/>
        <w:t>намираща</w:t>
      </w:r>
      <w:r w:rsidR="00547AF1" w:rsidRPr="005B41C4">
        <w:rPr>
          <w:rFonts w:ascii="Times New Roman" w:hAnsi="Times New Roman" w:cs="Times New Roman"/>
          <w:noProof/>
          <w:sz w:val="24"/>
          <w:szCs w:val="24"/>
        </w:rPr>
        <w:t xml:space="preserve"> се в </w:t>
      </w:r>
      <w:r w:rsidR="00267224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="00547AF1"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оземлен имот (ПИ)  </w:t>
      </w:r>
      <w:r w:rsidR="00F44FAF" w:rsidRPr="00C3623D">
        <w:rPr>
          <w:rFonts w:ascii="Times New Roman" w:eastAsia="Calibri" w:hAnsi="Times New Roman" w:cs="Times New Roman"/>
          <w:sz w:val="24"/>
          <w:szCs w:val="24"/>
        </w:rPr>
        <w:t>99088.16.77 и обща площ 1642 кв.м.; с адрес на ПИ: област Пловдив, община Асеновград- Долни Воден, местност Стария Път</w:t>
      </w:r>
      <w:r w:rsidR="00267224">
        <w:rPr>
          <w:rFonts w:ascii="Times New Roman" w:hAnsi="Times New Roman" w:cs="Times New Roman"/>
          <w:sz w:val="24"/>
          <w:szCs w:val="24"/>
        </w:rPr>
        <w:t>.</w:t>
      </w:r>
      <w:r w:rsidR="00547AF1" w:rsidRPr="005B41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3982E8" w14:textId="5DEC9948" w:rsidR="00F25C21" w:rsidRPr="005B41C4" w:rsidRDefault="00547AF1" w:rsidP="00547AF1">
      <w:pPr>
        <w:spacing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Отделени п</w:t>
      </w:r>
      <w:r w:rsidR="00267224">
        <w:rPr>
          <w:rFonts w:ascii="Times New Roman" w:hAnsi="Times New Roman" w:cs="Times New Roman"/>
          <w:sz w:val="24"/>
          <w:szCs w:val="24"/>
        </w:rPr>
        <w:t>ри разкомплектоване на ИУМП</w:t>
      </w:r>
      <w:r w:rsidR="005F76CC">
        <w:rPr>
          <w:rFonts w:ascii="Times New Roman" w:hAnsi="Times New Roman" w:cs="Times New Roman"/>
          <w:sz w:val="24"/>
          <w:szCs w:val="24"/>
        </w:rPr>
        <w:t xml:space="preserve">С </w:t>
      </w:r>
      <w:r w:rsidRPr="005B41C4">
        <w:rPr>
          <w:rFonts w:ascii="Times New Roman" w:hAnsi="Times New Roman" w:cs="Times New Roman"/>
          <w:sz w:val="24"/>
          <w:szCs w:val="24"/>
        </w:rPr>
        <w:t>авточасти годни за повторна  употреба,  ще се съхраняват, на площадка</w:t>
      </w:r>
      <w:r w:rsidR="00267224">
        <w:rPr>
          <w:rFonts w:ascii="Times New Roman" w:hAnsi="Times New Roman" w:cs="Times New Roman"/>
          <w:sz w:val="24"/>
          <w:szCs w:val="24"/>
        </w:rPr>
        <w:t>та</w:t>
      </w:r>
      <w:r w:rsidR="00267224">
        <w:rPr>
          <w:rFonts w:ascii="Times New Roman" w:hAnsi="Times New Roman" w:cs="Times New Roman"/>
          <w:noProof/>
          <w:sz w:val="24"/>
          <w:szCs w:val="24"/>
        </w:rPr>
        <w:t>.</w:t>
      </w:r>
      <w:r w:rsidR="005F76C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B41C4">
        <w:rPr>
          <w:rFonts w:ascii="Times New Roman" w:hAnsi="Times New Roman" w:cs="Times New Roman"/>
          <w:noProof/>
          <w:sz w:val="24"/>
          <w:szCs w:val="24"/>
        </w:rPr>
        <w:t xml:space="preserve">Същите ще бъдат </w:t>
      </w:r>
      <w:r w:rsidRPr="005B41C4">
        <w:rPr>
          <w:rFonts w:ascii="Times New Roman" w:hAnsi="Times New Roman" w:cs="Times New Roman"/>
          <w:spacing w:val="7"/>
          <w:sz w:val="24"/>
          <w:szCs w:val="24"/>
        </w:rPr>
        <w:t>предлага</w:t>
      </w:r>
      <w:r w:rsidR="005F76CC">
        <w:rPr>
          <w:rFonts w:ascii="Times New Roman" w:hAnsi="Times New Roman" w:cs="Times New Roman"/>
          <w:spacing w:val="7"/>
          <w:sz w:val="24"/>
          <w:szCs w:val="24"/>
        </w:rPr>
        <w:t>ни</w:t>
      </w:r>
      <w:r w:rsidRPr="005B41C4">
        <w:rPr>
          <w:rFonts w:ascii="Times New Roman" w:hAnsi="Times New Roman" w:cs="Times New Roman"/>
          <w:spacing w:val="7"/>
          <w:sz w:val="24"/>
          <w:szCs w:val="24"/>
        </w:rPr>
        <w:t xml:space="preserve"> за продажба на клиенти</w:t>
      </w:r>
      <w:r w:rsidRPr="005B41C4">
        <w:rPr>
          <w:rFonts w:ascii="Times New Roman" w:hAnsi="Times New Roman" w:cs="Times New Roman"/>
          <w:noProof/>
          <w:sz w:val="24"/>
          <w:szCs w:val="24"/>
        </w:rPr>
        <w:t xml:space="preserve"> на вътрешния или външен пазар‚ при </w:t>
      </w:r>
      <w:r w:rsidRPr="005B41C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декларация по образец съгласно </w:t>
      </w:r>
      <w:r w:rsidRPr="005B41C4">
        <w:rPr>
          <w:rStyle w:val="samedocreference"/>
          <w:rFonts w:ascii="Times New Roman" w:hAnsi="Times New Roman" w:cs="Times New Roman"/>
          <w:sz w:val="24"/>
          <w:szCs w:val="24"/>
          <w:shd w:val="clear" w:color="auto" w:fill="FEFEFE"/>
        </w:rPr>
        <w:t xml:space="preserve">приложение № 4 съгласно изискванията на </w:t>
      </w:r>
      <w:r w:rsidRPr="005B41C4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Чл. 25</w:t>
      </w:r>
      <w:r w:rsidRPr="005B41C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ал. 1 от </w:t>
      </w:r>
      <w:r w:rsidRPr="005B41C4">
        <w:rPr>
          <w:rFonts w:ascii="Times New Roman" w:eastAsia="Calibri" w:hAnsi="Times New Roman" w:cs="Times New Roman"/>
          <w:sz w:val="24"/>
          <w:szCs w:val="24"/>
        </w:rPr>
        <w:t>Н</w:t>
      </w:r>
      <w:r w:rsidRPr="005B41C4">
        <w:rPr>
          <w:rFonts w:ascii="Times New Roman" w:eastAsia="Calibri" w:hAnsi="Times New Roman" w:cs="Times New Roman"/>
          <w:bCs/>
          <w:sz w:val="24"/>
          <w:szCs w:val="24"/>
        </w:rPr>
        <w:t xml:space="preserve">аредбата за излезлите от употреба моторни превозни средства </w:t>
      </w:r>
      <w:r w:rsidRPr="005B41C4">
        <w:rPr>
          <w:rFonts w:ascii="Times New Roman" w:eastAsia="Calibri" w:hAnsi="Times New Roman" w:cs="Times New Roman"/>
          <w:i/>
          <w:sz w:val="24"/>
          <w:szCs w:val="24"/>
        </w:rPr>
        <w:t>/Обн. ДВ</w:t>
      </w:r>
      <w:r w:rsidRPr="005B41C4">
        <w:rPr>
          <w:rFonts w:ascii="Times New Roman" w:hAnsi="Times New Roman" w:cs="Times New Roman"/>
          <w:i/>
          <w:sz w:val="24"/>
          <w:szCs w:val="24"/>
        </w:rPr>
        <w:t>. бр.7 от 25 Януари 2013г.,</w:t>
      </w:r>
      <w:r w:rsidRPr="005B41C4">
        <w:rPr>
          <w:rFonts w:ascii="Times New Roman" w:eastAsia="Calibri" w:hAnsi="Times New Roman" w:cs="Times New Roman"/>
          <w:i/>
          <w:sz w:val="24"/>
          <w:szCs w:val="24"/>
        </w:rPr>
        <w:t>.....  изм. и доп. ДВ. бр.2 от 8 Януари 2021г./</w:t>
      </w:r>
    </w:p>
    <w:p w14:paraId="375FB401" w14:textId="3B51D075" w:rsidR="00F25C21" w:rsidRPr="005B41C4" w:rsidRDefault="00F25C21" w:rsidP="00F25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Дейността не</w:t>
      </w:r>
      <w:r w:rsidR="00F23678">
        <w:rPr>
          <w:rFonts w:ascii="Times New Roman" w:hAnsi="Times New Roman" w:cs="Times New Roman"/>
          <w:sz w:val="24"/>
          <w:szCs w:val="24"/>
        </w:rPr>
        <w:t xml:space="preserve"> е</w:t>
      </w:r>
      <w:r w:rsidRPr="005B41C4">
        <w:rPr>
          <w:rFonts w:ascii="Times New Roman" w:hAnsi="Times New Roman" w:cs="Times New Roman"/>
          <w:sz w:val="24"/>
          <w:szCs w:val="24"/>
        </w:rPr>
        <w:t xml:space="preserve"> свързана с механично третиране на отпадъците и не се  променя състава им, в следствие на което не се очакват емисии във въздуха, водите и почвите. Съхранението на опасните отпадъци ще се извършва в специални контейнери. </w:t>
      </w:r>
    </w:p>
    <w:p w14:paraId="6D896D44" w14:textId="43130B6A" w:rsidR="006E5246" w:rsidRPr="005B41C4" w:rsidRDefault="006E5246" w:rsidP="00690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  <w:lang w:eastAsia="bg-BG"/>
        </w:rPr>
        <w:t>Щ</w:t>
      </w: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е бъд</w:t>
      </w:r>
      <w:r w:rsidRPr="005B41C4">
        <w:rPr>
          <w:rFonts w:ascii="Times New Roman" w:hAnsi="Times New Roman" w:cs="Times New Roman"/>
          <w:sz w:val="24"/>
          <w:szCs w:val="24"/>
          <w:lang w:eastAsia="bg-BG"/>
        </w:rPr>
        <w:t>е</w:t>
      </w:r>
      <w:r w:rsidRPr="005B41C4">
        <w:rPr>
          <w:rFonts w:ascii="Times New Roman" w:hAnsi="Times New Roman" w:cs="Times New Roman"/>
          <w:sz w:val="24"/>
          <w:szCs w:val="24"/>
        </w:rPr>
        <w:t xml:space="preserve"> осигурено  периодичното им предаване</w:t>
      </w:r>
      <w:r w:rsidRPr="005B41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за последващо третиране, рециклиране, оползотворяване и/или обезвреждане на</w:t>
      </w:r>
      <w:r w:rsidRPr="005B41C4">
        <w:rPr>
          <w:rFonts w:ascii="Times New Roman" w:hAnsi="Times New Roman" w:cs="Times New Roman"/>
          <w:sz w:val="24"/>
          <w:szCs w:val="24"/>
        </w:rPr>
        <w:t xml:space="preserve"> фирми притежаващи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притежаващи документ по чл. 35 от ЗУО.</w:t>
      </w:r>
      <w:r w:rsidRPr="005B41C4">
        <w:rPr>
          <w:rFonts w:ascii="Times New Roman" w:hAnsi="Times New Roman" w:cs="Times New Roman"/>
          <w:sz w:val="24"/>
          <w:szCs w:val="24"/>
        </w:rPr>
        <w:t xml:space="preserve">Общото количество на временно  съхраняваните опасни отпадъци на площадката, в един и същи момент от време, няма да надвишава </w:t>
      </w:r>
      <w:r w:rsidR="005F76CC">
        <w:rPr>
          <w:rFonts w:ascii="Times New Roman" w:hAnsi="Times New Roman" w:cs="Times New Roman"/>
          <w:sz w:val="24"/>
          <w:szCs w:val="24"/>
        </w:rPr>
        <w:t>25</w:t>
      </w:r>
      <w:r w:rsidRPr="005B41C4">
        <w:rPr>
          <w:rFonts w:ascii="Times New Roman" w:hAnsi="Times New Roman" w:cs="Times New Roman"/>
          <w:sz w:val="24"/>
          <w:szCs w:val="24"/>
        </w:rPr>
        <w:t xml:space="preserve"> тона.</w:t>
      </w:r>
    </w:p>
    <w:p w14:paraId="4C31C0EA" w14:textId="77777777" w:rsidR="006E5246" w:rsidRPr="005B41C4" w:rsidRDefault="006E5246" w:rsidP="0090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BC2AA8C" w14:textId="77777777" w:rsidR="00903ACC" w:rsidRPr="005B41C4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в) използване на природни ресурси по време на строителството и експлоатацията на земните недра, почвите, водите и на биологичното разнообразие;</w:t>
      </w:r>
    </w:p>
    <w:p w14:paraId="66159905" w14:textId="77777777" w:rsidR="00EA0AB7" w:rsidRPr="005B41C4" w:rsidRDefault="00EA0AB7" w:rsidP="00EA0AB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Инвестиционното предложение е за нов обект.</w:t>
      </w:r>
    </w:p>
    <w:p w14:paraId="659C3EB0" w14:textId="77777777" w:rsidR="00547AF1" w:rsidRPr="005B41C4" w:rsidRDefault="00547AF1" w:rsidP="00547AF1">
      <w:pPr>
        <w:pStyle w:val="a5"/>
        <w:spacing w:after="120"/>
        <w:ind w:firstLine="709"/>
        <w:rPr>
          <w:sz w:val="24"/>
          <w:szCs w:val="24"/>
          <w:lang w:eastAsia="bg-BG"/>
        </w:rPr>
      </w:pPr>
      <w:r w:rsidRPr="005B41C4">
        <w:rPr>
          <w:sz w:val="24"/>
          <w:szCs w:val="24"/>
          <w:lang w:eastAsia="bg-BG"/>
        </w:rPr>
        <w:t xml:space="preserve">Не се предвиждат строително монтажни работи. </w:t>
      </w:r>
    </w:p>
    <w:p w14:paraId="361DD907" w14:textId="77777777" w:rsidR="00547AF1" w:rsidRPr="005B41C4" w:rsidRDefault="00547AF1" w:rsidP="00547AF1">
      <w:pPr>
        <w:pStyle w:val="a5"/>
        <w:spacing w:after="120"/>
        <w:ind w:firstLine="708"/>
        <w:rPr>
          <w:sz w:val="24"/>
          <w:szCs w:val="24"/>
          <w:highlight w:val="yellow"/>
          <w:lang w:eastAsia="bg-BG"/>
        </w:rPr>
      </w:pPr>
      <w:r w:rsidRPr="005B41C4">
        <w:rPr>
          <w:sz w:val="24"/>
          <w:szCs w:val="24"/>
        </w:rPr>
        <w:t xml:space="preserve">При последващата експлоатация на ИП, природните ресурси предвидени за използване са вода </w:t>
      </w:r>
      <w:r w:rsidRPr="005B41C4">
        <w:rPr>
          <w:sz w:val="24"/>
          <w:szCs w:val="24"/>
          <w:lang w:eastAsia="bg-BG"/>
        </w:rPr>
        <w:t xml:space="preserve">за хигиенно битови нужди </w:t>
      </w:r>
      <w:r w:rsidRPr="005B41C4">
        <w:rPr>
          <w:rFonts w:eastAsia="Calibri"/>
          <w:sz w:val="24"/>
          <w:szCs w:val="24"/>
        </w:rPr>
        <w:t xml:space="preserve">на персонала на обекта. На този етап не се предвижда присъединяване и включване към  ВиК мрежа, т.к.  в близост до имота, предмет на цитираното ИП, няма изградена такава. </w:t>
      </w:r>
    </w:p>
    <w:p w14:paraId="321BBB62" w14:textId="26AA7553" w:rsidR="00547AF1" w:rsidRPr="005B41C4" w:rsidRDefault="00547AF1" w:rsidP="00547AF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1C4">
        <w:rPr>
          <w:rFonts w:ascii="Times New Roman" w:eastAsia="Calibri" w:hAnsi="Times New Roman" w:cs="Times New Roman"/>
          <w:sz w:val="24"/>
          <w:szCs w:val="24"/>
        </w:rPr>
        <w:t xml:space="preserve"> Питейната вода се доставя бутилирана от външна фирма с която </w:t>
      </w:r>
      <w:r w:rsidR="005F76CC">
        <w:rPr>
          <w:rFonts w:ascii="Times New Roman" w:eastAsia="Calibri" w:hAnsi="Times New Roman" w:cs="Times New Roman"/>
          <w:sz w:val="24"/>
          <w:szCs w:val="24"/>
        </w:rPr>
        <w:t>д</w:t>
      </w:r>
      <w:r w:rsidRPr="005B41C4">
        <w:rPr>
          <w:rFonts w:ascii="Times New Roman" w:eastAsia="Calibri" w:hAnsi="Times New Roman" w:cs="Times New Roman"/>
          <w:sz w:val="24"/>
          <w:szCs w:val="24"/>
        </w:rPr>
        <w:t>ружеството ни има сключен договор.</w:t>
      </w:r>
    </w:p>
    <w:p w14:paraId="6CF07045" w14:textId="77777777" w:rsidR="00547AF1" w:rsidRPr="005B41C4" w:rsidRDefault="00547AF1" w:rsidP="00547AF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1C4">
        <w:rPr>
          <w:rFonts w:ascii="Times New Roman" w:eastAsia="Calibri" w:hAnsi="Times New Roman" w:cs="Times New Roman"/>
          <w:sz w:val="24"/>
          <w:szCs w:val="24"/>
        </w:rPr>
        <w:t>Необходимите водни количества за хигиенно-битови нужди, необходими за двама души обслужващ персонал на площадката ще са минимални и ще се прецизират в условията на експлоатацията на обекта. Монтиран е е малък пластмасов съд- резервоар с вместимост 1 куб.м., който периодично ще се захранва от външна фирма с водоноска.</w:t>
      </w:r>
    </w:p>
    <w:p w14:paraId="5F1006D1" w14:textId="77777777" w:rsidR="00547AF1" w:rsidRPr="005B41C4" w:rsidRDefault="00547AF1" w:rsidP="00547AF1">
      <w:pPr>
        <w:pStyle w:val="a5"/>
        <w:spacing w:after="120"/>
        <w:rPr>
          <w:sz w:val="24"/>
          <w:szCs w:val="24"/>
        </w:rPr>
      </w:pPr>
      <w:r w:rsidRPr="005B41C4">
        <w:rPr>
          <w:sz w:val="24"/>
          <w:szCs w:val="24"/>
        </w:rPr>
        <w:t xml:space="preserve">Не се предвижда използване на други природни ресурси по време на строителството и експлоатацията. </w:t>
      </w:r>
    </w:p>
    <w:p w14:paraId="04E27498" w14:textId="77777777" w:rsidR="004D371F" w:rsidRPr="005B41C4" w:rsidRDefault="004D371F" w:rsidP="004D37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Електрозахранването ще се осъществи от съществуващата преносна мрежа на EVN. </w:t>
      </w:r>
    </w:p>
    <w:p w14:paraId="7E9F9793" w14:textId="77777777" w:rsidR="00547AF1" w:rsidRPr="005B41C4" w:rsidRDefault="00547AF1" w:rsidP="00547AF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Имотът </w:t>
      </w:r>
      <w:r w:rsidRPr="005B41C4">
        <w:rPr>
          <w:rFonts w:ascii="Times New Roman" w:hAnsi="Times New Roman" w:cs="Times New Roman"/>
          <w:b/>
          <w:sz w:val="24"/>
          <w:szCs w:val="24"/>
          <w:u w:val="single"/>
        </w:rPr>
        <w:t>не попада</w:t>
      </w:r>
      <w:r w:rsidRPr="005B41C4">
        <w:rPr>
          <w:rFonts w:ascii="Times New Roman" w:hAnsi="Times New Roman" w:cs="Times New Roman"/>
          <w:sz w:val="24"/>
          <w:szCs w:val="24"/>
        </w:rPr>
        <w:t xml:space="preserve"> в границите на Защитени зони по смисъла на Закона за биологичното разнообразие /</w:t>
      </w:r>
      <w:r w:rsidRPr="005B41C4">
        <w:rPr>
          <w:rFonts w:ascii="Times New Roman" w:hAnsi="Times New Roman" w:cs="Times New Roman"/>
          <w:i/>
          <w:sz w:val="24"/>
          <w:szCs w:val="24"/>
        </w:rPr>
        <w:t>обн. ДВ бр. 77 от 09.08.2002 г., изм. ДВ бр. 98 от 27.11.2018 г.</w:t>
      </w:r>
      <w:r w:rsidRPr="005B41C4">
        <w:rPr>
          <w:rFonts w:ascii="Times New Roman" w:hAnsi="Times New Roman" w:cs="Times New Roman"/>
          <w:sz w:val="24"/>
          <w:szCs w:val="24"/>
        </w:rPr>
        <w:t>/ от мрежата „НАТУРА 2000“.</w:t>
      </w:r>
    </w:p>
    <w:p w14:paraId="4B86D09F" w14:textId="77777777" w:rsidR="00547AF1" w:rsidRDefault="00547AF1" w:rsidP="00547AF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Най-близко разположените Защитени зони от Натура 2000 са:</w:t>
      </w:r>
    </w:p>
    <w:p w14:paraId="28D265BD" w14:textId="2A95C752" w:rsidR="008A2839" w:rsidRPr="005B41C4" w:rsidRDefault="008A2839" w:rsidP="00547AF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2839">
        <w:rPr>
          <w:rFonts w:ascii="Times New Roman" w:hAnsi="Times New Roman" w:cs="Times New Roman"/>
          <w:b/>
          <w:bCs/>
          <w:sz w:val="24"/>
          <w:szCs w:val="24"/>
        </w:rPr>
        <w:t>„Река Чая” код BG0000194</w:t>
      </w:r>
      <w:r w:rsidRPr="005E6B94">
        <w:rPr>
          <w:rFonts w:ascii="Times New Roman" w:hAnsi="Times New Roman" w:cs="Times New Roman"/>
          <w:sz w:val="24"/>
          <w:szCs w:val="24"/>
        </w:rPr>
        <w:t xml:space="preserve"> . Защитена зона по Директива 92/43/ЕЕС за опазване на природните местообитания и на дивата флора и фауна</w:t>
      </w:r>
    </w:p>
    <w:p w14:paraId="0DFE4519" w14:textId="7C6DFBE8" w:rsidR="00547AF1" w:rsidRPr="005B41C4" w:rsidRDefault="008A2839" w:rsidP="00547AF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B94">
        <w:rPr>
          <w:rFonts w:ascii="Times New Roman" w:hAnsi="Times New Roman"/>
          <w:noProof/>
          <w:sz w:val="24"/>
          <w:szCs w:val="24"/>
          <w:lang w:eastAsia="bg-BG"/>
        </w:rPr>
        <w:lastRenderedPageBreak/>
        <w:drawing>
          <wp:inline distT="0" distB="0" distL="0" distR="0" wp14:anchorId="2265E04E" wp14:editId="395ACEE7">
            <wp:extent cx="5238750" cy="2847975"/>
            <wp:effectExtent l="19050" t="0" r="0" b="0"/>
            <wp:docPr id="1" name="Picture 1" descr="D:\ТАНЯ\Таня\досиета фирми\Бодро -2010 ЕООД\ОВОС\Screenshot_2019-09-09 BG0000194 - Река Чая (SCI) - Информационна система за защитени зони от екологична мрежа Натура 2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АНЯ\Таня\досиета фирми\Бодро -2010 ЕООД\ОВОС\Screenshot_2019-09-09 BG0000194 - Река Чая (SCI) - Информационна система за защитени зони от екологична мрежа Натура 20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AD81AF" w14:textId="77777777" w:rsidR="00547AF1" w:rsidRPr="005B41C4" w:rsidRDefault="00547AF1" w:rsidP="00547AF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54F9DB" w14:textId="4A081F65" w:rsidR="00547AF1" w:rsidRPr="005B41C4" w:rsidRDefault="00547AF1" w:rsidP="00547AF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40213F7" w14:textId="77777777" w:rsidR="00547AF1" w:rsidRPr="005B41C4" w:rsidRDefault="00547AF1" w:rsidP="00547AF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Реализацията и последващата експлоатация на инвестиционното предложение е с локален характер и няма да окаже трансгранично въздействие.</w:t>
      </w:r>
    </w:p>
    <w:p w14:paraId="5EC49031" w14:textId="77777777" w:rsidR="00416453" w:rsidRPr="005B41C4" w:rsidRDefault="00416453" w:rsidP="0041645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В  близост до имота предмет на инвестиционното предложение  няма други инвестиционни предложения от този тип и затова не се очакват кумулативни въздействия.</w:t>
      </w:r>
    </w:p>
    <w:p w14:paraId="35DCA11C" w14:textId="5FB69FA5" w:rsidR="00416453" w:rsidRPr="005B41C4" w:rsidRDefault="00416453" w:rsidP="0041645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  <w:lang w:val="ru-RU"/>
        </w:rPr>
        <w:t>Инвестиционния</w:t>
      </w:r>
      <w:r w:rsidR="00AB5B3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B41C4">
        <w:rPr>
          <w:rFonts w:ascii="Times New Roman" w:hAnsi="Times New Roman" w:cs="Times New Roman"/>
          <w:sz w:val="24"/>
          <w:szCs w:val="24"/>
          <w:lang w:val="ru-RU"/>
        </w:rPr>
        <w:t xml:space="preserve"> проект е съобразен и с наличието на инфраструкт</w:t>
      </w:r>
      <w:r w:rsidR="00AB5B3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B41C4">
        <w:rPr>
          <w:rFonts w:ascii="Times New Roman" w:hAnsi="Times New Roman" w:cs="Times New Roman"/>
          <w:sz w:val="24"/>
          <w:szCs w:val="24"/>
          <w:lang w:val="ru-RU"/>
        </w:rPr>
        <w:t>рните мрежи и връзки</w:t>
      </w:r>
      <w:r w:rsidR="00AB5B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41C4">
        <w:rPr>
          <w:rFonts w:ascii="Times New Roman" w:hAnsi="Times New Roman" w:cs="Times New Roman"/>
          <w:sz w:val="24"/>
          <w:szCs w:val="24"/>
          <w:lang w:val="ru-RU"/>
        </w:rPr>
        <w:t>в района.</w:t>
      </w:r>
    </w:p>
    <w:p w14:paraId="6C1D8BEE" w14:textId="77777777" w:rsidR="00690F21" w:rsidRPr="005B41C4" w:rsidRDefault="00690F21" w:rsidP="0090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48E24B8" w14:textId="77777777" w:rsidR="00903ACC" w:rsidRPr="005B41C4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г) генериране на отпадъци - видове, количества и начин на третиране, и отпадъчни води;</w:t>
      </w:r>
    </w:p>
    <w:p w14:paraId="1C23790B" w14:textId="77777777" w:rsidR="00547AF1" w:rsidRPr="005B41C4" w:rsidRDefault="00547AF1" w:rsidP="00547AF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Очаква се   от дейността на дружеството да се формират следните отпадъци:</w:t>
      </w:r>
    </w:p>
    <w:p w14:paraId="17E75871" w14:textId="77777777" w:rsidR="00547AF1" w:rsidRPr="005B41C4" w:rsidRDefault="00547AF1" w:rsidP="00547AF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41C4">
        <w:rPr>
          <w:rFonts w:ascii="Times New Roman" w:hAnsi="Times New Roman" w:cs="Times New Roman"/>
          <w:sz w:val="24"/>
          <w:szCs w:val="24"/>
          <w:u w:val="single"/>
        </w:rPr>
        <w:t>По време на реализиране на ИП извършване на СМР:</w:t>
      </w:r>
    </w:p>
    <w:p w14:paraId="2138986E" w14:textId="77777777" w:rsidR="00547AF1" w:rsidRPr="005B41C4" w:rsidRDefault="00547AF1" w:rsidP="00547AF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Не се очаква генериране на строителни отпадъци, т.к няма да се ще се извършват мащабни строителни операции. Възможни са само монтажни дейности, свързани с оборудване на помещенията, като ще се използват готови модулни  елементи-стелажи. </w:t>
      </w:r>
    </w:p>
    <w:p w14:paraId="133C8257" w14:textId="77777777" w:rsidR="00547AF1" w:rsidRPr="005B41C4" w:rsidRDefault="00547AF1" w:rsidP="00547A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При експлоатация на </w:t>
      </w:r>
      <w:r w:rsidR="0056284F">
        <w:rPr>
          <w:rFonts w:ascii="Times New Roman" w:hAnsi="Times New Roman" w:cs="Times New Roman"/>
          <w:sz w:val="24"/>
          <w:szCs w:val="24"/>
          <w:shd w:val="clear" w:color="auto" w:fill="FEFEFE"/>
        </w:rPr>
        <w:t>п</w:t>
      </w:r>
      <w:r w:rsidRPr="005B41C4">
        <w:rPr>
          <w:rFonts w:ascii="Times New Roman" w:hAnsi="Times New Roman" w:cs="Times New Roman"/>
          <w:sz w:val="24"/>
          <w:szCs w:val="24"/>
          <w:shd w:val="clear" w:color="auto" w:fill="FEFEFE"/>
        </w:rPr>
        <w:t>лощадк</w:t>
      </w:r>
      <w:r w:rsidR="0056284F">
        <w:rPr>
          <w:rFonts w:ascii="Times New Roman" w:hAnsi="Times New Roman" w:cs="Times New Roman"/>
          <w:sz w:val="24"/>
          <w:szCs w:val="24"/>
          <w:shd w:val="clear" w:color="auto" w:fill="FEFEFE"/>
        </w:rPr>
        <w:t>ата</w:t>
      </w:r>
      <w:r w:rsidRPr="005B41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41C4">
        <w:rPr>
          <w:rFonts w:ascii="Times New Roman" w:hAnsi="Times New Roman" w:cs="Times New Roman"/>
          <w:sz w:val="24"/>
          <w:szCs w:val="24"/>
        </w:rPr>
        <w:t>за събиране</w:t>
      </w:r>
      <w:r w:rsidR="0056284F">
        <w:rPr>
          <w:rFonts w:ascii="Times New Roman" w:hAnsi="Times New Roman" w:cs="Times New Roman"/>
          <w:sz w:val="24"/>
          <w:szCs w:val="24"/>
        </w:rPr>
        <w:t>,разкомплектоване</w:t>
      </w:r>
      <w:r w:rsidRPr="005B41C4">
        <w:rPr>
          <w:rFonts w:ascii="Times New Roman" w:hAnsi="Times New Roman" w:cs="Times New Roman"/>
          <w:sz w:val="24"/>
          <w:szCs w:val="24"/>
        </w:rPr>
        <w:t xml:space="preserve"> и  временно съхранение </w:t>
      </w:r>
      <w:r w:rsidRPr="005B41C4">
        <w:rPr>
          <w:rFonts w:ascii="Times New Roman" w:hAnsi="Times New Roman" w:cs="Times New Roman"/>
          <w:bCs/>
          <w:iCs/>
          <w:sz w:val="24"/>
          <w:szCs w:val="24"/>
        </w:rPr>
        <w:t>на излезли от употреба моторни превозни средства (ИУМПС);  съхранение и  продажба на части втора употреба</w:t>
      </w:r>
      <w:r w:rsidRPr="005B41C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360F6EF" w14:textId="46822853" w:rsidR="00547AF1" w:rsidRPr="005B41C4" w:rsidRDefault="00547AF1" w:rsidP="00547AF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Битови отпадъци с код 20 03 01- от административно битовата дейност на обслужваащия персонал- ще се събират на обособено за целта място и ще се предават на сметосъбиращата фирма в община </w:t>
      </w:r>
      <w:r w:rsidR="00BA0D52">
        <w:rPr>
          <w:rFonts w:ascii="Times New Roman" w:hAnsi="Times New Roman" w:cs="Times New Roman"/>
          <w:sz w:val="24"/>
          <w:szCs w:val="24"/>
        </w:rPr>
        <w:t>Асеновград</w:t>
      </w:r>
      <w:r w:rsidRPr="005B41C4">
        <w:rPr>
          <w:rFonts w:ascii="Times New Roman" w:hAnsi="Times New Roman" w:cs="Times New Roman"/>
          <w:sz w:val="24"/>
          <w:szCs w:val="24"/>
        </w:rPr>
        <w:t>.</w:t>
      </w:r>
    </w:p>
    <w:p w14:paraId="09EDF290" w14:textId="77777777" w:rsidR="0056284F" w:rsidRPr="0056284F" w:rsidRDefault="0056284F" w:rsidP="005628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6284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Отпадъци от разкомплектоване на ИУМПС:</w:t>
      </w:r>
    </w:p>
    <w:p w14:paraId="087F3996" w14:textId="77777777" w:rsidR="0056284F" w:rsidRPr="006B7CAD" w:rsidRDefault="0056284F" w:rsidP="0056284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lastRenderedPageBreak/>
        <w:t>1</w:t>
      </w:r>
      <w:r w:rsidRPr="006B7CAD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3 01 10*</w:t>
      </w: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>-</w:t>
      </w:r>
      <w:r w:rsidRPr="006B7CA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B7CAD">
        <w:rPr>
          <w:rFonts w:ascii="Times New Roman" w:eastAsia="Calibri" w:hAnsi="Times New Roman" w:cs="Times New Roman"/>
          <w:sz w:val="24"/>
          <w:szCs w:val="24"/>
        </w:rPr>
        <w:t>Нехлорирани хидравлични масла на минерална</w:t>
      </w:r>
      <w:r w:rsidRPr="006B7CA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основа</w:t>
      </w:r>
    </w:p>
    <w:p w14:paraId="13D0D69C" w14:textId="77777777" w:rsidR="0056284F" w:rsidRPr="006B7CAD" w:rsidRDefault="0056284F" w:rsidP="0056284F">
      <w:pPr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>1</w:t>
      </w:r>
      <w:r w:rsidRPr="006B7CAD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3 02 05*</w:t>
      </w: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>-</w:t>
      </w:r>
      <w:r w:rsidRPr="006B7CA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B7CA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Нехлорирани моторни, смазочни и масла за зъбни предавки на минерална основа</w:t>
      </w:r>
    </w:p>
    <w:p w14:paraId="4DC5CB1B" w14:textId="77777777" w:rsidR="0056284F" w:rsidRPr="006B7CAD" w:rsidRDefault="0056284F" w:rsidP="0056284F">
      <w:pPr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6B7CA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13 02 08*-</w:t>
      </w:r>
      <w:r w:rsidRPr="006B7CAD">
        <w:rPr>
          <w:rFonts w:ascii="Times New Roman" w:hAnsi="Times New Roman" w:cs="Times New Roman"/>
          <w:sz w:val="24"/>
          <w:szCs w:val="24"/>
        </w:rPr>
        <w:t xml:space="preserve"> други  моторни  смазочни  масла  и  масла  за  зъбни  предавки</w:t>
      </w:r>
    </w:p>
    <w:p w14:paraId="380D99A2" w14:textId="77777777" w:rsidR="0056284F" w:rsidRPr="006B7CAD" w:rsidRDefault="0056284F" w:rsidP="0056284F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>15 0</w:t>
      </w:r>
      <w:r w:rsidRPr="006B7CAD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2 02*</w:t>
      </w: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>-</w:t>
      </w:r>
      <w:r w:rsidRPr="006B7CAD">
        <w:rPr>
          <w:rFonts w:ascii="Times New Roman" w:eastAsia="Calibri" w:hAnsi="Times New Roman" w:cs="Times New Roman"/>
          <w:sz w:val="24"/>
          <w:szCs w:val="24"/>
        </w:rPr>
        <w:t>Абсорбенти, филтърни материали, кърпи за изтриване и предпазни облекла, замърсени с опасни вещества</w:t>
      </w:r>
    </w:p>
    <w:p w14:paraId="7CCBB8FC" w14:textId="77777777" w:rsidR="0056284F" w:rsidRPr="006B7CAD" w:rsidRDefault="0056284F" w:rsidP="0056284F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>1</w:t>
      </w:r>
      <w:r w:rsidRPr="006B7CAD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6 01 03</w:t>
      </w: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  -</w:t>
      </w:r>
      <w:r w:rsidRPr="006B7CAD">
        <w:rPr>
          <w:rFonts w:ascii="Times New Roman" w:eastAsia="Calibri" w:hAnsi="Times New Roman" w:cs="Times New Roman"/>
          <w:sz w:val="24"/>
          <w:szCs w:val="24"/>
        </w:rPr>
        <w:t xml:space="preserve">Излезли от употреба гуми  </w:t>
      </w:r>
    </w:p>
    <w:p w14:paraId="2E849349" w14:textId="77777777" w:rsidR="0056284F" w:rsidRPr="006B7CAD" w:rsidRDefault="0056284F" w:rsidP="0056284F">
      <w:pPr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en-US"/>
        </w:rPr>
      </w:pP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>1</w:t>
      </w:r>
      <w:r w:rsidRPr="006B7CAD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6 01 07*</w:t>
      </w: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-</w:t>
      </w:r>
      <w:r w:rsidRPr="006B7CA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Маслени филтри</w:t>
      </w:r>
    </w:p>
    <w:p w14:paraId="2F131530" w14:textId="77777777" w:rsidR="0056284F" w:rsidRPr="006B7CAD" w:rsidRDefault="0056284F" w:rsidP="0056284F">
      <w:pPr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val="en-US"/>
        </w:rPr>
      </w:pP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>1</w:t>
      </w:r>
      <w:r w:rsidRPr="006B7CAD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6 01 1</w:t>
      </w: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>2 -</w:t>
      </w:r>
      <w:r w:rsidRPr="006B7CA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Спирачни накладки,различни от упоменатите в 16 01 11</w:t>
      </w:r>
    </w:p>
    <w:p w14:paraId="0A2098B9" w14:textId="77777777" w:rsidR="0056284F" w:rsidRPr="006B7CAD" w:rsidRDefault="0056284F" w:rsidP="0056284F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>1</w:t>
      </w:r>
      <w:r w:rsidRPr="006B7CAD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6 01 13*</w:t>
      </w: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-</w:t>
      </w:r>
      <w:r w:rsidRPr="006B7CAD">
        <w:rPr>
          <w:rFonts w:ascii="Times New Roman" w:eastAsia="Calibri" w:hAnsi="Times New Roman" w:cs="Times New Roman"/>
          <w:sz w:val="24"/>
          <w:szCs w:val="24"/>
        </w:rPr>
        <w:t>Спирачни течности</w:t>
      </w:r>
    </w:p>
    <w:p w14:paraId="1F8FB339" w14:textId="77777777" w:rsidR="0056284F" w:rsidRPr="006B7CAD" w:rsidRDefault="0056284F" w:rsidP="0056284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>1</w:t>
      </w:r>
      <w:r w:rsidRPr="006B7CAD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6 01 1</w:t>
      </w: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>5 -</w:t>
      </w:r>
      <w:r w:rsidRPr="006B7CAD">
        <w:rPr>
          <w:rFonts w:ascii="Times New Roman" w:hAnsi="Times New Roman" w:cs="Times New Roman"/>
          <w:sz w:val="24"/>
          <w:szCs w:val="24"/>
        </w:rPr>
        <w:t xml:space="preserve"> </w:t>
      </w:r>
      <w:r w:rsidRPr="006B7CAD">
        <w:rPr>
          <w:rFonts w:ascii="Times New Roman" w:eastAsia="Calibri" w:hAnsi="Times New Roman" w:cs="Times New Roman"/>
          <w:sz w:val="24"/>
          <w:szCs w:val="24"/>
        </w:rPr>
        <w:t>Антифризни течности,различни от упоменатите в 16 01 14</w:t>
      </w:r>
    </w:p>
    <w:p w14:paraId="66DB4628" w14:textId="77777777" w:rsidR="0056284F" w:rsidRPr="006B7CAD" w:rsidRDefault="0056284F" w:rsidP="0056284F">
      <w:pPr>
        <w:jc w:val="both"/>
        <w:rPr>
          <w:rFonts w:ascii="Times New Roman" w:hAnsi="Times New Roman" w:cs="Times New Roman"/>
          <w:sz w:val="24"/>
          <w:szCs w:val="24"/>
        </w:rPr>
      </w:pPr>
      <w:r w:rsidRPr="006B7CAD">
        <w:rPr>
          <w:rFonts w:ascii="Times New Roman" w:eastAsia="Calibri" w:hAnsi="Times New Roman" w:cs="Times New Roman"/>
          <w:sz w:val="24"/>
          <w:szCs w:val="24"/>
        </w:rPr>
        <w:t>16 01 16-</w:t>
      </w:r>
      <w:r w:rsidRPr="006B7CAD">
        <w:rPr>
          <w:rFonts w:ascii="Times New Roman" w:hAnsi="Times New Roman" w:cs="Times New Roman"/>
          <w:sz w:val="24"/>
          <w:szCs w:val="24"/>
        </w:rPr>
        <w:t xml:space="preserve"> резервоари  за  втечнени  газове</w:t>
      </w:r>
    </w:p>
    <w:p w14:paraId="051F4C12" w14:textId="77777777" w:rsidR="0056284F" w:rsidRPr="006B7CAD" w:rsidRDefault="0056284F" w:rsidP="0056284F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>1</w:t>
      </w:r>
      <w:r w:rsidRPr="006B7CAD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6 01 17</w:t>
      </w: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  -</w:t>
      </w:r>
      <w:r w:rsidRPr="006B7CAD">
        <w:rPr>
          <w:rFonts w:ascii="Times New Roman" w:eastAsia="Calibri" w:hAnsi="Times New Roman" w:cs="Times New Roman"/>
          <w:sz w:val="24"/>
          <w:szCs w:val="24"/>
        </w:rPr>
        <w:t xml:space="preserve">Черни метали  </w:t>
      </w:r>
    </w:p>
    <w:p w14:paraId="1CB5F25B" w14:textId="77777777" w:rsidR="0056284F" w:rsidRPr="006B7CAD" w:rsidRDefault="0056284F" w:rsidP="0056284F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>1</w:t>
      </w:r>
      <w:r w:rsidRPr="006B7CAD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6 01 1</w:t>
      </w: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>8   -</w:t>
      </w:r>
      <w:r w:rsidRPr="006B7CAD">
        <w:rPr>
          <w:rFonts w:ascii="Times New Roman" w:eastAsia="Calibri" w:hAnsi="Times New Roman" w:cs="Times New Roman"/>
          <w:sz w:val="24"/>
          <w:szCs w:val="24"/>
        </w:rPr>
        <w:t xml:space="preserve">Цветни метали  </w:t>
      </w:r>
    </w:p>
    <w:p w14:paraId="0B1F6028" w14:textId="77777777" w:rsidR="0056284F" w:rsidRPr="006B7CAD" w:rsidRDefault="0056284F" w:rsidP="0056284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>1</w:t>
      </w:r>
      <w:r w:rsidRPr="006B7CAD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6 01 1</w:t>
      </w: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>9   -</w:t>
      </w:r>
      <w:r w:rsidRPr="006B7CAD">
        <w:rPr>
          <w:rFonts w:ascii="Times New Roman" w:eastAsia="Calibri" w:hAnsi="Times New Roman" w:cs="Times New Roman"/>
          <w:sz w:val="24"/>
          <w:szCs w:val="24"/>
        </w:rPr>
        <w:t xml:space="preserve">Пластмаси  </w:t>
      </w:r>
    </w:p>
    <w:p w14:paraId="4DB8A2DE" w14:textId="77777777" w:rsidR="0056284F" w:rsidRPr="006B7CAD" w:rsidRDefault="0056284F" w:rsidP="0056284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CAD">
        <w:rPr>
          <w:rFonts w:ascii="Times New Roman" w:eastAsia="Calibri" w:hAnsi="Times New Roman" w:cs="Times New Roman"/>
          <w:sz w:val="24"/>
          <w:szCs w:val="24"/>
        </w:rPr>
        <w:t>16 01 20   -Стъкла</w:t>
      </w:r>
    </w:p>
    <w:p w14:paraId="3F4CEB4D" w14:textId="77777777" w:rsidR="0056284F" w:rsidRPr="006B7CAD" w:rsidRDefault="0056284F" w:rsidP="0056284F">
      <w:pPr>
        <w:jc w:val="both"/>
        <w:rPr>
          <w:rFonts w:ascii="Times New Roman" w:hAnsi="Times New Roman" w:cs="Times New Roman"/>
          <w:sz w:val="24"/>
          <w:szCs w:val="24"/>
        </w:rPr>
      </w:pPr>
      <w:r w:rsidRPr="006B7CAD">
        <w:rPr>
          <w:rFonts w:ascii="Times New Roman" w:eastAsia="Calibri" w:hAnsi="Times New Roman" w:cs="Times New Roman"/>
          <w:sz w:val="24"/>
          <w:szCs w:val="24"/>
        </w:rPr>
        <w:t>16 01 22-</w:t>
      </w:r>
      <w:r w:rsidRPr="006B7CAD">
        <w:rPr>
          <w:rFonts w:ascii="Times New Roman" w:hAnsi="Times New Roman" w:cs="Times New Roman"/>
          <w:sz w:val="24"/>
          <w:szCs w:val="24"/>
        </w:rPr>
        <w:t xml:space="preserve"> компоненти, неупоменати другаде</w:t>
      </w:r>
    </w:p>
    <w:p w14:paraId="04EBBBD9" w14:textId="77777777" w:rsidR="0056284F" w:rsidRPr="006B7CAD" w:rsidRDefault="0056284F" w:rsidP="0056284F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B7CAD">
        <w:rPr>
          <w:rFonts w:ascii="Times New Roman" w:hAnsi="Times New Roman" w:cs="Times New Roman"/>
          <w:sz w:val="24"/>
          <w:szCs w:val="24"/>
        </w:rPr>
        <w:t>16 01 99- отпадъци, неупоменати  другаде</w:t>
      </w:r>
    </w:p>
    <w:p w14:paraId="62922343" w14:textId="77777777" w:rsidR="0056284F" w:rsidRPr="006B7CAD" w:rsidRDefault="0056284F" w:rsidP="0056284F">
      <w:pPr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>1</w:t>
      </w:r>
      <w:r w:rsidRPr="006B7CAD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6 06 01*</w:t>
      </w: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-</w:t>
      </w:r>
      <w:r w:rsidRPr="006B7CAD">
        <w:rPr>
          <w:rFonts w:ascii="Times New Roman" w:eastAsia="Calibri" w:hAnsi="Times New Roman" w:cs="Times New Roman"/>
          <w:sz w:val="24"/>
          <w:szCs w:val="24"/>
        </w:rPr>
        <w:t>О</w:t>
      </w:r>
      <w:r w:rsidRPr="006B7CAD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ловни акумулаторни батерии</w:t>
      </w:r>
    </w:p>
    <w:p w14:paraId="1B5F9A5B" w14:textId="77777777" w:rsidR="0056284F" w:rsidRPr="006B7CAD" w:rsidRDefault="0056284F" w:rsidP="0056284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6B7CAD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16 08 01 -</w:t>
      </w:r>
      <w:r w:rsidRPr="006B7CA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6B7CAD">
        <w:rPr>
          <w:rFonts w:ascii="Times New Roman" w:eastAsia="Calibri" w:hAnsi="Times New Roman" w:cs="Times New Roman"/>
          <w:sz w:val="24"/>
          <w:szCs w:val="24"/>
          <w:lang w:eastAsia="bg-BG"/>
        </w:rPr>
        <w:t>Отработени катализатори, съдържащи злато, сребро, рений, родий, паладий, иридий или платина (с изключение на 16 08 07)</w:t>
      </w:r>
    </w:p>
    <w:p w14:paraId="3DB166CE" w14:textId="77777777" w:rsidR="00547AF1" w:rsidRPr="005B41C4" w:rsidRDefault="00547AF1" w:rsidP="00547AF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Формираните от дейността на дружеството отпадъци ще бъдат събирани и съхранявани на обособени места, в съдове  с обозначени код и наименование, като ще се вземат  всички мерки за недопускане на смесването   помежду им, както  и на опасни с неопасни такива.</w:t>
      </w:r>
    </w:p>
    <w:p w14:paraId="59C1CD31" w14:textId="4A89CADF" w:rsidR="00547AF1" w:rsidRPr="005B41C4" w:rsidRDefault="00547AF1" w:rsidP="0054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  <w:lang w:val="en-US"/>
        </w:rPr>
        <w:t>За</w:t>
      </w:r>
      <w:r w:rsidR="00F34CE7">
        <w:rPr>
          <w:rFonts w:ascii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hAnsi="Times New Roman" w:cs="Times New Roman"/>
          <w:sz w:val="24"/>
          <w:szCs w:val="24"/>
          <w:lang w:val="en-US"/>
        </w:rPr>
        <w:t>своята</w:t>
      </w:r>
      <w:r w:rsidR="00F34CE7">
        <w:rPr>
          <w:rFonts w:ascii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hAnsi="Times New Roman" w:cs="Times New Roman"/>
          <w:sz w:val="24"/>
          <w:szCs w:val="24"/>
          <w:lang w:val="en-US"/>
        </w:rPr>
        <w:t>дейност</w:t>
      </w:r>
      <w:r w:rsidR="00F34CE7">
        <w:rPr>
          <w:rFonts w:ascii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hAnsi="Times New Roman" w:cs="Times New Roman"/>
          <w:sz w:val="24"/>
          <w:szCs w:val="24"/>
          <w:lang w:val="en-US"/>
        </w:rPr>
        <w:t>свързана с експлоатацията</w:t>
      </w:r>
      <w:r w:rsidR="00F34CE7">
        <w:rPr>
          <w:rFonts w:ascii="Times New Roman" w:hAnsi="Times New Roman" w:cs="Times New Roman"/>
          <w:sz w:val="24"/>
          <w:szCs w:val="24"/>
        </w:rPr>
        <w:t xml:space="preserve"> на площадката </w:t>
      </w:r>
      <w:r w:rsidRPr="005B41C4">
        <w:rPr>
          <w:rFonts w:ascii="Times New Roman" w:hAnsi="Times New Roman" w:cs="Times New Roman"/>
          <w:sz w:val="24"/>
          <w:szCs w:val="24"/>
        </w:rPr>
        <w:t>в</w:t>
      </w:r>
      <w:r w:rsidR="00F34CE7">
        <w:rPr>
          <w:rFonts w:ascii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hAnsi="Times New Roman" w:cs="Times New Roman"/>
          <w:sz w:val="24"/>
          <w:szCs w:val="24"/>
          <w:lang w:val="ru-RU"/>
        </w:rPr>
        <w:t xml:space="preserve">имот № </w:t>
      </w:r>
      <w:r w:rsidR="00A632E5" w:rsidRPr="00C3623D">
        <w:rPr>
          <w:rFonts w:ascii="Times New Roman" w:eastAsia="Calibri" w:hAnsi="Times New Roman" w:cs="Times New Roman"/>
          <w:sz w:val="24"/>
          <w:szCs w:val="24"/>
        </w:rPr>
        <w:t>99088.16.77 и обща площ 1642 кв.м.; с адрес на ПИ: област Пловдив, община Асеновград- Долни Воден, местност Стария Път</w:t>
      </w:r>
      <w:r w:rsidR="00A632E5" w:rsidRPr="005B41C4">
        <w:rPr>
          <w:rFonts w:ascii="Times New Roman" w:hAnsi="Times New Roman" w:cs="Times New Roman"/>
          <w:sz w:val="24"/>
          <w:szCs w:val="24"/>
        </w:rPr>
        <w:t xml:space="preserve"> </w:t>
      </w:r>
      <w:r w:rsidR="00A632E5">
        <w:rPr>
          <w:rFonts w:ascii="Times New Roman" w:hAnsi="Times New Roman" w:cs="Times New Roman"/>
          <w:sz w:val="24"/>
          <w:szCs w:val="24"/>
        </w:rPr>
        <w:t xml:space="preserve"> . </w:t>
      </w:r>
      <w:r w:rsidRPr="005B41C4">
        <w:rPr>
          <w:rFonts w:ascii="Times New Roman" w:hAnsi="Times New Roman" w:cs="Times New Roman"/>
          <w:sz w:val="24"/>
          <w:szCs w:val="24"/>
        </w:rPr>
        <w:t xml:space="preserve">Дружеството </w:t>
      </w:r>
      <w:r w:rsidR="00AE7129">
        <w:rPr>
          <w:rFonts w:ascii="Times New Roman" w:hAnsi="Times New Roman" w:cs="Times New Roman"/>
          <w:sz w:val="24"/>
          <w:szCs w:val="24"/>
        </w:rPr>
        <w:t>ще проведе</w:t>
      </w:r>
      <w:r w:rsidRPr="005B41C4">
        <w:rPr>
          <w:rFonts w:ascii="Times New Roman" w:hAnsi="Times New Roman" w:cs="Times New Roman"/>
          <w:sz w:val="24"/>
          <w:szCs w:val="24"/>
        </w:rPr>
        <w:t xml:space="preserve"> процедура за класификация на отпадъците по реда на Наредба №</w:t>
      </w:r>
      <w:r w:rsidRPr="005B41C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5B41C4">
        <w:rPr>
          <w:rFonts w:ascii="Times New Roman" w:hAnsi="Times New Roman" w:cs="Times New Roman"/>
          <w:sz w:val="24"/>
          <w:szCs w:val="24"/>
        </w:rPr>
        <w:t xml:space="preserve">/23.07.2014 г. за класификация на отпадъците </w:t>
      </w:r>
      <w:r w:rsidRPr="005B41C4">
        <w:rPr>
          <w:rFonts w:ascii="Times New Roman" w:eastAsia="Verdana" w:hAnsi="Times New Roman" w:cs="Times New Roman"/>
          <w:sz w:val="24"/>
          <w:szCs w:val="24"/>
          <w:lang w:val="en-US"/>
        </w:rPr>
        <w:t>/</w:t>
      </w:r>
      <w:r w:rsidRPr="005B41C4">
        <w:rPr>
          <w:rFonts w:ascii="Times New Roman" w:hAnsi="Times New Roman" w:cs="Times New Roman"/>
          <w:i/>
          <w:sz w:val="24"/>
          <w:szCs w:val="24"/>
        </w:rPr>
        <w:t xml:space="preserve"> обн., ДВ, бр. 66 от </w:t>
      </w:r>
      <w:r w:rsidRPr="005B41C4">
        <w:rPr>
          <w:rFonts w:ascii="Times New Roman" w:hAnsi="Times New Roman" w:cs="Times New Roman"/>
          <w:i/>
          <w:iCs/>
          <w:sz w:val="24"/>
          <w:szCs w:val="24"/>
        </w:rPr>
        <w:t xml:space="preserve">8 Август </w:t>
      </w:r>
      <w:r w:rsidRPr="005B41C4">
        <w:rPr>
          <w:rFonts w:ascii="Times New Roman" w:hAnsi="Times New Roman" w:cs="Times New Roman"/>
          <w:i/>
          <w:sz w:val="24"/>
          <w:szCs w:val="24"/>
        </w:rPr>
        <w:t xml:space="preserve">2014 г., изм. и доп. </w:t>
      </w:r>
      <w:r w:rsidRPr="005B41C4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ДВ. бр.86 от 6 Октомври 2020г.</w:t>
      </w:r>
      <w:r w:rsidRPr="005B41C4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Pr="005B41C4">
        <w:rPr>
          <w:rFonts w:ascii="Times New Roman" w:hAnsi="Times New Roman" w:cs="Times New Roman"/>
          <w:sz w:val="24"/>
          <w:szCs w:val="24"/>
        </w:rPr>
        <w:t xml:space="preserve"> </w:t>
      </w:r>
      <w:r w:rsidR="00AE7129">
        <w:rPr>
          <w:rFonts w:ascii="Times New Roman" w:hAnsi="Times New Roman" w:cs="Times New Roman"/>
          <w:sz w:val="24"/>
          <w:szCs w:val="24"/>
        </w:rPr>
        <w:t>за утвърждаване</w:t>
      </w:r>
      <w:r w:rsidRPr="005B41C4">
        <w:rPr>
          <w:rFonts w:ascii="Times New Roman" w:hAnsi="Times New Roman" w:cs="Times New Roman"/>
          <w:sz w:val="24"/>
          <w:szCs w:val="24"/>
        </w:rPr>
        <w:t xml:space="preserve">  от РИОСВ Пловдив работни листове за класификация на отпадъците.</w:t>
      </w:r>
    </w:p>
    <w:p w14:paraId="7AE9C144" w14:textId="77777777" w:rsidR="00547AF1" w:rsidRPr="005B41C4" w:rsidRDefault="00547AF1" w:rsidP="00547AF1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eastAsia="bg-BG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След натрупване на определени количества, отпадъците се предават за последващо третиране, рециклиране, оползотворяване и/или обезвреждане на фирми, </w:t>
      </w:r>
      <w:r w:rsidRPr="005B41C4">
        <w:rPr>
          <w:rFonts w:ascii="Times New Roman" w:hAnsi="Times New Roman" w:cs="Times New Roman"/>
          <w:sz w:val="24"/>
          <w:szCs w:val="24"/>
        </w:rPr>
        <w:lastRenderedPageBreak/>
        <w:t xml:space="preserve">притежаващи съответните мощности и разрешение, съгласно </w:t>
      </w:r>
      <w:r w:rsidRPr="005B41C4">
        <w:rPr>
          <w:rFonts w:ascii="Times New Roman" w:eastAsia="Calibri" w:hAnsi="Times New Roman" w:cs="Times New Roman"/>
          <w:sz w:val="24"/>
          <w:szCs w:val="24"/>
        </w:rPr>
        <w:t xml:space="preserve">Закона за управление на отпадъците </w:t>
      </w:r>
      <w:r w:rsidRPr="005B41C4">
        <w:rPr>
          <w:rFonts w:ascii="Times New Roman" w:eastAsia="Calibri" w:hAnsi="Times New Roman" w:cs="Times New Roman"/>
          <w:i/>
          <w:sz w:val="24"/>
          <w:szCs w:val="24"/>
        </w:rPr>
        <w:t>/обн. ДВ бр. 53 от 13.07.2012 г., ...</w:t>
      </w:r>
      <w:r w:rsidRPr="005B41C4">
        <w:rPr>
          <w:rFonts w:ascii="Times New Roman" w:eastAsia="Calibri" w:hAnsi="Times New Roman" w:cs="Times New Roman"/>
          <w:i/>
          <w:sz w:val="24"/>
          <w:szCs w:val="24"/>
          <w:shd w:val="clear" w:color="auto" w:fill="FEFEFE"/>
        </w:rPr>
        <w:t xml:space="preserve"> изм. ДВ. бр.14 от 17 Февруари 2021г., доп. ДВ. бр.18 от 2 Март 2021г., изм. и доп. ДВ. бр.19 от 5 Март 2021г.</w:t>
      </w:r>
      <w:r w:rsidRPr="005B41C4">
        <w:rPr>
          <w:rFonts w:ascii="Times New Roman" w:eastAsia="Calibri" w:hAnsi="Times New Roman" w:cs="Times New Roman"/>
          <w:i/>
          <w:sz w:val="24"/>
          <w:szCs w:val="24"/>
        </w:rPr>
        <w:t>/.</w:t>
      </w:r>
    </w:p>
    <w:p w14:paraId="74A84031" w14:textId="77777777" w:rsidR="00547AF1" w:rsidRPr="005B41C4" w:rsidRDefault="00547AF1" w:rsidP="00547AF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Предаването за последващо третиране на отпадъците, се извършва само въз основа на писмен договор с лица, притежаващи документ по чл. 35 от ЗУО за отпадъци със съответния код, съгласно наредбата по чл. 3 от ЗУО, както следва:</w:t>
      </w:r>
    </w:p>
    <w:p w14:paraId="75B3869E" w14:textId="77777777" w:rsidR="00547AF1" w:rsidRPr="005B41C4" w:rsidRDefault="00547AF1" w:rsidP="00547AF1">
      <w:pPr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разрешение или комплексно разрешително за дейности с отпадъци по чл. 35, ал. 1 от ЗУО;</w:t>
      </w:r>
    </w:p>
    <w:p w14:paraId="03404E1E" w14:textId="77777777" w:rsidR="00547AF1" w:rsidRPr="005B41C4" w:rsidRDefault="00547AF1" w:rsidP="00547AF1">
      <w:pPr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регистрационен документ за дейности с отпадъци по чл. 35, ал. 2, т. 3-5 от ЗУО; </w:t>
      </w:r>
    </w:p>
    <w:p w14:paraId="55018BF8" w14:textId="77777777" w:rsidR="004D371F" w:rsidRPr="005B41C4" w:rsidRDefault="00547AF1" w:rsidP="00547AF1">
      <w:pPr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регистрационен документ за събиране и транспортиране на отпадъци или регистрация за дейност като търговец или брокер, когато същите имат сключен договор с лица, притежаващи разрешителен или регистрационен документ по чл. 35, ал. 1, съответно по чл. 35, ал. 2, т. 3-5 от ЗУО.</w:t>
      </w:r>
    </w:p>
    <w:p w14:paraId="37639658" w14:textId="77777777" w:rsidR="00BF63C1" w:rsidRPr="005B41C4" w:rsidRDefault="00BF63C1" w:rsidP="00BF6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На обекта не се предвижда използването на производствени води, в следстви</w:t>
      </w:r>
      <w:r w:rsidR="00B00C7B" w:rsidRPr="005B41C4">
        <w:rPr>
          <w:rFonts w:ascii="Times New Roman" w:hAnsi="Times New Roman" w:cs="Times New Roman"/>
          <w:sz w:val="24"/>
          <w:szCs w:val="24"/>
        </w:rPr>
        <w:t>е</w:t>
      </w:r>
      <w:r w:rsidRPr="005B41C4">
        <w:rPr>
          <w:rFonts w:ascii="Times New Roman" w:hAnsi="Times New Roman" w:cs="Times New Roman"/>
          <w:sz w:val="24"/>
          <w:szCs w:val="24"/>
        </w:rPr>
        <w:t xml:space="preserve"> на което отпадните води, които ще се генерират са дъждовни и битово – фекални.</w:t>
      </w:r>
    </w:p>
    <w:p w14:paraId="028B7202" w14:textId="77777777" w:rsidR="00BF63C1" w:rsidRPr="005B41C4" w:rsidRDefault="00BF63C1" w:rsidP="00BF63C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41C4">
        <w:rPr>
          <w:rFonts w:ascii="Times New Roman" w:hAnsi="Times New Roman" w:cs="Times New Roman"/>
          <w:bCs/>
          <w:sz w:val="24"/>
          <w:szCs w:val="24"/>
        </w:rPr>
        <w:t>Битовите отпадъчни води  се събират във водоплътна яма, която се изпразва периодично, като за целта  ще се сключи договор със специализирана фирма.</w:t>
      </w:r>
    </w:p>
    <w:p w14:paraId="3AA16781" w14:textId="77777777" w:rsidR="00B00C7B" w:rsidRPr="005B41C4" w:rsidRDefault="005015D9" w:rsidP="00B00C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noProof/>
          <w:sz w:val="24"/>
          <w:szCs w:val="24"/>
        </w:rPr>
        <w:t>Дъждовните води няма да имат контакт със замърсени и опасни вещества, в следствие на което няма да се формират замърсени дъждовни отпадъчни води.</w:t>
      </w:r>
      <w:r w:rsidR="00BF63C1" w:rsidRPr="005B41C4">
        <w:rPr>
          <w:rFonts w:ascii="Times New Roman" w:hAnsi="Times New Roman" w:cs="Times New Roman"/>
          <w:sz w:val="24"/>
          <w:szCs w:val="24"/>
        </w:rPr>
        <w:t xml:space="preserve"> Дъждовните отпадни води са условно чисти и се оттичат в зелените площи на площадката</w:t>
      </w:r>
      <w:r w:rsidR="00BF63C1" w:rsidRPr="005B41C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D0CA338" w14:textId="77777777" w:rsidR="00BF63C1" w:rsidRPr="005B41C4" w:rsidRDefault="00BF63C1" w:rsidP="00BF63C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DE86A4" w14:textId="77777777" w:rsidR="004D371F" w:rsidRPr="005B41C4" w:rsidRDefault="004D371F" w:rsidP="0090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BE01F9E" w14:textId="77777777" w:rsidR="00903ACC" w:rsidRPr="005B41C4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д) замърсяване и вредно въздействие; дискомфорт на околната среда;</w:t>
      </w:r>
    </w:p>
    <w:p w14:paraId="0029A24E" w14:textId="77777777" w:rsidR="0048417C" w:rsidRPr="005B41C4" w:rsidRDefault="0048417C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8443CC3" w14:textId="77777777" w:rsidR="00141A12" w:rsidRPr="005B41C4" w:rsidRDefault="005015D9" w:rsidP="00141A1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  <w:lang w:eastAsia="bg-BG"/>
        </w:rPr>
        <w:t>За реализиране на ИП не се предвиждат строително монтажни работи-</w:t>
      </w:r>
      <w:r w:rsidRPr="005B41C4">
        <w:rPr>
          <w:rFonts w:ascii="Times New Roman" w:hAnsi="Times New Roman" w:cs="Times New Roman"/>
          <w:sz w:val="24"/>
          <w:szCs w:val="24"/>
        </w:rPr>
        <w:t xml:space="preserve"> не се очаква емитиране на вредни вещества в атмосферния въздух. </w:t>
      </w:r>
    </w:p>
    <w:p w14:paraId="4CDBE80C" w14:textId="77777777" w:rsidR="00141A12" w:rsidRPr="005B41C4" w:rsidRDefault="005015D9" w:rsidP="00141A1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Опасността от замърсяване и дискомфорт на околната среда ще бъда сведена до минимум, ако площадката се експлоатира съобразно заложените технически и технологични решения и при спазване инструкциите и мерките за безопасност. Технологията на експлоатация изисква прилагането на изолиране на тази дейност от околната среда. При спазване на това изискване предвидената дейност няма да окаже негативно въздействие върху биоразнообразието в посочения район.</w:t>
      </w:r>
    </w:p>
    <w:p w14:paraId="2B61E91B" w14:textId="2F8F2948" w:rsidR="004E372A" w:rsidRPr="005B41C4" w:rsidRDefault="005015D9" w:rsidP="00141A1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При правилна експлоатация на площадката не се очаква вредно въздействие  </w:t>
      </w:r>
      <w:r w:rsidR="004E372A" w:rsidRPr="005B41C4">
        <w:rPr>
          <w:rFonts w:ascii="Times New Roman" w:hAnsi="Times New Roman" w:cs="Times New Roman"/>
          <w:sz w:val="24"/>
          <w:szCs w:val="24"/>
        </w:rPr>
        <w:t xml:space="preserve">върху околната среда, т.к. </w:t>
      </w:r>
      <w:r w:rsidR="004E372A" w:rsidRPr="005B41C4">
        <w:rPr>
          <w:rFonts w:ascii="Times New Roman" w:eastAsia="Times New Roman" w:hAnsi="Times New Roman" w:cs="Times New Roman"/>
          <w:sz w:val="24"/>
          <w:szCs w:val="24"/>
        </w:rPr>
        <w:t>на територията на площадката ще се извършва</w:t>
      </w:r>
      <w:r w:rsidR="004E372A" w:rsidRPr="005B41C4">
        <w:rPr>
          <w:rFonts w:ascii="Times New Roman" w:hAnsi="Times New Roman" w:cs="Times New Roman"/>
          <w:sz w:val="24"/>
          <w:szCs w:val="24"/>
          <w:lang w:eastAsia="bg-BG"/>
        </w:rPr>
        <w:t xml:space="preserve">  събиране</w:t>
      </w:r>
      <w:r w:rsidR="000A5C04">
        <w:rPr>
          <w:rFonts w:ascii="Times New Roman" w:hAnsi="Times New Roman" w:cs="Times New Roman"/>
          <w:sz w:val="24"/>
          <w:szCs w:val="24"/>
          <w:lang w:eastAsia="bg-BG"/>
        </w:rPr>
        <w:t>,</w:t>
      </w:r>
      <w:r w:rsidR="00746241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0A5C04">
        <w:rPr>
          <w:rFonts w:ascii="Times New Roman" w:hAnsi="Times New Roman" w:cs="Times New Roman"/>
          <w:sz w:val="24"/>
          <w:szCs w:val="24"/>
          <w:lang w:eastAsia="bg-BG"/>
        </w:rPr>
        <w:t>разкомплектоване</w:t>
      </w:r>
      <w:r w:rsidR="004E372A" w:rsidRPr="005B41C4">
        <w:rPr>
          <w:rFonts w:ascii="Times New Roman" w:hAnsi="Times New Roman" w:cs="Times New Roman"/>
          <w:sz w:val="24"/>
          <w:szCs w:val="24"/>
          <w:lang w:eastAsia="bg-BG"/>
        </w:rPr>
        <w:t xml:space="preserve"> и временно съхранение на  </w:t>
      </w:r>
      <w:r w:rsidR="004E372A" w:rsidRPr="005B41C4">
        <w:rPr>
          <w:rFonts w:ascii="Times New Roman" w:hAnsi="Times New Roman" w:cs="Times New Roman"/>
          <w:noProof/>
          <w:sz w:val="24"/>
          <w:szCs w:val="24"/>
        </w:rPr>
        <w:t xml:space="preserve">ИУМПС- ще се съхраняват </w:t>
      </w:r>
      <w:r w:rsidR="004E372A" w:rsidRPr="005B41C4">
        <w:rPr>
          <w:rFonts w:ascii="Times New Roman" w:hAnsi="Times New Roman" w:cs="Times New Roman"/>
          <w:sz w:val="24"/>
          <w:szCs w:val="24"/>
        </w:rPr>
        <w:t>отделени</w:t>
      </w:r>
      <w:r w:rsidR="00141A12" w:rsidRPr="005B41C4">
        <w:rPr>
          <w:rFonts w:ascii="Times New Roman" w:hAnsi="Times New Roman" w:cs="Times New Roman"/>
          <w:sz w:val="24"/>
          <w:szCs w:val="24"/>
        </w:rPr>
        <w:t>те</w:t>
      </w:r>
      <w:r w:rsidR="000A5C04">
        <w:rPr>
          <w:rFonts w:ascii="Times New Roman" w:hAnsi="Times New Roman" w:cs="Times New Roman"/>
          <w:sz w:val="24"/>
          <w:szCs w:val="24"/>
        </w:rPr>
        <w:t xml:space="preserve"> </w:t>
      </w:r>
      <w:r w:rsidR="00141A12" w:rsidRPr="005B41C4">
        <w:rPr>
          <w:rFonts w:ascii="Times New Roman" w:hAnsi="Times New Roman" w:cs="Times New Roman"/>
          <w:sz w:val="24"/>
          <w:szCs w:val="24"/>
        </w:rPr>
        <w:t xml:space="preserve">при дейностите по разкомплектоване на ИУМПС от </w:t>
      </w:r>
      <w:r w:rsidR="00141A12" w:rsidRPr="005B41C4">
        <w:rPr>
          <w:rFonts w:ascii="Times New Roman" w:hAnsi="Times New Roman" w:cs="Times New Roman"/>
          <w:noProof/>
          <w:sz w:val="24"/>
          <w:szCs w:val="24"/>
        </w:rPr>
        <w:t xml:space="preserve">площадка </w:t>
      </w:r>
    </w:p>
    <w:p w14:paraId="663874FE" w14:textId="77777777" w:rsidR="004E372A" w:rsidRPr="005B41C4" w:rsidRDefault="004E372A" w:rsidP="004E37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Съхранението на опасните отпадъци ще се извършва в специални контейнери. </w:t>
      </w:r>
    </w:p>
    <w:p w14:paraId="1EED195B" w14:textId="77777777" w:rsidR="005015D9" w:rsidRPr="005B41C4" w:rsidRDefault="005015D9" w:rsidP="006C12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26CD0" w14:textId="77777777" w:rsidR="00DE5DF4" w:rsidRPr="005B41C4" w:rsidRDefault="00DE5DF4" w:rsidP="00DE5DF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При последващата експлоатация на ИП, не се очаква емитиране на вредни вещества в атмосферния въздух. </w:t>
      </w:r>
    </w:p>
    <w:p w14:paraId="5745163E" w14:textId="4D12C5A3" w:rsidR="00DE5DF4" w:rsidRPr="005B41C4" w:rsidRDefault="00DE5DF4" w:rsidP="00DE5DF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1C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Влияние върху</w:t>
      </w:r>
      <w:r w:rsidR="00C747B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Pr="005B41C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чистотата на въздуха</w:t>
      </w:r>
      <w:r w:rsidR="00C747B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Pr="005B41C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ще</w:t>
      </w:r>
      <w:r w:rsidR="00C747B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Pr="005B41C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оказват</w:t>
      </w:r>
      <w:r w:rsidR="00C747B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Pr="005B41C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отделените</w:t>
      </w:r>
      <w:r w:rsidR="00C747B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Pr="005B41C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емисии от изгорели газове от транспортната</w:t>
      </w:r>
      <w:r w:rsidR="00C747B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Pr="005B41C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техника  , но това</w:t>
      </w:r>
      <w:r w:rsidR="00A632E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Pr="005B41C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въздействие</w:t>
      </w:r>
      <w:r w:rsidR="00C747B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Pr="005B41C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ще е сам</w:t>
      </w:r>
      <w:r w:rsidR="00C747B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о на територията на площадката </w:t>
      </w:r>
      <w:r w:rsidRPr="005B41C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</w:t>
      </w:r>
      <w:r w:rsidR="00C747B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Pr="005B41C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ще</w:t>
      </w:r>
      <w:r w:rsidR="00C747B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Pr="005B41C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има</w:t>
      </w:r>
      <w:r w:rsidR="00C747B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Pr="005B41C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епизодичен характер.</w:t>
      </w:r>
      <w:r w:rsidRPr="005B41C4">
        <w:rPr>
          <w:rFonts w:ascii="Times New Roman" w:eastAsia="Calibri" w:hAnsi="Times New Roman" w:cs="Times New Roman"/>
          <w:sz w:val="24"/>
          <w:szCs w:val="24"/>
        </w:rPr>
        <w:t xml:space="preserve"> Като източник на прахови емисии в района, може да се посочи движението на транспортните средства по време на експлоатацията на обекта, но то ще бъдат локализирани само в ограничен район.</w:t>
      </w:r>
    </w:p>
    <w:p w14:paraId="10732896" w14:textId="77777777" w:rsidR="00DE5DF4" w:rsidRPr="005B41C4" w:rsidRDefault="00DE5DF4" w:rsidP="00DE5DF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Всички</w:t>
      </w:r>
      <w:r w:rsidR="00D50A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съоръжения, работещи на открито</w:t>
      </w:r>
      <w:r w:rsidR="00D50A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ще</w:t>
      </w:r>
      <w:r w:rsidR="00D50A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отговарят на изискванията на Наредба за съществените</w:t>
      </w:r>
      <w:r w:rsidR="00D50A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изисквания и оценяването на съответствието на машините и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съоръженията, които</w:t>
      </w:r>
      <w:r w:rsidR="00D50A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работят на открито по отношение на шума, излъчван от тях</w:t>
      </w:r>
      <w:r w:rsidR="00D50A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във</w:t>
      </w:r>
      <w:r w:rsidR="00D50A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въздуха (ДВ, бр. 11/2004 г.).</w:t>
      </w:r>
    </w:p>
    <w:p w14:paraId="2CE8B0B9" w14:textId="61AA6FE1" w:rsidR="00DE5DF4" w:rsidRPr="005B41C4" w:rsidRDefault="00A632E5" w:rsidP="00141A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DE5DF4" w:rsidRPr="005B41C4">
        <w:rPr>
          <w:rFonts w:ascii="Times New Roman" w:eastAsia="Calibri" w:hAnsi="Times New Roman" w:cs="Times New Roman"/>
          <w:sz w:val="24"/>
          <w:szCs w:val="24"/>
        </w:rPr>
        <w:t xml:space="preserve">На  площадката  </w:t>
      </w:r>
      <w:r w:rsidR="00141A12" w:rsidRPr="005B41C4">
        <w:rPr>
          <w:rFonts w:ascii="Times New Roman" w:hAnsi="Times New Roman" w:cs="Times New Roman"/>
          <w:sz w:val="24"/>
          <w:szCs w:val="24"/>
        </w:rPr>
        <w:t>за събиране</w:t>
      </w:r>
      <w:r w:rsidR="005D0DF8">
        <w:rPr>
          <w:rFonts w:ascii="Times New Roman" w:hAnsi="Times New Roman" w:cs="Times New Roman"/>
          <w:sz w:val="24"/>
          <w:szCs w:val="24"/>
        </w:rPr>
        <w:t>,</w:t>
      </w:r>
      <w:r w:rsidR="00746241">
        <w:rPr>
          <w:rFonts w:ascii="Times New Roman" w:hAnsi="Times New Roman" w:cs="Times New Roman"/>
          <w:sz w:val="24"/>
          <w:szCs w:val="24"/>
        </w:rPr>
        <w:t xml:space="preserve"> </w:t>
      </w:r>
      <w:r w:rsidR="005D0DF8">
        <w:rPr>
          <w:rFonts w:ascii="Times New Roman" w:hAnsi="Times New Roman" w:cs="Times New Roman"/>
          <w:sz w:val="24"/>
          <w:szCs w:val="24"/>
        </w:rPr>
        <w:t>разк</w:t>
      </w:r>
      <w:r w:rsidR="00746241">
        <w:rPr>
          <w:rFonts w:ascii="Times New Roman" w:hAnsi="Times New Roman" w:cs="Times New Roman"/>
          <w:sz w:val="24"/>
          <w:szCs w:val="24"/>
        </w:rPr>
        <w:t>ом</w:t>
      </w:r>
      <w:r w:rsidR="005D0DF8">
        <w:rPr>
          <w:rFonts w:ascii="Times New Roman" w:hAnsi="Times New Roman" w:cs="Times New Roman"/>
          <w:sz w:val="24"/>
          <w:szCs w:val="24"/>
        </w:rPr>
        <w:t>плектоване</w:t>
      </w:r>
      <w:r w:rsidR="00141A12" w:rsidRPr="005B41C4">
        <w:rPr>
          <w:rFonts w:ascii="Times New Roman" w:hAnsi="Times New Roman" w:cs="Times New Roman"/>
          <w:sz w:val="24"/>
          <w:szCs w:val="24"/>
        </w:rPr>
        <w:t xml:space="preserve"> и временно съхранение </w:t>
      </w:r>
      <w:r w:rsidR="00141A12" w:rsidRPr="005B41C4">
        <w:rPr>
          <w:rFonts w:ascii="Times New Roman" w:hAnsi="Times New Roman" w:cs="Times New Roman"/>
          <w:bCs/>
          <w:iCs/>
          <w:sz w:val="24"/>
          <w:szCs w:val="24"/>
        </w:rPr>
        <w:t>на излезли от употреба моторни превозни средства (ИУМПС); съ</w:t>
      </w:r>
      <w:r w:rsidR="00746241">
        <w:rPr>
          <w:rFonts w:ascii="Times New Roman" w:hAnsi="Times New Roman" w:cs="Times New Roman"/>
          <w:bCs/>
          <w:iCs/>
          <w:sz w:val="24"/>
          <w:szCs w:val="24"/>
        </w:rPr>
        <w:t>х</w:t>
      </w:r>
      <w:r w:rsidR="00141A12" w:rsidRPr="005B41C4">
        <w:rPr>
          <w:rFonts w:ascii="Times New Roman" w:hAnsi="Times New Roman" w:cs="Times New Roman"/>
          <w:bCs/>
          <w:iCs/>
          <w:sz w:val="24"/>
          <w:szCs w:val="24"/>
        </w:rPr>
        <w:t>ранение и продажба на части втора употреба</w:t>
      </w:r>
      <w:r w:rsidR="005D0D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E5DF4" w:rsidRPr="005B41C4">
        <w:rPr>
          <w:rFonts w:ascii="Times New Roman" w:eastAsia="Calibri" w:hAnsi="Times New Roman" w:cs="Times New Roman"/>
          <w:sz w:val="24"/>
          <w:szCs w:val="24"/>
        </w:rPr>
        <w:t>не се предвижда експлоатация на горивен или друг неподвижен източник на емисии в атмосферния въздух.</w:t>
      </w:r>
    </w:p>
    <w:p w14:paraId="75D085D1" w14:textId="77777777" w:rsidR="00141A12" w:rsidRPr="005B41C4" w:rsidRDefault="00141A12" w:rsidP="00141A12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На територията на площадката няма да се използват опасни вещества, с изключение на почистващи препарати за хигиенизиране на обекта, както и дизелово гориво, необходимо за автопарка на дружеството.</w:t>
      </w:r>
    </w:p>
    <w:p w14:paraId="5BAA903F" w14:textId="77777777" w:rsidR="00B00C7B" w:rsidRPr="005B41C4" w:rsidRDefault="00B00C7B" w:rsidP="00B00C7B">
      <w:pPr>
        <w:pStyle w:val="a5"/>
        <w:spacing w:after="120"/>
        <w:ind w:firstLine="708"/>
        <w:rPr>
          <w:sz w:val="24"/>
          <w:szCs w:val="24"/>
        </w:rPr>
      </w:pPr>
      <w:r w:rsidRPr="005B41C4">
        <w:rPr>
          <w:sz w:val="24"/>
          <w:szCs w:val="24"/>
        </w:rPr>
        <w:t>На територията на площадката ще са налични необходимо количество сорбенти, които ще се използват при евентуални разливи.</w:t>
      </w:r>
    </w:p>
    <w:p w14:paraId="396C9B53" w14:textId="77777777" w:rsidR="00B00C7B" w:rsidRPr="005B41C4" w:rsidRDefault="00B00C7B" w:rsidP="00B00C7B">
      <w:pPr>
        <w:pStyle w:val="a5"/>
        <w:spacing w:after="120"/>
        <w:ind w:firstLine="708"/>
        <w:rPr>
          <w:sz w:val="24"/>
          <w:szCs w:val="24"/>
        </w:rPr>
      </w:pPr>
      <w:r w:rsidRPr="005B41C4">
        <w:rPr>
          <w:sz w:val="24"/>
          <w:szCs w:val="24"/>
        </w:rPr>
        <w:t>Няма да се формират замърсени дъждовни отпадъчни води.</w:t>
      </w:r>
    </w:p>
    <w:p w14:paraId="168FA236" w14:textId="77777777" w:rsidR="00B00C7B" w:rsidRPr="005B41C4" w:rsidRDefault="00B00C7B" w:rsidP="00B00C7B">
      <w:pPr>
        <w:pStyle w:val="a5"/>
        <w:spacing w:after="120"/>
        <w:ind w:firstLine="708"/>
        <w:rPr>
          <w:sz w:val="24"/>
          <w:szCs w:val="24"/>
        </w:rPr>
      </w:pPr>
      <w:r w:rsidRPr="005B41C4">
        <w:rPr>
          <w:sz w:val="24"/>
          <w:szCs w:val="24"/>
        </w:rPr>
        <w:t>Не се очаква изтичане на  вещества в почвите и от там в подземните води.</w:t>
      </w:r>
    </w:p>
    <w:p w14:paraId="1F4EAA0A" w14:textId="77777777" w:rsidR="00B00C7B" w:rsidRPr="005B41C4" w:rsidRDefault="00B00C7B" w:rsidP="00B00C7B">
      <w:pPr>
        <w:pStyle w:val="a5"/>
        <w:spacing w:after="120"/>
        <w:ind w:firstLine="708"/>
        <w:rPr>
          <w:sz w:val="24"/>
          <w:szCs w:val="24"/>
        </w:rPr>
      </w:pPr>
      <w:r w:rsidRPr="005B41C4">
        <w:rPr>
          <w:sz w:val="24"/>
          <w:szCs w:val="24"/>
        </w:rPr>
        <w:t>Не се очаква емитиране на вещества, в т.ч. приоритетни и/или опасни, при които се осъществява или е възможен контакт с почва и/или вода.</w:t>
      </w:r>
    </w:p>
    <w:p w14:paraId="27DE12DB" w14:textId="77777777" w:rsidR="005015D9" w:rsidRPr="005B41C4" w:rsidRDefault="005015D9" w:rsidP="0090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D863181" w14:textId="77777777" w:rsidR="008337B7" w:rsidRPr="005B41C4" w:rsidRDefault="008337B7" w:rsidP="008337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>е) риск от големи аварии и/или бедствия, които са свързани с инвестиционното предложение</w:t>
      </w:r>
    </w:p>
    <w:p w14:paraId="7025E273" w14:textId="77777777" w:rsidR="008337B7" w:rsidRPr="005B41C4" w:rsidRDefault="008337B7" w:rsidP="008337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На площадката ще се извършва приемане от физически и/или юридически лица на следните отпадъци:</w:t>
      </w:r>
    </w:p>
    <w:p w14:paraId="786D45A4" w14:textId="773E43ED" w:rsidR="00141A12" w:rsidRPr="005B41C4" w:rsidRDefault="008337B7" w:rsidP="00141A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B41C4">
        <w:rPr>
          <w:rFonts w:ascii="Times New Roman" w:hAnsi="Times New Roman" w:cs="Times New Roman"/>
          <w:spacing w:val="-13"/>
          <w:sz w:val="24"/>
          <w:szCs w:val="24"/>
        </w:rPr>
        <w:t>-Излезли от употреба моторни превозни средства</w:t>
      </w:r>
      <w:r w:rsidR="0074624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B41C4">
        <w:rPr>
          <w:rFonts w:ascii="Times New Roman" w:hAnsi="Times New Roman" w:cs="Times New Roman"/>
          <w:spacing w:val="-13"/>
          <w:sz w:val="24"/>
          <w:szCs w:val="24"/>
        </w:rPr>
        <w:t>/ИУМПС/</w:t>
      </w:r>
      <w:r w:rsidR="00746241">
        <w:rPr>
          <w:rFonts w:ascii="Times New Roman" w:hAnsi="Times New Roman" w:cs="Times New Roman"/>
          <w:spacing w:val="-13"/>
          <w:sz w:val="24"/>
          <w:szCs w:val="24"/>
        </w:rPr>
        <w:t xml:space="preserve"> .</w:t>
      </w:r>
      <w:r w:rsidRPr="005B41C4">
        <w:rPr>
          <w:rFonts w:ascii="Times New Roman" w:hAnsi="Times New Roman" w:cs="Times New Roman"/>
          <w:spacing w:val="-13"/>
          <w:sz w:val="24"/>
          <w:szCs w:val="24"/>
        </w:rPr>
        <w:t xml:space="preserve"> Приетите на територията на площадката бракувани автомобили </w:t>
      </w:r>
      <w:r w:rsidR="00141A12" w:rsidRPr="005B41C4">
        <w:rPr>
          <w:rFonts w:ascii="Times New Roman" w:hAnsi="Times New Roman" w:cs="Times New Roman"/>
          <w:noProof/>
          <w:sz w:val="24"/>
          <w:szCs w:val="24"/>
        </w:rPr>
        <w:t xml:space="preserve"> ще се съхраняват временно</w:t>
      </w:r>
      <w:r w:rsidR="00C73B79">
        <w:rPr>
          <w:rFonts w:ascii="Times New Roman" w:hAnsi="Times New Roman" w:cs="Times New Roman"/>
          <w:noProof/>
          <w:sz w:val="24"/>
          <w:szCs w:val="24"/>
        </w:rPr>
        <w:t xml:space="preserve"> до тяхното</w:t>
      </w:r>
      <w:r w:rsidR="00141A12" w:rsidRPr="005B41C4">
        <w:rPr>
          <w:rFonts w:ascii="Times New Roman" w:hAnsi="Times New Roman" w:cs="Times New Roman"/>
          <w:noProof/>
          <w:sz w:val="24"/>
          <w:szCs w:val="24"/>
        </w:rPr>
        <w:t xml:space="preserve"> разкомплектоване. </w:t>
      </w:r>
    </w:p>
    <w:p w14:paraId="1315AC20" w14:textId="77777777" w:rsidR="008337B7" w:rsidRPr="005B41C4" w:rsidRDefault="008337B7" w:rsidP="00141A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дейностите</w:t>
      </w:r>
      <w:r w:rsidR="00C73B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74222"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събиране</w:t>
      </w:r>
      <w:r w:rsidR="00C73B79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C73B79" w:rsidRPr="00C73B7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73B79" w:rsidRPr="005B41C4">
        <w:rPr>
          <w:rFonts w:ascii="Times New Roman" w:hAnsi="Times New Roman" w:cs="Times New Roman"/>
          <w:noProof/>
          <w:sz w:val="24"/>
          <w:szCs w:val="24"/>
        </w:rPr>
        <w:t>разкомплектоване</w:t>
      </w:r>
      <w:r w:rsidR="00C74222"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временно съхранение </w:t>
      </w: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ИУМПС</w:t>
      </w:r>
      <w:r w:rsidRPr="005B41C4">
        <w:rPr>
          <w:rFonts w:ascii="Times New Roman" w:hAnsi="Times New Roman" w:cs="Times New Roman"/>
          <w:sz w:val="24"/>
          <w:szCs w:val="24"/>
        </w:rPr>
        <w:t xml:space="preserve"> се изисква добра организация и използване на най-съвременни методи в този процес, които трябва да гарантират недопускане на отрицателно въздействие върху околната среда, включително площадката и прилежащите и територии, както и висока степен на контрол на качеството при изпълнение на тези дейности.</w:t>
      </w:r>
    </w:p>
    <w:p w14:paraId="417911BB" w14:textId="77777777" w:rsidR="000F0864" w:rsidRPr="005B41C4" w:rsidRDefault="000F0864" w:rsidP="000F086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съществува риск от големи аварии и/или бедствия, които биха могли да възникнат при реализацията на инвестиционното предложение.     </w:t>
      </w:r>
    </w:p>
    <w:p w14:paraId="5CA9FF0F" w14:textId="77777777" w:rsidR="000F0864" w:rsidRPr="005B41C4" w:rsidRDefault="000F0864" w:rsidP="000F086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 Д</w:t>
      </w:r>
      <w:r w:rsidRPr="005B41C4">
        <w:rPr>
          <w:rFonts w:ascii="Times New Roman" w:hAnsi="Times New Roman" w:cs="Times New Roman"/>
          <w:sz w:val="24"/>
          <w:szCs w:val="24"/>
        </w:rPr>
        <w:t>обрата организация и използване на най-съвременни методи, ще гарантират недопускане на отрицателно въздействие върху околната среда, включително площадката и прилежащите и територии, както и висока степен на контрол на качеството при изпълнение на тези дейности.</w:t>
      </w:r>
    </w:p>
    <w:p w14:paraId="00AAD146" w14:textId="77777777" w:rsidR="000F0864" w:rsidRPr="005B41C4" w:rsidRDefault="000F0864" w:rsidP="000F0864">
      <w:pPr>
        <w:spacing w:line="240" w:lineRule="auto"/>
        <w:ind w:firstLine="708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Съществува риск от злополуки </w:t>
      </w:r>
      <w:r w:rsidR="00C73B79">
        <w:rPr>
          <w:rFonts w:ascii="Times New Roman" w:hAnsi="Times New Roman" w:cs="Times New Roman"/>
          <w:sz w:val="24"/>
          <w:szCs w:val="24"/>
        </w:rPr>
        <w:t>по време при експлоатацията на п</w:t>
      </w:r>
      <w:r w:rsidRPr="005B41C4">
        <w:rPr>
          <w:rFonts w:ascii="Times New Roman" w:hAnsi="Times New Roman" w:cs="Times New Roman"/>
          <w:sz w:val="24"/>
          <w:szCs w:val="24"/>
        </w:rPr>
        <w:t>лощадката, които могат да навредят на здравето на хората или на околната среда. Този риск е в пряка зависимост от квалификацията и съзнанието за отговорност на изпълнителите и обслужващия персонал и може да бъде сведен до минимум при стриктно спазване на мерките, заложени в правилниците за работа.</w:t>
      </w:r>
    </w:p>
    <w:p w14:paraId="342B1058" w14:textId="77777777" w:rsidR="000F0864" w:rsidRPr="005B41C4" w:rsidRDefault="000F0864" w:rsidP="000F0864">
      <w:pPr>
        <w:spacing w:line="240" w:lineRule="auto"/>
        <w:ind w:firstLine="708"/>
        <w:jc w:val="both"/>
        <w:rPr>
          <w:rFonts w:ascii="Times New Roman" w:hAnsi="Times New Roman" w:cs="Times New Roman"/>
          <w:i/>
          <w:spacing w:val="-13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При работа с инструментите се налага строго спазване на изискванията на Наредба № 2 / 22.03.2004 год. за минимални изисквания за здравословни и безопасни условия на труд при работа с електрически и друг вид инструменти, издадена от Министъра на труда и социалната политика и Министъра на регионалното развитие и </w:t>
      </w:r>
      <w:r w:rsidRPr="005B41C4">
        <w:rPr>
          <w:rFonts w:ascii="Times New Roman" w:hAnsi="Times New Roman" w:cs="Times New Roman"/>
          <w:sz w:val="24"/>
          <w:szCs w:val="24"/>
        </w:rPr>
        <w:lastRenderedPageBreak/>
        <w:t xml:space="preserve">благоустройството </w:t>
      </w:r>
      <w:r w:rsidRPr="005B41C4">
        <w:rPr>
          <w:rFonts w:ascii="Times New Roman" w:hAnsi="Times New Roman" w:cs="Times New Roman"/>
          <w:i/>
          <w:sz w:val="24"/>
          <w:szCs w:val="24"/>
        </w:rPr>
        <w:t>/ Обн. ДВ. бр.37 от 4 Май 2004г., попр. ДВ. бр.98 от 5 Ноември 2004г., изм. ДВ. бр.102 от 19 Декември 2006г., изм. и доп. ДВ. бр.90 от 15 Ноември 2016г., изм. и доп. ДВ. бр.10 от 1 Февруари 2019г./</w:t>
      </w:r>
    </w:p>
    <w:p w14:paraId="731ED65C" w14:textId="77777777" w:rsidR="000F0864" w:rsidRPr="005B41C4" w:rsidRDefault="000F0864" w:rsidP="000F0864">
      <w:pPr>
        <w:spacing w:line="240" w:lineRule="auto"/>
        <w:ind w:firstLine="708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Всеки работник ще е инструктиран за работното си място и за съответния вид дейност, която ще изпълнява. </w:t>
      </w:r>
    </w:p>
    <w:p w14:paraId="01127D53" w14:textId="77777777" w:rsidR="000F0864" w:rsidRPr="005B41C4" w:rsidRDefault="000F0864" w:rsidP="000F086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При</w:t>
      </w:r>
      <w:r w:rsidR="00056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експлоатацията</w:t>
      </w:r>
      <w:r w:rsidR="00056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="00056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обекта, риска</w:t>
      </w:r>
      <w:r w:rsidR="00056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r w:rsidR="00056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инциденти</w:t>
      </w:r>
      <w:r w:rsidR="00056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="00056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състои  в  следното:</w:t>
      </w:r>
    </w:p>
    <w:p w14:paraId="3D5E989E" w14:textId="77777777" w:rsidR="000F0864" w:rsidRPr="005B41C4" w:rsidRDefault="000F0864" w:rsidP="000F086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- авария</w:t>
      </w:r>
      <w:r w:rsidR="00056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r w:rsidR="00056D7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време</w:t>
      </w:r>
      <w:r w:rsidR="00056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="00056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hAnsi="Times New Roman" w:cs="Times New Roman"/>
          <w:sz w:val="24"/>
          <w:szCs w:val="24"/>
        </w:rPr>
        <w:t>експлоатация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="00056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площадката</w:t>
      </w:r>
      <w:r w:rsidRPr="005B41C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111B977" w14:textId="77777777" w:rsidR="000F0864" w:rsidRPr="005B41C4" w:rsidRDefault="000F0864" w:rsidP="000F086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- опасност</w:t>
      </w:r>
      <w:r w:rsidR="00056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r w:rsidR="00056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наводнения</w:t>
      </w:r>
      <w:r w:rsidRPr="005B41C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050E41" w14:textId="77777777" w:rsidR="000F0864" w:rsidRPr="005B41C4" w:rsidRDefault="000F0864" w:rsidP="000F086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- опасност</w:t>
      </w:r>
      <w:r w:rsidR="00056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r w:rsidR="00056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възникване</w:t>
      </w:r>
      <w:r w:rsidR="00056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="00056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пожари</w:t>
      </w:r>
      <w:r w:rsidRPr="005B41C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D00AF8C" w14:textId="77777777" w:rsidR="000F0864" w:rsidRPr="005B41C4" w:rsidRDefault="000F0864" w:rsidP="000F08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Всички дейности ще са съобразени с план за безопасност и здраве. </w:t>
      </w:r>
    </w:p>
    <w:p w14:paraId="4E5B8931" w14:textId="77777777" w:rsidR="000F0864" w:rsidRPr="005B41C4" w:rsidRDefault="000F0864" w:rsidP="000F08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          По време на експлоатация условията на труд ще бъдат съобразени с Наредба № РД-07-2 от 16 декември 2009 г.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труд, издадена от Министерството на труда и социалната политика / </w:t>
      </w:r>
      <w:r w:rsidRPr="005B41C4">
        <w:rPr>
          <w:rFonts w:ascii="Times New Roman" w:hAnsi="Times New Roman" w:cs="Times New Roman"/>
          <w:i/>
          <w:sz w:val="24"/>
          <w:szCs w:val="24"/>
        </w:rPr>
        <w:t>Обн. ДВ. бр.102 от 22 Декември 2009г., попр. ДВ. бр.4 от 15 Януари 2010г., изм. ДВ. бр.25 от 30 Март 2010г./</w:t>
      </w:r>
    </w:p>
    <w:p w14:paraId="28AAF60B" w14:textId="77777777" w:rsidR="000F0864" w:rsidRPr="005B41C4" w:rsidRDefault="000F0864" w:rsidP="000F08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          При природни бедствия, включително при земетресения, наводнения, опасност от радиационно или химическо замърсяване или терористични заплахи, ще се изпълнява Вътрешен авариен план. </w:t>
      </w:r>
    </w:p>
    <w:p w14:paraId="41ADC449" w14:textId="77777777" w:rsidR="000F0864" w:rsidRPr="005B41C4" w:rsidRDefault="000F0864" w:rsidP="000F086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          При пожар ще се действа, съгласно изготвените указанията за противопожарна защита. Предвидено е да се сигнализира на „Гражданска защита“ и служба „Пожарна и аварийна безопасност“ в съответния авариен план. Ще са налични прахови пожарогасители 6 кг и/или кофпомпа за вода с мокрител и др.</w:t>
      </w:r>
    </w:p>
    <w:p w14:paraId="424FF884" w14:textId="6D15F7F3" w:rsidR="000F0864" w:rsidRPr="005B41C4" w:rsidRDefault="000F0864" w:rsidP="000F086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Мерките</w:t>
      </w:r>
      <w:r w:rsidR="0074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="0074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предотвратяване</w:t>
      </w:r>
      <w:r w:rsidR="0074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="0074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описаните</w:t>
      </w:r>
      <w:r w:rsidR="0074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рисков</w:t>
      </w:r>
      <w:r w:rsidR="00746241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r w:rsidR="0074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инциденти</w:t>
      </w:r>
      <w:r w:rsidR="0074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ще</w:t>
      </w:r>
      <w:r w:rsidR="0074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сер</w:t>
      </w:r>
      <w:r w:rsidR="0074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азработят  в  следваща</w:t>
      </w:r>
      <w:r w:rsidR="009E7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фаза</w:t>
      </w:r>
      <w:r w:rsidR="009E7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="009E7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проектиране  с  изготвяне</w:t>
      </w:r>
      <w:r w:rsidR="009E7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="009E7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авариен</w:t>
      </w:r>
      <w:r w:rsidR="009E7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план  и  план</w:t>
      </w:r>
      <w:r w:rsidR="009E7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="009E7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en-US"/>
        </w:rPr>
        <w:t>безопасност  и  здраве.</w:t>
      </w:r>
    </w:p>
    <w:p w14:paraId="10FDAB2F" w14:textId="77777777" w:rsidR="00C74222" w:rsidRPr="005B41C4" w:rsidRDefault="00C74222" w:rsidP="008337B7">
      <w:pPr>
        <w:pStyle w:val="a5"/>
        <w:spacing w:after="120"/>
        <w:ind w:firstLine="708"/>
        <w:rPr>
          <w:bCs/>
          <w:iCs/>
          <w:sz w:val="24"/>
          <w:szCs w:val="24"/>
        </w:rPr>
      </w:pPr>
      <w:r w:rsidRPr="005B41C4">
        <w:rPr>
          <w:sz w:val="24"/>
          <w:szCs w:val="24"/>
        </w:rPr>
        <w:t>С</w:t>
      </w:r>
      <w:r w:rsidR="00AC0002">
        <w:rPr>
          <w:sz w:val="24"/>
          <w:szCs w:val="24"/>
        </w:rPr>
        <w:t>ъ</w:t>
      </w:r>
      <w:r w:rsidRPr="005B41C4">
        <w:rPr>
          <w:sz w:val="24"/>
          <w:szCs w:val="24"/>
        </w:rPr>
        <w:t>биране</w:t>
      </w:r>
      <w:r w:rsidR="00AC0002">
        <w:rPr>
          <w:sz w:val="24"/>
          <w:szCs w:val="24"/>
        </w:rPr>
        <w:t>,</w:t>
      </w:r>
      <w:r w:rsidR="00AC0002" w:rsidRPr="00AC0002">
        <w:rPr>
          <w:noProof/>
          <w:sz w:val="24"/>
          <w:szCs w:val="24"/>
        </w:rPr>
        <w:t xml:space="preserve"> </w:t>
      </w:r>
      <w:r w:rsidR="00AC0002" w:rsidRPr="005B41C4">
        <w:rPr>
          <w:noProof/>
          <w:sz w:val="24"/>
          <w:szCs w:val="24"/>
        </w:rPr>
        <w:t>разкомплектоване</w:t>
      </w:r>
      <w:r w:rsidRPr="005B41C4">
        <w:rPr>
          <w:sz w:val="24"/>
          <w:szCs w:val="24"/>
        </w:rPr>
        <w:t xml:space="preserve"> и</w:t>
      </w:r>
      <w:r w:rsidR="000F0864" w:rsidRPr="005B41C4">
        <w:rPr>
          <w:sz w:val="24"/>
          <w:szCs w:val="24"/>
        </w:rPr>
        <w:t xml:space="preserve"> временно съхранение </w:t>
      </w:r>
      <w:r w:rsidR="000F0864" w:rsidRPr="005B41C4">
        <w:rPr>
          <w:bCs/>
          <w:iCs/>
          <w:sz w:val="24"/>
          <w:szCs w:val="24"/>
        </w:rPr>
        <w:t>на излезли от употреба мо</w:t>
      </w:r>
      <w:r w:rsidRPr="005B41C4">
        <w:rPr>
          <w:bCs/>
          <w:iCs/>
          <w:sz w:val="24"/>
          <w:szCs w:val="24"/>
        </w:rPr>
        <w:t>торни превозни средства (ИУМПС)</w:t>
      </w:r>
      <w:r w:rsidR="000F0864" w:rsidRPr="005B41C4">
        <w:rPr>
          <w:bCs/>
          <w:iCs/>
          <w:sz w:val="24"/>
          <w:szCs w:val="24"/>
        </w:rPr>
        <w:t xml:space="preserve"> и продажба на части втора употреба</w:t>
      </w:r>
      <w:r w:rsidRPr="005B41C4">
        <w:rPr>
          <w:bCs/>
          <w:iCs/>
          <w:sz w:val="24"/>
          <w:szCs w:val="24"/>
        </w:rPr>
        <w:t xml:space="preserve"> не включва механична обработка или промяна на целостта и състава им.</w:t>
      </w:r>
    </w:p>
    <w:p w14:paraId="6E9CEBA2" w14:textId="77777777" w:rsidR="008337B7" w:rsidRPr="005B41C4" w:rsidRDefault="008337B7" w:rsidP="008337B7">
      <w:pPr>
        <w:pStyle w:val="a5"/>
        <w:spacing w:after="120"/>
        <w:ind w:firstLine="708"/>
        <w:rPr>
          <w:sz w:val="24"/>
          <w:szCs w:val="24"/>
        </w:rPr>
      </w:pPr>
      <w:r w:rsidRPr="005B41C4">
        <w:rPr>
          <w:sz w:val="24"/>
          <w:szCs w:val="24"/>
        </w:rPr>
        <w:t>На обекта ще се съхраняват опасни отпадъци, в които ще се съдържат опасни вещества.</w:t>
      </w:r>
      <w:r w:rsidRPr="005B41C4">
        <w:rPr>
          <w:sz w:val="24"/>
          <w:szCs w:val="24"/>
          <w:lang w:eastAsia="bg-BG"/>
        </w:rPr>
        <w:t xml:space="preserve"> Предвижда се, наличните количества на опасни вещества на площадката да бъдат по-малки от 2 % от съответния праг за минимално количество посочено в приложение 3 на ЗООС</w:t>
      </w:r>
      <w:r w:rsidRPr="005B41C4">
        <w:rPr>
          <w:sz w:val="24"/>
          <w:szCs w:val="24"/>
        </w:rPr>
        <w:t xml:space="preserve">. Количествата не биха класифицирали обекта като предприятие с нисък или висок рисков потенциал по смисъла на чл.103, ал.1 от ЗООС. </w:t>
      </w:r>
    </w:p>
    <w:p w14:paraId="1508A396" w14:textId="77777777" w:rsidR="008337B7" w:rsidRPr="005B41C4" w:rsidRDefault="008337B7" w:rsidP="00833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14:paraId="07785D2E" w14:textId="0052E42D" w:rsidR="008337B7" w:rsidRPr="005B41C4" w:rsidRDefault="008337B7" w:rsidP="00833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hAnsi="Times New Roman" w:cs="Times New Roman"/>
          <w:sz w:val="24"/>
          <w:szCs w:val="24"/>
        </w:rPr>
        <w:t>На обекта няма условия и няма да се съхраняват опасни компоне</w:t>
      </w:r>
      <w:r w:rsidR="00E35B93">
        <w:rPr>
          <w:rFonts w:ascii="Times New Roman" w:hAnsi="Times New Roman" w:cs="Times New Roman"/>
          <w:sz w:val="24"/>
          <w:szCs w:val="24"/>
        </w:rPr>
        <w:t>н</w:t>
      </w:r>
      <w:r w:rsidRPr="005B41C4">
        <w:rPr>
          <w:rFonts w:ascii="Times New Roman" w:hAnsi="Times New Roman" w:cs="Times New Roman"/>
          <w:sz w:val="24"/>
          <w:szCs w:val="24"/>
        </w:rPr>
        <w:t xml:space="preserve">ти и/или вещества в количества, които биха довели до опасност от замърсяване на околната среда. </w:t>
      </w:r>
    </w:p>
    <w:p w14:paraId="2F9B5D38" w14:textId="77777777" w:rsidR="008337B7" w:rsidRPr="005B41C4" w:rsidRDefault="008337B7" w:rsidP="008337B7">
      <w:pPr>
        <w:pStyle w:val="a5"/>
        <w:spacing w:after="120"/>
        <w:ind w:firstLine="708"/>
        <w:rPr>
          <w:sz w:val="24"/>
          <w:szCs w:val="24"/>
        </w:rPr>
      </w:pPr>
      <w:r w:rsidRPr="005B41C4">
        <w:rPr>
          <w:sz w:val="24"/>
          <w:szCs w:val="24"/>
        </w:rPr>
        <w:t xml:space="preserve"> Общото количество на временно  съхраняваните опасни отпадъци на площадката, в един и същи момент от време, няма да надвишава </w:t>
      </w:r>
      <w:r w:rsidR="00AC0002">
        <w:rPr>
          <w:sz w:val="24"/>
          <w:szCs w:val="24"/>
        </w:rPr>
        <w:t>25</w:t>
      </w:r>
      <w:r w:rsidRPr="005B41C4">
        <w:rPr>
          <w:sz w:val="24"/>
          <w:szCs w:val="24"/>
        </w:rPr>
        <w:t xml:space="preserve"> тона, като ще бъдат спазени  необходимите противопожарни и превантивни действия. На територията на площадката ще са налични необходимо количество сорбенти, които ще се използват при евентуални разливи.</w:t>
      </w:r>
    </w:p>
    <w:p w14:paraId="7653E6F6" w14:textId="77777777" w:rsidR="005015D9" w:rsidRPr="005B41C4" w:rsidRDefault="005015D9" w:rsidP="0090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BD05F5C" w14:textId="77777777" w:rsidR="001D6EE7" w:rsidRPr="005B41C4" w:rsidRDefault="001D6EE7" w:rsidP="001D6E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lastRenderedPageBreak/>
        <w:t>ж) рисковете за човешкото здраве поради неблагоприятно въздействие върху факторите на жизнената среда по смисъла на § 1, т. 12 от допълнителните разпоредби на Закона за здравето.</w:t>
      </w:r>
    </w:p>
    <w:p w14:paraId="53E706CA" w14:textId="77777777" w:rsidR="00BD347C" w:rsidRPr="005B41C4" w:rsidRDefault="00BD347C" w:rsidP="00BD347C">
      <w:pPr>
        <w:spacing w:before="4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Съгласно § 1, т. 12 от допълнителните разпоредби на Закона за здравето, "Факторите на жизнената среда" са:</w:t>
      </w:r>
    </w:p>
    <w:p w14:paraId="60FC6054" w14:textId="77777777" w:rsidR="00BD347C" w:rsidRPr="005B41C4" w:rsidRDefault="00BD347C" w:rsidP="00BD34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  При реализацията на инвестиционното предложение се очакват следните рискове върху факторите на жизнената среда, определени съгласно Закона за здравето:</w:t>
      </w:r>
    </w:p>
    <w:p w14:paraId="4D085466" w14:textId="77777777" w:rsidR="00BD347C" w:rsidRPr="005B41C4" w:rsidRDefault="00BD347C" w:rsidP="00BD347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-  води, предназначени за питейно-битови нужди</w:t>
      </w: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не съществува риск. В</w:t>
      </w:r>
      <w:r w:rsidRPr="005B41C4">
        <w:rPr>
          <w:rFonts w:ascii="Times New Roman" w:hAnsi="Times New Roman" w:cs="Times New Roman"/>
          <w:sz w:val="24"/>
          <w:szCs w:val="24"/>
        </w:rPr>
        <w:t xml:space="preserve"> близост до имота, предмет на цитираното ИП, няма изградена ВиК мрежа.</w:t>
      </w:r>
    </w:p>
    <w:p w14:paraId="539ABDBF" w14:textId="77777777" w:rsidR="00BD347C" w:rsidRPr="005B41C4" w:rsidRDefault="00BD347C" w:rsidP="00BD34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-  води, предназначени за къпане</w:t>
      </w: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не съществува риск, тъй като в близост не са налични води за къпане;</w:t>
      </w:r>
    </w:p>
    <w:p w14:paraId="726E296B" w14:textId="77777777" w:rsidR="00BD347C" w:rsidRPr="005B41C4" w:rsidRDefault="00BD347C" w:rsidP="00BD34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- минерални води, предназначени за пиене или за използване за профилактични, лечебни или за хигиенни нужди</w:t>
      </w: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не съществува риск, тъй като в близост не са налични минерални води, които да се ползват за което и да е от описаните предназначения;</w:t>
      </w:r>
    </w:p>
    <w:p w14:paraId="0737D055" w14:textId="77777777" w:rsidR="00BD347C" w:rsidRPr="005B41C4" w:rsidRDefault="00BD347C" w:rsidP="00BD34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-  шум и вибрации в жилищни, обществени сгради и урбанизирани територии</w:t>
      </w: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не съществува риск, тъй като площадка, на която ще се извършва </w:t>
      </w:r>
      <w:r w:rsidRPr="005B41C4">
        <w:rPr>
          <w:rFonts w:ascii="Times New Roman" w:hAnsi="Times New Roman" w:cs="Times New Roman"/>
          <w:sz w:val="24"/>
          <w:szCs w:val="24"/>
        </w:rPr>
        <w:t xml:space="preserve">временно съхранение и </w:t>
      </w:r>
      <w:r w:rsidRPr="005B41C4">
        <w:rPr>
          <w:rFonts w:ascii="Times New Roman" w:hAnsi="Times New Roman" w:cs="Times New Roman"/>
          <w:bCs/>
          <w:iCs/>
          <w:sz w:val="24"/>
          <w:szCs w:val="24"/>
        </w:rPr>
        <w:t>на излезли от употреба мо</w:t>
      </w:r>
      <w:r w:rsidR="00C74222" w:rsidRPr="005B41C4">
        <w:rPr>
          <w:rFonts w:ascii="Times New Roman" w:hAnsi="Times New Roman" w:cs="Times New Roman"/>
          <w:bCs/>
          <w:iCs/>
          <w:sz w:val="24"/>
          <w:szCs w:val="24"/>
        </w:rPr>
        <w:t>торни превозни средства (ИУМПС)</w:t>
      </w:r>
      <w:r w:rsidRPr="005B41C4">
        <w:rPr>
          <w:rFonts w:ascii="Times New Roman" w:hAnsi="Times New Roman" w:cs="Times New Roman"/>
          <w:bCs/>
          <w:iCs/>
          <w:sz w:val="24"/>
          <w:szCs w:val="24"/>
        </w:rPr>
        <w:t xml:space="preserve"> и продажба на части втора употреба</w:t>
      </w: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 в промишлена зона;</w:t>
      </w:r>
    </w:p>
    <w:p w14:paraId="033FF412" w14:textId="77777777" w:rsidR="00BD347C" w:rsidRPr="005B41C4" w:rsidRDefault="00BD347C" w:rsidP="00BD34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5B41C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нейонизиращи лъчения в жилищните, производствените и обществените сгради и урбанизираните територии </w:t>
      </w: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- не съществува риск, тъй като при реализацията на инвестиционното предложение не се очаква генериране на нейонизиращи лъчения;</w:t>
      </w:r>
    </w:p>
    <w:p w14:paraId="478309F1" w14:textId="77777777" w:rsidR="00BD347C" w:rsidRPr="005B41C4" w:rsidRDefault="00BD347C" w:rsidP="00BD34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-  </w:t>
      </w:r>
      <w:r w:rsidRPr="005B41C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химични фактори и биологични агенти в обектите с обществено предназначение</w:t>
      </w: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не съществува риск, тъй като тъй като при реализацията на инвестиционното предложение няма да се използват химични вещества и биологични обекти;</w:t>
      </w:r>
    </w:p>
    <w:p w14:paraId="09212D43" w14:textId="77777777" w:rsidR="00BD347C" w:rsidRPr="005B41C4" w:rsidRDefault="00BD347C" w:rsidP="00BD34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-  </w:t>
      </w:r>
      <w:r w:rsidRPr="005B41C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курортни ресурси</w:t>
      </w: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не съществува риск, тъй като в близост не са разположени курорти;</w:t>
      </w:r>
    </w:p>
    <w:p w14:paraId="58D20B20" w14:textId="77777777" w:rsidR="00BD347C" w:rsidRPr="005B41C4" w:rsidRDefault="00BD347C" w:rsidP="00BD34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5B41C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въздух</w:t>
      </w: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съществува минимален риск, който се управлява чрез мерките за минимизиране на неорганизираните емисии на прах при разтоварването на получаваните скални фракции и пресяването им. Мерките са посочени в точка ІІ, 1 д.</w:t>
      </w:r>
    </w:p>
    <w:p w14:paraId="0D01B5C7" w14:textId="77777777" w:rsidR="00BD347C" w:rsidRPr="005B41C4" w:rsidRDefault="00BD347C" w:rsidP="00BD3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hAnsi="Times New Roman" w:cs="Times New Roman"/>
          <w:sz w:val="24"/>
          <w:szCs w:val="24"/>
          <w:lang w:eastAsia="bg-BG"/>
        </w:rPr>
        <w:t>С реализацията на инвестиционното намерение не се очаква да се нарушат нито един от тези фактори.</w:t>
      </w:r>
    </w:p>
    <w:p w14:paraId="15A73D08" w14:textId="77777777" w:rsidR="00BD347C" w:rsidRPr="005B41C4" w:rsidRDefault="00BD347C" w:rsidP="00BD3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hAnsi="Times New Roman" w:cs="Times New Roman"/>
          <w:sz w:val="24"/>
          <w:szCs w:val="24"/>
          <w:lang w:eastAsia="bg-BG"/>
        </w:rPr>
        <w:t xml:space="preserve">Очаква се шумово натоварване от транспорта, което ще бъде през светлата част на денонощието. </w:t>
      </w:r>
    </w:p>
    <w:p w14:paraId="4BDD160D" w14:textId="77777777" w:rsidR="00BD347C" w:rsidRPr="005B41C4" w:rsidRDefault="00BD347C" w:rsidP="00BD3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Не се очаква вредно въздействие върху хората живеещи в населените места в района и тяхното здраве. В близост, не съществуват жилищни сгради и не се очаква неблагоприятно въздействие върху факторите на жизнената среда. </w:t>
      </w:r>
    </w:p>
    <w:p w14:paraId="7BA3C8C3" w14:textId="77777777" w:rsidR="001D6EE7" w:rsidRPr="005B41C4" w:rsidRDefault="001D6EE7" w:rsidP="0090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559CB16" w14:textId="77777777" w:rsidR="00903ACC" w:rsidRPr="005B41C4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 Местоположение на площадката, включително необходима площ за временни дейности по време на строителството.</w:t>
      </w:r>
    </w:p>
    <w:p w14:paraId="70D0FAB5" w14:textId="1E936A94" w:rsidR="009A1784" w:rsidRDefault="00BD347C" w:rsidP="00C7422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lastRenderedPageBreak/>
        <w:t xml:space="preserve">Настоящото </w:t>
      </w:r>
      <w:r w:rsidR="00C74222" w:rsidRPr="005B41C4">
        <w:rPr>
          <w:rFonts w:ascii="Times New Roman" w:hAnsi="Times New Roman" w:cs="Times New Roman"/>
          <w:sz w:val="24"/>
          <w:szCs w:val="24"/>
        </w:rPr>
        <w:t>инвестиционно предложение за: „</w:t>
      </w:r>
      <w:r w:rsidR="009A1784">
        <w:rPr>
          <w:rFonts w:ascii="Times New Roman" w:hAnsi="Times New Roman" w:cs="Times New Roman"/>
          <w:sz w:val="24"/>
          <w:szCs w:val="24"/>
        </w:rPr>
        <w:t xml:space="preserve">Изграждане на площадка за събиране ,разкомплектоване и временно съхранение на </w:t>
      </w:r>
      <w:r w:rsidR="009A1784" w:rsidRPr="005B41C4">
        <w:rPr>
          <w:rFonts w:ascii="Times New Roman" w:hAnsi="Times New Roman" w:cs="Times New Roman"/>
          <w:bCs/>
          <w:iCs/>
          <w:sz w:val="24"/>
          <w:szCs w:val="24"/>
        </w:rPr>
        <w:t>ИУМПС</w:t>
      </w:r>
      <w:r w:rsidR="009A1784">
        <w:rPr>
          <w:rFonts w:ascii="Times New Roman" w:hAnsi="Times New Roman" w:cs="Times New Roman"/>
          <w:bCs/>
          <w:iCs/>
          <w:sz w:val="24"/>
          <w:szCs w:val="24"/>
        </w:rPr>
        <w:t xml:space="preserve"> в поземлен имот с </w:t>
      </w:r>
      <w:bookmarkStart w:id="2" w:name="_Hlk188454750"/>
      <w:r w:rsidR="00387088" w:rsidRPr="00C3623D">
        <w:rPr>
          <w:rFonts w:ascii="Times New Roman" w:eastAsia="Calibri" w:hAnsi="Times New Roman" w:cs="Times New Roman"/>
          <w:sz w:val="24"/>
          <w:szCs w:val="24"/>
        </w:rPr>
        <w:t>99088.16.77 и обща площ 1642 кв.м.; с адрес на ПИ: област Пловдив, община Асеновград- Долни Воден, местност Стария Път</w:t>
      </w:r>
      <w:r w:rsidR="003870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2"/>
      <w:r w:rsidR="0038708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2EEB4A" w14:textId="64069893" w:rsidR="00C74222" w:rsidRPr="005B41C4" w:rsidRDefault="00C74222" w:rsidP="00C74222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_Hlk188456727"/>
      <w:r w:rsidRPr="005B41C4">
        <w:rPr>
          <w:rFonts w:ascii="Times New Roman" w:hAnsi="Times New Roman" w:cs="Times New Roman"/>
          <w:sz w:val="24"/>
          <w:szCs w:val="24"/>
        </w:rPr>
        <w:t xml:space="preserve">Имота е собственост на </w:t>
      </w:r>
      <w:r w:rsidR="006222DE">
        <w:rPr>
          <w:rFonts w:ascii="Times New Roman" w:hAnsi="Times New Roman" w:cs="Times New Roman"/>
          <w:sz w:val="24"/>
          <w:szCs w:val="24"/>
        </w:rPr>
        <w:t>Георги Стоянов</w:t>
      </w:r>
      <w:r w:rsidRPr="005B41C4">
        <w:rPr>
          <w:rFonts w:ascii="Times New Roman" w:hAnsi="Times New Roman" w:cs="Times New Roman"/>
          <w:sz w:val="24"/>
          <w:szCs w:val="24"/>
        </w:rPr>
        <w:t xml:space="preserve">  съгласно</w:t>
      </w:r>
      <w:r w:rsidR="008E61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E6156">
        <w:rPr>
          <w:rFonts w:ascii="Times New Roman" w:hAnsi="Times New Roman" w:cs="Times New Roman"/>
          <w:i/>
          <w:sz w:val="24"/>
          <w:szCs w:val="24"/>
        </w:rPr>
        <w:t xml:space="preserve">Н.А </w:t>
      </w:r>
      <w:r w:rsidR="001B1B6D">
        <w:rPr>
          <w:rFonts w:ascii="Times New Roman" w:hAnsi="Times New Roman" w:cs="Times New Roman"/>
          <w:i/>
          <w:sz w:val="24"/>
          <w:szCs w:val="24"/>
        </w:rPr>
        <w:t>150</w:t>
      </w:r>
      <w:r w:rsidR="008E6156">
        <w:rPr>
          <w:rFonts w:ascii="Times New Roman" w:hAnsi="Times New Roman" w:cs="Times New Roman"/>
          <w:i/>
          <w:sz w:val="24"/>
          <w:szCs w:val="24"/>
        </w:rPr>
        <w:t>, том 1</w:t>
      </w:r>
      <w:r w:rsidR="001B1B6D">
        <w:rPr>
          <w:rFonts w:ascii="Times New Roman" w:hAnsi="Times New Roman" w:cs="Times New Roman"/>
          <w:i/>
          <w:sz w:val="24"/>
          <w:szCs w:val="24"/>
        </w:rPr>
        <w:t>0</w:t>
      </w:r>
      <w:r w:rsidRPr="005B41C4">
        <w:rPr>
          <w:rFonts w:ascii="Times New Roman" w:hAnsi="Times New Roman" w:cs="Times New Roman"/>
          <w:i/>
          <w:sz w:val="24"/>
          <w:szCs w:val="24"/>
        </w:rPr>
        <w:t>, , рег.</w:t>
      </w:r>
      <w:r w:rsidR="008E6156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="001B1B6D">
        <w:rPr>
          <w:rFonts w:ascii="Times New Roman" w:hAnsi="Times New Roman" w:cs="Times New Roman"/>
          <w:i/>
          <w:sz w:val="24"/>
          <w:szCs w:val="24"/>
        </w:rPr>
        <w:t>671</w:t>
      </w:r>
      <w:r w:rsidRPr="005B41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6156">
        <w:rPr>
          <w:rFonts w:ascii="Times New Roman" w:hAnsi="Times New Roman" w:cs="Times New Roman"/>
          <w:i/>
          <w:sz w:val="24"/>
          <w:szCs w:val="24"/>
        </w:rPr>
        <w:t xml:space="preserve"> от 1</w:t>
      </w:r>
      <w:r w:rsidR="001B1B6D">
        <w:rPr>
          <w:rFonts w:ascii="Times New Roman" w:hAnsi="Times New Roman" w:cs="Times New Roman"/>
          <w:i/>
          <w:sz w:val="24"/>
          <w:szCs w:val="24"/>
        </w:rPr>
        <w:t>5</w:t>
      </w:r>
      <w:r w:rsidR="008E6156">
        <w:rPr>
          <w:rFonts w:ascii="Times New Roman" w:hAnsi="Times New Roman" w:cs="Times New Roman"/>
          <w:i/>
          <w:sz w:val="24"/>
          <w:szCs w:val="24"/>
        </w:rPr>
        <w:t>.0</w:t>
      </w:r>
      <w:r w:rsidR="001B1B6D">
        <w:rPr>
          <w:rFonts w:ascii="Times New Roman" w:hAnsi="Times New Roman" w:cs="Times New Roman"/>
          <w:i/>
          <w:sz w:val="24"/>
          <w:szCs w:val="24"/>
        </w:rPr>
        <w:t>7</w:t>
      </w:r>
      <w:r w:rsidR="008E6156">
        <w:rPr>
          <w:rFonts w:ascii="Times New Roman" w:hAnsi="Times New Roman" w:cs="Times New Roman"/>
          <w:i/>
          <w:sz w:val="24"/>
          <w:szCs w:val="24"/>
        </w:rPr>
        <w:t>.202</w:t>
      </w:r>
      <w:r w:rsidR="001B1B6D">
        <w:rPr>
          <w:rFonts w:ascii="Times New Roman" w:hAnsi="Times New Roman" w:cs="Times New Roman"/>
          <w:i/>
          <w:sz w:val="24"/>
          <w:szCs w:val="24"/>
        </w:rPr>
        <w:t>0</w:t>
      </w:r>
      <w:r w:rsidRPr="005B41C4">
        <w:rPr>
          <w:rFonts w:ascii="Times New Roman" w:hAnsi="Times New Roman" w:cs="Times New Roman"/>
          <w:i/>
          <w:sz w:val="24"/>
          <w:szCs w:val="24"/>
        </w:rPr>
        <w:t xml:space="preserve">г. издаден от АВ Служба по вписванията гр. </w:t>
      </w:r>
      <w:r w:rsidR="001B1B6D">
        <w:rPr>
          <w:rFonts w:ascii="Times New Roman" w:hAnsi="Times New Roman" w:cs="Times New Roman"/>
          <w:i/>
          <w:sz w:val="24"/>
          <w:szCs w:val="24"/>
        </w:rPr>
        <w:t>Асеновград</w:t>
      </w:r>
      <w:r w:rsidRPr="005B41C4">
        <w:rPr>
          <w:rFonts w:ascii="Times New Roman" w:hAnsi="Times New Roman" w:cs="Times New Roman"/>
          <w:i/>
          <w:sz w:val="24"/>
          <w:szCs w:val="24"/>
        </w:rPr>
        <w:t>.</w:t>
      </w:r>
    </w:p>
    <w:p w14:paraId="79BC4CE2" w14:textId="49A17F06" w:rsidR="00C74222" w:rsidRPr="00437E04" w:rsidRDefault="00C74222" w:rsidP="00437E0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реализиране на ИП </w:t>
      </w:r>
      <w:r w:rsidR="006222DE">
        <w:rPr>
          <w:rFonts w:ascii="Times New Roman" w:eastAsia="Times New Roman" w:hAnsi="Times New Roman" w:cs="Times New Roman"/>
          <w:sz w:val="24"/>
          <w:szCs w:val="24"/>
          <w:lang w:eastAsia="bg-BG"/>
        </w:rPr>
        <w:t>„ Наско</w:t>
      </w:r>
      <w:r w:rsidR="009A17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Ауто</w:t>
      </w:r>
      <w:r w:rsidR="006222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Груп</w:t>
      </w: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  </w:t>
      </w:r>
      <w:r w:rsidR="009A1784">
        <w:rPr>
          <w:rFonts w:ascii="Times New Roman" w:eastAsia="Times New Roman" w:hAnsi="Times New Roman" w:cs="Times New Roman"/>
          <w:sz w:val="24"/>
          <w:szCs w:val="24"/>
          <w:lang w:eastAsia="bg-BG"/>
        </w:rPr>
        <w:t>ЕООД наема имо</w:t>
      </w: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та </w:t>
      </w:r>
      <w:r w:rsidR="009A17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собств</w:t>
      </w:r>
      <w:r w:rsidR="009A17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еника </w:t>
      </w: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222DE">
        <w:rPr>
          <w:rFonts w:ascii="Times New Roman" w:hAnsi="Times New Roman" w:cs="Times New Roman"/>
          <w:sz w:val="24"/>
          <w:szCs w:val="24"/>
        </w:rPr>
        <w:t>Георги Стоянов</w:t>
      </w:r>
      <w:r w:rsidR="00E35B93">
        <w:rPr>
          <w:rFonts w:ascii="Times New Roman" w:hAnsi="Times New Roman" w:cs="Times New Roman"/>
          <w:sz w:val="24"/>
          <w:szCs w:val="24"/>
        </w:rPr>
        <w:t xml:space="preserve"> ,съгласно договор за наем .</w:t>
      </w:r>
    </w:p>
    <w:bookmarkEnd w:id="3"/>
    <w:p w14:paraId="47DE7150" w14:textId="77777777" w:rsidR="001D6EE7" w:rsidRPr="005B41C4" w:rsidRDefault="00C74222" w:rsidP="00C7422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Всички дейности по реализирането и последващата експлоатация на инвестиционното предложение, ще се извършват пряко на гореупоменатия имот, без да са необходими допълнителни площи.</w:t>
      </w:r>
    </w:p>
    <w:p w14:paraId="3BADE39A" w14:textId="77777777" w:rsidR="00903ACC" w:rsidRPr="005B41C4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 Описание на основните процеси (по проспектни данни), капацитет, включително на съоръженията, в които се очаква да са налични опасни вещества от приложение № 3 към ЗООС.</w:t>
      </w:r>
    </w:p>
    <w:p w14:paraId="1901671C" w14:textId="462EE655" w:rsidR="00E45F06" w:rsidRPr="005B41C4" w:rsidRDefault="00E45F06" w:rsidP="00E45F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   Около площадката има изградена инфраструктура</w:t>
      </w:r>
      <w:r w:rsidRPr="005B41C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B41C4">
        <w:rPr>
          <w:rFonts w:ascii="Times New Roman" w:hAnsi="Times New Roman" w:cs="Times New Roman"/>
          <w:sz w:val="24"/>
          <w:szCs w:val="24"/>
        </w:rPr>
        <w:t xml:space="preserve"> достъпът към площадката няма да се промени и ще се извършва  от съществуващия вход, като няма необходимост от изграждане на нови пътища.</w:t>
      </w:r>
    </w:p>
    <w:p w14:paraId="65DD60AE" w14:textId="77777777" w:rsidR="00966AAC" w:rsidRPr="005B41C4" w:rsidRDefault="00E45F06" w:rsidP="00E45F0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41C4">
        <w:rPr>
          <w:rFonts w:ascii="Times New Roman" w:hAnsi="Times New Roman" w:cs="Times New Roman"/>
          <w:sz w:val="24"/>
          <w:szCs w:val="24"/>
          <w:u w:val="single"/>
        </w:rPr>
        <w:t>На площадката ще се обособят</w:t>
      </w:r>
      <w:r w:rsidR="00966AAC" w:rsidRPr="005B41C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8D2E64C" w14:textId="77777777" w:rsidR="00064455" w:rsidRPr="005B41C4" w:rsidRDefault="00966AAC" w:rsidP="00064455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Контролно и приемно – предавателен пункт, чрез който ще се осъществява входящия и изходящия контрол;</w:t>
      </w:r>
    </w:p>
    <w:p w14:paraId="4DD9F1D0" w14:textId="77777777" w:rsidR="00064455" w:rsidRPr="005B41C4" w:rsidRDefault="00966AAC" w:rsidP="00064455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Участък със</w:t>
      </w:r>
      <w:r w:rsidR="002C0D00" w:rsidRPr="005B41C4">
        <w:rPr>
          <w:rFonts w:ascii="Times New Roman" w:hAnsi="Times New Roman" w:cs="Times New Roman"/>
          <w:sz w:val="24"/>
          <w:szCs w:val="24"/>
        </w:rPr>
        <w:t xml:space="preserve"> стелажи и</w:t>
      </w:r>
      <w:r w:rsidRPr="005B41C4">
        <w:rPr>
          <w:rFonts w:ascii="Times New Roman" w:hAnsi="Times New Roman" w:cs="Times New Roman"/>
          <w:sz w:val="24"/>
          <w:szCs w:val="24"/>
        </w:rPr>
        <w:t xml:space="preserve"> складово помещение</w:t>
      </w:r>
      <w:r w:rsidR="002C0D00" w:rsidRPr="005B41C4">
        <w:rPr>
          <w:rFonts w:ascii="Times New Roman" w:hAnsi="Times New Roman" w:cs="Times New Roman"/>
          <w:sz w:val="24"/>
          <w:szCs w:val="24"/>
        </w:rPr>
        <w:t>/фургон</w:t>
      </w:r>
      <w:r w:rsidRPr="005B41C4">
        <w:rPr>
          <w:rFonts w:ascii="Times New Roman" w:hAnsi="Times New Roman" w:cs="Times New Roman"/>
          <w:sz w:val="24"/>
          <w:szCs w:val="24"/>
        </w:rPr>
        <w:t xml:space="preserve"> за съхранение на </w:t>
      </w:r>
      <w:r w:rsidR="00064455" w:rsidRPr="005B41C4">
        <w:rPr>
          <w:rFonts w:ascii="Times New Roman" w:hAnsi="Times New Roman" w:cs="Times New Roman"/>
          <w:sz w:val="24"/>
          <w:szCs w:val="24"/>
        </w:rPr>
        <w:t>доставените годни</w:t>
      </w:r>
      <w:r w:rsidRPr="005B41C4">
        <w:rPr>
          <w:rFonts w:ascii="Times New Roman" w:hAnsi="Times New Roman" w:cs="Times New Roman"/>
          <w:sz w:val="24"/>
          <w:szCs w:val="24"/>
        </w:rPr>
        <w:t xml:space="preserve"> за повторна употреба части и компоненти отстранени при разкомплектоването на ИУМПС</w:t>
      </w:r>
      <w:r w:rsidR="00064455" w:rsidRPr="005B41C4">
        <w:rPr>
          <w:rFonts w:ascii="Times New Roman" w:hAnsi="Times New Roman" w:cs="Times New Roman"/>
          <w:sz w:val="24"/>
          <w:szCs w:val="24"/>
        </w:rPr>
        <w:t xml:space="preserve"> на площадка </w:t>
      </w:r>
      <w:r w:rsidR="00064455"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№1</w:t>
      </w:r>
    </w:p>
    <w:p w14:paraId="3D1E8A4F" w14:textId="77777777" w:rsidR="00064455" w:rsidRPr="005B41C4" w:rsidRDefault="00064455" w:rsidP="00064455">
      <w:pPr>
        <w:pStyle w:val="a4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CD90E" w14:textId="77777777" w:rsidR="00064455" w:rsidRPr="005B41C4" w:rsidRDefault="00064455" w:rsidP="00064455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u w:val="single"/>
        </w:rPr>
        <w:t>На територията на площадката ще се извършват следните дейности:</w:t>
      </w:r>
    </w:p>
    <w:p w14:paraId="1D0FDE8E" w14:textId="77777777" w:rsidR="00064455" w:rsidRPr="005B41C4" w:rsidRDefault="00064455" w:rsidP="00064455">
      <w:pPr>
        <w:numPr>
          <w:ilvl w:val="0"/>
          <w:numId w:val="13"/>
        </w:numPr>
        <w:spacing w:after="12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</w:rPr>
        <w:t>Събиране</w:t>
      </w:r>
      <w:r w:rsidR="0090384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B4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840">
        <w:rPr>
          <w:rFonts w:ascii="Times New Roman" w:eastAsia="Times New Roman" w:hAnsi="Times New Roman" w:cs="Times New Roman"/>
          <w:sz w:val="24"/>
          <w:szCs w:val="24"/>
        </w:rPr>
        <w:t xml:space="preserve">разкомплектоване </w:t>
      </w:r>
      <w:r w:rsidRPr="005B41C4">
        <w:rPr>
          <w:rFonts w:ascii="Times New Roman" w:eastAsia="Times New Roman" w:hAnsi="Times New Roman" w:cs="Times New Roman"/>
          <w:sz w:val="24"/>
          <w:szCs w:val="24"/>
        </w:rPr>
        <w:t>и съхранение на ИУМПС</w:t>
      </w:r>
    </w:p>
    <w:p w14:paraId="04D9B9B8" w14:textId="77777777" w:rsidR="00064455" w:rsidRPr="005B41C4" w:rsidRDefault="00064455" w:rsidP="00064455">
      <w:pPr>
        <w:numPr>
          <w:ilvl w:val="0"/>
          <w:numId w:val="13"/>
        </w:numPr>
        <w:spacing w:after="12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</w:rPr>
        <w:t>Съхранение на  отпадъци, генерирани от дейността на дружеството.</w:t>
      </w:r>
    </w:p>
    <w:p w14:paraId="2FB669F0" w14:textId="77777777" w:rsidR="00064455" w:rsidRPr="005B41C4" w:rsidRDefault="00064455" w:rsidP="00064455">
      <w:pPr>
        <w:numPr>
          <w:ilvl w:val="0"/>
          <w:numId w:val="13"/>
        </w:numPr>
        <w:spacing w:after="12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</w:rPr>
        <w:t xml:space="preserve">Търговска дейност с годни за повторна употреба </w:t>
      </w:r>
      <w:r w:rsidRPr="005B41C4">
        <w:rPr>
          <w:rFonts w:ascii="Times New Roman" w:hAnsi="Times New Roman" w:cs="Times New Roman"/>
          <w:bCs/>
          <w:sz w:val="24"/>
          <w:szCs w:val="24"/>
        </w:rPr>
        <w:t xml:space="preserve"> авточасти и компоненти от ИУМПС</w:t>
      </w:r>
    </w:p>
    <w:p w14:paraId="040AE878" w14:textId="77777777" w:rsidR="00064455" w:rsidRPr="005B41C4" w:rsidRDefault="00064455" w:rsidP="00064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</w:rPr>
        <w:t>За ефективната дейност, извършвана на територията на площадката,</w:t>
      </w:r>
      <w:r w:rsidRPr="005B41C4">
        <w:rPr>
          <w:rFonts w:ascii="Times New Roman" w:hAnsi="Times New Roman" w:cs="Times New Roman"/>
          <w:sz w:val="24"/>
          <w:szCs w:val="24"/>
        </w:rPr>
        <w:t>ще се обособят участъци за разделно събиране и временно съхранение на различните по вид, състав и свойства отпадъци а именно:</w:t>
      </w:r>
    </w:p>
    <w:p w14:paraId="3184F3A0" w14:textId="77777777" w:rsidR="00064455" w:rsidRPr="005B41C4" w:rsidRDefault="00064455" w:rsidP="00064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830529" w14:textId="77777777" w:rsidR="00064455" w:rsidRPr="005B41C4" w:rsidRDefault="00064455" w:rsidP="0006445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5B41C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Дейности по събиране и съхранение на </w:t>
      </w:r>
      <w:r w:rsidRPr="005B41C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ИУМПС</w:t>
      </w:r>
      <w:r w:rsidRPr="005B41C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</w:p>
    <w:p w14:paraId="4169CD09" w14:textId="77777777" w:rsidR="00064455" w:rsidRPr="005B41C4" w:rsidRDefault="00064455" w:rsidP="00064455">
      <w:pPr>
        <w:spacing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B41C4">
        <w:rPr>
          <w:rFonts w:ascii="Times New Roman" w:hAnsi="Times New Roman" w:cs="Times New Roman"/>
          <w:noProof/>
          <w:sz w:val="24"/>
          <w:szCs w:val="24"/>
        </w:rPr>
        <w:t xml:space="preserve">На площадката ще се събират стари автомобили от последния собственик и/или фирми, които притежават разрешение за дейности с отпадъци.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"/>
        <w:gridCol w:w="2201"/>
        <w:gridCol w:w="3789"/>
        <w:gridCol w:w="2134"/>
      </w:tblGrid>
      <w:tr w:rsidR="00064455" w:rsidRPr="005B41C4" w14:paraId="75B20C0B" w14:textId="77777777" w:rsidTr="00231FF6">
        <w:trPr>
          <w:trHeight w:val="1028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BB5A1" w14:textId="77777777" w:rsidR="00064455" w:rsidRPr="005B41C4" w:rsidRDefault="00064455" w:rsidP="0023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1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на отпадъка</w:t>
            </w:r>
          </w:p>
          <w:p w14:paraId="77A38F6B" w14:textId="77777777" w:rsidR="00064455" w:rsidRPr="005B41C4" w:rsidRDefault="00064455" w:rsidP="0023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1E2F9" w14:textId="77777777" w:rsidR="00064455" w:rsidRPr="005B41C4" w:rsidRDefault="00064455" w:rsidP="0023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1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 на отпадъка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D41E7" w14:textId="77777777" w:rsidR="00064455" w:rsidRPr="005B41C4" w:rsidRDefault="00064455" w:rsidP="0023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1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Дейности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ED6B" w14:textId="77777777" w:rsidR="00064455" w:rsidRPr="005B41C4" w:rsidRDefault="00064455" w:rsidP="00231FF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1C4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Прогнозни количества(тон/год.)</w:t>
            </w:r>
          </w:p>
        </w:tc>
      </w:tr>
      <w:tr w:rsidR="00064455" w:rsidRPr="005B41C4" w14:paraId="6E09A203" w14:textId="77777777" w:rsidTr="00231FF6">
        <w:trPr>
          <w:trHeight w:val="1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4EA98" w14:textId="77777777" w:rsidR="00064455" w:rsidRPr="005B41C4" w:rsidRDefault="00064455" w:rsidP="00231FF6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41C4">
              <w:rPr>
                <w:rFonts w:ascii="Times New Roman" w:hAnsi="Times New Roman" w:cs="Times New Roman"/>
                <w:noProof/>
                <w:sz w:val="24"/>
                <w:szCs w:val="24"/>
              </w:rPr>
              <w:t>16 01 04*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8B8EF" w14:textId="77777777" w:rsidR="00064455" w:rsidRPr="005B41C4" w:rsidRDefault="00064455" w:rsidP="00231FF6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41C4">
              <w:rPr>
                <w:rFonts w:ascii="Times New Roman" w:hAnsi="Times New Roman" w:cs="Times New Roman"/>
                <w:noProof/>
                <w:sz w:val="24"/>
                <w:szCs w:val="24"/>
              </w:rPr>
              <w:t>Излезли от употреба превозни средства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BA25B" w14:textId="77777777" w:rsidR="00F62624" w:rsidRDefault="00F62624" w:rsidP="00F62624">
            <w:pPr>
              <w:spacing w:after="120"/>
              <w:jc w:val="center"/>
              <w:rPr>
                <w:rFonts w:ascii="Times New Roman" w:hAnsi="Times New Roman"/>
              </w:rPr>
            </w:pPr>
            <w:r w:rsidRPr="002E5BF6">
              <w:rPr>
                <w:rFonts w:ascii="Times New Roman" w:hAnsi="Times New Roman"/>
              </w:rPr>
              <w:t xml:space="preserve">R 12 – Размяна на отпадъци за подлагане на някоя от дейностите с кодове </w:t>
            </w:r>
          </w:p>
          <w:p w14:paraId="59A06EB9" w14:textId="77777777" w:rsidR="00F62624" w:rsidRPr="002E5BF6" w:rsidRDefault="00F62624" w:rsidP="00F62624">
            <w:pPr>
              <w:spacing w:after="120"/>
              <w:jc w:val="center"/>
              <w:rPr>
                <w:rFonts w:ascii="Times New Roman" w:hAnsi="Times New Roman"/>
              </w:rPr>
            </w:pPr>
            <w:r w:rsidRPr="002E5BF6">
              <w:rPr>
                <w:rFonts w:ascii="Times New Roman" w:hAnsi="Times New Roman"/>
              </w:rPr>
              <w:lastRenderedPageBreak/>
              <w:t>R 1 – R 11;</w:t>
            </w:r>
          </w:p>
          <w:p w14:paraId="7AC49E2C" w14:textId="77777777" w:rsidR="00064455" w:rsidRPr="005B41C4" w:rsidRDefault="00F62624" w:rsidP="00F6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5BF6">
              <w:rPr>
                <w:rFonts w:ascii="Times New Roman" w:hAnsi="Times New Roman"/>
              </w:rPr>
              <w:t xml:space="preserve">R 13 - </w:t>
            </w:r>
            <w:r w:rsidRPr="002E5BF6">
              <w:rPr>
                <w:rFonts w:ascii="Times New Roman" w:hAnsi="Times New Roman"/>
                <w:color w:val="000000"/>
                <w:shd w:val="clear" w:color="auto" w:fill="FEFEFE"/>
                <w:lang w:val="en-GB"/>
              </w:rPr>
              <w:t>Съхраняване на отпадъци до извършването на някоя от дейностите с кодове R 1 - R 12, с изключение на временното съхраняване на отпадъците на площадката на образуване до събирането им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FE8F" w14:textId="77777777" w:rsidR="00064455" w:rsidRPr="005B41C4" w:rsidRDefault="00064455" w:rsidP="0023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  <w:p w14:paraId="48D6A876" w14:textId="61E88E44" w:rsidR="00064455" w:rsidRPr="005B41C4" w:rsidRDefault="00706090" w:rsidP="0023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10</w:t>
            </w:r>
            <w:r w:rsidR="007E2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0</w:t>
            </w:r>
            <w:r w:rsidR="00064455" w:rsidRPr="005B41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тон/год</w:t>
            </w:r>
          </w:p>
        </w:tc>
      </w:tr>
      <w:tr w:rsidR="007E24A3" w:rsidRPr="005B41C4" w14:paraId="23F061A6" w14:textId="77777777" w:rsidTr="00231FF6">
        <w:trPr>
          <w:trHeight w:val="1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9438E" w14:textId="77777777" w:rsidR="007E24A3" w:rsidRPr="005B41C4" w:rsidRDefault="007E24A3" w:rsidP="00231FF6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16 01 06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158CE" w14:textId="77777777" w:rsidR="007E24A3" w:rsidRPr="005B41C4" w:rsidRDefault="007E24A3" w:rsidP="00231FF6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E24A3">
              <w:rPr>
                <w:rFonts w:ascii="Times New Roman" w:hAnsi="Times New Roman" w:cs="Times New Roman"/>
                <w:noProof/>
                <w:sz w:val="24"/>
                <w:szCs w:val="24"/>
              </w:rPr>
              <w:t>излезли от употреба превозни средства, които не съдържат течности или други опасни компоненти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8B5D9" w14:textId="77777777" w:rsidR="00F62624" w:rsidRDefault="00F62624" w:rsidP="00F62624">
            <w:pPr>
              <w:spacing w:after="120"/>
              <w:jc w:val="center"/>
              <w:rPr>
                <w:rFonts w:ascii="Times New Roman" w:hAnsi="Times New Roman"/>
              </w:rPr>
            </w:pPr>
            <w:r w:rsidRPr="002E5BF6">
              <w:rPr>
                <w:rFonts w:ascii="Times New Roman" w:hAnsi="Times New Roman"/>
              </w:rPr>
              <w:t xml:space="preserve">R 12 – Размяна на отпадъци за подлагане на някоя от дейностите с кодове </w:t>
            </w:r>
          </w:p>
          <w:p w14:paraId="21E51C9A" w14:textId="77777777" w:rsidR="00F62624" w:rsidRPr="002E5BF6" w:rsidRDefault="00F62624" w:rsidP="00F62624">
            <w:pPr>
              <w:spacing w:after="120"/>
              <w:jc w:val="center"/>
              <w:rPr>
                <w:rFonts w:ascii="Times New Roman" w:hAnsi="Times New Roman"/>
              </w:rPr>
            </w:pPr>
            <w:r w:rsidRPr="002E5BF6">
              <w:rPr>
                <w:rFonts w:ascii="Times New Roman" w:hAnsi="Times New Roman"/>
              </w:rPr>
              <w:t>R 1 – R 11;</w:t>
            </w:r>
          </w:p>
          <w:p w14:paraId="6D870075" w14:textId="77777777" w:rsidR="007E24A3" w:rsidRPr="005B41C4" w:rsidRDefault="00F62624" w:rsidP="00F6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E5BF6">
              <w:rPr>
                <w:rFonts w:ascii="Times New Roman" w:hAnsi="Times New Roman"/>
              </w:rPr>
              <w:t xml:space="preserve">R 13 - </w:t>
            </w:r>
            <w:r w:rsidRPr="002E5BF6">
              <w:rPr>
                <w:rFonts w:ascii="Times New Roman" w:hAnsi="Times New Roman"/>
                <w:color w:val="000000"/>
                <w:shd w:val="clear" w:color="auto" w:fill="FEFEFE"/>
                <w:lang w:val="en-GB"/>
              </w:rPr>
              <w:t>Съхраняване на отпадъци до извършването на някоя от дейностите с кодове R 1 - R 12, с изключение на временното съхраняване на отпадъците на площадката на образуване до събирането им</w:t>
            </w:r>
            <w:r w:rsidR="007E24A3" w:rsidRPr="005B41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7167" w14:textId="5467C495" w:rsidR="007E24A3" w:rsidRPr="005B41C4" w:rsidRDefault="00706090" w:rsidP="0023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10</w:t>
            </w:r>
            <w:r w:rsidR="007E2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0</w:t>
            </w:r>
            <w:r w:rsidR="007E24A3" w:rsidRPr="005B41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тон/год</w:t>
            </w:r>
          </w:p>
        </w:tc>
      </w:tr>
    </w:tbl>
    <w:p w14:paraId="57DEE011" w14:textId="77777777" w:rsidR="00064455" w:rsidRPr="005B41C4" w:rsidRDefault="00064455" w:rsidP="00064455">
      <w:pPr>
        <w:spacing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B41C4">
        <w:rPr>
          <w:rFonts w:ascii="Times New Roman" w:hAnsi="Times New Roman" w:cs="Times New Roman"/>
          <w:noProof/>
          <w:sz w:val="24"/>
          <w:szCs w:val="24"/>
        </w:rPr>
        <w:t xml:space="preserve"> ИУМПС ще се съхраняват временно </w:t>
      </w:r>
      <w:r w:rsidR="002714F2">
        <w:rPr>
          <w:rFonts w:ascii="Times New Roman" w:hAnsi="Times New Roman" w:cs="Times New Roman"/>
          <w:noProof/>
          <w:sz w:val="24"/>
          <w:szCs w:val="24"/>
        </w:rPr>
        <w:t xml:space="preserve">до тяхното </w:t>
      </w:r>
      <w:r w:rsidRPr="005B41C4">
        <w:rPr>
          <w:rFonts w:ascii="Times New Roman" w:hAnsi="Times New Roman" w:cs="Times New Roman"/>
          <w:noProof/>
          <w:sz w:val="24"/>
          <w:szCs w:val="24"/>
        </w:rPr>
        <w:t xml:space="preserve">разкомплектоване. </w:t>
      </w:r>
    </w:p>
    <w:p w14:paraId="1C46BFF3" w14:textId="77777777" w:rsidR="00064455" w:rsidRPr="005B41C4" w:rsidRDefault="00064455" w:rsidP="0006445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5B41C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Дейности по съхранение и продажба на авточасти за повторна употреба:</w:t>
      </w:r>
    </w:p>
    <w:p w14:paraId="613E8399" w14:textId="5392DA8D" w:rsidR="00064455" w:rsidRPr="002714F2" w:rsidRDefault="00064455" w:rsidP="00064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B41C4">
        <w:rPr>
          <w:rFonts w:ascii="Times New Roman" w:hAnsi="Times New Roman" w:cs="Times New Roman"/>
          <w:noProof/>
          <w:sz w:val="24"/>
          <w:szCs w:val="24"/>
        </w:rPr>
        <w:t xml:space="preserve">Дружеството ще извършва разкомплектоване на ИУМПС </w:t>
      </w:r>
      <w:r w:rsidR="002714F2">
        <w:rPr>
          <w:rFonts w:ascii="Times New Roman" w:hAnsi="Times New Roman" w:cs="Times New Roman"/>
          <w:noProof/>
          <w:sz w:val="24"/>
          <w:szCs w:val="24"/>
        </w:rPr>
        <w:t xml:space="preserve">на </w:t>
      </w:r>
      <w:r w:rsidRPr="005B41C4">
        <w:rPr>
          <w:rFonts w:ascii="Times New Roman" w:hAnsi="Times New Roman" w:cs="Times New Roman"/>
          <w:noProof/>
          <w:sz w:val="24"/>
          <w:szCs w:val="24"/>
        </w:rPr>
        <w:t xml:space="preserve">площадка </w:t>
      </w:r>
      <w:r w:rsidRPr="005B41C4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2714F2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оземлен имот ПИ</w:t>
      </w:r>
      <w:r w:rsidR="00573E8D" w:rsidRPr="00C3623D">
        <w:rPr>
          <w:rFonts w:ascii="Times New Roman" w:eastAsia="Calibri" w:hAnsi="Times New Roman" w:cs="Times New Roman"/>
          <w:sz w:val="24"/>
          <w:szCs w:val="24"/>
        </w:rPr>
        <w:t>99088.16.77 и обща площ 1642 кв.м.; с адрес на ПИ: област Пловдив, община Асеновград- Долни Воден, местност Стария Път</w:t>
      </w:r>
      <w:r w:rsidR="002714F2">
        <w:rPr>
          <w:rFonts w:ascii="Times New Roman" w:hAnsi="Times New Roman" w:cs="Times New Roman"/>
          <w:sz w:val="24"/>
          <w:szCs w:val="24"/>
        </w:rPr>
        <w:t>.</w:t>
      </w:r>
      <w:r w:rsidRPr="005B41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B78DF" w14:textId="77777777" w:rsidR="00064455" w:rsidRPr="005B41C4" w:rsidRDefault="00064455" w:rsidP="00064455">
      <w:pPr>
        <w:spacing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Отделени при разкомплектоване на ИУМПС </w:t>
      </w:r>
      <w:r w:rsidRPr="005B41C4">
        <w:rPr>
          <w:rFonts w:ascii="Times New Roman" w:hAnsi="Times New Roman" w:cs="Times New Roman"/>
          <w:noProof/>
          <w:sz w:val="24"/>
          <w:szCs w:val="24"/>
        </w:rPr>
        <w:t>-</w:t>
      </w:r>
      <w:r w:rsidRPr="005B41C4">
        <w:rPr>
          <w:rFonts w:ascii="Times New Roman" w:hAnsi="Times New Roman" w:cs="Times New Roman"/>
          <w:sz w:val="24"/>
          <w:szCs w:val="24"/>
        </w:rPr>
        <w:t xml:space="preserve">  авточасти годни за повторна  употреба,  ще се съхраняват в новообразуваната площадка </w:t>
      </w:r>
      <w:r w:rsidRPr="005B41C4">
        <w:rPr>
          <w:rFonts w:ascii="Times New Roman" w:hAnsi="Times New Roman" w:cs="Times New Roman"/>
          <w:noProof/>
          <w:sz w:val="24"/>
          <w:szCs w:val="24"/>
        </w:rPr>
        <w:t xml:space="preserve">Същите ще бъдат </w:t>
      </w:r>
      <w:r w:rsidRPr="005B41C4">
        <w:rPr>
          <w:rFonts w:ascii="Times New Roman" w:hAnsi="Times New Roman" w:cs="Times New Roman"/>
          <w:spacing w:val="7"/>
          <w:sz w:val="24"/>
          <w:szCs w:val="24"/>
        </w:rPr>
        <w:t>предлагат за продажба на клиенти</w:t>
      </w:r>
      <w:r w:rsidRPr="005B41C4">
        <w:rPr>
          <w:rFonts w:ascii="Times New Roman" w:hAnsi="Times New Roman" w:cs="Times New Roman"/>
          <w:noProof/>
          <w:sz w:val="24"/>
          <w:szCs w:val="24"/>
        </w:rPr>
        <w:t xml:space="preserve"> на вътрешния или външен пазар‚ при </w:t>
      </w:r>
      <w:r w:rsidRPr="005B41C4">
        <w:rPr>
          <w:rFonts w:ascii="Times New Roman" w:hAnsi="Times New Roman" w:cs="Times New Roman"/>
          <w:sz w:val="24"/>
          <w:szCs w:val="24"/>
          <w:shd w:val="clear" w:color="auto" w:fill="FEFEFE"/>
        </w:rPr>
        <w:t>попълнена декларация по образец съгласно </w:t>
      </w:r>
      <w:r w:rsidRPr="005B41C4">
        <w:rPr>
          <w:rStyle w:val="samedocreference"/>
          <w:rFonts w:ascii="Times New Roman" w:hAnsi="Times New Roman" w:cs="Times New Roman"/>
          <w:sz w:val="24"/>
          <w:szCs w:val="24"/>
          <w:shd w:val="clear" w:color="auto" w:fill="FEFEFE"/>
        </w:rPr>
        <w:t xml:space="preserve">приложение № 4 съгласно изискванията на </w:t>
      </w:r>
      <w:r w:rsidRPr="005B41C4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Чл. 25</w:t>
      </w:r>
      <w:r w:rsidRPr="005B41C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ал. 1 от </w:t>
      </w:r>
      <w:r w:rsidRPr="005B41C4">
        <w:rPr>
          <w:rFonts w:ascii="Times New Roman" w:eastAsia="Calibri" w:hAnsi="Times New Roman" w:cs="Times New Roman"/>
          <w:sz w:val="24"/>
          <w:szCs w:val="24"/>
        </w:rPr>
        <w:t>Н</w:t>
      </w:r>
      <w:r w:rsidRPr="005B41C4">
        <w:rPr>
          <w:rFonts w:ascii="Times New Roman" w:eastAsia="Calibri" w:hAnsi="Times New Roman" w:cs="Times New Roman"/>
          <w:bCs/>
          <w:sz w:val="24"/>
          <w:szCs w:val="24"/>
        </w:rPr>
        <w:t xml:space="preserve">аредбата за излезлите от употреба моторни превозни средства </w:t>
      </w:r>
      <w:r w:rsidRPr="005B41C4">
        <w:rPr>
          <w:rFonts w:ascii="Times New Roman" w:eastAsia="Calibri" w:hAnsi="Times New Roman" w:cs="Times New Roman"/>
          <w:i/>
          <w:sz w:val="24"/>
          <w:szCs w:val="24"/>
        </w:rPr>
        <w:t>/Обн. ДВ</w:t>
      </w:r>
      <w:r w:rsidRPr="005B41C4">
        <w:rPr>
          <w:rFonts w:ascii="Times New Roman" w:hAnsi="Times New Roman" w:cs="Times New Roman"/>
          <w:i/>
          <w:sz w:val="24"/>
          <w:szCs w:val="24"/>
        </w:rPr>
        <w:t>. бр.7 от 25 Януари 2013г.,</w:t>
      </w:r>
      <w:r w:rsidRPr="005B41C4">
        <w:rPr>
          <w:rFonts w:ascii="Times New Roman" w:eastAsia="Calibri" w:hAnsi="Times New Roman" w:cs="Times New Roman"/>
          <w:i/>
          <w:sz w:val="24"/>
          <w:szCs w:val="24"/>
        </w:rPr>
        <w:t>.....  изм. и доп. ДВ. бр.2 от 8 Януари 2021г./</w:t>
      </w:r>
    </w:p>
    <w:p w14:paraId="0868D942" w14:textId="5AF7BDFE" w:rsidR="00064455" w:rsidRPr="005B41C4" w:rsidRDefault="00064455" w:rsidP="00064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pacing w:val="2"/>
          <w:sz w:val="24"/>
          <w:szCs w:val="24"/>
        </w:rPr>
        <w:t>Всички отпадъци, както постъпващи от физически и/или юридически лица, така и генерирани в резултат на дейността на площадката, ще се събират разделно и съхраняват по подходящ начин, съгласно техния произход, вид, състав и характерни свойства по начин, който</w:t>
      </w:r>
      <w:r w:rsidR="00573E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</w:rPr>
        <w:t>не възпрепятства повторното им използване, рециклирането и оползотворяването им.</w:t>
      </w:r>
    </w:p>
    <w:p w14:paraId="39636F13" w14:textId="77777777" w:rsidR="00064455" w:rsidRPr="005B41C4" w:rsidRDefault="00064455" w:rsidP="00064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pacing w:val="2"/>
          <w:sz w:val="24"/>
          <w:szCs w:val="24"/>
        </w:rPr>
        <w:t>Приетите и формираните от дейностите на площадката отпадъци</w:t>
      </w:r>
      <w:r w:rsidR="007747F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B41C4">
        <w:rPr>
          <w:rFonts w:ascii="Times New Roman" w:eastAsia="Times New Roman" w:hAnsi="Times New Roman" w:cs="Times New Roman"/>
          <w:spacing w:val="2"/>
          <w:sz w:val="24"/>
          <w:szCs w:val="24"/>
        </w:rPr>
        <w:t>ще се предават за последващо третиране, рециклиране, оползотворяване и/или обезвреждане на основание писмено сключени договори.</w:t>
      </w:r>
    </w:p>
    <w:p w14:paraId="36A90B49" w14:textId="43D7371A" w:rsidR="00064455" w:rsidRPr="005B41C4" w:rsidRDefault="00064455" w:rsidP="00064455">
      <w:pPr>
        <w:overflowPunct w:val="0"/>
        <w:autoSpaceDE w:val="0"/>
        <w:autoSpaceDN w:val="0"/>
        <w:adjustRightInd w:val="0"/>
        <w:spacing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Предаването за последващо</w:t>
      </w:r>
      <w:r w:rsidR="00E35B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третиране на отпадъците</w:t>
      </w:r>
      <w:r w:rsidR="007747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със</w:t>
      </w:r>
      <w:r w:rsidR="007747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съответния код, съгласно</w:t>
      </w:r>
      <w:r w:rsidR="007747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наредбата по чл.3 от ЗУО, </w:t>
      </w:r>
      <w:r w:rsidRPr="005B41C4">
        <w:rPr>
          <w:rFonts w:ascii="Times New Roman" w:eastAsia="Times New Roman" w:hAnsi="Times New Roman" w:cs="Times New Roman"/>
          <w:sz w:val="24"/>
          <w:szCs w:val="24"/>
        </w:rPr>
        <w:t xml:space="preserve">ще се извършва на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лица, притежаващи документ по чл. 35 от ЗУО за отпадъци</w:t>
      </w:r>
      <w:r w:rsidR="007747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както</w:t>
      </w:r>
      <w:r w:rsidR="007747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следва</w:t>
      </w:r>
      <w:r w:rsidRPr="005B41C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E22D221" w14:textId="77777777" w:rsidR="00064455" w:rsidRPr="005B41C4" w:rsidRDefault="00064455" w:rsidP="00064455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41C4">
        <w:rPr>
          <w:rFonts w:ascii="Times New Roman" w:eastAsia="Times New Roman" w:hAnsi="Times New Roman" w:cs="Times New Roman"/>
          <w:sz w:val="24"/>
          <w:szCs w:val="24"/>
        </w:rPr>
        <w:t xml:space="preserve">разрешение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или комплексно разрешително за дейности с отпадъци</w:t>
      </w:r>
      <w:r w:rsidRPr="005B41C4">
        <w:rPr>
          <w:rFonts w:ascii="Times New Roman" w:eastAsia="Times New Roman" w:hAnsi="Times New Roman" w:cs="Times New Roman"/>
          <w:sz w:val="24"/>
          <w:szCs w:val="24"/>
        </w:rPr>
        <w:t xml:space="preserve"> по чл. 35, ал 1 от ЗУО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68E3F0F6" w14:textId="77777777" w:rsidR="00064455" w:rsidRPr="005B41C4" w:rsidRDefault="00064455" w:rsidP="00064455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регистрационен документ за дейности с отпадъци по </w:t>
      </w:r>
      <w:r w:rsidRPr="005B41C4">
        <w:rPr>
          <w:rFonts w:ascii="Times New Roman" w:eastAsia="Times New Roman" w:hAnsi="Times New Roman" w:cs="Times New Roman"/>
          <w:sz w:val="24"/>
          <w:szCs w:val="24"/>
        </w:rPr>
        <w:t xml:space="preserve">чл. 35, ал.2, т.3-5 от ЗУО; </w:t>
      </w:r>
    </w:p>
    <w:p w14:paraId="0B9FF752" w14:textId="19FF6F72" w:rsidR="00064455" w:rsidRPr="005B41C4" w:rsidRDefault="00064455" w:rsidP="00064455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регистрационен документ за събиране и транспортиране на отпадъци или регистрация за дейност</w:t>
      </w:r>
      <w:r w:rsidR="00FA39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като</w:t>
      </w:r>
      <w:r w:rsidR="00FA39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търговец или брокер, когато</w:t>
      </w:r>
      <w:r w:rsidR="00FA39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същите</w:t>
      </w:r>
      <w:r w:rsidRPr="005B41C4">
        <w:rPr>
          <w:rFonts w:ascii="Times New Roman" w:eastAsia="Times New Roman" w:hAnsi="Times New Roman" w:cs="Times New Roman"/>
          <w:sz w:val="24"/>
          <w:szCs w:val="24"/>
        </w:rPr>
        <w:t xml:space="preserve">имат сключен </w:t>
      </w:r>
      <w:r w:rsidRPr="005B41C4">
        <w:rPr>
          <w:rFonts w:ascii="Times New Roman" w:eastAsia="Times New Roman" w:hAnsi="Times New Roman" w:cs="Times New Roman"/>
          <w:sz w:val="24"/>
          <w:szCs w:val="24"/>
        </w:rPr>
        <w:lastRenderedPageBreak/>
        <w:t>договор с лица, притежаващи разрешителен или регистрационен документ по чл.35, ал.1, съответно по чл.35, ал.2, т 3-5 от ЗУО.</w:t>
      </w:r>
    </w:p>
    <w:p w14:paraId="12DFB220" w14:textId="77777777" w:rsidR="00064455" w:rsidRPr="005B41C4" w:rsidRDefault="00064455" w:rsidP="000644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AC124FB" w14:textId="77777777" w:rsidR="00064455" w:rsidRPr="005B41C4" w:rsidRDefault="00064455" w:rsidP="000644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</w:rPr>
        <w:t>За събраните и предадени за последващо третиране отпадъци ще се води отчетност и ще се предоставя информация, съгласно изискванията на ЗУО и Наредба № 1 от 04 юни 2014 г. за реда и образците, по които се предоставя информация за дейностите по отпадъците, както и реда за водене на публични регистри /</w:t>
      </w:r>
      <w:r w:rsidRPr="005B41C4">
        <w:rPr>
          <w:rFonts w:ascii="Times New Roman" w:eastAsia="Times New Roman" w:hAnsi="Times New Roman" w:cs="Times New Roman"/>
          <w:i/>
          <w:sz w:val="24"/>
          <w:szCs w:val="24"/>
        </w:rPr>
        <w:t>обн. ДВ, бр. 51 от 20.06.2014 г., ...изм.и доп.  ДВ бр.30 от  31.03.2020 г./.</w:t>
      </w:r>
    </w:p>
    <w:p w14:paraId="4EB4833B" w14:textId="610AF4B2" w:rsidR="00CD1D5F" w:rsidRPr="005B41C4" w:rsidRDefault="00E45F06" w:rsidP="00CD1D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След реализацията на инвестиционното предложение,  общия капацитет на площадката, няма да превишава количеството от </w:t>
      </w:r>
      <w:r w:rsidR="00573E8D">
        <w:rPr>
          <w:rFonts w:ascii="Times New Roman" w:hAnsi="Times New Roman" w:cs="Times New Roman"/>
          <w:sz w:val="24"/>
          <w:szCs w:val="24"/>
        </w:rPr>
        <w:t>2</w:t>
      </w:r>
      <w:r w:rsidR="00064455" w:rsidRPr="005B41C4">
        <w:rPr>
          <w:rFonts w:ascii="Times New Roman" w:hAnsi="Times New Roman" w:cs="Times New Roman"/>
          <w:sz w:val="24"/>
          <w:szCs w:val="24"/>
        </w:rPr>
        <w:t>0</w:t>
      </w:r>
      <w:r w:rsidR="00495FB8" w:rsidRPr="005B41C4">
        <w:rPr>
          <w:rFonts w:ascii="Times New Roman" w:hAnsi="Times New Roman" w:cs="Times New Roman"/>
          <w:sz w:val="24"/>
          <w:szCs w:val="24"/>
        </w:rPr>
        <w:t>0</w:t>
      </w:r>
      <w:r w:rsidRPr="005B41C4">
        <w:rPr>
          <w:rFonts w:ascii="Times New Roman" w:hAnsi="Times New Roman" w:cs="Times New Roman"/>
          <w:sz w:val="24"/>
          <w:szCs w:val="24"/>
        </w:rPr>
        <w:t xml:space="preserve">тона/година приети  </w:t>
      </w:r>
      <w:r w:rsidR="00064455" w:rsidRPr="005B41C4">
        <w:rPr>
          <w:rFonts w:ascii="Times New Roman" w:hAnsi="Times New Roman" w:cs="Times New Roman"/>
          <w:sz w:val="24"/>
          <w:szCs w:val="24"/>
        </w:rPr>
        <w:t>ИУМПС –с код</w:t>
      </w:r>
      <w:r w:rsidR="006F436F">
        <w:rPr>
          <w:rFonts w:ascii="Times New Roman" w:hAnsi="Times New Roman" w:cs="Times New Roman"/>
          <w:sz w:val="24"/>
          <w:szCs w:val="24"/>
        </w:rPr>
        <w:t>ове</w:t>
      </w:r>
      <w:r w:rsidR="00064455" w:rsidRPr="005B41C4">
        <w:rPr>
          <w:rFonts w:ascii="Times New Roman" w:hAnsi="Times New Roman" w:cs="Times New Roman"/>
          <w:sz w:val="24"/>
          <w:szCs w:val="24"/>
        </w:rPr>
        <w:t xml:space="preserve"> 16 01 04*</w:t>
      </w:r>
      <w:r w:rsidR="006F436F">
        <w:rPr>
          <w:rFonts w:ascii="Times New Roman" w:hAnsi="Times New Roman" w:cs="Times New Roman"/>
          <w:sz w:val="24"/>
          <w:szCs w:val="24"/>
        </w:rPr>
        <w:t xml:space="preserve"> и 16 01 06</w:t>
      </w:r>
      <w:r w:rsidRPr="005B41C4">
        <w:rPr>
          <w:rFonts w:ascii="Times New Roman" w:hAnsi="Times New Roman" w:cs="Times New Roman"/>
          <w:sz w:val="24"/>
          <w:szCs w:val="24"/>
        </w:rPr>
        <w:t xml:space="preserve">.   </w:t>
      </w:r>
      <w:r w:rsidR="00CD1D5F" w:rsidRPr="005B41C4">
        <w:rPr>
          <w:rFonts w:ascii="Times New Roman" w:eastAsia="Times New Roman" w:hAnsi="Times New Roman" w:cs="Times New Roman"/>
          <w:sz w:val="24"/>
          <w:szCs w:val="24"/>
        </w:rPr>
        <w:t xml:space="preserve">За да се избегне струпване на големи количества ИУМПС на площадката,  ще се осигури ритмичното им предаване за </w:t>
      </w:r>
      <w:r w:rsidR="00CD1D5F" w:rsidRPr="005B41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последващо третиране-  </w:t>
      </w:r>
      <w:r w:rsidR="00CD1D5F" w:rsidRPr="005B41C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CD1D5F" w:rsidRPr="005B41C4">
        <w:rPr>
          <w:rFonts w:ascii="Times New Roman" w:eastAsia="Times New Roman" w:hAnsi="Times New Roman" w:cs="Times New Roman"/>
          <w:sz w:val="24"/>
          <w:szCs w:val="24"/>
          <w:lang w:val="ru-RU"/>
        </w:rPr>
        <w:t>лица, притежаващи документ по чл. 35 от ЗУО за отпадъци .</w:t>
      </w:r>
    </w:p>
    <w:p w14:paraId="7E1B444C" w14:textId="77777777" w:rsidR="00E45F06" w:rsidRPr="005B41C4" w:rsidRDefault="00E45F06" w:rsidP="00E45F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181DF4" w14:textId="77777777" w:rsidR="00E45F06" w:rsidRPr="005B41C4" w:rsidRDefault="00E45F06" w:rsidP="00E45F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B41C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Общото количество на временно  съхраняваните опасни отпадъци на площадката, в един и същи момент от време, няма да надвишава </w:t>
      </w:r>
      <w:r w:rsidR="006D0BA4">
        <w:rPr>
          <w:rFonts w:ascii="Times New Roman" w:hAnsi="Times New Roman" w:cs="Times New Roman"/>
          <w:b/>
          <w:i/>
          <w:sz w:val="24"/>
          <w:szCs w:val="24"/>
          <w:u w:val="single"/>
        </w:rPr>
        <w:t>25</w:t>
      </w:r>
      <w:r w:rsidRPr="005B41C4">
        <w:rPr>
          <w:rFonts w:ascii="Times New Roman" w:hAnsi="Times New Roman" w:cs="Times New Roman"/>
          <w:b/>
          <w:i/>
          <w:sz w:val="24"/>
          <w:szCs w:val="24"/>
          <w:u w:val="single"/>
        </w:rPr>
        <w:t>тона, което ще бъде видно и от съответните отчетни документи за приетите и предадените количества опасни отпадъци.</w:t>
      </w:r>
    </w:p>
    <w:p w14:paraId="73420DB4" w14:textId="77777777" w:rsidR="00E45F06" w:rsidRPr="005B41C4" w:rsidRDefault="00E45F06" w:rsidP="003D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   Отпадъците ще се събират и съхраняват, разделно,  по видове с кодове и наименование съгласно </w:t>
      </w:r>
      <w:r w:rsidR="003D179F" w:rsidRPr="005B41C4">
        <w:rPr>
          <w:rFonts w:ascii="Times New Roman" w:hAnsi="Times New Roman" w:cs="Times New Roman"/>
          <w:sz w:val="24"/>
          <w:szCs w:val="24"/>
        </w:rPr>
        <w:t>Наредба №</w:t>
      </w:r>
      <w:r w:rsidR="003D179F" w:rsidRPr="005B41C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D179F" w:rsidRPr="005B41C4">
        <w:rPr>
          <w:rFonts w:ascii="Times New Roman" w:hAnsi="Times New Roman" w:cs="Times New Roman"/>
          <w:sz w:val="24"/>
          <w:szCs w:val="24"/>
        </w:rPr>
        <w:t xml:space="preserve">/23.07.2014 г. за класификация на отпадъците </w:t>
      </w:r>
      <w:r w:rsidR="003D179F" w:rsidRPr="005B41C4">
        <w:rPr>
          <w:rFonts w:ascii="Times New Roman" w:eastAsia="Verdana" w:hAnsi="Times New Roman" w:cs="Times New Roman"/>
          <w:sz w:val="24"/>
          <w:szCs w:val="24"/>
          <w:lang w:val="en-US"/>
        </w:rPr>
        <w:t>/</w:t>
      </w:r>
      <w:r w:rsidR="003D179F" w:rsidRPr="005B41C4">
        <w:rPr>
          <w:rFonts w:ascii="Times New Roman" w:hAnsi="Times New Roman" w:cs="Times New Roman"/>
          <w:i/>
          <w:sz w:val="24"/>
          <w:szCs w:val="24"/>
        </w:rPr>
        <w:t xml:space="preserve"> обн., ДВ, бр. 66 от </w:t>
      </w:r>
      <w:r w:rsidR="003D179F" w:rsidRPr="005B41C4">
        <w:rPr>
          <w:rFonts w:ascii="Times New Roman" w:hAnsi="Times New Roman" w:cs="Times New Roman"/>
          <w:i/>
          <w:iCs/>
          <w:sz w:val="24"/>
          <w:szCs w:val="24"/>
        </w:rPr>
        <w:t xml:space="preserve">8 Август </w:t>
      </w:r>
      <w:r w:rsidR="003D179F" w:rsidRPr="005B41C4">
        <w:rPr>
          <w:rFonts w:ascii="Times New Roman" w:hAnsi="Times New Roman" w:cs="Times New Roman"/>
          <w:i/>
          <w:sz w:val="24"/>
          <w:szCs w:val="24"/>
        </w:rPr>
        <w:t>2014 г.,....</w:t>
      </w:r>
      <w:r w:rsidR="003D179F" w:rsidRPr="005B41C4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изм. и доп. ДВ. бр.86 от 6 Октомври 2020г</w:t>
      </w:r>
      <w:r w:rsidR="003D179F" w:rsidRPr="005B41C4">
        <w:rPr>
          <w:rFonts w:ascii="Times New Roman" w:hAnsi="Times New Roman" w:cs="Times New Roman"/>
          <w:i/>
          <w:sz w:val="24"/>
          <w:szCs w:val="24"/>
        </w:rPr>
        <w:t>.</w:t>
      </w:r>
      <w:r w:rsidR="003D179F" w:rsidRPr="005B41C4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="003D179F" w:rsidRPr="005B41C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8316D" w:rsidRPr="005B41C4">
        <w:rPr>
          <w:rFonts w:ascii="Times New Roman" w:hAnsi="Times New Roman" w:cs="Times New Roman"/>
          <w:sz w:val="24"/>
          <w:szCs w:val="24"/>
        </w:rPr>
        <w:t xml:space="preserve">Площадката е оградена и </w:t>
      </w:r>
      <w:r w:rsidRPr="005B41C4">
        <w:rPr>
          <w:rFonts w:ascii="Times New Roman" w:hAnsi="Times New Roman" w:cs="Times New Roman"/>
          <w:sz w:val="24"/>
          <w:szCs w:val="24"/>
        </w:rPr>
        <w:t xml:space="preserve"> охраняема</w:t>
      </w:r>
      <w:r w:rsidR="0008316D" w:rsidRPr="005B41C4">
        <w:rPr>
          <w:rFonts w:ascii="Times New Roman" w:hAnsi="Times New Roman" w:cs="Times New Roman"/>
          <w:sz w:val="24"/>
          <w:szCs w:val="24"/>
        </w:rPr>
        <w:t xml:space="preserve">, като ще се осигури </w:t>
      </w:r>
      <w:r w:rsidR="00E2704D" w:rsidRPr="005B41C4">
        <w:rPr>
          <w:rFonts w:ascii="Times New Roman" w:hAnsi="Times New Roman" w:cs="Times New Roman"/>
          <w:sz w:val="24"/>
          <w:szCs w:val="24"/>
        </w:rPr>
        <w:t xml:space="preserve">необходимата за предвидените дейности  </w:t>
      </w:r>
      <w:r w:rsidRPr="005B41C4">
        <w:rPr>
          <w:rFonts w:ascii="Times New Roman" w:hAnsi="Times New Roman" w:cs="Times New Roman"/>
          <w:sz w:val="24"/>
          <w:szCs w:val="24"/>
        </w:rPr>
        <w:t>инфраструктура</w:t>
      </w:r>
      <w:r w:rsidR="00E2704D" w:rsidRPr="005B41C4">
        <w:rPr>
          <w:rFonts w:ascii="Times New Roman" w:hAnsi="Times New Roman" w:cs="Times New Roman"/>
          <w:sz w:val="24"/>
          <w:szCs w:val="24"/>
        </w:rPr>
        <w:t xml:space="preserve"> - </w:t>
      </w:r>
      <w:r w:rsidRPr="005B41C4">
        <w:rPr>
          <w:rFonts w:ascii="Times New Roman" w:hAnsi="Times New Roman" w:cs="Times New Roman"/>
          <w:sz w:val="24"/>
          <w:szCs w:val="24"/>
        </w:rPr>
        <w:t>асфалтово и бетоново покритие</w:t>
      </w:r>
      <w:r w:rsidR="00CD1D5F" w:rsidRPr="005B41C4">
        <w:rPr>
          <w:rFonts w:ascii="Times New Roman" w:hAnsi="Times New Roman" w:cs="Times New Roman"/>
          <w:sz w:val="24"/>
          <w:szCs w:val="24"/>
        </w:rPr>
        <w:t>.</w:t>
      </w:r>
    </w:p>
    <w:p w14:paraId="48149A2B" w14:textId="77777777" w:rsidR="00E45F06" w:rsidRPr="005B41C4" w:rsidRDefault="00E45F06" w:rsidP="00E45F06">
      <w:pPr>
        <w:tabs>
          <w:tab w:val="num" w:pos="1418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    В помещенията  няма да се съхраняват химични вещества включени  в приложение 3 на ЗООС. Извън тях  няма да се съхраняват на открито опасни вещества и смеси, не се очаква формиране на замърсени дъждовни води.</w:t>
      </w:r>
    </w:p>
    <w:p w14:paraId="596B2D20" w14:textId="77777777" w:rsidR="00E45F06" w:rsidRPr="005B41C4" w:rsidRDefault="00E45F06" w:rsidP="00E45F0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За осъществяване на инвестиционното предложение ще се използва съществуваща пътна инфраструктура, без нужда от промяна и без необходимост от изграждане на нова.</w:t>
      </w:r>
    </w:p>
    <w:p w14:paraId="7FAF05BA" w14:textId="77777777" w:rsidR="00E45F06" w:rsidRPr="005B41C4" w:rsidRDefault="00E45F06" w:rsidP="00E45F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41C4">
        <w:rPr>
          <w:rFonts w:ascii="Times New Roman" w:hAnsi="Times New Roman" w:cs="Times New Roman"/>
          <w:sz w:val="24"/>
          <w:szCs w:val="24"/>
          <w:u w:val="single"/>
        </w:rPr>
        <w:t>Наличие на съоръженията, в които се очаква да са налични опасни вещества от приложение № 3 към ЗООС.</w:t>
      </w:r>
    </w:p>
    <w:p w14:paraId="787BC05B" w14:textId="77777777" w:rsidR="00E45F06" w:rsidRPr="005B41C4" w:rsidRDefault="00E45F06" w:rsidP="00E45F06">
      <w:pPr>
        <w:tabs>
          <w:tab w:val="right" w:leader="dot" w:pos="4394"/>
        </w:tabs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площадката ще се приемат опасни отп</w:t>
      </w:r>
      <w:r w:rsidR="00CD1D5F"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адъци </w:t>
      </w:r>
      <w:r w:rsidR="002C0D00"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ИУМПС</w:t>
      </w:r>
      <w:r w:rsidR="00CD1D5F"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код 16 01 04*</w:t>
      </w:r>
      <w:r w:rsidR="00BB73DE"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Съгласно забележка 5 към приложение №3 на ЗООС, а именно „В случай на опасни вещества, включително отпадъци, които не са обхванати от Регламент (ЕО) № 1272/2008, но които независимо от това са налични или има вероятност да са налични в едно предприятие/съоръжение и притежават или могат да притежават според условията, установени в предприятието/съоръжението, еквивалентни свойства по отношение на потенциал за големи аварии, се причисляват временно към най-близката категория или посочено опасно вещество, попадащо в обхвата на глава седма, раздел</w:t>
      </w:r>
      <w:r w:rsidRPr="005B41C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I и на наредбата по чл. 103, ал. 9. </w:t>
      </w:r>
    </w:p>
    <w:p w14:paraId="3E8F52C7" w14:textId="77777777" w:rsidR="00E45F06" w:rsidRPr="005B41C4" w:rsidRDefault="00E45F06" w:rsidP="00E45F06">
      <w:pPr>
        <w:tabs>
          <w:tab w:val="right" w:leader="dot" w:pos="4394"/>
        </w:tabs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Предвижда се, наличните количества на опасни вещества в състава на опасните отпадъци на площадката да бъдат по-малки от 2 % от съответния праг за минимално количество посочено в приложение 3 на ЗООС. </w:t>
      </w:r>
      <w:r w:rsidRPr="005B41C4">
        <w:rPr>
          <w:rFonts w:ascii="Times New Roman" w:hAnsi="Times New Roman" w:cs="Times New Roman"/>
          <w:sz w:val="24"/>
          <w:szCs w:val="24"/>
        </w:rPr>
        <w:t>Дружеството осъзнава своята отговорност, като декларира, че общото количество на временно съхраняваните опасни вещества в състава на опасните отпадъци, няма да надхвърля праговите количества на опасни вещества, посочени в Приложение 3 на Закона за опазване на околната среда.</w:t>
      </w:r>
    </w:p>
    <w:p w14:paraId="1B676F8A" w14:textId="77777777" w:rsidR="00E45F06" w:rsidRPr="005B41C4" w:rsidRDefault="00E45F06" w:rsidP="00E45F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lastRenderedPageBreak/>
        <w:t>4. Схема на нова или промяна на съществуваща пътна инфраструктура.</w:t>
      </w:r>
    </w:p>
    <w:p w14:paraId="6A2ED367" w14:textId="77777777" w:rsidR="00E45F06" w:rsidRPr="005B41C4" w:rsidRDefault="00E45F06" w:rsidP="00E45F0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Инвестиционното предложение не е свързано с изграждане на нова или промяна на съществуваща пътна инфраструктура.</w:t>
      </w:r>
    </w:p>
    <w:p w14:paraId="21710131" w14:textId="77777777" w:rsidR="00E45F06" w:rsidRPr="005B41C4" w:rsidRDefault="00E45F06" w:rsidP="00E45F0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Техническата инфраструктура и наличните пътни комуникации ще позволяват влизане и излизане на транспортни средства, както и извършването на необходимите товаро-разтоварни дейности.</w:t>
      </w:r>
    </w:p>
    <w:p w14:paraId="0747886D" w14:textId="77777777" w:rsidR="00BB73DE" w:rsidRPr="005B41C4" w:rsidRDefault="00BB73DE" w:rsidP="00BB73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>5. Програма за дейностите, включително за строителство, експлоатация и фазите на закриване, възстановяване и последващо използване.</w:t>
      </w:r>
    </w:p>
    <w:p w14:paraId="5E4965FC" w14:textId="77777777" w:rsidR="00BB73DE" w:rsidRPr="005B41C4" w:rsidRDefault="00BB73DE" w:rsidP="00940E8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Реализирането на инвестиционното предложение не налага ново строителство поради факта, че площадката е с изградена инфраструктура и отговаря на минималните технически изисквания /заградена, покрита с </w:t>
      </w:r>
      <w:r w:rsidR="00F168D2" w:rsidRPr="005B41C4">
        <w:rPr>
          <w:rFonts w:ascii="Times New Roman" w:hAnsi="Times New Roman" w:cs="Times New Roman"/>
          <w:sz w:val="24"/>
          <w:szCs w:val="24"/>
        </w:rPr>
        <w:t xml:space="preserve">бетон и асфалт </w:t>
      </w:r>
      <w:r w:rsidRPr="005B41C4">
        <w:rPr>
          <w:rFonts w:ascii="Times New Roman" w:hAnsi="Times New Roman" w:cs="Times New Roman"/>
          <w:sz w:val="24"/>
          <w:szCs w:val="24"/>
        </w:rPr>
        <w:t>, с осигурен достъп/ за предвидената дейност. Няма да се ще се извършват мащабни строителни операции. Възможни са само монтажни дейности, като ще се използват готови модулни  елементи-</w:t>
      </w:r>
      <w:r w:rsidR="00CD1D5F" w:rsidRPr="005B41C4">
        <w:rPr>
          <w:rFonts w:ascii="Times New Roman" w:hAnsi="Times New Roman" w:cs="Times New Roman"/>
          <w:sz w:val="24"/>
          <w:szCs w:val="24"/>
        </w:rPr>
        <w:t xml:space="preserve"> фургон; </w:t>
      </w:r>
      <w:r w:rsidRPr="005B41C4">
        <w:rPr>
          <w:rFonts w:ascii="Times New Roman" w:hAnsi="Times New Roman" w:cs="Times New Roman"/>
          <w:sz w:val="24"/>
          <w:szCs w:val="24"/>
        </w:rPr>
        <w:t xml:space="preserve">ферми; столици; сандвич панели; покривни панели и стелажи. </w:t>
      </w:r>
    </w:p>
    <w:p w14:paraId="40DA4AB7" w14:textId="77777777" w:rsidR="00BB73DE" w:rsidRPr="005B41C4" w:rsidRDefault="00BB73DE" w:rsidP="00BB73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>6. Предлагани методи за строителство.</w:t>
      </w:r>
    </w:p>
    <w:p w14:paraId="117123FA" w14:textId="77777777" w:rsidR="00F168D2" w:rsidRPr="005B41C4" w:rsidRDefault="00BB73DE" w:rsidP="00F168D2">
      <w:pPr>
        <w:spacing w:before="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Реализацията на инвестиционното намерение не изисква ново строителство и съответно съпътстващи временни дейности.</w:t>
      </w:r>
      <w:r w:rsidR="00F168D2"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</w:t>
      </w:r>
      <w:r w:rsidR="00F168D2" w:rsidRPr="005B41C4">
        <w:rPr>
          <w:rFonts w:ascii="Times New Roman" w:hAnsi="Times New Roman" w:cs="Times New Roman"/>
          <w:sz w:val="24"/>
          <w:szCs w:val="24"/>
        </w:rPr>
        <w:t>оставките на г</w:t>
      </w:r>
      <w:r w:rsidR="00F168D2"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отовите модулни елементи, необходими за монтажните дейности ще се</w:t>
      </w:r>
      <w:r w:rsidR="00F168D2" w:rsidRPr="005B41C4">
        <w:rPr>
          <w:rFonts w:ascii="Times New Roman" w:hAnsi="Times New Roman" w:cs="Times New Roman"/>
          <w:sz w:val="24"/>
          <w:szCs w:val="24"/>
        </w:rPr>
        <w:t xml:space="preserve"> ще се осъществява чрез път с трайна настилка, преминаващ през общински полски пътища.</w:t>
      </w:r>
    </w:p>
    <w:p w14:paraId="3C7DEAF6" w14:textId="77777777" w:rsidR="00BB73DE" w:rsidRPr="005B41C4" w:rsidRDefault="00BB73DE" w:rsidP="00BB7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5ABC199" w14:textId="77777777" w:rsidR="00903ACC" w:rsidRPr="005B41C4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7. Доказване на необходимостта от инвестиционното предложение.</w:t>
      </w:r>
    </w:p>
    <w:p w14:paraId="692EE970" w14:textId="77777777" w:rsidR="005F68DA" w:rsidRDefault="005F68DA" w:rsidP="005F6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Площадката ще се използва  за:</w:t>
      </w:r>
    </w:p>
    <w:p w14:paraId="47BE6C3E" w14:textId="77777777" w:rsidR="00C50EC9" w:rsidRPr="00C50EC9" w:rsidRDefault="00C50EC9" w:rsidP="00C50EC9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EC9">
        <w:rPr>
          <w:rFonts w:ascii="Times New Roman" w:eastAsia="Times New Roman" w:hAnsi="Times New Roman" w:cs="Times New Roman"/>
          <w:sz w:val="24"/>
          <w:szCs w:val="24"/>
          <w:lang w:eastAsia="bg-BG"/>
        </w:rPr>
        <w:t>събиране и разкомплктоване на ИУМПС</w:t>
      </w:r>
    </w:p>
    <w:p w14:paraId="6F4B5858" w14:textId="77777777" w:rsidR="005F68DA" w:rsidRPr="005B41C4" w:rsidRDefault="005F68DA" w:rsidP="00CD1D5F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временно съхранение </w:t>
      </w:r>
      <w:r w:rsidR="00EF7F69" w:rsidRPr="005B41C4">
        <w:rPr>
          <w:rFonts w:ascii="Times New Roman" w:hAnsi="Times New Roman" w:cs="Times New Roman"/>
          <w:sz w:val="24"/>
          <w:szCs w:val="24"/>
        </w:rPr>
        <w:t>на ИУМПС</w:t>
      </w:r>
    </w:p>
    <w:p w14:paraId="38890F4C" w14:textId="77777777" w:rsidR="005F68DA" w:rsidRPr="005B41C4" w:rsidRDefault="00EF7F69" w:rsidP="00A8499E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търговска дейност с авточасти втора употреба-отделени при разкомплектоване на ИУМПС</w:t>
      </w:r>
      <w:r w:rsidR="00CD1D5F" w:rsidRPr="005B41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1C9CAA" w14:textId="77777777" w:rsidR="005F68DA" w:rsidRPr="005B41C4" w:rsidRDefault="005F68DA" w:rsidP="005F6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Произходът на отпадъците е от физически и юридически лица. </w:t>
      </w:r>
    </w:p>
    <w:p w14:paraId="4DB31F97" w14:textId="77777777" w:rsidR="005F68DA" w:rsidRPr="005B41C4" w:rsidRDefault="005F68DA" w:rsidP="00EF7F6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Инвестиционното предложение не обуславя появата на значителни въздействия върху околната среда и нарушаване на естественото й състояние</w:t>
      </w:r>
      <w:r w:rsidR="00EF7F69" w:rsidRPr="005B41C4">
        <w:rPr>
          <w:rFonts w:ascii="Times New Roman" w:hAnsi="Times New Roman" w:cs="Times New Roman"/>
          <w:sz w:val="24"/>
          <w:szCs w:val="24"/>
        </w:rPr>
        <w:t>.</w:t>
      </w:r>
      <w:r w:rsidRPr="005B41C4">
        <w:rPr>
          <w:rFonts w:ascii="Times New Roman" w:hAnsi="Times New Roman" w:cs="Times New Roman"/>
          <w:sz w:val="24"/>
          <w:szCs w:val="24"/>
        </w:rPr>
        <w:t xml:space="preserve"> Не се усвояват плодотворни земеделски земи. Площадката, предмет на инвестиционното предложение не попада в защитени територии по смисъла на Закона за защитените територии и защитени зони, съгласно Закона за биологичното разнообразие. От това следва, че реализирането или не реализирането на предложението няма да се отрази </w:t>
      </w:r>
      <w:r w:rsidR="00EF7F69" w:rsidRPr="005B41C4">
        <w:rPr>
          <w:rFonts w:ascii="Times New Roman" w:hAnsi="Times New Roman" w:cs="Times New Roman"/>
          <w:sz w:val="24"/>
          <w:szCs w:val="24"/>
        </w:rPr>
        <w:t xml:space="preserve">на качеството на околната среда, като </w:t>
      </w:r>
      <w:r w:rsidRPr="005B41C4">
        <w:rPr>
          <w:rFonts w:ascii="Times New Roman" w:hAnsi="Times New Roman" w:cs="Times New Roman"/>
          <w:sz w:val="24"/>
          <w:szCs w:val="24"/>
        </w:rPr>
        <w:t xml:space="preserve"> се предвижда да не се замърсяват компонентите на околната среда над допустимите норми.</w:t>
      </w:r>
    </w:p>
    <w:p w14:paraId="6BCFCB2E" w14:textId="77777777" w:rsidR="005F68DA" w:rsidRPr="005B41C4" w:rsidRDefault="005F68DA" w:rsidP="005F68D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Инвестиционното предложение не противоречи на националното законодателство.</w:t>
      </w:r>
    </w:p>
    <w:p w14:paraId="1DB2900F" w14:textId="77777777" w:rsidR="005F68DA" w:rsidRPr="005B41C4" w:rsidRDefault="005F68DA" w:rsidP="005F68DA">
      <w:pPr>
        <w:pStyle w:val="13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Осъществяването на инвестиционното намерение ще има несъмнен социално- икономически ефект- създаване на нови работни места в региона. В същото време реализирането на инвестиционното предложение не предполага отрицателни въздействия върху компонентите и факторите на околната среда.</w:t>
      </w:r>
    </w:p>
    <w:p w14:paraId="664D5C19" w14:textId="77777777" w:rsidR="005F68DA" w:rsidRPr="005B41C4" w:rsidRDefault="005F68DA" w:rsidP="005F6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Необходимостта  от   изпълнение  на  настоящето  инвестиционно  предложение  е  провокирано  от  факта, че  в  региона  няма подобен тип дейност   и  в  същото  време  е  наличен  човешки  потенциал.</w:t>
      </w:r>
    </w:p>
    <w:p w14:paraId="40D32451" w14:textId="77777777" w:rsidR="005F68DA" w:rsidRPr="005B41C4" w:rsidRDefault="005F68DA" w:rsidP="005F6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lastRenderedPageBreak/>
        <w:t>С  инвестицията ще  се  създадат  условия  за:</w:t>
      </w:r>
    </w:p>
    <w:p w14:paraId="7F250D37" w14:textId="77777777" w:rsidR="005F68DA" w:rsidRPr="005B41C4" w:rsidRDefault="005F68DA" w:rsidP="00EF7F69">
      <w:pPr>
        <w:pStyle w:val="a4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развитие  на  приемане, третиране и съхранение на определен вид отпадъци, отговарящи  на  стандартите  на  ЕС;</w:t>
      </w:r>
    </w:p>
    <w:p w14:paraId="4B78F65C" w14:textId="77777777" w:rsidR="005F68DA" w:rsidRPr="005B41C4" w:rsidRDefault="005F68DA" w:rsidP="00EF7F69">
      <w:pPr>
        <w:pStyle w:val="a4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повишаване  на  конкурентоспособността  и  съживявате  на  икономиката  на  населеното  място</w:t>
      </w:r>
    </w:p>
    <w:p w14:paraId="7A8FF92A" w14:textId="77777777" w:rsidR="00A8499E" w:rsidRPr="005B41C4" w:rsidRDefault="00A8499E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056C6FC" w14:textId="77777777" w:rsidR="00903ACC" w:rsidRPr="005B41C4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8. План, карти и снимки, показващи границите на инвестиционното предложение, даващи информация за физическите, природните и антропогенните характеристики, както и за разположените в близост елементи от Националната екологична мрежа и най-близко разположените обекти, подлежащи на здравна защита, и отстоянията до тях.</w:t>
      </w:r>
    </w:p>
    <w:p w14:paraId="1C1C5571" w14:textId="7CBED446" w:rsidR="007D11C8" w:rsidRDefault="00E06B05" w:rsidP="007D11C8">
      <w:pPr>
        <w:spacing w:after="12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4" w:name="_Hlk188456926"/>
      <w:r>
        <w:rPr>
          <w:rFonts w:ascii="Times New Roman" w:eastAsia="Calibri" w:hAnsi="Times New Roman" w:cs="Times New Roman"/>
          <w:sz w:val="24"/>
          <w:szCs w:val="24"/>
        </w:rPr>
        <w:t xml:space="preserve">ПИ с кадастрален идентификатор </w:t>
      </w:r>
      <w:r w:rsidR="009B2E83" w:rsidRPr="00C3623D">
        <w:rPr>
          <w:rFonts w:ascii="Times New Roman" w:eastAsia="Calibri" w:hAnsi="Times New Roman" w:cs="Times New Roman"/>
          <w:sz w:val="24"/>
          <w:szCs w:val="24"/>
        </w:rPr>
        <w:t>99088.16.77 и обща площ 1642 кв.м.; с адрес на ПИ: област Пловдив, община Асеновград- Долни Воден, местност Стария Път</w:t>
      </w:r>
      <w:bookmarkEnd w:id="4"/>
      <w:r w:rsidR="007D11C8"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9B2E83" w:rsidRPr="009B2E83">
        <w:rPr>
          <w:rFonts w:ascii="Times New Roman" w:hAnsi="Times New Roman" w:cs="Times New Roman"/>
          <w:noProof/>
          <w:sz w:val="24"/>
          <w:szCs w:val="24"/>
          <w:lang w:eastAsia="bg-BG"/>
        </w:rPr>
        <w:t xml:space="preserve"> </w:t>
      </w:r>
    </w:p>
    <w:p w14:paraId="59E1F082" w14:textId="0D69C5A9" w:rsidR="009B2E83" w:rsidRPr="005B41C4" w:rsidRDefault="009B2E83" w:rsidP="007D11C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noProof/>
          <w:lang w:eastAsia="bg-BG"/>
        </w:rPr>
        <w:drawing>
          <wp:inline distT="0" distB="0" distL="0" distR="0" wp14:anchorId="400C2FA3" wp14:editId="36F4ABBA">
            <wp:extent cx="5760720" cy="2559685"/>
            <wp:effectExtent l="0" t="0" r="0" b="0"/>
            <wp:docPr id="123196449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5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683C2" w14:textId="715DBE54" w:rsidR="007D11C8" w:rsidRPr="005B41C4" w:rsidRDefault="007D11C8" w:rsidP="007D11C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F951B7" w14:textId="77777777" w:rsidR="00A36435" w:rsidRPr="005B41C4" w:rsidRDefault="00A36435" w:rsidP="00A3643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AD68D2" w14:textId="1B2E14FA" w:rsidR="007D11C8" w:rsidRPr="005B41C4" w:rsidRDefault="009B2E83" w:rsidP="007D1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E83">
        <w:rPr>
          <w:noProof/>
          <w:lang w:eastAsia="bg-BG"/>
        </w:rPr>
        <w:drawing>
          <wp:inline distT="0" distB="0" distL="0" distR="0" wp14:anchorId="5E4B6F20" wp14:editId="06F5B504">
            <wp:extent cx="5760720" cy="857250"/>
            <wp:effectExtent l="0" t="0" r="0" b="0"/>
            <wp:docPr id="113545368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B151B" w14:textId="77777777" w:rsidR="007D11C8" w:rsidRPr="005B41C4" w:rsidRDefault="007D11C8" w:rsidP="007D11C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Всички дейности по реализирането и последващата експлоатация на инвестиционното предложение, ще се извършват пряко на гореупоменатия имот, без да са необходими допълнителни площи.</w:t>
      </w:r>
    </w:p>
    <w:p w14:paraId="65859E53" w14:textId="27D9BD57" w:rsidR="00A8499E" w:rsidRPr="005B41C4" w:rsidRDefault="00A8499E" w:rsidP="007D11C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Имотът </w:t>
      </w:r>
      <w:r w:rsidRPr="005B41C4">
        <w:rPr>
          <w:rFonts w:ascii="Times New Roman" w:hAnsi="Times New Roman" w:cs="Times New Roman"/>
          <w:b/>
          <w:sz w:val="24"/>
          <w:szCs w:val="24"/>
          <w:u w:val="single"/>
        </w:rPr>
        <w:t>не попада</w:t>
      </w:r>
      <w:r w:rsidRPr="005B41C4">
        <w:rPr>
          <w:rFonts w:ascii="Times New Roman" w:hAnsi="Times New Roman" w:cs="Times New Roman"/>
          <w:sz w:val="24"/>
          <w:szCs w:val="24"/>
        </w:rPr>
        <w:t xml:space="preserve"> в границите на Защитени зони по смисъла на Закона за биологичното разнообразие /</w:t>
      </w:r>
      <w:r w:rsidRPr="005B41C4">
        <w:rPr>
          <w:rFonts w:ascii="Times New Roman" w:hAnsi="Times New Roman" w:cs="Times New Roman"/>
          <w:i/>
          <w:sz w:val="24"/>
          <w:szCs w:val="24"/>
        </w:rPr>
        <w:t>обн. ДВ бр. 77 от 09.08.2002 г., изм. ДВ бр. 98 от 27.11.2018 г.</w:t>
      </w:r>
      <w:r w:rsidRPr="005B41C4">
        <w:rPr>
          <w:rFonts w:ascii="Times New Roman" w:hAnsi="Times New Roman" w:cs="Times New Roman"/>
          <w:sz w:val="24"/>
          <w:szCs w:val="24"/>
        </w:rPr>
        <w:t xml:space="preserve">/ от мрежата „НАТУРА 2000“. </w:t>
      </w:r>
      <w:r w:rsidR="007D11C8" w:rsidRPr="005B41C4">
        <w:rPr>
          <w:rFonts w:ascii="Times New Roman" w:hAnsi="Times New Roman" w:cs="Times New Roman"/>
          <w:sz w:val="24"/>
          <w:szCs w:val="24"/>
        </w:rPr>
        <w:t xml:space="preserve">Най-близко разположената Защитена зона от Натура 2000 е </w:t>
      </w:r>
      <w:r w:rsidR="007D11C8" w:rsidRPr="005B41C4">
        <w:rPr>
          <w:rFonts w:ascii="Times New Roman" w:hAnsi="Times New Roman" w:cs="Times New Roman"/>
          <w:b/>
          <w:sz w:val="24"/>
          <w:szCs w:val="24"/>
        </w:rPr>
        <w:t>„</w:t>
      </w:r>
      <w:r w:rsidR="00E35B93">
        <w:rPr>
          <w:rFonts w:ascii="Times New Roman" w:hAnsi="Times New Roman" w:cs="Times New Roman"/>
          <w:b/>
          <w:sz w:val="24"/>
          <w:szCs w:val="24"/>
        </w:rPr>
        <w:t>Река Чая</w:t>
      </w:r>
      <w:r w:rsidR="007D11C8" w:rsidRPr="005B41C4">
        <w:rPr>
          <w:rFonts w:ascii="Times New Roman" w:hAnsi="Times New Roman" w:cs="Times New Roman"/>
          <w:b/>
          <w:sz w:val="24"/>
          <w:szCs w:val="24"/>
        </w:rPr>
        <w:t xml:space="preserve">” с код </w:t>
      </w:r>
      <w:r w:rsidR="007D11C8" w:rsidRPr="005B41C4">
        <w:rPr>
          <w:rFonts w:ascii="Times New Roman" w:hAnsi="Times New Roman" w:cs="Times New Roman"/>
          <w:b/>
          <w:sz w:val="24"/>
          <w:szCs w:val="24"/>
          <w:lang w:val="en-US"/>
        </w:rPr>
        <w:t>BG</w:t>
      </w:r>
      <w:r w:rsidR="00E35B93">
        <w:rPr>
          <w:rFonts w:ascii="Times New Roman" w:hAnsi="Times New Roman" w:cs="Times New Roman"/>
          <w:b/>
          <w:sz w:val="24"/>
          <w:szCs w:val="24"/>
          <w:lang w:val="ru-RU"/>
        </w:rPr>
        <w:t>0000194</w:t>
      </w:r>
      <w:r w:rsidR="007D11C8" w:rsidRPr="005B41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7D11C8" w:rsidRPr="005B41C4">
        <w:rPr>
          <w:rFonts w:ascii="Times New Roman" w:hAnsi="Times New Roman" w:cs="Times New Roman"/>
          <w:sz w:val="24"/>
          <w:szCs w:val="24"/>
        </w:rPr>
        <w:t>Защитена зона по Директива 92/43/ЕЕС за опазване на природните местообитания и на дивата флора и фауна.</w:t>
      </w:r>
    </w:p>
    <w:p w14:paraId="5217B72F" w14:textId="77777777" w:rsidR="00A8499E" w:rsidRPr="005B41C4" w:rsidRDefault="00A8499E" w:rsidP="00A8499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В близост не съществуват обекти, подлежащи на здравна защита.</w:t>
      </w:r>
    </w:p>
    <w:p w14:paraId="72DB6887" w14:textId="77777777" w:rsidR="00A36435" w:rsidRPr="005B41C4" w:rsidRDefault="00A8499E" w:rsidP="00A8499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Реализацията и последващата експлоатация на инвестиционното предложение е с локален характер и няма да окаже трансгранично въздействие.</w:t>
      </w:r>
    </w:p>
    <w:p w14:paraId="6645F6CE" w14:textId="77777777" w:rsidR="00A8499E" w:rsidRPr="005B41C4" w:rsidRDefault="00A8499E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51A2F1B" w14:textId="77777777" w:rsidR="00A8499E" w:rsidRPr="005B41C4" w:rsidRDefault="00903ACC" w:rsidP="005B41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9. Съществуващо земеползване по границите на площадката или трасето на инвестиционното предложение.</w:t>
      </w:r>
    </w:p>
    <w:p w14:paraId="35B31477" w14:textId="77777777" w:rsidR="009B2E83" w:rsidRDefault="009B2E83" w:rsidP="005B41C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88DD25B" w14:textId="51E768FA" w:rsidR="00A8499E" w:rsidRPr="005B41C4" w:rsidRDefault="00B31B76" w:rsidP="005B41C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реализацията на инвестиционното предложение няма да бъдат засегна</w:t>
      </w:r>
      <w:r w:rsidR="00B63FDD"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ти съседните ползватели на  УПИ.</w:t>
      </w:r>
    </w:p>
    <w:p w14:paraId="73CBEC0F" w14:textId="77777777" w:rsidR="005B41C4" w:rsidRPr="005B41C4" w:rsidRDefault="005B41C4" w:rsidP="005B41C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12BF727" w14:textId="77777777" w:rsidR="00A8499E" w:rsidRPr="005B41C4" w:rsidRDefault="00A8499E" w:rsidP="00A849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>10. Чувствителни територии, в т.ч. чувствителни зони, уязвими зони, защитени зони, санитарно-охранителни зони около водоизточниците и съоръженията за питейно-битово водоснабдяване и около водоизточниците на минерални води, използвани за лечебни, профилактични, питейни и хигиенни нужди и др.; Национална екологична мрежа.</w:t>
      </w:r>
    </w:p>
    <w:p w14:paraId="3EB58F2D" w14:textId="77777777" w:rsidR="00A8499E" w:rsidRPr="005B41C4" w:rsidRDefault="00A8499E" w:rsidP="00A8499E">
      <w:pPr>
        <w:spacing w:before="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Имотът, предмет на инвестиционното предложение не попада в обхвата на санитарно охранителни зони около водоизточници, не засяга съоръжения за питейно-битово водоснабдяване и не се намира около водоизточници на минерални води. </w:t>
      </w:r>
    </w:p>
    <w:p w14:paraId="56427C80" w14:textId="77777777" w:rsidR="00A8499E" w:rsidRPr="005B41C4" w:rsidRDefault="00A8499E" w:rsidP="00A8499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 Не се засягат обекти, подлежащи на здравна защита, както и обекти на културното наследство.</w:t>
      </w:r>
    </w:p>
    <w:p w14:paraId="4FAF1B75" w14:textId="77777777" w:rsidR="00A8499E" w:rsidRPr="005B41C4" w:rsidRDefault="00A8499E" w:rsidP="00A8499E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Инвестиционното предложение ще се осъществява извън границите на защитените територии, съгласно Закона за защитените територии</w:t>
      </w:r>
    </w:p>
    <w:p w14:paraId="0BBD32FF" w14:textId="77777777" w:rsidR="00B31B76" w:rsidRPr="005B41C4" w:rsidRDefault="00A8499E" w:rsidP="00A84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Реализацията и последващата експлоатация на инвестиционното предложение е с локален характер и няма да окаже трансгранично въздействие.</w:t>
      </w:r>
    </w:p>
    <w:p w14:paraId="745A0BCB" w14:textId="77777777" w:rsidR="00B31B76" w:rsidRPr="005B41C4" w:rsidRDefault="00B31B76" w:rsidP="00B31B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>11. Други дейности, свързани с инвестиционното предложение (например добив на строителни материали, нов водопровод, добив или пренасяне на енергия, жилищно строителство).</w:t>
      </w:r>
    </w:p>
    <w:p w14:paraId="3D835C90" w14:textId="77777777" w:rsidR="00B31B76" w:rsidRPr="005B41C4" w:rsidRDefault="00B31B76" w:rsidP="00B31B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Заявеното ИП не е свързано с ново строителство, добив на строителни материали  и други дейности</w:t>
      </w:r>
    </w:p>
    <w:p w14:paraId="7382D6DA" w14:textId="77777777" w:rsidR="00903ACC" w:rsidRPr="005B41C4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12. Необходимост от други разрешителни, свързани с инвестиционното предложение.</w:t>
      </w:r>
    </w:p>
    <w:p w14:paraId="7D796187" w14:textId="77777777" w:rsidR="00B31B76" w:rsidRPr="005B41C4" w:rsidRDefault="00B31B76" w:rsidP="00B31B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>Във връзка с реализиране на инвестиционното предложение по отношение на екологичното законодателство е необходимо да бъде получено:</w:t>
      </w:r>
    </w:p>
    <w:p w14:paraId="349F6D75" w14:textId="77777777" w:rsidR="00A8499E" w:rsidRPr="005B41C4" w:rsidRDefault="00B31B76" w:rsidP="00A8499E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Решение на РИОСВ-Пловдив за преценяване на необходимостта от извършване на ОВОС за настоящото инвестиционно предложение, с характер да не се извършва ОВОС;</w:t>
      </w:r>
    </w:p>
    <w:p w14:paraId="6336ED41" w14:textId="77777777" w:rsidR="00B31B76" w:rsidRPr="005B41C4" w:rsidRDefault="00B31B76" w:rsidP="005B41C4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Стартиране на процедура за </w:t>
      </w:r>
      <w:r w:rsidR="00200F51">
        <w:rPr>
          <w:rFonts w:ascii="Times New Roman" w:hAnsi="Times New Roman" w:cs="Times New Roman"/>
          <w:sz w:val="24"/>
          <w:szCs w:val="24"/>
        </w:rPr>
        <w:t>издаване на разрешение за дейности с отпадъци</w:t>
      </w:r>
    </w:p>
    <w:p w14:paraId="4D38C8F4" w14:textId="77777777" w:rsidR="005B41C4" w:rsidRPr="005B41C4" w:rsidRDefault="005B41C4" w:rsidP="00E06B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21987" w14:textId="77777777" w:rsidR="00B32FDF" w:rsidRPr="005B41C4" w:rsidRDefault="00B32FDF" w:rsidP="00B32FD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>III. Местоположение на инвестиционното предложение, което може да окаже отрицателно въздействие върху нестабилните екологични характеристики на географските райони, поради което тези характеристики трябва да се вземат под внимание, и по-конкретно:</w:t>
      </w:r>
    </w:p>
    <w:p w14:paraId="1819FE34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 xml:space="preserve">1. съществуващо и одобрено земеползване; </w:t>
      </w:r>
    </w:p>
    <w:p w14:paraId="3839C02C" w14:textId="6ED21D7F" w:rsidR="000D3315" w:rsidRPr="005B41C4" w:rsidRDefault="000D3315" w:rsidP="005B4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lastRenderedPageBreak/>
        <w:t xml:space="preserve">Инвестиционното предложение ще се реализира в землището на </w:t>
      </w:r>
      <w:r w:rsidR="00E06B05" w:rsidRPr="00C3623D">
        <w:rPr>
          <w:rFonts w:ascii="Times New Roman" w:eastAsia="Calibri" w:hAnsi="Times New Roman" w:cs="Times New Roman"/>
          <w:sz w:val="24"/>
          <w:szCs w:val="24"/>
        </w:rPr>
        <w:t>област Пловдив, община Асеновград- Долни Воден, местност Стария Път</w:t>
      </w:r>
      <w:r w:rsidR="007D11C8" w:rsidRPr="005B41C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7D11C8"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5B41C4">
        <w:rPr>
          <w:rFonts w:ascii="Times New Roman" w:hAnsi="Times New Roman" w:cs="Times New Roman"/>
          <w:sz w:val="24"/>
          <w:szCs w:val="24"/>
        </w:rPr>
        <w:t>Земеползването в района е одобрено и за него има влязла в сила и одобрена кадастрална карта. Инвестиционното предложение има изцяло положителен ефект и няма да засегне в негативен аспект жителите на селото и съседните населени места.</w:t>
      </w:r>
    </w:p>
    <w:p w14:paraId="1A8E2311" w14:textId="77777777" w:rsidR="005B41C4" w:rsidRPr="005B41C4" w:rsidRDefault="005B41C4" w:rsidP="005B4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E3F6CD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>2. мочурища, крайречни области, речни устия;</w:t>
      </w:r>
    </w:p>
    <w:p w14:paraId="197FF615" w14:textId="2ECA5FE0" w:rsidR="000D3315" w:rsidRPr="005B41C4" w:rsidRDefault="00E06B05" w:rsidP="000D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ПИ с кадастрален идентификатор </w:t>
      </w:r>
      <w:r w:rsidRPr="00C3623D">
        <w:rPr>
          <w:rFonts w:ascii="Times New Roman" w:eastAsia="Calibri" w:hAnsi="Times New Roman" w:cs="Times New Roman"/>
          <w:sz w:val="24"/>
          <w:szCs w:val="24"/>
        </w:rPr>
        <w:t>99088.16.77 и обща площ 1642 кв.м.; с адрес на ПИ: област Пловдив, община Асеновград- Долни Воден, местност Стария Път</w:t>
      </w:r>
      <w:r w:rsidRPr="005B41C4">
        <w:rPr>
          <w:rFonts w:ascii="Times New Roman" w:hAnsi="Times New Roman" w:cs="Times New Roman"/>
          <w:sz w:val="24"/>
          <w:szCs w:val="24"/>
        </w:rPr>
        <w:t xml:space="preserve"> </w:t>
      </w:r>
      <w:r w:rsidR="000D3315" w:rsidRPr="005B41C4">
        <w:rPr>
          <w:rFonts w:ascii="Times New Roman" w:hAnsi="Times New Roman" w:cs="Times New Roman"/>
          <w:sz w:val="24"/>
          <w:szCs w:val="24"/>
        </w:rPr>
        <w:t>- не попада в мочурища, крайречни области и речни устия, поради което  не се очаква реализацията на ИП да окаже негативно влияние върху тези водни обекти и свързаните с тях влажни зони.</w:t>
      </w:r>
    </w:p>
    <w:p w14:paraId="5D1054C6" w14:textId="77777777" w:rsidR="000D3315" w:rsidRPr="005B41C4" w:rsidRDefault="000D3315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912544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>3. крайбрежни зони и морска околна среда;</w:t>
      </w:r>
    </w:p>
    <w:p w14:paraId="194F8CC7" w14:textId="5705580C" w:rsidR="00B32FDF" w:rsidRPr="00FE407D" w:rsidRDefault="00E06B05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ПИ с кадастрален идентификатор </w:t>
      </w:r>
      <w:r w:rsidRPr="00C3623D">
        <w:rPr>
          <w:rFonts w:ascii="Times New Roman" w:eastAsia="Calibri" w:hAnsi="Times New Roman" w:cs="Times New Roman"/>
          <w:sz w:val="24"/>
          <w:szCs w:val="24"/>
        </w:rPr>
        <w:t>99088.16.77 и обща площ 1642 кв.м.; с адрес на ПИ: област Пловдив, община Асеновград- Долни Воден, местност Стария Път</w:t>
      </w:r>
      <w:r w:rsidRPr="005B41C4">
        <w:rPr>
          <w:rFonts w:ascii="Times New Roman" w:hAnsi="Times New Roman" w:cs="Times New Roman"/>
          <w:sz w:val="24"/>
          <w:szCs w:val="24"/>
        </w:rPr>
        <w:t xml:space="preserve"> </w:t>
      </w:r>
      <w:r w:rsidR="000D3315" w:rsidRPr="005B41C4">
        <w:rPr>
          <w:rFonts w:ascii="Times New Roman" w:hAnsi="Times New Roman" w:cs="Times New Roman"/>
          <w:sz w:val="24"/>
          <w:szCs w:val="24"/>
        </w:rPr>
        <w:t xml:space="preserve">- предмет на инвестиционното предложение се намира в </w:t>
      </w:r>
      <w:r w:rsidR="00FE3023" w:rsidRPr="005B41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Тракийската долина в полите на </w:t>
      </w:r>
      <w:r w:rsidR="00941A3F">
        <w:rPr>
          <w:rFonts w:ascii="Times New Roman" w:hAnsi="Times New Roman" w:cs="Times New Roman"/>
          <w:sz w:val="24"/>
          <w:szCs w:val="24"/>
          <w:shd w:val="clear" w:color="auto" w:fill="FFFFFF"/>
        </w:rPr>
        <w:t>Родопите с надморска височина 2</w:t>
      </w:r>
      <w:r w:rsidR="00FE3023" w:rsidRPr="005B41C4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A65649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FE3023" w:rsidRPr="005B41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м. - </w:t>
      </w:r>
      <w:r w:rsidR="000D3315" w:rsidRPr="005B41C4">
        <w:rPr>
          <w:rFonts w:ascii="Times New Roman" w:hAnsi="Times New Roman" w:cs="Times New Roman"/>
          <w:sz w:val="24"/>
          <w:szCs w:val="24"/>
        </w:rPr>
        <w:t xml:space="preserve">на </w:t>
      </w:r>
      <w:r w:rsidR="00941A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територията </w:t>
      </w:r>
      <w:r w:rsidR="00FE3023" w:rsidRPr="005B41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41A3F">
        <w:rPr>
          <w:rFonts w:ascii="Times New Roman" w:hAnsi="Times New Roman" w:cs="Times New Roman"/>
          <w:sz w:val="24"/>
          <w:szCs w:val="24"/>
          <w:shd w:val="clear" w:color="auto" w:fill="FFFFFF"/>
        </w:rPr>
        <w:t>на гр.</w:t>
      </w:r>
      <w:r w:rsidR="00FE3023" w:rsidRPr="005B41C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="000D3315" w:rsidRPr="005B41C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Пловдив</w:t>
        </w:r>
      </w:hyperlink>
      <w:r w:rsidR="00FE3023" w:rsidRPr="005B41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E3023" w:rsidRPr="005B41C4">
        <w:rPr>
          <w:rFonts w:ascii="Times New Roman" w:hAnsi="Times New Roman" w:cs="Times New Roman"/>
          <w:sz w:val="24"/>
          <w:szCs w:val="24"/>
        </w:rPr>
        <w:t>и не засяга крайбрежни зони и морска среда.</w:t>
      </w:r>
    </w:p>
    <w:p w14:paraId="1BD8776D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>4. планински и горски райони;</w:t>
      </w:r>
    </w:p>
    <w:p w14:paraId="5A6A4EDD" w14:textId="77777777" w:rsidR="00FE3023" w:rsidRPr="005B41C4" w:rsidRDefault="00FE3023" w:rsidP="00FE3023">
      <w:pPr>
        <w:spacing w:before="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ПИ в който се предвижда да се реализира инвестиционното предложение се намират  в равнинен район. В границите им липсва дървесна растителност, представляваща гора по смисъла на Закона за горите и не засяга планински и гористи местности.</w:t>
      </w:r>
    </w:p>
    <w:p w14:paraId="3B604BF4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>5. защитени със закон територии;</w:t>
      </w:r>
    </w:p>
    <w:p w14:paraId="784E970B" w14:textId="77777777" w:rsidR="00FE3023" w:rsidRPr="005B41C4" w:rsidRDefault="00FE3023" w:rsidP="00FE3023">
      <w:pPr>
        <w:spacing w:before="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Имотът, предмет на инвестиционното предложение не попада в границите на защитени територии по смисъла на Закона за защитените територии, или в други защитени със закон територии.  </w:t>
      </w:r>
    </w:p>
    <w:p w14:paraId="7A05852B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>6. засегнати елементи от Националната екологична мрежа;</w:t>
      </w:r>
    </w:p>
    <w:p w14:paraId="40D2AC58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В близост до площадката няма разположени елементи на Националната екологична мрежа</w:t>
      </w:r>
    </w:p>
    <w:p w14:paraId="6D2A9132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>7. ландшафт и обекти с историческа, културна или археологическа стойност;</w:t>
      </w:r>
    </w:p>
    <w:p w14:paraId="15111437" w14:textId="77777777" w:rsidR="00D80E9D" w:rsidRPr="005B41C4" w:rsidRDefault="00D80E9D" w:rsidP="00D80E9D">
      <w:pPr>
        <w:spacing w:before="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Ландшафтът в района на инвестиционното предложение е земеделски, район с интензивно ползване на земята и редица свързани с това съпътстващи дейности на местното население. В границите на имота и в близост до него липсват обекти с историческа, културна или археологическа стойност.</w:t>
      </w:r>
    </w:p>
    <w:p w14:paraId="4B414EEE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>8. територии и/или зони и обекти със специфичен санитарен статут или подлежащи на здравна защита.</w:t>
      </w:r>
    </w:p>
    <w:p w14:paraId="237DEF35" w14:textId="77777777" w:rsidR="00D80E9D" w:rsidRPr="005B41C4" w:rsidRDefault="00D80E9D" w:rsidP="00D80E9D">
      <w:pPr>
        <w:spacing w:before="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Засегнатата от инвестиционното предложение територия и района около нея не представлява обект със специфичен санитарен статут или подлежаща на здравна защита.</w:t>
      </w:r>
    </w:p>
    <w:p w14:paraId="314E8990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lastRenderedPageBreak/>
        <w:t>IV. Тип и характеристики на потенциалното въздействие върху околната среда, като се вземат предвид вероятните значителни последици за околната среда вследствие на реализацията на инвестиционното предложение:</w:t>
      </w:r>
    </w:p>
    <w:p w14:paraId="2D0033D4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1. Въздействие върху населението и човешкото здраве, материалните активи, културното наследство, въздуха, водата, почвата, земните недра, ландшафта, климата, биологичното разнообразие и неговите елементи и защитените територии.</w:t>
      </w:r>
    </w:p>
    <w:p w14:paraId="7BD10FAC" w14:textId="77777777" w:rsidR="00B32FDF" w:rsidRPr="005B41C4" w:rsidRDefault="00B32FDF" w:rsidP="00B32F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Имайки предвид, че инвестиционното предложение ще се осъществи на площадка отговаряща на всички нормативни изисквания и че при реализацията му не се предвижда отделянето на отпадъчни газове и отпадъчни води, а събраните отпадъци ще се управляват, съгласно всички нормативни изисквания, не се очаква отрицателно въздействие върху населението и компонентите на околната среда в разглеждания район.</w:t>
      </w:r>
    </w:p>
    <w:p w14:paraId="1E533A83" w14:textId="77777777" w:rsidR="00B32FDF" w:rsidRPr="005B41C4" w:rsidRDefault="00B32FDF" w:rsidP="00B32F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Предвид, същността на инвестиционното предложение по време на експлоатацията не се очаква негативно въздействие и върху персонала.</w:t>
      </w:r>
    </w:p>
    <w:p w14:paraId="79F88555" w14:textId="77777777" w:rsidR="00B32FDF" w:rsidRPr="005B41C4" w:rsidRDefault="00B32FDF" w:rsidP="00B32F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реализация на инвестиционното предложение е необходимо прилагането на всички мерки за намаляване риска от въздействие върху персонала, вкл. всички работници да бъдат инструктирани в предварително разработени процедури за безопасна работа, в които се регламентират рисковете за здравето, както и да се спазват изискванията за лична защита и хигиенни норми. В тази връзка не се очаква негативно въздействие на инвестиционното предложение върху хората и тяхното здраве. В близост до площадката не съществуват жилищни сгради.</w:t>
      </w:r>
    </w:p>
    <w:p w14:paraId="4E201499" w14:textId="77777777" w:rsidR="00B32FDF" w:rsidRPr="005B41C4" w:rsidRDefault="00B32FDF" w:rsidP="00B32F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Въздействие върху почвите</w:t>
      </w:r>
    </w:p>
    <w:p w14:paraId="3FC32233" w14:textId="77777777" w:rsidR="00B32FDF" w:rsidRPr="005B41C4" w:rsidRDefault="00B32FDF" w:rsidP="00B32F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реализация на инвестиционното предложение не се предвижда негативно въздействие върху почвите в района. Съхраняваните отпадъци нямат контакт с почви. </w:t>
      </w:r>
    </w:p>
    <w:p w14:paraId="3C03D897" w14:textId="77777777" w:rsidR="00B32FDF" w:rsidRPr="005B41C4" w:rsidRDefault="00B32FDF" w:rsidP="00B32F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Влияние върху атмосферния въздух и атмосферата</w:t>
      </w:r>
    </w:p>
    <w:p w14:paraId="7A98FF6E" w14:textId="77777777" w:rsidR="00045243" w:rsidRPr="005B41C4" w:rsidRDefault="00B32FDF" w:rsidP="00B32FDF">
      <w:pPr>
        <w:tabs>
          <w:tab w:val="right" w:leader="dot" w:pos="4394"/>
        </w:tabs>
        <w:spacing w:before="57" w:after="100" w:afterAutospacing="1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реализация на инвестиционното предложение не се предвижда генериране на отпадъчни газове. В тази връзка не се очакват негативни въздействия върху атмосферата и атмосферния въздух в района.</w:t>
      </w:r>
      <w:r w:rsidRPr="005B41C4">
        <w:rPr>
          <w:rFonts w:ascii="Times New Roman" w:hAnsi="Times New Roman" w:cs="Times New Roman"/>
          <w:sz w:val="24"/>
          <w:szCs w:val="24"/>
        </w:rPr>
        <w:t xml:space="preserve"> Не се предвижда на площадката да се експлоатират източници на организирани и неорганизирани емисии.</w:t>
      </w:r>
    </w:p>
    <w:p w14:paraId="5A8C1259" w14:textId="77777777" w:rsidR="00B32FDF" w:rsidRPr="005B41C4" w:rsidRDefault="00B32FDF" w:rsidP="00B32FDF">
      <w:pPr>
        <w:tabs>
          <w:tab w:val="right" w:leader="dot" w:pos="4394"/>
        </w:tabs>
        <w:spacing w:before="57" w:after="100" w:afterAutospacing="1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B41C4">
        <w:rPr>
          <w:rFonts w:ascii="Times New Roman" w:hAnsi="Times New Roman" w:cs="Times New Roman"/>
          <w:sz w:val="24"/>
          <w:szCs w:val="24"/>
          <w:u w:val="single"/>
        </w:rPr>
        <w:t>Влияние върху водите</w:t>
      </w:r>
    </w:p>
    <w:p w14:paraId="4AA8D60B" w14:textId="0B59BEBA" w:rsidR="00045243" w:rsidRPr="005B41C4" w:rsidRDefault="00D80E9D" w:rsidP="000452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Характерът на дейността от реализацията на ИП не води до замърсяване на подземните води, както и до промяна на техния режим. Не се очаква отрицателно въздействие върху режима на подземните води и общото състояние на водните екосистеми вследствие на строително монтажни работи(СМР), включително и по време на експлоатацията на об</w:t>
      </w:r>
      <w:r w:rsidR="00045243" w:rsidRPr="005B41C4">
        <w:rPr>
          <w:rFonts w:ascii="Times New Roman" w:hAnsi="Times New Roman" w:cs="Times New Roman"/>
          <w:sz w:val="24"/>
          <w:szCs w:val="24"/>
        </w:rPr>
        <w:t>екта като  площадка за събиране</w:t>
      </w:r>
      <w:r w:rsidR="00844FAE">
        <w:rPr>
          <w:rFonts w:ascii="Times New Roman" w:hAnsi="Times New Roman" w:cs="Times New Roman"/>
          <w:sz w:val="24"/>
          <w:szCs w:val="24"/>
        </w:rPr>
        <w:t>,</w:t>
      </w:r>
      <w:r w:rsidR="00B80832">
        <w:rPr>
          <w:rFonts w:ascii="Times New Roman" w:hAnsi="Times New Roman" w:cs="Times New Roman"/>
          <w:sz w:val="24"/>
          <w:szCs w:val="24"/>
        </w:rPr>
        <w:t xml:space="preserve"> </w:t>
      </w:r>
      <w:r w:rsidR="00844FAE">
        <w:rPr>
          <w:rFonts w:ascii="Times New Roman" w:hAnsi="Times New Roman" w:cs="Times New Roman"/>
          <w:sz w:val="24"/>
          <w:szCs w:val="24"/>
        </w:rPr>
        <w:t>разкомплектоване</w:t>
      </w:r>
      <w:r w:rsidR="00045243" w:rsidRPr="005B41C4">
        <w:rPr>
          <w:rFonts w:ascii="Times New Roman" w:hAnsi="Times New Roman" w:cs="Times New Roman"/>
          <w:sz w:val="24"/>
          <w:szCs w:val="24"/>
        </w:rPr>
        <w:t xml:space="preserve"> и временно съхранение </w:t>
      </w:r>
      <w:r w:rsidRPr="005B41C4">
        <w:rPr>
          <w:rFonts w:ascii="Times New Roman" w:hAnsi="Times New Roman" w:cs="Times New Roman"/>
          <w:bCs/>
          <w:iCs/>
          <w:sz w:val="24"/>
          <w:szCs w:val="24"/>
        </w:rPr>
        <w:t>на излезли от употреба мо</w:t>
      </w:r>
      <w:r w:rsidR="00045243" w:rsidRPr="005B41C4">
        <w:rPr>
          <w:rFonts w:ascii="Times New Roman" w:hAnsi="Times New Roman" w:cs="Times New Roman"/>
          <w:bCs/>
          <w:iCs/>
          <w:sz w:val="24"/>
          <w:szCs w:val="24"/>
        </w:rPr>
        <w:t>торни превозни средства (ИУМПС)</w:t>
      </w:r>
      <w:r w:rsidRPr="005B41C4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r w:rsidR="00045243" w:rsidRPr="005B41C4">
        <w:rPr>
          <w:rFonts w:ascii="Times New Roman" w:hAnsi="Times New Roman" w:cs="Times New Roman"/>
          <w:bCs/>
          <w:iCs/>
          <w:sz w:val="24"/>
          <w:szCs w:val="24"/>
        </w:rPr>
        <w:t xml:space="preserve">съхранение и </w:t>
      </w:r>
      <w:r w:rsidRPr="005B41C4">
        <w:rPr>
          <w:rFonts w:ascii="Times New Roman" w:hAnsi="Times New Roman" w:cs="Times New Roman"/>
          <w:bCs/>
          <w:iCs/>
          <w:sz w:val="24"/>
          <w:szCs w:val="24"/>
        </w:rPr>
        <w:t>продажба на части втора употреба</w:t>
      </w:r>
      <w:r w:rsidR="00844FA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45243" w:rsidRPr="005B41C4">
        <w:rPr>
          <w:rFonts w:ascii="Times New Roman" w:hAnsi="Times New Roman" w:cs="Times New Roman"/>
          <w:noProof/>
          <w:sz w:val="24"/>
          <w:szCs w:val="24"/>
        </w:rPr>
        <w:t>И</w:t>
      </w:r>
      <w:r w:rsidR="00844FAE">
        <w:rPr>
          <w:rFonts w:ascii="Times New Roman" w:hAnsi="Times New Roman" w:cs="Times New Roman"/>
          <w:noProof/>
          <w:sz w:val="24"/>
          <w:szCs w:val="24"/>
        </w:rPr>
        <w:t>УМПС ще се съхраняват временно.</w:t>
      </w:r>
    </w:p>
    <w:p w14:paraId="4A284B8C" w14:textId="77777777" w:rsidR="00D80E9D" w:rsidRPr="005B41C4" w:rsidRDefault="00D80E9D" w:rsidP="00D80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noProof/>
          <w:sz w:val="24"/>
          <w:szCs w:val="24"/>
        </w:rPr>
        <w:t>Площадката отговаря на изискванията на ЗУО и на минималните технически изисквания съответно по т. II от приложение № 3 към наредбата за ИУМПС.</w:t>
      </w:r>
    </w:p>
    <w:p w14:paraId="06E714C0" w14:textId="77777777" w:rsidR="00D80E9D" w:rsidRPr="005B41C4" w:rsidRDefault="00D80E9D" w:rsidP="00C26BB4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На територията на площадката ще са налични необходимо количество сорбенти, които ще се използват при евентуални разливи.</w:t>
      </w:r>
    </w:p>
    <w:p w14:paraId="6A13C9E3" w14:textId="77777777" w:rsidR="00D80E9D" w:rsidRPr="005B41C4" w:rsidRDefault="00D80E9D" w:rsidP="00D80E9D">
      <w:pPr>
        <w:pStyle w:val="a5"/>
        <w:spacing w:after="120"/>
        <w:ind w:firstLine="708"/>
        <w:rPr>
          <w:sz w:val="24"/>
          <w:szCs w:val="24"/>
        </w:rPr>
      </w:pPr>
      <w:r w:rsidRPr="005B41C4">
        <w:rPr>
          <w:sz w:val="24"/>
          <w:szCs w:val="24"/>
        </w:rPr>
        <w:t>Няма да се формират замърсени дъждовни отпадъчни води.</w:t>
      </w:r>
    </w:p>
    <w:p w14:paraId="1434F5E4" w14:textId="77777777" w:rsidR="00D80E9D" w:rsidRPr="005B41C4" w:rsidRDefault="00D80E9D" w:rsidP="00D80E9D">
      <w:pPr>
        <w:pStyle w:val="a5"/>
        <w:spacing w:after="120"/>
        <w:ind w:firstLine="708"/>
        <w:rPr>
          <w:sz w:val="24"/>
          <w:szCs w:val="24"/>
        </w:rPr>
      </w:pPr>
      <w:r w:rsidRPr="005B41C4">
        <w:rPr>
          <w:sz w:val="24"/>
          <w:szCs w:val="24"/>
        </w:rPr>
        <w:lastRenderedPageBreak/>
        <w:t>Не се очаква изтичане на  вещества в почвите и от там в подземните води.</w:t>
      </w:r>
    </w:p>
    <w:p w14:paraId="4EC9D8EF" w14:textId="77777777" w:rsidR="00C26BB4" w:rsidRPr="005B41C4" w:rsidRDefault="00C26BB4" w:rsidP="00C26BB4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    На територията на площадката няма да се използват опасни вещества, с изключение на почистващи препарати за хигиенизиране на обекта, както и дизелово гориво, необходимо за автопарка на дружеството.</w:t>
      </w:r>
    </w:p>
    <w:p w14:paraId="30943000" w14:textId="77777777" w:rsidR="00D80E9D" w:rsidRPr="005B41C4" w:rsidRDefault="00D80E9D" w:rsidP="00D80E9D">
      <w:pPr>
        <w:pStyle w:val="a5"/>
        <w:spacing w:after="120"/>
        <w:ind w:firstLine="708"/>
        <w:rPr>
          <w:sz w:val="24"/>
          <w:szCs w:val="24"/>
        </w:rPr>
      </w:pPr>
      <w:r w:rsidRPr="005B41C4">
        <w:rPr>
          <w:sz w:val="24"/>
          <w:szCs w:val="24"/>
        </w:rPr>
        <w:t>Не се очаква емитиране на вещества, в т.ч. приоритетни и/или опасни, при които се осъществява или е възможен контакт с почва и/или вода.</w:t>
      </w:r>
    </w:p>
    <w:p w14:paraId="40024E69" w14:textId="77777777" w:rsidR="00B32FDF" w:rsidRPr="005B41C4" w:rsidRDefault="00B32FDF" w:rsidP="00B32FDF">
      <w:pPr>
        <w:pStyle w:val="Default"/>
        <w:spacing w:after="120"/>
        <w:ind w:firstLine="708"/>
        <w:jc w:val="both"/>
        <w:rPr>
          <w:color w:val="auto"/>
        </w:rPr>
      </w:pPr>
      <w:r w:rsidRPr="005B41C4">
        <w:rPr>
          <w:color w:val="auto"/>
        </w:rPr>
        <w:t>При реализация на инвестиционното предложение ще се генерират битово-фекални отпадъчни води , който ще се отвеждат изградена водоплътна изгребна яма.</w:t>
      </w:r>
    </w:p>
    <w:p w14:paraId="3386E6E4" w14:textId="77777777" w:rsidR="00B32FDF" w:rsidRPr="005B41C4" w:rsidRDefault="00B32FDF" w:rsidP="00B32FDF">
      <w:pPr>
        <w:tabs>
          <w:tab w:val="right" w:leader="dot" w:pos="4394"/>
        </w:tabs>
        <w:spacing w:before="57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 Предвид горепосоченото, при реализация на инвестиционното предложение не се очакват негативни въздействия върху водите.</w:t>
      </w:r>
    </w:p>
    <w:p w14:paraId="59547D03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>2. Въздействие върху елементи от Националната екологична мрежа, включително на разположените в близост до инвестиционното предложение.</w:t>
      </w:r>
    </w:p>
    <w:p w14:paraId="194CC12C" w14:textId="1F2A4938" w:rsidR="004467F2" w:rsidRPr="005B41C4" w:rsidRDefault="00C26BB4" w:rsidP="004467F2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Имотът в който ще се реализира Инвестиционното предложение</w:t>
      </w:r>
      <w:r w:rsidR="008C7D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47EFC" w:rsidRPr="005B41C4">
        <w:rPr>
          <w:rFonts w:ascii="Times New Roman" w:hAnsi="Times New Roman" w:cs="Times New Roman"/>
          <w:sz w:val="24"/>
          <w:szCs w:val="24"/>
        </w:rPr>
        <w:t xml:space="preserve">е </w:t>
      </w:r>
      <w:r w:rsidR="004467F2" w:rsidRPr="005B41C4">
        <w:rPr>
          <w:rFonts w:ascii="Times New Roman" w:hAnsi="Times New Roman" w:cs="Times New Roman"/>
          <w:sz w:val="24"/>
          <w:szCs w:val="24"/>
        </w:rPr>
        <w:t xml:space="preserve">с НТП- </w:t>
      </w:r>
      <w:r w:rsidR="00844FAE">
        <w:rPr>
          <w:rFonts w:ascii="Times New Roman" w:hAnsi="Times New Roman" w:cs="Times New Roman"/>
          <w:sz w:val="24"/>
          <w:szCs w:val="24"/>
        </w:rPr>
        <w:t>„ПП”</w:t>
      </w:r>
      <w:r w:rsidR="004467F2" w:rsidRPr="005B41C4">
        <w:rPr>
          <w:rFonts w:ascii="Times New Roman" w:hAnsi="Times New Roman" w:cs="Times New Roman"/>
          <w:b/>
          <w:i/>
          <w:sz w:val="24"/>
          <w:szCs w:val="24"/>
        </w:rPr>
        <w:t xml:space="preserve"> „</w:t>
      </w:r>
      <w:r w:rsidR="00844FAE">
        <w:rPr>
          <w:rFonts w:ascii="Times New Roman" w:eastAsia="Times New Roman" w:hAnsi="Times New Roman" w:cs="Times New Roman"/>
          <w:sz w:val="24"/>
          <w:szCs w:val="24"/>
          <w:lang w:eastAsia="bg-BG"/>
        </w:rPr>
        <w:t>Складов обект</w:t>
      </w:r>
      <w:r w:rsidR="004467F2"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,” и </w:t>
      </w:r>
      <w:r w:rsidR="004467F2" w:rsidRPr="005B41C4">
        <w:rPr>
          <w:rFonts w:ascii="Times New Roman" w:hAnsi="Times New Roman" w:cs="Times New Roman"/>
          <w:b/>
          <w:sz w:val="24"/>
          <w:szCs w:val="24"/>
          <w:u w:val="single"/>
        </w:rPr>
        <w:t>не попада</w:t>
      </w:r>
      <w:r w:rsidR="004467F2" w:rsidRPr="005B41C4">
        <w:rPr>
          <w:rFonts w:ascii="Times New Roman" w:hAnsi="Times New Roman" w:cs="Times New Roman"/>
          <w:sz w:val="24"/>
          <w:szCs w:val="24"/>
        </w:rPr>
        <w:t xml:space="preserve"> в границите на Защитени зони по смисъла на Закона за биологичното разнообразие /</w:t>
      </w:r>
      <w:r w:rsidR="004467F2" w:rsidRPr="005B41C4">
        <w:rPr>
          <w:rFonts w:ascii="Times New Roman" w:hAnsi="Times New Roman" w:cs="Times New Roman"/>
          <w:i/>
          <w:sz w:val="24"/>
          <w:szCs w:val="24"/>
        </w:rPr>
        <w:t>обн. ДВ бр. 77 от 09.08.2002 г., изм. ДВ бр. 98 от 27.11.2018 г.</w:t>
      </w:r>
      <w:r w:rsidR="004467F2" w:rsidRPr="005B41C4">
        <w:rPr>
          <w:rFonts w:ascii="Times New Roman" w:hAnsi="Times New Roman" w:cs="Times New Roman"/>
          <w:sz w:val="24"/>
          <w:szCs w:val="24"/>
        </w:rPr>
        <w:t>/ от мрежата „НАТУРА 2000“.</w:t>
      </w:r>
    </w:p>
    <w:p w14:paraId="309B69BC" w14:textId="618E0B2F" w:rsidR="004467F2" w:rsidRPr="005B41C4" w:rsidRDefault="004467F2" w:rsidP="004467F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41C4">
        <w:rPr>
          <w:rFonts w:ascii="Times New Roman" w:hAnsi="Times New Roman" w:cs="Times New Roman"/>
          <w:sz w:val="24"/>
          <w:szCs w:val="24"/>
        </w:rPr>
        <w:t>Най-близко разположената Защитена зона от Натура 2000 е</w:t>
      </w:r>
      <w:r w:rsidR="008C0CDE">
        <w:rPr>
          <w:rFonts w:ascii="Times New Roman" w:hAnsi="Times New Roman" w:cs="Times New Roman"/>
          <w:sz w:val="24"/>
          <w:szCs w:val="24"/>
        </w:rPr>
        <w:t xml:space="preserve"> </w:t>
      </w:r>
      <w:r w:rsidR="008C7D04" w:rsidRPr="005E6B94">
        <w:rPr>
          <w:rFonts w:ascii="Times New Roman" w:hAnsi="Times New Roman" w:cs="Times New Roman"/>
          <w:sz w:val="24"/>
          <w:szCs w:val="24"/>
        </w:rPr>
        <w:t>„</w:t>
      </w:r>
      <w:r w:rsidR="008C7D04" w:rsidRPr="008C7D04">
        <w:rPr>
          <w:rFonts w:ascii="Times New Roman" w:hAnsi="Times New Roman" w:cs="Times New Roman"/>
          <w:b/>
          <w:bCs/>
          <w:sz w:val="24"/>
          <w:szCs w:val="24"/>
        </w:rPr>
        <w:t>Река Чая” код BG0000194</w:t>
      </w:r>
      <w:r w:rsidRPr="008C7D04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5B41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B41C4">
        <w:rPr>
          <w:rFonts w:ascii="Times New Roman" w:hAnsi="Times New Roman" w:cs="Times New Roman"/>
          <w:sz w:val="24"/>
          <w:szCs w:val="24"/>
        </w:rPr>
        <w:t>Защитена зона по Директива 92/43/ЕЕС за опазване на природните местообитания и на дивата флора и фауна.</w:t>
      </w:r>
    </w:p>
    <w:p w14:paraId="55342657" w14:textId="77777777" w:rsidR="00C26BB4" w:rsidRPr="005B41C4" w:rsidRDefault="00A47EFC" w:rsidP="00C26BB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</w:t>
      </w:r>
      <w:r w:rsidR="00C26BB4"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налага изграждане на допълнителна инфраструктура</w:t>
      </w: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4CAFB7AA" w14:textId="77777777" w:rsidR="00B32FDF" w:rsidRPr="005B41C4" w:rsidRDefault="00C26BB4" w:rsidP="00502B6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Реализацията и последващата експлоатация на инвестиционното предложение е с локален характер и няма да окаже трансгранично въздействие.</w:t>
      </w:r>
    </w:p>
    <w:p w14:paraId="0C25C95B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>3. Очакваните последици, произтичащи от уязвимостта на инвестиционното предложение от риск от големи аварии и/или бедствия.</w:t>
      </w:r>
    </w:p>
    <w:p w14:paraId="20AA5E4F" w14:textId="77777777" w:rsidR="00940E86" w:rsidRPr="005B41C4" w:rsidRDefault="00940E86" w:rsidP="00940E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5B41C4">
        <w:rPr>
          <w:rFonts w:ascii="Times New Roman" w:hAnsi="Times New Roman" w:cs="Times New Roman"/>
          <w:sz w:val="24"/>
          <w:szCs w:val="24"/>
        </w:rPr>
        <w:t xml:space="preserve">площадка  </w:t>
      </w: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щ</w:t>
      </w:r>
      <w:r w:rsidRPr="005B41C4">
        <w:rPr>
          <w:rFonts w:ascii="Times New Roman" w:hAnsi="Times New Roman" w:cs="Times New Roman"/>
          <w:sz w:val="24"/>
          <w:szCs w:val="24"/>
          <w:lang w:eastAsia="bg-BG"/>
        </w:rPr>
        <w:t>е се приемат опасни отпадъци:</w:t>
      </w:r>
    </w:p>
    <w:p w14:paraId="3B5D7047" w14:textId="77777777" w:rsidR="0053025B" w:rsidRDefault="005B41C4" w:rsidP="002544E4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ИУМПС от  различни видове транспорт (включително извънпътна техника) с код 16 01 04*</w:t>
      </w:r>
      <w:r w:rsidR="00770B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16 01 06</w:t>
      </w: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</w:t>
      </w:r>
    </w:p>
    <w:p w14:paraId="42F0C3A8" w14:textId="7AF59B8D" w:rsidR="002544E4" w:rsidRDefault="005B41C4" w:rsidP="002544E4">
      <w:pPr>
        <w:spacing w:after="120"/>
        <w:jc w:val="center"/>
        <w:rPr>
          <w:rFonts w:ascii="Times New Roman" w:hAnsi="Times New Roman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544E4" w:rsidRPr="002E5BF6">
        <w:rPr>
          <w:rFonts w:ascii="Times New Roman" w:hAnsi="Times New Roman"/>
        </w:rPr>
        <w:t xml:space="preserve">R 12 – Размяна на отпадъци за подлагане на някоя от дейностите с кодове </w:t>
      </w:r>
    </w:p>
    <w:p w14:paraId="298EDE65" w14:textId="77777777" w:rsidR="002544E4" w:rsidRPr="002E5BF6" w:rsidRDefault="002544E4" w:rsidP="002544E4">
      <w:pPr>
        <w:spacing w:after="120"/>
        <w:jc w:val="center"/>
        <w:rPr>
          <w:rFonts w:ascii="Times New Roman" w:hAnsi="Times New Roman"/>
        </w:rPr>
      </w:pPr>
      <w:r w:rsidRPr="002E5BF6">
        <w:rPr>
          <w:rFonts w:ascii="Times New Roman" w:hAnsi="Times New Roman"/>
        </w:rPr>
        <w:t>R 1 – R 11;</w:t>
      </w:r>
    </w:p>
    <w:p w14:paraId="68F6A4C7" w14:textId="77777777" w:rsidR="005B41C4" w:rsidRPr="005B41C4" w:rsidRDefault="002544E4" w:rsidP="002544E4">
      <w:pPr>
        <w:spacing w:after="0" w:line="240" w:lineRule="auto"/>
        <w:jc w:val="center"/>
        <w:rPr>
          <w:rFonts w:ascii="Times New Roman" w:hAnsi="Times New Roman" w:cs="Times New Roman"/>
          <w:spacing w:val="-7"/>
          <w:sz w:val="24"/>
          <w:szCs w:val="24"/>
        </w:rPr>
      </w:pPr>
      <w:r w:rsidRPr="002E5BF6">
        <w:rPr>
          <w:rFonts w:ascii="Times New Roman" w:hAnsi="Times New Roman"/>
        </w:rPr>
        <w:t xml:space="preserve">R 13 - </w:t>
      </w:r>
      <w:r w:rsidRPr="002E5BF6">
        <w:rPr>
          <w:rFonts w:ascii="Times New Roman" w:hAnsi="Times New Roman"/>
          <w:color w:val="000000"/>
          <w:shd w:val="clear" w:color="auto" w:fill="FEFEFE"/>
          <w:lang w:val="en-GB"/>
        </w:rPr>
        <w:t>Съхраняване на отпадъци до извършването на някоя от дейностите с кодове R 1 - R 12, с изключение на временното съхраняване на отпадъците на площадката на образуване до събирането им</w:t>
      </w:r>
    </w:p>
    <w:p w14:paraId="591C4932" w14:textId="1115BCBE" w:rsidR="005B41C4" w:rsidRPr="005B41C4" w:rsidRDefault="005B41C4" w:rsidP="005B4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Ще бъде осигурено  периодичното им предаване за последващо третиране, рециклиране, оползотворяване и/или обезвреждане на фирми притежаващи притежаващи документ по чл. 35 от ЗУО.  Общото количество на временно  съхраняваните опасни отпадъци на площадката, в един и същи момент от време, няма да надвишава </w:t>
      </w:r>
      <w:r w:rsidR="008C0CDE">
        <w:rPr>
          <w:rFonts w:ascii="Times New Roman" w:eastAsia="Times New Roman" w:hAnsi="Times New Roman" w:cs="Times New Roman"/>
          <w:sz w:val="24"/>
          <w:szCs w:val="24"/>
          <w:lang w:eastAsia="bg-BG"/>
        </w:rPr>
        <w:t>25</w:t>
      </w: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тона, което ще бъде видно и от съответните отчетни документи за приетите и предадените количества опасни отпадъци.</w:t>
      </w:r>
    </w:p>
    <w:p w14:paraId="2D30FA60" w14:textId="77777777" w:rsidR="005B41C4" w:rsidRPr="005B41C4" w:rsidRDefault="005B41C4" w:rsidP="005B4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забележка 5 към приложение №3 на ЗООС, а именно „В случай на опасни вещества, включително отпадъци, които не са обхванати от Регламент (ЕО) № 1272/2008, но които независимо от това са налични или има вероятност да са налични в едно предприятие/съоръжение и притежават или могат да притежават според условията, установени в предприятието/съоръжението, еквивалентни свойства по отношение на </w:t>
      </w: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потенциал за големи аварии, се причисляват временно към най-близката категория или посочено опасно вещество, попадащо в обхвата на глава седма, раздел I и на наредбата по чл. 103, ал. 9. </w:t>
      </w:r>
    </w:p>
    <w:p w14:paraId="4B020E57" w14:textId="77777777" w:rsidR="005B41C4" w:rsidRPr="005B41C4" w:rsidRDefault="005B41C4" w:rsidP="005B4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Няма да се съхраняват опасни вещества, надхвърлящи праговите количества на опасни вещества, посочени в Приложение 3 на Закона за опазване на околната среда. При последващата експлоатация на ИП, очакваните ОХВ, които ще бъдат налични на площадката са миещи и дезинфекционни препарати, служещи за хигиенизиране на общите части. </w:t>
      </w:r>
    </w:p>
    <w:p w14:paraId="28ECF4CD" w14:textId="77777777" w:rsidR="00940E86" w:rsidRPr="005B41C4" w:rsidRDefault="005B41C4" w:rsidP="005B4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1C4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реализацията на ИП, максималните количества на опасни химични вещества и смеси, които ще се съхраняват на площадката, не надвишават съответния количествен праг за висок или нисък рисков потенциал, съгласно Приложение № 3 към чл. 103, глава VII на ЗООС, поради което, на обекта не е извършена класификация като „предприятие и/или съоръжение с нисък рисков потенциал“ или като „предприятие и/или съоръжение с висок рисков потенциал“.</w:t>
      </w:r>
    </w:p>
    <w:p w14:paraId="2578241B" w14:textId="77777777" w:rsidR="005B41C4" w:rsidRPr="005B41C4" w:rsidRDefault="005B41C4" w:rsidP="005B4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D0DEC2A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>4. Вид и естество на въздействието (пряко, непряко, вторично, кумулативно, краткотрайно, средно- и дълготрайно, постоянно и временно, положително и отрицателно).</w:t>
      </w:r>
    </w:p>
    <w:p w14:paraId="6A29BE41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6A82CDBC" wp14:editId="371BA606">
            <wp:extent cx="5753100" cy="460057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74A9E4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 xml:space="preserve">5. Степен и пространствен обхват на въздействието - географски район; засегнато население; населени места (наименование, вид - град, село, курортно селище, брой на населението, което е вероятно да бъде засегнато, и др.). </w:t>
      </w:r>
    </w:p>
    <w:p w14:paraId="3CA66758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Потенциалните въздействия могат да се оценят, като:</w:t>
      </w:r>
    </w:p>
    <w:p w14:paraId="56D77ACD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lastRenderedPageBreak/>
        <w:t>• Въздействия с малък териториален обхват – не се очакват</w:t>
      </w:r>
    </w:p>
    <w:p w14:paraId="238EF087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• Въздействия с локален характер – не се очакват</w:t>
      </w:r>
    </w:p>
    <w:p w14:paraId="3DAE2DA8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• Въздействия върху засегнато население – не се очакват</w:t>
      </w:r>
    </w:p>
    <w:p w14:paraId="5E1A4BDD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• Трансгранични въздействия – не сe очакват</w:t>
      </w:r>
    </w:p>
    <w:p w14:paraId="31DD4237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Имайки предвид същността на инвестиционното предложение, разстоянието до най-близките жилищни сгради и местоположението на площадката на инвестиционното предложение, при реализацията не се очаква отрицателно въздействие върху здравето на хората и компонентите на околната среда.</w:t>
      </w:r>
    </w:p>
    <w:p w14:paraId="10420529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>6. Вероятност, интензивност, комплексност на въздействието.</w:t>
      </w:r>
    </w:p>
    <w:p w14:paraId="4FCCACD1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При спазване на нормален режим на експлоатация и прилагането на всички мерки за предотвратяване или минимизиране на потенциалните въздействия не се очаква поява на отрицателно въздействие, при реализация на инвестиционното предложение, върху здравето на хората и компонентите на околната среда.</w:t>
      </w:r>
    </w:p>
    <w:p w14:paraId="7A0EAD3B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>7. Очакваното настъпване, продължителността, честотата и обратимостта на въздействието.</w:t>
      </w:r>
    </w:p>
    <w:p w14:paraId="2018B270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Отрицателно въздействие върху здравето на хората и компонентите на околната среда е възможно единствено при аварийни ситуации. Минимизирането на ефекта е гарантирано от прилагането на мерки за минимизиране и недопускане на негативни въздействия. Минимизиране на въздействията може да се постигне и чрез периодичното инструктиране на персонала, периодична проверка на квалификация, отговорност и задължения на всяко лице чрез симулиране на аварийни ситуации.</w:t>
      </w:r>
    </w:p>
    <w:p w14:paraId="6E822BDB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Продължителност – не се очаква</w:t>
      </w:r>
    </w:p>
    <w:p w14:paraId="12D9611B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Честота – постоянно – не се очакват негативни въздействия</w:t>
      </w:r>
    </w:p>
    <w:p w14:paraId="386EF5B1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– кратковременно – при аварийна ситуация</w:t>
      </w:r>
    </w:p>
    <w:p w14:paraId="13D45993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Обратимост - Обратимост на въздействието може да се постигне, като се спазват</w:t>
      </w:r>
    </w:p>
    <w:p w14:paraId="547D20D0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нормативните условия и мерките за безопасност.</w:t>
      </w:r>
    </w:p>
    <w:p w14:paraId="5F609F2E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>8. Комбинирането с въздействия на други съществуващи и/или одобрени инвестиционни предложения.</w:t>
      </w:r>
    </w:p>
    <w:p w14:paraId="18C79CD4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Не са възможни въздействия</w:t>
      </w:r>
    </w:p>
    <w:p w14:paraId="3CD820D2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>9. Възможността за ефективно намаляване на въздействията.</w:t>
      </w:r>
    </w:p>
    <w:p w14:paraId="4A6FEDC8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Прилагане на предвидените мерки за ограничаване на въздействието</w:t>
      </w:r>
    </w:p>
    <w:p w14:paraId="4301F529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>10. Трансграничен характер на въздействието</w:t>
      </w:r>
      <w:r w:rsidRPr="005B41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270820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Реализацията на инвестиционното предложение няма да окаже въздействие с трансграничен характер.</w:t>
      </w:r>
    </w:p>
    <w:p w14:paraId="1D6F927D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 xml:space="preserve">11. Мерки, които е необходимо да се включат в инвестиционното предложение, свързани с избягване, предотвратяване, намаляване или компенсиране на </w:t>
      </w:r>
      <w:r w:rsidRPr="005B41C4">
        <w:rPr>
          <w:rFonts w:ascii="Times New Roman" w:hAnsi="Times New Roman" w:cs="Times New Roman"/>
          <w:b/>
          <w:sz w:val="24"/>
          <w:szCs w:val="24"/>
        </w:rPr>
        <w:lastRenderedPageBreak/>
        <w:t>предполагаемите значителни отрицателни въздействия върху околната среда и човешкото здраве.</w:t>
      </w:r>
    </w:p>
    <w:p w14:paraId="5C53773C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- Редовно почистване на площадката и пътните настилки и тяхното овлажняване по време на сухо и ветровито време</w:t>
      </w:r>
    </w:p>
    <w:p w14:paraId="091230FC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-  Трафикът на товарните коли да се планира по-начин, позволяващ най-малко неблагоприятно въздействие на изгорелите газове от ДВГ и опасности от злополуки;</w:t>
      </w:r>
    </w:p>
    <w:p w14:paraId="19EDF483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-  Спазване на инструкциите за безопасна работа на площадката;</w:t>
      </w:r>
    </w:p>
    <w:p w14:paraId="58CA0B92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- Проверки за непропускливост на бетонираната площадка</w:t>
      </w:r>
    </w:p>
    <w:p w14:paraId="5A2AD2E7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-  Първоначален и периодичен инструктажи по безопасна работа и спазване на безопасни условия на труд</w:t>
      </w:r>
    </w:p>
    <w:p w14:paraId="37E9D337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- Спазване на поставените условия в издаденото решение за преценка необходимост от ОВОС и решение по реда на ЗУО</w:t>
      </w:r>
    </w:p>
    <w:p w14:paraId="2058C305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>По време на закриване</w:t>
      </w:r>
    </w:p>
    <w:p w14:paraId="083E48B9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 - Демонтиране на оборудването, почистване и привеждане на площадката на инвестиционното предложение във вид подходящ за последващо ползване</w:t>
      </w:r>
    </w:p>
    <w:p w14:paraId="587893A2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b/>
          <w:sz w:val="24"/>
          <w:szCs w:val="24"/>
        </w:rPr>
        <w:t>V. Обществен интерес към инвестиционното предложение.</w:t>
      </w:r>
    </w:p>
    <w:p w14:paraId="24C4910F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Не са постъпвали възражение срещу така заявеното инвестиционно предложение. </w:t>
      </w:r>
    </w:p>
    <w:p w14:paraId="23FDB2CF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1782E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C5367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87653" w14:textId="77777777" w:rsidR="00B32FDF" w:rsidRPr="005B41C4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03B2C" w14:textId="5E5B1E21" w:rsidR="00502B6B" w:rsidRPr="00DF5E1D" w:rsidRDefault="007D6101" w:rsidP="0089084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C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53025B">
        <w:rPr>
          <w:rFonts w:ascii="Times New Roman" w:hAnsi="Times New Roman" w:cs="Times New Roman"/>
          <w:sz w:val="24"/>
          <w:szCs w:val="24"/>
        </w:rPr>
        <w:t>22</w:t>
      </w:r>
      <w:r w:rsidR="008D0923" w:rsidRPr="005B41C4">
        <w:rPr>
          <w:rFonts w:ascii="Times New Roman" w:hAnsi="Times New Roman" w:cs="Times New Roman"/>
          <w:sz w:val="24"/>
          <w:szCs w:val="24"/>
        </w:rPr>
        <w:t>.</w:t>
      </w:r>
      <w:r w:rsidR="008E10A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3025B">
        <w:rPr>
          <w:rFonts w:ascii="Times New Roman" w:hAnsi="Times New Roman" w:cs="Times New Roman"/>
          <w:sz w:val="24"/>
          <w:szCs w:val="24"/>
        </w:rPr>
        <w:t>1</w:t>
      </w:r>
      <w:r w:rsidR="008D0923" w:rsidRPr="005B41C4">
        <w:rPr>
          <w:rFonts w:ascii="Times New Roman" w:hAnsi="Times New Roman" w:cs="Times New Roman"/>
          <w:sz w:val="24"/>
          <w:szCs w:val="24"/>
        </w:rPr>
        <w:t>.202</w:t>
      </w:r>
      <w:r w:rsidR="0053025B">
        <w:rPr>
          <w:rFonts w:ascii="Times New Roman" w:hAnsi="Times New Roman" w:cs="Times New Roman"/>
          <w:sz w:val="24"/>
          <w:szCs w:val="24"/>
        </w:rPr>
        <w:t>5</w:t>
      </w:r>
      <w:r w:rsidR="00502B6B" w:rsidRPr="005B41C4">
        <w:rPr>
          <w:rFonts w:ascii="Times New Roman" w:hAnsi="Times New Roman" w:cs="Times New Roman"/>
          <w:sz w:val="24"/>
          <w:szCs w:val="24"/>
        </w:rPr>
        <w:t>г</w:t>
      </w:r>
      <w:r w:rsidR="00DF5E1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</w:t>
      </w:r>
      <w:r w:rsidR="00DF5E1D">
        <w:rPr>
          <w:rFonts w:ascii="Times New Roman" w:hAnsi="Times New Roman" w:cs="Times New Roman"/>
          <w:sz w:val="24"/>
          <w:szCs w:val="24"/>
        </w:rPr>
        <w:t>управител :</w:t>
      </w:r>
    </w:p>
    <w:p w14:paraId="155AEBD7" w14:textId="77777777" w:rsidR="00CB7C91" w:rsidRPr="008D0923" w:rsidRDefault="00CB7C91" w:rsidP="00B32FD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B7C91" w:rsidRPr="008D0923" w:rsidSect="00940CA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FB22B" w14:textId="77777777" w:rsidR="00A722D1" w:rsidRDefault="00A722D1" w:rsidP="00837C35">
      <w:pPr>
        <w:spacing w:after="0" w:line="240" w:lineRule="auto"/>
      </w:pPr>
      <w:r>
        <w:separator/>
      </w:r>
    </w:p>
  </w:endnote>
  <w:endnote w:type="continuationSeparator" w:id="0">
    <w:p w14:paraId="64638BD4" w14:textId="77777777" w:rsidR="00A722D1" w:rsidRDefault="00A722D1" w:rsidP="0083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5164311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5AAAF6" w14:textId="645147C9" w:rsidR="009A1784" w:rsidRPr="00CE1E8C" w:rsidRDefault="009A1784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4F6B9F"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E1E8C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="004F6B9F"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467E6">
              <w:rPr>
                <w:rFonts w:ascii="Times New Roman" w:hAnsi="Times New Roman" w:cs="Times New Roman"/>
                <w:b/>
                <w:bCs/>
                <w:noProof/>
              </w:rPr>
              <w:t>25</w:t>
            </w:r>
            <w:r w:rsidR="004F6B9F"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4F6B9F"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E1E8C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="004F6B9F"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467E6">
              <w:rPr>
                <w:rFonts w:ascii="Times New Roman" w:hAnsi="Times New Roman" w:cs="Times New Roman"/>
                <w:b/>
                <w:bCs/>
                <w:noProof/>
              </w:rPr>
              <w:t>25</w:t>
            </w:r>
            <w:r w:rsidR="004F6B9F"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5D98D3" w14:textId="77777777" w:rsidR="009A1784" w:rsidRPr="00CE1E8C" w:rsidRDefault="009A1784">
    <w:pPr>
      <w:pStyle w:val="ad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8F590" w14:textId="77777777" w:rsidR="00A722D1" w:rsidRDefault="00A722D1" w:rsidP="00837C35">
      <w:pPr>
        <w:spacing w:after="0" w:line="240" w:lineRule="auto"/>
      </w:pPr>
      <w:r>
        <w:separator/>
      </w:r>
    </w:p>
  </w:footnote>
  <w:footnote w:type="continuationSeparator" w:id="0">
    <w:p w14:paraId="78F6C812" w14:textId="77777777" w:rsidR="00A722D1" w:rsidRDefault="00A722D1" w:rsidP="00837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360"/>
    <w:multiLevelType w:val="hybridMultilevel"/>
    <w:tmpl w:val="68BC668A"/>
    <w:lvl w:ilvl="0" w:tplc="130CF5F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5F2DB6"/>
    <w:multiLevelType w:val="hybridMultilevel"/>
    <w:tmpl w:val="D00AD03C"/>
    <w:lvl w:ilvl="0" w:tplc="0402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7F72656"/>
    <w:multiLevelType w:val="hybridMultilevel"/>
    <w:tmpl w:val="B12C63BC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C05C62"/>
    <w:multiLevelType w:val="hybridMultilevel"/>
    <w:tmpl w:val="E0D255A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338"/>
    <w:multiLevelType w:val="hybridMultilevel"/>
    <w:tmpl w:val="620E181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E304C"/>
    <w:multiLevelType w:val="hybridMultilevel"/>
    <w:tmpl w:val="7F52CCC0"/>
    <w:lvl w:ilvl="0" w:tplc="7CB255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B9411A"/>
    <w:multiLevelType w:val="hybridMultilevel"/>
    <w:tmpl w:val="317A7126"/>
    <w:lvl w:ilvl="0" w:tplc="383E27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A77AC"/>
    <w:multiLevelType w:val="hybridMultilevel"/>
    <w:tmpl w:val="8C8084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A7A88"/>
    <w:multiLevelType w:val="hybridMultilevel"/>
    <w:tmpl w:val="05B8C4B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87EEC"/>
    <w:multiLevelType w:val="hybridMultilevel"/>
    <w:tmpl w:val="3A809D08"/>
    <w:lvl w:ilvl="0" w:tplc="F2C6210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56411"/>
    <w:multiLevelType w:val="hybridMultilevel"/>
    <w:tmpl w:val="02608970"/>
    <w:lvl w:ilvl="0" w:tplc="CD36222A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D54842"/>
    <w:multiLevelType w:val="hybridMultilevel"/>
    <w:tmpl w:val="AC085B82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75DC6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BFB5372"/>
    <w:multiLevelType w:val="hybridMultilevel"/>
    <w:tmpl w:val="0BE0DF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91A6F"/>
    <w:multiLevelType w:val="hybridMultilevel"/>
    <w:tmpl w:val="B21662BE"/>
    <w:lvl w:ilvl="0" w:tplc="48148E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C4908"/>
    <w:multiLevelType w:val="hybridMultilevel"/>
    <w:tmpl w:val="D2F22E2C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8720EEE"/>
    <w:multiLevelType w:val="hybridMultilevel"/>
    <w:tmpl w:val="F3F6C8E0"/>
    <w:lvl w:ilvl="0" w:tplc="040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FF65FFF"/>
    <w:multiLevelType w:val="hybridMultilevel"/>
    <w:tmpl w:val="1FB6E128"/>
    <w:lvl w:ilvl="0" w:tplc="48148E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E271F"/>
    <w:multiLevelType w:val="hybridMultilevel"/>
    <w:tmpl w:val="353A79BA"/>
    <w:lvl w:ilvl="0" w:tplc="0402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D316B52"/>
    <w:multiLevelType w:val="hybridMultilevel"/>
    <w:tmpl w:val="FBB607DC"/>
    <w:lvl w:ilvl="0" w:tplc="0402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5EA11513"/>
    <w:multiLevelType w:val="hybridMultilevel"/>
    <w:tmpl w:val="56E89BAC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C4211"/>
    <w:multiLevelType w:val="hybridMultilevel"/>
    <w:tmpl w:val="79E4B0BA"/>
    <w:lvl w:ilvl="0" w:tplc="383E2762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2CE49C7"/>
    <w:multiLevelType w:val="hybridMultilevel"/>
    <w:tmpl w:val="8F2C343C"/>
    <w:lvl w:ilvl="0" w:tplc="6E9A80AC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</w:rPr>
    </w:lvl>
    <w:lvl w:ilvl="1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E3084"/>
    <w:multiLevelType w:val="hybridMultilevel"/>
    <w:tmpl w:val="F2D20AC2"/>
    <w:lvl w:ilvl="0" w:tplc="383E27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A7F46"/>
    <w:multiLevelType w:val="hybridMultilevel"/>
    <w:tmpl w:val="0976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4656D"/>
    <w:multiLevelType w:val="hybridMultilevel"/>
    <w:tmpl w:val="5276E51C"/>
    <w:lvl w:ilvl="0" w:tplc="F28A1CF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B900378"/>
    <w:multiLevelType w:val="hybridMultilevel"/>
    <w:tmpl w:val="641CE738"/>
    <w:lvl w:ilvl="0" w:tplc="F2C621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5"/>
  </w:num>
  <w:num w:numId="4">
    <w:abstractNumId w:val="7"/>
  </w:num>
  <w:num w:numId="5">
    <w:abstractNumId w:val="25"/>
  </w:num>
  <w:num w:numId="6">
    <w:abstractNumId w:val="15"/>
  </w:num>
  <w:num w:numId="7">
    <w:abstractNumId w:val="9"/>
  </w:num>
  <w:num w:numId="8">
    <w:abstractNumId w:val="26"/>
  </w:num>
  <w:num w:numId="9">
    <w:abstractNumId w:val="1"/>
  </w:num>
  <w:num w:numId="10">
    <w:abstractNumId w:val="22"/>
  </w:num>
  <w:num w:numId="11">
    <w:abstractNumId w:val="11"/>
  </w:num>
  <w:num w:numId="12">
    <w:abstractNumId w:val="20"/>
  </w:num>
  <w:num w:numId="13">
    <w:abstractNumId w:val="10"/>
  </w:num>
  <w:num w:numId="14">
    <w:abstractNumId w:val="24"/>
  </w:num>
  <w:num w:numId="15">
    <w:abstractNumId w:val="17"/>
  </w:num>
  <w:num w:numId="16">
    <w:abstractNumId w:val="14"/>
  </w:num>
  <w:num w:numId="17">
    <w:abstractNumId w:val="4"/>
  </w:num>
  <w:num w:numId="18">
    <w:abstractNumId w:val="19"/>
  </w:num>
  <w:num w:numId="19">
    <w:abstractNumId w:val="16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"/>
  </w:num>
  <w:num w:numId="23">
    <w:abstractNumId w:val="3"/>
  </w:num>
  <w:num w:numId="24">
    <w:abstractNumId w:val="21"/>
  </w:num>
  <w:num w:numId="25">
    <w:abstractNumId w:val="23"/>
  </w:num>
  <w:num w:numId="26">
    <w:abstractNumId w:val="6"/>
  </w:num>
  <w:num w:numId="27">
    <w:abstractNumId w:val="13"/>
  </w:num>
  <w:num w:numId="28">
    <w:abstractNumId w:val="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29"/>
    <w:rsid w:val="0000214F"/>
    <w:rsid w:val="00002779"/>
    <w:rsid w:val="000037F9"/>
    <w:rsid w:val="000126C8"/>
    <w:rsid w:val="00020155"/>
    <w:rsid w:val="00023563"/>
    <w:rsid w:val="000259AA"/>
    <w:rsid w:val="0003270F"/>
    <w:rsid w:val="0003389C"/>
    <w:rsid w:val="00037BED"/>
    <w:rsid w:val="00044BAC"/>
    <w:rsid w:val="00045243"/>
    <w:rsid w:val="00056D75"/>
    <w:rsid w:val="00061BE7"/>
    <w:rsid w:val="00064455"/>
    <w:rsid w:val="00065099"/>
    <w:rsid w:val="00071E6B"/>
    <w:rsid w:val="0007518E"/>
    <w:rsid w:val="00075413"/>
    <w:rsid w:val="00077F22"/>
    <w:rsid w:val="0008316D"/>
    <w:rsid w:val="0008502C"/>
    <w:rsid w:val="000935F5"/>
    <w:rsid w:val="000A2A8A"/>
    <w:rsid w:val="000A5599"/>
    <w:rsid w:val="000A5C04"/>
    <w:rsid w:val="000C5EF7"/>
    <w:rsid w:val="000D04B7"/>
    <w:rsid w:val="000D05CE"/>
    <w:rsid w:val="000D08F6"/>
    <w:rsid w:val="000D2DFA"/>
    <w:rsid w:val="000D3315"/>
    <w:rsid w:val="000D5D5D"/>
    <w:rsid w:val="000E07F6"/>
    <w:rsid w:val="000F0864"/>
    <w:rsid w:val="000F0B8B"/>
    <w:rsid w:val="000F23AC"/>
    <w:rsid w:val="00100023"/>
    <w:rsid w:val="001044CF"/>
    <w:rsid w:val="00106BDE"/>
    <w:rsid w:val="00111992"/>
    <w:rsid w:val="00127423"/>
    <w:rsid w:val="00127CAA"/>
    <w:rsid w:val="001415BA"/>
    <w:rsid w:val="00141A12"/>
    <w:rsid w:val="00146035"/>
    <w:rsid w:val="00146682"/>
    <w:rsid w:val="00150137"/>
    <w:rsid w:val="00152281"/>
    <w:rsid w:val="0015618A"/>
    <w:rsid w:val="0015787E"/>
    <w:rsid w:val="0016451B"/>
    <w:rsid w:val="00164876"/>
    <w:rsid w:val="0017351C"/>
    <w:rsid w:val="00197548"/>
    <w:rsid w:val="001A60D3"/>
    <w:rsid w:val="001B1B6D"/>
    <w:rsid w:val="001D5339"/>
    <w:rsid w:val="001D6438"/>
    <w:rsid w:val="001D6EE7"/>
    <w:rsid w:val="001E1443"/>
    <w:rsid w:val="001F568B"/>
    <w:rsid w:val="001F6023"/>
    <w:rsid w:val="001F783F"/>
    <w:rsid w:val="00200F51"/>
    <w:rsid w:val="0020273A"/>
    <w:rsid w:val="0020457E"/>
    <w:rsid w:val="00204EDA"/>
    <w:rsid w:val="002053D7"/>
    <w:rsid w:val="00207A74"/>
    <w:rsid w:val="002105D3"/>
    <w:rsid w:val="00212CAF"/>
    <w:rsid w:val="0021474E"/>
    <w:rsid w:val="00216DE2"/>
    <w:rsid w:val="0022079D"/>
    <w:rsid w:val="00223DB8"/>
    <w:rsid w:val="00231FF6"/>
    <w:rsid w:val="00232011"/>
    <w:rsid w:val="002337BC"/>
    <w:rsid w:val="00235B5B"/>
    <w:rsid w:val="00236682"/>
    <w:rsid w:val="00240B61"/>
    <w:rsid w:val="002544E4"/>
    <w:rsid w:val="00255CF3"/>
    <w:rsid w:val="00256BFE"/>
    <w:rsid w:val="002660F6"/>
    <w:rsid w:val="00266DF3"/>
    <w:rsid w:val="00267224"/>
    <w:rsid w:val="002714F2"/>
    <w:rsid w:val="00274679"/>
    <w:rsid w:val="00276342"/>
    <w:rsid w:val="00277517"/>
    <w:rsid w:val="00277780"/>
    <w:rsid w:val="002827AD"/>
    <w:rsid w:val="00286C42"/>
    <w:rsid w:val="002910FC"/>
    <w:rsid w:val="00294409"/>
    <w:rsid w:val="00297E09"/>
    <w:rsid w:val="00297E8A"/>
    <w:rsid w:val="002A0802"/>
    <w:rsid w:val="002B05C4"/>
    <w:rsid w:val="002C0D00"/>
    <w:rsid w:val="002C19CB"/>
    <w:rsid w:val="002D12DF"/>
    <w:rsid w:val="002E4447"/>
    <w:rsid w:val="002F0805"/>
    <w:rsid w:val="002F115E"/>
    <w:rsid w:val="002F4245"/>
    <w:rsid w:val="002F47D2"/>
    <w:rsid w:val="00300515"/>
    <w:rsid w:val="003005EC"/>
    <w:rsid w:val="003046BE"/>
    <w:rsid w:val="00306781"/>
    <w:rsid w:val="003101A9"/>
    <w:rsid w:val="00313484"/>
    <w:rsid w:val="003139CA"/>
    <w:rsid w:val="00322522"/>
    <w:rsid w:val="00322687"/>
    <w:rsid w:val="00323EE0"/>
    <w:rsid w:val="00325C14"/>
    <w:rsid w:val="00326AFA"/>
    <w:rsid w:val="00326FFA"/>
    <w:rsid w:val="00327B62"/>
    <w:rsid w:val="003359CF"/>
    <w:rsid w:val="003422B6"/>
    <w:rsid w:val="003467E6"/>
    <w:rsid w:val="00347A78"/>
    <w:rsid w:val="00355516"/>
    <w:rsid w:val="00360C00"/>
    <w:rsid w:val="003610C6"/>
    <w:rsid w:val="0036186F"/>
    <w:rsid w:val="003629EE"/>
    <w:rsid w:val="00371DE5"/>
    <w:rsid w:val="0037667A"/>
    <w:rsid w:val="00377541"/>
    <w:rsid w:val="00380254"/>
    <w:rsid w:val="00380411"/>
    <w:rsid w:val="00387088"/>
    <w:rsid w:val="0039406D"/>
    <w:rsid w:val="00394823"/>
    <w:rsid w:val="003972AB"/>
    <w:rsid w:val="003C12D3"/>
    <w:rsid w:val="003D179F"/>
    <w:rsid w:val="003D39EC"/>
    <w:rsid w:val="003E1F8B"/>
    <w:rsid w:val="003F1908"/>
    <w:rsid w:val="00403532"/>
    <w:rsid w:val="004071BC"/>
    <w:rsid w:val="00410077"/>
    <w:rsid w:val="0041054C"/>
    <w:rsid w:val="00410A13"/>
    <w:rsid w:val="0041485C"/>
    <w:rsid w:val="00416453"/>
    <w:rsid w:val="00420FC5"/>
    <w:rsid w:val="00426103"/>
    <w:rsid w:val="004348B2"/>
    <w:rsid w:val="004357E3"/>
    <w:rsid w:val="00437023"/>
    <w:rsid w:val="00437E04"/>
    <w:rsid w:val="004467F2"/>
    <w:rsid w:val="00461D67"/>
    <w:rsid w:val="00462967"/>
    <w:rsid w:val="00462A5B"/>
    <w:rsid w:val="00463D27"/>
    <w:rsid w:val="004640A7"/>
    <w:rsid w:val="00466FE3"/>
    <w:rsid w:val="00471E9C"/>
    <w:rsid w:val="00471FD3"/>
    <w:rsid w:val="00476916"/>
    <w:rsid w:val="0048417C"/>
    <w:rsid w:val="00485ACE"/>
    <w:rsid w:val="00492BB6"/>
    <w:rsid w:val="00495FB8"/>
    <w:rsid w:val="00497D43"/>
    <w:rsid w:val="004A7D8B"/>
    <w:rsid w:val="004B45BB"/>
    <w:rsid w:val="004B5CDD"/>
    <w:rsid w:val="004C1FCF"/>
    <w:rsid w:val="004C3808"/>
    <w:rsid w:val="004C4E52"/>
    <w:rsid w:val="004C52D4"/>
    <w:rsid w:val="004C6126"/>
    <w:rsid w:val="004C6A73"/>
    <w:rsid w:val="004D371F"/>
    <w:rsid w:val="004E0607"/>
    <w:rsid w:val="004E0E3B"/>
    <w:rsid w:val="004E258D"/>
    <w:rsid w:val="004E272E"/>
    <w:rsid w:val="004E372A"/>
    <w:rsid w:val="004E690D"/>
    <w:rsid w:val="004F6B9F"/>
    <w:rsid w:val="004F77C9"/>
    <w:rsid w:val="00501131"/>
    <w:rsid w:val="005015D9"/>
    <w:rsid w:val="00502B6B"/>
    <w:rsid w:val="00502D90"/>
    <w:rsid w:val="005031B4"/>
    <w:rsid w:val="00520A53"/>
    <w:rsid w:val="0053025B"/>
    <w:rsid w:val="00534CD0"/>
    <w:rsid w:val="00547AF1"/>
    <w:rsid w:val="00550F88"/>
    <w:rsid w:val="00551689"/>
    <w:rsid w:val="0055321B"/>
    <w:rsid w:val="00560839"/>
    <w:rsid w:val="0056284F"/>
    <w:rsid w:val="00567A1D"/>
    <w:rsid w:val="005706BB"/>
    <w:rsid w:val="005708C8"/>
    <w:rsid w:val="0057095C"/>
    <w:rsid w:val="00573E8D"/>
    <w:rsid w:val="00596298"/>
    <w:rsid w:val="00596E16"/>
    <w:rsid w:val="005A194B"/>
    <w:rsid w:val="005A2C84"/>
    <w:rsid w:val="005A4BA3"/>
    <w:rsid w:val="005B1537"/>
    <w:rsid w:val="005B15EC"/>
    <w:rsid w:val="005B41C4"/>
    <w:rsid w:val="005B7209"/>
    <w:rsid w:val="005D0DF8"/>
    <w:rsid w:val="005D506A"/>
    <w:rsid w:val="005D5744"/>
    <w:rsid w:val="005D7A4C"/>
    <w:rsid w:val="005E2144"/>
    <w:rsid w:val="005F1AD9"/>
    <w:rsid w:val="005F3EA4"/>
    <w:rsid w:val="005F68DA"/>
    <w:rsid w:val="005F76CC"/>
    <w:rsid w:val="00603DC8"/>
    <w:rsid w:val="00612B3F"/>
    <w:rsid w:val="0062215A"/>
    <w:rsid w:val="006222DE"/>
    <w:rsid w:val="0065772D"/>
    <w:rsid w:val="006673E8"/>
    <w:rsid w:val="00670FCA"/>
    <w:rsid w:val="0067693F"/>
    <w:rsid w:val="00676C86"/>
    <w:rsid w:val="00683219"/>
    <w:rsid w:val="00683A79"/>
    <w:rsid w:val="00690F21"/>
    <w:rsid w:val="006A477D"/>
    <w:rsid w:val="006B1C90"/>
    <w:rsid w:val="006B6031"/>
    <w:rsid w:val="006C029D"/>
    <w:rsid w:val="006C1272"/>
    <w:rsid w:val="006C1D6A"/>
    <w:rsid w:val="006C2231"/>
    <w:rsid w:val="006C28C6"/>
    <w:rsid w:val="006D0BA4"/>
    <w:rsid w:val="006D261E"/>
    <w:rsid w:val="006D6465"/>
    <w:rsid w:val="006E5246"/>
    <w:rsid w:val="006E5E57"/>
    <w:rsid w:val="006F29DC"/>
    <w:rsid w:val="006F436F"/>
    <w:rsid w:val="00706090"/>
    <w:rsid w:val="0071014F"/>
    <w:rsid w:val="007119D3"/>
    <w:rsid w:val="007208D6"/>
    <w:rsid w:val="0072499A"/>
    <w:rsid w:val="0072717C"/>
    <w:rsid w:val="00731B79"/>
    <w:rsid w:val="00734408"/>
    <w:rsid w:val="007419B4"/>
    <w:rsid w:val="00746241"/>
    <w:rsid w:val="00746C5D"/>
    <w:rsid w:val="00760CAA"/>
    <w:rsid w:val="00770B3E"/>
    <w:rsid w:val="00770E8E"/>
    <w:rsid w:val="007747FD"/>
    <w:rsid w:val="00782056"/>
    <w:rsid w:val="00782D97"/>
    <w:rsid w:val="00790ABC"/>
    <w:rsid w:val="00794CEC"/>
    <w:rsid w:val="007A4920"/>
    <w:rsid w:val="007A6E6E"/>
    <w:rsid w:val="007B0256"/>
    <w:rsid w:val="007C20C0"/>
    <w:rsid w:val="007C34B2"/>
    <w:rsid w:val="007D11C8"/>
    <w:rsid w:val="007D2C08"/>
    <w:rsid w:val="007D5090"/>
    <w:rsid w:val="007D6101"/>
    <w:rsid w:val="007E24A3"/>
    <w:rsid w:val="007E381C"/>
    <w:rsid w:val="007E38CC"/>
    <w:rsid w:val="007E3E0B"/>
    <w:rsid w:val="007E4045"/>
    <w:rsid w:val="007E524F"/>
    <w:rsid w:val="007E67D9"/>
    <w:rsid w:val="007E7AB8"/>
    <w:rsid w:val="007F6C2C"/>
    <w:rsid w:val="007F7F0B"/>
    <w:rsid w:val="00801D83"/>
    <w:rsid w:val="00807059"/>
    <w:rsid w:val="0080731E"/>
    <w:rsid w:val="00807E62"/>
    <w:rsid w:val="00813DE2"/>
    <w:rsid w:val="0082140B"/>
    <w:rsid w:val="008337B7"/>
    <w:rsid w:val="00835AAF"/>
    <w:rsid w:val="008378EF"/>
    <w:rsid w:val="00837C35"/>
    <w:rsid w:val="00842DBE"/>
    <w:rsid w:val="00843F2E"/>
    <w:rsid w:val="008440E6"/>
    <w:rsid w:val="00844FAE"/>
    <w:rsid w:val="00860056"/>
    <w:rsid w:val="00882F23"/>
    <w:rsid w:val="00884231"/>
    <w:rsid w:val="00886D5E"/>
    <w:rsid w:val="00890842"/>
    <w:rsid w:val="008A1EA4"/>
    <w:rsid w:val="008A24F4"/>
    <w:rsid w:val="008A2839"/>
    <w:rsid w:val="008A354D"/>
    <w:rsid w:val="008A68EF"/>
    <w:rsid w:val="008A74E8"/>
    <w:rsid w:val="008B7537"/>
    <w:rsid w:val="008C0CDE"/>
    <w:rsid w:val="008C10EF"/>
    <w:rsid w:val="008C284C"/>
    <w:rsid w:val="008C58CC"/>
    <w:rsid w:val="008C590C"/>
    <w:rsid w:val="008C6BA0"/>
    <w:rsid w:val="008C746D"/>
    <w:rsid w:val="008C7D04"/>
    <w:rsid w:val="008D0923"/>
    <w:rsid w:val="008D0DB3"/>
    <w:rsid w:val="008D4836"/>
    <w:rsid w:val="008D7967"/>
    <w:rsid w:val="008E10A0"/>
    <w:rsid w:val="008E118B"/>
    <w:rsid w:val="008E6156"/>
    <w:rsid w:val="008E7DDA"/>
    <w:rsid w:val="008F2A5C"/>
    <w:rsid w:val="008F486A"/>
    <w:rsid w:val="008F49E8"/>
    <w:rsid w:val="00902EAB"/>
    <w:rsid w:val="009036A4"/>
    <w:rsid w:val="00903840"/>
    <w:rsid w:val="00903ACC"/>
    <w:rsid w:val="00904D25"/>
    <w:rsid w:val="00906178"/>
    <w:rsid w:val="00907560"/>
    <w:rsid w:val="00921F9F"/>
    <w:rsid w:val="009306C4"/>
    <w:rsid w:val="009313E5"/>
    <w:rsid w:val="00931E59"/>
    <w:rsid w:val="0093673C"/>
    <w:rsid w:val="00940CAC"/>
    <w:rsid w:val="00940E86"/>
    <w:rsid w:val="00941A3F"/>
    <w:rsid w:val="00953756"/>
    <w:rsid w:val="0095763B"/>
    <w:rsid w:val="00960F6E"/>
    <w:rsid w:val="00966AAC"/>
    <w:rsid w:val="009747ED"/>
    <w:rsid w:val="00975BCF"/>
    <w:rsid w:val="00982E0C"/>
    <w:rsid w:val="0099024F"/>
    <w:rsid w:val="009903F1"/>
    <w:rsid w:val="0099425A"/>
    <w:rsid w:val="009957FC"/>
    <w:rsid w:val="009A1784"/>
    <w:rsid w:val="009A331A"/>
    <w:rsid w:val="009B164A"/>
    <w:rsid w:val="009B2E83"/>
    <w:rsid w:val="009B36C6"/>
    <w:rsid w:val="009C1810"/>
    <w:rsid w:val="009C43C4"/>
    <w:rsid w:val="009D65A9"/>
    <w:rsid w:val="009D7569"/>
    <w:rsid w:val="009E0718"/>
    <w:rsid w:val="009E5671"/>
    <w:rsid w:val="009E71E1"/>
    <w:rsid w:val="009F4CDC"/>
    <w:rsid w:val="009F4F70"/>
    <w:rsid w:val="009F5D91"/>
    <w:rsid w:val="00A011AF"/>
    <w:rsid w:val="00A053EB"/>
    <w:rsid w:val="00A05A59"/>
    <w:rsid w:val="00A06880"/>
    <w:rsid w:val="00A06A3A"/>
    <w:rsid w:val="00A13792"/>
    <w:rsid w:val="00A143C3"/>
    <w:rsid w:val="00A17A4A"/>
    <w:rsid w:val="00A233F6"/>
    <w:rsid w:val="00A275A9"/>
    <w:rsid w:val="00A33E34"/>
    <w:rsid w:val="00A36435"/>
    <w:rsid w:val="00A47EFC"/>
    <w:rsid w:val="00A61823"/>
    <w:rsid w:val="00A632E5"/>
    <w:rsid w:val="00A65649"/>
    <w:rsid w:val="00A66CC7"/>
    <w:rsid w:val="00A717DD"/>
    <w:rsid w:val="00A722D1"/>
    <w:rsid w:val="00A72380"/>
    <w:rsid w:val="00A831C4"/>
    <w:rsid w:val="00A8499E"/>
    <w:rsid w:val="00A936A9"/>
    <w:rsid w:val="00A94F59"/>
    <w:rsid w:val="00AA2640"/>
    <w:rsid w:val="00AA6651"/>
    <w:rsid w:val="00AB5B3E"/>
    <w:rsid w:val="00AC0002"/>
    <w:rsid w:val="00AD1389"/>
    <w:rsid w:val="00AD5F08"/>
    <w:rsid w:val="00AE0214"/>
    <w:rsid w:val="00AE2D2D"/>
    <w:rsid w:val="00AE7129"/>
    <w:rsid w:val="00AF42E7"/>
    <w:rsid w:val="00AF5EB0"/>
    <w:rsid w:val="00AF60DF"/>
    <w:rsid w:val="00B00C7B"/>
    <w:rsid w:val="00B04749"/>
    <w:rsid w:val="00B11E9F"/>
    <w:rsid w:val="00B11EE1"/>
    <w:rsid w:val="00B16A14"/>
    <w:rsid w:val="00B246EB"/>
    <w:rsid w:val="00B3164D"/>
    <w:rsid w:val="00B31B76"/>
    <w:rsid w:val="00B32FDF"/>
    <w:rsid w:val="00B4184A"/>
    <w:rsid w:val="00B4605E"/>
    <w:rsid w:val="00B55620"/>
    <w:rsid w:val="00B577BD"/>
    <w:rsid w:val="00B63FDD"/>
    <w:rsid w:val="00B67574"/>
    <w:rsid w:val="00B72623"/>
    <w:rsid w:val="00B72A40"/>
    <w:rsid w:val="00B7637A"/>
    <w:rsid w:val="00B80832"/>
    <w:rsid w:val="00B817F5"/>
    <w:rsid w:val="00B820B7"/>
    <w:rsid w:val="00B87D02"/>
    <w:rsid w:val="00BA0AD7"/>
    <w:rsid w:val="00BA0D52"/>
    <w:rsid w:val="00BA6A36"/>
    <w:rsid w:val="00BA7E12"/>
    <w:rsid w:val="00BB4C0D"/>
    <w:rsid w:val="00BB73DE"/>
    <w:rsid w:val="00BC04BE"/>
    <w:rsid w:val="00BC1433"/>
    <w:rsid w:val="00BC544F"/>
    <w:rsid w:val="00BD347C"/>
    <w:rsid w:val="00BD3D7C"/>
    <w:rsid w:val="00BD4688"/>
    <w:rsid w:val="00BE2073"/>
    <w:rsid w:val="00BE3C78"/>
    <w:rsid w:val="00BF63C1"/>
    <w:rsid w:val="00C158B2"/>
    <w:rsid w:val="00C174DC"/>
    <w:rsid w:val="00C26BB4"/>
    <w:rsid w:val="00C3623D"/>
    <w:rsid w:val="00C43889"/>
    <w:rsid w:val="00C44F1C"/>
    <w:rsid w:val="00C460BD"/>
    <w:rsid w:val="00C50EC9"/>
    <w:rsid w:val="00C572EE"/>
    <w:rsid w:val="00C73B79"/>
    <w:rsid w:val="00C74222"/>
    <w:rsid w:val="00C747B8"/>
    <w:rsid w:val="00C74BBA"/>
    <w:rsid w:val="00C76CED"/>
    <w:rsid w:val="00C819B6"/>
    <w:rsid w:val="00C85345"/>
    <w:rsid w:val="00C949CB"/>
    <w:rsid w:val="00C97A42"/>
    <w:rsid w:val="00CA4CC4"/>
    <w:rsid w:val="00CB01A9"/>
    <w:rsid w:val="00CB13BD"/>
    <w:rsid w:val="00CB24A9"/>
    <w:rsid w:val="00CB48BE"/>
    <w:rsid w:val="00CB7BD2"/>
    <w:rsid w:val="00CB7C91"/>
    <w:rsid w:val="00CC0D8B"/>
    <w:rsid w:val="00CC1E7D"/>
    <w:rsid w:val="00CC4925"/>
    <w:rsid w:val="00CD1D5F"/>
    <w:rsid w:val="00CD41A9"/>
    <w:rsid w:val="00CD541B"/>
    <w:rsid w:val="00CD6B80"/>
    <w:rsid w:val="00CD79FA"/>
    <w:rsid w:val="00CE1E8C"/>
    <w:rsid w:val="00CE29FE"/>
    <w:rsid w:val="00CE6EA2"/>
    <w:rsid w:val="00CF1000"/>
    <w:rsid w:val="00CF2317"/>
    <w:rsid w:val="00CF4420"/>
    <w:rsid w:val="00CF4B16"/>
    <w:rsid w:val="00CF50A4"/>
    <w:rsid w:val="00D03EC2"/>
    <w:rsid w:val="00D0687A"/>
    <w:rsid w:val="00D06EBF"/>
    <w:rsid w:val="00D0725D"/>
    <w:rsid w:val="00D102B4"/>
    <w:rsid w:val="00D11BC6"/>
    <w:rsid w:val="00D2333E"/>
    <w:rsid w:val="00D4017C"/>
    <w:rsid w:val="00D443FC"/>
    <w:rsid w:val="00D45965"/>
    <w:rsid w:val="00D45D03"/>
    <w:rsid w:val="00D50AE5"/>
    <w:rsid w:val="00D50E7A"/>
    <w:rsid w:val="00D536E3"/>
    <w:rsid w:val="00D54060"/>
    <w:rsid w:val="00D54FBF"/>
    <w:rsid w:val="00D67863"/>
    <w:rsid w:val="00D67B1E"/>
    <w:rsid w:val="00D74414"/>
    <w:rsid w:val="00D74F90"/>
    <w:rsid w:val="00D76FAC"/>
    <w:rsid w:val="00D80E9D"/>
    <w:rsid w:val="00D813DA"/>
    <w:rsid w:val="00D83F89"/>
    <w:rsid w:val="00D8637C"/>
    <w:rsid w:val="00D92E4B"/>
    <w:rsid w:val="00D96398"/>
    <w:rsid w:val="00DA192E"/>
    <w:rsid w:val="00DA3181"/>
    <w:rsid w:val="00DA3AC6"/>
    <w:rsid w:val="00DA555D"/>
    <w:rsid w:val="00DA5CB3"/>
    <w:rsid w:val="00DA6F1F"/>
    <w:rsid w:val="00DA79A9"/>
    <w:rsid w:val="00DA7CFF"/>
    <w:rsid w:val="00DB366D"/>
    <w:rsid w:val="00DB3F1F"/>
    <w:rsid w:val="00DB453E"/>
    <w:rsid w:val="00DB6F12"/>
    <w:rsid w:val="00DC0E9A"/>
    <w:rsid w:val="00DC17BE"/>
    <w:rsid w:val="00DC40CA"/>
    <w:rsid w:val="00DD55EE"/>
    <w:rsid w:val="00DE5DF4"/>
    <w:rsid w:val="00DE7829"/>
    <w:rsid w:val="00DF13DA"/>
    <w:rsid w:val="00DF32B9"/>
    <w:rsid w:val="00DF5E1D"/>
    <w:rsid w:val="00E06AF0"/>
    <w:rsid w:val="00E06B05"/>
    <w:rsid w:val="00E06B4C"/>
    <w:rsid w:val="00E11B71"/>
    <w:rsid w:val="00E1204A"/>
    <w:rsid w:val="00E21197"/>
    <w:rsid w:val="00E229F2"/>
    <w:rsid w:val="00E23D40"/>
    <w:rsid w:val="00E2704D"/>
    <w:rsid w:val="00E31830"/>
    <w:rsid w:val="00E32071"/>
    <w:rsid w:val="00E323A1"/>
    <w:rsid w:val="00E330AE"/>
    <w:rsid w:val="00E35B93"/>
    <w:rsid w:val="00E4061C"/>
    <w:rsid w:val="00E45F06"/>
    <w:rsid w:val="00E55AD3"/>
    <w:rsid w:val="00E563CA"/>
    <w:rsid w:val="00E60308"/>
    <w:rsid w:val="00E616E8"/>
    <w:rsid w:val="00E6387D"/>
    <w:rsid w:val="00E664B8"/>
    <w:rsid w:val="00E76BA4"/>
    <w:rsid w:val="00E777AB"/>
    <w:rsid w:val="00E81085"/>
    <w:rsid w:val="00E85C2A"/>
    <w:rsid w:val="00E9203C"/>
    <w:rsid w:val="00E924C8"/>
    <w:rsid w:val="00EA0AB7"/>
    <w:rsid w:val="00EA2507"/>
    <w:rsid w:val="00EA3AF3"/>
    <w:rsid w:val="00EA64EB"/>
    <w:rsid w:val="00EB351A"/>
    <w:rsid w:val="00EB64E1"/>
    <w:rsid w:val="00EB6AB3"/>
    <w:rsid w:val="00EB70E8"/>
    <w:rsid w:val="00EC0D34"/>
    <w:rsid w:val="00EC2F4D"/>
    <w:rsid w:val="00ED1276"/>
    <w:rsid w:val="00ED3DEA"/>
    <w:rsid w:val="00EE0D9B"/>
    <w:rsid w:val="00EE285B"/>
    <w:rsid w:val="00EE3CD0"/>
    <w:rsid w:val="00EE56F6"/>
    <w:rsid w:val="00EE57AD"/>
    <w:rsid w:val="00EE691F"/>
    <w:rsid w:val="00EF1B4D"/>
    <w:rsid w:val="00EF4E6F"/>
    <w:rsid w:val="00EF7F69"/>
    <w:rsid w:val="00F01928"/>
    <w:rsid w:val="00F04DBA"/>
    <w:rsid w:val="00F06ED5"/>
    <w:rsid w:val="00F1072B"/>
    <w:rsid w:val="00F11AB9"/>
    <w:rsid w:val="00F168D2"/>
    <w:rsid w:val="00F17928"/>
    <w:rsid w:val="00F2364B"/>
    <w:rsid w:val="00F23678"/>
    <w:rsid w:val="00F243A1"/>
    <w:rsid w:val="00F25C21"/>
    <w:rsid w:val="00F30249"/>
    <w:rsid w:val="00F34CE7"/>
    <w:rsid w:val="00F37603"/>
    <w:rsid w:val="00F43343"/>
    <w:rsid w:val="00F44FAF"/>
    <w:rsid w:val="00F46B16"/>
    <w:rsid w:val="00F51CEF"/>
    <w:rsid w:val="00F57390"/>
    <w:rsid w:val="00F62624"/>
    <w:rsid w:val="00F6554B"/>
    <w:rsid w:val="00F67464"/>
    <w:rsid w:val="00F67A06"/>
    <w:rsid w:val="00F70C89"/>
    <w:rsid w:val="00F75D7C"/>
    <w:rsid w:val="00F81CBC"/>
    <w:rsid w:val="00F9300F"/>
    <w:rsid w:val="00F943AB"/>
    <w:rsid w:val="00F96918"/>
    <w:rsid w:val="00FA39E6"/>
    <w:rsid w:val="00FB1D44"/>
    <w:rsid w:val="00FB2128"/>
    <w:rsid w:val="00FD7219"/>
    <w:rsid w:val="00FE3023"/>
    <w:rsid w:val="00FE407D"/>
    <w:rsid w:val="00FE59F2"/>
    <w:rsid w:val="00FF0630"/>
    <w:rsid w:val="00FF2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EBE3"/>
  <w15:docId w15:val="{00004D5D-8A7F-44DB-98F4-25FFAC21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CAC"/>
  </w:style>
  <w:style w:type="paragraph" w:styleId="3">
    <w:name w:val="heading 3"/>
    <w:basedOn w:val="a"/>
    <w:next w:val="a"/>
    <w:link w:val="30"/>
    <w:uiPriority w:val="9"/>
    <w:unhideWhenUsed/>
    <w:qFormat/>
    <w:rsid w:val="00D45D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0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7517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7E67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ен текст Знак"/>
    <w:basedOn w:val="a0"/>
    <w:link w:val="a5"/>
    <w:uiPriority w:val="99"/>
    <w:rsid w:val="007E67D9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rsid w:val="00A0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4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D83F89"/>
    <w:pPr>
      <w:spacing w:after="120"/>
      <w:ind w:left="283"/>
    </w:pPr>
  </w:style>
  <w:style w:type="character" w:customStyle="1" w:styleId="a9">
    <w:name w:val="Основен текст с отстъп Знак"/>
    <w:basedOn w:val="a0"/>
    <w:link w:val="a8"/>
    <w:uiPriority w:val="99"/>
    <w:semiHidden/>
    <w:rsid w:val="00D83F89"/>
  </w:style>
  <w:style w:type="paragraph" w:styleId="aa">
    <w:name w:val="Normal (Web)"/>
    <w:basedOn w:val="a"/>
    <w:unhideWhenUsed/>
    <w:rsid w:val="00882F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rsid w:val="002147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header"/>
    <w:basedOn w:val="a"/>
    <w:link w:val="ac"/>
    <w:uiPriority w:val="99"/>
    <w:unhideWhenUsed/>
    <w:rsid w:val="00837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837C35"/>
  </w:style>
  <w:style w:type="paragraph" w:styleId="ad">
    <w:name w:val="footer"/>
    <w:basedOn w:val="a"/>
    <w:link w:val="ae"/>
    <w:uiPriority w:val="99"/>
    <w:unhideWhenUsed/>
    <w:rsid w:val="00837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837C35"/>
  </w:style>
  <w:style w:type="character" w:styleId="af">
    <w:name w:val="Emphasis"/>
    <w:basedOn w:val="a0"/>
    <w:uiPriority w:val="20"/>
    <w:qFormat/>
    <w:rsid w:val="00216DE2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46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basedOn w:val="a0"/>
    <w:link w:val="af0"/>
    <w:uiPriority w:val="99"/>
    <w:semiHidden/>
    <w:rsid w:val="00466FE3"/>
    <w:rPr>
      <w:rFonts w:ascii="Tahoma" w:hAnsi="Tahoma" w:cs="Tahoma"/>
      <w:sz w:val="16"/>
      <w:szCs w:val="16"/>
    </w:rPr>
  </w:style>
  <w:style w:type="character" w:customStyle="1" w:styleId="30">
    <w:name w:val="Заглавие 3 Знак"/>
    <w:basedOn w:val="a0"/>
    <w:link w:val="3"/>
    <w:uiPriority w:val="9"/>
    <w:rsid w:val="00D45D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No Spacing"/>
    <w:uiPriority w:val="1"/>
    <w:qFormat/>
    <w:rsid w:val="00AD5F08"/>
    <w:pPr>
      <w:spacing w:after="0" w:line="240" w:lineRule="auto"/>
    </w:pPr>
  </w:style>
  <w:style w:type="character" w:customStyle="1" w:styleId="newdocreference">
    <w:name w:val="newdocreference"/>
    <w:basedOn w:val="a0"/>
    <w:rsid w:val="00903ACC"/>
  </w:style>
  <w:style w:type="character" w:customStyle="1" w:styleId="samedocreference">
    <w:name w:val="samedocreference"/>
    <w:basedOn w:val="a0"/>
    <w:rsid w:val="00903ACC"/>
  </w:style>
  <w:style w:type="character" w:customStyle="1" w:styleId="Bodytext">
    <w:name w:val="Body text_"/>
    <w:basedOn w:val="a0"/>
    <w:link w:val="1"/>
    <w:rsid w:val="005015D9"/>
    <w:rPr>
      <w:rFonts w:ascii="Arial" w:eastAsia="Arial" w:hAnsi="Arial" w:cs="Arial"/>
      <w:spacing w:val="1"/>
      <w:sz w:val="21"/>
      <w:szCs w:val="21"/>
      <w:shd w:val="clear" w:color="auto" w:fill="FFFFFF"/>
    </w:rPr>
  </w:style>
  <w:style w:type="paragraph" w:customStyle="1" w:styleId="1">
    <w:name w:val="Основен текст1"/>
    <w:basedOn w:val="a"/>
    <w:link w:val="Bodytext"/>
    <w:rsid w:val="005015D9"/>
    <w:pPr>
      <w:widowControl w:val="0"/>
      <w:shd w:val="clear" w:color="auto" w:fill="FFFFFF"/>
      <w:spacing w:before="780" w:after="660" w:line="317" w:lineRule="exact"/>
      <w:ind w:hanging="580"/>
      <w:jc w:val="both"/>
    </w:pPr>
    <w:rPr>
      <w:rFonts w:ascii="Arial" w:eastAsia="Arial" w:hAnsi="Arial" w:cs="Arial"/>
      <w:spacing w:val="1"/>
      <w:sz w:val="21"/>
      <w:szCs w:val="21"/>
    </w:rPr>
  </w:style>
  <w:style w:type="character" w:customStyle="1" w:styleId="af3">
    <w:name w:val="Основен текст_"/>
    <w:link w:val="13"/>
    <w:rsid w:val="005F68DA"/>
    <w:rPr>
      <w:spacing w:val="2"/>
      <w:sz w:val="21"/>
      <w:szCs w:val="21"/>
      <w:shd w:val="clear" w:color="auto" w:fill="FFFFFF"/>
    </w:rPr>
  </w:style>
  <w:style w:type="paragraph" w:customStyle="1" w:styleId="13">
    <w:name w:val="Основен текст13"/>
    <w:basedOn w:val="a"/>
    <w:link w:val="af3"/>
    <w:rsid w:val="005F68DA"/>
    <w:pPr>
      <w:shd w:val="clear" w:color="auto" w:fill="FFFFFF"/>
      <w:spacing w:before="660" w:after="480" w:line="0" w:lineRule="atLeast"/>
      <w:ind w:hanging="980"/>
    </w:pPr>
    <w:rPr>
      <w:spacing w:val="2"/>
      <w:sz w:val="21"/>
      <w:szCs w:val="21"/>
    </w:rPr>
  </w:style>
  <w:style w:type="paragraph" w:styleId="af4">
    <w:name w:val="caption"/>
    <w:basedOn w:val="a"/>
    <w:next w:val="a"/>
    <w:uiPriority w:val="35"/>
    <w:unhideWhenUsed/>
    <w:qFormat/>
    <w:rsid w:val="00231FF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1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5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g.wikipedia.org/wiki/%D0%9F%D0%BB%D0%BE%D0%B2%D0%B4%D0%B8%D0%B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3FF46-88DC-43CB-BEE0-F24A6FFF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8684</Words>
  <Characters>49500</Characters>
  <Application>Microsoft Office Word</Application>
  <DocSecurity>0</DocSecurity>
  <Lines>412</Lines>
  <Paragraphs>116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инж.Таня Гогова</dc:creator>
  <cp:lastModifiedBy>Yanitsa Ivanova</cp:lastModifiedBy>
  <cp:revision>2</cp:revision>
  <cp:lastPrinted>2025-01-28T18:11:00Z</cp:lastPrinted>
  <dcterms:created xsi:type="dcterms:W3CDTF">2025-02-18T08:35:00Z</dcterms:created>
  <dcterms:modified xsi:type="dcterms:W3CDTF">2025-02-18T08:35:00Z</dcterms:modified>
</cp:coreProperties>
</file>