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6E81D" w14:textId="77777777" w:rsidR="00F67FC1" w:rsidRPr="00581F83" w:rsidRDefault="00F67FC1" w:rsidP="00C61B54">
      <w:pPr>
        <w:spacing w:line="240" w:lineRule="auto"/>
        <w:jc w:val="both"/>
        <w:rPr>
          <w:rFonts w:ascii="Times New Roman" w:hAnsi="Times New Roman"/>
          <w:b/>
          <w:sz w:val="24"/>
          <w:szCs w:val="24"/>
        </w:rPr>
      </w:pPr>
      <w:r w:rsidRPr="00581F83">
        <w:rPr>
          <w:rFonts w:ascii="Times New Roman" w:hAnsi="Times New Roman"/>
          <w:b/>
          <w:sz w:val="24"/>
          <w:szCs w:val="24"/>
        </w:rPr>
        <w:t>Приложение № 2 към чл. 6 от Наредбата за ОВОС</w:t>
      </w:r>
    </w:p>
    <w:p w14:paraId="36EC9305" w14:textId="6373AB09" w:rsidR="00E900C3" w:rsidRPr="00581F83" w:rsidRDefault="009F0A00" w:rsidP="00C53791">
      <w:pPr>
        <w:spacing w:before="100" w:beforeAutospacing="1" w:after="100" w:afterAutospacing="1" w:line="240" w:lineRule="auto"/>
        <w:rPr>
          <w:rFonts w:ascii="Times New Roman" w:eastAsia="Times New Roman" w:hAnsi="Times New Roman"/>
          <w:sz w:val="24"/>
          <w:szCs w:val="24"/>
          <w:lang w:eastAsia="bg-BG"/>
        </w:rPr>
      </w:pPr>
      <w:r w:rsidRPr="00581F83">
        <w:rPr>
          <w:rFonts w:ascii="Times New Roman" w:eastAsia="Times New Roman" w:hAnsi="Times New Roman"/>
          <w:sz w:val="24"/>
          <w:szCs w:val="24"/>
          <w:lang w:eastAsia="bg-BG"/>
        </w:rPr>
        <w:t>(Изм. - ДВ, бр. 3 от 2006 г., изм. и доп. - ДВ, бр. 3 от 2011 г., изм. и доп. - ДВ, бр. 12 от 2016 г., в сила от 12.02.2016 г., изм. - ДВ, бр. 3 от 2018 г., изм. - ДВ, бр. 31 от 2019 г., в сила от 12.04.2019 г.)</w:t>
      </w:r>
    </w:p>
    <w:p w14:paraId="67BCEE17" w14:textId="43C1C186" w:rsidR="004A0FAB" w:rsidRPr="00581F83" w:rsidRDefault="00F67FC1" w:rsidP="00C61B54">
      <w:pPr>
        <w:spacing w:line="240" w:lineRule="auto"/>
        <w:jc w:val="both"/>
        <w:rPr>
          <w:rFonts w:ascii="Times New Roman" w:hAnsi="Times New Roman"/>
          <w:b/>
          <w:sz w:val="24"/>
          <w:szCs w:val="24"/>
        </w:rPr>
      </w:pPr>
      <w:r w:rsidRPr="00581F83">
        <w:rPr>
          <w:rFonts w:ascii="Times New Roman" w:hAnsi="Times New Roman"/>
          <w:b/>
          <w:sz w:val="24"/>
          <w:szCs w:val="24"/>
        </w:rPr>
        <w:t>Информация за преценяване на необходимостта от ОВОС</w:t>
      </w:r>
    </w:p>
    <w:p w14:paraId="5606DFCA" w14:textId="77777777" w:rsidR="00F67FC1" w:rsidRPr="00581F83" w:rsidRDefault="00F67FC1" w:rsidP="00C61B54">
      <w:pPr>
        <w:spacing w:line="240" w:lineRule="auto"/>
        <w:jc w:val="both"/>
        <w:rPr>
          <w:rFonts w:ascii="Times New Roman" w:hAnsi="Times New Roman"/>
          <w:b/>
          <w:sz w:val="24"/>
          <w:szCs w:val="24"/>
        </w:rPr>
      </w:pPr>
      <w:r w:rsidRPr="00581F83">
        <w:rPr>
          <w:rFonts w:ascii="Times New Roman" w:hAnsi="Times New Roman"/>
          <w:b/>
          <w:sz w:val="24"/>
          <w:szCs w:val="24"/>
        </w:rPr>
        <w:t>I. Информация за контакт с възложителя:</w:t>
      </w:r>
    </w:p>
    <w:p w14:paraId="60C436C0" w14:textId="77777777" w:rsidR="003E61B6" w:rsidRPr="00581F83" w:rsidRDefault="00F67FC1" w:rsidP="00C61B54">
      <w:pPr>
        <w:spacing w:line="240" w:lineRule="auto"/>
        <w:jc w:val="both"/>
        <w:rPr>
          <w:rFonts w:ascii="Times New Roman" w:hAnsi="Times New Roman"/>
          <w:sz w:val="24"/>
          <w:szCs w:val="24"/>
          <w:lang w:val="en-US"/>
        </w:rPr>
      </w:pPr>
      <w:r w:rsidRPr="00581F83">
        <w:rPr>
          <w:rFonts w:ascii="Times New Roman" w:hAnsi="Times New Roman"/>
          <w:sz w:val="24"/>
          <w:szCs w:val="24"/>
        </w:rPr>
        <w:t>1. Име, местожителство, гражданство на възложителя - физическо лице, търговско наименование, седалище и единен идентификационен номер на юридическото лице.</w:t>
      </w:r>
    </w:p>
    <w:p w14:paraId="2BAEF0DC" w14:textId="361EC1DF" w:rsidR="00CE0A05" w:rsidRPr="00581F83" w:rsidRDefault="00E7788E" w:rsidP="00E7788E">
      <w:pPr>
        <w:rPr>
          <w:rFonts w:ascii="Times New Roman" w:eastAsia="Times New Roman" w:hAnsi="Times New Roman"/>
          <w:kern w:val="36"/>
          <w:sz w:val="24"/>
          <w:szCs w:val="24"/>
          <w:lang w:val="en-GB" w:eastAsia="bg-BG"/>
        </w:rPr>
      </w:pPr>
      <w:r w:rsidRPr="00581F83">
        <w:rPr>
          <w:rFonts w:ascii="Times New Roman" w:eastAsia="Times New Roman" w:hAnsi="Times New Roman"/>
          <w:b/>
          <w:bCs/>
          <w:kern w:val="36"/>
          <w:sz w:val="24"/>
          <w:szCs w:val="24"/>
          <w:lang w:val="en-GB" w:eastAsia="bg-BG"/>
        </w:rPr>
        <w:t xml:space="preserve">"ИТД" ЕООД, </w:t>
      </w:r>
      <w:bookmarkStart w:id="0" w:name="_Hlk195077093"/>
    </w:p>
    <w:bookmarkEnd w:id="0"/>
    <w:p w14:paraId="49FBD6AB" w14:textId="77777777" w:rsidR="003E61B6" w:rsidRPr="00581F83" w:rsidRDefault="00F67FC1" w:rsidP="00C61B54">
      <w:pPr>
        <w:spacing w:line="240" w:lineRule="auto"/>
        <w:jc w:val="both"/>
        <w:rPr>
          <w:rFonts w:ascii="Times New Roman" w:hAnsi="Times New Roman"/>
          <w:b/>
          <w:bCs/>
          <w:sz w:val="24"/>
          <w:szCs w:val="24"/>
          <w:lang w:val="en-US"/>
        </w:rPr>
      </w:pPr>
      <w:r w:rsidRPr="00581F83">
        <w:rPr>
          <w:rFonts w:ascii="Times New Roman" w:hAnsi="Times New Roman"/>
          <w:b/>
          <w:bCs/>
          <w:sz w:val="24"/>
          <w:szCs w:val="24"/>
        </w:rPr>
        <w:t>2. Пълен пощенски адрес</w:t>
      </w:r>
      <w:r w:rsidR="00934070" w:rsidRPr="00581F83">
        <w:rPr>
          <w:rFonts w:ascii="Times New Roman" w:hAnsi="Times New Roman"/>
          <w:b/>
          <w:bCs/>
          <w:sz w:val="24"/>
          <w:szCs w:val="24"/>
        </w:rPr>
        <w:t>:</w:t>
      </w:r>
    </w:p>
    <w:p w14:paraId="5DFFB156" w14:textId="611DB7E1" w:rsidR="003E61B6" w:rsidRPr="00581F83" w:rsidRDefault="00F67FC1" w:rsidP="00C61B54">
      <w:pPr>
        <w:spacing w:line="240" w:lineRule="auto"/>
        <w:jc w:val="both"/>
        <w:rPr>
          <w:rFonts w:ascii="Times New Roman" w:eastAsia="Times New Roman" w:hAnsi="Times New Roman"/>
          <w:i/>
          <w:iCs/>
          <w:sz w:val="24"/>
          <w:szCs w:val="24"/>
          <w:lang w:val="en-US" w:eastAsia="bg-BG"/>
        </w:rPr>
      </w:pPr>
      <w:r w:rsidRPr="00581F83">
        <w:rPr>
          <w:rFonts w:ascii="Times New Roman" w:hAnsi="Times New Roman"/>
          <w:b/>
          <w:bCs/>
          <w:sz w:val="24"/>
          <w:szCs w:val="24"/>
        </w:rPr>
        <w:t>3. Телефон, факс и e-mail</w:t>
      </w:r>
      <w:r w:rsidRPr="00581F83">
        <w:rPr>
          <w:rFonts w:ascii="Times New Roman" w:hAnsi="Times New Roman"/>
          <w:i/>
          <w:iCs/>
          <w:sz w:val="24"/>
          <w:szCs w:val="24"/>
        </w:rPr>
        <w:t>.</w:t>
      </w:r>
      <w:r w:rsidR="0026335B" w:rsidRPr="00581F83">
        <w:rPr>
          <w:rFonts w:ascii="Times New Roman" w:eastAsia="Times New Roman" w:hAnsi="Times New Roman"/>
          <w:i/>
          <w:iCs/>
          <w:sz w:val="24"/>
          <w:szCs w:val="24"/>
          <w:lang w:eastAsia="bg-BG"/>
        </w:rPr>
        <w:t xml:space="preserve"> </w:t>
      </w:r>
    </w:p>
    <w:p w14:paraId="19EF36A4" w14:textId="7145D8CD" w:rsidR="006412E0" w:rsidRPr="00581F83" w:rsidRDefault="00F67FC1" w:rsidP="008B7A41">
      <w:pPr>
        <w:spacing w:after="120" w:line="240" w:lineRule="auto"/>
        <w:rPr>
          <w:rFonts w:ascii="Times New Roman" w:hAnsi="Times New Roman"/>
          <w:sz w:val="24"/>
          <w:szCs w:val="24"/>
        </w:rPr>
      </w:pPr>
      <w:r w:rsidRPr="00581F83">
        <w:rPr>
          <w:rFonts w:ascii="Times New Roman" w:hAnsi="Times New Roman"/>
          <w:b/>
          <w:bCs/>
          <w:sz w:val="24"/>
          <w:szCs w:val="24"/>
        </w:rPr>
        <w:t>4. Лице за контакти</w:t>
      </w:r>
      <w:r w:rsidR="006412E0" w:rsidRPr="00581F83">
        <w:rPr>
          <w:rFonts w:ascii="Times New Roman" w:hAnsi="Times New Roman"/>
          <w:sz w:val="24"/>
          <w:szCs w:val="24"/>
        </w:rPr>
        <w:t xml:space="preserve">: </w:t>
      </w:r>
    </w:p>
    <w:p w14:paraId="28909CF2" w14:textId="77777777" w:rsidR="00E7788E" w:rsidRPr="00581F83" w:rsidRDefault="00E7788E" w:rsidP="008B7A41">
      <w:pPr>
        <w:spacing w:after="120" w:line="240" w:lineRule="auto"/>
        <w:rPr>
          <w:rFonts w:ascii="Times New Roman" w:hAnsi="Times New Roman"/>
          <w:sz w:val="24"/>
          <w:szCs w:val="24"/>
        </w:rPr>
      </w:pPr>
    </w:p>
    <w:p w14:paraId="268356E1" w14:textId="77777777" w:rsidR="00F67FC1" w:rsidRPr="00581F83" w:rsidRDefault="00F67FC1" w:rsidP="00C61B54">
      <w:pPr>
        <w:spacing w:line="240" w:lineRule="auto"/>
        <w:jc w:val="both"/>
        <w:rPr>
          <w:rFonts w:ascii="Times New Roman" w:hAnsi="Times New Roman"/>
          <w:b/>
          <w:sz w:val="24"/>
          <w:szCs w:val="24"/>
        </w:rPr>
      </w:pPr>
      <w:r w:rsidRPr="00581F83">
        <w:rPr>
          <w:rFonts w:ascii="Times New Roman" w:hAnsi="Times New Roman"/>
          <w:b/>
          <w:sz w:val="24"/>
          <w:szCs w:val="24"/>
        </w:rPr>
        <w:t>II. Резюме на инвестиционното предложение:</w:t>
      </w:r>
    </w:p>
    <w:p w14:paraId="17A8BCC6" w14:textId="77777777" w:rsidR="00F67FC1" w:rsidRPr="00581F83" w:rsidRDefault="00F67FC1" w:rsidP="00C61B54">
      <w:pPr>
        <w:spacing w:line="240" w:lineRule="auto"/>
        <w:jc w:val="both"/>
        <w:rPr>
          <w:rFonts w:ascii="Times New Roman" w:hAnsi="Times New Roman"/>
          <w:sz w:val="24"/>
          <w:szCs w:val="24"/>
        </w:rPr>
      </w:pPr>
      <w:r w:rsidRPr="00581F83">
        <w:rPr>
          <w:rFonts w:ascii="Times New Roman" w:hAnsi="Times New Roman"/>
          <w:sz w:val="24"/>
          <w:szCs w:val="24"/>
        </w:rPr>
        <w:t>Настоящото инвестиционно предложение е изготвено на основание чл. 81, ал. 1, т.2 от Закона за опазване на околната среда (обн. ДВ, бр. 91/ 2002 г., изм.)</w:t>
      </w:r>
    </w:p>
    <w:p w14:paraId="3F5EB2E6" w14:textId="0E925470" w:rsidR="00F67FC1" w:rsidRPr="00581F83" w:rsidRDefault="00F67FC1" w:rsidP="00C61B54">
      <w:pPr>
        <w:spacing w:line="240" w:lineRule="auto"/>
        <w:jc w:val="both"/>
        <w:rPr>
          <w:rFonts w:ascii="Times New Roman" w:hAnsi="Times New Roman"/>
          <w:sz w:val="24"/>
          <w:szCs w:val="24"/>
        </w:rPr>
      </w:pPr>
      <w:r w:rsidRPr="00581F83">
        <w:rPr>
          <w:rFonts w:ascii="Times New Roman" w:hAnsi="Times New Roman"/>
          <w:sz w:val="24"/>
          <w:szCs w:val="24"/>
        </w:rPr>
        <w:t>Съгласно писмо на РИОСВ – Пловдив,</w:t>
      </w:r>
      <w:r w:rsidR="00875113" w:rsidRPr="00581F83">
        <w:rPr>
          <w:rFonts w:ascii="Times New Roman" w:hAnsi="Times New Roman"/>
          <w:sz w:val="24"/>
          <w:szCs w:val="24"/>
        </w:rPr>
        <w:t xml:space="preserve"> с изх.</w:t>
      </w:r>
      <w:r w:rsidR="00875113" w:rsidRPr="00581F83">
        <w:rPr>
          <w:rFonts w:ascii="Times New Roman" w:hAnsi="Times New Roman"/>
          <w:bCs/>
          <w:sz w:val="24"/>
          <w:szCs w:val="24"/>
        </w:rPr>
        <w:t xml:space="preserve"> № </w:t>
      </w:r>
      <w:r w:rsidR="009B395B" w:rsidRPr="00581F83">
        <w:rPr>
          <w:rFonts w:ascii="Times New Roman" w:hAnsi="Times New Roman"/>
          <w:b/>
          <w:bCs/>
          <w:sz w:val="24"/>
          <w:szCs w:val="24"/>
          <w:shd w:val="clear" w:color="auto" w:fill="FFFFFF"/>
        </w:rPr>
        <w:t>ОВОС-2032</w:t>
      </w:r>
      <w:r w:rsidR="0031394A" w:rsidRPr="00581F83">
        <w:rPr>
          <w:rFonts w:ascii="Times New Roman" w:hAnsi="Times New Roman"/>
          <w:bCs/>
          <w:sz w:val="24"/>
          <w:szCs w:val="24"/>
        </w:rPr>
        <w:t>-</w:t>
      </w:r>
      <w:r w:rsidR="00C167FA" w:rsidRPr="00581F83">
        <w:rPr>
          <w:rFonts w:ascii="Times New Roman" w:hAnsi="Times New Roman"/>
          <w:bCs/>
          <w:sz w:val="24"/>
          <w:szCs w:val="24"/>
          <w:lang w:val="en-US"/>
        </w:rPr>
        <w:t>(</w:t>
      </w:r>
      <w:r w:rsidR="007754C6" w:rsidRPr="00581F83">
        <w:rPr>
          <w:rFonts w:ascii="Times New Roman" w:hAnsi="Times New Roman"/>
          <w:bCs/>
          <w:sz w:val="24"/>
          <w:szCs w:val="24"/>
        </w:rPr>
        <w:t>1</w:t>
      </w:r>
      <w:r w:rsidR="001F729C" w:rsidRPr="00581F83">
        <w:rPr>
          <w:rFonts w:ascii="Times New Roman" w:hAnsi="Times New Roman"/>
          <w:bCs/>
          <w:sz w:val="24"/>
          <w:szCs w:val="24"/>
          <w:lang w:val="en-US"/>
        </w:rPr>
        <w:t>)</w:t>
      </w:r>
      <w:r w:rsidR="00875113" w:rsidRPr="00581F83">
        <w:rPr>
          <w:rFonts w:ascii="Times New Roman" w:hAnsi="Times New Roman"/>
          <w:bCs/>
          <w:sz w:val="24"/>
          <w:szCs w:val="24"/>
        </w:rPr>
        <w:t>/</w:t>
      </w:r>
      <w:r w:rsidR="007754C6" w:rsidRPr="00581F83">
        <w:rPr>
          <w:rFonts w:ascii="Times New Roman" w:hAnsi="Times New Roman"/>
          <w:sz w:val="24"/>
          <w:szCs w:val="24"/>
        </w:rPr>
        <w:t xml:space="preserve"> </w:t>
      </w:r>
      <w:r w:rsidR="00FB0FB0">
        <w:rPr>
          <w:rFonts w:ascii="Times New Roman" w:hAnsi="Times New Roman"/>
          <w:bCs/>
          <w:sz w:val="24"/>
          <w:szCs w:val="24"/>
        </w:rPr>
        <w:t>04.08</w:t>
      </w:r>
      <w:r w:rsidR="007754C6" w:rsidRPr="00581F83">
        <w:rPr>
          <w:rFonts w:ascii="Times New Roman" w:hAnsi="Times New Roman"/>
          <w:bCs/>
          <w:sz w:val="24"/>
          <w:szCs w:val="24"/>
        </w:rPr>
        <w:t>.202</w:t>
      </w:r>
      <w:r w:rsidR="00E7788E" w:rsidRPr="00581F83">
        <w:rPr>
          <w:rFonts w:ascii="Times New Roman" w:hAnsi="Times New Roman"/>
          <w:bCs/>
          <w:sz w:val="24"/>
          <w:szCs w:val="24"/>
        </w:rPr>
        <w:t>5</w:t>
      </w:r>
      <w:r w:rsidR="007754C6" w:rsidRPr="00581F83">
        <w:rPr>
          <w:rFonts w:ascii="Times New Roman" w:hAnsi="Times New Roman"/>
          <w:bCs/>
          <w:sz w:val="24"/>
          <w:szCs w:val="24"/>
        </w:rPr>
        <w:t>г</w:t>
      </w:r>
      <w:r w:rsidR="002B38F4" w:rsidRPr="00581F83">
        <w:rPr>
          <w:rFonts w:ascii="Times New Roman" w:hAnsi="Times New Roman"/>
          <w:sz w:val="24"/>
          <w:szCs w:val="24"/>
        </w:rPr>
        <w:t>.</w:t>
      </w:r>
      <w:r w:rsidRPr="00581F83">
        <w:rPr>
          <w:rFonts w:ascii="Times New Roman" w:hAnsi="Times New Roman"/>
          <w:sz w:val="24"/>
          <w:szCs w:val="24"/>
        </w:rPr>
        <w:t xml:space="preserve"> инвестиционното предложение подлежи на Преценяване на необходимостта от извършване на ОВОС, тъй като попада в обхвата на Приложение №2 на ЗООС, т.</w:t>
      </w:r>
      <w:r w:rsidR="00E64520" w:rsidRPr="00581F83">
        <w:rPr>
          <w:rFonts w:ascii="Times New Roman" w:hAnsi="Times New Roman"/>
          <w:sz w:val="24"/>
          <w:szCs w:val="24"/>
          <w:lang w:val="en-US"/>
        </w:rPr>
        <w:t>11</w:t>
      </w:r>
      <w:r w:rsidR="00E64520" w:rsidRPr="00581F83">
        <w:rPr>
          <w:rFonts w:ascii="Times New Roman" w:hAnsi="Times New Roman"/>
          <w:sz w:val="24"/>
          <w:szCs w:val="24"/>
        </w:rPr>
        <w:t>, буква „</w:t>
      </w:r>
      <w:r w:rsidR="007754C6" w:rsidRPr="00581F83">
        <w:rPr>
          <w:rFonts w:ascii="Times New Roman" w:hAnsi="Times New Roman"/>
          <w:sz w:val="24"/>
          <w:szCs w:val="24"/>
        </w:rPr>
        <w:t>б</w:t>
      </w:r>
      <w:r w:rsidRPr="00581F83">
        <w:rPr>
          <w:rFonts w:ascii="Times New Roman" w:hAnsi="Times New Roman"/>
          <w:sz w:val="24"/>
          <w:szCs w:val="24"/>
        </w:rPr>
        <w:t>”.</w:t>
      </w:r>
    </w:p>
    <w:p w14:paraId="2F01F986" w14:textId="77777777" w:rsidR="00F67FC1" w:rsidRPr="00581F83" w:rsidRDefault="00F67FC1" w:rsidP="00C61B54">
      <w:pPr>
        <w:spacing w:line="240" w:lineRule="auto"/>
        <w:jc w:val="both"/>
        <w:rPr>
          <w:rFonts w:ascii="Times New Roman" w:hAnsi="Times New Roman"/>
          <w:b/>
          <w:sz w:val="24"/>
          <w:szCs w:val="24"/>
        </w:rPr>
      </w:pPr>
      <w:r w:rsidRPr="00581F83">
        <w:rPr>
          <w:rFonts w:ascii="Times New Roman" w:hAnsi="Times New Roman"/>
          <w:b/>
          <w:sz w:val="24"/>
          <w:szCs w:val="24"/>
        </w:rPr>
        <w:t>1. Характеристики на инвестиционното предложение:</w:t>
      </w:r>
    </w:p>
    <w:p w14:paraId="238A1ADA" w14:textId="77777777" w:rsidR="00BA1E84" w:rsidRPr="00581F83" w:rsidRDefault="00DE1FAE" w:rsidP="00BA1E84">
      <w:pPr>
        <w:spacing w:line="240" w:lineRule="auto"/>
        <w:jc w:val="both"/>
        <w:rPr>
          <w:rFonts w:ascii="Times New Roman" w:hAnsi="Times New Roman"/>
          <w:b/>
          <w:sz w:val="24"/>
          <w:szCs w:val="24"/>
        </w:rPr>
      </w:pPr>
      <w:r w:rsidRPr="00581F83">
        <w:rPr>
          <w:rFonts w:ascii="Times New Roman" w:hAnsi="Times New Roman"/>
          <w:b/>
          <w:sz w:val="24"/>
          <w:szCs w:val="24"/>
        </w:rPr>
        <w:t>а) размер, засегната площ, параметри, мащабност, обем, производителност, обхват, оформление на инвестиционното предложение в неговата цялост;</w:t>
      </w:r>
      <w:bookmarkStart w:id="1" w:name="_Hlk106562008"/>
    </w:p>
    <w:bookmarkEnd w:id="1"/>
    <w:p w14:paraId="29F050EB" w14:textId="77777777" w:rsidR="009B395B" w:rsidRPr="00581F83" w:rsidRDefault="009B395B" w:rsidP="009B395B">
      <w:pPr>
        <w:tabs>
          <w:tab w:val="left" w:pos="851"/>
        </w:tabs>
        <w:overflowPunct w:val="0"/>
        <w:autoSpaceDE w:val="0"/>
        <w:autoSpaceDN w:val="0"/>
        <w:adjustRightInd w:val="0"/>
        <w:spacing w:after="0" w:line="240" w:lineRule="auto"/>
        <w:ind w:firstLine="374"/>
        <w:jc w:val="both"/>
        <w:rPr>
          <w:rFonts w:ascii="Times New Roman" w:hAnsi="Times New Roman"/>
          <w:sz w:val="24"/>
          <w:szCs w:val="24"/>
          <w:lang w:val="en-US"/>
        </w:rPr>
      </w:pPr>
      <w:r w:rsidRPr="00581F83">
        <w:rPr>
          <w:rFonts w:ascii="Times New Roman" w:hAnsi="Times New Roman"/>
          <w:sz w:val="24"/>
          <w:szCs w:val="24"/>
        </w:rPr>
        <w:t xml:space="preserve">Инвестиционното предложение е съобразено с действащите нормативни изисквания. Сградата е проектирана на основание комплексен проект по чл. от ЗУТ-Скица </w:t>
      </w:r>
      <w:r w:rsidRPr="00581F83">
        <w:rPr>
          <w:rFonts w:ascii="Times New Roman" w:eastAsia="Times New Roman" w:hAnsi="Times New Roman"/>
          <w:sz w:val="24"/>
          <w:szCs w:val="24"/>
        </w:rPr>
        <w:t>№15-125861/10.04.2025г. издадена от Община Съединение и по задание от Инвеститора.</w:t>
      </w:r>
    </w:p>
    <w:p w14:paraId="035D09B0" w14:textId="77777777" w:rsidR="009B395B" w:rsidRPr="00581F83" w:rsidRDefault="009B395B" w:rsidP="009B395B">
      <w:pPr>
        <w:tabs>
          <w:tab w:val="left" w:pos="851"/>
        </w:tabs>
        <w:overflowPunct w:val="0"/>
        <w:autoSpaceDE w:val="0"/>
        <w:autoSpaceDN w:val="0"/>
        <w:adjustRightInd w:val="0"/>
        <w:spacing w:after="0" w:line="240" w:lineRule="auto"/>
        <w:ind w:firstLine="374"/>
        <w:jc w:val="both"/>
        <w:rPr>
          <w:rFonts w:ascii="Times New Roman" w:hAnsi="Times New Roman"/>
          <w:sz w:val="24"/>
          <w:szCs w:val="24"/>
          <w:lang w:val="en-US"/>
        </w:rPr>
      </w:pPr>
      <w:r w:rsidRPr="00581F83">
        <w:rPr>
          <w:rFonts w:ascii="Times New Roman" w:hAnsi="Times New Roman"/>
          <w:sz w:val="24"/>
          <w:szCs w:val="24"/>
        </w:rPr>
        <w:t>Инвестиционния проект предвижда  изграждане на нова сграда „Цех за нискотемпературна преработка и рециклиране на пластмасови отпадъци и преустройство на съществуваща сграда за склад към цеха</w:t>
      </w:r>
      <w:r w:rsidRPr="00581F83">
        <w:rPr>
          <w:rFonts w:ascii="Times New Roman" w:hAnsi="Times New Roman"/>
          <w:sz w:val="24"/>
          <w:szCs w:val="24"/>
          <w:lang w:val="en-US"/>
        </w:rPr>
        <w:t>”</w:t>
      </w:r>
    </w:p>
    <w:p w14:paraId="23494EE6" w14:textId="77777777" w:rsidR="009B395B" w:rsidRPr="00581F83" w:rsidRDefault="009B395B" w:rsidP="009B395B">
      <w:pPr>
        <w:tabs>
          <w:tab w:val="left" w:pos="851"/>
        </w:tabs>
        <w:overflowPunct w:val="0"/>
        <w:autoSpaceDE w:val="0"/>
        <w:autoSpaceDN w:val="0"/>
        <w:adjustRightInd w:val="0"/>
        <w:spacing w:after="0" w:line="240" w:lineRule="auto"/>
        <w:ind w:firstLine="374"/>
        <w:jc w:val="both"/>
        <w:rPr>
          <w:rFonts w:ascii="Times New Roman" w:hAnsi="Times New Roman"/>
          <w:kern w:val="36"/>
          <w:sz w:val="24"/>
          <w:szCs w:val="24"/>
          <w:lang w:eastAsia="bg-BG"/>
        </w:rPr>
      </w:pPr>
      <w:r w:rsidRPr="00581F83">
        <w:rPr>
          <w:rFonts w:ascii="Times New Roman" w:hAnsi="Times New Roman"/>
          <w:sz w:val="24"/>
          <w:szCs w:val="24"/>
        </w:rPr>
        <w:t xml:space="preserve">ИП ще се реализира  в УПИ 501.3075, производствени и складови дейности, кв. 129 по плана на гр. Съединение, общ. Съединение, съответстващ на  ПИ 70528.501.3075 с площ 4899 кв. м., разположен в Урбанизирана територия  -  собственост на </w:t>
      </w:r>
      <w:r w:rsidRPr="00581F83">
        <w:rPr>
          <w:rFonts w:ascii="Times New Roman" w:hAnsi="Times New Roman"/>
          <w:kern w:val="36"/>
          <w:sz w:val="24"/>
          <w:szCs w:val="24"/>
          <w:lang w:eastAsia="bg-BG"/>
        </w:rPr>
        <w:t>"ИТД" ЕООД.</w:t>
      </w:r>
    </w:p>
    <w:p w14:paraId="4E649C9A" w14:textId="77777777" w:rsidR="009B395B" w:rsidRPr="00581F83" w:rsidRDefault="009B395B" w:rsidP="009B395B">
      <w:pPr>
        <w:tabs>
          <w:tab w:val="left" w:pos="851"/>
        </w:tabs>
        <w:overflowPunct w:val="0"/>
        <w:autoSpaceDE w:val="0"/>
        <w:autoSpaceDN w:val="0"/>
        <w:adjustRightInd w:val="0"/>
        <w:spacing w:after="0" w:line="240" w:lineRule="auto"/>
        <w:ind w:firstLine="374"/>
        <w:jc w:val="both"/>
        <w:rPr>
          <w:rFonts w:ascii="Times New Roman" w:hAnsi="Times New Roman"/>
          <w:kern w:val="36"/>
          <w:sz w:val="24"/>
          <w:szCs w:val="24"/>
          <w:lang w:eastAsia="bg-BG"/>
        </w:rPr>
      </w:pPr>
      <w:r w:rsidRPr="00581F83">
        <w:rPr>
          <w:rFonts w:ascii="Times New Roman" w:hAnsi="Times New Roman"/>
          <w:kern w:val="36"/>
          <w:sz w:val="24"/>
          <w:szCs w:val="24"/>
          <w:lang w:eastAsia="bg-BG"/>
        </w:rPr>
        <w:t xml:space="preserve">В парцела има няколко сгради с промишлено предназначение. Сградата, която се  използва като склад в текущия проект е с площ 700 кв.м. По късата страна на съществуващия склад в скицата са дадени сгради, които вече са съборени, поради тяхната негодна експлоатация. Съществуващата сграда, която ще се преустройва в </w:t>
      </w:r>
      <w:r w:rsidRPr="00581F83">
        <w:rPr>
          <w:rFonts w:ascii="Times New Roman" w:hAnsi="Times New Roman"/>
          <w:kern w:val="36"/>
          <w:sz w:val="24"/>
          <w:szCs w:val="24"/>
          <w:lang w:eastAsia="bg-BG"/>
        </w:rPr>
        <w:lastRenderedPageBreak/>
        <w:t>склад е във видимо добро състояние. Конструкцията е сглобяема, стоманобетонна. Външните зидове са тухлена зидария, а фасадата към вътрешния двор е ЛТ ламарина.</w:t>
      </w:r>
    </w:p>
    <w:p w14:paraId="04D8B1FD" w14:textId="77777777" w:rsidR="009B395B" w:rsidRPr="00581F83" w:rsidRDefault="009B395B" w:rsidP="009B395B">
      <w:pPr>
        <w:tabs>
          <w:tab w:val="left" w:pos="851"/>
        </w:tabs>
        <w:overflowPunct w:val="0"/>
        <w:autoSpaceDE w:val="0"/>
        <w:autoSpaceDN w:val="0"/>
        <w:adjustRightInd w:val="0"/>
        <w:spacing w:after="0" w:line="240" w:lineRule="auto"/>
        <w:ind w:firstLine="374"/>
        <w:jc w:val="both"/>
        <w:rPr>
          <w:rFonts w:ascii="Times New Roman" w:hAnsi="Times New Roman"/>
          <w:sz w:val="24"/>
          <w:szCs w:val="24"/>
        </w:rPr>
      </w:pPr>
      <w:r w:rsidRPr="00581F83">
        <w:rPr>
          <w:rFonts w:ascii="Times New Roman" w:hAnsi="Times New Roman"/>
          <w:kern w:val="36"/>
          <w:sz w:val="24"/>
          <w:szCs w:val="24"/>
          <w:lang w:eastAsia="bg-BG"/>
        </w:rPr>
        <w:t xml:space="preserve">Настоящия проект предвижда изграждане на </w:t>
      </w:r>
      <w:r w:rsidRPr="00581F83">
        <w:rPr>
          <w:rFonts w:ascii="Times New Roman" w:hAnsi="Times New Roman"/>
          <w:sz w:val="24"/>
          <w:szCs w:val="24"/>
        </w:rPr>
        <w:t xml:space="preserve">нова, за което се налага демонтаж на ос „9з“ от съществуващата сграда. Новата  сграда- „Цех за нискотемпературна преработка и рециклиране на пластмасови отпадъци“ е стоманена конструкция покрита по фасада и покрив с термо панели. </w:t>
      </w:r>
    </w:p>
    <w:p w14:paraId="0830FBEC" w14:textId="77777777" w:rsidR="009B395B" w:rsidRPr="00581F83" w:rsidRDefault="009B395B" w:rsidP="009B395B">
      <w:pPr>
        <w:tabs>
          <w:tab w:val="left" w:pos="851"/>
        </w:tabs>
        <w:overflowPunct w:val="0"/>
        <w:autoSpaceDE w:val="0"/>
        <w:autoSpaceDN w:val="0"/>
        <w:adjustRightInd w:val="0"/>
        <w:spacing w:after="0" w:line="240" w:lineRule="auto"/>
        <w:ind w:firstLine="374"/>
        <w:jc w:val="both"/>
        <w:rPr>
          <w:rFonts w:ascii="Times New Roman" w:hAnsi="Times New Roman"/>
          <w:sz w:val="24"/>
          <w:szCs w:val="24"/>
        </w:rPr>
      </w:pPr>
      <w:r w:rsidRPr="00581F83">
        <w:rPr>
          <w:rFonts w:ascii="Times New Roman" w:eastAsia="Times New Roman" w:hAnsi="Times New Roman"/>
          <w:sz w:val="24"/>
          <w:szCs w:val="24"/>
        </w:rPr>
        <w:t>Възложителят развива от години дейност</w:t>
      </w:r>
      <w:bookmarkStart w:id="2" w:name="_Hlk195087663"/>
      <w:r w:rsidRPr="00581F83">
        <w:rPr>
          <w:rFonts w:ascii="Times New Roman" w:hAnsi="Times New Roman"/>
          <w:kern w:val="36"/>
          <w:sz w:val="24"/>
          <w:szCs w:val="24"/>
          <w:lang w:eastAsia="bg-BG"/>
        </w:rPr>
        <w:t xml:space="preserve"> свързана с  производството на PET заготовки, пластмасови бутилки, флакони и капачки. </w:t>
      </w:r>
    </w:p>
    <w:p w14:paraId="5A3D4B60" w14:textId="77777777" w:rsidR="009B395B" w:rsidRPr="00581F83" w:rsidRDefault="009B395B" w:rsidP="009B395B">
      <w:pPr>
        <w:tabs>
          <w:tab w:val="left" w:pos="851"/>
        </w:tabs>
        <w:overflowPunct w:val="0"/>
        <w:autoSpaceDE w:val="0"/>
        <w:autoSpaceDN w:val="0"/>
        <w:adjustRightInd w:val="0"/>
        <w:spacing w:after="0" w:line="240" w:lineRule="auto"/>
        <w:ind w:firstLine="374"/>
        <w:jc w:val="both"/>
        <w:rPr>
          <w:rFonts w:ascii="Times New Roman" w:hAnsi="Times New Roman"/>
          <w:sz w:val="24"/>
          <w:szCs w:val="24"/>
        </w:rPr>
      </w:pPr>
      <w:r w:rsidRPr="00581F83">
        <w:rPr>
          <w:rFonts w:ascii="Times New Roman" w:hAnsi="Times New Roman"/>
          <w:kern w:val="36"/>
          <w:sz w:val="24"/>
          <w:szCs w:val="24"/>
          <w:lang w:eastAsia="bg-BG"/>
        </w:rPr>
        <w:t>Съгласно</w:t>
      </w:r>
      <w:r w:rsidRPr="00581F83">
        <w:rPr>
          <w:rFonts w:ascii="Times New Roman" w:hAnsi="Times New Roman"/>
          <w:b/>
          <w:bCs/>
          <w:kern w:val="36"/>
          <w:sz w:val="24"/>
          <w:szCs w:val="24"/>
          <w:lang w:eastAsia="bg-BG"/>
        </w:rPr>
        <w:t xml:space="preserve"> </w:t>
      </w:r>
      <w:r w:rsidRPr="00581F83">
        <w:rPr>
          <w:rFonts w:ascii="Times New Roman" w:hAnsi="Times New Roman"/>
          <w:kern w:val="36"/>
          <w:sz w:val="24"/>
          <w:szCs w:val="24"/>
          <w:lang w:eastAsia="bg-BG"/>
        </w:rPr>
        <w:t xml:space="preserve"> Директива (ЕС) 2019/904 на Европейския парламент и на съвета от 5 юни, до 2025г бутилките, които са произведени от PET, трябва да съдържат най-малко 25% рециклирана пластмаса,  а до 2030г – най-малко 30%.</w:t>
      </w:r>
    </w:p>
    <w:p w14:paraId="7C817604" w14:textId="77777777" w:rsidR="009B395B" w:rsidRPr="00581F83" w:rsidRDefault="009B395B" w:rsidP="009B395B">
      <w:pPr>
        <w:tabs>
          <w:tab w:val="left" w:pos="851"/>
        </w:tabs>
        <w:overflowPunct w:val="0"/>
        <w:autoSpaceDE w:val="0"/>
        <w:autoSpaceDN w:val="0"/>
        <w:adjustRightInd w:val="0"/>
        <w:spacing w:after="0" w:line="240" w:lineRule="auto"/>
        <w:ind w:firstLine="374"/>
        <w:jc w:val="both"/>
        <w:rPr>
          <w:rFonts w:ascii="Times New Roman" w:hAnsi="Times New Roman"/>
          <w:sz w:val="24"/>
          <w:szCs w:val="24"/>
        </w:rPr>
      </w:pPr>
      <w:r w:rsidRPr="00581F83">
        <w:rPr>
          <w:rFonts w:ascii="Times New Roman" w:hAnsi="Times New Roman"/>
          <w:kern w:val="36"/>
          <w:sz w:val="24"/>
          <w:szCs w:val="24"/>
          <w:lang w:eastAsia="bg-BG"/>
        </w:rPr>
        <w:t>Във връзка с тези изисквания</w:t>
      </w:r>
      <w:r w:rsidRPr="00581F83">
        <w:rPr>
          <w:rFonts w:ascii="Times New Roman" w:hAnsi="Times New Roman"/>
          <w:b/>
          <w:bCs/>
          <w:kern w:val="36"/>
          <w:sz w:val="24"/>
          <w:szCs w:val="24"/>
          <w:lang w:eastAsia="bg-BG"/>
        </w:rPr>
        <w:t xml:space="preserve"> </w:t>
      </w:r>
      <w:r w:rsidRPr="00581F83">
        <w:rPr>
          <w:rFonts w:ascii="Times New Roman" w:hAnsi="Times New Roman"/>
          <w:kern w:val="36"/>
          <w:sz w:val="24"/>
          <w:szCs w:val="24"/>
          <w:lang w:eastAsia="bg-BG"/>
        </w:rPr>
        <w:t>са създадени всички необходими условия за влагане на рециклирани материали РЕТ, PP и РЕНD в произвежданите опаковки</w:t>
      </w:r>
      <w:r w:rsidRPr="00581F83">
        <w:rPr>
          <w:rFonts w:ascii="Times New Roman" w:hAnsi="Times New Roman"/>
          <w:sz w:val="24"/>
          <w:szCs w:val="24"/>
        </w:rPr>
        <w:t xml:space="preserve"> и Дружеството притежава </w:t>
      </w:r>
      <w:bookmarkStart w:id="3" w:name="_Hlk183179378"/>
      <w:r w:rsidRPr="00581F83">
        <w:rPr>
          <w:rFonts w:ascii="Times New Roman" w:hAnsi="Times New Roman"/>
          <w:sz w:val="24"/>
          <w:szCs w:val="24"/>
        </w:rPr>
        <w:t>Регистрационен документ за третиране на отпадъци  № 09-РД-00000457-04 от 15.07.2025 год. издаден от РИОСВ Пловдив</w:t>
      </w:r>
      <w:bookmarkEnd w:id="3"/>
      <w:r w:rsidRPr="00581F83">
        <w:rPr>
          <w:rFonts w:ascii="Times New Roman" w:hAnsi="Times New Roman"/>
          <w:sz w:val="24"/>
          <w:szCs w:val="24"/>
        </w:rPr>
        <w:t xml:space="preserve"> за площадка разположена в съседните ПИ: 70528.501.3061, 70528.501.3072 и 70528.501.3073, УПИ № 6,8 и IX, в  кв.129 по плана на гр. Съединение и обща площ 25690 кв.м.</w:t>
      </w:r>
      <w:bookmarkEnd w:id="2"/>
    </w:p>
    <w:p w14:paraId="0D9976FC" w14:textId="77777777" w:rsidR="009B395B" w:rsidRPr="00581F83" w:rsidRDefault="009B395B" w:rsidP="009B395B">
      <w:pPr>
        <w:tabs>
          <w:tab w:val="left" w:pos="851"/>
        </w:tabs>
        <w:overflowPunct w:val="0"/>
        <w:autoSpaceDE w:val="0"/>
        <w:autoSpaceDN w:val="0"/>
        <w:adjustRightInd w:val="0"/>
        <w:spacing w:after="0" w:line="240" w:lineRule="auto"/>
        <w:ind w:firstLine="374"/>
        <w:jc w:val="both"/>
        <w:rPr>
          <w:rFonts w:ascii="Times New Roman" w:hAnsi="Times New Roman"/>
          <w:sz w:val="24"/>
          <w:szCs w:val="24"/>
        </w:rPr>
      </w:pPr>
      <w:r w:rsidRPr="00581F83">
        <w:rPr>
          <w:rFonts w:ascii="Times New Roman" w:hAnsi="Times New Roman"/>
          <w:sz w:val="24"/>
          <w:szCs w:val="24"/>
        </w:rPr>
        <w:t xml:space="preserve">След реализиране на ИП линията </w:t>
      </w:r>
      <w:r w:rsidRPr="00581F83">
        <w:rPr>
          <w:rFonts w:ascii="Times New Roman" w:hAnsi="Times New Roman"/>
          <w:b/>
          <w:bCs/>
          <w:sz w:val="24"/>
          <w:szCs w:val="24"/>
        </w:rPr>
        <w:t xml:space="preserve">Starlinger модел recoSTAR PET </w:t>
      </w:r>
      <w:r w:rsidRPr="00581F83">
        <w:rPr>
          <w:rFonts w:ascii="Times New Roman" w:hAnsi="Times New Roman"/>
          <w:sz w:val="24"/>
          <w:szCs w:val="24"/>
        </w:rPr>
        <w:t>от горе упоменатата площадка на Дружеството ще бъде преместена и инсталирана в  Цеха за нискотемпературна преработка и рециклиране на пластмасови отпадъци</w:t>
      </w:r>
      <w:r w:rsidRPr="00581F83">
        <w:rPr>
          <w:rFonts w:ascii="Times New Roman" w:hAnsi="Times New Roman"/>
          <w:b/>
          <w:bCs/>
          <w:sz w:val="24"/>
          <w:szCs w:val="24"/>
        </w:rPr>
        <w:t xml:space="preserve">.   </w:t>
      </w:r>
      <w:r w:rsidRPr="00581F83">
        <w:rPr>
          <w:rFonts w:ascii="Times New Roman" w:hAnsi="Times New Roman"/>
          <w:sz w:val="24"/>
          <w:szCs w:val="24"/>
        </w:rPr>
        <w:t>Дейности, които ще се извършват с пластмасовите отпадъци са  с</w:t>
      </w:r>
      <w:r w:rsidRPr="00581F83">
        <w:rPr>
          <w:rFonts w:ascii="Times New Roman" w:hAnsi="Times New Roman"/>
          <w:b/>
          <w:bCs/>
          <w:sz w:val="24"/>
          <w:szCs w:val="24"/>
        </w:rPr>
        <w:t xml:space="preserve"> код R3- </w:t>
      </w:r>
      <w:r w:rsidRPr="00581F83">
        <w:rPr>
          <w:rFonts w:ascii="Times New Roman" w:hAnsi="Times New Roman"/>
          <w:sz w:val="24"/>
          <w:szCs w:val="24"/>
        </w:rPr>
        <w:t xml:space="preserve">Рециклиране или възстановяване на органични вещества, които не са използвани като разтворители, включително чрез компостиране и други процеси на биологично превръщане, като максималния прогнозен капацитет е 1 800 тона годишно </w:t>
      </w:r>
      <w:r w:rsidRPr="00581F83">
        <w:rPr>
          <w:rFonts w:ascii="Times New Roman" w:hAnsi="Times New Roman"/>
          <w:i/>
          <w:iCs/>
          <w:sz w:val="24"/>
          <w:szCs w:val="24"/>
        </w:rPr>
        <w:t>(при 8-часов работен ден и 5-дневна работна седмица).</w:t>
      </w:r>
      <w:bookmarkStart w:id="4" w:name="_Hlk132714692"/>
    </w:p>
    <w:p w14:paraId="53765B04" w14:textId="77777777" w:rsidR="009B395B" w:rsidRPr="00581F83" w:rsidRDefault="009B395B" w:rsidP="009B395B">
      <w:pPr>
        <w:tabs>
          <w:tab w:val="left" w:pos="851"/>
        </w:tabs>
        <w:overflowPunct w:val="0"/>
        <w:autoSpaceDE w:val="0"/>
        <w:autoSpaceDN w:val="0"/>
        <w:adjustRightInd w:val="0"/>
        <w:spacing w:after="0" w:line="240" w:lineRule="auto"/>
        <w:ind w:firstLine="374"/>
        <w:jc w:val="both"/>
        <w:rPr>
          <w:rFonts w:ascii="Times New Roman" w:hAnsi="Times New Roman"/>
          <w:sz w:val="24"/>
          <w:szCs w:val="24"/>
        </w:rPr>
      </w:pPr>
      <w:bookmarkStart w:id="5" w:name="_Hlk203986897"/>
      <w:r w:rsidRPr="00581F83">
        <w:rPr>
          <w:rFonts w:ascii="Times New Roman" w:eastAsia="Times New Roman" w:hAnsi="Times New Roman"/>
          <w:sz w:val="24"/>
          <w:szCs w:val="24"/>
        </w:rPr>
        <w:t xml:space="preserve">На основание чл.150 от ЗУТ, </w:t>
      </w:r>
      <w:r w:rsidRPr="00581F83">
        <w:rPr>
          <w:rFonts w:ascii="Times New Roman" w:eastAsia="Times New Roman" w:hAnsi="Times New Roman"/>
          <w:sz w:val="24"/>
          <w:szCs w:val="24"/>
          <w:shd w:val="clear" w:color="auto" w:fill="FFFFFF"/>
          <w:lang w:eastAsia="bg-BG"/>
        </w:rPr>
        <w:t xml:space="preserve">Проектът е комплексен и </w:t>
      </w:r>
      <w:r w:rsidRPr="00581F83">
        <w:rPr>
          <w:rFonts w:ascii="Times New Roman" w:eastAsia="Times New Roman" w:hAnsi="Times New Roman"/>
          <w:sz w:val="24"/>
          <w:szCs w:val="24"/>
          <w:lang w:eastAsia="bg-BG"/>
        </w:rPr>
        <w:t>едновременно се процедират техн. проект и ПУП. Главния архитект на община Съединение</w:t>
      </w:r>
      <w:r w:rsidRPr="00581F83">
        <w:rPr>
          <w:rFonts w:ascii="Times New Roman" w:eastAsia="Times New Roman" w:hAnsi="Times New Roman"/>
          <w:sz w:val="24"/>
          <w:szCs w:val="24"/>
        </w:rPr>
        <w:t xml:space="preserve"> на </w:t>
      </w:r>
      <w:r w:rsidRPr="00581F83">
        <w:rPr>
          <w:rFonts w:ascii="Times New Roman" w:eastAsia="Times New Roman" w:hAnsi="Times New Roman"/>
          <w:sz w:val="24"/>
          <w:szCs w:val="24"/>
          <w:lang w:eastAsia="bg-BG"/>
        </w:rPr>
        <w:t xml:space="preserve"> 10.04.2025г.</w:t>
      </w:r>
      <w:r w:rsidRPr="00581F83">
        <w:rPr>
          <w:rFonts w:ascii="Times New Roman" w:eastAsia="Times New Roman" w:hAnsi="Times New Roman"/>
          <w:sz w:val="24"/>
          <w:szCs w:val="24"/>
        </w:rPr>
        <w:t xml:space="preserve"> </w:t>
      </w:r>
      <w:r w:rsidRPr="00581F83">
        <w:rPr>
          <w:rFonts w:ascii="Times New Roman" w:eastAsia="Times New Roman" w:hAnsi="Times New Roman"/>
          <w:sz w:val="24"/>
          <w:szCs w:val="24"/>
          <w:lang w:eastAsia="bg-BG"/>
        </w:rPr>
        <w:t xml:space="preserve">издава скица с Виза за проектиране за обект: </w:t>
      </w:r>
      <w:r w:rsidRPr="00581F83">
        <w:rPr>
          <w:rFonts w:ascii="Times New Roman" w:hAnsi="Times New Roman"/>
          <w:sz w:val="24"/>
          <w:szCs w:val="24"/>
        </w:rPr>
        <w:t>„Цех за нискотемпературна преработка и рециклиране на пластмасови отпадъци и преустройство на съществуваща сграда за склад към цеха</w:t>
      </w:r>
      <w:r w:rsidRPr="00581F83">
        <w:rPr>
          <w:rFonts w:ascii="Times New Roman" w:eastAsia="Times New Roman" w:hAnsi="Times New Roman"/>
          <w:sz w:val="24"/>
          <w:szCs w:val="24"/>
          <w:lang w:eastAsia="bg-BG"/>
        </w:rPr>
        <w:t xml:space="preserve">“, като визата важи със  Заповед </w:t>
      </w:r>
      <w:r w:rsidRPr="00581F83">
        <w:rPr>
          <w:rFonts w:ascii="Times New Roman" w:hAnsi="Times New Roman"/>
          <w:sz w:val="24"/>
          <w:szCs w:val="24"/>
        </w:rPr>
        <w:t>№РД-167/13.02.2025г. за изработване на ПУП-ПРЗ за УПИ 16, кв. 129 /ПИ 70528.501.3075/.</w:t>
      </w:r>
      <w:bookmarkEnd w:id="4"/>
    </w:p>
    <w:bookmarkEnd w:id="5"/>
    <w:p w14:paraId="7E8E8E81" w14:textId="77777777" w:rsidR="009B395B" w:rsidRPr="00581F83" w:rsidRDefault="009B395B" w:rsidP="009B395B">
      <w:pPr>
        <w:tabs>
          <w:tab w:val="left" w:pos="851"/>
        </w:tabs>
        <w:overflowPunct w:val="0"/>
        <w:autoSpaceDE w:val="0"/>
        <w:autoSpaceDN w:val="0"/>
        <w:adjustRightInd w:val="0"/>
        <w:spacing w:after="0" w:line="240" w:lineRule="auto"/>
        <w:ind w:firstLine="374"/>
        <w:jc w:val="both"/>
        <w:rPr>
          <w:rFonts w:ascii="Times New Roman" w:hAnsi="Times New Roman"/>
          <w:sz w:val="24"/>
          <w:szCs w:val="24"/>
        </w:rPr>
      </w:pPr>
      <w:r w:rsidRPr="00581F83">
        <w:rPr>
          <w:rFonts w:ascii="Times New Roman" w:hAnsi="Times New Roman"/>
          <w:bCs/>
          <w:sz w:val="24"/>
          <w:szCs w:val="24"/>
        </w:rPr>
        <w:t>Имота в който ще се реализира ИП е разположен в Урбанизирана територия</w:t>
      </w:r>
      <w:r w:rsidRPr="00581F83">
        <w:rPr>
          <w:rFonts w:ascii="Times New Roman" w:hAnsi="Times New Roman"/>
          <w:sz w:val="24"/>
          <w:szCs w:val="24"/>
        </w:rPr>
        <w:t xml:space="preserve">  на гр. Съединение. Основната дейност в имота е производствена, включително  свързаните  с нея- складови и административни обслужващи дейности и същият е с изградена инженерна инфраструктура. В</w:t>
      </w:r>
      <w:r w:rsidRPr="00581F83">
        <w:rPr>
          <w:rFonts w:ascii="Times New Roman" w:hAnsi="Times New Roman"/>
          <w:sz w:val="24"/>
          <w:szCs w:val="24"/>
          <w:lang w:val="en-US"/>
        </w:rPr>
        <w:t>одоснабдяването</w:t>
      </w:r>
      <w:r w:rsidRPr="00581F83">
        <w:rPr>
          <w:rFonts w:ascii="Times New Roman" w:hAnsi="Times New Roman"/>
          <w:sz w:val="24"/>
          <w:szCs w:val="24"/>
        </w:rPr>
        <w:t xml:space="preserve"> </w:t>
      </w:r>
      <w:r w:rsidRPr="00581F83">
        <w:rPr>
          <w:rFonts w:ascii="Times New Roman" w:hAnsi="Times New Roman"/>
          <w:sz w:val="24"/>
          <w:szCs w:val="24"/>
          <w:lang w:val="ru-RU"/>
        </w:rPr>
        <w:t xml:space="preserve">се осъществява от </w:t>
      </w:r>
      <w:r w:rsidRPr="00581F83">
        <w:rPr>
          <w:rFonts w:ascii="Times New Roman" w:hAnsi="Times New Roman"/>
          <w:sz w:val="24"/>
          <w:szCs w:val="24"/>
        </w:rPr>
        <w:t>ВиК оператор, чрез ново водопроводно отклонение.</w:t>
      </w:r>
    </w:p>
    <w:p w14:paraId="629BED3D" w14:textId="0F0CD31E" w:rsidR="009B395B" w:rsidRPr="00581F83" w:rsidRDefault="009B395B" w:rsidP="00245D00">
      <w:pPr>
        <w:tabs>
          <w:tab w:val="left" w:pos="851"/>
        </w:tabs>
        <w:overflowPunct w:val="0"/>
        <w:autoSpaceDE w:val="0"/>
        <w:autoSpaceDN w:val="0"/>
        <w:adjustRightInd w:val="0"/>
        <w:spacing w:after="0" w:line="240" w:lineRule="auto"/>
        <w:ind w:firstLine="374"/>
        <w:jc w:val="both"/>
        <w:rPr>
          <w:rFonts w:ascii="Times New Roman" w:hAnsi="Times New Roman"/>
          <w:sz w:val="24"/>
          <w:szCs w:val="24"/>
          <w:lang w:val="en-US"/>
        </w:rPr>
      </w:pPr>
      <w:r w:rsidRPr="00581F83">
        <w:rPr>
          <w:rFonts w:ascii="Times New Roman" w:hAnsi="Times New Roman"/>
          <w:sz w:val="24"/>
          <w:szCs w:val="24"/>
        </w:rPr>
        <w:t>Електрозахранването е чрез съществуваща електропреносна мрежа.</w:t>
      </w:r>
    </w:p>
    <w:p w14:paraId="24A38129" w14:textId="77777777" w:rsidR="00245D00" w:rsidRPr="00581F83" w:rsidRDefault="00245D00" w:rsidP="00245D00">
      <w:pPr>
        <w:tabs>
          <w:tab w:val="left" w:pos="851"/>
        </w:tabs>
        <w:overflowPunct w:val="0"/>
        <w:autoSpaceDE w:val="0"/>
        <w:autoSpaceDN w:val="0"/>
        <w:adjustRightInd w:val="0"/>
        <w:spacing w:after="0" w:line="240" w:lineRule="auto"/>
        <w:ind w:firstLine="374"/>
        <w:jc w:val="both"/>
        <w:rPr>
          <w:rFonts w:ascii="Times New Roman" w:hAnsi="Times New Roman"/>
          <w:sz w:val="24"/>
          <w:szCs w:val="24"/>
          <w:lang w:val="en-US"/>
        </w:rPr>
      </w:pPr>
    </w:p>
    <w:p w14:paraId="2B9E96D2" w14:textId="1F503207" w:rsidR="00BA1E84" w:rsidRPr="00581F83" w:rsidRDefault="00DE1FAE" w:rsidP="00BA1E84">
      <w:pPr>
        <w:spacing w:line="240" w:lineRule="auto"/>
        <w:jc w:val="both"/>
        <w:rPr>
          <w:rFonts w:ascii="Times New Roman" w:hAnsi="Times New Roman"/>
          <w:b/>
          <w:sz w:val="24"/>
          <w:szCs w:val="24"/>
        </w:rPr>
      </w:pPr>
      <w:r w:rsidRPr="00581F83">
        <w:rPr>
          <w:rFonts w:ascii="Times New Roman" w:hAnsi="Times New Roman"/>
          <w:b/>
          <w:sz w:val="24"/>
          <w:szCs w:val="24"/>
        </w:rPr>
        <w:t>б) взаимовръзка и кумулиране с други съществуващи и/или одобрени инвестиционни предложения;</w:t>
      </w:r>
    </w:p>
    <w:p w14:paraId="612CCEF7" w14:textId="7A0BE343" w:rsidR="00245D00" w:rsidRPr="00581F83" w:rsidRDefault="00D14D23" w:rsidP="00245D00">
      <w:pPr>
        <w:tabs>
          <w:tab w:val="left" w:pos="851"/>
        </w:tabs>
        <w:overflowPunct w:val="0"/>
        <w:autoSpaceDE w:val="0"/>
        <w:autoSpaceDN w:val="0"/>
        <w:adjustRightInd w:val="0"/>
        <w:spacing w:after="0" w:line="240" w:lineRule="auto"/>
        <w:ind w:firstLine="374"/>
        <w:jc w:val="both"/>
        <w:rPr>
          <w:rFonts w:ascii="Times New Roman" w:hAnsi="Times New Roman"/>
          <w:sz w:val="24"/>
          <w:szCs w:val="24"/>
          <w:lang w:val="en-US"/>
        </w:rPr>
      </w:pPr>
      <w:bookmarkStart w:id="6" w:name="_Hlk130886277"/>
      <w:r w:rsidRPr="00581F83">
        <w:rPr>
          <w:rFonts w:ascii="Times New Roman" w:eastAsia="Times New Roman" w:hAnsi="Times New Roman"/>
          <w:sz w:val="24"/>
          <w:szCs w:val="24"/>
        </w:rPr>
        <w:t xml:space="preserve">На основание чл.150 от ЗУТ, </w:t>
      </w:r>
      <w:r w:rsidRPr="00581F83">
        <w:rPr>
          <w:rFonts w:ascii="Times New Roman" w:eastAsia="Times New Roman" w:hAnsi="Times New Roman"/>
          <w:sz w:val="24"/>
          <w:szCs w:val="24"/>
          <w:shd w:val="clear" w:color="auto" w:fill="FFFFFF"/>
          <w:lang w:eastAsia="bg-BG"/>
        </w:rPr>
        <w:t xml:space="preserve">Проектът е комплексен и </w:t>
      </w:r>
      <w:r w:rsidRPr="00581F83">
        <w:rPr>
          <w:rFonts w:ascii="Times New Roman" w:eastAsia="Times New Roman" w:hAnsi="Times New Roman"/>
          <w:sz w:val="24"/>
          <w:szCs w:val="24"/>
          <w:lang w:eastAsia="bg-BG"/>
        </w:rPr>
        <w:t>едновременно се процедират техн. проект и ПУП. Главния архитект на община Съединение</w:t>
      </w:r>
      <w:r w:rsidRPr="00581F83">
        <w:rPr>
          <w:rFonts w:ascii="Times New Roman" w:eastAsia="Times New Roman" w:hAnsi="Times New Roman"/>
          <w:sz w:val="24"/>
          <w:szCs w:val="24"/>
        </w:rPr>
        <w:t xml:space="preserve"> на </w:t>
      </w:r>
      <w:r w:rsidRPr="00581F83">
        <w:rPr>
          <w:rFonts w:ascii="Times New Roman" w:eastAsia="Times New Roman" w:hAnsi="Times New Roman"/>
          <w:sz w:val="24"/>
          <w:szCs w:val="24"/>
          <w:lang w:eastAsia="bg-BG"/>
        </w:rPr>
        <w:t xml:space="preserve"> 10.04.2025г.</w:t>
      </w:r>
      <w:r w:rsidRPr="00581F83">
        <w:rPr>
          <w:rFonts w:ascii="Times New Roman" w:eastAsia="Times New Roman" w:hAnsi="Times New Roman"/>
          <w:sz w:val="24"/>
          <w:szCs w:val="24"/>
        </w:rPr>
        <w:t xml:space="preserve"> </w:t>
      </w:r>
      <w:r w:rsidRPr="00581F83">
        <w:rPr>
          <w:rFonts w:ascii="Times New Roman" w:eastAsia="Times New Roman" w:hAnsi="Times New Roman"/>
          <w:sz w:val="24"/>
          <w:szCs w:val="24"/>
          <w:lang w:eastAsia="bg-BG"/>
        </w:rPr>
        <w:t xml:space="preserve">издава скица с Виза за проектиране за обект: </w:t>
      </w:r>
      <w:r w:rsidRPr="00581F83">
        <w:rPr>
          <w:rFonts w:ascii="Times New Roman" w:hAnsi="Times New Roman"/>
          <w:sz w:val="24"/>
          <w:szCs w:val="24"/>
        </w:rPr>
        <w:t>„Цех за нискотемпературна преработка и рециклиране на пластмасови отпадъци и преустройство на съществуваща сграда за склад към цеха</w:t>
      </w:r>
      <w:r w:rsidRPr="00581F83">
        <w:rPr>
          <w:rFonts w:ascii="Times New Roman" w:eastAsia="Times New Roman" w:hAnsi="Times New Roman"/>
          <w:sz w:val="24"/>
          <w:szCs w:val="24"/>
          <w:lang w:eastAsia="bg-BG"/>
        </w:rPr>
        <w:t xml:space="preserve">“, като визата важи със  Заповед </w:t>
      </w:r>
      <w:r w:rsidRPr="00581F83">
        <w:rPr>
          <w:rFonts w:ascii="Times New Roman" w:hAnsi="Times New Roman"/>
          <w:sz w:val="24"/>
          <w:szCs w:val="24"/>
        </w:rPr>
        <w:t>№РД-167/13.02.2025г. за изработване на ПУП-ПРЗ за УПИ 16, кв. 129 /ПИ 70528.501.3075/.</w:t>
      </w:r>
      <w:bookmarkEnd w:id="6"/>
    </w:p>
    <w:p w14:paraId="77056AA7" w14:textId="77777777" w:rsidR="00245D00" w:rsidRPr="00581F83" w:rsidRDefault="00245D00" w:rsidP="00245D00">
      <w:pPr>
        <w:tabs>
          <w:tab w:val="left" w:pos="851"/>
        </w:tabs>
        <w:overflowPunct w:val="0"/>
        <w:autoSpaceDE w:val="0"/>
        <w:autoSpaceDN w:val="0"/>
        <w:adjustRightInd w:val="0"/>
        <w:spacing w:after="0" w:line="240" w:lineRule="auto"/>
        <w:ind w:firstLine="374"/>
        <w:jc w:val="both"/>
        <w:rPr>
          <w:rFonts w:ascii="Times New Roman" w:hAnsi="Times New Roman"/>
          <w:sz w:val="24"/>
          <w:szCs w:val="24"/>
          <w:lang w:val="en-US"/>
        </w:rPr>
      </w:pPr>
    </w:p>
    <w:p w14:paraId="2F8C443C" w14:textId="51270662" w:rsidR="00DE1FAE" w:rsidRPr="00581F83" w:rsidRDefault="00DE1FAE" w:rsidP="00C61B54">
      <w:pPr>
        <w:numPr>
          <w:ilvl w:val="12"/>
          <w:numId w:val="0"/>
        </w:numPr>
        <w:spacing w:line="240" w:lineRule="auto"/>
        <w:jc w:val="both"/>
        <w:rPr>
          <w:rFonts w:ascii="Times New Roman" w:hAnsi="Times New Roman"/>
          <w:sz w:val="24"/>
          <w:szCs w:val="24"/>
        </w:rPr>
      </w:pPr>
      <w:r w:rsidRPr="00581F83">
        <w:rPr>
          <w:rFonts w:ascii="Times New Roman" w:hAnsi="Times New Roman"/>
          <w:b/>
          <w:sz w:val="24"/>
          <w:szCs w:val="24"/>
        </w:rPr>
        <w:t>в) използване на природни ресурси по време на строителството и експлоатацията на земните недра, почвите, водите и на биологичното разнообразие</w:t>
      </w:r>
      <w:r w:rsidRPr="00581F83">
        <w:rPr>
          <w:rFonts w:ascii="Times New Roman" w:hAnsi="Times New Roman"/>
          <w:sz w:val="24"/>
          <w:szCs w:val="24"/>
        </w:rPr>
        <w:t>;</w:t>
      </w:r>
    </w:p>
    <w:p w14:paraId="574F2C57" w14:textId="77777777" w:rsidR="00D14D23" w:rsidRPr="00581F83" w:rsidRDefault="00D14D23" w:rsidP="00D14D23">
      <w:pPr>
        <w:tabs>
          <w:tab w:val="left" w:pos="709"/>
          <w:tab w:val="left" w:pos="851"/>
        </w:tabs>
        <w:overflowPunct w:val="0"/>
        <w:autoSpaceDE w:val="0"/>
        <w:autoSpaceDN w:val="0"/>
        <w:adjustRightInd w:val="0"/>
        <w:spacing w:after="0" w:line="240" w:lineRule="auto"/>
        <w:ind w:firstLine="374"/>
        <w:jc w:val="both"/>
        <w:rPr>
          <w:rFonts w:ascii="Times New Roman" w:hAnsi="Times New Roman"/>
          <w:sz w:val="24"/>
          <w:szCs w:val="24"/>
        </w:rPr>
      </w:pPr>
      <w:r w:rsidRPr="00581F83">
        <w:rPr>
          <w:rFonts w:ascii="Times New Roman" w:hAnsi="Times New Roman"/>
          <w:sz w:val="24"/>
          <w:szCs w:val="24"/>
        </w:rPr>
        <w:lastRenderedPageBreak/>
        <w:t xml:space="preserve">При реализиране на ИП, не са предвидени изкопни дейности нито ползване на взрив. СМР ще са съобразени със строителните нормативни документи, актуални спрямо нашата нормативна уредба. Новата сграда ще бъде със стоманена конструкция -ферми и столици- покрита по фасада и покрив с термо панели. </w:t>
      </w:r>
    </w:p>
    <w:p w14:paraId="1364FBB2" w14:textId="77777777" w:rsidR="00D14D23" w:rsidRPr="00581F83" w:rsidRDefault="00D14D23" w:rsidP="00D14D23">
      <w:pPr>
        <w:tabs>
          <w:tab w:val="left" w:pos="851"/>
        </w:tabs>
        <w:overflowPunct w:val="0"/>
        <w:autoSpaceDE w:val="0"/>
        <w:autoSpaceDN w:val="0"/>
        <w:adjustRightInd w:val="0"/>
        <w:spacing w:after="0" w:line="240" w:lineRule="auto"/>
        <w:ind w:firstLine="374"/>
        <w:jc w:val="both"/>
        <w:rPr>
          <w:rFonts w:ascii="Times New Roman" w:hAnsi="Times New Roman"/>
          <w:sz w:val="24"/>
          <w:szCs w:val="24"/>
        </w:rPr>
      </w:pPr>
      <w:r w:rsidRPr="00581F83">
        <w:rPr>
          <w:rFonts w:ascii="Times New Roman" w:hAnsi="Times New Roman"/>
          <w:sz w:val="24"/>
          <w:szCs w:val="24"/>
        </w:rPr>
        <w:t>За осъществяване на инвестиционното предложение ще се използва съществуваща пътна инфраструктура, без нужда от промяна и без необходимост от изграждане на нова. Имота е с изградена инженерна инфраструктура.</w:t>
      </w:r>
    </w:p>
    <w:p w14:paraId="6EA9CFC2" w14:textId="6757776B" w:rsidR="00E758E8" w:rsidRPr="00581F83" w:rsidRDefault="00D14D23" w:rsidP="00245D00">
      <w:pPr>
        <w:tabs>
          <w:tab w:val="left" w:pos="851"/>
        </w:tabs>
        <w:overflowPunct w:val="0"/>
        <w:autoSpaceDE w:val="0"/>
        <w:autoSpaceDN w:val="0"/>
        <w:adjustRightInd w:val="0"/>
        <w:spacing w:after="0" w:line="240" w:lineRule="auto"/>
        <w:ind w:firstLine="374"/>
        <w:jc w:val="both"/>
        <w:rPr>
          <w:rFonts w:ascii="Times New Roman" w:hAnsi="Times New Roman"/>
          <w:sz w:val="24"/>
          <w:szCs w:val="24"/>
          <w:lang w:val="en-US"/>
        </w:rPr>
      </w:pPr>
      <w:r w:rsidRPr="00581F83">
        <w:rPr>
          <w:rFonts w:ascii="Times New Roman" w:hAnsi="Times New Roman"/>
          <w:sz w:val="24"/>
          <w:szCs w:val="24"/>
        </w:rPr>
        <w:t xml:space="preserve"> </w:t>
      </w:r>
      <w:bookmarkStart w:id="7" w:name="_Hlk203996248"/>
      <w:r w:rsidRPr="00581F83">
        <w:rPr>
          <w:rFonts w:ascii="Times New Roman" w:hAnsi="Times New Roman"/>
          <w:sz w:val="24"/>
          <w:szCs w:val="24"/>
        </w:rPr>
        <w:t xml:space="preserve">Природните ресурси предвидени по време на експлоатацията са вода за </w:t>
      </w:r>
      <w:r w:rsidRPr="00581F83">
        <w:rPr>
          <w:rFonts w:ascii="Times New Roman" w:hAnsi="Times New Roman"/>
          <w:i/>
          <w:sz w:val="24"/>
          <w:szCs w:val="24"/>
        </w:rPr>
        <w:t>питейно – битови нужди</w:t>
      </w:r>
      <w:r w:rsidRPr="00581F83">
        <w:rPr>
          <w:rFonts w:ascii="Times New Roman" w:eastAsia="Times New Roman" w:hAnsi="Times New Roman"/>
          <w:sz w:val="24"/>
          <w:szCs w:val="24"/>
        </w:rPr>
        <w:t xml:space="preserve">. </w:t>
      </w:r>
      <w:r w:rsidRPr="00581F83">
        <w:rPr>
          <w:rFonts w:ascii="Times New Roman" w:hAnsi="Times New Roman"/>
          <w:sz w:val="24"/>
          <w:szCs w:val="24"/>
        </w:rPr>
        <w:t>В</w:t>
      </w:r>
      <w:r w:rsidRPr="00581F83">
        <w:rPr>
          <w:rFonts w:ascii="Times New Roman" w:hAnsi="Times New Roman"/>
          <w:sz w:val="24"/>
          <w:szCs w:val="24"/>
          <w:lang w:val="en-US"/>
        </w:rPr>
        <w:t>одоснабдяването</w:t>
      </w:r>
      <w:r w:rsidRPr="00581F83">
        <w:rPr>
          <w:rFonts w:ascii="Times New Roman" w:hAnsi="Times New Roman"/>
          <w:sz w:val="24"/>
          <w:szCs w:val="24"/>
        </w:rPr>
        <w:t xml:space="preserve"> </w:t>
      </w:r>
      <w:r w:rsidRPr="00581F83">
        <w:rPr>
          <w:rFonts w:ascii="Times New Roman" w:hAnsi="Times New Roman"/>
          <w:sz w:val="24"/>
          <w:szCs w:val="24"/>
          <w:lang w:val="ru-RU"/>
        </w:rPr>
        <w:t xml:space="preserve">се осъществява от </w:t>
      </w:r>
      <w:r w:rsidRPr="00581F83">
        <w:rPr>
          <w:rFonts w:ascii="Times New Roman" w:hAnsi="Times New Roman"/>
          <w:sz w:val="24"/>
          <w:szCs w:val="24"/>
        </w:rPr>
        <w:t xml:space="preserve">ВиК оператор, чрез ново водопроводно отклонение. </w:t>
      </w:r>
      <w:bookmarkEnd w:id="7"/>
    </w:p>
    <w:p w14:paraId="7611D765" w14:textId="103A443B" w:rsidR="00DE1FAE" w:rsidRPr="00581F83" w:rsidRDefault="00DE1FAE" w:rsidP="00ED73F4">
      <w:pPr>
        <w:spacing w:before="40" w:line="240" w:lineRule="auto"/>
        <w:ind w:firstLine="425"/>
        <w:jc w:val="both"/>
        <w:rPr>
          <w:rFonts w:ascii="Times New Roman" w:hAnsi="Times New Roman"/>
          <w:sz w:val="24"/>
          <w:szCs w:val="24"/>
          <w:lang w:val="en-US"/>
        </w:rPr>
      </w:pPr>
      <w:r w:rsidRPr="00581F83">
        <w:rPr>
          <w:rFonts w:ascii="Times New Roman" w:hAnsi="Times New Roman"/>
          <w:b/>
          <w:sz w:val="24"/>
          <w:szCs w:val="24"/>
        </w:rPr>
        <w:t>г) генериране на отпадъци - видове, количества и начин на третиране, и отпадъчни води;</w:t>
      </w:r>
    </w:p>
    <w:p w14:paraId="22DFAFFA" w14:textId="77777777" w:rsidR="00D14D23" w:rsidRPr="00581F83" w:rsidRDefault="00D14D23" w:rsidP="00D14D23">
      <w:pPr>
        <w:tabs>
          <w:tab w:val="left" w:pos="709"/>
          <w:tab w:val="left" w:pos="851"/>
        </w:tabs>
        <w:overflowPunct w:val="0"/>
        <w:autoSpaceDE w:val="0"/>
        <w:autoSpaceDN w:val="0"/>
        <w:adjustRightInd w:val="0"/>
        <w:spacing w:after="0" w:line="240" w:lineRule="auto"/>
        <w:ind w:firstLine="374"/>
        <w:jc w:val="both"/>
        <w:rPr>
          <w:rFonts w:ascii="Times New Roman" w:hAnsi="Times New Roman"/>
          <w:sz w:val="24"/>
          <w:szCs w:val="24"/>
        </w:rPr>
      </w:pPr>
      <w:bookmarkStart w:id="8" w:name="_Hlk203996345"/>
      <w:r w:rsidRPr="00581F83">
        <w:rPr>
          <w:rFonts w:ascii="Times New Roman" w:hAnsi="Times New Roman"/>
          <w:sz w:val="24"/>
          <w:szCs w:val="24"/>
        </w:rPr>
        <w:t>От СМР-при изграждане на новия цех ще се  използват готови елементи: ферми и столици, както и сандвич панели, вследствие на което се очаква да бъдат генерирани следните СО:</w:t>
      </w:r>
    </w:p>
    <w:bookmarkEnd w:id="8"/>
    <w:p w14:paraId="7A6EC95B" w14:textId="77777777" w:rsidR="00D14D23" w:rsidRPr="00581F83" w:rsidRDefault="00D14D23" w:rsidP="00D14D23">
      <w:pPr>
        <w:tabs>
          <w:tab w:val="left" w:pos="709"/>
          <w:tab w:val="left" w:pos="851"/>
        </w:tabs>
        <w:overflowPunct w:val="0"/>
        <w:autoSpaceDE w:val="0"/>
        <w:autoSpaceDN w:val="0"/>
        <w:adjustRightInd w:val="0"/>
        <w:spacing w:after="0" w:line="240" w:lineRule="auto"/>
        <w:ind w:firstLine="374"/>
        <w:jc w:val="both"/>
        <w:rPr>
          <w:rFonts w:ascii="Times New Roman" w:hAnsi="Times New Roman"/>
          <w:sz w:val="24"/>
          <w:szCs w:val="24"/>
        </w:rPr>
      </w:pPr>
      <w:r w:rsidRPr="00581F83">
        <w:rPr>
          <w:rFonts w:ascii="Times New Roman" w:hAnsi="Times New Roman"/>
          <w:sz w:val="24"/>
          <w:szCs w:val="24"/>
        </w:rPr>
        <w:t>17 04 05 – желязо и стомана -отпадъци от рязането и напасването на металната конструкция;</w:t>
      </w:r>
    </w:p>
    <w:p w14:paraId="072FA977" w14:textId="77777777" w:rsidR="00D14D23" w:rsidRPr="00581F83" w:rsidRDefault="00D14D23" w:rsidP="00D14D23">
      <w:pPr>
        <w:tabs>
          <w:tab w:val="left" w:pos="709"/>
          <w:tab w:val="left" w:pos="851"/>
        </w:tabs>
        <w:overflowPunct w:val="0"/>
        <w:autoSpaceDE w:val="0"/>
        <w:autoSpaceDN w:val="0"/>
        <w:adjustRightInd w:val="0"/>
        <w:spacing w:after="0" w:line="240" w:lineRule="auto"/>
        <w:ind w:firstLine="374"/>
        <w:jc w:val="both"/>
        <w:rPr>
          <w:rFonts w:ascii="Times New Roman" w:hAnsi="Times New Roman"/>
          <w:sz w:val="24"/>
          <w:szCs w:val="24"/>
        </w:rPr>
      </w:pPr>
      <w:r w:rsidRPr="00581F83">
        <w:rPr>
          <w:rFonts w:ascii="Times New Roman" w:hAnsi="Times New Roman"/>
          <w:sz w:val="24"/>
          <w:szCs w:val="24"/>
        </w:rPr>
        <w:t xml:space="preserve">17 06 04 – изолационни материали, различни от упоменатите в 17 06 01 и 17 06 03- при монтажа на панелите </w:t>
      </w:r>
    </w:p>
    <w:p w14:paraId="4A84E204" w14:textId="77777777" w:rsidR="00D14D23" w:rsidRPr="00581F83" w:rsidRDefault="00D14D23" w:rsidP="00D14D23">
      <w:pPr>
        <w:tabs>
          <w:tab w:val="left" w:pos="709"/>
          <w:tab w:val="left" w:pos="851"/>
        </w:tabs>
        <w:overflowPunct w:val="0"/>
        <w:autoSpaceDE w:val="0"/>
        <w:autoSpaceDN w:val="0"/>
        <w:adjustRightInd w:val="0"/>
        <w:spacing w:after="0" w:line="240" w:lineRule="auto"/>
        <w:ind w:firstLine="374"/>
        <w:jc w:val="both"/>
        <w:rPr>
          <w:rFonts w:ascii="Times New Roman" w:hAnsi="Times New Roman"/>
          <w:sz w:val="24"/>
          <w:szCs w:val="24"/>
        </w:rPr>
      </w:pPr>
      <w:r w:rsidRPr="00581F83">
        <w:rPr>
          <w:rFonts w:ascii="Times New Roman" w:hAnsi="Times New Roman"/>
          <w:sz w:val="24"/>
          <w:szCs w:val="24"/>
        </w:rPr>
        <w:t xml:space="preserve">Генерираните отпадъци ще бъдат предадени на фирми, притежаващи разрешително за дейности с отпадъци, на база на сключен договор. </w:t>
      </w:r>
    </w:p>
    <w:p w14:paraId="66DF9E99" w14:textId="77777777" w:rsidR="00D14D23" w:rsidRPr="00581F83" w:rsidRDefault="00D14D23" w:rsidP="00D14D23">
      <w:pPr>
        <w:tabs>
          <w:tab w:val="left" w:pos="709"/>
          <w:tab w:val="left" w:pos="851"/>
        </w:tabs>
        <w:overflowPunct w:val="0"/>
        <w:autoSpaceDE w:val="0"/>
        <w:autoSpaceDN w:val="0"/>
        <w:adjustRightInd w:val="0"/>
        <w:spacing w:after="0" w:line="240" w:lineRule="auto"/>
        <w:ind w:firstLine="374"/>
        <w:jc w:val="both"/>
        <w:rPr>
          <w:rFonts w:ascii="Times New Roman" w:hAnsi="Times New Roman"/>
          <w:sz w:val="24"/>
          <w:szCs w:val="24"/>
        </w:rPr>
      </w:pPr>
    </w:p>
    <w:p w14:paraId="2BD44A0C" w14:textId="77777777" w:rsidR="00D14D23" w:rsidRPr="00581F83" w:rsidRDefault="00D14D23" w:rsidP="00D14D23">
      <w:pPr>
        <w:tabs>
          <w:tab w:val="left" w:pos="709"/>
          <w:tab w:val="left" w:pos="851"/>
        </w:tabs>
        <w:overflowPunct w:val="0"/>
        <w:autoSpaceDE w:val="0"/>
        <w:autoSpaceDN w:val="0"/>
        <w:adjustRightInd w:val="0"/>
        <w:spacing w:after="0" w:line="240" w:lineRule="auto"/>
        <w:ind w:firstLine="374"/>
        <w:jc w:val="both"/>
        <w:rPr>
          <w:rFonts w:ascii="Times New Roman" w:hAnsi="Times New Roman"/>
          <w:sz w:val="24"/>
          <w:szCs w:val="24"/>
        </w:rPr>
      </w:pPr>
      <w:r w:rsidRPr="00581F83">
        <w:rPr>
          <w:rFonts w:ascii="Times New Roman" w:hAnsi="Times New Roman"/>
          <w:sz w:val="24"/>
          <w:szCs w:val="24"/>
        </w:rPr>
        <w:t>При експлоатация на цеха ще се генерират :</w:t>
      </w:r>
    </w:p>
    <w:p w14:paraId="0A296882" w14:textId="77777777" w:rsidR="00D14D23" w:rsidRPr="00581F83" w:rsidRDefault="00D14D23" w:rsidP="00D14D23">
      <w:pPr>
        <w:tabs>
          <w:tab w:val="left" w:pos="709"/>
          <w:tab w:val="left" w:pos="851"/>
        </w:tabs>
        <w:overflowPunct w:val="0"/>
        <w:autoSpaceDE w:val="0"/>
        <w:autoSpaceDN w:val="0"/>
        <w:adjustRightInd w:val="0"/>
        <w:spacing w:after="0" w:line="240" w:lineRule="auto"/>
        <w:ind w:firstLine="374"/>
        <w:jc w:val="both"/>
        <w:rPr>
          <w:rFonts w:ascii="Times New Roman" w:hAnsi="Times New Roman"/>
          <w:sz w:val="24"/>
          <w:szCs w:val="24"/>
        </w:rPr>
      </w:pPr>
    </w:p>
    <w:p w14:paraId="60B22C2A" w14:textId="218D4127" w:rsidR="00D14D23" w:rsidRPr="00581F83" w:rsidRDefault="00D14D23" w:rsidP="00245D00">
      <w:pPr>
        <w:tabs>
          <w:tab w:val="left" w:pos="709"/>
          <w:tab w:val="left" w:pos="851"/>
        </w:tabs>
        <w:overflowPunct w:val="0"/>
        <w:autoSpaceDE w:val="0"/>
        <w:autoSpaceDN w:val="0"/>
        <w:adjustRightInd w:val="0"/>
        <w:spacing w:after="0" w:line="240" w:lineRule="auto"/>
        <w:ind w:firstLine="374"/>
        <w:jc w:val="both"/>
        <w:rPr>
          <w:rFonts w:ascii="Times New Roman" w:hAnsi="Times New Roman"/>
          <w:sz w:val="24"/>
          <w:szCs w:val="24"/>
          <w:lang w:val="en-US"/>
        </w:rPr>
      </w:pPr>
      <w:r w:rsidRPr="00581F83">
        <w:rPr>
          <w:rFonts w:ascii="Times New Roman" w:hAnsi="Times New Roman"/>
          <w:sz w:val="24"/>
          <w:szCs w:val="24"/>
        </w:rPr>
        <w:t>19 12 12</w:t>
      </w:r>
      <w:r w:rsidRPr="00581F83">
        <w:rPr>
          <w:rFonts w:ascii="Times New Roman" w:hAnsi="Times New Roman"/>
          <w:b/>
          <w:bCs/>
          <w:sz w:val="24"/>
          <w:szCs w:val="24"/>
        </w:rPr>
        <w:t xml:space="preserve"> –</w:t>
      </w:r>
      <w:r w:rsidRPr="00581F83">
        <w:rPr>
          <w:rFonts w:ascii="Times New Roman" w:hAnsi="Times New Roman"/>
          <w:sz w:val="24"/>
          <w:szCs w:val="24"/>
        </w:rPr>
        <w:t xml:space="preserve"> други отпадъци </w:t>
      </w:r>
      <w:r w:rsidRPr="00581F83">
        <w:rPr>
          <w:rFonts w:ascii="Times New Roman" w:hAnsi="Times New Roman"/>
          <w:sz w:val="24"/>
          <w:szCs w:val="24"/>
          <w:lang w:val="en-US"/>
        </w:rPr>
        <w:t>(</w:t>
      </w:r>
      <w:r w:rsidRPr="00581F83">
        <w:rPr>
          <w:rFonts w:ascii="Times New Roman" w:hAnsi="Times New Roman"/>
          <w:sz w:val="24"/>
          <w:szCs w:val="24"/>
        </w:rPr>
        <w:t>включително смеси от материали</w:t>
      </w:r>
      <w:r w:rsidRPr="00581F83">
        <w:rPr>
          <w:rFonts w:ascii="Times New Roman" w:hAnsi="Times New Roman"/>
          <w:sz w:val="24"/>
          <w:szCs w:val="24"/>
          <w:lang w:val="en-US"/>
        </w:rPr>
        <w:t xml:space="preserve">)  </w:t>
      </w:r>
      <w:r w:rsidRPr="00581F83">
        <w:rPr>
          <w:rFonts w:ascii="Times New Roman" w:hAnsi="Times New Roman"/>
          <w:sz w:val="24"/>
          <w:szCs w:val="24"/>
        </w:rPr>
        <w:t xml:space="preserve">от механично третиране на отпадъци, различни от упоменатите в 19 12 11 - при процеса на рециклиране на </w:t>
      </w:r>
      <w:r w:rsidRPr="00581F83">
        <w:rPr>
          <w:rFonts w:ascii="Times New Roman" w:eastAsia="Aptos" w:hAnsi="Times New Roman"/>
          <w:sz w:val="24"/>
          <w:szCs w:val="24"/>
        </w:rPr>
        <w:t xml:space="preserve">РЕТ флейк с код 19 12 04 – пластмаса и каучук в </w:t>
      </w:r>
      <w:r w:rsidRPr="00581F83">
        <w:rPr>
          <w:rFonts w:ascii="Times New Roman" w:hAnsi="Times New Roman"/>
          <w:b/>
          <w:bCs/>
          <w:sz w:val="24"/>
          <w:szCs w:val="24"/>
        </w:rPr>
        <w:t xml:space="preserve">Starlinger модел recoSTAR PET 85 iv+ </w:t>
      </w:r>
      <w:r w:rsidRPr="00581F83">
        <w:rPr>
          <w:rFonts w:ascii="Times New Roman" w:hAnsi="Times New Roman"/>
          <w:sz w:val="24"/>
          <w:szCs w:val="24"/>
        </w:rPr>
        <w:t>ще се получават около 0,5% отпадък от общото количество рециклиран материал.</w:t>
      </w:r>
    </w:p>
    <w:p w14:paraId="2E5536FA" w14:textId="77777777" w:rsidR="00D14D23" w:rsidRPr="00581F83" w:rsidRDefault="00D14D23" w:rsidP="00D14D23">
      <w:pPr>
        <w:spacing w:before="40" w:line="240" w:lineRule="auto"/>
        <w:ind w:firstLine="425"/>
        <w:jc w:val="both"/>
        <w:rPr>
          <w:rFonts w:ascii="Times New Roman" w:hAnsi="Times New Roman"/>
          <w:bCs/>
          <w:sz w:val="24"/>
          <w:szCs w:val="24"/>
        </w:rPr>
      </w:pPr>
      <w:r w:rsidRPr="00581F83">
        <w:rPr>
          <w:rFonts w:ascii="Times New Roman" w:hAnsi="Times New Roman"/>
          <w:sz w:val="24"/>
          <w:szCs w:val="24"/>
        </w:rPr>
        <w:t>Дружеството ще проведе процедура за</w:t>
      </w:r>
      <w:r w:rsidRPr="00581F83">
        <w:rPr>
          <w:rFonts w:ascii="Times New Roman" w:hAnsi="Times New Roman"/>
          <w:sz w:val="24"/>
          <w:szCs w:val="24"/>
          <w:lang w:val="en-US"/>
        </w:rPr>
        <w:t xml:space="preserve"> </w:t>
      </w:r>
      <w:r w:rsidRPr="00581F83">
        <w:rPr>
          <w:rFonts w:ascii="Times New Roman" w:hAnsi="Times New Roman"/>
          <w:sz w:val="24"/>
          <w:szCs w:val="24"/>
        </w:rPr>
        <w:t xml:space="preserve">класификация на отпадъците по реда на </w:t>
      </w:r>
      <w:r w:rsidRPr="00581F83">
        <w:rPr>
          <w:rFonts w:ascii="Times New Roman" w:eastAsia="Times New Roman" w:hAnsi="Times New Roman"/>
          <w:bCs/>
          <w:sz w:val="24"/>
          <w:szCs w:val="24"/>
          <w:lang w:eastAsia="bg-BG"/>
        </w:rPr>
        <w:t>Наредба № 2 от 23 юли 2014 г. за класификация на отпадъците /</w:t>
      </w:r>
      <w:r w:rsidRPr="00581F83">
        <w:rPr>
          <w:rFonts w:ascii="Times New Roman" w:eastAsia="Times New Roman" w:hAnsi="Times New Roman"/>
          <w:sz w:val="24"/>
          <w:szCs w:val="24"/>
          <w:lang w:eastAsia="bg-BG"/>
        </w:rPr>
        <w:t xml:space="preserve"> </w:t>
      </w:r>
      <w:r w:rsidRPr="00581F83">
        <w:rPr>
          <w:rFonts w:ascii="Times New Roman" w:eastAsia="Times New Roman" w:hAnsi="Times New Roman"/>
          <w:i/>
          <w:sz w:val="24"/>
          <w:szCs w:val="24"/>
          <w:lang w:eastAsia="bg-BG"/>
        </w:rPr>
        <w:t>Обн. ДВ. бр.66 от 8 Август 2014г., изм. и доп. ....../</w:t>
      </w:r>
      <w:r w:rsidRPr="00581F83">
        <w:rPr>
          <w:rFonts w:ascii="Times New Roman" w:hAnsi="Times New Roman"/>
          <w:sz w:val="24"/>
          <w:szCs w:val="24"/>
          <w:lang w:val="en-US"/>
        </w:rPr>
        <w:t xml:space="preserve">, </w:t>
      </w:r>
      <w:r w:rsidRPr="00581F83">
        <w:rPr>
          <w:rFonts w:ascii="Times New Roman" w:hAnsi="Times New Roman"/>
          <w:sz w:val="24"/>
          <w:szCs w:val="24"/>
        </w:rPr>
        <w:t>чрез попълване от страна на притежателя</w:t>
      </w:r>
      <w:r w:rsidRPr="00581F83">
        <w:rPr>
          <w:rFonts w:ascii="Times New Roman" w:hAnsi="Times New Roman"/>
          <w:sz w:val="24"/>
          <w:szCs w:val="24"/>
          <w:lang w:val="en-US"/>
        </w:rPr>
        <w:t xml:space="preserve"> </w:t>
      </w:r>
      <w:r w:rsidRPr="00581F83">
        <w:rPr>
          <w:rFonts w:ascii="Times New Roman" w:hAnsi="Times New Roman"/>
          <w:sz w:val="24"/>
          <w:szCs w:val="24"/>
        </w:rPr>
        <w:t>на отпадъка на работен лист за класификация на отпадъците по приложение № 5</w:t>
      </w:r>
      <w:r w:rsidRPr="00581F83">
        <w:rPr>
          <w:rFonts w:ascii="Times New Roman" w:hAnsi="Times New Roman"/>
          <w:sz w:val="24"/>
          <w:szCs w:val="24"/>
          <w:lang w:val="en-US"/>
        </w:rPr>
        <w:t xml:space="preserve">, </w:t>
      </w:r>
      <w:r w:rsidRPr="00581F83">
        <w:rPr>
          <w:rFonts w:ascii="Times New Roman" w:hAnsi="Times New Roman"/>
          <w:sz w:val="24"/>
          <w:szCs w:val="24"/>
        </w:rPr>
        <w:t>към чл. 7, ал. 1, т.1</w:t>
      </w:r>
      <w:r w:rsidRPr="00581F83">
        <w:rPr>
          <w:rFonts w:ascii="Times New Roman" w:hAnsi="Times New Roman"/>
          <w:sz w:val="24"/>
          <w:szCs w:val="24"/>
          <w:lang w:val="en-US"/>
        </w:rPr>
        <w:t xml:space="preserve"> </w:t>
      </w:r>
      <w:r w:rsidRPr="00581F83">
        <w:rPr>
          <w:rFonts w:ascii="Times New Roman" w:hAnsi="Times New Roman"/>
          <w:sz w:val="24"/>
          <w:szCs w:val="24"/>
        </w:rPr>
        <w:t>от цитираната наредба и съгласуването им от страна на Директора на</w:t>
      </w:r>
      <w:r w:rsidRPr="00581F83">
        <w:rPr>
          <w:rFonts w:ascii="Times New Roman" w:hAnsi="Times New Roman"/>
          <w:sz w:val="24"/>
          <w:szCs w:val="24"/>
          <w:lang w:val="en-US"/>
        </w:rPr>
        <w:t xml:space="preserve"> </w:t>
      </w:r>
      <w:r w:rsidRPr="00581F83">
        <w:rPr>
          <w:rFonts w:ascii="Times New Roman" w:hAnsi="Times New Roman"/>
          <w:sz w:val="24"/>
          <w:szCs w:val="24"/>
        </w:rPr>
        <w:t>РИОСВ-Пловдив.</w:t>
      </w:r>
    </w:p>
    <w:p w14:paraId="162AE7FE" w14:textId="77777777" w:rsidR="00D14D23" w:rsidRPr="00581F83" w:rsidRDefault="00D14D23" w:rsidP="00D14D23">
      <w:pPr>
        <w:spacing w:before="40" w:line="240" w:lineRule="auto"/>
        <w:ind w:firstLine="425"/>
        <w:jc w:val="both"/>
        <w:rPr>
          <w:rFonts w:ascii="Times New Roman" w:hAnsi="Times New Roman"/>
          <w:bCs/>
          <w:sz w:val="24"/>
          <w:szCs w:val="24"/>
        </w:rPr>
      </w:pPr>
      <w:r w:rsidRPr="00581F83">
        <w:rPr>
          <w:rFonts w:ascii="Times New Roman" w:hAnsi="Times New Roman"/>
          <w:sz w:val="24"/>
          <w:szCs w:val="24"/>
        </w:rPr>
        <w:t>Всички отпадъци ще се съхраняват разделно, в зависимост от техния вид, произход и състав, в съдове за съхранение на отпадъци, обозначени с табели, съдържащи съответния код и наименование на отпадъка, съгласно Наредба № 2 за класификация на отпадъците</w:t>
      </w:r>
      <w:r w:rsidRPr="00581F83">
        <w:rPr>
          <w:rFonts w:ascii="Times New Roman" w:hAnsi="Times New Roman"/>
          <w:sz w:val="24"/>
          <w:szCs w:val="24"/>
          <w:lang w:val="ru-RU"/>
        </w:rPr>
        <w:t>,</w:t>
      </w:r>
      <w:r w:rsidRPr="00581F83">
        <w:rPr>
          <w:rFonts w:ascii="Times New Roman" w:hAnsi="Times New Roman"/>
          <w:sz w:val="24"/>
          <w:szCs w:val="24"/>
        </w:rPr>
        <w:t xml:space="preserve"> като ще се вземат  всички мерки за недопускане на смесването   помежду им, както  и на опасни с неопасни такива.</w:t>
      </w:r>
    </w:p>
    <w:p w14:paraId="0712C695" w14:textId="77777777" w:rsidR="00D14D23" w:rsidRPr="00581F83" w:rsidRDefault="00D14D23" w:rsidP="00D14D23">
      <w:pPr>
        <w:spacing w:before="40" w:line="240" w:lineRule="auto"/>
        <w:ind w:firstLine="425"/>
        <w:jc w:val="both"/>
        <w:rPr>
          <w:rFonts w:ascii="Times New Roman" w:hAnsi="Times New Roman"/>
          <w:bCs/>
          <w:sz w:val="24"/>
          <w:szCs w:val="24"/>
        </w:rPr>
      </w:pPr>
      <w:r w:rsidRPr="00581F83">
        <w:rPr>
          <w:rFonts w:ascii="Times New Roman" w:hAnsi="Times New Roman"/>
          <w:sz w:val="24"/>
          <w:szCs w:val="24"/>
        </w:rPr>
        <w:t>След натрупване на определени количества, отпадъците се предават за последващо третиране, рециклиране, оползотворяване и/или обезвреждане на фирми, притежаващи съответните мощности и разрешение, съгласно Закона за управление на отпадъците /</w:t>
      </w:r>
      <w:r w:rsidRPr="00581F83">
        <w:rPr>
          <w:rFonts w:ascii="Times New Roman" w:hAnsi="Times New Roman"/>
          <w:i/>
          <w:sz w:val="24"/>
          <w:szCs w:val="24"/>
        </w:rPr>
        <w:t xml:space="preserve">обн. ДВ бр. 53 от 13.07.2012 г.,  </w:t>
      </w:r>
      <w:r w:rsidRPr="00581F83">
        <w:rPr>
          <w:rFonts w:ascii="Times New Roman" w:hAnsi="Times New Roman"/>
          <w:i/>
          <w:sz w:val="24"/>
          <w:szCs w:val="24"/>
          <w:shd w:val="clear" w:color="auto" w:fill="FEFEFE"/>
        </w:rPr>
        <w:t>изм. и доп…... /.</w:t>
      </w:r>
    </w:p>
    <w:p w14:paraId="7658E44B" w14:textId="77777777" w:rsidR="00D14D23" w:rsidRPr="00581F83" w:rsidRDefault="00D14D23" w:rsidP="00D14D23">
      <w:pPr>
        <w:spacing w:before="40" w:line="240" w:lineRule="auto"/>
        <w:ind w:firstLine="425"/>
        <w:jc w:val="both"/>
        <w:rPr>
          <w:rFonts w:ascii="Times New Roman" w:hAnsi="Times New Roman"/>
          <w:bCs/>
          <w:sz w:val="24"/>
          <w:szCs w:val="24"/>
        </w:rPr>
      </w:pPr>
      <w:r w:rsidRPr="00581F83">
        <w:rPr>
          <w:rFonts w:ascii="Times New Roman" w:hAnsi="Times New Roman"/>
          <w:sz w:val="24"/>
          <w:szCs w:val="24"/>
        </w:rPr>
        <w:t>Предаването за последващо третиране на отпадъците, се извършва само въз основа на писмен договор с лица, притежаващи необходимите мощности и документ по чл. 35 от ЗУО за отпадъци със съответния код.</w:t>
      </w:r>
    </w:p>
    <w:p w14:paraId="4B3B0ADB" w14:textId="77777777" w:rsidR="00D14D23" w:rsidRPr="00581F83" w:rsidRDefault="00D14D23" w:rsidP="00D14D23">
      <w:pPr>
        <w:spacing w:before="40" w:line="240" w:lineRule="auto"/>
        <w:ind w:firstLine="425"/>
        <w:jc w:val="both"/>
        <w:rPr>
          <w:rFonts w:ascii="Times New Roman" w:eastAsia="Times New Roman" w:hAnsi="Times New Roman"/>
          <w:i/>
          <w:sz w:val="24"/>
          <w:szCs w:val="24"/>
          <w:lang w:eastAsia="bg-BG"/>
        </w:rPr>
      </w:pPr>
      <w:r w:rsidRPr="00581F83">
        <w:rPr>
          <w:rFonts w:ascii="Times New Roman" w:hAnsi="Times New Roman"/>
          <w:sz w:val="24"/>
          <w:szCs w:val="24"/>
        </w:rPr>
        <w:lastRenderedPageBreak/>
        <w:t xml:space="preserve">Отчетността ще се извършва чрез НИСО- в съответствие с изискванията на  </w:t>
      </w:r>
      <w:r w:rsidRPr="00581F83">
        <w:rPr>
          <w:rFonts w:ascii="Times New Roman" w:hAnsi="Times New Roman"/>
          <w:bCs/>
          <w:sz w:val="24"/>
          <w:szCs w:val="24"/>
        </w:rPr>
        <w:t xml:space="preserve">Наредба № 1 от 4 юни 2014 г. за реда и образците, по които се предоставя информация за дейностите по отпадъците, както и реда за водене на публични регистри </w:t>
      </w:r>
      <w:r w:rsidRPr="00581F83">
        <w:rPr>
          <w:rFonts w:ascii="Times New Roman" w:hAnsi="Times New Roman"/>
          <w:i/>
          <w:sz w:val="24"/>
          <w:szCs w:val="24"/>
          <w:shd w:val="clear" w:color="auto" w:fill="FEFEFE"/>
        </w:rPr>
        <w:t>/</w:t>
      </w:r>
      <w:r w:rsidRPr="00581F83">
        <w:rPr>
          <w:rFonts w:ascii="Times New Roman" w:eastAsia="Times New Roman" w:hAnsi="Times New Roman"/>
          <w:i/>
          <w:sz w:val="24"/>
          <w:szCs w:val="24"/>
          <w:lang w:eastAsia="bg-BG"/>
        </w:rPr>
        <w:t>Обн. ДВ. бр.51 от 20 Юни 2014г.,  изм. и доп…….../.</w:t>
      </w:r>
    </w:p>
    <w:p w14:paraId="4C89F14A" w14:textId="77777777" w:rsidR="00D14D23" w:rsidRPr="00581F83" w:rsidRDefault="00D14D23" w:rsidP="00D14D23">
      <w:pPr>
        <w:tabs>
          <w:tab w:val="left" w:pos="851"/>
        </w:tabs>
        <w:overflowPunct w:val="0"/>
        <w:autoSpaceDE w:val="0"/>
        <w:autoSpaceDN w:val="0"/>
        <w:adjustRightInd w:val="0"/>
        <w:spacing w:after="0" w:line="240" w:lineRule="auto"/>
        <w:ind w:firstLine="374"/>
        <w:jc w:val="both"/>
        <w:rPr>
          <w:rFonts w:ascii="Times New Roman" w:hAnsi="Times New Roman"/>
          <w:sz w:val="24"/>
          <w:szCs w:val="24"/>
        </w:rPr>
      </w:pPr>
      <w:r w:rsidRPr="00581F83">
        <w:rPr>
          <w:rFonts w:ascii="Times New Roman" w:hAnsi="Times New Roman"/>
          <w:sz w:val="24"/>
          <w:szCs w:val="24"/>
        </w:rPr>
        <w:t xml:space="preserve">Заявената в ИП дейност с рециклираща </w:t>
      </w:r>
      <w:r w:rsidRPr="00581F83">
        <w:rPr>
          <w:rFonts w:ascii="Times New Roman" w:eastAsia="Times New Roman" w:hAnsi="Times New Roman"/>
          <w:bCs/>
          <w:kern w:val="36"/>
          <w:sz w:val="24"/>
          <w:szCs w:val="24"/>
          <w:lang w:eastAsia="bg-BG"/>
        </w:rPr>
        <w:t>линия</w:t>
      </w:r>
      <w:r w:rsidRPr="00581F83">
        <w:rPr>
          <w:rFonts w:ascii="Times New Roman" w:hAnsi="Times New Roman"/>
          <w:sz w:val="24"/>
          <w:szCs w:val="24"/>
          <w:lang w:val="en-US"/>
        </w:rPr>
        <w:t xml:space="preserve"> </w:t>
      </w:r>
      <w:r w:rsidRPr="00581F83">
        <w:rPr>
          <w:rFonts w:ascii="Times New Roman" w:hAnsi="Times New Roman"/>
          <w:b/>
          <w:bCs/>
          <w:sz w:val="24"/>
          <w:szCs w:val="24"/>
        </w:rPr>
        <w:t xml:space="preserve">Starlinger модел recoSTAR PET 85 iv+ </w:t>
      </w:r>
      <w:r w:rsidRPr="00581F83">
        <w:rPr>
          <w:rFonts w:ascii="Times New Roman" w:hAnsi="Times New Roman"/>
          <w:sz w:val="24"/>
          <w:szCs w:val="24"/>
        </w:rPr>
        <w:t>не е свързано с използване на производствени води, във връзка с което няма да се образуват производствени отпадъчни води</w:t>
      </w:r>
    </w:p>
    <w:p w14:paraId="62FA8A9C" w14:textId="77777777" w:rsidR="00D14D23" w:rsidRPr="00581F83" w:rsidRDefault="00D14D23" w:rsidP="00D14D23">
      <w:pPr>
        <w:tabs>
          <w:tab w:val="left" w:pos="851"/>
        </w:tabs>
        <w:overflowPunct w:val="0"/>
        <w:autoSpaceDE w:val="0"/>
        <w:autoSpaceDN w:val="0"/>
        <w:adjustRightInd w:val="0"/>
        <w:spacing w:after="0" w:line="240" w:lineRule="auto"/>
        <w:ind w:firstLine="374"/>
        <w:jc w:val="both"/>
        <w:rPr>
          <w:rFonts w:ascii="Times New Roman" w:hAnsi="Times New Roman"/>
          <w:sz w:val="24"/>
          <w:szCs w:val="24"/>
        </w:rPr>
      </w:pPr>
      <w:r w:rsidRPr="00581F83">
        <w:rPr>
          <w:rFonts w:ascii="Times New Roman" w:eastAsia="Times New Roman" w:hAnsi="Times New Roman"/>
          <w:sz w:val="24"/>
          <w:szCs w:val="24"/>
          <w:lang w:eastAsia="bg-BG"/>
        </w:rPr>
        <w:t>На площадката се формират битово –фекални и дъждовни води.</w:t>
      </w:r>
      <w:r w:rsidRPr="00581F83">
        <w:rPr>
          <w:rFonts w:ascii="Times New Roman" w:hAnsi="Times New Roman"/>
          <w:bCs/>
          <w:sz w:val="24"/>
          <w:szCs w:val="24"/>
        </w:rPr>
        <w:t xml:space="preserve"> </w:t>
      </w:r>
      <w:r w:rsidRPr="00581F83">
        <w:rPr>
          <w:rFonts w:ascii="Times New Roman" w:eastAsia="Times New Roman" w:hAnsi="Times New Roman"/>
          <w:sz w:val="24"/>
          <w:szCs w:val="24"/>
          <w:lang w:eastAsia="bg-BG"/>
        </w:rPr>
        <w:t xml:space="preserve">Битово –фекалните води ще се заустват във водоплътна изгребна яма, която периодично ще се почиства от </w:t>
      </w:r>
      <w:r w:rsidRPr="00581F83">
        <w:rPr>
          <w:rFonts w:ascii="Times New Roman" w:eastAsia="Times New Roman" w:hAnsi="Times New Roman"/>
          <w:sz w:val="24"/>
          <w:szCs w:val="24"/>
        </w:rPr>
        <w:t>лицензирана фирма.</w:t>
      </w:r>
    </w:p>
    <w:p w14:paraId="40A45DA3" w14:textId="77777777" w:rsidR="00D14D23" w:rsidRPr="00581F83" w:rsidRDefault="00D14D23" w:rsidP="00D14D23">
      <w:pPr>
        <w:spacing w:line="240" w:lineRule="auto"/>
        <w:ind w:firstLine="360"/>
        <w:jc w:val="both"/>
        <w:rPr>
          <w:rFonts w:ascii="Times New Roman" w:hAnsi="Times New Roman"/>
          <w:sz w:val="24"/>
          <w:szCs w:val="24"/>
        </w:rPr>
      </w:pPr>
      <w:r w:rsidRPr="00581F83">
        <w:rPr>
          <w:rFonts w:ascii="Times New Roman" w:hAnsi="Times New Roman"/>
          <w:sz w:val="24"/>
          <w:szCs w:val="24"/>
        </w:rPr>
        <w:t>Дейността не е свързана с употреба на химични вещества и смеси. В обекта няма да са налични опасни химични вещества, посочени в приложение №3 на Закона за опазване на околната среда. Няма да се съхраняват на открито опасни вещества и смеси, не се очаква формиране на замърсени дъждовни води.</w:t>
      </w:r>
      <w:r w:rsidRPr="00581F83">
        <w:rPr>
          <w:rFonts w:ascii="Times New Roman" w:hAnsi="Times New Roman"/>
          <w:sz w:val="24"/>
          <w:szCs w:val="24"/>
          <w:lang w:val="en-US"/>
        </w:rPr>
        <w:t xml:space="preserve"> </w:t>
      </w:r>
      <w:r w:rsidRPr="00581F83">
        <w:rPr>
          <w:rFonts w:ascii="Times New Roman" w:eastAsia="Times New Roman" w:hAnsi="Times New Roman"/>
          <w:sz w:val="24"/>
          <w:szCs w:val="24"/>
          <w:lang w:eastAsia="bg-BG"/>
        </w:rPr>
        <w:t>Дъждовните води от покрива на сградата са отводнени чрез водосточни тръби и се изливат в зелените площи на имота.</w:t>
      </w:r>
      <w:r w:rsidRPr="00581F83">
        <w:rPr>
          <w:rFonts w:ascii="Times New Roman" w:hAnsi="Times New Roman"/>
          <w:sz w:val="24"/>
          <w:szCs w:val="24"/>
        </w:rPr>
        <w:t xml:space="preserve"> </w:t>
      </w:r>
    </w:p>
    <w:p w14:paraId="630E5DC5" w14:textId="77777777" w:rsidR="00DE1FAE" w:rsidRPr="00581F83" w:rsidRDefault="00DE1FAE" w:rsidP="00ED73F4">
      <w:pPr>
        <w:pStyle w:val="ad"/>
        <w:spacing w:before="40" w:line="240" w:lineRule="auto"/>
        <w:ind w:left="0"/>
        <w:jc w:val="both"/>
        <w:rPr>
          <w:rFonts w:ascii="Times New Roman" w:hAnsi="Times New Roman" w:cs="Times New Roman"/>
          <w:b/>
          <w:sz w:val="24"/>
          <w:szCs w:val="24"/>
        </w:rPr>
      </w:pPr>
      <w:r w:rsidRPr="00581F83">
        <w:rPr>
          <w:rFonts w:ascii="Times New Roman" w:hAnsi="Times New Roman" w:cs="Times New Roman"/>
          <w:b/>
          <w:sz w:val="24"/>
          <w:szCs w:val="24"/>
        </w:rPr>
        <w:t>д) замърсяване и вредно въздействие; дискомфорт на околната среда;</w:t>
      </w:r>
    </w:p>
    <w:p w14:paraId="57FCE008" w14:textId="77777777" w:rsidR="00ED73F4" w:rsidRPr="00581F83" w:rsidRDefault="00DF05D6" w:rsidP="00ED73F4">
      <w:pPr>
        <w:spacing w:after="120" w:line="240" w:lineRule="auto"/>
        <w:ind w:firstLine="708"/>
        <w:jc w:val="both"/>
        <w:rPr>
          <w:rFonts w:ascii="Times New Roman" w:hAnsi="Times New Roman"/>
          <w:sz w:val="24"/>
          <w:szCs w:val="24"/>
        </w:rPr>
      </w:pPr>
      <w:r w:rsidRPr="00581F83">
        <w:rPr>
          <w:rFonts w:ascii="Times New Roman" w:hAnsi="Times New Roman"/>
          <w:sz w:val="24"/>
          <w:szCs w:val="24"/>
        </w:rPr>
        <w:t>Реализацията на ИП не предполага замърсяване на компонентите на околната среда и създаване на дискомфорт. Предвидената дейност няма да окаже негативно въздействие върху биоразнообразието в посочения район.</w:t>
      </w:r>
    </w:p>
    <w:p w14:paraId="0514DB6E" w14:textId="31109FD1" w:rsidR="00ED73F4" w:rsidRPr="00581F83" w:rsidRDefault="00D14D23" w:rsidP="00ED73F4">
      <w:pPr>
        <w:spacing w:after="120" w:line="240" w:lineRule="auto"/>
        <w:ind w:firstLine="708"/>
        <w:jc w:val="both"/>
        <w:rPr>
          <w:rFonts w:ascii="Times New Roman" w:hAnsi="Times New Roman"/>
          <w:sz w:val="24"/>
          <w:szCs w:val="24"/>
        </w:rPr>
      </w:pPr>
      <w:r w:rsidRPr="00581F83">
        <w:rPr>
          <w:rFonts w:ascii="Times New Roman" w:hAnsi="Times New Roman"/>
          <w:sz w:val="24"/>
          <w:szCs w:val="24"/>
          <w:lang w:eastAsia="bg-BG"/>
        </w:rPr>
        <w:t>П</w:t>
      </w:r>
      <w:r w:rsidR="00974FCF" w:rsidRPr="00581F83">
        <w:rPr>
          <w:rFonts w:ascii="Times New Roman" w:hAnsi="Times New Roman"/>
          <w:sz w:val="24"/>
          <w:szCs w:val="24"/>
        </w:rPr>
        <w:t>ри изграждане на новия цех ще се  използват готови елементи: ферми и столици, както и сандвич панели</w:t>
      </w:r>
      <w:r w:rsidR="00974FCF" w:rsidRPr="00581F83">
        <w:rPr>
          <w:rFonts w:ascii="Times New Roman" w:hAnsi="Times New Roman"/>
          <w:sz w:val="24"/>
          <w:szCs w:val="24"/>
          <w:lang w:eastAsia="bg-BG"/>
        </w:rPr>
        <w:t xml:space="preserve">-  няма да се  използват  строителни материали в насипно състояние, във връзка с което не се очакват прахови емисии по време на СМР. </w:t>
      </w:r>
      <w:r w:rsidR="00BE7582" w:rsidRPr="00581F83">
        <w:rPr>
          <w:rFonts w:ascii="Times New Roman" w:hAnsi="Times New Roman"/>
          <w:sz w:val="24"/>
          <w:szCs w:val="24"/>
        </w:rPr>
        <w:t xml:space="preserve">  </w:t>
      </w:r>
    </w:p>
    <w:p w14:paraId="0A98B863" w14:textId="77777777" w:rsidR="00ED73F4" w:rsidRPr="00104C55" w:rsidRDefault="00BE7582" w:rsidP="00ED73F4">
      <w:pPr>
        <w:spacing w:after="1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При последващата експлоатация на ИП, не се очаква емитиране на вредни вещества в атмосферния въздух. </w:t>
      </w:r>
    </w:p>
    <w:p w14:paraId="7CF1C294" w14:textId="77777777" w:rsidR="00D14D23" w:rsidRPr="00104C55" w:rsidRDefault="00D14D23" w:rsidP="00D14D23">
      <w:pPr>
        <w:tabs>
          <w:tab w:val="left" w:pos="709"/>
          <w:tab w:val="left" w:pos="851"/>
        </w:tabs>
        <w:overflowPunct w:val="0"/>
        <w:autoSpaceDE w:val="0"/>
        <w:autoSpaceDN w:val="0"/>
        <w:adjustRightInd w:val="0"/>
        <w:spacing w:after="0" w:line="240" w:lineRule="auto"/>
        <w:ind w:firstLine="374"/>
        <w:jc w:val="both"/>
        <w:rPr>
          <w:rFonts w:ascii="Times New Roman" w:hAnsi="Times New Roman"/>
          <w:color w:val="000000" w:themeColor="text1"/>
          <w:sz w:val="24"/>
          <w:szCs w:val="24"/>
        </w:rPr>
      </w:pPr>
      <w:r w:rsidRPr="00104C55">
        <w:rPr>
          <w:rFonts w:ascii="Times New Roman" w:hAnsi="Times New Roman"/>
          <w:bCs/>
          <w:color w:val="000000" w:themeColor="text1"/>
          <w:sz w:val="24"/>
          <w:szCs w:val="24"/>
          <w:lang w:val="ru-RU"/>
        </w:rPr>
        <w:t>Влияние върху чистотата на въздуха ще оказват отделените емисии от изгорели газове от транспортната техника, но това въздействие ще е само на територията на площадката и ще има епизодичен характер.</w:t>
      </w:r>
      <w:r w:rsidRPr="00104C55">
        <w:rPr>
          <w:rFonts w:ascii="Times New Roman" w:hAnsi="Times New Roman"/>
          <w:color w:val="000000" w:themeColor="text1"/>
          <w:sz w:val="24"/>
          <w:szCs w:val="24"/>
        </w:rPr>
        <w:t xml:space="preserve"> </w:t>
      </w:r>
    </w:p>
    <w:p w14:paraId="61C297B5" w14:textId="77777777" w:rsidR="00D14D23" w:rsidRPr="00104C55" w:rsidRDefault="00D14D23" w:rsidP="00D14D23">
      <w:pPr>
        <w:tabs>
          <w:tab w:val="left" w:pos="709"/>
          <w:tab w:val="left" w:pos="851"/>
        </w:tabs>
        <w:overflowPunct w:val="0"/>
        <w:autoSpaceDE w:val="0"/>
        <w:autoSpaceDN w:val="0"/>
        <w:adjustRightInd w:val="0"/>
        <w:spacing w:after="0" w:line="240" w:lineRule="auto"/>
        <w:ind w:firstLine="374"/>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Като източник на прахови емисии в района, може да се посочи движението на транспортните средства по време на експлоатацията на обекта, но те ще бъдат локализирани само в ограничен район.</w:t>
      </w:r>
    </w:p>
    <w:p w14:paraId="0142E2FC" w14:textId="77777777" w:rsidR="00D14D23" w:rsidRPr="00104C55" w:rsidRDefault="00D14D23" w:rsidP="00D14D23">
      <w:pPr>
        <w:tabs>
          <w:tab w:val="left" w:pos="709"/>
          <w:tab w:val="left" w:pos="851"/>
        </w:tabs>
        <w:overflowPunct w:val="0"/>
        <w:autoSpaceDE w:val="0"/>
        <w:autoSpaceDN w:val="0"/>
        <w:adjustRightInd w:val="0"/>
        <w:spacing w:after="0" w:line="240" w:lineRule="auto"/>
        <w:ind w:firstLine="374"/>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Не се предвижда отделяне на вредни емисии в атмосферния въздух. На площадката за  дейности с отпадъци от пластмаса</w:t>
      </w:r>
      <w:r w:rsidRPr="00104C55">
        <w:rPr>
          <w:rFonts w:ascii="Times New Roman" w:hAnsi="Times New Roman"/>
          <w:color w:val="000000" w:themeColor="text1"/>
          <w:sz w:val="24"/>
          <w:szCs w:val="24"/>
          <w:lang w:val="en-US"/>
        </w:rPr>
        <w:t xml:space="preserve"> </w:t>
      </w:r>
      <w:r w:rsidRPr="00104C55">
        <w:rPr>
          <w:rFonts w:ascii="Times New Roman" w:hAnsi="Times New Roman"/>
          <w:color w:val="000000" w:themeColor="text1"/>
          <w:sz w:val="24"/>
          <w:szCs w:val="24"/>
        </w:rPr>
        <w:t>не се предвижда експлоатация на горивен или друг неподвижен източник на емисии в атмосферния въздух.</w:t>
      </w:r>
    </w:p>
    <w:p w14:paraId="7E0A840E" w14:textId="77777777" w:rsidR="00D14D23" w:rsidRPr="00104C55" w:rsidRDefault="00D14D23" w:rsidP="00D14D23">
      <w:pPr>
        <w:tabs>
          <w:tab w:val="left" w:pos="709"/>
          <w:tab w:val="left" w:pos="851"/>
        </w:tabs>
        <w:overflowPunct w:val="0"/>
        <w:autoSpaceDE w:val="0"/>
        <w:autoSpaceDN w:val="0"/>
        <w:adjustRightInd w:val="0"/>
        <w:spacing w:after="0" w:line="240" w:lineRule="auto"/>
        <w:ind w:firstLine="374"/>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Дейностите, които ще се извършват няма да доведат до замърсяване и дискомфорт на околната среда. При изпълнение на настоящото инвестиционно предложение   ще бъдат взети мерки,  да не се допуска замърсяване на околната среда с вредни емисии, както по време на обособяване на терена като производствена площадка, така и по време на експлоатацията му като „Цех за нискотемпературна преработка и рециклиране на пластмасови отпадъци”.</w:t>
      </w:r>
    </w:p>
    <w:p w14:paraId="491EACE5" w14:textId="77777777" w:rsidR="00974FCF" w:rsidRPr="00104C55" w:rsidRDefault="00974FCF" w:rsidP="00974FCF">
      <w:pPr>
        <w:shd w:val="clear" w:color="auto" w:fill="FFFFFF"/>
        <w:spacing w:after="0" w:line="240" w:lineRule="auto"/>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       Характерът на дейността от реализацията на ИП не води до замърсяване на подземните води, както и до промяна на техния режим. Не се очаква отрицателно въздействие върху режима на подземните води и общото състояние на водните екосистеми вследствие на строително монтажни работи(СМР), включително и по време на експлоатацията на обекта като </w:t>
      </w:r>
      <w:bookmarkStart w:id="9" w:name="_Hlk203989964"/>
      <w:r w:rsidRPr="00104C55">
        <w:rPr>
          <w:rFonts w:ascii="Times New Roman" w:hAnsi="Times New Roman"/>
          <w:color w:val="000000" w:themeColor="text1"/>
          <w:sz w:val="24"/>
          <w:szCs w:val="24"/>
        </w:rPr>
        <w:t>„Цех за нискотемпературна преработка и рециклиране на пластмасови отпадъци.</w:t>
      </w:r>
      <w:bookmarkEnd w:id="9"/>
    </w:p>
    <w:p w14:paraId="57CF5C8F" w14:textId="0C7E5645" w:rsidR="00974FCF" w:rsidRPr="00104C55" w:rsidRDefault="00974FCF" w:rsidP="00974FCF">
      <w:pPr>
        <w:tabs>
          <w:tab w:val="left" w:pos="709"/>
          <w:tab w:val="left" w:pos="851"/>
        </w:tabs>
        <w:overflowPunct w:val="0"/>
        <w:autoSpaceDE w:val="0"/>
        <w:autoSpaceDN w:val="0"/>
        <w:adjustRightInd w:val="0"/>
        <w:spacing w:after="0" w:line="240" w:lineRule="auto"/>
        <w:ind w:firstLine="374"/>
        <w:jc w:val="both"/>
        <w:rPr>
          <w:rFonts w:ascii="Times New Roman" w:hAnsi="Times New Roman"/>
          <w:color w:val="000000" w:themeColor="text1"/>
          <w:sz w:val="24"/>
          <w:szCs w:val="24"/>
        </w:rPr>
      </w:pPr>
      <w:r w:rsidRPr="00104C55">
        <w:rPr>
          <w:rFonts w:ascii="Times New Roman" w:hAnsi="Times New Roman"/>
          <w:noProof/>
          <w:color w:val="000000" w:themeColor="text1"/>
          <w:sz w:val="24"/>
          <w:szCs w:val="24"/>
        </w:rPr>
        <w:lastRenderedPageBreak/>
        <w:t xml:space="preserve">Отпадъците няма да се обработват  механично – не се нарушава целостта им и не се променя състава им. Технологията използвана </w:t>
      </w:r>
      <w:r w:rsidRPr="00104C55">
        <w:rPr>
          <w:rFonts w:ascii="Times New Roman" w:hAnsi="Times New Roman"/>
          <w:color w:val="000000" w:themeColor="text1"/>
          <w:sz w:val="24"/>
          <w:szCs w:val="24"/>
        </w:rPr>
        <w:t xml:space="preserve">машина </w:t>
      </w:r>
      <w:r w:rsidRPr="00104C55">
        <w:rPr>
          <w:rFonts w:ascii="Times New Roman" w:hAnsi="Times New Roman"/>
          <w:b/>
          <w:bCs/>
          <w:color w:val="000000" w:themeColor="text1"/>
          <w:sz w:val="24"/>
          <w:szCs w:val="24"/>
        </w:rPr>
        <w:t xml:space="preserve">Starlinger модел recoSTAR PET 85 iv+ </w:t>
      </w:r>
      <w:r w:rsidRPr="00104C55">
        <w:rPr>
          <w:rFonts w:ascii="Times New Roman" w:hAnsi="Times New Roman"/>
          <w:color w:val="000000" w:themeColor="text1"/>
          <w:sz w:val="24"/>
          <w:szCs w:val="24"/>
        </w:rPr>
        <w:t xml:space="preserve"> не е свързана с използване на  опасни вещества и смеси. Дейностите ще се извършват на закрито-</w:t>
      </w:r>
      <w:r w:rsidRPr="00104C55">
        <w:rPr>
          <w:rFonts w:ascii="Times New Roman" w:hAnsi="Times New Roman"/>
          <w:color w:val="000000" w:themeColor="text1"/>
          <w:sz w:val="24"/>
          <w:szCs w:val="24"/>
          <w:shd w:val="clear" w:color="auto" w:fill="FEFEFE"/>
        </w:rPr>
        <w:t xml:space="preserve"> в новопостроения </w:t>
      </w:r>
      <w:r w:rsidRPr="00104C55">
        <w:rPr>
          <w:rFonts w:ascii="Times New Roman" w:hAnsi="Times New Roman"/>
          <w:color w:val="000000" w:themeColor="text1"/>
          <w:sz w:val="24"/>
          <w:szCs w:val="24"/>
        </w:rPr>
        <w:t>„Цех за нискотемпературна преработка и рециклиране на пластмасови отпадъци.</w:t>
      </w:r>
    </w:p>
    <w:p w14:paraId="5D356972" w14:textId="77777777" w:rsidR="00ED73F4" w:rsidRPr="00104C55" w:rsidRDefault="00DF05D6" w:rsidP="00ED73F4">
      <w:pPr>
        <w:spacing w:after="1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Няма да се формират замърсени дъждовни отпадъчни води. Не се очаква изтичане на вещества в почвите и от там в подземните води.</w:t>
      </w:r>
    </w:p>
    <w:p w14:paraId="567D8956" w14:textId="57E25168" w:rsidR="009F02EF" w:rsidRPr="00104C55" w:rsidRDefault="00DF05D6" w:rsidP="00ED73F4">
      <w:pPr>
        <w:spacing w:after="1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Не се очаква емитиране на вещества, в т.ч. приоритетни и/или опасни, при които се осъществява или е възможен контакт с почва и/или вода.</w:t>
      </w:r>
    </w:p>
    <w:p w14:paraId="53D5F13F" w14:textId="06250D57" w:rsidR="00DE1FAE" w:rsidRPr="00104C55" w:rsidRDefault="00DE1FAE" w:rsidP="00ED73F4">
      <w:pPr>
        <w:spacing w:line="240" w:lineRule="auto"/>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е) риск от големи аварии и/или бедствия, които са свързани с инвестиционното предложение</w:t>
      </w:r>
    </w:p>
    <w:p w14:paraId="28ABB9B5" w14:textId="77777777" w:rsidR="00ED73F4" w:rsidRPr="00104C55" w:rsidRDefault="00392E0A" w:rsidP="00ED73F4">
      <w:pPr>
        <w:spacing w:after="120" w:line="240" w:lineRule="auto"/>
        <w:ind w:firstLine="708"/>
        <w:jc w:val="both"/>
        <w:rPr>
          <w:rFonts w:ascii="Times New Roman" w:hAnsi="Times New Roman"/>
          <w:color w:val="000000" w:themeColor="text1"/>
          <w:sz w:val="24"/>
          <w:szCs w:val="24"/>
        </w:rPr>
      </w:pPr>
      <w:r w:rsidRPr="00104C55">
        <w:rPr>
          <w:rFonts w:ascii="Times New Roman" w:eastAsia="Times New Roman" w:hAnsi="Times New Roman"/>
          <w:color w:val="000000" w:themeColor="text1"/>
          <w:sz w:val="24"/>
          <w:szCs w:val="24"/>
          <w:lang w:eastAsia="bg-BG"/>
        </w:rPr>
        <w:t>Не съществува риск от големи аварии и/или бедствия, които биха могли да възникнат при реализацията на инвестиционното предложение.    </w:t>
      </w:r>
    </w:p>
    <w:p w14:paraId="3339FAD0" w14:textId="77777777" w:rsidR="00ED73F4" w:rsidRPr="00104C55" w:rsidRDefault="00392E0A" w:rsidP="00ED73F4">
      <w:pPr>
        <w:spacing w:after="120" w:line="240" w:lineRule="auto"/>
        <w:ind w:firstLine="708"/>
        <w:jc w:val="both"/>
        <w:rPr>
          <w:rFonts w:ascii="Times New Roman" w:hAnsi="Times New Roman"/>
          <w:color w:val="000000" w:themeColor="text1"/>
          <w:sz w:val="24"/>
          <w:szCs w:val="24"/>
        </w:rPr>
      </w:pPr>
      <w:r w:rsidRPr="00104C55">
        <w:rPr>
          <w:rFonts w:ascii="Times New Roman" w:eastAsia="Times New Roman" w:hAnsi="Times New Roman"/>
          <w:color w:val="000000" w:themeColor="text1"/>
          <w:sz w:val="24"/>
          <w:szCs w:val="24"/>
          <w:lang w:eastAsia="bg-BG"/>
        </w:rPr>
        <w:t>Д</w:t>
      </w:r>
      <w:r w:rsidRPr="00104C55">
        <w:rPr>
          <w:rFonts w:ascii="Times New Roman" w:hAnsi="Times New Roman"/>
          <w:color w:val="000000" w:themeColor="text1"/>
          <w:sz w:val="24"/>
          <w:szCs w:val="24"/>
        </w:rPr>
        <w:t>обрата организация и използване на най-съвременни методи, ще гарантират недопускане на отрицателно въздействие върху околната среда, включително площадката и прилежащите и територии, както и висока степен на контрол на качеството при изпълнение на тези дейности.</w:t>
      </w:r>
    </w:p>
    <w:p w14:paraId="5547BDA7" w14:textId="5F5B8358" w:rsidR="00ED73F4" w:rsidRPr="00104C55" w:rsidRDefault="00392E0A" w:rsidP="00ED73F4">
      <w:pPr>
        <w:spacing w:after="1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Съществува риск от злополуки по време при експлоатацията на </w:t>
      </w:r>
      <w:r w:rsidR="00974FCF" w:rsidRPr="00104C55">
        <w:rPr>
          <w:rFonts w:ascii="Times New Roman" w:hAnsi="Times New Roman"/>
          <w:color w:val="000000" w:themeColor="text1"/>
          <w:sz w:val="24"/>
          <w:szCs w:val="24"/>
        </w:rPr>
        <w:t>обекта</w:t>
      </w:r>
      <w:r w:rsidRPr="00104C55">
        <w:rPr>
          <w:rFonts w:ascii="Times New Roman" w:hAnsi="Times New Roman"/>
          <w:color w:val="000000" w:themeColor="text1"/>
          <w:sz w:val="24"/>
          <w:szCs w:val="24"/>
        </w:rPr>
        <w:t>, които могат да навредят на здравето на хората или на околната среда. Този риск е в пряка зависимост от квалификацията и съзнанието за отговорност на изпълнителите и обслужващия персонал и може да бъде сведен до минимум при стриктно спазване на мерките, заложени в правилниците за работа.</w:t>
      </w:r>
    </w:p>
    <w:p w14:paraId="70129E82" w14:textId="77777777" w:rsidR="00ED73F4" w:rsidRPr="00104C55" w:rsidRDefault="00392E0A" w:rsidP="00ED73F4">
      <w:pPr>
        <w:spacing w:after="1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При работа с инструментите се налага строго спазване на изискванията на Наредба № 2 / 22.03.2004 год. за минимални изисквания за здравословни и безопасни условия на труд при работа с електрически и друг вид инструменти, издадена от Министъра на труда и социалната политика и Министъра на регионалното развитие и благоустройството </w:t>
      </w:r>
      <w:r w:rsidRPr="00104C55">
        <w:rPr>
          <w:rFonts w:ascii="Times New Roman" w:hAnsi="Times New Roman"/>
          <w:i/>
          <w:color w:val="000000" w:themeColor="text1"/>
          <w:sz w:val="24"/>
          <w:szCs w:val="24"/>
        </w:rPr>
        <w:t>/ Обн. ДВ. бр.37 от 4 Май 2004г., изм. и доп</w:t>
      </w:r>
      <w:r w:rsidR="008B7A41" w:rsidRPr="00104C55">
        <w:rPr>
          <w:rFonts w:ascii="Times New Roman" w:hAnsi="Times New Roman"/>
          <w:i/>
          <w:color w:val="000000" w:themeColor="text1"/>
          <w:sz w:val="24"/>
          <w:szCs w:val="24"/>
        </w:rPr>
        <w:t>…</w:t>
      </w:r>
      <w:r w:rsidRPr="00104C55">
        <w:rPr>
          <w:rFonts w:ascii="Times New Roman" w:hAnsi="Times New Roman"/>
          <w:i/>
          <w:color w:val="000000" w:themeColor="text1"/>
          <w:sz w:val="24"/>
          <w:szCs w:val="24"/>
        </w:rPr>
        <w:t>./</w:t>
      </w:r>
    </w:p>
    <w:p w14:paraId="1420554B" w14:textId="06C2891C" w:rsidR="00392E0A" w:rsidRPr="00104C55" w:rsidRDefault="00392E0A" w:rsidP="00ED73F4">
      <w:pPr>
        <w:spacing w:after="1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Всеки работник ще е инструктиран за работното си място и за съответния вид дейност, която ще изпълнява. </w:t>
      </w:r>
    </w:p>
    <w:p w14:paraId="3774CEBA" w14:textId="46DEBB5F" w:rsidR="00392E0A" w:rsidRPr="00104C55" w:rsidRDefault="00392E0A" w:rsidP="00ED73F4">
      <w:pPr>
        <w:spacing w:after="120" w:line="240" w:lineRule="auto"/>
        <w:jc w:val="both"/>
        <w:rPr>
          <w:rFonts w:ascii="Times New Roman" w:eastAsia="Times New Roman" w:hAnsi="Times New Roman"/>
          <w:color w:val="000000" w:themeColor="text1"/>
          <w:sz w:val="24"/>
          <w:szCs w:val="24"/>
          <w:lang w:val="en-US"/>
        </w:rPr>
      </w:pPr>
      <w:r w:rsidRPr="00104C55">
        <w:rPr>
          <w:rFonts w:ascii="Times New Roman" w:eastAsia="Times New Roman" w:hAnsi="Times New Roman"/>
          <w:color w:val="000000" w:themeColor="text1"/>
          <w:sz w:val="24"/>
          <w:szCs w:val="24"/>
          <w:lang w:val="en-US"/>
        </w:rPr>
        <w:t>При експлоатацията  на  обекта, риска  от  инциденти  се  състои  в  следното:</w:t>
      </w:r>
    </w:p>
    <w:p w14:paraId="172B7D0E" w14:textId="77777777" w:rsidR="00392E0A" w:rsidRPr="00104C55" w:rsidRDefault="00392E0A" w:rsidP="00ED73F4">
      <w:pPr>
        <w:spacing w:after="120" w:line="240" w:lineRule="auto"/>
        <w:ind w:firstLine="567"/>
        <w:jc w:val="both"/>
        <w:rPr>
          <w:rFonts w:ascii="Times New Roman" w:eastAsia="Times New Roman" w:hAnsi="Times New Roman"/>
          <w:color w:val="000000" w:themeColor="text1"/>
          <w:sz w:val="24"/>
          <w:szCs w:val="24"/>
        </w:rPr>
      </w:pPr>
      <w:r w:rsidRPr="00104C55">
        <w:rPr>
          <w:rFonts w:ascii="Times New Roman" w:eastAsia="Times New Roman" w:hAnsi="Times New Roman"/>
          <w:color w:val="000000" w:themeColor="text1"/>
          <w:sz w:val="24"/>
          <w:szCs w:val="24"/>
          <w:lang w:val="en-US"/>
        </w:rPr>
        <w:t xml:space="preserve">- авария  по  време  на  </w:t>
      </w:r>
      <w:r w:rsidRPr="00104C55">
        <w:rPr>
          <w:rFonts w:ascii="Times New Roman" w:hAnsi="Times New Roman"/>
          <w:color w:val="000000" w:themeColor="text1"/>
          <w:sz w:val="24"/>
          <w:szCs w:val="24"/>
        </w:rPr>
        <w:t>експлоатация</w:t>
      </w:r>
      <w:r w:rsidRPr="00104C55">
        <w:rPr>
          <w:rFonts w:ascii="Times New Roman" w:eastAsia="Times New Roman" w:hAnsi="Times New Roman"/>
          <w:color w:val="000000" w:themeColor="text1"/>
          <w:sz w:val="24"/>
          <w:szCs w:val="24"/>
          <w:lang w:val="en-US"/>
        </w:rPr>
        <w:t xml:space="preserve"> на площадката</w:t>
      </w:r>
      <w:r w:rsidRPr="00104C55">
        <w:rPr>
          <w:rFonts w:ascii="Times New Roman" w:eastAsia="Times New Roman" w:hAnsi="Times New Roman"/>
          <w:color w:val="000000" w:themeColor="text1"/>
          <w:sz w:val="24"/>
          <w:szCs w:val="24"/>
        </w:rPr>
        <w:t>;</w:t>
      </w:r>
    </w:p>
    <w:p w14:paraId="7A69407F" w14:textId="77777777" w:rsidR="00392E0A" w:rsidRPr="00104C55" w:rsidRDefault="00392E0A" w:rsidP="00ED73F4">
      <w:pPr>
        <w:spacing w:after="120" w:line="240" w:lineRule="auto"/>
        <w:ind w:firstLine="567"/>
        <w:jc w:val="both"/>
        <w:rPr>
          <w:rFonts w:ascii="Times New Roman" w:eastAsia="Times New Roman" w:hAnsi="Times New Roman"/>
          <w:color w:val="000000" w:themeColor="text1"/>
          <w:sz w:val="24"/>
          <w:szCs w:val="24"/>
        </w:rPr>
      </w:pPr>
      <w:r w:rsidRPr="00104C55">
        <w:rPr>
          <w:rFonts w:ascii="Times New Roman" w:eastAsia="Times New Roman" w:hAnsi="Times New Roman"/>
          <w:color w:val="000000" w:themeColor="text1"/>
          <w:sz w:val="24"/>
          <w:szCs w:val="24"/>
          <w:lang w:val="en-US"/>
        </w:rPr>
        <w:t>- опасност  от  наводнения</w:t>
      </w:r>
      <w:r w:rsidRPr="00104C55">
        <w:rPr>
          <w:rFonts w:ascii="Times New Roman" w:eastAsia="Times New Roman" w:hAnsi="Times New Roman"/>
          <w:color w:val="000000" w:themeColor="text1"/>
          <w:sz w:val="24"/>
          <w:szCs w:val="24"/>
        </w:rPr>
        <w:t>;</w:t>
      </w:r>
    </w:p>
    <w:p w14:paraId="32DC541B" w14:textId="77777777" w:rsidR="00392E0A" w:rsidRPr="00104C55" w:rsidRDefault="00392E0A" w:rsidP="00ED73F4">
      <w:pPr>
        <w:spacing w:after="120" w:line="240" w:lineRule="auto"/>
        <w:ind w:firstLine="567"/>
        <w:jc w:val="both"/>
        <w:rPr>
          <w:rFonts w:ascii="Times New Roman" w:eastAsia="Times New Roman" w:hAnsi="Times New Roman"/>
          <w:color w:val="000000" w:themeColor="text1"/>
          <w:sz w:val="24"/>
          <w:szCs w:val="24"/>
        </w:rPr>
      </w:pPr>
      <w:r w:rsidRPr="00104C55">
        <w:rPr>
          <w:rFonts w:ascii="Times New Roman" w:eastAsia="Times New Roman" w:hAnsi="Times New Roman"/>
          <w:color w:val="000000" w:themeColor="text1"/>
          <w:sz w:val="24"/>
          <w:szCs w:val="24"/>
          <w:lang w:val="en-US"/>
        </w:rPr>
        <w:t>- опасност  от  възникване  на  пожари</w:t>
      </w:r>
      <w:r w:rsidRPr="00104C55">
        <w:rPr>
          <w:rFonts w:ascii="Times New Roman" w:eastAsia="Times New Roman" w:hAnsi="Times New Roman"/>
          <w:color w:val="000000" w:themeColor="text1"/>
          <w:sz w:val="24"/>
          <w:szCs w:val="24"/>
        </w:rPr>
        <w:t>;</w:t>
      </w:r>
    </w:p>
    <w:p w14:paraId="63C414EC" w14:textId="357008AF" w:rsidR="00ED73F4" w:rsidRPr="00104C55" w:rsidRDefault="00392E0A" w:rsidP="00ED73F4">
      <w:pPr>
        <w:spacing w:line="240" w:lineRule="auto"/>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Всички дейности ще са съобразени с план за безопасност и здраве. </w:t>
      </w:r>
    </w:p>
    <w:p w14:paraId="5B59C06D" w14:textId="77777777" w:rsidR="00ED73F4" w:rsidRPr="00104C55" w:rsidRDefault="00392E0A" w:rsidP="00ED73F4">
      <w:pPr>
        <w:spacing w:after="1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По време на експлоатация условията на труд ще бъдат съобразени с Наредба № РД-07-2 от 16 декември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издадена от Министерството на труда и социалната политика / </w:t>
      </w:r>
      <w:r w:rsidRPr="00104C55">
        <w:rPr>
          <w:rFonts w:ascii="Times New Roman" w:hAnsi="Times New Roman"/>
          <w:i/>
          <w:color w:val="000000" w:themeColor="text1"/>
          <w:sz w:val="24"/>
          <w:szCs w:val="24"/>
        </w:rPr>
        <w:t>Обн. ДВ. бр.102 от 22 Декември 2009г., попр</w:t>
      </w:r>
      <w:r w:rsidR="00CE0A05" w:rsidRPr="00104C55">
        <w:rPr>
          <w:rFonts w:ascii="Times New Roman" w:hAnsi="Times New Roman"/>
          <w:i/>
          <w:color w:val="000000" w:themeColor="text1"/>
          <w:sz w:val="24"/>
          <w:szCs w:val="24"/>
        </w:rPr>
        <w:t>…</w:t>
      </w:r>
      <w:r w:rsidRPr="00104C55">
        <w:rPr>
          <w:rFonts w:ascii="Times New Roman" w:hAnsi="Times New Roman"/>
          <w:i/>
          <w:color w:val="000000" w:themeColor="text1"/>
          <w:sz w:val="24"/>
          <w:szCs w:val="24"/>
        </w:rPr>
        <w:t xml:space="preserve"> изм</w:t>
      </w:r>
      <w:r w:rsidR="00CE0A05" w:rsidRPr="00104C55">
        <w:rPr>
          <w:rFonts w:ascii="Times New Roman" w:hAnsi="Times New Roman"/>
          <w:i/>
          <w:color w:val="000000" w:themeColor="text1"/>
          <w:sz w:val="24"/>
          <w:szCs w:val="24"/>
        </w:rPr>
        <w:t>..</w:t>
      </w:r>
      <w:r w:rsidRPr="00104C55">
        <w:rPr>
          <w:rFonts w:ascii="Times New Roman" w:hAnsi="Times New Roman"/>
          <w:i/>
          <w:color w:val="000000" w:themeColor="text1"/>
          <w:sz w:val="24"/>
          <w:szCs w:val="24"/>
        </w:rPr>
        <w:t>../</w:t>
      </w:r>
    </w:p>
    <w:p w14:paraId="7C3F42B9" w14:textId="77777777" w:rsidR="00ED73F4" w:rsidRPr="00104C55" w:rsidRDefault="00392E0A" w:rsidP="00ED73F4">
      <w:pPr>
        <w:spacing w:after="1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При природни бедствия, включително при земетресения, наводнения, опасност от радиационно или химическо замърсяване или терористични заплахи, ще се изпълнява Вътрешен авариен план. </w:t>
      </w:r>
    </w:p>
    <w:p w14:paraId="6662248B" w14:textId="21D59E71" w:rsidR="00ED73F4" w:rsidRPr="00104C55" w:rsidRDefault="00392E0A" w:rsidP="00ED73F4">
      <w:pPr>
        <w:spacing w:after="1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lastRenderedPageBreak/>
        <w:t>При пожар ще се действа, съгласно изготвените указанията за противопожарна защита. Предвидено е да се сигнализира на „Гражданска защита“ и служба „Пожарна и аварийна безопасност“ в съответния авариен план.</w:t>
      </w:r>
    </w:p>
    <w:p w14:paraId="0309A0FF" w14:textId="0574A171" w:rsidR="004A0FAB" w:rsidRPr="00104C55" w:rsidRDefault="00392E0A" w:rsidP="00ED73F4">
      <w:pPr>
        <w:spacing w:after="120" w:line="240" w:lineRule="auto"/>
        <w:ind w:firstLine="708"/>
        <w:jc w:val="both"/>
        <w:rPr>
          <w:rFonts w:ascii="Times New Roman" w:hAnsi="Times New Roman"/>
          <w:color w:val="000000" w:themeColor="text1"/>
          <w:sz w:val="24"/>
          <w:szCs w:val="24"/>
        </w:rPr>
      </w:pPr>
      <w:r w:rsidRPr="00104C55">
        <w:rPr>
          <w:rFonts w:ascii="Times New Roman" w:eastAsia="Times New Roman" w:hAnsi="Times New Roman"/>
          <w:color w:val="000000" w:themeColor="text1"/>
          <w:sz w:val="24"/>
          <w:szCs w:val="24"/>
          <w:lang w:val="en-US"/>
        </w:rPr>
        <w:t>Мерките за предотвратяване  на  описаните  рискови  от  инциденти  ще  се  разработят  в  следваща  фаза  на  проектиране  с  изготвяне  на  авариен  план  и  план  за  безопасност  и  здраве.</w:t>
      </w:r>
    </w:p>
    <w:p w14:paraId="23720279" w14:textId="77777777" w:rsidR="00DE1FAE" w:rsidRPr="00104C55" w:rsidRDefault="00DE1FAE" w:rsidP="00C61B54">
      <w:pPr>
        <w:spacing w:line="240" w:lineRule="auto"/>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ж) рисковете за човешкото здраве поради неблагоприятно въздействие върху факторите на жизнената среда по смисъла на § 1, т. 12 от допълнителните разпоредби на Закона за здравето.</w:t>
      </w:r>
    </w:p>
    <w:p w14:paraId="086ACCCD" w14:textId="037C062A" w:rsidR="00F9294B" w:rsidRPr="00104C55" w:rsidRDefault="00F9294B" w:rsidP="000713CE">
      <w:pPr>
        <w:spacing w:after="120" w:line="240" w:lineRule="auto"/>
        <w:ind w:firstLine="708"/>
        <w:jc w:val="both"/>
        <w:rPr>
          <w:rFonts w:ascii="Times New Roman" w:hAnsi="Times New Roman"/>
          <w:color w:val="000000" w:themeColor="text1"/>
          <w:sz w:val="24"/>
          <w:szCs w:val="24"/>
        </w:rPr>
      </w:pPr>
      <w:r w:rsidRPr="00104C55">
        <w:rPr>
          <w:rFonts w:ascii="Times New Roman" w:eastAsia="Times New Roman" w:hAnsi="Times New Roman"/>
          <w:color w:val="000000" w:themeColor="text1"/>
          <w:sz w:val="24"/>
          <w:szCs w:val="24"/>
          <w:lang w:eastAsia="bg-BG"/>
        </w:rPr>
        <w:t xml:space="preserve">При реализацията на инвестиционното предложение се очакват следните рискове върху </w:t>
      </w:r>
      <w:r w:rsidR="00C10A58" w:rsidRPr="00104C55">
        <w:rPr>
          <w:rFonts w:ascii="Times New Roman" w:hAnsi="Times New Roman"/>
          <w:color w:val="000000" w:themeColor="text1"/>
          <w:sz w:val="24"/>
          <w:szCs w:val="24"/>
        </w:rPr>
        <w:t>"Факторите на жизнената среда"</w:t>
      </w:r>
      <w:r w:rsidRPr="00104C55">
        <w:rPr>
          <w:rFonts w:ascii="Times New Roman" w:eastAsia="Times New Roman" w:hAnsi="Times New Roman"/>
          <w:color w:val="000000" w:themeColor="text1"/>
          <w:sz w:val="24"/>
          <w:szCs w:val="24"/>
          <w:lang w:eastAsia="bg-BG"/>
        </w:rPr>
        <w:t xml:space="preserve">, определени съгласно </w:t>
      </w:r>
      <w:r w:rsidR="00C10A58" w:rsidRPr="00104C55">
        <w:rPr>
          <w:rFonts w:ascii="Times New Roman" w:hAnsi="Times New Roman"/>
          <w:color w:val="000000" w:themeColor="text1"/>
          <w:sz w:val="24"/>
          <w:szCs w:val="24"/>
        </w:rPr>
        <w:t>§ 1, т. 12 от допълнителните разпоредби на Закона за здравето</w:t>
      </w:r>
      <w:r w:rsidRPr="00104C55">
        <w:rPr>
          <w:rFonts w:ascii="Times New Roman" w:eastAsia="Times New Roman" w:hAnsi="Times New Roman"/>
          <w:color w:val="000000" w:themeColor="text1"/>
          <w:sz w:val="24"/>
          <w:szCs w:val="24"/>
          <w:lang w:eastAsia="bg-BG"/>
        </w:rPr>
        <w:t>:</w:t>
      </w:r>
    </w:p>
    <w:p w14:paraId="043F99C9" w14:textId="5778C030" w:rsidR="003A18D7" w:rsidRPr="00104C55" w:rsidRDefault="00F9294B" w:rsidP="001A1612">
      <w:pPr>
        <w:spacing w:after="120" w:line="240" w:lineRule="auto"/>
        <w:jc w:val="both"/>
        <w:rPr>
          <w:rFonts w:ascii="Times New Roman" w:hAnsi="Times New Roman"/>
          <w:color w:val="000000" w:themeColor="text1"/>
          <w:sz w:val="24"/>
          <w:szCs w:val="24"/>
        </w:rPr>
      </w:pPr>
      <w:r w:rsidRPr="00104C55">
        <w:rPr>
          <w:rFonts w:ascii="Times New Roman" w:eastAsia="Times New Roman" w:hAnsi="Times New Roman"/>
          <w:i/>
          <w:color w:val="000000" w:themeColor="text1"/>
          <w:sz w:val="24"/>
          <w:szCs w:val="24"/>
          <w:lang w:eastAsia="bg-BG"/>
        </w:rPr>
        <w:t>-  води, предназначени за питейно-битови нужди</w:t>
      </w:r>
      <w:r w:rsidR="00C4101C" w:rsidRPr="00104C55">
        <w:rPr>
          <w:rFonts w:ascii="Times New Roman" w:eastAsia="Times New Roman" w:hAnsi="Times New Roman"/>
          <w:color w:val="000000" w:themeColor="text1"/>
          <w:sz w:val="24"/>
          <w:szCs w:val="24"/>
          <w:lang w:eastAsia="bg-BG"/>
        </w:rPr>
        <w:t xml:space="preserve"> – не съществува риск</w:t>
      </w:r>
      <w:r w:rsidR="00E838CF" w:rsidRPr="00104C55">
        <w:rPr>
          <w:rFonts w:ascii="Times New Roman" w:eastAsia="Times New Roman" w:hAnsi="Times New Roman"/>
          <w:color w:val="000000" w:themeColor="text1"/>
          <w:sz w:val="24"/>
          <w:szCs w:val="24"/>
          <w:lang w:eastAsia="bg-BG"/>
        </w:rPr>
        <w:t>-</w:t>
      </w:r>
      <w:r w:rsidR="000A7887" w:rsidRPr="00104C55">
        <w:rPr>
          <w:rFonts w:ascii="Times New Roman" w:hAnsi="Times New Roman"/>
          <w:color w:val="000000" w:themeColor="text1"/>
          <w:sz w:val="24"/>
          <w:szCs w:val="24"/>
        </w:rPr>
        <w:t>В близост до</w:t>
      </w:r>
      <w:r w:rsidR="000A7887" w:rsidRPr="00104C55">
        <w:rPr>
          <w:rFonts w:ascii="Times New Roman" w:eastAsia="Times New Roman" w:hAnsi="Times New Roman"/>
          <w:color w:val="000000" w:themeColor="text1"/>
          <w:sz w:val="24"/>
          <w:szCs w:val="24"/>
          <w:lang w:eastAsia="bg-BG"/>
        </w:rPr>
        <w:t xml:space="preserve"> имота предмет на настоящото ИП-няма </w:t>
      </w:r>
      <w:r w:rsidR="00C10A58" w:rsidRPr="00104C55">
        <w:rPr>
          <w:rFonts w:ascii="Times New Roman" w:hAnsi="Times New Roman"/>
          <w:color w:val="000000" w:themeColor="text1"/>
          <w:sz w:val="24"/>
          <w:szCs w:val="24"/>
        </w:rPr>
        <w:t>учредени</w:t>
      </w:r>
      <w:r w:rsidR="000A7887" w:rsidRPr="00104C55">
        <w:rPr>
          <w:rFonts w:ascii="Times New Roman" w:hAnsi="Times New Roman"/>
          <w:color w:val="000000" w:themeColor="text1"/>
          <w:sz w:val="24"/>
          <w:szCs w:val="24"/>
        </w:rPr>
        <w:t xml:space="preserve"> СОЗ.</w:t>
      </w:r>
    </w:p>
    <w:p w14:paraId="16FB682C" w14:textId="77777777" w:rsidR="00F9294B" w:rsidRPr="00104C55" w:rsidRDefault="00F9294B" w:rsidP="00C61B54">
      <w:pPr>
        <w:spacing w:before="100" w:beforeAutospacing="1" w:after="100" w:afterAutospacing="1" w:line="240" w:lineRule="auto"/>
        <w:jc w:val="both"/>
        <w:rPr>
          <w:rFonts w:ascii="Times New Roman" w:eastAsia="Times New Roman" w:hAnsi="Times New Roman"/>
          <w:color w:val="000000" w:themeColor="text1"/>
          <w:sz w:val="24"/>
          <w:szCs w:val="24"/>
          <w:lang w:eastAsia="bg-BG"/>
        </w:rPr>
      </w:pPr>
      <w:r w:rsidRPr="00104C55">
        <w:rPr>
          <w:rFonts w:ascii="Times New Roman" w:eastAsia="Times New Roman" w:hAnsi="Times New Roman"/>
          <w:i/>
          <w:color w:val="000000" w:themeColor="text1"/>
          <w:sz w:val="24"/>
          <w:szCs w:val="24"/>
          <w:lang w:eastAsia="bg-BG"/>
        </w:rPr>
        <w:t>-  води, предназначени за къпане</w:t>
      </w:r>
      <w:r w:rsidRPr="00104C55">
        <w:rPr>
          <w:rFonts w:ascii="Times New Roman" w:eastAsia="Times New Roman" w:hAnsi="Times New Roman"/>
          <w:color w:val="000000" w:themeColor="text1"/>
          <w:sz w:val="24"/>
          <w:szCs w:val="24"/>
          <w:lang w:eastAsia="bg-BG"/>
        </w:rPr>
        <w:t xml:space="preserve"> – не съществува риск, тъй като в близост не са налични води за къпане;</w:t>
      </w:r>
    </w:p>
    <w:p w14:paraId="45D823A5" w14:textId="77777777" w:rsidR="00F9294B" w:rsidRPr="00104C55" w:rsidRDefault="00F9294B" w:rsidP="00C61B54">
      <w:pPr>
        <w:spacing w:before="100" w:beforeAutospacing="1" w:after="100" w:afterAutospacing="1" w:line="240" w:lineRule="auto"/>
        <w:jc w:val="both"/>
        <w:rPr>
          <w:rFonts w:ascii="Times New Roman" w:eastAsia="Times New Roman" w:hAnsi="Times New Roman"/>
          <w:color w:val="000000" w:themeColor="text1"/>
          <w:sz w:val="24"/>
          <w:szCs w:val="24"/>
          <w:lang w:eastAsia="bg-BG"/>
        </w:rPr>
      </w:pPr>
      <w:r w:rsidRPr="00104C55">
        <w:rPr>
          <w:rFonts w:ascii="Times New Roman" w:eastAsia="Times New Roman" w:hAnsi="Times New Roman"/>
          <w:i/>
          <w:color w:val="000000" w:themeColor="text1"/>
          <w:sz w:val="24"/>
          <w:szCs w:val="24"/>
          <w:lang w:eastAsia="bg-BG"/>
        </w:rPr>
        <w:t>- минерални води, предназначени за пиене или за използване за профилактични, лечебни или за хигиенни нужди</w:t>
      </w:r>
      <w:r w:rsidRPr="00104C55">
        <w:rPr>
          <w:rFonts w:ascii="Times New Roman" w:eastAsia="Times New Roman" w:hAnsi="Times New Roman"/>
          <w:color w:val="000000" w:themeColor="text1"/>
          <w:sz w:val="24"/>
          <w:szCs w:val="24"/>
          <w:lang w:eastAsia="bg-BG"/>
        </w:rPr>
        <w:t xml:space="preserve"> - не съществува риск, тъй като в близост не са налични минерални води, които да се ползват за което и да е от описаните предназначения;</w:t>
      </w:r>
    </w:p>
    <w:p w14:paraId="0FDC4B9C" w14:textId="2768D3F9" w:rsidR="00F9294B" w:rsidRPr="00104C55" w:rsidRDefault="00F9294B" w:rsidP="00C61B54">
      <w:pPr>
        <w:spacing w:before="100" w:beforeAutospacing="1" w:after="100" w:afterAutospacing="1" w:line="240" w:lineRule="auto"/>
        <w:jc w:val="both"/>
        <w:rPr>
          <w:rFonts w:ascii="Times New Roman" w:eastAsia="Times New Roman" w:hAnsi="Times New Roman"/>
          <w:color w:val="000000" w:themeColor="text1"/>
          <w:sz w:val="24"/>
          <w:szCs w:val="24"/>
          <w:lang w:eastAsia="bg-BG"/>
        </w:rPr>
      </w:pPr>
      <w:r w:rsidRPr="00104C55">
        <w:rPr>
          <w:rFonts w:ascii="Times New Roman" w:eastAsia="Times New Roman" w:hAnsi="Times New Roman"/>
          <w:i/>
          <w:color w:val="000000" w:themeColor="text1"/>
          <w:sz w:val="24"/>
          <w:szCs w:val="24"/>
          <w:lang w:eastAsia="bg-BG"/>
        </w:rPr>
        <w:t>-  шум и вибрации в жилищни, обществени сгради и урбанизирани територии</w:t>
      </w:r>
      <w:r w:rsidRPr="00104C55">
        <w:rPr>
          <w:rFonts w:ascii="Times New Roman" w:eastAsia="Times New Roman" w:hAnsi="Times New Roman"/>
          <w:color w:val="000000" w:themeColor="text1"/>
          <w:sz w:val="24"/>
          <w:szCs w:val="24"/>
          <w:lang w:eastAsia="bg-BG"/>
        </w:rPr>
        <w:t xml:space="preserve"> – не съществува риск, тъй като </w:t>
      </w:r>
      <w:r w:rsidR="00974FCF" w:rsidRPr="00104C55">
        <w:rPr>
          <w:rFonts w:ascii="Times New Roman" w:eastAsia="Times New Roman" w:hAnsi="Times New Roman"/>
          <w:color w:val="000000" w:themeColor="text1"/>
          <w:sz w:val="24"/>
          <w:szCs w:val="24"/>
          <w:lang w:eastAsia="bg-BG"/>
        </w:rPr>
        <w:t>имота</w:t>
      </w:r>
      <w:r w:rsidRPr="00104C55">
        <w:rPr>
          <w:rFonts w:ascii="Times New Roman" w:eastAsia="Times New Roman" w:hAnsi="Times New Roman"/>
          <w:color w:val="000000" w:themeColor="text1"/>
          <w:sz w:val="24"/>
          <w:szCs w:val="24"/>
          <w:lang w:eastAsia="bg-BG"/>
        </w:rPr>
        <w:t xml:space="preserve">, на която ще се </w:t>
      </w:r>
      <w:r w:rsidR="007A29B0" w:rsidRPr="00104C55">
        <w:rPr>
          <w:rFonts w:ascii="Times New Roman" w:eastAsia="Times New Roman" w:hAnsi="Times New Roman"/>
          <w:color w:val="000000" w:themeColor="text1"/>
          <w:sz w:val="24"/>
          <w:szCs w:val="24"/>
          <w:lang w:eastAsia="bg-BG"/>
        </w:rPr>
        <w:t xml:space="preserve">реализира ИП е </w:t>
      </w:r>
      <w:r w:rsidRPr="00104C55">
        <w:rPr>
          <w:rFonts w:ascii="Times New Roman" w:eastAsia="Times New Roman" w:hAnsi="Times New Roman"/>
          <w:color w:val="000000" w:themeColor="text1"/>
          <w:sz w:val="24"/>
          <w:szCs w:val="24"/>
          <w:lang w:eastAsia="bg-BG"/>
        </w:rPr>
        <w:t>в промишлена зона;</w:t>
      </w:r>
    </w:p>
    <w:p w14:paraId="114D4AE9" w14:textId="77777777" w:rsidR="00F9294B" w:rsidRPr="00104C55" w:rsidRDefault="00F9294B" w:rsidP="00C61B54">
      <w:pPr>
        <w:spacing w:before="100" w:beforeAutospacing="1" w:after="100" w:afterAutospacing="1" w:line="240" w:lineRule="auto"/>
        <w:jc w:val="both"/>
        <w:rPr>
          <w:rFonts w:ascii="Times New Roman" w:eastAsia="Times New Roman" w:hAnsi="Times New Roman"/>
          <w:color w:val="000000" w:themeColor="text1"/>
          <w:sz w:val="24"/>
          <w:szCs w:val="24"/>
          <w:lang w:eastAsia="bg-BG"/>
        </w:rPr>
      </w:pPr>
      <w:r w:rsidRPr="00104C55">
        <w:rPr>
          <w:rFonts w:ascii="Times New Roman" w:eastAsia="Times New Roman" w:hAnsi="Times New Roman"/>
          <w:color w:val="000000" w:themeColor="text1"/>
          <w:sz w:val="24"/>
          <w:szCs w:val="24"/>
          <w:lang w:eastAsia="bg-BG"/>
        </w:rPr>
        <w:t xml:space="preserve">- </w:t>
      </w:r>
      <w:r w:rsidRPr="00104C55">
        <w:rPr>
          <w:rFonts w:ascii="Times New Roman" w:eastAsia="Times New Roman" w:hAnsi="Times New Roman"/>
          <w:i/>
          <w:color w:val="000000" w:themeColor="text1"/>
          <w:sz w:val="24"/>
          <w:szCs w:val="24"/>
          <w:lang w:eastAsia="bg-BG"/>
        </w:rPr>
        <w:t xml:space="preserve">нейонизиращи лъчения в жилищните, производствените </w:t>
      </w:r>
      <w:r w:rsidR="00C4101C" w:rsidRPr="00104C55">
        <w:rPr>
          <w:rFonts w:ascii="Times New Roman" w:eastAsia="Times New Roman" w:hAnsi="Times New Roman"/>
          <w:i/>
          <w:color w:val="000000" w:themeColor="text1"/>
          <w:sz w:val="24"/>
          <w:szCs w:val="24"/>
          <w:lang w:eastAsia="bg-BG"/>
        </w:rPr>
        <w:t xml:space="preserve">и </w:t>
      </w:r>
      <w:r w:rsidRPr="00104C55">
        <w:rPr>
          <w:rFonts w:ascii="Times New Roman" w:eastAsia="Times New Roman" w:hAnsi="Times New Roman"/>
          <w:i/>
          <w:color w:val="000000" w:themeColor="text1"/>
          <w:sz w:val="24"/>
          <w:szCs w:val="24"/>
          <w:lang w:eastAsia="bg-BG"/>
        </w:rPr>
        <w:t xml:space="preserve">обществените сгради и урбанизираните територии </w:t>
      </w:r>
      <w:r w:rsidRPr="00104C55">
        <w:rPr>
          <w:rFonts w:ascii="Times New Roman" w:eastAsia="Times New Roman" w:hAnsi="Times New Roman"/>
          <w:color w:val="000000" w:themeColor="text1"/>
          <w:sz w:val="24"/>
          <w:szCs w:val="24"/>
          <w:lang w:eastAsia="bg-BG"/>
        </w:rPr>
        <w:t>- не съществува риск, тъй като при реализацията на инвестиционното предложение не се очаква генериране на нейонизиращи лъчения;</w:t>
      </w:r>
    </w:p>
    <w:p w14:paraId="5D3F78B3" w14:textId="77777777" w:rsidR="00F9294B" w:rsidRPr="00104C55" w:rsidRDefault="00F9294B" w:rsidP="00C61B54">
      <w:pPr>
        <w:spacing w:before="100" w:beforeAutospacing="1" w:after="100" w:afterAutospacing="1" w:line="240" w:lineRule="auto"/>
        <w:jc w:val="both"/>
        <w:rPr>
          <w:rFonts w:ascii="Times New Roman" w:eastAsia="Times New Roman" w:hAnsi="Times New Roman"/>
          <w:color w:val="000000" w:themeColor="text1"/>
          <w:sz w:val="24"/>
          <w:szCs w:val="24"/>
          <w:lang w:eastAsia="bg-BG"/>
        </w:rPr>
      </w:pPr>
      <w:r w:rsidRPr="00104C55">
        <w:rPr>
          <w:rFonts w:ascii="Times New Roman" w:eastAsia="Times New Roman" w:hAnsi="Times New Roman"/>
          <w:color w:val="000000" w:themeColor="text1"/>
          <w:sz w:val="24"/>
          <w:szCs w:val="24"/>
          <w:lang w:eastAsia="bg-BG"/>
        </w:rPr>
        <w:t>-  </w:t>
      </w:r>
      <w:r w:rsidRPr="00104C55">
        <w:rPr>
          <w:rFonts w:ascii="Times New Roman" w:eastAsia="Times New Roman" w:hAnsi="Times New Roman"/>
          <w:i/>
          <w:color w:val="000000" w:themeColor="text1"/>
          <w:sz w:val="24"/>
          <w:szCs w:val="24"/>
          <w:lang w:eastAsia="bg-BG"/>
        </w:rPr>
        <w:t>химични фактори и биологични агенти в обектите с обществено предназначение</w:t>
      </w:r>
      <w:r w:rsidRPr="00104C55">
        <w:rPr>
          <w:rFonts w:ascii="Times New Roman" w:eastAsia="Times New Roman" w:hAnsi="Times New Roman"/>
          <w:color w:val="000000" w:themeColor="text1"/>
          <w:sz w:val="24"/>
          <w:szCs w:val="24"/>
          <w:lang w:eastAsia="bg-BG"/>
        </w:rPr>
        <w:t xml:space="preserve"> - не съществува риск, тъй като тъй като при реализацията на инвестиционното предложение няма да се използват химични вещества и биологични обекти;</w:t>
      </w:r>
    </w:p>
    <w:p w14:paraId="670663BC" w14:textId="77777777" w:rsidR="00F9294B" w:rsidRPr="00104C55" w:rsidRDefault="00F9294B" w:rsidP="00C61B54">
      <w:pPr>
        <w:spacing w:before="100" w:beforeAutospacing="1" w:after="100" w:afterAutospacing="1" w:line="240" w:lineRule="auto"/>
        <w:jc w:val="both"/>
        <w:rPr>
          <w:rFonts w:ascii="Times New Roman" w:eastAsia="Times New Roman" w:hAnsi="Times New Roman"/>
          <w:color w:val="000000" w:themeColor="text1"/>
          <w:sz w:val="24"/>
          <w:szCs w:val="24"/>
          <w:lang w:eastAsia="bg-BG"/>
        </w:rPr>
      </w:pPr>
      <w:r w:rsidRPr="00104C55">
        <w:rPr>
          <w:rFonts w:ascii="Times New Roman" w:eastAsia="Times New Roman" w:hAnsi="Times New Roman"/>
          <w:color w:val="000000" w:themeColor="text1"/>
          <w:sz w:val="24"/>
          <w:szCs w:val="24"/>
          <w:lang w:eastAsia="bg-BG"/>
        </w:rPr>
        <w:t>-  </w:t>
      </w:r>
      <w:r w:rsidRPr="00104C55">
        <w:rPr>
          <w:rFonts w:ascii="Times New Roman" w:eastAsia="Times New Roman" w:hAnsi="Times New Roman"/>
          <w:i/>
          <w:color w:val="000000" w:themeColor="text1"/>
          <w:sz w:val="24"/>
          <w:szCs w:val="24"/>
          <w:lang w:eastAsia="bg-BG"/>
        </w:rPr>
        <w:t>курортни ресурси</w:t>
      </w:r>
      <w:r w:rsidRPr="00104C55">
        <w:rPr>
          <w:rFonts w:ascii="Times New Roman" w:eastAsia="Times New Roman" w:hAnsi="Times New Roman"/>
          <w:color w:val="000000" w:themeColor="text1"/>
          <w:sz w:val="24"/>
          <w:szCs w:val="24"/>
          <w:lang w:eastAsia="bg-BG"/>
        </w:rPr>
        <w:t xml:space="preserve"> - не съществува риск, тъй като в близост не са разположени курорти;</w:t>
      </w:r>
    </w:p>
    <w:p w14:paraId="500DDD46" w14:textId="7B98BDA9" w:rsidR="000713CE" w:rsidRPr="00104C55" w:rsidRDefault="00F9294B" w:rsidP="006412E0">
      <w:pPr>
        <w:tabs>
          <w:tab w:val="right" w:leader="dot" w:pos="4394"/>
        </w:tabs>
        <w:spacing w:before="57" w:after="100" w:afterAutospacing="1" w:line="240" w:lineRule="auto"/>
        <w:jc w:val="both"/>
        <w:textAlignment w:val="center"/>
        <w:rPr>
          <w:rFonts w:ascii="Times New Roman" w:eastAsia="Times New Roman" w:hAnsi="Times New Roman"/>
          <w:color w:val="000000" w:themeColor="text1"/>
          <w:sz w:val="24"/>
          <w:szCs w:val="24"/>
          <w:lang w:eastAsia="bg-BG"/>
        </w:rPr>
      </w:pPr>
      <w:r w:rsidRPr="00104C55">
        <w:rPr>
          <w:rFonts w:ascii="Times New Roman" w:eastAsia="Times New Roman" w:hAnsi="Times New Roman"/>
          <w:color w:val="000000" w:themeColor="text1"/>
          <w:sz w:val="24"/>
          <w:szCs w:val="24"/>
          <w:lang w:eastAsia="bg-BG"/>
        </w:rPr>
        <w:t xml:space="preserve">- </w:t>
      </w:r>
      <w:r w:rsidRPr="00104C55">
        <w:rPr>
          <w:rFonts w:ascii="Times New Roman" w:eastAsia="Times New Roman" w:hAnsi="Times New Roman"/>
          <w:i/>
          <w:color w:val="000000" w:themeColor="text1"/>
          <w:sz w:val="24"/>
          <w:szCs w:val="24"/>
          <w:lang w:eastAsia="bg-BG"/>
        </w:rPr>
        <w:t>въздух</w:t>
      </w:r>
      <w:r w:rsidRPr="00104C55">
        <w:rPr>
          <w:rFonts w:ascii="Times New Roman" w:eastAsia="Times New Roman" w:hAnsi="Times New Roman"/>
          <w:color w:val="000000" w:themeColor="text1"/>
          <w:sz w:val="24"/>
          <w:szCs w:val="24"/>
          <w:lang w:eastAsia="bg-BG"/>
        </w:rPr>
        <w:t xml:space="preserve"> –</w:t>
      </w:r>
      <w:r w:rsidR="000713CE" w:rsidRPr="00104C55">
        <w:rPr>
          <w:rFonts w:ascii="Times New Roman" w:eastAsia="Times New Roman" w:hAnsi="Times New Roman"/>
          <w:color w:val="000000" w:themeColor="text1"/>
          <w:sz w:val="24"/>
          <w:szCs w:val="24"/>
          <w:lang w:eastAsia="bg-BG"/>
        </w:rPr>
        <w:t>С</w:t>
      </w:r>
      <w:r w:rsidRPr="00104C55">
        <w:rPr>
          <w:rFonts w:ascii="Times New Roman" w:eastAsia="Times New Roman" w:hAnsi="Times New Roman"/>
          <w:color w:val="000000" w:themeColor="text1"/>
          <w:sz w:val="24"/>
          <w:szCs w:val="24"/>
          <w:lang w:eastAsia="bg-BG"/>
        </w:rPr>
        <w:t>ъществува минимален риск</w:t>
      </w:r>
      <w:r w:rsidR="007F102E" w:rsidRPr="00104C55">
        <w:rPr>
          <w:rFonts w:ascii="Times New Roman" w:eastAsia="Times New Roman" w:hAnsi="Times New Roman"/>
          <w:color w:val="000000" w:themeColor="text1"/>
          <w:sz w:val="24"/>
          <w:szCs w:val="24"/>
          <w:lang w:eastAsia="bg-BG"/>
        </w:rPr>
        <w:t xml:space="preserve"> от </w:t>
      </w:r>
      <w:r w:rsidR="007F102E" w:rsidRPr="00104C55">
        <w:rPr>
          <w:rFonts w:ascii="Times New Roman" w:hAnsi="Times New Roman"/>
          <w:bCs/>
          <w:color w:val="000000" w:themeColor="text1"/>
          <w:sz w:val="24"/>
          <w:szCs w:val="24"/>
          <w:lang w:val="ru-RU"/>
        </w:rPr>
        <w:t xml:space="preserve">отделяне на емисии от изгорели газове </w:t>
      </w:r>
      <w:r w:rsidR="00BD7DA9" w:rsidRPr="00104C55">
        <w:rPr>
          <w:rFonts w:ascii="Times New Roman" w:hAnsi="Times New Roman"/>
          <w:bCs/>
          <w:color w:val="000000" w:themeColor="text1"/>
          <w:sz w:val="24"/>
          <w:szCs w:val="24"/>
          <w:lang w:val="ru-RU"/>
        </w:rPr>
        <w:t xml:space="preserve"> от </w:t>
      </w:r>
      <w:r w:rsidR="00BD7DA9" w:rsidRPr="00104C55">
        <w:rPr>
          <w:rFonts w:ascii="Times New Roman" w:hAnsi="Times New Roman"/>
          <w:color w:val="000000" w:themeColor="text1"/>
          <w:sz w:val="24"/>
          <w:szCs w:val="24"/>
        </w:rPr>
        <w:t>транспортните средства обслужващи дейността</w:t>
      </w:r>
      <w:r w:rsidR="007F102E" w:rsidRPr="00104C55">
        <w:rPr>
          <w:rFonts w:ascii="Times New Roman" w:hAnsi="Times New Roman"/>
          <w:bCs/>
          <w:color w:val="000000" w:themeColor="text1"/>
          <w:sz w:val="24"/>
          <w:szCs w:val="24"/>
          <w:lang w:val="ru-RU"/>
        </w:rPr>
        <w:t>, но това въздействие ще е с краткотраен характер и ще се локализира само на територията на площадката.</w:t>
      </w:r>
      <w:r w:rsidR="00BD7DA9" w:rsidRPr="00104C55">
        <w:rPr>
          <w:rFonts w:ascii="Times New Roman" w:hAnsi="Times New Roman"/>
          <w:color w:val="000000" w:themeColor="text1"/>
          <w:sz w:val="24"/>
          <w:szCs w:val="24"/>
        </w:rPr>
        <w:t xml:space="preserve"> </w:t>
      </w:r>
      <w:r w:rsidR="000713CE" w:rsidRPr="00104C55">
        <w:rPr>
          <w:rFonts w:ascii="Times New Roman" w:hAnsi="Times New Roman"/>
          <w:color w:val="000000" w:themeColor="text1"/>
          <w:sz w:val="24"/>
          <w:szCs w:val="24"/>
        </w:rPr>
        <w:t>Като източник на прахови емисии в района, може да се посочи движението на транспортните средства по време на експлоатацията на обекта, но те ще бъдат локализирани само в ограничен район.</w:t>
      </w:r>
    </w:p>
    <w:p w14:paraId="26B4F58E" w14:textId="66A7EC37" w:rsidR="00245D00" w:rsidRPr="00104C55" w:rsidRDefault="00F9294B" w:rsidP="00245D00">
      <w:pPr>
        <w:spacing w:after="120" w:line="240" w:lineRule="auto"/>
        <w:ind w:firstLine="708"/>
        <w:jc w:val="both"/>
        <w:rPr>
          <w:rFonts w:ascii="Times New Roman" w:hAnsi="Times New Roman"/>
          <w:color w:val="000000" w:themeColor="text1"/>
          <w:sz w:val="24"/>
          <w:szCs w:val="24"/>
          <w:lang w:val="en-US"/>
        </w:rPr>
      </w:pPr>
      <w:r w:rsidRPr="00104C55">
        <w:rPr>
          <w:rFonts w:ascii="Times New Roman" w:hAnsi="Times New Roman"/>
          <w:color w:val="000000" w:themeColor="text1"/>
          <w:sz w:val="24"/>
          <w:szCs w:val="24"/>
        </w:rPr>
        <w:t>Не се очаква вредно въздействие върху хората живеещи в населените места в района и тяхното здраве. В близост, не съществуват жилищни сгради и не се очаква неблагоприятно въздействие върх</w:t>
      </w:r>
      <w:r w:rsidR="00117E2C" w:rsidRPr="00104C55">
        <w:rPr>
          <w:rFonts w:ascii="Times New Roman" w:hAnsi="Times New Roman"/>
          <w:color w:val="000000" w:themeColor="text1"/>
          <w:sz w:val="24"/>
          <w:szCs w:val="24"/>
        </w:rPr>
        <w:t>у факторите на жизнената среда.</w:t>
      </w:r>
    </w:p>
    <w:p w14:paraId="1B6BB1C4" w14:textId="77777777" w:rsidR="004A0FAB" w:rsidRPr="00104C55" w:rsidRDefault="00DE1FAE" w:rsidP="00C61B54">
      <w:pPr>
        <w:spacing w:line="240" w:lineRule="auto"/>
        <w:jc w:val="both"/>
        <w:rPr>
          <w:rFonts w:ascii="Times New Roman" w:hAnsi="Times New Roman"/>
          <w:color w:val="000000" w:themeColor="text1"/>
          <w:sz w:val="24"/>
          <w:szCs w:val="24"/>
        </w:rPr>
      </w:pPr>
      <w:r w:rsidRPr="00104C55">
        <w:rPr>
          <w:rFonts w:ascii="Times New Roman" w:hAnsi="Times New Roman"/>
          <w:b/>
          <w:color w:val="000000" w:themeColor="text1"/>
          <w:sz w:val="24"/>
          <w:szCs w:val="24"/>
        </w:rPr>
        <w:t>2. Местоположение на площадката, включително необходима площ за временни дейности по време на строителството</w:t>
      </w:r>
      <w:r w:rsidRPr="00104C55">
        <w:rPr>
          <w:rFonts w:ascii="Times New Roman" w:hAnsi="Times New Roman"/>
          <w:color w:val="000000" w:themeColor="text1"/>
          <w:sz w:val="24"/>
          <w:szCs w:val="24"/>
        </w:rPr>
        <w:t>.</w:t>
      </w:r>
    </w:p>
    <w:p w14:paraId="10908676" w14:textId="77777777" w:rsidR="00641104" w:rsidRPr="00104C55" w:rsidRDefault="00641104" w:rsidP="00641104">
      <w:pPr>
        <w:spacing w:after="0" w:line="240" w:lineRule="auto"/>
        <w:ind w:firstLine="709"/>
        <w:rPr>
          <w:rFonts w:ascii="Times New Roman" w:hAnsi="Times New Roman"/>
          <w:color w:val="000000" w:themeColor="text1"/>
          <w:sz w:val="24"/>
          <w:szCs w:val="24"/>
        </w:rPr>
      </w:pPr>
      <w:r w:rsidRPr="00104C55">
        <w:rPr>
          <w:rFonts w:ascii="Times New Roman" w:hAnsi="Times New Roman"/>
          <w:color w:val="000000" w:themeColor="text1"/>
          <w:sz w:val="24"/>
          <w:szCs w:val="24"/>
        </w:rPr>
        <w:lastRenderedPageBreak/>
        <w:t>ИП ще се реализира  в ПИ 70528.501.3075 област Пловдив, община Съединение, гр. Съединение; вид територия Урбанизирана, НТП За друг вид производствен, складов обект, площ 4899 кв. м, квартал 129, парцел XVI. Заповед за одобрение на КККР РД-18-194/20.12.2023 г., издадена от ИД на АГКК.</w:t>
      </w:r>
    </w:p>
    <w:p w14:paraId="13830AF3" w14:textId="77777777" w:rsidR="00641104" w:rsidRPr="00104C55" w:rsidRDefault="00641104" w:rsidP="00641104">
      <w:pPr>
        <w:tabs>
          <w:tab w:val="left" w:pos="851"/>
        </w:tabs>
        <w:overflowPunct w:val="0"/>
        <w:autoSpaceDE w:val="0"/>
        <w:autoSpaceDN w:val="0"/>
        <w:adjustRightInd w:val="0"/>
        <w:spacing w:after="0" w:line="240" w:lineRule="auto"/>
        <w:ind w:firstLine="374"/>
        <w:jc w:val="both"/>
        <w:rPr>
          <w:rFonts w:ascii="Times New Roman" w:eastAsia="Times New Roman" w:hAnsi="Times New Roman"/>
          <w:color w:val="000000" w:themeColor="text1"/>
          <w:sz w:val="24"/>
          <w:szCs w:val="24"/>
          <w:lang w:eastAsia="bg-BG"/>
        </w:rPr>
      </w:pPr>
      <w:r w:rsidRPr="00104C55">
        <w:rPr>
          <w:rFonts w:ascii="Times New Roman" w:hAnsi="Times New Roman"/>
          <w:color w:val="000000" w:themeColor="text1"/>
          <w:sz w:val="24"/>
          <w:szCs w:val="24"/>
        </w:rPr>
        <w:t xml:space="preserve">Имота е собственост на </w:t>
      </w:r>
      <w:r w:rsidRPr="00104C55">
        <w:rPr>
          <w:rFonts w:ascii="Times New Roman" w:hAnsi="Times New Roman"/>
          <w:color w:val="000000" w:themeColor="text1"/>
          <w:kern w:val="36"/>
          <w:sz w:val="24"/>
          <w:szCs w:val="24"/>
          <w:lang w:eastAsia="bg-BG"/>
        </w:rPr>
        <w:t xml:space="preserve">"ИТД" ЕООД съгласно  Нотариален акт за покупко-продажба на недвижими имоти </w:t>
      </w:r>
      <w:r w:rsidRPr="00104C55">
        <w:rPr>
          <w:rFonts w:ascii="Times New Roman" w:eastAsia="Times New Roman" w:hAnsi="Times New Roman"/>
          <w:color w:val="000000" w:themeColor="text1"/>
          <w:sz w:val="24"/>
          <w:szCs w:val="24"/>
          <w:lang w:eastAsia="bg-BG"/>
        </w:rPr>
        <w:t>№ 87, том 122, дело 25593, вх. рег. 42888/13.12.2024г. от СВ към АВ гр. Пловдив.</w:t>
      </w:r>
    </w:p>
    <w:p w14:paraId="50A791D7" w14:textId="2D9D6819" w:rsidR="00641104" w:rsidRPr="00104C55" w:rsidRDefault="00641104" w:rsidP="00245D00">
      <w:pPr>
        <w:tabs>
          <w:tab w:val="left" w:pos="851"/>
        </w:tabs>
        <w:overflowPunct w:val="0"/>
        <w:autoSpaceDE w:val="0"/>
        <w:autoSpaceDN w:val="0"/>
        <w:adjustRightInd w:val="0"/>
        <w:spacing w:after="0" w:line="240" w:lineRule="auto"/>
        <w:ind w:firstLine="374"/>
        <w:jc w:val="both"/>
        <w:rPr>
          <w:rFonts w:ascii="Times New Roman" w:eastAsia="Times New Roman" w:hAnsi="Times New Roman"/>
          <w:color w:val="000000" w:themeColor="text1"/>
          <w:sz w:val="24"/>
          <w:szCs w:val="24"/>
          <w:lang w:val="en-US" w:eastAsia="bg-BG"/>
        </w:rPr>
      </w:pPr>
      <w:r w:rsidRPr="00104C55">
        <w:rPr>
          <w:rFonts w:ascii="Times New Roman" w:eastAsia="Times New Roman" w:hAnsi="Times New Roman"/>
          <w:color w:val="000000" w:themeColor="text1"/>
          <w:sz w:val="24"/>
          <w:szCs w:val="24"/>
          <w:lang w:eastAsia="bg-BG"/>
        </w:rPr>
        <w:t xml:space="preserve">За обекта има издадена от Главния архитект на община Съединение скица с Виза за проектиране на: </w:t>
      </w:r>
      <w:r w:rsidRPr="00104C55">
        <w:rPr>
          <w:rFonts w:ascii="Times New Roman" w:hAnsi="Times New Roman"/>
          <w:color w:val="000000" w:themeColor="text1"/>
          <w:sz w:val="24"/>
          <w:szCs w:val="24"/>
        </w:rPr>
        <w:t>„Цех за нискотемпературна преработка и рециклиране на пластмасови отпадъци и преустройство на съществуваща сграда за склад към цеха</w:t>
      </w:r>
      <w:r w:rsidRPr="00104C55">
        <w:rPr>
          <w:rFonts w:ascii="Times New Roman" w:eastAsia="Times New Roman" w:hAnsi="Times New Roman"/>
          <w:color w:val="000000" w:themeColor="text1"/>
          <w:sz w:val="24"/>
          <w:szCs w:val="24"/>
          <w:lang w:eastAsia="bg-BG"/>
        </w:rPr>
        <w:t>“</w:t>
      </w:r>
    </w:p>
    <w:p w14:paraId="4C6134A1" w14:textId="77777777" w:rsidR="00245D00" w:rsidRPr="00104C55" w:rsidRDefault="00245D00" w:rsidP="00245D00">
      <w:pPr>
        <w:tabs>
          <w:tab w:val="left" w:pos="851"/>
        </w:tabs>
        <w:overflowPunct w:val="0"/>
        <w:autoSpaceDE w:val="0"/>
        <w:autoSpaceDN w:val="0"/>
        <w:adjustRightInd w:val="0"/>
        <w:spacing w:after="0" w:line="240" w:lineRule="auto"/>
        <w:ind w:firstLine="374"/>
        <w:jc w:val="both"/>
        <w:rPr>
          <w:rFonts w:ascii="Times New Roman" w:hAnsi="Times New Roman"/>
          <w:color w:val="000000" w:themeColor="text1"/>
          <w:sz w:val="24"/>
          <w:szCs w:val="24"/>
        </w:rPr>
      </w:pPr>
      <w:r w:rsidRPr="00104C55">
        <w:rPr>
          <w:rFonts w:ascii="Times New Roman" w:eastAsia="Times New Roman" w:hAnsi="Times New Roman"/>
          <w:color w:val="000000" w:themeColor="text1"/>
          <w:sz w:val="24"/>
          <w:szCs w:val="24"/>
        </w:rPr>
        <w:t xml:space="preserve">На основание чл.150 от ЗУТ, </w:t>
      </w:r>
      <w:r w:rsidRPr="00104C55">
        <w:rPr>
          <w:rFonts w:ascii="Times New Roman" w:eastAsia="Times New Roman" w:hAnsi="Times New Roman"/>
          <w:color w:val="000000" w:themeColor="text1"/>
          <w:sz w:val="24"/>
          <w:szCs w:val="24"/>
          <w:shd w:val="clear" w:color="auto" w:fill="FFFFFF"/>
          <w:lang w:eastAsia="bg-BG"/>
        </w:rPr>
        <w:t xml:space="preserve">Проектът е комплексен и </w:t>
      </w:r>
      <w:r w:rsidRPr="00104C55">
        <w:rPr>
          <w:rFonts w:ascii="Times New Roman" w:eastAsia="Times New Roman" w:hAnsi="Times New Roman"/>
          <w:color w:val="000000" w:themeColor="text1"/>
          <w:sz w:val="24"/>
          <w:szCs w:val="24"/>
          <w:lang w:eastAsia="bg-BG"/>
        </w:rPr>
        <w:t xml:space="preserve">едновременно се процедират техн. проект и ПУП. </w:t>
      </w:r>
    </w:p>
    <w:p w14:paraId="482CF1BC" w14:textId="77777777" w:rsidR="00245D00" w:rsidRPr="00104C55" w:rsidRDefault="00245D00" w:rsidP="00245D00">
      <w:pPr>
        <w:tabs>
          <w:tab w:val="left" w:pos="851"/>
        </w:tabs>
        <w:overflowPunct w:val="0"/>
        <w:autoSpaceDE w:val="0"/>
        <w:autoSpaceDN w:val="0"/>
        <w:adjustRightInd w:val="0"/>
        <w:spacing w:after="0" w:line="240" w:lineRule="auto"/>
        <w:ind w:firstLine="374"/>
        <w:jc w:val="both"/>
        <w:rPr>
          <w:rFonts w:ascii="Times New Roman" w:hAnsi="Times New Roman"/>
          <w:color w:val="000000" w:themeColor="text1"/>
          <w:kern w:val="36"/>
          <w:sz w:val="24"/>
          <w:szCs w:val="24"/>
          <w:lang w:eastAsia="bg-BG"/>
        </w:rPr>
      </w:pPr>
      <w:r w:rsidRPr="00104C55">
        <w:rPr>
          <w:rFonts w:ascii="Times New Roman" w:hAnsi="Times New Roman"/>
          <w:color w:val="000000" w:themeColor="text1"/>
          <w:kern w:val="36"/>
          <w:sz w:val="24"/>
          <w:szCs w:val="24"/>
          <w:lang w:eastAsia="bg-BG"/>
        </w:rPr>
        <w:t>В парцела има няколко сгради с промишлено предназначение. Сградата, която се  използва като склад в текущия проект е с площ 700 кв.м. По късата страна на съществуващия склад в скицата са дадени сгради, които вече са съборени, поради тяхната негодна експлоатация. Съществуващата сграда, която ще се преустройва в склад е във видимо добро състояние. Конструкцията е сглобяема, стоманобетонна. Външните зидове са тухлена зидария, а фасадата към вътрешния двор е ЛТ ламарина.</w:t>
      </w:r>
    </w:p>
    <w:p w14:paraId="7F428CB0" w14:textId="77777777" w:rsidR="00245D00" w:rsidRPr="00104C55" w:rsidRDefault="00245D00" w:rsidP="00245D00">
      <w:pPr>
        <w:tabs>
          <w:tab w:val="left" w:pos="851"/>
        </w:tabs>
        <w:overflowPunct w:val="0"/>
        <w:autoSpaceDE w:val="0"/>
        <w:autoSpaceDN w:val="0"/>
        <w:adjustRightInd w:val="0"/>
        <w:spacing w:after="0" w:line="240" w:lineRule="auto"/>
        <w:ind w:firstLine="374"/>
        <w:jc w:val="both"/>
        <w:rPr>
          <w:rFonts w:ascii="Times New Roman" w:hAnsi="Times New Roman"/>
          <w:color w:val="000000" w:themeColor="text1"/>
          <w:sz w:val="24"/>
          <w:szCs w:val="24"/>
        </w:rPr>
      </w:pPr>
      <w:r w:rsidRPr="00104C55">
        <w:rPr>
          <w:rFonts w:ascii="Times New Roman" w:hAnsi="Times New Roman"/>
          <w:color w:val="000000" w:themeColor="text1"/>
          <w:kern w:val="36"/>
          <w:sz w:val="24"/>
          <w:szCs w:val="24"/>
          <w:lang w:eastAsia="bg-BG"/>
        </w:rPr>
        <w:t xml:space="preserve">Настоящия проект предвижда изграждане на </w:t>
      </w:r>
      <w:r w:rsidRPr="00104C55">
        <w:rPr>
          <w:rFonts w:ascii="Times New Roman" w:hAnsi="Times New Roman"/>
          <w:color w:val="000000" w:themeColor="text1"/>
          <w:sz w:val="24"/>
          <w:szCs w:val="24"/>
        </w:rPr>
        <w:t>нова, за което се налага демонтаж на ос „9з“ от съществуващата сграда. Новата  сграда- „Цех за нискотемпературна преработка и рециклиране на пластмасови отпадъци“ е стоманена конструкция покрита по фасада и покрив с термо панели 10 и 6 см. Вида и дебелината на термо панелите които се използват: фасадни и покривни термо панели 10см. с минерална вата /съгласно пожарни норми/ фасадни и покривни панели пенополиуретан  и светлинни покривни панели от екструдиран поликарбонат за покрив.</w:t>
      </w:r>
    </w:p>
    <w:p w14:paraId="371C4282" w14:textId="77777777" w:rsidR="00245D00" w:rsidRPr="00104C55" w:rsidRDefault="00245D00" w:rsidP="00245D00">
      <w:pPr>
        <w:tabs>
          <w:tab w:val="left" w:pos="851"/>
        </w:tabs>
        <w:overflowPunct w:val="0"/>
        <w:autoSpaceDE w:val="0"/>
        <w:autoSpaceDN w:val="0"/>
        <w:adjustRightInd w:val="0"/>
        <w:spacing w:after="0" w:line="240" w:lineRule="auto"/>
        <w:ind w:firstLine="374"/>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В обема на цеха са разположени ел. помещение-3,3 кв.м.;  битови помещения-стая за почивка-13,6 кв.м.,  съблекалня-4,6 кв., коридор-5,4 кв.м. преддверие-3,1 кв.м. и два броя санитарни възли по 1,5 кв.м. Цехът за нискотемпературна преработка и рециклиране на пластмасови отпадъци е 301,0 кв.м.</w:t>
      </w:r>
    </w:p>
    <w:p w14:paraId="523057C2" w14:textId="77777777" w:rsidR="00245D00" w:rsidRPr="00104C55" w:rsidRDefault="00245D00" w:rsidP="00245D00">
      <w:pPr>
        <w:pStyle w:val="a5"/>
        <w:numPr>
          <w:ilvl w:val="0"/>
          <w:numId w:val="23"/>
        </w:numPr>
        <w:tabs>
          <w:tab w:val="left" w:pos="851"/>
        </w:tabs>
        <w:overflowPunct w:val="0"/>
        <w:autoSpaceDE w:val="0"/>
        <w:autoSpaceDN w:val="0"/>
        <w:adjustRightInd w:val="0"/>
        <w:spacing w:after="0" w:line="240" w:lineRule="auto"/>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ЗП на новопроектираната сграда -344.4 кв.м.;</w:t>
      </w:r>
    </w:p>
    <w:p w14:paraId="23A381D9" w14:textId="77777777" w:rsidR="00245D00" w:rsidRPr="00104C55" w:rsidRDefault="00245D00" w:rsidP="00245D00">
      <w:pPr>
        <w:pStyle w:val="a5"/>
        <w:numPr>
          <w:ilvl w:val="0"/>
          <w:numId w:val="23"/>
        </w:numPr>
        <w:tabs>
          <w:tab w:val="left" w:pos="851"/>
        </w:tabs>
        <w:overflowPunct w:val="0"/>
        <w:autoSpaceDE w:val="0"/>
        <w:autoSpaceDN w:val="0"/>
        <w:adjustRightInd w:val="0"/>
        <w:spacing w:after="0" w:line="240" w:lineRule="auto"/>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ЗП на съществуваща сграда за склад – 613,9 кв.м.</w:t>
      </w:r>
    </w:p>
    <w:p w14:paraId="52B9298A" w14:textId="77777777" w:rsidR="00245D00" w:rsidRPr="00104C55" w:rsidRDefault="00245D00" w:rsidP="00245D00">
      <w:pPr>
        <w:pStyle w:val="a5"/>
        <w:numPr>
          <w:ilvl w:val="0"/>
          <w:numId w:val="23"/>
        </w:numPr>
        <w:tabs>
          <w:tab w:val="left" w:pos="851"/>
        </w:tabs>
        <w:overflowPunct w:val="0"/>
        <w:autoSpaceDE w:val="0"/>
        <w:autoSpaceDN w:val="0"/>
        <w:adjustRightInd w:val="0"/>
        <w:spacing w:after="0" w:line="240" w:lineRule="auto"/>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РЗП на цех-958,3 кв.м.</w:t>
      </w:r>
    </w:p>
    <w:p w14:paraId="247B6675" w14:textId="77777777" w:rsidR="00245D00" w:rsidRPr="00104C55" w:rsidRDefault="00245D00" w:rsidP="00245D00">
      <w:pPr>
        <w:pStyle w:val="a5"/>
        <w:numPr>
          <w:ilvl w:val="0"/>
          <w:numId w:val="23"/>
        </w:numPr>
        <w:tabs>
          <w:tab w:val="left" w:pos="851"/>
        </w:tabs>
        <w:overflowPunct w:val="0"/>
        <w:autoSpaceDE w:val="0"/>
        <w:autoSpaceDN w:val="0"/>
        <w:adjustRightInd w:val="0"/>
        <w:spacing w:after="0" w:line="240" w:lineRule="auto"/>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РЗП общо (съществуваща сграда 85кв.м. и ново) – 1043,3 кв.м.</w:t>
      </w:r>
    </w:p>
    <w:p w14:paraId="0667A13A" w14:textId="77777777" w:rsidR="00245D00" w:rsidRPr="00104C55" w:rsidRDefault="00245D00" w:rsidP="00245D00">
      <w:pPr>
        <w:tabs>
          <w:tab w:val="left" w:pos="851"/>
        </w:tabs>
        <w:overflowPunct w:val="0"/>
        <w:autoSpaceDE w:val="0"/>
        <w:autoSpaceDN w:val="0"/>
        <w:adjustRightInd w:val="0"/>
        <w:spacing w:after="0" w:line="240" w:lineRule="auto"/>
        <w:ind w:firstLine="374"/>
        <w:jc w:val="both"/>
        <w:rPr>
          <w:rFonts w:ascii="Times New Roman" w:eastAsia="Times New Roman" w:hAnsi="Times New Roman"/>
          <w:color w:val="000000" w:themeColor="text1"/>
          <w:sz w:val="24"/>
          <w:szCs w:val="24"/>
          <w:lang w:val="en-US" w:eastAsia="bg-BG"/>
        </w:rPr>
      </w:pPr>
    </w:p>
    <w:p w14:paraId="422FA5B8" w14:textId="77777777" w:rsidR="0024269A" w:rsidRPr="00104C55" w:rsidRDefault="000713CE" w:rsidP="0024269A">
      <w:pPr>
        <w:spacing w:after="1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Всички дейности по реализирането и последващата експлоатация на инвестиционното предложение, </w:t>
      </w:r>
      <w:r w:rsidR="006207A9" w:rsidRPr="00104C55">
        <w:rPr>
          <w:rFonts w:ascii="Times New Roman" w:hAnsi="Times New Roman"/>
          <w:color w:val="000000" w:themeColor="text1"/>
          <w:sz w:val="24"/>
          <w:szCs w:val="24"/>
        </w:rPr>
        <w:t xml:space="preserve">ще се извършват пряко на горе упоменатия имот без да са необходими допълнителни площи и не  засягат съседни терени.    </w:t>
      </w:r>
    </w:p>
    <w:p w14:paraId="0DAC1D3A" w14:textId="77777777" w:rsidR="00641104" w:rsidRPr="00104C55" w:rsidRDefault="00641104" w:rsidP="00641104">
      <w:pPr>
        <w:spacing w:after="0" w:line="240" w:lineRule="auto"/>
        <w:ind w:firstLine="708"/>
        <w:jc w:val="both"/>
        <w:rPr>
          <w:rFonts w:ascii="Times New Roman" w:hAnsi="Times New Roman"/>
          <w:color w:val="000000" w:themeColor="text1"/>
          <w:sz w:val="24"/>
          <w:szCs w:val="24"/>
          <w:shd w:val="clear" w:color="auto" w:fill="FFFFFF"/>
        </w:rPr>
      </w:pPr>
      <w:r w:rsidRPr="00104C55">
        <w:rPr>
          <w:rFonts w:ascii="Times New Roman" w:hAnsi="Times New Roman"/>
          <w:color w:val="000000" w:themeColor="text1"/>
          <w:sz w:val="24"/>
          <w:szCs w:val="24"/>
        </w:rPr>
        <w:t>Всички строителни работи ще са съобразени със строителните нормативни документи, актуални спрямо нашата нормативна уредба.</w:t>
      </w:r>
    </w:p>
    <w:p w14:paraId="57E7B440" w14:textId="61F931B4" w:rsidR="000713CE" w:rsidRPr="00104C55" w:rsidRDefault="00641104" w:rsidP="00641104">
      <w:pPr>
        <w:spacing w:after="0" w:line="240" w:lineRule="auto"/>
        <w:ind w:firstLine="708"/>
        <w:jc w:val="both"/>
        <w:rPr>
          <w:rFonts w:ascii="Times New Roman" w:hAnsi="Times New Roman"/>
          <w:color w:val="000000" w:themeColor="text1"/>
          <w:sz w:val="24"/>
          <w:szCs w:val="24"/>
          <w:lang w:val="en-US"/>
        </w:rPr>
      </w:pPr>
      <w:r w:rsidRPr="00104C55">
        <w:rPr>
          <w:rFonts w:ascii="Times New Roman" w:hAnsi="Times New Roman"/>
          <w:color w:val="000000" w:themeColor="text1"/>
          <w:sz w:val="24"/>
          <w:szCs w:val="24"/>
        </w:rPr>
        <w:t>За осъществяване на инвестиционното предложение ще се използва съществуваща пътна инфраструктура, без нужда от промяна и без необходимост от изграждане на нова.</w:t>
      </w:r>
    </w:p>
    <w:p w14:paraId="2EACDA86" w14:textId="7884A964" w:rsidR="002A2588" w:rsidRPr="00104C55" w:rsidRDefault="002A2588" w:rsidP="00454DA1">
      <w:pPr>
        <w:spacing w:after="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Реализацията и последващата експлоатация на инвестиционното предложение е с локален характер и няма да окаже трансгранично въздействие.</w:t>
      </w:r>
      <w:r w:rsidRPr="00104C55">
        <w:rPr>
          <w:rFonts w:ascii="Times New Roman" w:hAnsi="Times New Roman"/>
          <w:color w:val="000000" w:themeColor="text1"/>
          <w:sz w:val="24"/>
          <w:szCs w:val="24"/>
          <w:lang w:val="en-US"/>
        </w:rPr>
        <w:t xml:space="preserve"> </w:t>
      </w:r>
    </w:p>
    <w:p w14:paraId="480A0507" w14:textId="0A2713C9" w:rsidR="00236807" w:rsidRPr="00104C55" w:rsidRDefault="00DE1FAE" w:rsidP="00C61B54">
      <w:pPr>
        <w:spacing w:line="240" w:lineRule="auto"/>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 xml:space="preserve">3. Описание на основните процеси (по проспектни данни), капацитет, включително на съоръженията, в които се очаква да са налични опасни вещества от </w:t>
      </w:r>
      <w:r w:rsidR="000854F1" w:rsidRPr="00104C55">
        <w:rPr>
          <w:rFonts w:ascii="Times New Roman" w:hAnsi="Times New Roman"/>
          <w:b/>
          <w:color w:val="000000" w:themeColor="text1"/>
          <w:sz w:val="24"/>
          <w:szCs w:val="24"/>
        </w:rPr>
        <w:t>приложение № 3 към ЗООС.</w:t>
      </w:r>
    </w:p>
    <w:p w14:paraId="5DE1C545" w14:textId="77777777" w:rsidR="002368E0" w:rsidRPr="00104C55" w:rsidRDefault="002368E0" w:rsidP="002368E0">
      <w:pPr>
        <w:tabs>
          <w:tab w:val="left" w:pos="851"/>
        </w:tabs>
        <w:overflowPunct w:val="0"/>
        <w:autoSpaceDE w:val="0"/>
        <w:autoSpaceDN w:val="0"/>
        <w:adjustRightInd w:val="0"/>
        <w:spacing w:after="0" w:line="240" w:lineRule="auto"/>
        <w:ind w:firstLine="374"/>
        <w:jc w:val="both"/>
        <w:rPr>
          <w:rFonts w:ascii="Times New Roman" w:hAnsi="Times New Roman"/>
          <w:color w:val="000000" w:themeColor="text1"/>
          <w:kern w:val="36"/>
          <w:sz w:val="24"/>
          <w:szCs w:val="24"/>
          <w:lang w:eastAsia="bg-BG"/>
        </w:rPr>
      </w:pPr>
      <w:bookmarkStart w:id="10" w:name="_Hlk195077419"/>
      <w:bookmarkStart w:id="11" w:name="_Hlk203987846"/>
      <w:r w:rsidRPr="00104C55">
        <w:rPr>
          <w:rFonts w:ascii="Times New Roman" w:hAnsi="Times New Roman"/>
          <w:color w:val="000000" w:themeColor="text1"/>
          <w:sz w:val="24"/>
          <w:szCs w:val="24"/>
        </w:rPr>
        <w:t xml:space="preserve">ИП ще се реализира  в ПИ 70528.501.3075 с площ 4899 кв. м., разположен в Урбанизирана територия  -  собственост на </w:t>
      </w:r>
      <w:r w:rsidRPr="00104C55">
        <w:rPr>
          <w:rFonts w:ascii="Times New Roman" w:hAnsi="Times New Roman"/>
          <w:color w:val="000000" w:themeColor="text1"/>
          <w:kern w:val="36"/>
          <w:sz w:val="24"/>
          <w:szCs w:val="24"/>
          <w:lang w:eastAsia="bg-BG"/>
        </w:rPr>
        <w:t xml:space="preserve">"ИТД" ЕООД. </w:t>
      </w:r>
    </w:p>
    <w:p w14:paraId="01EDE334" w14:textId="77777777" w:rsidR="002368E0" w:rsidRPr="00104C55" w:rsidRDefault="002368E0" w:rsidP="002368E0">
      <w:pPr>
        <w:tabs>
          <w:tab w:val="left" w:pos="851"/>
        </w:tabs>
        <w:overflowPunct w:val="0"/>
        <w:autoSpaceDE w:val="0"/>
        <w:autoSpaceDN w:val="0"/>
        <w:adjustRightInd w:val="0"/>
        <w:spacing w:after="0" w:line="240" w:lineRule="auto"/>
        <w:ind w:firstLine="374"/>
        <w:jc w:val="both"/>
        <w:rPr>
          <w:rFonts w:ascii="Times New Roman" w:hAnsi="Times New Roman"/>
          <w:color w:val="000000" w:themeColor="text1"/>
          <w:sz w:val="24"/>
          <w:szCs w:val="24"/>
        </w:rPr>
      </w:pPr>
      <w:r w:rsidRPr="00104C55">
        <w:rPr>
          <w:rFonts w:ascii="Times New Roman" w:eastAsia="Times New Roman" w:hAnsi="Times New Roman"/>
          <w:color w:val="000000" w:themeColor="text1"/>
          <w:sz w:val="24"/>
          <w:szCs w:val="24"/>
        </w:rPr>
        <w:lastRenderedPageBreak/>
        <w:t>Възложителят развива от години дейност</w:t>
      </w:r>
      <w:r w:rsidRPr="00104C55">
        <w:rPr>
          <w:rFonts w:ascii="Times New Roman" w:hAnsi="Times New Roman"/>
          <w:color w:val="000000" w:themeColor="text1"/>
          <w:kern w:val="36"/>
          <w:sz w:val="24"/>
          <w:szCs w:val="24"/>
          <w:lang w:eastAsia="bg-BG"/>
        </w:rPr>
        <w:t xml:space="preserve"> свързана с  производството на PET заготовки, пластмасови бутилки, флакони и капачки. </w:t>
      </w:r>
    </w:p>
    <w:p w14:paraId="1E31FD50" w14:textId="77777777" w:rsidR="002368E0" w:rsidRPr="00104C55" w:rsidRDefault="002368E0" w:rsidP="002368E0">
      <w:pPr>
        <w:tabs>
          <w:tab w:val="left" w:pos="851"/>
        </w:tabs>
        <w:overflowPunct w:val="0"/>
        <w:autoSpaceDE w:val="0"/>
        <w:autoSpaceDN w:val="0"/>
        <w:adjustRightInd w:val="0"/>
        <w:spacing w:after="0" w:line="240" w:lineRule="auto"/>
        <w:ind w:firstLine="374"/>
        <w:jc w:val="both"/>
        <w:rPr>
          <w:rFonts w:ascii="Times New Roman" w:hAnsi="Times New Roman"/>
          <w:color w:val="000000" w:themeColor="text1"/>
          <w:sz w:val="24"/>
          <w:szCs w:val="24"/>
        </w:rPr>
      </w:pPr>
      <w:r w:rsidRPr="00104C55">
        <w:rPr>
          <w:rFonts w:ascii="Times New Roman" w:hAnsi="Times New Roman"/>
          <w:color w:val="000000" w:themeColor="text1"/>
          <w:kern w:val="36"/>
          <w:sz w:val="24"/>
          <w:szCs w:val="24"/>
          <w:lang w:eastAsia="bg-BG"/>
        </w:rPr>
        <w:t>Във връзка с  изискванията Директива (ЕС) 2019/904 са създадени всички необходими условия за влагане на рециклирани материали РЕТ, PP и РЕНD в произвежданите опаковки</w:t>
      </w:r>
      <w:r w:rsidRPr="00104C55">
        <w:rPr>
          <w:rFonts w:ascii="Times New Roman" w:hAnsi="Times New Roman"/>
          <w:color w:val="000000" w:themeColor="text1"/>
          <w:sz w:val="24"/>
          <w:szCs w:val="24"/>
        </w:rPr>
        <w:t xml:space="preserve"> и Дружеството притежава Регистрационен документ за третиране на отпадъци  № 09-РД-00000457-04 от 15.07.2025 год. издаден от РИОСВ Пловдив за площадка разположена в съседните ПИ: 70528.501.3061, 70528.501.3072 и 70528.501.3073, УПИ № 6,8 и IX, в  кв.129 по плана на гр. Съединение и обща площ 25690 кв.м.</w:t>
      </w:r>
    </w:p>
    <w:p w14:paraId="7ECF9B1C" w14:textId="77777777" w:rsidR="002368E0" w:rsidRPr="00104C55" w:rsidRDefault="002368E0" w:rsidP="002368E0">
      <w:pPr>
        <w:tabs>
          <w:tab w:val="left" w:pos="851"/>
        </w:tabs>
        <w:overflowPunct w:val="0"/>
        <w:autoSpaceDE w:val="0"/>
        <w:autoSpaceDN w:val="0"/>
        <w:adjustRightInd w:val="0"/>
        <w:spacing w:after="0" w:line="240" w:lineRule="auto"/>
        <w:ind w:firstLine="374"/>
        <w:jc w:val="both"/>
        <w:rPr>
          <w:rFonts w:ascii="Times New Roman" w:hAnsi="Times New Roman"/>
          <w:i/>
          <w:iCs/>
          <w:color w:val="000000" w:themeColor="text1"/>
          <w:sz w:val="24"/>
          <w:szCs w:val="24"/>
        </w:rPr>
      </w:pPr>
      <w:r w:rsidRPr="00104C55">
        <w:rPr>
          <w:rFonts w:ascii="Times New Roman" w:hAnsi="Times New Roman"/>
          <w:color w:val="000000" w:themeColor="text1"/>
          <w:sz w:val="24"/>
          <w:szCs w:val="24"/>
        </w:rPr>
        <w:t xml:space="preserve">След реализиране на ИП линията </w:t>
      </w:r>
      <w:r w:rsidRPr="00104C55">
        <w:rPr>
          <w:rFonts w:ascii="Times New Roman" w:hAnsi="Times New Roman"/>
          <w:b/>
          <w:bCs/>
          <w:color w:val="000000" w:themeColor="text1"/>
          <w:sz w:val="24"/>
          <w:szCs w:val="24"/>
        </w:rPr>
        <w:t xml:space="preserve">Starlinger модел recoSTAR PET </w:t>
      </w:r>
      <w:r w:rsidRPr="00104C55">
        <w:rPr>
          <w:rFonts w:ascii="Times New Roman" w:hAnsi="Times New Roman"/>
          <w:color w:val="000000" w:themeColor="text1"/>
          <w:sz w:val="24"/>
          <w:szCs w:val="24"/>
        </w:rPr>
        <w:t>от горе упоменатата площадка на Дружеството ще бъде преместена и инсталирана в  „Цеха за нискотемпературна преработка и рециклиране на пластмасови отпадъци“</w:t>
      </w:r>
      <w:r w:rsidRPr="00104C55">
        <w:rPr>
          <w:rFonts w:ascii="Times New Roman" w:hAnsi="Times New Roman"/>
          <w:b/>
          <w:bCs/>
          <w:color w:val="000000" w:themeColor="text1"/>
          <w:sz w:val="24"/>
          <w:szCs w:val="24"/>
        </w:rPr>
        <w:t xml:space="preserve">.   </w:t>
      </w:r>
      <w:r w:rsidRPr="00104C55">
        <w:rPr>
          <w:rFonts w:ascii="Times New Roman" w:hAnsi="Times New Roman"/>
          <w:color w:val="000000" w:themeColor="text1"/>
          <w:sz w:val="24"/>
          <w:szCs w:val="24"/>
        </w:rPr>
        <w:t>Дейностите, които ще се извършват с пластмасовите отпадъци /</w:t>
      </w:r>
      <w:r w:rsidRPr="00104C55">
        <w:rPr>
          <w:rFonts w:ascii="Times New Roman" w:eastAsia="Aptos" w:hAnsi="Times New Roman"/>
          <w:color w:val="000000" w:themeColor="text1"/>
          <w:sz w:val="24"/>
          <w:szCs w:val="24"/>
        </w:rPr>
        <w:t>РЕТ флейк с код 19 12 04 – пластмаса и каучук  от  юридически лица/</w:t>
      </w:r>
      <w:r w:rsidRPr="00104C55">
        <w:rPr>
          <w:rFonts w:ascii="Times New Roman" w:hAnsi="Times New Roman"/>
          <w:color w:val="000000" w:themeColor="text1"/>
          <w:sz w:val="24"/>
          <w:szCs w:val="24"/>
        </w:rPr>
        <w:t xml:space="preserve"> са  с</w:t>
      </w:r>
      <w:r w:rsidRPr="00104C55">
        <w:rPr>
          <w:rFonts w:ascii="Times New Roman" w:hAnsi="Times New Roman"/>
          <w:b/>
          <w:bCs/>
          <w:color w:val="000000" w:themeColor="text1"/>
          <w:sz w:val="24"/>
          <w:szCs w:val="24"/>
        </w:rPr>
        <w:t xml:space="preserve"> код R3- </w:t>
      </w:r>
      <w:r w:rsidRPr="00104C55">
        <w:rPr>
          <w:rFonts w:ascii="Times New Roman" w:hAnsi="Times New Roman"/>
          <w:color w:val="000000" w:themeColor="text1"/>
          <w:sz w:val="24"/>
          <w:szCs w:val="24"/>
        </w:rPr>
        <w:t xml:space="preserve">Рециклиране или възстановяване на органични вещества, които не са използвани като разтворители, включително чрез компостиране и други процеси на биологично превръщане.  Производителността на линията  е 7 т./час, при което  максималния прогнозен капацитет е 1 800 тона годишно </w:t>
      </w:r>
      <w:r w:rsidRPr="00104C55">
        <w:rPr>
          <w:rFonts w:ascii="Times New Roman" w:hAnsi="Times New Roman"/>
          <w:i/>
          <w:iCs/>
          <w:color w:val="000000" w:themeColor="text1"/>
          <w:sz w:val="24"/>
          <w:szCs w:val="24"/>
        </w:rPr>
        <w:t>(при 8-часов работен ден и 5-дневна работна седмица).</w:t>
      </w:r>
    </w:p>
    <w:p w14:paraId="7D7E8917" w14:textId="77777777" w:rsidR="002368E0" w:rsidRPr="00104C55" w:rsidRDefault="002368E0" w:rsidP="002368E0">
      <w:pPr>
        <w:tabs>
          <w:tab w:val="left" w:pos="851"/>
        </w:tabs>
        <w:overflowPunct w:val="0"/>
        <w:autoSpaceDE w:val="0"/>
        <w:autoSpaceDN w:val="0"/>
        <w:adjustRightInd w:val="0"/>
        <w:spacing w:after="0" w:line="240" w:lineRule="auto"/>
        <w:ind w:firstLine="374"/>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Процесът на рециклиране посредством </w:t>
      </w:r>
      <w:bookmarkStart w:id="12" w:name="_Hlk203989920"/>
      <w:r w:rsidRPr="00104C55">
        <w:rPr>
          <w:rFonts w:ascii="Times New Roman" w:hAnsi="Times New Roman"/>
          <w:color w:val="000000" w:themeColor="text1"/>
          <w:sz w:val="24"/>
          <w:szCs w:val="24"/>
        </w:rPr>
        <w:t xml:space="preserve">машина </w:t>
      </w:r>
      <w:r w:rsidRPr="00104C55">
        <w:rPr>
          <w:rFonts w:ascii="Times New Roman" w:hAnsi="Times New Roman"/>
          <w:b/>
          <w:bCs/>
          <w:color w:val="000000" w:themeColor="text1"/>
          <w:sz w:val="24"/>
          <w:szCs w:val="24"/>
        </w:rPr>
        <w:t xml:space="preserve">Starlinger модел recoSTAR PET 85 iv+ </w:t>
      </w:r>
      <w:r w:rsidRPr="00104C55">
        <w:rPr>
          <w:rFonts w:ascii="Times New Roman" w:hAnsi="Times New Roman"/>
          <w:color w:val="000000" w:themeColor="text1"/>
          <w:sz w:val="24"/>
          <w:szCs w:val="24"/>
        </w:rPr>
        <w:t xml:space="preserve"> </w:t>
      </w:r>
      <w:bookmarkEnd w:id="12"/>
      <w:r w:rsidRPr="00104C55">
        <w:rPr>
          <w:rFonts w:ascii="Times New Roman" w:hAnsi="Times New Roman"/>
          <w:color w:val="000000" w:themeColor="text1"/>
          <w:sz w:val="24"/>
          <w:szCs w:val="24"/>
        </w:rPr>
        <w:t>включва следните основни етапи за производство:</w:t>
      </w:r>
    </w:p>
    <w:p w14:paraId="7A5E245F" w14:textId="77777777" w:rsidR="002368E0" w:rsidRPr="00104C55" w:rsidRDefault="002368E0" w:rsidP="002368E0">
      <w:pPr>
        <w:tabs>
          <w:tab w:val="left" w:pos="851"/>
        </w:tabs>
        <w:overflowPunct w:val="0"/>
        <w:autoSpaceDE w:val="0"/>
        <w:autoSpaceDN w:val="0"/>
        <w:adjustRightInd w:val="0"/>
        <w:spacing w:after="0" w:line="240" w:lineRule="auto"/>
        <w:ind w:firstLine="374"/>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Стъпка 1: Сушене и кристализация на люспите от РЕТ, при висока температура и вакуум (температура&gt; 120°С, времето на престой &gt; 60 мин.).</w:t>
      </w:r>
    </w:p>
    <w:p w14:paraId="08A65BCF" w14:textId="77777777" w:rsidR="002368E0" w:rsidRPr="00104C55" w:rsidRDefault="002368E0" w:rsidP="002368E0">
      <w:pPr>
        <w:tabs>
          <w:tab w:val="left" w:pos="851"/>
        </w:tabs>
        <w:overflowPunct w:val="0"/>
        <w:autoSpaceDE w:val="0"/>
        <w:autoSpaceDN w:val="0"/>
        <w:adjustRightInd w:val="0"/>
        <w:spacing w:after="0" w:line="240" w:lineRule="auto"/>
        <w:ind w:firstLine="374"/>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Стъпка 2: Екструдиране  на сухите люспи от стъпка 1, при  висока температура (&gt; 265°С, максимална температура 290°С) и вакуум система за обезгазяване (вакуум &lt;20 mbar). След това пелетите се кристализират.</w:t>
      </w:r>
    </w:p>
    <w:p w14:paraId="711CBB16" w14:textId="77777777" w:rsidR="002368E0" w:rsidRPr="00104C55" w:rsidRDefault="002368E0" w:rsidP="002368E0">
      <w:pPr>
        <w:tabs>
          <w:tab w:val="left" w:pos="851"/>
        </w:tabs>
        <w:overflowPunct w:val="0"/>
        <w:autoSpaceDE w:val="0"/>
        <w:autoSpaceDN w:val="0"/>
        <w:adjustRightInd w:val="0"/>
        <w:spacing w:after="0" w:line="240" w:lineRule="auto"/>
        <w:ind w:firstLine="374"/>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Стъпка 3: Дълбоко почистване на пелетите от стъпка 2 в непрекъснат твърдо състояние процес на поликондензация използвайки висока температура и вакуум</w:t>
      </w:r>
    </w:p>
    <w:p w14:paraId="76421F3E" w14:textId="77777777" w:rsidR="002368E0" w:rsidRPr="00104C55" w:rsidRDefault="002368E0" w:rsidP="002368E0">
      <w:pPr>
        <w:tabs>
          <w:tab w:val="left" w:pos="851"/>
        </w:tabs>
        <w:overflowPunct w:val="0"/>
        <w:autoSpaceDE w:val="0"/>
        <w:autoSpaceDN w:val="0"/>
        <w:adjustRightInd w:val="0"/>
        <w:spacing w:after="0" w:line="240" w:lineRule="auto"/>
        <w:ind w:firstLine="374"/>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(температура&gt; 190°С, вакуум &lt;10 mbar, време на престой&gt; 6 часа)</w:t>
      </w:r>
    </w:p>
    <w:p w14:paraId="61B58F39" w14:textId="77777777" w:rsidR="002368E0" w:rsidRPr="00104C55" w:rsidRDefault="002368E0" w:rsidP="002368E0">
      <w:pPr>
        <w:tabs>
          <w:tab w:val="left" w:pos="851"/>
        </w:tabs>
        <w:overflowPunct w:val="0"/>
        <w:autoSpaceDE w:val="0"/>
        <w:autoSpaceDN w:val="0"/>
        <w:adjustRightInd w:val="0"/>
        <w:spacing w:after="0" w:line="240" w:lineRule="auto"/>
        <w:ind w:firstLine="374"/>
        <w:jc w:val="both"/>
        <w:rPr>
          <w:rFonts w:ascii="Times New Roman" w:hAnsi="Times New Roman"/>
          <w:b/>
          <w:bCs/>
          <w:color w:val="000000" w:themeColor="text1"/>
          <w:sz w:val="24"/>
          <w:szCs w:val="24"/>
        </w:rPr>
      </w:pPr>
      <w:r w:rsidRPr="00104C55">
        <w:rPr>
          <w:rFonts w:ascii="Times New Roman" w:hAnsi="Times New Roman"/>
          <w:b/>
          <w:bCs/>
          <w:color w:val="000000" w:themeColor="text1"/>
          <w:sz w:val="24"/>
          <w:szCs w:val="24"/>
        </w:rPr>
        <w:t>Производствен процес</w:t>
      </w:r>
    </w:p>
    <w:p w14:paraId="0D4467BC" w14:textId="77777777" w:rsidR="002368E0" w:rsidRPr="00104C55" w:rsidRDefault="002368E0" w:rsidP="002368E0">
      <w:pPr>
        <w:tabs>
          <w:tab w:val="left" w:pos="851"/>
        </w:tabs>
        <w:overflowPunct w:val="0"/>
        <w:autoSpaceDE w:val="0"/>
        <w:autoSpaceDN w:val="0"/>
        <w:adjustRightInd w:val="0"/>
        <w:spacing w:after="0" w:line="240" w:lineRule="auto"/>
        <w:ind w:firstLine="374"/>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Конвенционално рециклираните PET люспи се подават непрекъснато в отделението за изсушаване посредством захранваща система. Материалът се нагрява в изсушител до 120°С с време на престой 60 мин. Материалът  се разтопява  при температури между 265°C и 290°C и се филтрира с филтърна система. </w:t>
      </w:r>
    </w:p>
    <w:p w14:paraId="144C4B9A" w14:textId="77777777" w:rsidR="002368E0" w:rsidRPr="00104C55" w:rsidRDefault="002368E0" w:rsidP="002368E0">
      <w:pPr>
        <w:tabs>
          <w:tab w:val="left" w:pos="851"/>
        </w:tabs>
        <w:overflowPunct w:val="0"/>
        <w:autoSpaceDE w:val="0"/>
        <w:autoSpaceDN w:val="0"/>
        <w:adjustRightInd w:val="0"/>
        <w:spacing w:after="0" w:line="240" w:lineRule="auto"/>
        <w:ind w:firstLine="374"/>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Материалът постъпва в екструдер и се дегазира с помощта на вакуумна система с налягане 20 mbar като се използва водна система за пелетизиране. След екструдера РЕТ материалът излиза под формата на аморфни РЕТ пелети, които трябва да преминат кристализацията,   протичаща при температури от 120°С. След кристализация пелетите се нагряват до температура около 190°С, за да постъпят в реактор SSP.</w:t>
      </w:r>
    </w:p>
    <w:p w14:paraId="4DFCFE2E" w14:textId="77777777" w:rsidR="002368E0" w:rsidRPr="00104C55" w:rsidRDefault="002368E0" w:rsidP="002368E0">
      <w:pPr>
        <w:tabs>
          <w:tab w:val="left" w:pos="851"/>
        </w:tabs>
        <w:overflowPunct w:val="0"/>
        <w:autoSpaceDE w:val="0"/>
        <w:autoSpaceDN w:val="0"/>
        <w:adjustRightInd w:val="0"/>
        <w:spacing w:after="0" w:line="240" w:lineRule="auto"/>
        <w:ind w:firstLine="374"/>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В реактора SSP пелетите престояват при температура малко над 190°С и вакуум от 10 mbar. Минималното време за пребиваване на флейка в реактора SSP при 190°С е 6 часа. </w:t>
      </w:r>
    </w:p>
    <w:p w14:paraId="7DAFFD21" w14:textId="77777777" w:rsidR="002368E0" w:rsidRPr="00104C55" w:rsidRDefault="002368E0" w:rsidP="002368E0">
      <w:pPr>
        <w:tabs>
          <w:tab w:val="left" w:pos="851"/>
        </w:tabs>
        <w:overflowPunct w:val="0"/>
        <w:autoSpaceDE w:val="0"/>
        <w:autoSpaceDN w:val="0"/>
        <w:adjustRightInd w:val="0"/>
        <w:spacing w:after="0" w:line="240" w:lineRule="auto"/>
        <w:ind w:firstLine="374"/>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След това материалът от рециклиран PET постъпва в междинен бункер за съхранение и пълнене в биг – бегове.</w:t>
      </w:r>
    </w:p>
    <w:p w14:paraId="5276C795" w14:textId="146349DB" w:rsidR="00B6279C" w:rsidRPr="00104C55" w:rsidRDefault="002368E0" w:rsidP="00454DA1">
      <w:pPr>
        <w:tabs>
          <w:tab w:val="left" w:pos="851"/>
        </w:tabs>
        <w:overflowPunct w:val="0"/>
        <w:autoSpaceDE w:val="0"/>
        <w:autoSpaceDN w:val="0"/>
        <w:adjustRightInd w:val="0"/>
        <w:spacing w:after="0" w:line="240" w:lineRule="auto"/>
        <w:ind w:firstLine="374"/>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ИП не е свързано с използване химични вещества включени  в приложение 3 на ЗООС. </w:t>
      </w:r>
      <w:bookmarkEnd w:id="10"/>
      <w:bookmarkEnd w:id="11"/>
    </w:p>
    <w:p w14:paraId="6F247582" w14:textId="13435DA8" w:rsidR="00DE1FAE" w:rsidRPr="00104C55" w:rsidRDefault="00DE1FAE" w:rsidP="00C61B54">
      <w:pPr>
        <w:spacing w:line="240" w:lineRule="auto"/>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4. Схема на нова или промяна на съществуваща пътна инфраструктура.</w:t>
      </w:r>
    </w:p>
    <w:p w14:paraId="7D569DEB" w14:textId="77777777" w:rsidR="008462EE" w:rsidRPr="00104C55" w:rsidRDefault="00DE1FAE" w:rsidP="008462EE">
      <w:pPr>
        <w:spacing w:after="120" w:line="240" w:lineRule="auto"/>
        <w:ind w:firstLine="708"/>
        <w:jc w:val="both"/>
        <w:rPr>
          <w:rFonts w:ascii="Times New Roman" w:hAnsi="Times New Roman"/>
          <w:color w:val="000000" w:themeColor="text1"/>
          <w:sz w:val="24"/>
          <w:szCs w:val="24"/>
        </w:rPr>
      </w:pPr>
      <w:r w:rsidRPr="00104C55">
        <w:rPr>
          <w:rFonts w:ascii="Times New Roman" w:eastAsia="Times New Roman" w:hAnsi="Times New Roman"/>
          <w:color w:val="000000" w:themeColor="text1"/>
          <w:sz w:val="24"/>
          <w:szCs w:val="24"/>
          <w:lang w:eastAsia="bg-BG"/>
        </w:rPr>
        <w:t>Инвестиционното предложение не е свързано с изграждане на нова или промяна на съществуваща пътна инфраструктура.</w:t>
      </w:r>
    </w:p>
    <w:p w14:paraId="3FB72A85" w14:textId="1DD13122" w:rsidR="00DE1FAE" w:rsidRPr="00104C55" w:rsidRDefault="00DE1FAE" w:rsidP="008462EE">
      <w:pPr>
        <w:spacing w:after="120" w:line="240" w:lineRule="auto"/>
        <w:ind w:firstLine="708"/>
        <w:jc w:val="both"/>
        <w:rPr>
          <w:rFonts w:ascii="Times New Roman" w:hAnsi="Times New Roman"/>
          <w:color w:val="000000" w:themeColor="text1"/>
          <w:sz w:val="24"/>
          <w:szCs w:val="24"/>
        </w:rPr>
      </w:pPr>
      <w:r w:rsidRPr="00104C55">
        <w:rPr>
          <w:rFonts w:ascii="Times New Roman" w:eastAsia="Times New Roman" w:hAnsi="Times New Roman"/>
          <w:color w:val="000000" w:themeColor="text1"/>
          <w:sz w:val="24"/>
          <w:szCs w:val="24"/>
          <w:lang w:eastAsia="bg-BG"/>
        </w:rPr>
        <w:lastRenderedPageBreak/>
        <w:t>Техническата инфраструктура и наличните пътни комуникации ще позволяват влизане и излизане на транспортни средства, както и извършването на необходимите товаро-разтоварни дейности.</w:t>
      </w:r>
    </w:p>
    <w:p w14:paraId="5F47846B" w14:textId="61AAE619" w:rsidR="00770C50" w:rsidRPr="00104C55" w:rsidRDefault="00DE1FAE" w:rsidP="00770C50">
      <w:pPr>
        <w:spacing w:line="240" w:lineRule="auto"/>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5. Програма за дейностите, включително за строителство, експлоатация и фазите на закриване, възстановяване и последващо използване.</w:t>
      </w:r>
    </w:p>
    <w:p w14:paraId="0AA07515" w14:textId="12BF0EAC" w:rsidR="008462EE" w:rsidRPr="00104C55" w:rsidRDefault="001D6E87" w:rsidP="008462EE">
      <w:pPr>
        <w:spacing w:after="120" w:line="240" w:lineRule="auto"/>
        <w:ind w:firstLine="708"/>
        <w:jc w:val="both"/>
        <w:rPr>
          <w:rFonts w:ascii="Times New Roman" w:hAnsi="Times New Roman"/>
          <w:b/>
          <w:bCs/>
          <w:i/>
          <w:iCs/>
          <w:color w:val="000000" w:themeColor="text1"/>
          <w:sz w:val="24"/>
          <w:szCs w:val="24"/>
        </w:rPr>
      </w:pPr>
      <w:r w:rsidRPr="00104C55">
        <w:rPr>
          <w:rFonts w:ascii="Times New Roman" w:hAnsi="Times New Roman"/>
          <w:color w:val="000000" w:themeColor="text1"/>
          <w:sz w:val="24"/>
          <w:szCs w:val="24"/>
        </w:rPr>
        <w:t>СМР ще се извършат в рамките на три месеца и ще приключат до края на календарната 2025г.</w:t>
      </w:r>
    </w:p>
    <w:p w14:paraId="47F07862" w14:textId="48B8542F" w:rsidR="00553618" w:rsidRPr="00104C55" w:rsidRDefault="00DE1FAE" w:rsidP="008462EE">
      <w:pPr>
        <w:spacing w:after="120" w:line="240" w:lineRule="auto"/>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6. Предлагани методи за строителство.</w:t>
      </w:r>
      <w:r w:rsidR="00553618" w:rsidRPr="00104C55">
        <w:rPr>
          <w:rFonts w:ascii="Times New Roman" w:hAnsi="Times New Roman"/>
          <w:b/>
          <w:color w:val="000000" w:themeColor="text1"/>
          <w:sz w:val="24"/>
          <w:szCs w:val="24"/>
        </w:rPr>
        <w:t xml:space="preserve"> </w:t>
      </w:r>
    </w:p>
    <w:p w14:paraId="2241259A" w14:textId="10EB7205" w:rsidR="002368E0" w:rsidRPr="00104C55" w:rsidRDefault="002368E0" w:rsidP="00454DA1">
      <w:pPr>
        <w:tabs>
          <w:tab w:val="left" w:pos="851"/>
        </w:tabs>
        <w:overflowPunct w:val="0"/>
        <w:autoSpaceDE w:val="0"/>
        <w:autoSpaceDN w:val="0"/>
        <w:adjustRightInd w:val="0"/>
        <w:spacing w:after="0" w:line="240" w:lineRule="auto"/>
        <w:ind w:firstLine="374"/>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Новата</w:t>
      </w:r>
      <w:r w:rsidR="001D6E87" w:rsidRPr="00104C55">
        <w:rPr>
          <w:rFonts w:ascii="Times New Roman" w:hAnsi="Times New Roman"/>
          <w:color w:val="000000" w:themeColor="text1"/>
          <w:sz w:val="24"/>
          <w:szCs w:val="24"/>
        </w:rPr>
        <w:t xml:space="preserve"> </w:t>
      </w:r>
      <w:r w:rsidRPr="00104C55">
        <w:rPr>
          <w:rFonts w:ascii="Times New Roman" w:hAnsi="Times New Roman"/>
          <w:color w:val="000000" w:themeColor="text1"/>
          <w:sz w:val="24"/>
          <w:szCs w:val="24"/>
        </w:rPr>
        <w:t>сграда- „Цех за нискотемпературна преработка и рециклиране на пластмасови отпадъци“ е стоманена конструкция покрита по фасада и покрив с термо панели 10 и 6 см. Вида и дебелината на термо панелите които се използват: фасадни и покривни термо панели 10см. с минерална вата /съгласно пожарни норми/ фасадни и покривни панели пенополиуретан  и светлинни покривни панели от екструдиран поликарбонат за покрив.</w:t>
      </w:r>
    </w:p>
    <w:p w14:paraId="6310943C" w14:textId="31298E34" w:rsidR="00DE1FAE" w:rsidRPr="00104C55" w:rsidRDefault="00DE1FAE" w:rsidP="00C61B54">
      <w:pPr>
        <w:spacing w:line="240" w:lineRule="auto"/>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7. Доказване на необходимостта от инвестиционното предложение.</w:t>
      </w:r>
    </w:p>
    <w:p w14:paraId="3F7AB7EC" w14:textId="77777777" w:rsidR="000054F9" w:rsidRPr="00104C55" w:rsidRDefault="000054F9" w:rsidP="000054F9">
      <w:pPr>
        <w:tabs>
          <w:tab w:val="left" w:pos="851"/>
        </w:tabs>
        <w:overflowPunct w:val="0"/>
        <w:autoSpaceDE w:val="0"/>
        <w:autoSpaceDN w:val="0"/>
        <w:adjustRightInd w:val="0"/>
        <w:spacing w:after="0" w:line="240" w:lineRule="auto"/>
        <w:ind w:firstLine="374"/>
        <w:jc w:val="both"/>
        <w:rPr>
          <w:rFonts w:ascii="Times New Roman" w:hAnsi="Times New Roman"/>
          <w:color w:val="000000" w:themeColor="text1"/>
          <w:sz w:val="24"/>
          <w:szCs w:val="24"/>
        </w:rPr>
      </w:pPr>
      <w:r w:rsidRPr="00104C55">
        <w:rPr>
          <w:rFonts w:ascii="Times New Roman" w:eastAsia="Times New Roman" w:hAnsi="Times New Roman"/>
          <w:color w:val="000000" w:themeColor="text1"/>
          <w:sz w:val="24"/>
          <w:szCs w:val="24"/>
        </w:rPr>
        <w:t>Възложителят развива от години дейност</w:t>
      </w:r>
      <w:r w:rsidRPr="00104C55">
        <w:rPr>
          <w:rFonts w:ascii="Times New Roman" w:hAnsi="Times New Roman"/>
          <w:color w:val="000000" w:themeColor="text1"/>
          <w:kern w:val="36"/>
          <w:sz w:val="24"/>
          <w:szCs w:val="24"/>
          <w:lang w:eastAsia="bg-BG"/>
        </w:rPr>
        <w:t xml:space="preserve"> свързана с  производството на PET заготовки, пластмасови бутилки, флакони и капачки. </w:t>
      </w:r>
    </w:p>
    <w:p w14:paraId="61EEB39F" w14:textId="77777777" w:rsidR="000054F9" w:rsidRPr="00104C55" w:rsidRDefault="000054F9" w:rsidP="000054F9">
      <w:pPr>
        <w:tabs>
          <w:tab w:val="left" w:pos="851"/>
        </w:tabs>
        <w:overflowPunct w:val="0"/>
        <w:autoSpaceDE w:val="0"/>
        <w:autoSpaceDN w:val="0"/>
        <w:adjustRightInd w:val="0"/>
        <w:spacing w:after="0" w:line="240" w:lineRule="auto"/>
        <w:ind w:firstLine="374"/>
        <w:jc w:val="both"/>
        <w:rPr>
          <w:rFonts w:ascii="Times New Roman" w:hAnsi="Times New Roman"/>
          <w:color w:val="000000" w:themeColor="text1"/>
          <w:sz w:val="24"/>
          <w:szCs w:val="24"/>
        </w:rPr>
      </w:pPr>
      <w:r w:rsidRPr="00104C55">
        <w:rPr>
          <w:rFonts w:ascii="Times New Roman" w:hAnsi="Times New Roman"/>
          <w:color w:val="000000" w:themeColor="text1"/>
          <w:kern w:val="36"/>
          <w:sz w:val="24"/>
          <w:szCs w:val="24"/>
          <w:lang w:eastAsia="bg-BG"/>
        </w:rPr>
        <w:t>Съгласно</w:t>
      </w:r>
      <w:r w:rsidRPr="00104C55">
        <w:rPr>
          <w:rFonts w:ascii="Times New Roman" w:hAnsi="Times New Roman"/>
          <w:b/>
          <w:bCs/>
          <w:color w:val="000000" w:themeColor="text1"/>
          <w:kern w:val="36"/>
          <w:sz w:val="24"/>
          <w:szCs w:val="24"/>
          <w:lang w:eastAsia="bg-BG"/>
        </w:rPr>
        <w:t xml:space="preserve"> </w:t>
      </w:r>
      <w:r w:rsidRPr="00104C55">
        <w:rPr>
          <w:rFonts w:ascii="Times New Roman" w:hAnsi="Times New Roman"/>
          <w:color w:val="000000" w:themeColor="text1"/>
          <w:kern w:val="36"/>
          <w:sz w:val="24"/>
          <w:szCs w:val="24"/>
          <w:lang w:eastAsia="bg-BG"/>
        </w:rPr>
        <w:t xml:space="preserve"> Директива (ЕС) 2019/904 на Европейския парламент и на съвета от 5 юни, до 2025г бутилките, които са произведени от PET, трябва да съдържат най-малко 25% рециклирана пластмаса,  а до 2030г – най-малко 30%.</w:t>
      </w:r>
    </w:p>
    <w:p w14:paraId="1D6DC144" w14:textId="77777777" w:rsidR="000054F9" w:rsidRPr="00104C55" w:rsidRDefault="000054F9" w:rsidP="000054F9">
      <w:pPr>
        <w:tabs>
          <w:tab w:val="left" w:pos="851"/>
        </w:tabs>
        <w:overflowPunct w:val="0"/>
        <w:autoSpaceDE w:val="0"/>
        <w:autoSpaceDN w:val="0"/>
        <w:adjustRightInd w:val="0"/>
        <w:spacing w:after="0" w:line="240" w:lineRule="auto"/>
        <w:ind w:firstLine="374"/>
        <w:jc w:val="both"/>
        <w:rPr>
          <w:rFonts w:ascii="Times New Roman" w:hAnsi="Times New Roman"/>
          <w:color w:val="000000" w:themeColor="text1"/>
          <w:sz w:val="24"/>
          <w:szCs w:val="24"/>
        </w:rPr>
      </w:pPr>
      <w:r w:rsidRPr="00104C55">
        <w:rPr>
          <w:rFonts w:ascii="Times New Roman" w:hAnsi="Times New Roman"/>
          <w:color w:val="000000" w:themeColor="text1"/>
          <w:kern w:val="36"/>
          <w:sz w:val="24"/>
          <w:szCs w:val="24"/>
          <w:lang w:eastAsia="bg-BG"/>
        </w:rPr>
        <w:t>Във връзка с тези изисквания</w:t>
      </w:r>
      <w:r w:rsidRPr="00104C55">
        <w:rPr>
          <w:rFonts w:ascii="Times New Roman" w:hAnsi="Times New Roman"/>
          <w:b/>
          <w:bCs/>
          <w:color w:val="000000" w:themeColor="text1"/>
          <w:kern w:val="36"/>
          <w:sz w:val="24"/>
          <w:szCs w:val="24"/>
          <w:lang w:eastAsia="bg-BG"/>
        </w:rPr>
        <w:t xml:space="preserve"> </w:t>
      </w:r>
      <w:r w:rsidRPr="00104C55">
        <w:rPr>
          <w:rFonts w:ascii="Times New Roman" w:hAnsi="Times New Roman"/>
          <w:color w:val="000000" w:themeColor="text1"/>
          <w:kern w:val="36"/>
          <w:sz w:val="24"/>
          <w:szCs w:val="24"/>
          <w:lang w:eastAsia="bg-BG"/>
        </w:rPr>
        <w:t>са създадени всички необходими условия за влагане на рециклирани материали РЕТ, PP и РЕНD в произвежданите опаковки</w:t>
      </w:r>
      <w:r w:rsidRPr="00104C55">
        <w:rPr>
          <w:rFonts w:ascii="Times New Roman" w:hAnsi="Times New Roman"/>
          <w:color w:val="000000" w:themeColor="text1"/>
          <w:sz w:val="24"/>
          <w:szCs w:val="24"/>
        </w:rPr>
        <w:t xml:space="preserve"> и Дружеството притежава Регистрационен документ за третиране на отпадъци  № 09-РД-00000457-04 от 15.07.2025 год. издаден от РИОСВ Пловдив за площадка </w:t>
      </w:r>
      <w:bookmarkStart w:id="13" w:name="_Hlk205294918"/>
      <w:r w:rsidRPr="00104C55">
        <w:rPr>
          <w:rFonts w:ascii="Times New Roman" w:hAnsi="Times New Roman"/>
          <w:color w:val="000000" w:themeColor="text1"/>
          <w:sz w:val="24"/>
          <w:szCs w:val="24"/>
        </w:rPr>
        <w:t>разположена в съседните ПИ: 70528.501.3061, 70528.501.3072 и 70528.501.3073, УПИ № 6,8 и IX, в  кв.129 по плана на гр. Съединение и обща площ 25690 кв.м.</w:t>
      </w:r>
    </w:p>
    <w:bookmarkEnd w:id="13"/>
    <w:p w14:paraId="4D5579CB" w14:textId="4D8661C7" w:rsidR="002E636F" w:rsidRPr="00104C55" w:rsidRDefault="000054F9" w:rsidP="00454DA1">
      <w:pPr>
        <w:spacing w:after="120" w:line="240" w:lineRule="auto"/>
        <w:ind w:firstLine="708"/>
        <w:jc w:val="both"/>
        <w:rPr>
          <w:rFonts w:ascii="Times New Roman" w:eastAsia="Times New Roman" w:hAnsi="Times New Roman"/>
          <w:color w:val="000000" w:themeColor="text1"/>
          <w:sz w:val="24"/>
          <w:szCs w:val="24"/>
          <w:lang w:eastAsia="bg-BG"/>
        </w:rPr>
      </w:pPr>
      <w:r w:rsidRPr="00104C55">
        <w:rPr>
          <w:rFonts w:ascii="Times New Roman" w:hAnsi="Times New Roman"/>
          <w:color w:val="000000" w:themeColor="text1"/>
          <w:sz w:val="24"/>
          <w:szCs w:val="24"/>
        </w:rPr>
        <w:t xml:space="preserve">След реализиране на ИП линията </w:t>
      </w:r>
      <w:r w:rsidRPr="00104C55">
        <w:rPr>
          <w:rFonts w:ascii="Times New Roman" w:hAnsi="Times New Roman"/>
          <w:b/>
          <w:bCs/>
          <w:color w:val="000000" w:themeColor="text1"/>
          <w:sz w:val="24"/>
          <w:szCs w:val="24"/>
        </w:rPr>
        <w:t xml:space="preserve">Starlinger модел recoSTAR PET </w:t>
      </w:r>
      <w:r w:rsidRPr="00104C55">
        <w:rPr>
          <w:rFonts w:ascii="Times New Roman" w:hAnsi="Times New Roman"/>
          <w:color w:val="000000" w:themeColor="text1"/>
          <w:sz w:val="24"/>
          <w:szCs w:val="24"/>
        </w:rPr>
        <w:t xml:space="preserve">от горе упоменатата площадка на Дружеството ще бъде преместена и инсталирана в  </w:t>
      </w:r>
      <w:r w:rsidR="00454DA1" w:rsidRPr="00104C55">
        <w:rPr>
          <w:rFonts w:ascii="Times New Roman" w:hAnsi="Times New Roman"/>
          <w:color w:val="000000" w:themeColor="text1"/>
          <w:sz w:val="24"/>
          <w:szCs w:val="24"/>
        </w:rPr>
        <w:t>новопостроения „</w:t>
      </w:r>
      <w:r w:rsidRPr="00104C55">
        <w:rPr>
          <w:rFonts w:ascii="Times New Roman" w:hAnsi="Times New Roman"/>
          <w:color w:val="000000" w:themeColor="text1"/>
          <w:sz w:val="24"/>
          <w:szCs w:val="24"/>
        </w:rPr>
        <w:t>Цех за нискотемпературна преработка и рециклиране на пластмасови отпадъци</w:t>
      </w:r>
      <w:r w:rsidR="00454DA1" w:rsidRPr="00104C55">
        <w:rPr>
          <w:rFonts w:ascii="Times New Roman" w:hAnsi="Times New Roman"/>
          <w:color w:val="000000" w:themeColor="text1"/>
          <w:sz w:val="24"/>
          <w:szCs w:val="24"/>
        </w:rPr>
        <w:t>“</w:t>
      </w:r>
      <w:r w:rsidRPr="00104C55">
        <w:rPr>
          <w:rFonts w:ascii="Times New Roman" w:hAnsi="Times New Roman"/>
          <w:b/>
          <w:bCs/>
          <w:color w:val="000000" w:themeColor="text1"/>
          <w:sz w:val="24"/>
          <w:szCs w:val="24"/>
        </w:rPr>
        <w:t xml:space="preserve">.   </w:t>
      </w:r>
    </w:p>
    <w:p w14:paraId="36916D91" w14:textId="5B209ED3" w:rsidR="00DE1FAE" w:rsidRPr="00104C55" w:rsidRDefault="00DE1FAE" w:rsidP="00C61B54">
      <w:pPr>
        <w:spacing w:line="240" w:lineRule="auto"/>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8. План, карти и снимки, показващи границите на инвестиционното предложение, даващи информация за физическите, природните и антропогенните характеристики, както и за разположените в близост елементи от Националната екологична мрежа и най-близко разположените обекти, подлежащи на здравна защита, и отстоянията до тях.</w:t>
      </w:r>
    </w:p>
    <w:p w14:paraId="053856DA" w14:textId="77777777" w:rsidR="00454DA1" w:rsidRPr="00104C55" w:rsidRDefault="00454DA1" w:rsidP="00454DA1">
      <w:pPr>
        <w:spacing w:after="0" w:line="240" w:lineRule="auto"/>
        <w:ind w:firstLine="709"/>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ИП ще се реализира  в </w:t>
      </w:r>
      <w:bookmarkStart w:id="14" w:name="_Hlk205295134"/>
      <w:r w:rsidRPr="00104C55">
        <w:rPr>
          <w:rFonts w:ascii="Times New Roman" w:hAnsi="Times New Roman"/>
          <w:color w:val="000000" w:themeColor="text1"/>
          <w:sz w:val="24"/>
          <w:szCs w:val="24"/>
        </w:rPr>
        <w:t xml:space="preserve">ПИ 70528.501.3075 </w:t>
      </w:r>
      <w:bookmarkEnd w:id="14"/>
      <w:r w:rsidRPr="00104C55">
        <w:rPr>
          <w:rFonts w:ascii="Times New Roman" w:hAnsi="Times New Roman"/>
          <w:color w:val="000000" w:themeColor="text1"/>
          <w:sz w:val="24"/>
          <w:szCs w:val="24"/>
        </w:rPr>
        <w:t>област Пловдив, община Съединение, гр. Съединение; вид територия Урбанизирана, Н</w:t>
      </w:r>
      <w:bookmarkStart w:id="15" w:name="_Hlk205295275"/>
      <w:r w:rsidRPr="00104C55">
        <w:rPr>
          <w:rFonts w:ascii="Times New Roman" w:hAnsi="Times New Roman"/>
          <w:color w:val="000000" w:themeColor="text1"/>
          <w:sz w:val="24"/>
          <w:szCs w:val="24"/>
        </w:rPr>
        <w:t>ТП За друг вид производствен, складов обект,</w:t>
      </w:r>
      <w:bookmarkEnd w:id="15"/>
      <w:r w:rsidRPr="00104C55">
        <w:rPr>
          <w:rFonts w:ascii="Times New Roman" w:hAnsi="Times New Roman"/>
          <w:color w:val="000000" w:themeColor="text1"/>
          <w:sz w:val="24"/>
          <w:szCs w:val="24"/>
        </w:rPr>
        <w:t xml:space="preserve"> площ 4899 кв. м, квартал 129, парцел XVI. Заповед за одобрение на КККР РД-18-194/20.12.2023 г., издадена от ИД на АГКК.</w:t>
      </w:r>
    </w:p>
    <w:p w14:paraId="5D68AF2D" w14:textId="77777777" w:rsidR="00454DA1" w:rsidRPr="00104C55" w:rsidRDefault="00454DA1" w:rsidP="00454DA1">
      <w:pPr>
        <w:tabs>
          <w:tab w:val="left" w:pos="851"/>
        </w:tabs>
        <w:overflowPunct w:val="0"/>
        <w:autoSpaceDE w:val="0"/>
        <w:autoSpaceDN w:val="0"/>
        <w:adjustRightInd w:val="0"/>
        <w:spacing w:after="0" w:line="240" w:lineRule="auto"/>
        <w:ind w:firstLine="374"/>
        <w:jc w:val="both"/>
        <w:rPr>
          <w:rFonts w:ascii="Times New Roman" w:eastAsia="Times New Roman" w:hAnsi="Times New Roman"/>
          <w:color w:val="000000" w:themeColor="text1"/>
          <w:sz w:val="24"/>
          <w:szCs w:val="24"/>
          <w:lang w:eastAsia="bg-BG"/>
        </w:rPr>
      </w:pPr>
      <w:r w:rsidRPr="00104C55">
        <w:rPr>
          <w:rFonts w:ascii="Times New Roman" w:hAnsi="Times New Roman"/>
          <w:color w:val="000000" w:themeColor="text1"/>
          <w:sz w:val="24"/>
          <w:szCs w:val="24"/>
        </w:rPr>
        <w:t xml:space="preserve">Имота е собственост на </w:t>
      </w:r>
      <w:r w:rsidRPr="00104C55">
        <w:rPr>
          <w:rFonts w:ascii="Times New Roman" w:hAnsi="Times New Roman"/>
          <w:color w:val="000000" w:themeColor="text1"/>
          <w:kern w:val="36"/>
          <w:sz w:val="24"/>
          <w:szCs w:val="24"/>
          <w:lang w:eastAsia="bg-BG"/>
        </w:rPr>
        <w:t xml:space="preserve">"ИТД" ЕООД съгласно  Нотариален акт за покупко-продажба на недвижими имоти </w:t>
      </w:r>
      <w:r w:rsidRPr="00104C55">
        <w:rPr>
          <w:rFonts w:ascii="Times New Roman" w:eastAsia="Times New Roman" w:hAnsi="Times New Roman"/>
          <w:color w:val="000000" w:themeColor="text1"/>
          <w:sz w:val="24"/>
          <w:szCs w:val="24"/>
          <w:lang w:eastAsia="bg-BG"/>
        </w:rPr>
        <w:t>№ 87, том 122, дело 25593, вх. рег. 42888/13.12.2024г. от СВ към АВ гр. Пловдив.</w:t>
      </w:r>
    </w:p>
    <w:p w14:paraId="36E1D28C" w14:textId="77777777" w:rsidR="00454DA1" w:rsidRPr="00104C55" w:rsidRDefault="00454DA1" w:rsidP="00454DA1">
      <w:pPr>
        <w:spacing w:line="240" w:lineRule="auto"/>
        <w:jc w:val="both"/>
        <w:rPr>
          <w:rFonts w:ascii="Times New Roman" w:eastAsia="Times New Roman" w:hAnsi="Times New Roman"/>
          <w:color w:val="000000" w:themeColor="text1"/>
          <w:sz w:val="24"/>
          <w:szCs w:val="24"/>
          <w:lang w:eastAsia="bg-BG"/>
        </w:rPr>
      </w:pPr>
      <w:r w:rsidRPr="00104C55">
        <w:rPr>
          <w:rFonts w:ascii="Times New Roman" w:eastAsia="Times New Roman" w:hAnsi="Times New Roman"/>
          <w:color w:val="000000" w:themeColor="text1"/>
          <w:sz w:val="24"/>
          <w:szCs w:val="24"/>
          <w:lang w:eastAsia="bg-BG"/>
        </w:rPr>
        <w:t xml:space="preserve">За обекта има издадена от Главния архитект на община Съединение скица с Виза за проектиране на: </w:t>
      </w:r>
      <w:r w:rsidRPr="00104C55">
        <w:rPr>
          <w:rFonts w:ascii="Times New Roman" w:hAnsi="Times New Roman"/>
          <w:color w:val="000000" w:themeColor="text1"/>
          <w:sz w:val="24"/>
          <w:szCs w:val="24"/>
        </w:rPr>
        <w:t>„Цех за нискотемпературна преработка и рециклиране на пластмасови отпадъци и преустройство на съществуваща сграда за склад към цеха</w:t>
      </w:r>
      <w:r w:rsidRPr="00104C55">
        <w:rPr>
          <w:rFonts w:ascii="Times New Roman" w:eastAsia="Times New Roman" w:hAnsi="Times New Roman"/>
          <w:color w:val="000000" w:themeColor="text1"/>
          <w:sz w:val="24"/>
          <w:szCs w:val="24"/>
          <w:lang w:eastAsia="bg-BG"/>
        </w:rPr>
        <w:t>“</w:t>
      </w:r>
    </w:p>
    <w:p w14:paraId="4A5578E1" w14:textId="4C9C76FE" w:rsidR="000A6883" w:rsidRPr="00104C55" w:rsidRDefault="000A6883" w:rsidP="00454DA1">
      <w:pPr>
        <w:spacing w:line="240" w:lineRule="auto"/>
        <w:jc w:val="both"/>
        <w:rPr>
          <w:rFonts w:ascii="Times New Roman" w:hAnsi="Times New Roman"/>
          <w:color w:val="000000" w:themeColor="text1"/>
          <w:sz w:val="24"/>
          <w:szCs w:val="24"/>
        </w:rPr>
      </w:pPr>
      <w:bookmarkStart w:id="16" w:name="_GoBack"/>
      <w:bookmarkEnd w:id="16"/>
    </w:p>
    <w:p w14:paraId="65188F7C" w14:textId="77777777" w:rsidR="000A6883" w:rsidRPr="00104C55" w:rsidRDefault="000A6883" w:rsidP="00CE0A05">
      <w:pPr>
        <w:spacing w:line="240" w:lineRule="auto"/>
        <w:jc w:val="both"/>
        <w:rPr>
          <w:rFonts w:ascii="Times New Roman" w:hAnsi="Times New Roman"/>
          <w:color w:val="000000" w:themeColor="text1"/>
          <w:sz w:val="24"/>
          <w:szCs w:val="24"/>
        </w:rPr>
      </w:pPr>
    </w:p>
    <w:p w14:paraId="05D485EC" w14:textId="77777777" w:rsidR="000A6883" w:rsidRPr="00104C55" w:rsidRDefault="000A6883" w:rsidP="000A6883">
      <w:pPr>
        <w:spacing w:after="1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Всички дейности по реализирането и последващата експлоатация на инвестиционното предложение, ще се извършват пряко на горе упоменатия имот без да са необходими допълнителни площи и не  засягат съседни терени.    </w:t>
      </w:r>
    </w:p>
    <w:p w14:paraId="68E38279" w14:textId="43629477" w:rsidR="00454DA1" w:rsidRPr="00104C55" w:rsidRDefault="00454DA1" w:rsidP="00454DA1">
      <w:pPr>
        <w:tabs>
          <w:tab w:val="left" w:pos="851"/>
        </w:tabs>
        <w:overflowPunct w:val="0"/>
        <w:autoSpaceDE w:val="0"/>
        <w:autoSpaceDN w:val="0"/>
        <w:adjustRightInd w:val="0"/>
        <w:spacing w:after="0" w:line="240" w:lineRule="auto"/>
        <w:ind w:firstLine="374"/>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След реализиране на ИП линията </w:t>
      </w:r>
      <w:r w:rsidRPr="00104C55">
        <w:rPr>
          <w:rFonts w:ascii="Times New Roman" w:hAnsi="Times New Roman"/>
          <w:b/>
          <w:bCs/>
          <w:color w:val="000000" w:themeColor="text1"/>
          <w:sz w:val="24"/>
          <w:szCs w:val="24"/>
        </w:rPr>
        <w:t xml:space="preserve">Starlinger модел recoSTAR PET </w:t>
      </w:r>
      <w:r w:rsidRPr="00104C55">
        <w:rPr>
          <w:rFonts w:ascii="Times New Roman" w:hAnsi="Times New Roman"/>
          <w:color w:val="000000" w:themeColor="text1"/>
          <w:sz w:val="24"/>
          <w:szCs w:val="24"/>
        </w:rPr>
        <w:t>ще бъде преместена от съществуващата площадка на Дружеството разположена в съседните ПИ: 70528.501.3061, 70528.501.3072 и 70528.501.3073, УПИ № 6,8 и IX, в  кв.129 по плана на гр. Съединение и инсталирана в  новопостроения „Цех за нискотемпературна преработка и рециклиране на пластмасови отпадъци“</w:t>
      </w:r>
      <w:r w:rsidRPr="00104C55">
        <w:rPr>
          <w:rFonts w:ascii="Times New Roman" w:hAnsi="Times New Roman"/>
          <w:b/>
          <w:bCs/>
          <w:color w:val="000000" w:themeColor="text1"/>
          <w:sz w:val="24"/>
          <w:szCs w:val="24"/>
        </w:rPr>
        <w:t xml:space="preserve">.   </w:t>
      </w:r>
    </w:p>
    <w:p w14:paraId="54F5EE14" w14:textId="3A8AA983" w:rsidR="000A6883" w:rsidRPr="00104C55" w:rsidRDefault="00454DA1" w:rsidP="000A6883">
      <w:pPr>
        <w:spacing w:after="120" w:line="240" w:lineRule="auto"/>
        <w:ind w:firstLine="708"/>
        <w:jc w:val="both"/>
        <w:rPr>
          <w:rFonts w:ascii="Times New Roman" w:hAnsi="Times New Roman"/>
          <w:color w:val="000000" w:themeColor="text1"/>
          <w:sz w:val="24"/>
          <w:szCs w:val="24"/>
          <w:shd w:val="clear" w:color="auto" w:fill="FEFEFE"/>
        </w:rPr>
      </w:pPr>
      <w:r w:rsidRPr="00104C55">
        <w:rPr>
          <w:rFonts w:ascii="Times New Roman" w:hAnsi="Times New Roman"/>
          <w:color w:val="000000" w:themeColor="text1"/>
          <w:sz w:val="24"/>
          <w:szCs w:val="24"/>
        </w:rPr>
        <w:t>Н</w:t>
      </w:r>
      <w:r w:rsidR="000A6883" w:rsidRPr="00104C55">
        <w:rPr>
          <w:rFonts w:ascii="Times New Roman" w:hAnsi="Times New Roman"/>
          <w:color w:val="000000" w:themeColor="text1"/>
          <w:sz w:val="24"/>
          <w:szCs w:val="24"/>
        </w:rPr>
        <w:t>е се предвиждат допълнителни площи за временни действия по време на строителството. Достъпът ще се осъществява по съществуваща пътна инфраструктура, без нужда от промяна и без необходимост от изграждане на нова.</w:t>
      </w:r>
    </w:p>
    <w:p w14:paraId="79BB5D56" w14:textId="765892A6" w:rsidR="000A6883" w:rsidRPr="00104C55" w:rsidRDefault="000A6883" w:rsidP="000A6883">
      <w:pPr>
        <w:spacing w:after="1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Територията предвидена за реализиране на ИП не засяга обекти, подлежащи на здравна защита, територии за опазване на обектите на културното наследство.  </w:t>
      </w:r>
      <w:r w:rsidR="00454DA1" w:rsidRPr="00104C55">
        <w:rPr>
          <w:rFonts w:ascii="Times New Roman" w:hAnsi="Times New Roman"/>
          <w:color w:val="000000" w:themeColor="text1"/>
          <w:sz w:val="24"/>
          <w:szCs w:val="24"/>
        </w:rPr>
        <w:t>ПИ 70528.501.3075</w:t>
      </w:r>
      <w:r w:rsidRPr="00104C55">
        <w:rPr>
          <w:rFonts w:ascii="Times New Roman" w:eastAsia="Times New Roman" w:hAnsi="Times New Roman"/>
          <w:color w:val="000000" w:themeColor="text1"/>
          <w:sz w:val="24"/>
          <w:szCs w:val="24"/>
          <w:lang w:eastAsia="bg-BG"/>
        </w:rPr>
        <w:t>,</w:t>
      </w:r>
      <w:r w:rsidRPr="00104C55">
        <w:rPr>
          <w:rFonts w:ascii="Times New Roman" w:hAnsi="Times New Roman"/>
          <w:color w:val="000000" w:themeColor="text1"/>
          <w:sz w:val="24"/>
          <w:szCs w:val="24"/>
        </w:rPr>
        <w:t xml:space="preserve"> върху който ще се реализира ИП, </w:t>
      </w:r>
      <w:r w:rsidRPr="00104C55">
        <w:rPr>
          <w:rFonts w:ascii="Times New Roman" w:eastAsia="Times New Roman" w:hAnsi="Times New Roman"/>
          <w:color w:val="000000" w:themeColor="text1"/>
          <w:sz w:val="24"/>
          <w:szCs w:val="24"/>
          <w:lang w:eastAsia="bg-BG"/>
        </w:rPr>
        <w:t>не попада в границите на защитени територии и в границите на защитени зони от мрежата НАТУРА 2000</w:t>
      </w:r>
      <w:r w:rsidRPr="00104C55">
        <w:rPr>
          <w:rFonts w:ascii="Times New Roman" w:hAnsi="Times New Roman"/>
          <w:color w:val="000000" w:themeColor="text1"/>
          <w:sz w:val="24"/>
          <w:szCs w:val="24"/>
        </w:rPr>
        <w:t xml:space="preserve">. </w:t>
      </w:r>
    </w:p>
    <w:p w14:paraId="23F8B7E9" w14:textId="08D87CCE" w:rsidR="000A6883" w:rsidRPr="00104C55" w:rsidRDefault="000A6883" w:rsidP="000A6883">
      <w:pPr>
        <w:spacing w:after="120" w:line="240" w:lineRule="auto"/>
        <w:ind w:firstLine="708"/>
        <w:jc w:val="both"/>
        <w:rPr>
          <w:rFonts w:ascii="Times New Roman" w:hAnsi="Times New Roman"/>
          <w:color w:val="000000" w:themeColor="text1"/>
          <w:sz w:val="24"/>
          <w:szCs w:val="24"/>
          <w:shd w:val="clear" w:color="auto" w:fill="FFFFFF"/>
        </w:rPr>
      </w:pPr>
      <w:r w:rsidRPr="00104C55">
        <w:rPr>
          <w:rFonts w:ascii="Times New Roman" w:hAnsi="Times New Roman"/>
          <w:color w:val="000000" w:themeColor="text1"/>
          <w:sz w:val="24"/>
          <w:szCs w:val="24"/>
        </w:rPr>
        <w:t>Най-близко разположената Защитена зона от Натура 2000 е: „</w:t>
      </w:r>
      <w:r w:rsidRPr="00104C55">
        <w:rPr>
          <w:rFonts w:ascii="Times New Roman" w:hAnsi="Times New Roman"/>
          <w:b/>
          <w:bCs/>
          <w:color w:val="000000" w:themeColor="text1"/>
          <w:sz w:val="24"/>
          <w:szCs w:val="24"/>
        </w:rPr>
        <w:t>Оризища Цалапица</w:t>
      </w:r>
      <w:r w:rsidRPr="00104C55">
        <w:rPr>
          <w:rFonts w:ascii="Times New Roman" w:hAnsi="Times New Roman"/>
          <w:b/>
          <w:color w:val="000000" w:themeColor="text1"/>
          <w:sz w:val="24"/>
          <w:szCs w:val="24"/>
        </w:rPr>
        <w:t xml:space="preserve">“, с код </w:t>
      </w:r>
      <w:r w:rsidRPr="00104C55">
        <w:rPr>
          <w:rFonts w:ascii="Times New Roman" w:hAnsi="Times New Roman"/>
          <w:b/>
          <w:bCs/>
          <w:color w:val="000000" w:themeColor="text1"/>
          <w:sz w:val="24"/>
          <w:szCs w:val="24"/>
        </w:rPr>
        <w:t>BG0002086</w:t>
      </w:r>
      <w:r w:rsidRPr="00104C55">
        <w:rPr>
          <w:rFonts w:ascii="Times New Roman" w:hAnsi="Times New Roman"/>
          <w:b/>
          <w:color w:val="000000" w:themeColor="text1"/>
          <w:sz w:val="24"/>
          <w:szCs w:val="24"/>
          <w:lang w:val="ru-RU"/>
        </w:rPr>
        <w:t xml:space="preserve">. </w:t>
      </w:r>
      <w:r w:rsidRPr="00104C55">
        <w:rPr>
          <w:rFonts w:ascii="Times New Roman" w:hAnsi="Times New Roman"/>
          <w:color w:val="000000" w:themeColor="text1"/>
          <w:sz w:val="24"/>
          <w:szCs w:val="24"/>
        </w:rPr>
        <w:t xml:space="preserve">Защитената зона тип </w:t>
      </w:r>
      <w:r w:rsidRPr="00104C55">
        <w:rPr>
          <w:rFonts w:ascii="Times New Roman" w:eastAsia="Times New Roman" w:hAnsi="Times New Roman"/>
          <w:color w:val="000000" w:themeColor="text1"/>
          <w:sz w:val="24"/>
          <w:szCs w:val="24"/>
        </w:rPr>
        <w:t>А</w:t>
      </w:r>
      <w:r w:rsidRPr="00104C55">
        <w:rPr>
          <w:rFonts w:ascii="Times New Roman" w:hAnsi="Times New Roman"/>
          <w:color w:val="000000" w:themeColor="text1"/>
          <w:sz w:val="24"/>
          <w:szCs w:val="24"/>
        </w:rPr>
        <w:t xml:space="preserve"> – Защитена зона по </w:t>
      </w:r>
      <w:r w:rsidRPr="00104C55">
        <w:rPr>
          <w:rFonts w:ascii="Times New Roman" w:hAnsi="Times New Roman"/>
          <w:color w:val="000000" w:themeColor="text1"/>
          <w:sz w:val="24"/>
          <w:szCs w:val="24"/>
          <w:shd w:val="clear" w:color="auto" w:fill="FFFFFF"/>
        </w:rPr>
        <w:t>Директива 2009/147/ЕО за опазване на дивите птици, която се намира на отстояние 1,</w:t>
      </w:r>
      <w:r w:rsidR="001C6C81" w:rsidRPr="00104C55">
        <w:rPr>
          <w:rFonts w:ascii="Times New Roman" w:hAnsi="Times New Roman"/>
          <w:color w:val="000000" w:themeColor="text1"/>
          <w:sz w:val="24"/>
          <w:szCs w:val="24"/>
          <w:shd w:val="clear" w:color="auto" w:fill="FFFFFF"/>
        </w:rPr>
        <w:t>460</w:t>
      </w:r>
      <w:r w:rsidRPr="00104C55">
        <w:rPr>
          <w:rFonts w:ascii="Times New Roman" w:hAnsi="Times New Roman"/>
          <w:color w:val="000000" w:themeColor="text1"/>
          <w:sz w:val="24"/>
          <w:szCs w:val="24"/>
          <w:shd w:val="clear" w:color="auto" w:fill="FFFFFF"/>
        </w:rPr>
        <w:t xml:space="preserve"> км от имота предмет на ИП.</w:t>
      </w:r>
    </w:p>
    <w:p w14:paraId="059F42D5" w14:textId="67EE8265" w:rsidR="0075651A" w:rsidRPr="00104C55" w:rsidRDefault="001C6C81" w:rsidP="001C6C81">
      <w:pPr>
        <w:spacing w:after="120" w:line="240" w:lineRule="auto"/>
        <w:jc w:val="both"/>
        <w:rPr>
          <w:rFonts w:ascii="Times New Roman" w:hAnsi="Times New Roman"/>
          <w:color w:val="000000" w:themeColor="text1"/>
          <w:sz w:val="24"/>
          <w:szCs w:val="24"/>
          <w:shd w:val="clear" w:color="auto" w:fill="FFFFFF"/>
        </w:rPr>
      </w:pPr>
      <w:r w:rsidRPr="00104C55">
        <w:rPr>
          <w:rFonts w:ascii="Times New Roman" w:hAnsi="Times New Roman"/>
          <w:noProof/>
          <w:color w:val="000000" w:themeColor="text1"/>
          <w:sz w:val="24"/>
          <w:szCs w:val="24"/>
          <w:shd w:val="clear" w:color="auto" w:fill="FFFFFF"/>
          <w:lang w:eastAsia="bg-BG"/>
        </w:rPr>
        <w:drawing>
          <wp:inline distT="0" distB="0" distL="0" distR="0" wp14:anchorId="5F5283EF" wp14:editId="2950BCD8">
            <wp:extent cx="5753100" cy="3063240"/>
            <wp:effectExtent l="0" t="0" r="0" b="0"/>
            <wp:docPr id="627668818"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3063240"/>
                    </a:xfrm>
                    <a:prstGeom prst="rect">
                      <a:avLst/>
                    </a:prstGeom>
                    <a:noFill/>
                    <a:ln>
                      <a:noFill/>
                    </a:ln>
                  </pic:spPr>
                </pic:pic>
              </a:graphicData>
            </a:graphic>
          </wp:inline>
        </w:drawing>
      </w:r>
    </w:p>
    <w:p w14:paraId="0BBB595C" w14:textId="108D70EF" w:rsidR="000A6883" w:rsidRPr="00104C55" w:rsidRDefault="00454DA1" w:rsidP="000A6883">
      <w:pPr>
        <w:spacing w:after="0" w:line="240" w:lineRule="auto"/>
        <w:ind w:firstLine="708"/>
        <w:jc w:val="both"/>
        <w:rPr>
          <w:rFonts w:ascii="Times New Roman" w:eastAsia="Times New Roman" w:hAnsi="Times New Roman"/>
          <w:bCs/>
          <w:color w:val="000000" w:themeColor="text1"/>
          <w:sz w:val="24"/>
          <w:szCs w:val="24"/>
        </w:rPr>
      </w:pPr>
      <w:r w:rsidRPr="00104C55">
        <w:rPr>
          <w:rFonts w:ascii="Times New Roman" w:eastAsia="Times New Roman" w:hAnsi="Times New Roman"/>
          <w:bCs/>
          <w:color w:val="000000" w:themeColor="text1"/>
          <w:sz w:val="24"/>
          <w:szCs w:val="24"/>
        </w:rPr>
        <w:t xml:space="preserve">Имота е </w:t>
      </w:r>
      <w:r w:rsidR="00B6040C" w:rsidRPr="00104C55">
        <w:rPr>
          <w:rFonts w:ascii="Times New Roman" w:eastAsia="Times New Roman" w:hAnsi="Times New Roman"/>
          <w:bCs/>
          <w:color w:val="000000" w:themeColor="text1"/>
          <w:sz w:val="24"/>
          <w:szCs w:val="24"/>
        </w:rPr>
        <w:t>с Н</w:t>
      </w:r>
      <w:r w:rsidR="00B6040C" w:rsidRPr="00104C55">
        <w:rPr>
          <w:rFonts w:ascii="Times New Roman" w:hAnsi="Times New Roman"/>
          <w:color w:val="000000" w:themeColor="text1"/>
          <w:sz w:val="24"/>
          <w:szCs w:val="24"/>
        </w:rPr>
        <w:t>ТП За друг вид производствен, складов обект. Р</w:t>
      </w:r>
      <w:r w:rsidRPr="00104C55">
        <w:rPr>
          <w:rFonts w:ascii="Times New Roman" w:eastAsia="Times New Roman" w:hAnsi="Times New Roman"/>
          <w:bCs/>
          <w:color w:val="000000" w:themeColor="text1"/>
          <w:sz w:val="24"/>
          <w:szCs w:val="24"/>
        </w:rPr>
        <w:t xml:space="preserve">азположен </w:t>
      </w:r>
      <w:r w:rsidR="00B6040C" w:rsidRPr="00104C55">
        <w:rPr>
          <w:rFonts w:ascii="Times New Roman" w:eastAsia="Times New Roman" w:hAnsi="Times New Roman"/>
          <w:bCs/>
          <w:color w:val="000000" w:themeColor="text1"/>
          <w:sz w:val="24"/>
          <w:szCs w:val="24"/>
        </w:rPr>
        <w:t xml:space="preserve">е </w:t>
      </w:r>
      <w:r w:rsidRPr="00104C55">
        <w:rPr>
          <w:rFonts w:ascii="Times New Roman" w:eastAsia="Times New Roman" w:hAnsi="Times New Roman"/>
          <w:bCs/>
          <w:color w:val="000000" w:themeColor="text1"/>
          <w:sz w:val="24"/>
          <w:szCs w:val="24"/>
        </w:rPr>
        <w:t>в Урбанизирана територия</w:t>
      </w:r>
      <w:r w:rsidR="000A6883" w:rsidRPr="00104C55">
        <w:rPr>
          <w:rFonts w:ascii="Times New Roman" w:eastAsia="Times New Roman" w:hAnsi="Times New Roman"/>
          <w:bCs/>
          <w:color w:val="000000" w:themeColor="text1"/>
          <w:sz w:val="24"/>
          <w:szCs w:val="24"/>
        </w:rPr>
        <w:t>, което я определя като вече антропогенно повлияна и няма вероятност ИП да доведе до значителни трансформации, увреждане, фрагментация или намаляване на площта на местообитанията на видовете птици предмет на опазване в най-близката защитена зона, както и значително безпокойство върху същите.</w:t>
      </w:r>
    </w:p>
    <w:p w14:paraId="43E160E9" w14:textId="7FC831B3" w:rsidR="00DF32C6" w:rsidRPr="00104C55" w:rsidRDefault="000A6883" w:rsidP="00DF32C6">
      <w:pPr>
        <w:spacing w:after="0" w:line="240" w:lineRule="auto"/>
        <w:ind w:firstLine="708"/>
        <w:jc w:val="both"/>
        <w:rPr>
          <w:rFonts w:ascii="Times New Roman" w:hAnsi="Times New Roman"/>
          <w:color w:val="000000" w:themeColor="text1"/>
          <w:sz w:val="24"/>
          <w:szCs w:val="24"/>
          <w:lang w:val="ru-RU"/>
        </w:rPr>
      </w:pPr>
      <w:r w:rsidRPr="00104C55">
        <w:rPr>
          <w:rFonts w:ascii="Times New Roman" w:hAnsi="Times New Roman"/>
          <w:color w:val="000000" w:themeColor="text1"/>
          <w:sz w:val="24"/>
          <w:szCs w:val="24"/>
        </w:rPr>
        <w:t>Предвид местоположението, характера и мащаба на инвестиционното предложение, извършената преценка за вероятната степен на отрицателно въздействие е, че не се очаква отрицателно въздействие върху Защитен</w:t>
      </w:r>
      <w:r w:rsidR="00DF32C6" w:rsidRPr="00104C55">
        <w:rPr>
          <w:rFonts w:ascii="Times New Roman" w:hAnsi="Times New Roman"/>
          <w:color w:val="000000" w:themeColor="text1"/>
          <w:sz w:val="24"/>
          <w:szCs w:val="24"/>
        </w:rPr>
        <w:t>а</w:t>
      </w:r>
      <w:r w:rsidRPr="00104C55">
        <w:rPr>
          <w:rFonts w:ascii="Times New Roman" w:hAnsi="Times New Roman"/>
          <w:color w:val="000000" w:themeColor="text1"/>
          <w:sz w:val="24"/>
          <w:szCs w:val="24"/>
        </w:rPr>
        <w:t>т</w:t>
      </w:r>
      <w:r w:rsidR="00DF32C6" w:rsidRPr="00104C55">
        <w:rPr>
          <w:rFonts w:ascii="Times New Roman" w:hAnsi="Times New Roman"/>
          <w:color w:val="000000" w:themeColor="text1"/>
          <w:sz w:val="24"/>
          <w:szCs w:val="24"/>
        </w:rPr>
        <w:t>а</w:t>
      </w:r>
      <w:r w:rsidRPr="00104C55">
        <w:rPr>
          <w:rFonts w:ascii="Times New Roman" w:hAnsi="Times New Roman"/>
          <w:color w:val="000000" w:themeColor="text1"/>
          <w:sz w:val="24"/>
          <w:szCs w:val="24"/>
        </w:rPr>
        <w:t xml:space="preserve"> зон</w:t>
      </w:r>
      <w:r w:rsidR="00DF32C6" w:rsidRPr="00104C55">
        <w:rPr>
          <w:rFonts w:ascii="Times New Roman" w:hAnsi="Times New Roman"/>
          <w:color w:val="000000" w:themeColor="text1"/>
          <w:sz w:val="24"/>
          <w:szCs w:val="24"/>
        </w:rPr>
        <w:t>а</w:t>
      </w:r>
      <w:r w:rsidRPr="00104C55">
        <w:rPr>
          <w:rFonts w:ascii="Times New Roman" w:hAnsi="Times New Roman"/>
          <w:color w:val="000000" w:themeColor="text1"/>
          <w:sz w:val="24"/>
          <w:szCs w:val="24"/>
        </w:rPr>
        <w:t>.</w:t>
      </w:r>
      <w:r w:rsidRPr="00104C55">
        <w:rPr>
          <w:rFonts w:ascii="Times New Roman" w:hAnsi="Times New Roman"/>
          <w:color w:val="000000" w:themeColor="text1"/>
          <w:sz w:val="24"/>
          <w:szCs w:val="24"/>
          <w:lang w:val="ru-RU"/>
        </w:rPr>
        <w:t xml:space="preserve"> </w:t>
      </w:r>
    </w:p>
    <w:p w14:paraId="596F39E9" w14:textId="4F99370A" w:rsidR="00990F23" w:rsidRPr="00104C55" w:rsidRDefault="00341FB4" w:rsidP="00DF32C6">
      <w:pPr>
        <w:spacing w:after="0" w:line="240" w:lineRule="auto"/>
        <w:ind w:firstLine="708"/>
        <w:jc w:val="both"/>
        <w:rPr>
          <w:rFonts w:ascii="Times New Roman" w:hAnsi="Times New Roman"/>
          <w:color w:val="000000" w:themeColor="text1"/>
          <w:sz w:val="24"/>
          <w:szCs w:val="24"/>
          <w:lang w:val="ru-RU"/>
        </w:rPr>
      </w:pPr>
      <w:r w:rsidRPr="00104C55">
        <w:rPr>
          <w:rFonts w:ascii="Times New Roman" w:hAnsi="Times New Roman"/>
          <w:color w:val="000000" w:themeColor="text1"/>
          <w:sz w:val="24"/>
          <w:szCs w:val="24"/>
          <w:lang w:val="ru-RU"/>
        </w:rPr>
        <w:lastRenderedPageBreak/>
        <w:t xml:space="preserve">Предвид географското разположение на имота и характера на инвестиционното предложение, </w:t>
      </w:r>
      <w:r w:rsidR="00DF32C6" w:rsidRPr="00104C55">
        <w:rPr>
          <w:rFonts w:ascii="Times New Roman" w:hAnsi="Times New Roman"/>
          <w:color w:val="000000" w:themeColor="text1"/>
          <w:sz w:val="24"/>
          <w:szCs w:val="24"/>
          <w:lang w:val="ru-RU"/>
        </w:rPr>
        <w:t>при р</w:t>
      </w:r>
      <w:r w:rsidR="000A6883" w:rsidRPr="00104C55">
        <w:rPr>
          <w:rFonts w:ascii="Times New Roman" w:hAnsi="Times New Roman"/>
          <w:color w:val="000000" w:themeColor="text1"/>
          <w:sz w:val="24"/>
          <w:szCs w:val="24"/>
        </w:rPr>
        <w:t xml:space="preserve">еализацията и последващата експлоатация на инвестиционното предложение </w:t>
      </w:r>
      <w:r w:rsidRPr="00104C55">
        <w:rPr>
          <w:rFonts w:ascii="Times New Roman" w:hAnsi="Times New Roman"/>
          <w:color w:val="000000" w:themeColor="text1"/>
          <w:sz w:val="24"/>
          <w:szCs w:val="24"/>
          <w:lang w:val="ru-RU"/>
        </w:rPr>
        <w:t xml:space="preserve">не се очакват трансгранични въздействия. </w:t>
      </w:r>
    </w:p>
    <w:p w14:paraId="0F54FF1D" w14:textId="77777777" w:rsidR="00DF32C6" w:rsidRPr="00104C55" w:rsidRDefault="00DF32C6" w:rsidP="00DF32C6">
      <w:pPr>
        <w:spacing w:after="0" w:line="240" w:lineRule="auto"/>
        <w:ind w:firstLine="708"/>
        <w:jc w:val="both"/>
        <w:rPr>
          <w:rFonts w:ascii="Times New Roman" w:hAnsi="Times New Roman"/>
          <w:color w:val="000000" w:themeColor="text1"/>
          <w:sz w:val="24"/>
          <w:szCs w:val="24"/>
        </w:rPr>
      </w:pPr>
    </w:p>
    <w:p w14:paraId="1B0D7358" w14:textId="77777777" w:rsidR="00DE1FAE" w:rsidRPr="00104C55" w:rsidRDefault="00DE1FAE" w:rsidP="00C61B54">
      <w:pPr>
        <w:spacing w:line="240" w:lineRule="auto"/>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9. Съществуващо земеползване по границите на площадката или трасето на инвестиционното предложение.</w:t>
      </w:r>
    </w:p>
    <w:p w14:paraId="58FF4F8A" w14:textId="4387C236" w:rsidR="001C6C81" w:rsidRPr="00104C55" w:rsidRDefault="001C6C81" w:rsidP="001C6C81">
      <w:pPr>
        <w:spacing w:after="0" w:line="240" w:lineRule="auto"/>
        <w:ind w:firstLine="709"/>
        <w:rPr>
          <w:rFonts w:ascii="Times New Roman" w:hAnsi="Times New Roman"/>
          <w:color w:val="000000" w:themeColor="text1"/>
          <w:sz w:val="24"/>
          <w:szCs w:val="24"/>
        </w:rPr>
      </w:pPr>
      <w:bookmarkStart w:id="17" w:name="_Hlk100694830"/>
      <w:r w:rsidRPr="00104C55">
        <w:rPr>
          <w:rFonts w:ascii="Times New Roman" w:hAnsi="Times New Roman"/>
          <w:color w:val="000000" w:themeColor="text1"/>
          <w:sz w:val="24"/>
          <w:szCs w:val="24"/>
        </w:rPr>
        <w:t xml:space="preserve">ИП ще се реализира  в </w:t>
      </w:r>
      <w:bookmarkStart w:id="18" w:name="_Hlk205296368"/>
      <w:r w:rsidRPr="00104C55">
        <w:rPr>
          <w:rFonts w:ascii="Times New Roman" w:hAnsi="Times New Roman"/>
          <w:color w:val="000000" w:themeColor="text1"/>
          <w:sz w:val="24"/>
          <w:szCs w:val="24"/>
        </w:rPr>
        <w:t xml:space="preserve">ПИ 70528.501.3075 </w:t>
      </w:r>
      <w:bookmarkEnd w:id="18"/>
      <w:r w:rsidRPr="00104C55">
        <w:rPr>
          <w:rFonts w:ascii="Times New Roman" w:hAnsi="Times New Roman"/>
          <w:color w:val="000000" w:themeColor="text1"/>
          <w:sz w:val="24"/>
          <w:szCs w:val="24"/>
        </w:rPr>
        <w:t xml:space="preserve">област Пловдив, община Съединение, гр. Съединение; вид територия Урбанизирана, НТП За друг вид производствен, складов обект, площ 4899 кв. м, квартал 129, парцел XVI. Заповед за одобрение на КККР РД-18-194/20.12.2023 г., издадена от ИД на АГКК. </w:t>
      </w:r>
    </w:p>
    <w:p w14:paraId="559B57E5" w14:textId="14BB27E3" w:rsidR="001C6C81" w:rsidRPr="00104C55" w:rsidRDefault="001C6C81" w:rsidP="001C6C81">
      <w:pPr>
        <w:tabs>
          <w:tab w:val="left" w:pos="851"/>
        </w:tabs>
        <w:overflowPunct w:val="0"/>
        <w:autoSpaceDE w:val="0"/>
        <w:autoSpaceDN w:val="0"/>
        <w:adjustRightInd w:val="0"/>
        <w:spacing w:after="0" w:line="240" w:lineRule="auto"/>
        <w:ind w:firstLine="374"/>
        <w:jc w:val="both"/>
        <w:rPr>
          <w:rFonts w:ascii="Times New Roman" w:eastAsia="Times New Roman" w:hAnsi="Times New Roman"/>
          <w:color w:val="000000" w:themeColor="text1"/>
          <w:sz w:val="24"/>
          <w:szCs w:val="24"/>
          <w:lang w:eastAsia="bg-BG"/>
        </w:rPr>
      </w:pPr>
      <w:r w:rsidRPr="00104C55">
        <w:rPr>
          <w:rFonts w:ascii="Times New Roman" w:hAnsi="Times New Roman"/>
          <w:color w:val="000000" w:themeColor="text1"/>
          <w:sz w:val="24"/>
          <w:szCs w:val="24"/>
        </w:rPr>
        <w:t xml:space="preserve">ПИ 70528.501.3075, в който ще се реализира ИП  </w:t>
      </w:r>
      <w:r w:rsidR="005F4512" w:rsidRPr="00104C55">
        <w:rPr>
          <w:rFonts w:ascii="Times New Roman" w:hAnsi="Times New Roman"/>
          <w:color w:val="000000" w:themeColor="text1"/>
          <w:sz w:val="24"/>
          <w:szCs w:val="24"/>
        </w:rPr>
        <w:t xml:space="preserve">граничи със </w:t>
      </w:r>
      <w:r w:rsidRPr="00104C55">
        <w:rPr>
          <w:rFonts w:ascii="Times New Roman" w:hAnsi="Times New Roman"/>
          <w:color w:val="000000" w:themeColor="text1"/>
          <w:sz w:val="24"/>
          <w:szCs w:val="24"/>
        </w:rPr>
        <w:t xml:space="preserve"> съседните ПИ 70528.501.3076 и  ПИ 70528.501.3077</w:t>
      </w:r>
      <w:r w:rsidR="005F4512" w:rsidRPr="00104C55">
        <w:rPr>
          <w:rFonts w:ascii="Times New Roman" w:hAnsi="Times New Roman"/>
          <w:color w:val="000000" w:themeColor="text1"/>
          <w:sz w:val="24"/>
          <w:szCs w:val="24"/>
        </w:rPr>
        <w:t xml:space="preserve">, които също са </w:t>
      </w:r>
      <w:r w:rsidRPr="00104C55">
        <w:rPr>
          <w:rFonts w:ascii="Times New Roman" w:hAnsi="Times New Roman"/>
          <w:color w:val="000000" w:themeColor="text1"/>
          <w:sz w:val="24"/>
          <w:szCs w:val="24"/>
        </w:rPr>
        <w:t xml:space="preserve"> собственост на </w:t>
      </w:r>
      <w:r w:rsidRPr="00104C55">
        <w:rPr>
          <w:rFonts w:ascii="Times New Roman" w:hAnsi="Times New Roman"/>
          <w:color w:val="000000" w:themeColor="text1"/>
          <w:kern w:val="36"/>
          <w:sz w:val="24"/>
          <w:szCs w:val="24"/>
          <w:lang w:eastAsia="bg-BG"/>
        </w:rPr>
        <w:t xml:space="preserve">"ИТД" ЕООД съгласно  Нотариален акт за покупко-продажба на недвижими имоти </w:t>
      </w:r>
      <w:r w:rsidRPr="00104C55">
        <w:rPr>
          <w:rFonts w:ascii="Times New Roman" w:eastAsia="Times New Roman" w:hAnsi="Times New Roman"/>
          <w:color w:val="000000" w:themeColor="text1"/>
          <w:sz w:val="24"/>
          <w:szCs w:val="24"/>
          <w:lang w:eastAsia="bg-BG"/>
        </w:rPr>
        <w:t>№ 87, том 122, дело 25593, вх. рег. 42888/13.12.2024г. от СВ към АВ гр. Пловдив.</w:t>
      </w:r>
      <w:r w:rsidR="005F4512" w:rsidRPr="00104C55">
        <w:rPr>
          <w:rFonts w:ascii="Times New Roman" w:eastAsia="Times New Roman" w:hAnsi="Times New Roman"/>
          <w:color w:val="000000" w:themeColor="text1"/>
          <w:sz w:val="24"/>
          <w:szCs w:val="24"/>
          <w:lang w:eastAsia="bg-BG"/>
        </w:rPr>
        <w:t xml:space="preserve"> ПИ 70528.501.3073 е част от съществуващо производствено предприятие, за което  Дружеството </w:t>
      </w:r>
      <w:r w:rsidR="00581F83" w:rsidRPr="00104C55">
        <w:rPr>
          <w:rFonts w:ascii="Times New Roman" w:eastAsia="Times New Roman" w:hAnsi="Times New Roman"/>
          <w:color w:val="000000" w:themeColor="text1"/>
          <w:sz w:val="24"/>
          <w:szCs w:val="24"/>
          <w:lang w:eastAsia="bg-BG"/>
        </w:rPr>
        <w:t xml:space="preserve">притежава издаден от РИОСВ Пловдив </w:t>
      </w:r>
      <w:r w:rsidR="00581F83" w:rsidRPr="00104C55">
        <w:rPr>
          <w:rFonts w:ascii="Times New Roman" w:hAnsi="Times New Roman"/>
          <w:color w:val="000000" w:themeColor="text1"/>
          <w:sz w:val="24"/>
          <w:szCs w:val="24"/>
        </w:rPr>
        <w:t xml:space="preserve">Регистрационен документ за третиране на отпадъци  № 09-РД-00000457-04 от 15.07.2025 год. </w:t>
      </w:r>
    </w:p>
    <w:p w14:paraId="2FB96471" w14:textId="77777777" w:rsidR="005F4512" w:rsidRPr="00104C55" w:rsidRDefault="005F4512" w:rsidP="001C6C81">
      <w:pPr>
        <w:tabs>
          <w:tab w:val="left" w:pos="851"/>
        </w:tabs>
        <w:overflowPunct w:val="0"/>
        <w:autoSpaceDE w:val="0"/>
        <w:autoSpaceDN w:val="0"/>
        <w:adjustRightInd w:val="0"/>
        <w:spacing w:after="0" w:line="240" w:lineRule="auto"/>
        <w:ind w:firstLine="374"/>
        <w:jc w:val="both"/>
        <w:rPr>
          <w:rFonts w:ascii="Times New Roman" w:eastAsia="Times New Roman" w:hAnsi="Times New Roman"/>
          <w:color w:val="000000" w:themeColor="text1"/>
          <w:sz w:val="24"/>
          <w:szCs w:val="24"/>
          <w:lang w:eastAsia="bg-BG"/>
        </w:rPr>
      </w:pPr>
    </w:p>
    <w:p w14:paraId="1F5E4847" w14:textId="3881C814" w:rsidR="001C6C81" w:rsidRPr="00104C55" w:rsidRDefault="005F4512" w:rsidP="005F4512">
      <w:pPr>
        <w:spacing w:after="120" w:line="240" w:lineRule="auto"/>
        <w:jc w:val="both"/>
        <w:rPr>
          <w:rFonts w:ascii="Times New Roman" w:hAnsi="Times New Roman"/>
          <w:color w:val="000000" w:themeColor="text1"/>
          <w:sz w:val="24"/>
          <w:szCs w:val="24"/>
        </w:rPr>
      </w:pPr>
      <w:r w:rsidRPr="00104C55">
        <w:rPr>
          <w:rFonts w:ascii="Times New Roman" w:hAnsi="Times New Roman"/>
          <w:noProof/>
          <w:color w:val="000000" w:themeColor="text1"/>
          <w:sz w:val="24"/>
          <w:szCs w:val="24"/>
          <w:lang w:eastAsia="bg-BG"/>
        </w:rPr>
        <w:drawing>
          <wp:inline distT="0" distB="0" distL="0" distR="0" wp14:anchorId="029EBE57" wp14:editId="326DC741">
            <wp:extent cx="5760720" cy="4587240"/>
            <wp:effectExtent l="0" t="0" r="0" b="0"/>
            <wp:docPr id="1391192440"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587240"/>
                    </a:xfrm>
                    <a:prstGeom prst="rect">
                      <a:avLst/>
                    </a:prstGeom>
                    <a:noFill/>
                    <a:ln>
                      <a:noFill/>
                    </a:ln>
                  </pic:spPr>
                </pic:pic>
              </a:graphicData>
            </a:graphic>
          </wp:inline>
        </w:drawing>
      </w:r>
    </w:p>
    <w:bookmarkEnd w:id="17"/>
    <w:p w14:paraId="4D5CCD5A" w14:textId="77777777" w:rsidR="00C557C1" w:rsidRPr="00104C55" w:rsidRDefault="00C557C1" w:rsidP="00581F83">
      <w:pPr>
        <w:spacing w:after="120" w:line="240" w:lineRule="auto"/>
        <w:jc w:val="both"/>
        <w:rPr>
          <w:rFonts w:ascii="Times New Roman" w:hAnsi="Times New Roman"/>
          <w:color w:val="000000" w:themeColor="text1"/>
          <w:sz w:val="24"/>
          <w:szCs w:val="24"/>
        </w:rPr>
      </w:pPr>
    </w:p>
    <w:p w14:paraId="46EB68E4" w14:textId="77777777" w:rsidR="00DE1FAE" w:rsidRPr="00104C55" w:rsidRDefault="00DE1FAE" w:rsidP="00C61B54">
      <w:pPr>
        <w:spacing w:line="240" w:lineRule="auto"/>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 xml:space="preserve">10. Чувствителни територии, в т.ч. чувствителни зони, уязвими зони, защитени зони, санитарно-охранителни зони около водоизточниците и съоръженията за питейно-битово водоснабдяване и около водоизточниците на минерални води, </w:t>
      </w:r>
      <w:r w:rsidRPr="00104C55">
        <w:rPr>
          <w:rFonts w:ascii="Times New Roman" w:hAnsi="Times New Roman"/>
          <w:b/>
          <w:color w:val="000000" w:themeColor="text1"/>
          <w:sz w:val="24"/>
          <w:szCs w:val="24"/>
        </w:rPr>
        <w:lastRenderedPageBreak/>
        <w:t>използвани за лечебни, профилактични, питейни и хигиенни нужди и др.; Национална екологична мрежа.</w:t>
      </w:r>
    </w:p>
    <w:p w14:paraId="479DD064" w14:textId="77777777" w:rsidR="00C557C1" w:rsidRPr="00104C55" w:rsidRDefault="0037486C" w:rsidP="00C557C1">
      <w:pPr>
        <w:spacing w:before="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Имотът, предмет на инвестицион</w:t>
      </w:r>
      <w:r w:rsidR="009807B8" w:rsidRPr="00104C55">
        <w:rPr>
          <w:rFonts w:ascii="Times New Roman" w:hAnsi="Times New Roman"/>
          <w:color w:val="000000" w:themeColor="text1"/>
          <w:sz w:val="24"/>
          <w:szCs w:val="24"/>
        </w:rPr>
        <w:t>н</w:t>
      </w:r>
      <w:r w:rsidRPr="00104C55">
        <w:rPr>
          <w:rFonts w:ascii="Times New Roman" w:hAnsi="Times New Roman"/>
          <w:color w:val="000000" w:themeColor="text1"/>
          <w:sz w:val="24"/>
          <w:szCs w:val="24"/>
        </w:rPr>
        <w:t xml:space="preserve">ото предложение не попада в обхвата на санитарно охранителни зони около водоизточници, не засяга съоръжения за питейно-битово водоснабдяване и не се намира около водоизточници на минерални води. </w:t>
      </w:r>
    </w:p>
    <w:p w14:paraId="094F1F9A" w14:textId="75DA8110" w:rsidR="00C557C1" w:rsidRPr="00104C55" w:rsidRDefault="00C557C1" w:rsidP="00C557C1">
      <w:pPr>
        <w:spacing w:before="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ПИ </w:t>
      </w:r>
      <w:r w:rsidR="00581F83" w:rsidRPr="00104C55">
        <w:rPr>
          <w:rFonts w:ascii="Times New Roman" w:hAnsi="Times New Roman"/>
          <w:color w:val="000000" w:themeColor="text1"/>
          <w:sz w:val="24"/>
          <w:szCs w:val="24"/>
        </w:rPr>
        <w:t xml:space="preserve">70528.501.3075 </w:t>
      </w:r>
      <w:r w:rsidRPr="00104C55">
        <w:rPr>
          <w:rFonts w:ascii="Times New Roman" w:hAnsi="Times New Roman"/>
          <w:color w:val="000000" w:themeColor="text1"/>
          <w:sz w:val="24"/>
          <w:szCs w:val="24"/>
        </w:rPr>
        <w:t xml:space="preserve">- </w:t>
      </w:r>
      <w:r w:rsidR="00D322C7" w:rsidRPr="00104C55">
        <w:rPr>
          <w:rFonts w:ascii="Times New Roman" w:eastAsia="Times New Roman" w:hAnsi="Times New Roman"/>
          <w:color w:val="000000" w:themeColor="text1"/>
          <w:sz w:val="24"/>
          <w:szCs w:val="24"/>
          <w:u w:val="single"/>
          <w:lang w:val="en-GB"/>
        </w:rPr>
        <w:t>не попада</w:t>
      </w:r>
      <w:r w:rsidR="00D322C7" w:rsidRPr="00104C55">
        <w:rPr>
          <w:rFonts w:ascii="Times New Roman" w:eastAsia="Times New Roman" w:hAnsi="Times New Roman"/>
          <w:color w:val="000000" w:themeColor="text1"/>
          <w:sz w:val="24"/>
          <w:szCs w:val="24"/>
          <w:lang w:val="en-GB"/>
        </w:rPr>
        <w:t xml:space="preserve"> в границите на Защитени зони по смисъла на Закона за биологичното разнообразие </w:t>
      </w:r>
      <w:r w:rsidR="00D322C7" w:rsidRPr="00104C55">
        <w:rPr>
          <w:rFonts w:ascii="Times New Roman" w:eastAsia="Times New Roman" w:hAnsi="Times New Roman"/>
          <w:i/>
          <w:iCs/>
          <w:color w:val="000000" w:themeColor="text1"/>
          <w:sz w:val="24"/>
          <w:szCs w:val="24"/>
          <w:lang w:val="en-GB"/>
        </w:rPr>
        <w:t>/обн. ДВ бр. 77 от 09.08.2002 г., изм. ДВ бр. 98 от 27.11.2018 г./</w:t>
      </w:r>
      <w:r w:rsidR="00D322C7" w:rsidRPr="00104C55">
        <w:rPr>
          <w:rFonts w:ascii="Times New Roman" w:eastAsia="Times New Roman" w:hAnsi="Times New Roman"/>
          <w:color w:val="000000" w:themeColor="text1"/>
          <w:sz w:val="24"/>
          <w:szCs w:val="24"/>
          <w:lang w:val="en-GB"/>
        </w:rPr>
        <w:t xml:space="preserve"> от мрежата „НАТУРА 2000“.</w:t>
      </w:r>
      <w:r w:rsidR="00D322C7" w:rsidRPr="00104C55">
        <w:rPr>
          <w:rFonts w:ascii="Times New Roman" w:eastAsia="Times New Roman" w:hAnsi="Times New Roman"/>
          <w:color w:val="000000" w:themeColor="text1"/>
          <w:sz w:val="24"/>
          <w:szCs w:val="24"/>
        </w:rPr>
        <w:t xml:space="preserve"> Най-близката защитена зона от Европейската екологична мрежа „НАТУРА 2000“- </w:t>
      </w:r>
      <w:r w:rsidR="00D322C7" w:rsidRPr="00104C55">
        <w:rPr>
          <w:rFonts w:ascii="Times New Roman" w:eastAsia="Times New Roman" w:hAnsi="Times New Roman"/>
          <w:b/>
          <w:bCs/>
          <w:color w:val="000000" w:themeColor="text1"/>
          <w:sz w:val="24"/>
          <w:szCs w:val="24"/>
        </w:rPr>
        <w:t xml:space="preserve">е  </w:t>
      </w:r>
      <w:r w:rsidR="00D322C7" w:rsidRPr="00104C55">
        <w:rPr>
          <w:rFonts w:ascii="Times New Roman" w:hAnsi="Times New Roman"/>
          <w:color w:val="000000" w:themeColor="text1"/>
          <w:sz w:val="24"/>
          <w:szCs w:val="24"/>
          <w:lang w:val="en-US"/>
        </w:rPr>
        <w:t>BG0002086</w:t>
      </w:r>
      <w:r w:rsidR="00D322C7" w:rsidRPr="00104C55">
        <w:rPr>
          <w:rFonts w:ascii="Times New Roman" w:eastAsia="Times New Roman" w:hAnsi="Times New Roman"/>
          <w:b/>
          <w:bCs/>
          <w:color w:val="000000" w:themeColor="text1"/>
          <w:sz w:val="24"/>
          <w:szCs w:val="24"/>
        </w:rPr>
        <w:t xml:space="preserve"> „</w:t>
      </w:r>
      <w:r w:rsidR="00D322C7" w:rsidRPr="00104C55">
        <w:rPr>
          <w:rFonts w:ascii="Times New Roman" w:hAnsi="Times New Roman"/>
          <w:color w:val="000000" w:themeColor="text1"/>
          <w:sz w:val="24"/>
          <w:szCs w:val="24"/>
        </w:rPr>
        <w:t>Оризища Цалапица</w:t>
      </w:r>
      <w:r w:rsidR="00D322C7" w:rsidRPr="00104C55">
        <w:rPr>
          <w:rFonts w:ascii="Times New Roman" w:eastAsia="Times New Roman" w:hAnsi="Times New Roman"/>
          <w:b/>
          <w:bCs/>
          <w:color w:val="000000" w:themeColor="text1"/>
          <w:sz w:val="24"/>
          <w:szCs w:val="24"/>
        </w:rPr>
        <w:t>“</w:t>
      </w:r>
      <w:r w:rsidRPr="00104C55">
        <w:rPr>
          <w:rFonts w:ascii="Times New Roman" w:eastAsia="Times New Roman" w:hAnsi="Times New Roman"/>
          <w:b/>
          <w:bCs/>
          <w:color w:val="000000" w:themeColor="text1"/>
          <w:sz w:val="24"/>
          <w:szCs w:val="24"/>
        </w:rPr>
        <w:t xml:space="preserve">. </w:t>
      </w:r>
      <w:r w:rsidR="00D322C7" w:rsidRPr="00104C55">
        <w:rPr>
          <w:rFonts w:ascii="Times New Roman" w:hAnsi="Times New Roman"/>
          <w:color w:val="000000" w:themeColor="text1"/>
          <w:sz w:val="24"/>
          <w:szCs w:val="24"/>
        </w:rPr>
        <w:t>Защитената зона е тип А</w:t>
      </w:r>
      <w:r w:rsidR="00D322C7" w:rsidRPr="00104C55">
        <w:rPr>
          <w:rFonts w:ascii="Times New Roman" w:hAnsi="Times New Roman"/>
          <w:color w:val="000000" w:themeColor="text1"/>
          <w:sz w:val="24"/>
          <w:szCs w:val="24"/>
          <w:lang w:val="ru-RU"/>
        </w:rPr>
        <w:t xml:space="preserve"> – </w:t>
      </w:r>
      <w:r w:rsidR="00D322C7" w:rsidRPr="00104C55">
        <w:rPr>
          <w:rFonts w:ascii="Times New Roman" w:hAnsi="Times New Roman"/>
          <w:color w:val="000000" w:themeColor="text1"/>
          <w:sz w:val="24"/>
          <w:szCs w:val="24"/>
        </w:rPr>
        <w:t xml:space="preserve">Защитена зона по Директива 92/43/ЕЕС за опазване </w:t>
      </w:r>
      <w:r w:rsidR="00D322C7" w:rsidRPr="00104C55">
        <w:rPr>
          <w:rStyle w:val="a8"/>
          <w:rFonts w:ascii="Times New Roman" w:hAnsi="Times New Roman"/>
          <w:b w:val="0"/>
          <w:bCs w:val="0"/>
          <w:color w:val="000000" w:themeColor="text1"/>
          <w:sz w:val="24"/>
          <w:szCs w:val="24"/>
        </w:rPr>
        <w:t>на дивите птици.</w:t>
      </w:r>
      <w:r w:rsidR="00541A5B" w:rsidRPr="00104C55">
        <w:rPr>
          <w:rFonts w:ascii="Times New Roman" w:eastAsia="Times New Roman" w:hAnsi="Times New Roman"/>
          <w:color w:val="000000" w:themeColor="text1"/>
          <w:sz w:val="24"/>
          <w:szCs w:val="24"/>
          <w:lang w:eastAsia="bg-BG"/>
        </w:rPr>
        <w:t xml:space="preserve"> </w:t>
      </w:r>
      <w:r w:rsidR="00944F85" w:rsidRPr="00104C55">
        <w:rPr>
          <w:rFonts w:ascii="Times New Roman" w:hAnsi="Times New Roman"/>
          <w:color w:val="000000" w:themeColor="text1"/>
          <w:sz w:val="24"/>
          <w:szCs w:val="24"/>
        </w:rPr>
        <w:t xml:space="preserve">ПИ с идентификатор </w:t>
      </w:r>
      <w:r w:rsidR="00944F85" w:rsidRPr="00104C55">
        <w:rPr>
          <w:rFonts w:ascii="Times New Roman" w:eastAsiaTheme="minorEastAsia" w:hAnsi="Times New Roman"/>
          <w:color w:val="000000" w:themeColor="text1"/>
          <w:sz w:val="24"/>
          <w:szCs w:val="24"/>
          <w:lang w:val="en-US"/>
        </w:rPr>
        <w:t>70528.501.3061</w:t>
      </w:r>
      <w:r w:rsidR="008B7026" w:rsidRPr="00104C55">
        <w:rPr>
          <w:rFonts w:ascii="Times New Roman" w:hAnsi="Times New Roman"/>
          <w:color w:val="000000" w:themeColor="text1"/>
          <w:sz w:val="24"/>
          <w:szCs w:val="24"/>
        </w:rPr>
        <w:t xml:space="preserve"> се намира на значително  разстояние </w:t>
      </w:r>
      <w:r w:rsidRPr="00104C55">
        <w:rPr>
          <w:rFonts w:ascii="Times New Roman" w:hAnsi="Times New Roman"/>
          <w:color w:val="000000" w:themeColor="text1"/>
          <w:sz w:val="24"/>
          <w:szCs w:val="24"/>
        </w:rPr>
        <w:t>1,</w:t>
      </w:r>
      <w:r w:rsidR="00581F83" w:rsidRPr="00104C55">
        <w:rPr>
          <w:rFonts w:ascii="Times New Roman" w:hAnsi="Times New Roman"/>
          <w:color w:val="000000" w:themeColor="text1"/>
          <w:sz w:val="24"/>
          <w:szCs w:val="24"/>
        </w:rPr>
        <w:t>46</w:t>
      </w:r>
      <w:r w:rsidRPr="00104C55">
        <w:rPr>
          <w:rFonts w:ascii="Times New Roman" w:hAnsi="Times New Roman"/>
          <w:color w:val="000000" w:themeColor="text1"/>
          <w:sz w:val="24"/>
          <w:szCs w:val="24"/>
        </w:rPr>
        <w:t xml:space="preserve"> км. </w:t>
      </w:r>
      <w:r w:rsidR="008B7026" w:rsidRPr="00104C55">
        <w:rPr>
          <w:rFonts w:ascii="Times New Roman" w:hAnsi="Times New Roman"/>
          <w:color w:val="000000" w:themeColor="text1"/>
          <w:sz w:val="24"/>
          <w:szCs w:val="24"/>
        </w:rPr>
        <w:t>от границите и,</w:t>
      </w:r>
      <w:r w:rsidR="008B7026" w:rsidRPr="00104C55">
        <w:rPr>
          <w:rFonts w:ascii="Times New Roman" w:eastAsia="Times New Roman" w:hAnsi="Times New Roman"/>
          <w:color w:val="000000" w:themeColor="text1"/>
          <w:sz w:val="24"/>
          <w:szCs w:val="24"/>
          <w:lang w:eastAsia="bg-BG"/>
        </w:rPr>
        <w:t xml:space="preserve"> </w:t>
      </w:r>
      <w:r w:rsidR="008B7026" w:rsidRPr="00104C55">
        <w:rPr>
          <w:rFonts w:ascii="Times New Roman" w:hAnsi="Times New Roman"/>
          <w:color w:val="000000" w:themeColor="text1"/>
          <w:sz w:val="24"/>
          <w:szCs w:val="24"/>
        </w:rPr>
        <w:t>поради което не се очаква реализацията на инвестиционното предложение да окаже негативно влияние върху предмета на опазване в защитената зона.</w:t>
      </w:r>
    </w:p>
    <w:p w14:paraId="642C12C2" w14:textId="77777777" w:rsidR="00C557C1" w:rsidRPr="00104C55" w:rsidRDefault="00DE1FAE" w:rsidP="00C557C1">
      <w:pPr>
        <w:spacing w:before="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Предвид местоположението, характера и мащаба на инвестиционното предложение, извършената преценка за вероятната степен на отрицателно въздействие е, че не се очаква отрицателно въздействие </w:t>
      </w:r>
      <w:r w:rsidRPr="00104C55">
        <w:rPr>
          <w:rFonts w:ascii="Times New Roman" w:eastAsia="Times New Roman" w:hAnsi="Times New Roman"/>
          <w:color w:val="000000" w:themeColor="text1"/>
          <w:sz w:val="24"/>
          <w:szCs w:val="24"/>
          <w:lang w:eastAsia="bg-BG"/>
        </w:rPr>
        <w:t>върху видовете, предмет на опазване в</w:t>
      </w:r>
      <w:r w:rsidRPr="00104C55">
        <w:rPr>
          <w:rFonts w:ascii="Times New Roman" w:hAnsi="Times New Roman"/>
          <w:color w:val="000000" w:themeColor="text1"/>
          <w:sz w:val="24"/>
          <w:szCs w:val="24"/>
        </w:rPr>
        <w:t xml:space="preserve"> Защитената зона.</w:t>
      </w:r>
    </w:p>
    <w:p w14:paraId="7898CC44" w14:textId="77777777" w:rsidR="00C557C1" w:rsidRPr="00104C55" w:rsidRDefault="00DE1FAE" w:rsidP="00C557C1">
      <w:pPr>
        <w:spacing w:before="20" w:line="240" w:lineRule="auto"/>
        <w:ind w:firstLine="708"/>
        <w:jc w:val="both"/>
        <w:rPr>
          <w:rFonts w:ascii="Times New Roman" w:hAnsi="Times New Roman"/>
          <w:color w:val="000000" w:themeColor="text1"/>
          <w:sz w:val="24"/>
          <w:szCs w:val="24"/>
        </w:rPr>
      </w:pPr>
      <w:r w:rsidRPr="00104C55">
        <w:rPr>
          <w:rFonts w:ascii="Times New Roman" w:eastAsia="Times New Roman" w:hAnsi="Times New Roman"/>
          <w:color w:val="000000" w:themeColor="text1"/>
          <w:sz w:val="24"/>
          <w:szCs w:val="24"/>
          <w:lang w:eastAsia="bg-BG"/>
        </w:rPr>
        <w:t>Инвестиционното предложение ще се осъществява извън границите на защитените територии, съгласно Закона за защитените територии</w:t>
      </w:r>
      <w:r w:rsidR="00137AAC" w:rsidRPr="00104C55">
        <w:rPr>
          <w:rFonts w:ascii="Times New Roman" w:eastAsia="Times New Roman" w:hAnsi="Times New Roman"/>
          <w:color w:val="000000" w:themeColor="text1"/>
          <w:sz w:val="24"/>
          <w:szCs w:val="24"/>
          <w:lang w:eastAsia="bg-BG"/>
        </w:rPr>
        <w:t>.</w:t>
      </w:r>
    </w:p>
    <w:p w14:paraId="64F97B0E" w14:textId="505F71AD" w:rsidR="00DE1FAE" w:rsidRPr="00104C55" w:rsidRDefault="00DE1FAE" w:rsidP="00C557C1">
      <w:pPr>
        <w:spacing w:before="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Реализацията и последващата експлоатация на инвестиционното предложение е с локален характер и няма да окаже трансгранично въздействие.</w:t>
      </w:r>
    </w:p>
    <w:p w14:paraId="682325C3" w14:textId="77777777" w:rsidR="00DE1FAE" w:rsidRPr="00104C55" w:rsidRDefault="00DE1FAE" w:rsidP="00C61B54">
      <w:pPr>
        <w:spacing w:line="240" w:lineRule="auto"/>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14:paraId="530CD700" w14:textId="77777777" w:rsidR="00C83122" w:rsidRPr="00104C55" w:rsidRDefault="00ED4523" w:rsidP="00C83122">
      <w:pPr>
        <w:spacing w:before="20" w:line="240" w:lineRule="auto"/>
        <w:ind w:firstLine="708"/>
        <w:jc w:val="both"/>
        <w:rPr>
          <w:rFonts w:ascii="Times New Roman" w:hAnsi="Times New Roman"/>
          <w:color w:val="000000" w:themeColor="text1"/>
          <w:sz w:val="24"/>
          <w:szCs w:val="24"/>
        </w:rPr>
      </w:pPr>
      <w:r w:rsidRPr="00104C55">
        <w:rPr>
          <w:rFonts w:ascii="Times New Roman" w:eastAsia="Times New Roman" w:hAnsi="Times New Roman"/>
          <w:color w:val="000000" w:themeColor="text1"/>
          <w:sz w:val="24"/>
          <w:szCs w:val="24"/>
          <w:lang w:eastAsia="bg-BG"/>
        </w:rPr>
        <w:t xml:space="preserve">Настоящето Инвестиционно предложение не е свързано с добив строителни материали. </w:t>
      </w:r>
    </w:p>
    <w:p w14:paraId="05CDF58E" w14:textId="77777777" w:rsidR="00581F83" w:rsidRPr="00104C55" w:rsidRDefault="00581F83" w:rsidP="00581F83">
      <w:pPr>
        <w:tabs>
          <w:tab w:val="left" w:pos="851"/>
        </w:tabs>
        <w:overflowPunct w:val="0"/>
        <w:autoSpaceDE w:val="0"/>
        <w:autoSpaceDN w:val="0"/>
        <w:adjustRightInd w:val="0"/>
        <w:spacing w:after="0" w:line="240" w:lineRule="auto"/>
        <w:ind w:firstLine="374"/>
        <w:jc w:val="both"/>
        <w:rPr>
          <w:rFonts w:ascii="Times New Roman" w:hAnsi="Times New Roman"/>
          <w:color w:val="000000" w:themeColor="text1"/>
          <w:sz w:val="24"/>
          <w:szCs w:val="24"/>
        </w:rPr>
      </w:pPr>
      <w:r w:rsidRPr="00104C55">
        <w:rPr>
          <w:rFonts w:ascii="Times New Roman" w:hAnsi="Times New Roman"/>
          <w:bCs/>
          <w:color w:val="000000" w:themeColor="text1"/>
          <w:sz w:val="24"/>
          <w:szCs w:val="24"/>
        </w:rPr>
        <w:t>Имота в който ще се реализира ИП е разположен в Урбанизирана територия</w:t>
      </w:r>
      <w:r w:rsidRPr="00104C55">
        <w:rPr>
          <w:rFonts w:ascii="Times New Roman" w:hAnsi="Times New Roman"/>
          <w:color w:val="000000" w:themeColor="text1"/>
          <w:sz w:val="24"/>
          <w:szCs w:val="24"/>
        </w:rPr>
        <w:t xml:space="preserve">  на гр. Съединение. Основната дейност в имота е производствена, включително  свързаните  с нея- складови и административни обслужващи дейности и същият е с изградена инженерна инфраструктура. В</w:t>
      </w:r>
      <w:r w:rsidRPr="00104C55">
        <w:rPr>
          <w:rFonts w:ascii="Times New Roman" w:hAnsi="Times New Roman"/>
          <w:color w:val="000000" w:themeColor="text1"/>
          <w:sz w:val="24"/>
          <w:szCs w:val="24"/>
          <w:lang w:val="en-US"/>
        </w:rPr>
        <w:t>одоснабдяването</w:t>
      </w:r>
      <w:r w:rsidRPr="00104C55">
        <w:rPr>
          <w:rFonts w:ascii="Times New Roman" w:hAnsi="Times New Roman"/>
          <w:color w:val="000000" w:themeColor="text1"/>
          <w:sz w:val="24"/>
          <w:szCs w:val="24"/>
        </w:rPr>
        <w:t xml:space="preserve"> </w:t>
      </w:r>
      <w:r w:rsidRPr="00104C55">
        <w:rPr>
          <w:rFonts w:ascii="Times New Roman" w:hAnsi="Times New Roman"/>
          <w:color w:val="000000" w:themeColor="text1"/>
          <w:sz w:val="24"/>
          <w:szCs w:val="24"/>
          <w:lang w:val="ru-RU"/>
        </w:rPr>
        <w:t xml:space="preserve">се осъществява от </w:t>
      </w:r>
      <w:r w:rsidRPr="00104C55">
        <w:rPr>
          <w:rFonts w:ascii="Times New Roman" w:hAnsi="Times New Roman"/>
          <w:color w:val="000000" w:themeColor="text1"/>
          <w:sz w:val="24"/>
          <w:szCs w:val="24"/>
        </w:rPr>
        <w:t>ВиК оператор, чрез ново водопроводно отклонение.</w:t>
      </w:r>
    </w:p>
    <w:p w14:paraId="173492AB" w14:textId="7ACE8590" w:rsidR="00541A5B" w:rsidRPr="00104C55" w:rsidRDefault="00541A5B" w:rsidP="00C83122">
      <w:pPr>
        <w:spacing w:before="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За осъществяване на инвестиционното предложение ще се използва съществуваща пътна инфраструктура, без нужда от промяна и без необходимост от изграждане на нова. Не се предвижда добив на енергия  и/или изграждане на нов </w:t>
      </w:r>
      <w:r w:rsidR="00C83122" w:rsidRPr="00104C55">
        <w:rPr>
          <w:rFonts w:ascii="Times New Roman" w:hAnsi="Times New Roman"/>
          <w:color w:val="000000" w:themeColor="text1"/>
          <w:sz w:val="24"/>
          <w:szCs w:val="24"/>
        </w:rPr>
        <w:t>електропровод</w:t>
      </w:r>
      <w:r w:rsidRPr="00104C55">
        <w:rPr>
          <w:rFonts w:ascii="Times New Roman" w:hAnsi="Times New Roman"/>
          <w:color w:val="000000" w:themeColor="text1"/>
          <w:sz w:val="24"/>
          <w:szCs w:val="24"/>
        </w:rPr>
        <w:t>, т.к. имота е  присъединен към изградена  електро-преносна мрежа.</w:t>
      </w:r>
    </w:p>
    <w:p w14:paraId="4CEFF41E" w14:textId="77777777" w:rsidR="000350C5" w:rsidRPr="00104C55" w:rsidRDefault="000350C5" w:rsidP="00C61B54">
      <w:pPr>
        <w:widowControl w:val="0"/>
        <w:autoSpaceDE w:val="0"/>
        <w:autoSpaceDN w:val="0"/>
        <w:adjustRightInd w:val="0"/>
        <w:spacing w:after="0" w:line="240" w:lineRule="auto"/>
        <w:ind w:firstLine="480"/>
        <w:jc w:val="both"/>
        <w:rPr>
          <w:rFonts w:ascii="Times New Roman" w:hAnsi="Times New Roman"/>
          <w:color w:val="000000" w:themeColor="text1"/>
          <w:sz w:val="24"/>
          <w:szCs w:val="24"/>
        </w:rPr>
      </w:pPr>
    </w:p>
    <w:p w14:paraId="2C7512D8" w14:textId="77777777" w:rsidR="00DE1FAE" w:rsidRPr="00104C55" w:rsidRDefault="00DE1FAE" w:rsidP="00C61B54">
      <w:pPr>
        <w:spacing w:line="240" w:lineRule="auto"/>
        <w:jc w:val="both"/>
        <w:rPr>
          <w:rFonts w:ascii="Times New Roman" w:hAnsi="Times New Roman"/>
          <w:color w:val="000000" w:themeColor="text1"/>
          <w:sz w:val="24"/>
          <w:szCs w:val="24"/>
        </w:rPr>
      </w:pPr>
      <w:r w:rsidRPr="00104C55">
        <w:rPr>
          <w:rFonts w:ascii="Times New Roman" w:hAnsi="Times New Roman"/>
          <w:b/>
          <w:color w:val="000000" w:themeColor="text1"/>
          <w:sz w:val="24"/>
          <w:szCs w:val="24"/>
        </w:rPr>
        <w:t>12. Необходимост от други разрешителни, свързани с инвестиционното предложение</w:t>
      </w:r>
      <w:r w:rsidRPr="00104C55">
        <w:rPr>
          <w:rFonts w:ascii="Times New Roman" w:hAnsi="Times New Roman"/>
          <w:color w:val="000000" w:themeColor="text1"/>
          <w:sz w:val="24"/>
          <w:szCs w:val="24"/>
        </w:rPr>
        <w:t>.</w:t>
      </w:r>
    </w:p>
    <w:p w14:paraId="63BE2EE8" w14:textId="311691DE" w:rsidR="00FB0FB0" w:rsidRPr="00104C55" w:rsidRDefault="00FB0FB0" w:rsidP="00FB0FB0">
      <w:pPr>
        <w:tabs>
          <w:tab w:val="left" w:pos="851"/>
        </w:tabs>
        <w:overflowPunct w:val="0"/>
        <w:autoSpaceDE w:val="0"/>
        <w:autoSpaceDN w:val="0"/>
        <w:adjustRightInd w:val="0"/>
        <w:spacing w:after="0" w:line="240" w:lineRule="auto"/>
        <w:ind w:firstLine="374"/>
        <w:jc w:val="both"/>
        <w:rPr>
          <w:rFonts w:ascii="Times New Roman" w:hAnsi="Times New Roman"/>
          <w:color w:val="000000" w:themeColor="text1"/>
          <w:sz w:val="24"/>
          <w:szCs w:val="24"/>
        </w:rPr>
      </w:pPr>
      <w:r w:rsidRPr="00104C55">
        <w:rPr>
          <w:rFonts w:ascii="Times New Roman" w:eastAsia="Times New Roman" w:hAnsi="Times New Roman"/>
          <w:color w:val="000000" w:themeColor="text1"/>
          <w:sz w:val="24"/>
          <w:szCs w:val="24"/>
        </w:rPr>
        <w:t xml:space="preserve">На основание чл.150 от ЗУТ, </w:t>
      </w:r>
      <w:r w:rsidRPr="00104C55">
        <w:rPr>
          <w:rFonts w:ascii="Times New Roman" w:eastAsia="Times New Roman" w:hAnsi="Times New Roman"/>
          <w:color w:val="000000" w:themeColor="text1"/>
          <w:sz w:val="24"/>
          <w:szCs w:val="24"/>
          <w:shd w:val="clear" w:color="auto" w:fill="FFFFFF"/>
          <w:lang w:eastAsia="bg-BG"/>
        </w:rPr>
        <w:t xml:space="preserve">Проектът е комплексен и </w:t>
      </w:r>
      <w:r w:rsidRPr="00104C55">
        <w:rPr>
          <w:rFonts w:ascii="Times New Roman" w:eastAsia="Times New Roman" w:hAnsi="Times New Roman"/>
          <w:color w:val="000000" w:themeColor="text1"/>
          <w:sz w:val="24"/>
          <w:szCs w:val="24"/>
          <w:lang w:eastAsia="bg-BG"/>
        </w:rPr>
        <w:t>едновременно се процедират техн. проект и ПУП. Главния архитект на община Съединение</w:t>
      </w:r>
      <w:r w:rsidRPr="00104C55">
        <w:rPr>
          <w:rFonts w:ascii="Times New Roman" w:eastAsia="Times New Roman" w:hAnsi="Times New Roman"/>
          <w:color w:val="000000" w:themeColor="text1"/>
          <w:sz w:val="24"/>
          <w:szCs w:val="24"/>
        </w:rPr>
        <w:t xml:space="preserve"> на </w:t>
      </w:r>
      <w:r w:rsidRPr="00104C55">
        <w:rPr>
          <w:rFonts w:ascii="Times New Roman" w:eastAsia="Times New Roman" w:hAnsi="Times New Roman"/>
          <w:color w:val="000000" w:themeColor="text1"/>
          <w:sz w:val="24"/>
          <w:szCs w:val="24"/>
          <w:lang w:eastAsia="bg-BG"/>
        </w:rPr>
        <w:t xml:space="preserve"> 10.04.2025г.</w:t>
      </w:r>
      <w:r w:rsidRPr="00104C55">
        <w:rPr>
          <w:rFonts w:ascii="Times New Roman" w:eastAsia="Times New Roman" w:hAnsi="Times New Roman"/>
          <w:color w:val="000000" w:themeColor="text1"/>
          <w:sz w:val="24"/>
          <w:szCs w:val="24"/>
        </w:rPr>
        <w:t xml:space="preserve"> </w:t>
      </w:r>
      <w:r w:rsidRPr="00104C55">
        <w:rPr>
          <w:rFonts w:ascii="Times New Roman" w:eastAsia="Times New Roman" w:hAnsi="Times New Roman"/>
          <w:color w:val="000000" w:themeColor="text1"/>
          <w:sz w:val="24"/>
          <w:szCs w:val="24"/>
          <w:lang w:eastAsia="bg-BG"/>
        </w:rPr>
        <w:t xml:space="preserve">издава скица с Виза за проектиране за обект: </w:t>
      </w:r>
      <w:r w:rsidRPr="00104C55">
        <w:rPr>
          <w:rFonts w:ascii="Times New Roman" w:hAnsi="Times New Roman"/>
          <w:color w:val="000000" w:themeColor="text1"/>
          <w:sz w:val="24"/>
          <w:szCs w:val="24"/>
        </w:rPr>
        <w:t xml:space="preserve">„Цех за нискотемпературна преработка и рециклиране на пластмасови отпадъци и преустройство на съществуваща сграда за </w:t>
      </w:r>
      <w:r w:rsidRPr="00104C55">
        <w:rPr>
          <w:rFonts w:ascii="Times New Roman" w:hAnsi="Times New Roman"/>
          <w:color w:val="000000" w:themeColor="text1"/>
          <w:sz w:val="24"/>
          <w:szCs w:val="24"/>
        </w:rPr>
        <w:lastRenderedPageBreak/>
        <w:t>склад към цеха</w:t>
      </w:r>
      <w:r w:rsidRPr="00104C55">
        <w:rPr>
          <w:rFonts w:ascii="Times New Roman" w:eastAsia="Times New Roman" w:hAnsi="Times New Roman"/>
          <w:color w:val="000000" w:themeColor="text1"/>
          <w:sz w:val="24"/>
          <w:szCs w:val="24"/>
          <w:lang w:eastAsia="bg-BG"/>
        </w:rPr>
        <w:t xml:space="preserve">“, като визата важи със  Заповед </w:t>
      </w:r>
      <w:r w:rsidRPr="00104C55">
        <w:rPr>
          <w:rFonts w:ascii="Times New Roman" w:hAnsi="Times New Roman"/>
          <w:color w:val="000000" w:themeColor="text1"/>
          <w:sz w:val="24"/>
          <w:szCs w:val="24"/>
        </w:rPr>
        <w:t>№РД-167/13.02.2025г. за изработване на ПУП-ПРЗ за УПИ 16, кв. 129 /ПИ 70528.501.3075/.</w:t>
      </w:r>
    </w:p>
    <w:p w14:paraId="0C30EFEB" w14:textId="3205DB07" w:rsidR="00944F85" w:rsidRPr="00104C55" w:rsidRDefault="0085413F" w:rsidP="00944F85">
      <w:pPr>
        <w:spacing w:before="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За реализацията на инвестиционното намерение е необходимо издаване на</w:t>
      </w:r>
      <w:r w:rsidR="00CE0A05" w:rsidRPr="00104C55">
        <w:rPr>
          <w:rFonts w:ascii="Times New Roman" w:hAnsi="Times New Roman"/>
          <w:color w:val="000000" w:themeColor="text1"/>
          <w:sz w:val="24"/>
          <w:szCs w:val="24"/>
        </w:rPr>
        <w:t xml:space="preserve"> </w:t>
      </w:r>
      <w:r w:rsidRPr="00104C55">
        <w:rPr>
          <w:rFonts w:ascii="Times New Roman" w:hAnsi="Times New Roman"/>
          <w:color w:val="000000" w:themeColor="text1"/>
          <w:sz w:val="24"/>
          <w:szCs w:val="24"/>
        </w:rPr>
        <w:t>Решение за преценяване необходимостта от изготвяне на ОВОС от Директора на РИОСВ-Пловдив</w:t>
      </w:r>
      <w:r w:rsidR="00FB0FB0" w:rsidRPr="00104C55">
        <w:rPr>
          <w:rFonts w:ascii="Times New Roman" w:hAnsi="Times New Roman"/>
          <w:color w:val="000000" w:themeColor="text1"/>
          <w:sz w:val="24"/>
          <w:szCs w:val="24"/>
        </w:rPr>
        <w:t>.</w:t>
      </w:r>
    </w:p>
    <w:p w14:paraId="3DFA1E29" w14:textId="635E80CF" w:rsidR="0085413F" w:rsidRPr="00104C55" w:rsidRDefault="0085413F" w:rsidP="00C53791">
      <w:pPr>
        <w:tabs>
          <w:tab w:val="left" w:pos="851"/>
        </w:tabs>
        <w:spacing w:before="20" w:after="0" w:line="240" w:lineRule="auto"/>
        <w:jc w:val="both"/>
        <w:rPr>
          <w:rFonts w:ascii="Times New Roman" w:hAnsi="Times New Roman"/>
          <w:color w:val="000000" w:themeColor="text1"/>
          <w:sz w:val="24"/>
          <w:szCs w:val="24"/>
        </w:rPr>
      </w:pPr>
    </w:p>
    <w:p w14:paraId="3F63D06E" w14:textId="77777777" w:rsidR="00DE1FAE" w:rsidRPr="00104C55" w:rsidRDefault="00DE1FAE" w:rsidP="00C61B54">
      <w:pPr>
        <w:spacing w:after="120" w:line="240" w:lineRule="auto"/>
        <w:ind w:firstLine="708"/>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III. 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w:t>
      </w:r>
    </w:p>
    <w:p w14:paraId="733FD503" w14:textId="77777777" w:rsidR="004A0FAB" w:rsidRPr="00104C55" w:rsidRDefault="004A0FAB" w:rsidP="00C61B54">
      <w:pPr>
        <w:spacing w:after="120" w:line="240" w:lineRule="auto"/>
        <w:ind w:firstLine="708"/>
        <w:jc w:val="both"/>
        <w:rPr>
          <w:rFonts w:ascii="Times New Roman" w:hAnsi="Times New Roman"/>
          <w:color w:val="000000" w:themeColor="text1"/>
          <w:sz w:val="24"/>
          <w:szCs w:val="24"/>
        </w:rPr>
      </w:pPr>
    </w:p>
    <w:p w14:paraId="72DBD81C" w14:textId="77777777" w:rsidR="00DE1FAE" w:rsidRPr="00104C55" w:rsidRDefault="00DE1FAE" w:rsidP="00C61B54">
      <w:pPr>
        <w:spacing w:line="240" w:lineRule="auto"/>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 xml:space="preserve">1. съществуващо и одобрено земеползване; </w:t>
      </w:r>
    </w:p>
    <w:p w14:paraId="05E2823B" w14:textId="37FB0026" w:rsidR="00C83122" w:rsidRPr="00104C55" w:rsidRDefault="00C83122" w:rsidP="00FB0FB0">
      <w:pPr>
        <w:spacing w:after="0" w:line="240" w:lineRule="auto"/>
        <w:ind w:firstLine="709"/>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ИП ще се реализира </w:t>
      </w:r>
      <w:r w:rsidR="00FB0FB0" w:rsidRPr="00104C55">
        <w:rPr>
          <w:rFonts w:ascii="Times New Roman" w:hAnsi="Times New Roman"/>
          <w:color w:val="000000" w:themeColor="text1"/>
          <w:sz w:val="24"/>
          <w:szCs w:val="24"/>
        </w:rPr>
        <w:t>в ПИ 70528.501.3075 област Пловдив, община Съединение, гр. Съединение; вид територия Урбанизирана, НТП За друг вид производствен, складов обект, площ 4899 кв. м, квартал 129, парцел XVI. Заповед за одобрение на КККР РД-18-194/20.12.2023 г., издадена от ИД на АГКК.</w:t>
      </w:r>
    </w:p>
    <w:p w14:paraId="76FEAC78" w14:textId="1E384819" w:rsidR="00F066A5" w:rsidRPr="00104C55" w:rsidRDefault="0085413F" w:rsidP="00944F85">
      <w:pPr>
        <w:spacing w:after="1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Земеползването в района е одобрено и за него има влязла в сила и одобрена кадастрална карта. Инвестиционното предложение има изцяло положителен ефект и няма да засегне в негативен аспект жителите на </w:t>
      </w:r>
      <w:r w:rsidR="0044144C" w:rsidRPr="00104C55">
        <w:rPr>
          <w:rFonts w:ascii="Times New Roman" w:hAnsi="Times New Roman"/>
          <w:color w:val="000000" w:themeColor="text1"/>
          <w:sz w:val="24"/>
          <w:szCs w:val="24"/>
        </w:rPr>
        <w:t>града</w:t>
      </w:r>
      <w:r w:rsidRPr="00104C55">
        <w:rPr>
          <w:rFonts w:ascii="Times New Roman" w:hAnsi="Times New Roman"/>
          <w:color w:val="000000" w:themeColor="text1"/>
          <w:sz w:val="24"/>
          <w:szCs w:val="24"/>
        </w:rPr>
        <w:t xml:space="preserve"> и съседните населени места.</w:t>
      </w:r>
    </w:p>
    <w:p w14:paraId="65038F8C" w14:textId="77777777" w:rsidR="0044144C" w:rsidRPr="00104C55" w:rsidRDefault="0044144C" w:rsidP="00C61B54">
      <w:pPr>
        <w:pStyle w:val="af3"/>
        <w:ind w:firstLine="708"/>
        <w:jc w:val="both"/>
        <w:rPr>
          <w:rFonts w:ascii="Times New Roman" w:eastAsia="Times New Roman" w:hAnsi="Times New Roman" w:cs="Times New Roman"/>
          <w:bCs/>
          <w:color w:val="000000" w:themeColor="text1"/>
          <w:kern w:val="36"/>
          <w:sz w:val="24"/>
          <w:szCs w:val="24"/>
        </w:rPr>
      </w:pPr>
    </w:p>
    <w:p w14:paraId="232B7301" w14:textId="77777777" w:rsidR="00DE1FAE" w:rsidRPr="00104C55" w:rsidRDefault="00DE1FAE" w:rsidP="00C61B54">
      <w:pPr>
        <w:spacing w:line="240" w:lineRule="auto"/>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2. мочурища, крайречни области, речни устия;</w:t>
      </w:r>
    </w:p>
    <w:p w14:paraId="54E7A722" w14:textId="336389BC" w:rsidR="009D797D" w:rsidRPr="00104C55" w:rsidRDefault="00617106" w:rsidP="00944F85">
      <w:pPr>
        <w:spacing w:before="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ПИ с идентификатор </w:t>
      </w:r>
      <w:r w:rsidR="00FB0FB0" w:rsidRPr="00104C55">
        <w:rPr>
          <w:rFonts w:ascii="Times New Roman" w:hAnsi="Times New Roman"/>
          <w:color w:val="000000" w:themeColor="text1"/>
          <w:sz w:val="24"/>
          <w:szCs w:val="24"/>
        </w:rPr>
        <w:t xml:space="preserve">70528.501.3075 </w:t>
      </w:r>
      <w:r w:rsidRPr="00104C55">
        <w:rPr>
          <w:rFonts w:ascii="Times New Roman" w:hAnsi="Times New Roman"/>
          <w:color w:val="000000" w:themeColor="text1"/>
          <w:sz w:val="24"/>
          <w:szCs w:val="24"/>
        </w:rPr>
        <w:t xml:space="preserve">и местоположение: </w:t>
      </w:r>
      <w:bookmarkStart w:id="19" w:name="_Hlk117152696"/>
      <w:r w:rsidRPr="00104C55">
        <w:rPr>
          <w:rFonts w:ascii="Times New Roman" w:hAnsi="Times New Roman"/>
          <w:color w:val="000000" w:themeColor="text1"/>
          <w:sz w:val="24"/>
          <w:szCs w:val="24"/>
        </w:rPr>
        <w:t>гр. Съединение, община Съединение, област Пловдив</w:t>
      </w:r>
      <w:bookmarkEnd w:id="19"/>
      <w:r w:rsidRPr="00104C55">
        <w:rPr>
          <w:rFonts w:ascii="Times New Roman" w:hAnsi="Times New Roman"/>
          <w:color w:val="000000" w:themeColor="text1"/>
          <w:sz w:val="24"/>
          <w:szCs w:val="24"/>
        </w:rPr>
        <w:t xml:space="preserve">, </w:t>
      </w:r>
      <w:r w:rsidRPr="00104C55">
        <w:rPr>
          <w:rFonts w:ascii="Times New Roman" w:hAnsi="Times New Roman"/>
          <w:color w:val="000000" w:themeColor="text1"/>
          <w:sz w:val="24"/>
          <w:szCs w:val="24"/>
          <w:shd w:val="clear" w:color="auto" w:fill="FFFFFF"/>
        </w:rPr>
        <w:t xml:space="preserve"> </w:t>
      </w:r>
      <w:r w:rsidR="00D24C1A" w:rsidRPr="00104C55">
        <w:rPr>
          <w:rFonts w:ascii="Times New Roman" w:hAnsi="Times New Roman"/>
          <w:color w:val="000000" w:themeColor="text1"/>
          <w:sz w:val="24"/>
          <w:szCs w:val="24"/>
        </w:rPr>
        <w:t>не попада</w:t>
      </w:r>
      <w:r w:rsidR="009D797D" w:rsidRPr="00104C55">
        <w:rPr>
          <w:rFonts w:ascii="Times New Roman" w:hAnsi="Times New Roman"/>
          <w:color w:val="000000" w:themeColor="text1"/>
          <w:sz w:val="24"/>
          <w:szCs w:val="24"/>
        </w:rPr>
        <w:t xml:space="preserve"> в мочурища, крайречни области и речни устия, поради което  не се очаква реализацията на ИП да окаже негативно влияние върху тези водни обекти и свързаните с тях влажни зони.</w:t>
      </w:r>
    </w:p>
    <w:p w14:paraId="56039EEA" w14:textId="77777777" w:rsidR="00DE1FAE" w:rsidRPr="00104C55" w:rsidRDefault="00DE1FAE" w:rsidP="00C61B54">
      <w:pPr>
        <w:spacing w:line="240" w:lineRule="auto"/>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3. крайбрежни зони и морска околна среда;</w:t>
      </w:r>
    </w:p>
    <w:p w14:paraId="63F44F7F" w14:textId="1BB5D490" w:rsidR="009D797D" w:rsidRPr="00104C55" w:rsidRDefault="00944F85" w:rsidP="00944F85">
      <w:pPr>
        <w:spacing w:before="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ПИ с идентификатор </w:t>
      </w:r>
      <w:r w:rsidR="00FB0FB0" w:rsidRPr="00104C55">
        <w:rPr>
          <w:rFonts w:ascii="Times New Roman" w:hAnsi="Times New Roman"/>
          <w:color w:val="000000" w:themeColor="text1"/>
          <w:sz w:val="24"/>
          <w:szCs w:val="24"/>
        </w:rPr>
        <w:t xml:space="preserve">70528.501.3075 </w:t>
      </w:r>
      <w:r w:rsidR="00F066A5" w:rsidRPr="00104C55">
        <w:rPr>
          <w:rFonts w:ascii="Times New Roman" w:hAnsi="Times New Roman"/>
          <w:color w:val="000000" w:themeColor="text1"/>
          <w:sz w:val="24"/>
          <w:szCs w:val="24"/>
        </w:rPr>
        <w:t xml:space="preserve">- </w:t>
      </w:r>
      <w:r w:rsidR="009D797D" w:rsidRPr="00104C55">
        <w:rPr>
          <w:rFonts w:ascii="Times New Roman" w:hAnsi="Times New Roman"/>
          <w:color w:val="000000" w:themeColor="text1"/>
          <w:sz w:val="24"/>
          <w:szCs w:val="24"/>
        </w:rPr>
        <w:t xml:space="preserve">предмет на </w:t>
      </w:r>
      <w:r w:rsidR="003F3855" w:rsidRPr="00104C55">
        <w:rPr>
          <w:rFonts w:ascii="Times New Roman" w:hAnsi="Times New Roman"/>
          <w:color w:val="000000" w:themeColor="text1"/>
          <w:sz w:val="24"/>
          <w:szCs w:val="24"/>
        </w:rPr>
        <w:t>инвестиционното</w:t>
      </w:r>
      <w:r w:rsidR="009D797D" w:rsidRPr="00104C55">
        <w:rPr>
          <w:rFonts w:ascii="Times New Roman" w:hAnsi="Times New Roman"/>
          <w:color w:val="000000" w:themeColor="text1"/>
          <w:sz w:val="24"/>
          <w:szCs w:val="24"/>
        </w:rPr>
        <w:t xml:space="preserve"> предложение </w:t>
      </w:r>
      <w:r w:rsidR="00111D57" w:rsidRPr="00104C55">
        <w:rPr>
          <w:rFonts w:ascii="Times New Roman" w:hAnsi="Times New Roman"/>
          <w:color w:val="000000" w:themeColor="text1"/>
          <w:sz w:val="24"/>
          <w:szCs w:val="24"/>
        </w:rPr>
        <w:t>е разположен в</w:t>
      </w:r>
      <w:r w:rsidR="008D12AF" w:rsidRPr="00104C55">
        <w:rPr>
          <w:rFonts w:ascii="Times New Roman" w:hAnsi="Times New Roman"/>
          <w:color w:val="000000" w:themeColor="text1"/>
          <w:sz w:val="24"/>
          <w:szCs w:val="24"/>
          <w:shd w:val="clear" w:color="auto" w:fill="FFFFFF"/>
        </w:rPr>
        <w:t xml:space="preserve"> </w:t>
      </w:r>
      <w:r w:rsidR="00617106" w:rsidRPr="00104C55">
        <w:rPr>
          <w:rFonts w:ascii="Times New Roman" w:hAnsi="Times New Roman"/>
          <w:color w:val="000000" w:themeColor="text1"/>
          <w:sz w:val="24"/>
          <w:szCs w:val="24"/>
          <w:shd w:val="clear" w:color="auto" w:fill="FFFFFF"/>
        </w:rPr>
        <w:t xml:space="preserve"> Южна България </w:t>
      </w:r>
      <w:r w:rsidR="00111D57" w:rsidRPr="00104C55">
        <w:rPr>
          <w:rFonts w:ascii="Times New Roman" w:hAnsi="Times New Roman"/>
          <w:color w:val="000000" w:themeColor="text1"/>
          <w:sz w:val="24"/>
          <w:szCs w:val="24"/>
          <w:shd w:val="clear" w:color="auto" w:fill="FFFFFF"/>
        </w:rPr>
        <w:t>-област Пловдив</w:t>
      </w:r>
      <w:r w:rsidR="008D12AF" w:rsidRPr="00104C55">
        <w:rPr>
          <w:rFonts w:ascii="Times New Roman" w:hAnsi="Times New Roman"/>
          <w:color w:val="000000" w:themeColor="text1"/>
          <w:sz w:val="24"/>
          <w:szCs w:val="24"/>
        </w:rPr>
        <w:t xml:space="preserve">, </w:t>
      </w:r>
      <w:r w:rsidR="00EB5FE4" w:rsidRPr="00104C55">
        <w:rPr>
          <w:rFonts w:ascii="Times New Roman" w:hAnsi="Times New Roman"/>
          <w:color w:val="000000" w:themeColor="text1"/>
          <w:sz w:val="24"/>
          <w:szCs w:val="24"/>
          <w:shd w:val="clear" w:color="auto" w:fill="FFFFFF"/>
        </w:rPr>
        <w:t>на</w:t>
      </w:r>
      <w:r w:rsidR="003F3855" w:rsidRPr="00104C55">
        <w:rPr>
          <w:rFonts w:ascii="Times New Roman" w:hAnsi="Times New Roman"/>
          <w:color w:val="000000" w:themeColor="text1"/>
          <w:sz w:val="24"/>
          <w:szCs w:val="24"/>
          <w:shd w:val="clear" w:color="auto" w:fill="FFFFFF"/>
        </w:rPr>
        <w:t xml:space="preserve"> </w:t>
      </w:r>
      <w:r w:rsidR="00111D57" w:rsidRPr="00104C55">
        <w:rPr>
          <w:rFonts w:ascii="Times New Roman" w:hAnsi="Times New Roman"/>
          <w:color w:val="000000" w:themeColor="text1"/>
          <w:sz w:val="24"/>
          <w:szCs w:val="24"/>
          <w:shd w:val="clear" w:color="auto" w:fill="FFFFFF"/>
        </w:rPr>
        <w:t>20</w:t>
      </w:r>
      <w:r w:rsidR="003F3855" w:rsidRPr="00104C55">
        <w:rPr>
          <w:rFonts w:ascii="Times New Roman" w:hAnsi="Times New Roman"/>
          <w:color w:val="000000" w:themeColor="text1"/>
          <w:sz w:val="24"/>
          <w:szCs w:val="24"/>
          <w:shd w:val="clear" w:color="auto" w:fill="FFFFFF"/>
        </w:rPr>
        <w:t>4 м.</w:t>
      </w:r>
      <w:r w:rsidR="00EB5FE4" w:rsidRPr="00104C55">
        <w:rPr>
          <w:rFonts w:ascii="Times New Roman" w:hAnsi="Times New Roman"/>
          <w:color w:val="000000" w:themeColor="text1"/>
          <w:sz w:val="24"/>
          <w:szCs w:val="24"/>
          <w:shd w:val="clear" w:color="auto" w:fill="FFFFFF"/>
        </w:rPr>
        <w:t xml:space="preserve"> надморска височина </w:t>
      </w:r>
      <w:r w:rsidR="009D797D" w:rsidRPr="00104C55">
        <w:rPr>
          <w:rFonts w:ascii="Times New Roman" w:hAnsi="Times New Roman"/>
          <w:color w:val="000000" w:themeColor="text1"/>
          <w:sz w:val="24"/>
          <w:szCs w:val="24"/>
        </w:rPr>
        <w:t>и не засяга крайбрежни зони и морска среда.</w:t>
      </w:r>
    </w:p>
    <w:p w14:paraId="2E9AA8D5" w14:textId="77777777" w:rsidR="00DE1FAE" w:rsidRPr="00104C55" w:rsidRDefault="00DE1FAE" w:rsidP="00C61B54">
      <w:pPr>
        <w:spacing w:line="240" w:lineRule="auto"/>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4. планински и горски райони;</w:t>
      </w:r>
    </w:p>
    <w:p w14:paraId="7E4BCA38" w14:textId="3A14032C" w:rsidR="009A01DA" w:rsidRPr="00104C55" w:rsidRDefault="00944F85" w:rsidP="00944F85">
      <w:pPr>
        <w:spacing w:before="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ПИ с идентификатор </w:t>
      </w:r>
      <w:r w:rsidR="00FB0FB0" w:rsidRPr="00104C55">
        <w:rPr>
          <w:rFonts w:ascii="Times New Roman" w:hAnsi="Times New Roman"/>
          <w:color w:val="000000" w:themeColor="text1"/>
          <w:sz w:val="24"/>
          <w:szCs w:val="24"/>
        </w:rPr>
        <w:t>70528.501.3075</w:t>
      </w:r>
      <w:r w:rsidR="00D41736" w:rsidRPr="00104C55">
        <w:rPr>
          <w:rFonts w:ascii="Times New Roman" w:hAnsi="Times New Roman"/>
          <w:color w:val="000000" w:themeColor="text1"/>
          <w:sz w:val="24"/>
          <w:szCs w:val="24"/>
        </w:rPr>
        <w:t>,</w:t>
      </w:r>
      <w:r w:rsidR="00D82FB4" w:rsidRPr="00104C55">
        <w:rPr>
          <w:rFonts w:ascii="Times New Roman" w:hAnsi="Times New Roman"/>
          <w:color w:val="000000" w:themeColor="text1"/>
          <w:sz w:val="24"/>
          <w:szCs w:val="24"/>
        </w:rPr>
        <w:t xml:space="preserve"> </w:t>
      </w:r>
      <w:r w:rsidR="009A01DA" w:rsidRPr="00104C55">
        <w:rPr>
          <w:rFonts w:ascii="Times New Roman" w:hAnsi="Times New Roman"/>
          <w:color w:val="000000" w:themeColor="text1"/>
          <w:sz w:val="24"/>
          <w:szCs w:val="24"/>
        </w:rPr>
        <w:t>в който се предвижда да се реализира инвест</w:t>
      </w:r>
      <w:r w:rsidR="00A655AF" w:rsidRPr="00104C55">
        <w:rPr>
          <w:rFonts w:ascii="Times New Roman" w:hAnsi="Times New Roman"/>
          <w:color w:val="000000" w:themeColor="text1"/>
          <w:sz w:val="24"/>
          <w:szCs w:val="24"/>
        </w:rPr>
        <w:t>иционното предложение се намира</w:t>
      </w:r>
      <w:r w:rsidR="009A01DA" w:rsidRPr="00104C55">
        <w:rPr>
          <w:rFonts w:ascii="Times New Roman" w:hAnsi="Times New Roman"/>
          <w:color w:val="000000" w:themeColor="text1"/>
          <w:sz w:val="24"/>
          <w:szCs w:val="24"/>
        </w:rPr>
        <w:t xml:space="preserve">  в равнинен район</w:t>
      </w:r>
      <w:r w:rsidR="00831355" w:rsidRPr="00104C55">
        <w:rPr>
          <w:rFonts w:ascii="Times New Roman" w:hAnsi="Times New Roman"/>
          <w:color w:val="000000" w:themeColor="text1"/>
          <w:sz w:val="24"/>
          <w:szCs w:val="24"/>
          <w:shd w:val="clear" w:color="auto" w:fill="FFFFFF"/>
        </w:rPr>
        <w:t xml:space="preserve"> </w:t>
      </w:r>
      <w:r w:rsidR="00111D57" w:rsidRPr="00104C55">
        <w:rPr>
          <w:rFonts w:ascii="Times New Roman" w:hAnsi="Times New Roman"/>
          <w:color w:val="000000" w:themeColor="text1"/>
          <w:sz w:val="24"/>
          <w:szCs w:val="24"/>
          <w:shd w:val="clear" w:color="auto" w:fill="FFFFFF"/>
        </w:rPr>
        <w:t xml:space="preserve">-Горнотракийската низина, на 22 км северозападно от град Пловдив и на 7 км северно от автомагистрала „Тракия“. </w:t>
      </w:r>
      <w:r w:rsidR="00A655AF" w:rsidRPr="00104C55">
        <w:rPr>
          <w:rFonts w:ascii="Times New Roman" w:hAnsi="Times New Roman"/>
          <w:color w:val="000000" w:themeColor="text1"/>
          <w:sz w:val="24"/>
          <w:szCs w:val="24"/>
        </w:rPr>
        <w:t xml:space="preserve">В границите </w:t>
      </w:r>
      <w:r w:rsidR="009A01DA" w:rsidRPr="00104C55">
        <w:rPr>
          <w:rFonts w:ascii="Times New Roman" w:hAnsi="Times New Roman"/>
          <w:color w:val="000000" w:themeColor="text1"/>
          <w:sz w:val="24"/>
          <w:szCs w:val="24"/>
        </w:rPr>
        <w:t>м</w:t>
      </w:r>
      <w:r w:rsidR="00A655AF" w:rsidRPr="00104C55">
        <w:rPr>
          <w:rFonts w:ascii="Times New Roman" w:hAnsi="Times New Roman"/>
          <w:color w:val="000000" w:themeColor="text1"/>
          <w:sz w:val="24"/>
          <w:szCs w:val="24"/>
        </w:rPr>
        <w:t>у</w:t>
      </w:r>
      <w:r w:rsidR="009A01DA" w:rsidRPr="00104C55">
        <w:rPr>
          <w:rFonts w:ascii="Times New Roman" w:hAnsi="Times New Roman"/>
          <w:color w:val="000000" w:themeColor="text1"/>
          <w:sz w:val="24"/>
          <w:szCs w:val="24"/>
        </w:rPr>
        <w:t xml:space="preserve"> липсва дървесна растителност, представляваща гора по смисъла на Закона за горите и не засяга планински и гористи местности.</w:t>
      </w:r>
      <w:r w:rsidR="00831355" w:rsidRPr="00104C55">
        <w:rPr>
          <w:rFonts w:ascii="Times New Roman" w:hAnsi="Times New Roman"/>
          <w:color w:val="000000" w:themeColor="text1"/>
          <w:sz w:val="24"/>
          <w:szCs w:val="24"/>
          <w:shd w:val="clear" w:color="auto" w:fill="FFFFFF"/>
        </w:rPr>
        <w:t xml:space="preserve"> </w:t>
      </w:r>
    </w:p>
    <w:p w14:paraId="3C99B430" w14:textId="77777777" w:rsidR="00DE1FAE" w:rsidRPr="00104C55" w:rsidRDefault="00DE1FAE" w:rsidP="00C61B54">
      <w:pPr>
        <w:spacing w:line="240" w:lineRule="auto"/>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5. защитени със закон територии;</w:t>
      </w:r>
    </w:p>
    <w:p w14:paraId="6FA27A5D" w14:textId="1FA56582" w:rsidR="009A01DA" w:rsidRPr="00104C55" w:rsidRDefault="009A01DA" w:rsidP="00944F85">
      <w:pPr>
        <w:spacing w:before="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Имотът, предмет на инвестиционното предложение не попада в границите на защитени територии по смисъла на Закона за защитените територии, или в други защитени със закон територии.  </w:t>
      </w:r>
    </w:p>
    <w:p w14:paraId="473D3553" w14:textId="77777777" w:rsidR="00DE1FAE" w:rsidRPr="00104C55" w:rsidRDefault="00DE1FAE" w:rsidP="00C61B54">
      <w:pPr>
        <w:spacing w:line="240" w:lineRule="auto"/>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6. засегнати елементи от Националната екологична мрежа;</w:t>
      </w:r>
    </w:p>
    <w:p w14:paraId="0E3B9D66" w14:textId="77777777" w:rsidR="00183C48" w:rsidRPr="00104C55" w:rsidRDefault="00183C48" w:rsidP="00183C48">
      <w:pPr>
        <w:spacing w:after="1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lastRenderedPageBreak/>
        <w:t>ПИ 70528.501.3075</w:t>
      </w:r>
      <w:r w:rsidRPr="00104C55">
        <w:rPr>
          <w:rFonts w:ascii="Times New Roman" w:eastAsia="Times New Roman" w:hAnsi="Times New Roman"/>
          <w:color w:val="000000" w:themeColor="text1"/>
          <w:sz w:val="24"/>
          <w:szCs w:val="24"/>
          <w:lang w:eastAsia="bg-BG"/>
        </w:rPr>
        <w:t>,</w:t>
      </w:r>
      <w:r w:rsidRPr="00104C55">
        <w:rPr>
          <w:rFonts w:ascii="Times New Roman" w:hAnsi="Times New Roman"/>
          <w:color w:val="000000" w:themeColor="text1"/>
          <w:sz w:val="24"/>
          <w:szCs w:val="24"/>
        </w:rPr>
        <w:t xml:space="preserve"> върху който ще се реализира ИП, </w:t>
      </w:r>
      <w:r w:rsidRPr="00104C55">
        <w:rPr>
          <w:rFonts w:ascii="Times New Roman" w:eastAsia="Times New Roman" w:hAnsi="Times New Roman"/>
          <w:color w:val="000000" w:themeColor="text1"/>
          <w:sz w:val="24"/>
          <w:szCs w:val="24"/>
          <w:lang w:eastAsia="bg-BG"/>
        </w:rPr>
        <w:t>не попада в границите на защитени територии и в границите на защитени зони от мрежата НАТУРА 2000</w:t>
      </w:r>
      <w:r w:rsidRPr="00104C55">
        <w:rPr>
          <w:rFonts w:ascii="Times New Roman" w:hAnsi="Times New Roman"/>
          <w:color w:val="000000" w:themeColor="text1"/>
          <w:sz w:val="24"/>
          <w:szCs w:val="24"/>
        </w:rPr>
        <w:t xml:space="preserve">. </w:t>
      </w:r>
    </w:p>
    <w:p w14:paraId="0490B632" w14:textId="7C2BF9CF" w:rsidR="00944F85" w:rsidRPr="00104C55" w:rsidRDefault="00183C48" w:rsidP="00183C48">
      <w:pPr>
        <w:spacing w:after="120" w:line="240" w:lineRule="auto"/>
        <w:ind w:firstLine="708"/>
        <w:jc w:val="both"/>
        <w:rPr>
          <w:rFonts w:ascii="Times New Roman" w:hAnsi="Times New Roman"/>
          <w:color w:val="000000" w:themeColor="text1"/>
          <w:sz w:val="24"/>
          <w:szCs w:val="24"/>
          <w:shd w:val="clear" w:color="auto" w:fill="FFFFFF"/>
        </w:rPr>
      </w:pPr>
      <w:r w:rsidRPr="00104C55">
        <w:rPr>
          <w:rFonts w:ascii="Times New Roman" w:hAnsi="Times New Roman"/>
          <w:color w:val="000000" w:themeColor="text1"/>
          <w:sz w:val="24"/>
          <w:szCs w:val="24"/>
        </w:rPr>
        <w:t>Най-близко разположената Защитена зона от Натура 2000 е: „</w:t>
      </w:r>
      <w:r w:rsidRPr="00104C55">
        <w:rPr>
          <w:rFonts w:ascii="Times New Roman" w:hAnsi="Times New Roman"/>
          <w:b/>
          <w:bCs/>
          <w:color w:val="000000" w:themeColor="text1"/>
          <w:sz w:val="24"/>
          <w:szCs w:val="24"/>
        </w:rPr>
        <w:t>Оризища Цалапица</w:t>
      </w:r>
      <w:r w:rsidRPr="00104C55">
        <w:rPr>
          <w:rFonts w:ascii="Times New Roman" w:hAnsi="Times New Roman"/>
          <w:b/>
          <w:color w:val="000000" w:themeColor="text1"/>
          <w:sz w:val="24"/>
          <w:szCs w:val="24"/>
        </w:rPr>
        <w:t xml:space="preserve">“, с код </w:t>
      </w:r>
      <w:r w:rsidRPr="00104C55">
        <w:rPr>
          <w:rFonts w:ascii="Times New Roman" w:hAnsi="Times New Roman"/>
          <w:b/>
          <w:bCs/>
          <w:color w:val="000000" w:themeColor="text1"/>
          <w:sz w:val="24"/>
          <w:szCs w:val="24"/>
        </w:rPr>
        <w:t>BG0002086</w:t>
      </w:r>
      <w:r w:rsidRPr="00104C55">
        <w:rPr>
          <w:rFonts w:ascii="Times New Roman" w:hAnsi="Times New Roman"/>
          <w:b/>
          <w:color w:val="000000" w:themeColor="text1"/>
          <w:sz w:val="24"/>
          <w:szCs w:val="24"/>
          <w:lang w:val="ru-RU"/>
        </w:rPr>
        <w:t xml:space="preserve">. </w:t>
      </w:r>
      <w:r w:rsidRPr="00104C55">
        <w:rPr>
          <w:rFonts w:ascii="Times New Roman" w:hAnsi="Times New Roman"/>
          <w:color w:val="000000" w:themeColor="text1"/>
          <w:sz w:val="24"/>
          <w:szCs w:val="24"/>
        </w:rPr>
        <w:t xml:space="preserve">Защитената зона тип </w:t>
      </w:r>
      <w:r w:rsidRPr="00104C55">
        <w:rPr>
          <w:rFonts w:ascii="Times New Roman" w:eastAsia="Times New Roman" w:hAnsi="Times New Roman"/>
          <w:color w:val="000000" w:themeColor="text1"/>
          <w:sz w:val="24"/>
          <w:szCs w:val="24"/>
        </w:rPr>
        <w:t>А</w:t>
      </w:r>
      <w:r w:rsidRPr="00104C55">
        <w:rPr>
          <w:rFonts w:ascii="Times New Roman" w:hAnsi="Times New Roman"/>
          <w:color w:val="000000" w:themeColor="text1"/>
          <w:sz w:val="24"/>
          <w:szCs w:val="24"/>
        </w:rPr>
        <w:t xml:space="preserve"> – Защитена зона по </w:t>
      </w:r>
      <w:r w:rsidRPr="00104C55">
        <w:rPr>
          <w:rFonts w:ascii="Times New Roman" w:hAnsi="Times New Roman"/>
          <w:color w:val="000000" w:themeColor="text1"/>
          <w:sz w:val="24"/>
          <w:szCs w:val="24"/>
          <w:shd w:val="clear" w:color="auto" w:fill="FFFFFF"/>
        </w:rPr>
        <w:t>Директива 2009/147/ЕО за опазване на дивите птици, която се намира на отстояние 1,460 км от имота предмет на ИП,  във връзка с к</w:t>
      </w:r>
      <w:r w:rsidR="00944F85" w:rsidRPr="00104C55">
        <w:rPr>
          <w:rFonts w:ascii="Times New Roman" w:hAnsi="Times New Roman"/>
          <w:color w:val="000000" w:themeColor="text1"/>
          <w:sz w:val="24"/>
          <w:szCs w:val="24"/>
        </w:rPr>
        <w:t>оето не се очаква реализацията на инвестиционното предложение да окаже негативно влияние върху предмета на опазване в защитената зона.</w:t>
      </w:r>
    </w:p>
    <w:p w14:paraId="520A9A71" w14:textId="77777777" w:rsidR="00C53791" w:rsidRPr="00104C55" w:rsidRDefault="00C53791" w:rsidP="00C53791">
      <w:pPr>
        <w:spacing w:after="0" w:line="240" w:lineRule="auto"/>
        <w:jc w:val="both"/>
        <w:rPr>
          <w:rFonts w:ascii="Times New Roman" w:eastAsia="Times New Roman" w:hAnsi="Times New Roman"/>
          <w:color w:val="000000" w:themeColor="text1"/>
          <w:sz w:val="24"/>
          <w:szCs w:val="24"/>
          <w:lang w:eastAsia="bg-BG"/>
        </w:rPr>
      </w:pPr>
    </w:p>
    <w:p w14:paraId="061B1B56" w14:textId="3E1B66C5" w:rsidR="00944F85" w:rsidRPr="00104C55" w:rsidRDefault="00DE1FAE" w:rsidP="00183C48">
      <w:pPr>
        <w:spacing w:line="240" w:lineRule="auto"/>
        <w:jc w:val="both"/>
        <w:rPr>
          <w:rFonts w:ascii="Times New Roman" w:hAnsi="Times New Roman"/>
          <w:b/>
          <w:color w:val="000000" w:themeColor="text1"/>
          <w:sz w:val="24"/>
          <w:szCs w:val="24"/>
        </w:rPr>
      </w:pPr>
      <w:r w:rsidRPr="00104C55">
        <w:rPr>
          <w:rFonts w:ascii="Times New Roman" w:hAnsi="Times New Roman"/>
          <w:color w:val="000000" w:themeColor="text1"/>
          <w:sz w:val="24"/>
          <w:szCs w:val="24"/>
        </w:rPr>
        <w:t>7</w:t>
      </w:r>
      <w:r w:rsidRPr="00104C55">
        <w:rPr>
          <w:rFonts w:ascii="Times New Roman" w:hAnsi="Times New Roman"/>
          <w:b/>
          <w:color w:val="000000" w:themeColor="text1"/>
          <w:sz w:val="24"/>
          <w:szCs w:val="24"/>
        </w:rPr>
        <w:t>. ландшафт и обекти с историческа, културна или археологическа стойност;</w:t>
      </w:r>
    </w:p>
    <w:p w14:paraId="04A00F0F" w14:textId="7E2BB769" w:rsidR="009A01DA" w:rsidRPr="00104C55" w:rsidRDefault="009A01DA" w:rsidP="00944F85">
      <w:pPr>
        <w:spacing w:before="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В границите на имота и в близост до него липсват обекти с историческа, културна или археологическа стойност.</w:t>
      </w:r>
    </w:p>
    <w:p w14:paraId="0B6E6C4C" w14:textId="77777777" w:rsidR="00DE1FAE" w:rsidRPr="00104C55" w:rsidRDefault="00DE1FAE" w:rsidP="00C61B54">
      <w:pPr>
        <w:spacing w:line="240" w:lineRule="auto"/>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8. територии и/или зони и обекти със специфичен санитарен статут или подлежащи на здравна защита.</w:t>
      </w:r>
    </w:p>
    <w:p w14:paraId="263D5BC7" w14:textId="04E95DA5" w:rsidR="009A01DA" w:rsidRPr="00104C55" w:rsidRDefault="009A01DA" w:rsidP="00944F85">
      <w:pPr>
        <w:spacing w:before="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Засегнатата от инвестиционното предложение територия и района около нея не представлява обект със специфичен санитарен статут или подлежаща на здравна защита.</w:t>
      </w:r>
    </w:p>
    <w:p w14:paraId="1AF6B5AA" w14:textId="77777777" w:rsidR="00DE1FAE" w:rsidRPr="00104C55" w:rsidRDefault="00DE1FAE" w:rsidP="00C61B54">
      <w:pPr>
        <w:spacing w:line="240" w:lineRule="auto"/>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IV. Тип и характеристики на потенциалното въздействие върху околната среда, като се вземат предвид вероятните значителни последици за околната среда вследствие на реализацията на инвестиционното предложение:</w:t>
      </w:r>
    </w:p>
    <w:p w14:paraId="05A40278" w14:textId="77777777" w:rsidR="00233EFA" w:rsidRPr="00104C55" w:rsidRDefault="00DE1FAE" w:rsidP="00C61B54">
      <w:pPr>
        <w:spacing w:line="240" w:lineRule="auto"/>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1.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w:t>
      </w:r>
    </w:p>
    <w:p w14:paraId="7FFF628C" w14:textId="77777777" w:rsidR="00233EFA" w:rsidRPr="00104C55" w:rsidRDefault="00233EFA" w:rsidP="00C61B54">
      <w:pPr>
        <w:spacing w:before="20" w:line="240" w:lineRule="auto"/>
        <w:ind w:firstLine="425"/>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Въздействие върху населението и човешкото здраве</w:t>
      </w:r>
    </w:p>
    <w:p w14:paraId="7D75548B" w14:textId="77777777" w:rsidR="00944F85" w:rsidRPr="00104C55" w:rsidRDefault="00233EFA" w:rsidP="00944F85">
      <w:pPr>
        <w:spacing w:before="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Териториалният обхват на въздействието е ограничен само в рамките на разглеждания имот.</w:t>
      </w:r>
    </w:p>
    <w:p w14:paraId="2A705998" w14:textId="5874372B" w:rsidR="00827155" w:rsidRPr="00104C55" w:rsidRDefault="00827155" w:rsidP="00944F85">
      <w:pPr>
        <w:spacing w:before="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Характерът на инвестиционното предложение не предполага отрицателно въздействие върху населението на </w:t>
      </w:r>
      <w:r w:rsidR="007425ED" w:rsidRPr="00104C55">
        <w:rPr>
          <w:rFonts w:ascii="Times New Roman" w:hAnsi="Times New Roman"/>
          <w:color w:val="000000" w:themeColor="text1"/>
          <w:sz w:val="24"/>
          <w:szCs w:val="24"/>
          <w:lang w:val="ru-RU"/>
        </w:rPr>
        <w:t xml:space="preserve">гр. </w:t>
      </w:r>
      <w:r w:rsidR="007D5342" w:rsidRPr="00104C55">
        <w:rPr>
          <w:rFonts w:ascii="Times New Roman" w:hAnsi="Times New Roman"/>
          <w:color w:val="000000" w:themeColor="text1"/>
          <w:sz w:val="24"/>
          <w:szCs w:val="24"/>
          <w:lang w:val="ru-RU"/>
        </w:rPr>
        <w:t>Съединение</w:t>
      </w:r>
      <w:r w:rsidR="009A6223" w:rsidRPr="00104C55">
        <w:rPr>
          <w:rFonts w:ascii="Times New Roman" w:hAnsi="Times New Roman"/>
          <w:color w:val="000000" w:themeColor="text1"/>
          <w:sz w:val="24"/>
          <w:szCs w:val="24"/>
          <w:lang w:val="ru-RU"/>
        </w:rPr>
        <w:t xml:space="preserve"> </w:t>
      </w:r>
      <w:r w:rsidRPr="00104C55">
        <w:rPr>
          <w:rFonts w:ascii="Times New Roman" w:hAnsi="Times New Roman"/>
          <w:color w:val="000000" w:themeColor="text1"/>
          <w:sz w:val="24"/>
          <w:szCs w:val="24"/>
        </w:rPr>
        <w:t xml:space="preserve">и близките населени места и здравето на хората. </w:t>
      </w:r>
    </w:p>
    <w:p w14:paraId="3329F72F" w14:textId="77777777" w:rsidR="00233EFA" w:rsidRPr="00104C55" w:rsidRDefault="00233EFA" w:rsidP="00C61B54">
      <w:pPr>
        <w:spacing w:before="20" w:line="240" w:lineRule="auto"/>
        <w:ind w:firstLine="425"/>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Въздействие върху материалните активи</w:t>
      </w:r>
    </w:p>
    <w:p w14:paraId="6BFC8D2E" w14:textId="2E929B24" w:rsidR="003A3498" w:rsidRPr="00104C55" w:rsidRDefault="003A3498" w:rsidP="00944F85">
      <w:pPr>
        <w:spacing w:before="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Реализацията на ИП обуславя увеличаване на материалните активи на територията на обекта. В тази връзка въздействието върху материалните активи от реализацията на ИП, би следвало да се оцени като положително.</w:t>
      </w:r>
    </w:p>
    <w:p w14:paraId="52C10603" w14:textId="77777777" w:rsidR="003A3498" w:rsidRPr="00104C55" w:rsidRDefault="003A3498" w:rsidP="00C61B54">
      <w:pPr>
        <w:spacing w:before="20" w:line="240" w:lineRule="auto"/>
        <w:ind w:firstLine="425"/>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Въздействие върху културното наследство</w:t>
      </w:r>
    </w:p>
    <w:p w14:paraId="521074EF" w14:textId="5E71CB94" w:rsidR="003A3498" w:rsidRPr="00104C55" w:rsidRDefault="003A3498" w:rsidP="00944F85">
      <w:pPr>
        <w:spacing w:before="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Местоположението и характерът на ИП не предполагат въздействие върху обекти с историческа, културна или археологическа стойност.</w:t>
      </w:r>
    </w:p>
    <w:p w14:paraId="5C62D87A" w14:textId="77777777" w:rsidR="003A3498" w:rsidRPr="00104C55" w:rsidRDefault="003A3498" w:rsidP="00C61B54">
      <w:pPr>
        <w:spacing w:before="20" w:line="240" w:lineRule="auto"/>
        <w:ind w:firstLine="425"/>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Въздействие върху води и почви</w:t>
      </w:r>
    </w:p>
    <w:p w14:paraId="5717B07D" w14:textId="626F75E2" w:rsidR="003A3498" w:rsidRPr="00104C55" w:rsidRDefault="003A3498" w:rsidP="00C61B54">
      <w:pPr>
        <w:spacing w:before="20" w:line="240" w:lineRule="auto"/>
        <w:ind w:firstLine="425"/>
        <w:jc w:val="both"/>
        <w:rPr>
          <w:rFonts w:ascii="Times New Roman" w:hAnsi="Times New Roman"/>
          <w:b/>
          <w:i/>
          <w:color w:val="000000" w:themeColor="text1"/>
          <w:sz w:val="24"/>
          <w:szCs w:val="24"/>
        </w:rPr>
      </w:pPr>
      <w:r w:rsidRPr="00104C55">
        <w:rPr>
          <w:rFonts w:ascii="Times New Roman" w:hAnsi="Times New Roman"/>
          <w:b/>
          <w:i/>
          <w:color w:val="000000" w:themeColor="text1"/>
          <w:sz w:val="24"/>
          <w:szCs w:val="24"/>
        </w:rPr>
        <w:t xml:space="preserve">Повърхностни </w:t>
      </w:r>
      <w:r w:rsidR="00183C48" w:rsidRPr="00104C55">
        <w:rPr>
          <w:rFonts w:ascii="Times New Roman" w:hAnsi="Times New Roman"/>
          <w:b/>
          <w:i/>
          <w:color w:val="000000" w:themeColor="text1"/>
          <w:sz w:val="24"/>
          <w:szCs w:val="24"/>
        </w:rPr>
        <w:t xml:space="preserve"> и подземни води</w:t>
      </w:r>
    </w:p>
    <w:p w14:paraId="02D98CBB" w14:textId="0F5B9A7A" w:rsidR="00183C48" w:rsidRPr="00104C55" w:rsidRDefault="00183C48" w:rsidP="00944F85">
      <w:pPr>
        <w:spacing w:before="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lastRenderedPageBreak/>
        <w:t>Характерът на дейността от реализацията на ИП не води до замърсяване на подземните води, както и до промяна на техния режим. Не се очаква отрицателно въздействие върху режима на подземните води и общото състояние на водните екосистеми вследствие на строително монтажни работи(СМР), включително и по време на експлоатацията на обекта като „Цех за нискотемпературна преработка и рециклиране на пластмасови отпадъци.</w:t>
      </w:r>
    </w:p>
    <w:p w14:paraId="5AE4BB91" w14:textId="77777777" w:rsidR="00183C48" w:rsidRPr="00104C55" w:rsidRDefault="00183C48" w:rsidP="00183C48">
      <w:pPr>
        <w:tabs>
          <w:tab w:val="left" w:pos="709"/>
          <w:tab w:val="left" w:pos="851"/>
        </w:tabs>
        <w:overflowPunct w:val="0"/>
        <w:autoSpaceDE w:val="0"/>
        <w:autoSpaceDN w:val="0"/>
        <w:adjustRightInd w:val="0"/>
        <w:spacing w:after="0" w:line="240" w:lineRule="auto"/>
        <w:ind w:firstLine="374"/>
        <w:jc w:val="both"/>
        <w:rPr>
          <w:rFonts w:ascii="Times New Roman" w:hAnsi="Times New Roman"/>
          <w:color w:val="000000" w:themeColor="text1"/>
          <w:sz w:val="24"/>
          <w:szCs w:val="24"/>
        </w:rPr>
      </w:pPr>
      <w:r w:rsidRPr="00104C55">
        <w:rPr>
          <w:rFonts w:ascii="Times New Roman" w:hAnsi="Times New Roman"/>
          <w:noProof/>
          <w:color w:val="000000" w:themeColor="text1"/>
          <w:sz w:val="24"/>
          <w:szCs w:val="24"/>
        </w:rPr>
        <w:t xml:space="preserve">Технологията използвана </w:t>
      </w:r>
      <w:r w:rsidRPr="00104C55">
        <w:rPr>
          <w:rFonts w:ascii="Times New Roman" w:hAnsi="Times New Roman"/>
          <w:color w:val="000000" w:themeColor="text1"/>
          <w:sz w:val="24"/>
          <w:szCs w:val="24"/>
        </w:rPr>
        <w:t xml:space="preserve">машина </w:t>
      </w:r>
      <w:r w:rsidRPr="00104C55">
        <w:rPr>
          <w:rFonts w:ascii="Times New Roman" w:hAnsi="Times New Roman"/>
          <w:b/>
          <w:bCs/>
          <w:color w:val="000000" w:themeColor="text1"/>
          <w:sz w:val="24"/>
          <w:szCs w:val="24"/>
        </w:rPr>
        <w:t xml:space="preserve">Starlinger модел recoSTAR PET 85 iv+ </w:t>
      </w:r>
      <w:r w:rsidRPr="00104C55">
        <w:rPr>
          <w:rFonts w:ascii="Times New Roman" w:hAnsi="Times New Roman"/>
          <w:color w:val="000000" w:themeColor="text1"/>
          <w:sz w:val="24"/>
          <w:szCs w:val="24"/>
        </w:rPr>
        <w:t xml:space="preserve"> не е свързана с използване на  опасни вещества и смеси. Дейностите ще се извършват на закрито-</w:t>
      </w:r>
      <w:r w:rsidRPr="00104C55">
        <w:rPr>
          <w:rFonts w:ascii="Times New Roman" w:hAnsi="Times New Roman"/>
          <w:color w:val="000000" w:themeColor="text1"/>
          <w:sz w:val="24"/>
          <w:szCs w:val="24"/>
          <w:shd w:val="clear" w:color="auto" w:fill="FEFEFE"/>
        </w:rPr>
        <w:t xml:space="preserve"> в новопостроения </w:t>
      </w:r>
      <w:r w:rsidRPr="00104C55">
        <w:rPr>
          <w:rFonts w:ascii="Times New Roman" w:hAnsi="Times New Roman"/>
          <w:color w:val="000000" w:themeColor="text1"/>
          <w:sz w:val="24"/>
          <w:szCs w:val="24"/>
        </w:rPr>
        <w:t>„Цех за нискотемпературна преработка и рециклиране на пластмасови отпадъци.</w:t>
      </w:r>
    </w:p>
    <w:p w14:paraId="264564AC" w14:textId="77777777" w:rsidR="00104C55" w:rsidRPr="00104C55" w:rsidRDefault="00183C48" w:rsidP="00104C55">
      <w:pPr>
        <w:tabs>
          <w:tab w:val="left" w:pos="709"/>
          <w:tab w:val="left" w:pos="851"/>
        </w:tabs>
        <w:overflowPunct w:val="0"/>
        <w:autoSpaceDE w:val="0"/>
        <w:autoSpaceDN w:val="0"/>
        <w:adjustRightInd w:val="0"/>
        <w:spacing w:after="0" w:line="240" w:lineRule="auto"/>
        <w:ind w:firstLine="374"/>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Няма да се съхраняват опасни химични вещества и смеси на открито, в следствие на което н</w:t>
      </w:r>
      <w:r w:rsidRPr="00104C55">
        <w:rPr>
          <w:rFonts w:ascii="Times New Roman" w:eastAsia="Times New Roman" w:hAnsi="Times New Roman"/>
          <w:color w:val="000000" w:themeColor="text1"/>
          <w:sz w:val="24"/>
          <w:szCs w:val="24"/>
          <w:lang w:eastAsia="bg-BG"/>
        </w:rPr>
        <w:t>е се очаква емитиране на опасни вещества във води и водни обекти.</w:t>
      </w:r>
      <w:r w:rsidRPr="00104C55">
        <w:rPr>
          <w:rFonts w:ascii="Times New Roman" w:hAnsi="Times New Roman"/>
          <w:color w:val="000000" w:themeColor="text1"/>
          <w:sz w:val="24"/>
          <w:szCs w:val="24"/>
        </w:rPr>
        <w:t xml:space="preserve"> </w:t>
      </w:r>
      <w:r w:rsidRPr="00104C55">
        <w:rPr>
          <w:rFonts w:ascii="Times New Roman" w:hAnsi="Times New Roman"/>
          <w:noProof/>
          <w:color w:val="000000" w:themeColor="text1"/>
          <w:sz w:val="24"/>
          <w:szCs w:val="24"/>
        </w:rPr>
        <w:t>Дъждовните води няма да имат контакт със замърсени и опасни вещества.</w:t>
      </w:r>
      <w:r w:rsidRPr="00104C55">
        <w:rPr>
          <w:rFonts w:ascii="Times New Roman" w:hAnsi="Times New Roman"/>
          <w:color w:val="000000" w:themeColor="text1"/>
          <w:sz w:val="24"/>
          <w:szCs w:val="24"/>
        </w:rPr>
        <w:t xml:space="preserve"> </w:t>
      </w:r>
    </w:p>
    <w:p w14:paraId="7DF64CEA" w14:textId="42FAB02C" w:rsidR="00183C48" w:rsidRPr="00104C55" w:rsidRDefault="00183C48" w:rsidP="00104C55">
      <w:pPr>
        <w:tabs>
          <w:tab w:val="left" w:pos="709"/>
          <w:tab w:val="left" w:pos="851"/>
        </w:tabs>
        <w:overflowPunct w:val="0"/>
        <w:autoSpaceDE w:val="0"/>
        <w:autoSpaceDN w:val="0"/>
        <w:adjustRightInd w:val="0"/>
        <w:spacing w:after="0" w:line="240" w:lineRule="auto"/>
        <w:ind w:firstLine="374"/>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Имотът, предмет на инвестиционното предложение не попада в обхвата на санитарно охранителни зони около водоизточници, не засяга съоръжения за питейно-битово водоснабдяване и не се намира около водоизточници на минерални води. </w:t>
      </w:r>
    </w:p>
    <w:p w14:paraId="230A8B45" w14:textId="77777777" w:rsidR="00183C48" w:rsidRPr="00104C55" w:rsidRDefault="00183C48" w:rsidP="00944F85">
      <w:pPr>
        <w:spacing w:before="20" w:line="240" w:lineRule="auto"/>
        <w:ind w:firstLine="708"/>
        <w:jc w:val="both"/>
        <w:rPr>
          <w:rFonts w:ascii="Times New Roman" w:hAnsi="Times New Roman"/>
          <w:color w:val="000000" w:themeColor="text1"/>
          <w:sz w:val="24"/>
          <w:szCs w:val="24"/>
        </w:rPr>
      </w:pPr>
    </w:p>
    <w:p w14:paraId="65551BF4" w14:textId="77777777" w:rsidR="00D42328" w:rsidRPr="00104C55" w:rsidRDefault="00DC5282" w:rsidP="00C61B54">
      <w:pPr>
        <w:spacing w:before="20" w:line="240" w:lineRule="auto"/>
        <w:ind w:firstLine="425"/>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Почви</w:t>
      </w:r>
    </w:p>
    <w:p w14:paraId="0D1E4FA9" w14:textId="5F189D95" w:rsidR="001E1192" w:rsidRPr="00104C55" w:rsidRDefault="001E1192" w:rsidP="001255BF">
      <w:pPr>
        <w:spacing w:before="20" w:line="240" w:lineRule="auto"/>
        <w:ind w:firstLine="708"/>
        <w:jc w:val="both"/>
        <w:rPr>
          <w:rFonts w:ascii="Times New Roman" w:hAnsi="Times New Roman"/>
          <w:color w:val="000000" w:themeColor="text1"/>
          <w:sz w:val="24"/>
          <w:szCs w:val="24"/>
        </w:rPr>
      </w:pPr>
      <w:r w:rsidRPr="00104C55">
        <w:rPr>
          <w:rFonts w:ascii="Times New Roman" w:eastAsia="Times New Roman" w:hAnsi="Times New Roman"/>
          <w:color w:val="000000" w:themeColor="text1"/>
          <w:sz w:val="24"/>
          <w:szCs w:val="24"/>
          <w:lang w:eastAsia="bg-BG"/>
        </w:rPr>
        <w:t xml:space="preserve">При реализация на инвестиционното предложение не се предвижда негативно въздействие върху почвите в района. Съхраняваните отпадъци нямат контакт с почви. </w:t>
      </w:r>
    </w:p>
    <w:p w14:paraId="5EE2CF13" w14:textId="77777777" w:rsidR="00D42328" w:rsidRPr="00104C55" w:rsidRDefault="0058002F" w:rsidP="00C61B54">
      <w:pPr>
        <w:spacing w:before="20" w:line="240" w:lineRule="auto"/>
        <w:ind w:firstLine="425"/>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Въздействие върху земните недра</w:t>
      </w:r>
    </w:p>
    <w:p w14:paraId="3E2EED16" w14:textId="6E5B3291" w:rsidR="001E1192" w:rsidRPr="00104C55" w:rsidRDefault="001E1192" w:rsidP="001255BF">
      <w:pPr>
        <w:spacing w:before="20" w:line="240" w:lineRule="auto"/>
        <w:ind w:firstLine="708"/>
        <w:jc w:val="both"/>
        <w:rPr>
          <w:rFonts w:ascii="Times New Roman" w:hAnsi="Times New Roman"/>
          <w:color w:val="000000" w:themeColor="text1"/>
          <w:sz w:val="24"/>
          <w:szCs w:val="24"/>
        </w:rPr>
      </w:pPr>
      <w:r w:rsidRPr="00104C55">
        <w:rPr>
          <w:rFonts w:ascii="Times New Roman" w:eastAsia="Times New Roman" w:hAnsi="Times New Roman"/>
          <w:color w:val="000000" w:themeColor="text1"/>
          <w:sz w:val="24"/>
          <w:szCs w:val="24"/>
          <w:lang w:eastAsia="bg-BG"/>
        </w:rPr>
        <w:t>Не се очаква въздействие (По смисъла на Закона за подземните богатства, § 1, т.6 от Допълнителните разпоредби, „земни недра“ са достъпните за човешката дейност части на земната кора (литосферата));</w:t>
      </w:r>
    </w:p>
    <w:p w14:paraId="294A2F06" w14:textId="77777777" w:rsidR="0058002F" w:rsidRPr="00104C55" w:rsidRDefault="0058002F" w:rsidP="00C61B54">
      <w:pPr>
        <w:spacing w:before="20" w:line="240" w:lineRule="auto"/>
        <w:ind w:firstLine="425"/>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Въздействие върху ландшафта</w:t>
      </w:r>
    </w:p>
    <w:p w14:paraId="1DFABE57" w14:textId="3DA9DB75" w:rsidR="0058002F" w:rsidRPr="00104C55" w:rsidRDefault="00827155" w:rsidP="001255BF">
      <w:pPr>
        <w:spacing w:before="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Изграждане на обекта не е свързана с дейности, оказващи отрицателно въздействие върху ландшафта в района.</w:t>
      </w:r>
      <w:r w:rsidR="0058002F" w:rsidRPr="00104C55">
        <w:rPr>
          <w:rFonts w:ascii="Times New Roman" w:hAnsi="Times New Roman"/>
          <w:b/>
          <w:color w:val="000000" w:themeColor="text1"/>
          <w:sz w:val="24"/>
          <w:szCs w:val="24"/>
        </w:rPr>
        <w:t xml:space="preserve"> </w:t>
      </w:r>
    </w:p>
    <w:p w14:paraId="3764DC2F" w14:textId="77777777" w:rsidR="00827155" w:rsidRPr="00104C55" w:rsidRDefault="0058002F" w:rsidP="00C61B54">
      <w:pPr>
        <w:spacing w:before="20" w:line="240" w:lineRule="auto"/>
        <w:ind w:firstLine="425"/>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Въздействие върху биологичното разнообразие и неговите елементи</w:t>
      </w:r>
    </w:p>
    <w:p w14:paraId="335FC2FA" w14:textId="07012706" w:rsidR="0058002F" w:rsidRPr="00104C55" w:rsidRDefault="0058002F" w:rsidP="001255BF">
      <w:pPr>
        <w:spacing w:before="20" w:line="240" w:lineRule="auto"/>
        <w:ind w:firstLine="708"/>
        <w:jc w:val="both"/>
        <w:rPr>
          <w:rFonts w:ascii="Times New Roman" w:hAnsi="Times New Roman"/>
          <w:color w:val="000000" w:themeColor="text1"/>
          <w:sz w:val="24"/>
          <w:szCs w:val="24"/>
        </w:rPr>
      </w:pPr>
      <w:r w:rsidRPr="00104C55">
        <w:rPr>
          <w:rFonts w:ascii="Times New Roman" w:eastAsia="Times New Roman" w:hAnsi="Times New Roman"/>
          <w:color w:val="000000" w:themeColor="text1"/>
          <w:sz w:val="24"/>
          <w:szCs w:val="24"/>
          <w:lang w:eastAsia="bg-BG"/>
        </w:rPr>
        <w:t>Местоположението и характера на ИП не предполагат в</w:t>
      </w:r>
      <w:r w:rsidRPr="00104C55">
        <w:rPr>
          <w:rFonts w:ascii="Times New Roman" w:hAnsi="Times New Roman"/>
          <w:color w:val="000000" w:themeColor="text1"/>
          <w:sz w:val="24"/>
          <w:szCs w:val="24"/>
        </w:rPr>
        <w:t>ъздействие върху биологичното разнообразие и неговите елементи</w:t>
      </w:r>
    </w:p>
    <w:p w14:paraId="7BC7CABB" w14:textId="77777777" w:rsidR="0058002F" w:rsidRPr="00104C55" w:rsidRDefault="0058002F" w:rsidP="00C61B54">
      <w:pPr>
        <w:spacing w:before="20" w:line="240" w:lineRule="auto"/>
        <w:ind w:firstLine="425"/>
        <w:jc w:val="both"/>
        <w:rPr>
          <w:rFonts w:ascii="Times New Roman" w:hAnsi="Times New Roman"/>
          <w:color w:val="000000" w:themeColor="text1"/>
          <w:sz w:val="24"/>
          <w:szCs w:val="24"/>
        </w:rPr>
      </w:pPr>
      <w:r w:rsidRPr="00104C55">
        <w:rPr>
          <w:rFonts w:ascii="Times New Roman" w:hAnsi="Times New Roman"/>
          <w:b/>
          <w:color w:val="000000" w:themeColor="text1"/>
          <w:sz w:val="24"/>
          <w:szCs w:val="24"/>
        </w:rPr>
        <w:t>Въздействие върху защитени територии</w:t>
      </w:r>
      <w:r w:rsidRPr="00104C55">
        <w:rPr>
          <w:rFonts w:ascii="Times New Roman" w:hAnsi="Times New Roman"/>
          <w:color w:val="000000" w:themeColor="text1"/>
          <w:sz w:val="24"/>
          <w:szCs w:val="24"/>
        </w:rPr>
        <w:t xml:space="preserve"> </w:t>
      </w:r>
    </w:p>
    <w:p w14:paraId="61E2574F" w14:textId="77777777" w:rsidR="001255BF" w:rsidRPr="00104C55" w:rsidRDefault="0058002F" w:rsidP="001255BF">
      <w:pPr>
        <w:spacing w:before="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Имотът не попада в границите на защитени територии по смисъла на Закона за защитените територии</w:t>
      </w:r>
      <w:r w:rsidR="00C136F6" w:rsidRPr="00104C55">
        <w:rPr>
          <w:rFonts w:ascii="Times New Roman" w:hAnsi="Times New Roman"/>
          <w:color w:val="000000" w:themeColor="text1"/>
          <w:sz w:val="24"/>
          <w:szCs w:val="24"/>
        </w:rPr>
        <w:t>,</w:t>
      </w:r>
      <w:r w:rsidRPr="00104C55">
        <w:rPr>
          <w:rFonts w:ascii="Times New Roman" w:hAnsi="Times New Roman"/>
          <w:color w:val="000000" w:themeColor="text1"/>
          <w:sz w:val="24"/>
          <w:szCs w:val="24"/>
        </w:rPr>
        <w:t xml:space="preserve">  поради което не се очаква въздействие върху този компонент.</w:t>
      </w:r>
    </w:p>
    <w:p w14:paraId="75AEDA87" w14:textId="7B28A8D8" w:rsidR="00C136F6" w:rsidRPr="00104C55" w:rsidRDefault="00827155" w:rsidP="001255BF">
      <w:pPr>
        <w:spacing w:before="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При спазване на одобрените проекти и законови изисквания не се очаква отрицателно въздействие върху компонентите на околната среда - атмосферен въздух, води, почвата, земни недра, ландшафт, климат, биоразнообразие и неговите елементи. </w:t>
      </w:r>
    </w:p>
    <w:p w14:paraId="500268F9" w14:textId="77777777" w:rsidR="00DE1FAE" w:rsidRPr="00104C55" w:rsidRDefault="00DE1FAE" w:rsidP="00C61B54">
      <w:pPr>
        <w:spacing w:line="240" w:lineRule="auto"/>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2. Въздействие върху елементи от Националната екологична мрежа, включително на разположените в близост до инвестиционното предложение.</w:t>
      </w:r>
    </w:p>
    <w:p w14:paraId="375C6E71" w14:textId="419DEFE0" w:rsidR="00104C55" w:rsidRPr="00104C55" w:rsidRDefault="00104C55" w:rsidP="00104C55">
      <w:pPr>
        <w:spacing w:after="120" w:line="240" w:lineRule="auto"/>
        <w:ind w:firstLine="708"/>
        <w:jc w:val="both"/>
        <w:rPr>
          <w:rFonts w:ascii="Times New Roman" w:hAnsi="Times New Roman"/>
          <w:color w:val="000000" w:themeColor="text1"/>
          <w:sz w:val="24"/>
          <w:szCs w:val="24"/>
          <w:shd w:val="clear" w:color="auto" w:fill="FFFFFF"/>
        </w:rPr>
      </w:pPr>
      <w:r w:rsidRPr="00104C55">
        <w:rPr>
          <w:rFonts w:ascii="Times New Roman" w:hAnsi="Times New Roman"/>
          <w:color w:val="000000" w:themeColor="text1"/>
          <w:sz w:val="24"/>
          <w:szCs w:val="24"/>
        </w:rPr>
        <w:t>Най-близко разположената Защитена зона от Натура 2000 е: „</w:t>
      </w:r>
      <w:r w:rsidRPr="00104C55">
        <w:rPr>
          <w:rFonts w:ascii="Times New Roman" w:hAnsi="Times New Roman"/>
          <w:b/>
          <w:bCs/>
          <w:color w:val="000000" w:themeColor="text1"/>
          <w:sz w:val="24"/>
          <w:szCs w:val="24"/>
        </w:rPr>
        <w:t>Оризища Цалапица</w:t>
      </w:r>
      <w:r w:rsidRPr="00104C55">
        <w:rPr>
          <w:rFonts w:ascii="Times New Roman" w:hAnsi="Times New Roman"/>
          <w:b/>
          <w:color w:val="000000" w:themeColor="text1"/>
          <w:sz w:val="24"/>
          <w:szCs w:val="24"/>
        </w:rPr>
        <w:t xml:space="preserve">“, с код </w:t>
      </w:r>
      <w:r w:rsidRPr="00104C55">
        <w:rPr>
          <w:rFonts w:ascii="Times New Roman" w:hAnsi="Times New Roman"/>
          <w:b/>
          <w:bCs/>
          <w:color w:val="000000" w:themeColor="text1"/>
          <w:sz w:val="24"/>
          <w:szCs w:val="24"/>
        </w:rPr>
        <w:t>BG0002086</w:t>
      </w:r>
      <w:r w:rsidRPr="00104C55">
        <w:rPr>
          <w:rFonts w:ascii="Times New Roman" w:hAnsi="Times New Roman"/>
          <w:b/>
          <w:color w:val="000000" w:themeColor="text1"/>
          <w:sz w:val="24"/>
          <w:szCs w:val="24"/>
          <w:lang w:val="ru-RU"/>
        </w:rPr>
        <w:t xml:space="preserve">. </w:t>
      </w:r>
      <w:r w:rsidRPr="00104C55">
        <w:rPr>
          <w:rFonts w:ascii="Times New Roman" w:hAnsi="Times New Roman"/>
          <w:color w:val="000000" w:themeColor="text1"/>
          <w:sz w:val="24"/>
          <w:szCs w:val="24"/>
        </w:rPr>
        <w:t xml:space="preserve">Защитената зона тип </w:t>
      </w:r>
      <w:r w:rsidRPr="00104C55">
        <w:rPr>
          <w:rFonts w:ascii="Times New Roman" w:eastAsia="Times New Roman" w:hAnsi="Times New Roman"/>
          <w:color w:val="000000" w:themeColor="text1"/>
          <w:sz w:val="24"/>
          <w:szCs w:val="24"/>
        </w:rPr>
        <w:t>А</w:t>
      </w:r>
      <w:r w:rsidRPr="00104C55">
        <w:rPr>
          <w:rFonts w:ascii="Times New Roman" w:hAnsi="Times New Roman"/>
          <w:color w:val="000000" w:themeColor="text1"/>
          <w:sz w:val="24"/>
          <w:szCs w:val="24"/>
        </w:rPr>
        <w:t xml:space="preserve"> – Защитена зона по </w:t>
      </w:r>
      <w:r w:rsidRPr="00104C55">
        <w:rPr>
          <w:rFonts w:ascii="Times New Roman" w:hAnsi="Times New Roman"/>
          <w:color w:val="000000" w:themeColor="text1"/>
          <w:sz w:val="24"/>
          <w:szCs w:val="24"/>
          <w:shd w:val="clear" w:color="auto" w:fill="FFFFFF"/>
        </w:rPr>
        <w:t xml:space="preserve">Директива </w:t>
      </w:r>
      <w:r w:rsidRPr="00104C55">
        <w:rPr>
          <w:rFonts w:ascii="Times New Roman" w:hAnsi="Times New Roman"/>
          <w:color w:val="000000" w:themeColor="text1"/>
          <w:sz w:val="24"/>
          <w:szCs w:val="24"/>
          <w:shd w:val="clear" w:color="auto" w:fill="FFFFFF"/>
        </w:rPr>
        <w:lastRenderedPageBreak/>
        <w:t>2009/147/ЕО за опазване на дивите птици, която се намира на отстояние 1,460 км от имота предмет на ИП.</w:t>
      </w:r>
    </w:p>
    <w:p w14:paraId="7005BAC4" w14:textId="77777777" w:rsidR="00104C55" w:rsidRPr="00104C55" w:rsidRDefault="00104C55" w:rsidP="00104C55">
      <w:pPr>
        <w:spacing w:after="0" w:line="240" w:lineRule="auto"/>
        <w:ind w:firstLine="708"/>
        <w:jc w:val="both"/>
        <w:rPr>
          <w:rFonts w:ascii="Times New Roman" w:eastAsia="Times New Roman" w:hAnsi="Times New Roman"/>
          <w:bCs/>
          <w:color w:val="000000" w:themeColor="text1"/>
          <w:sz w:val="24"/>
          <w:szCs w:val="24"/>
        </w:rPr>
      </w:pPr>
      <w:r w:rsidRPr="00104C55">
        <w:rPr>
          <w:rFonts w:ascii="Times New Roman" w:eastAsia="Times New Roman" w:hAnsi="Times New Roman"/>
          <w:bCs/>
          <w:color w:val="000000" w:themeColor="text1"/>
          <w:sz w:val="24"/>
          <w:szCs w:val="24"/>
        </w:rPr>
        <w:t>Имота е с Н</w:t>
      </w:r>
      <w:r w:rsidRPr="00104C55">
        <w:rPr>
          <w:rFonts w:ascii="Times New Roman" w:hAnsi="Times New Roman"/>
          <w:color w:val="000000" w:themeColor="text1"/>
          <w:sz w:val="24"/>
          <w:szCs w:val="24"/>
        </w:rPr>
        <w:t>ТП За друг вид производствен, складов обект. Р</w:t>
      </w:r>
      <w:r w:rsidRPr="00104C55">
        <w:rPr>
          <w:rFonts w:ascii="Times New Roman" w:eastAsia="Times New Roman" w:hAnsi="Times New Roman"/>
          <w:bCs/>
          <w:color w:val="000000" w:themeColor="text1"/>
          <w:sz w:val="24"/>
          <w:szCs w:val="24"/>
        </w:rPr>
        <w:t>азположен е в Урбанизирана територия, което я определя като вече антропогенно повлияна и няма вероятност ИП да доведе до значителни трансформации, увреждане, фрагментация или намаляване на площта на местообитанията на видовете птици предмет на опазване в най-близката защитена зона, както и значително безпокойство върху същите.</w:t>
      </w:r>
    </w:p>
    <w:p w14:paraId="26DAE99D" w14:textId="77777777" w:rsidR="00104C55" w:rsidRPr="00104C55" w:rsidRDefault="00104C55" w:rsidP="00104C55">
      <w:pPr>
        <w:spacing w:after="0" w:line="240" w:lineRule="auto"/>
        <w:ind w:firstLine="708"/>
        <w:jc w:val="both"/>
        <w:rPr>
          <w:rFonts w:ascii="Times New Roman" w:hAnsi="Times New Roman"/>
          <w:color w:val="000000" w:themeColor="text1"/>
          <w:sz w:val="24"/>
          <w:szCs w:val="24"/>
          <w:lang w:val="ru-RU"/>
        </w:rPr>
      </w:pPr>
      <w:r w:rsidRPr="00104C55">
        <w:rPr>
          <w:rFonts w:ascii="Times New Roman" w:hAnsi="Times New Roman"/>
          <w:color w:val="000000" w:themeColor="text1"/>
          <w:sz w:val="24"/>
          <w:szCs w:val="24"/>
        </w:rPr>
        <w:t>Предвид местоположението, характера и мащаба на инвестиционното предложение, извършената преценка за вероятната степен на отрицателно въздействие е, че не се очаква отрицателно въздействие върху Защитената зона.</w:t>
      </w:r>
      <w:r w:rsidRPr="00104C55">
        <w:rPr>
          <w:rFonts w:ascii="Times New Roman" w:hAnsi="Times New Roman"/>
          <w:color w:val="000000" w:themeColor="text1"/>
          <w:sz w:val="24"/>
          <w:szCs w:val="24"/>
          <w:lang w:val="ru-RU"/>
        </w:rPr>
        <w:t xml:space="preserve"> </w:t>
      </w:r>
    </w:p>
    <w:p w14:paraId="4E6E2AEE" w14:textId="77777777" w:rsidR="00104C55" w:rsidRPr="00104C55" w:rsidRDefault="00104C55" w:rsidP="00104C55">
      <w:pPr>
        <w:spacing w:after="0" w:line="240" w:lineRule="auto"/>
        <w:ind w:firstLine="708"/>
        <w:jc w:val="both"/>
        <w:rPr>
          <w:rFonts w:ascii="Times New Roman" w:hAnsi="Times New Roman"/>
          <w:color w:val="000000" w:themeColor="text1"/>
          <w:sz w:val="24"/>
          <w:szCs w:val="24"/>
          <w:lang w:val="ru-RU"/>
        </w:rPr>
      </w:pPr>
    </w:p>
    <w:p w14:paraId="6B0E8E0D" w14:textId="77777777" w:rsidR="00DE1FAE" w:rsidRPr="00104C55" w:rsidRDefault="00DE1FAE" w:rsidP="00C61B54">
      <w:pPr>
        <w:spacing w:line="240" w:lineRule="auto"/>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3. Очакваните последици, произтичащи от уязвимостта на инвестиционното предложение от риск от големи аварии и/или бедствия.</w:t>
      </w:r>
    </w:p>
    <w:p w14:paraId="4CE96A34" w14:textId="77777777" w:rsidR="001255BF" w:rsidRPr="00104C55" w:rsidRDefault="003B1936" w:rsidP="001255BF">
      <w:pPr>
        <w:spacing w:before="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При е</w:t>
      </w:r>
      <w:r w:rsidR="003207DE" w:rsidRPr="00104C55">
        <w:rPr>
          <w:rFonts w:ascii="Times New Roman" w:hAnsi="Times New Roman"/>
          <w:color w:val="000000" w:themeColor="text1"/>
          <w:sz w:val="24"/>
          <w:szCs w:val="24"/>
        </w:rPr>
        <w:t xml:space="preserve">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 </w:t>
      </w:r>
    </w:p>
    <w:p w14:paraId="66242566" w14:textId="1138D8FF" w:rsidR="003207DE" w:rsidRPr="00104C55" w:rsidRDefault="003207DE" w:rsidP="001255BF">
      <w:pPr>
        <w:spacing w:before="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При спазване на необходимите норми на проектиране и нормативни изисквания, риск от аварии, бедствия и инциденти в околната среда няма да има.</w:t>
      </w:r>
    </w:p>
    <w:p w14:paraId="13BBA069" w14:textId="77777777" w:rsidR="003207DE" w:rsidRPr="00104C55" w:rsidRDefault="00DE1FAE" w:rsidP="00C61B54">
      <w:pPr>
        <w:spacing w:line="240" w:lineRule="auto"/>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4. 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14:paraId="50273DC2" w14:textId="77777777" w:rsidR="001255BF" w:rsidRPr="00104C55" w:rsidRDefault="001255BF" w:rsidP="001255BF">
      <w:pPr>
        <w:spacing w:before="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Имотът не попада в границите на защитени територии по смисъла на Закона за защитените територии,  поради което не се очаква въздействие върху този компонент.</w:t>
      </w:r>
    </w:p>
    <w:p w14:paraId="1115D06B" w14:textId="0D534FC0" w:rsidR="00DE1FAE" w:rsidRPr="00104C55" w:rsidRDefault="003207DE" w:rsidP="001255BF">
      <w:pPr>
        <w:spacing w:before="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При спазване на законовите изисквания и мерки, експлоатацията на обекта не се очаква да окаже отрицателно  въздействието върху компонентите на околната среда. Генерираните отпадъци ще се третират съгласно изискванията на ЗУО, поради което не се очаква да окажат отрицателно въздействие върху компонентите на околната среда.  Като цяло въздействието от експлоатацията на обекта може да се оцени предварително като, незначително, без кумулативно действие и локално в само района на имота, в който ще се реализира инвестиционното предложение. </w:t>
      </w: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782"/>
        <w:gridCol w:w="620"/>
        <w:gridCol w:w="581"/>
        <w:gridCol w:w="632"/>
        <w:gridCol w:w="581"/>
        <w:gridCol w:w="581"/>
        <w:gridCol w:w="581"/>
        <w:gridCol w:w="581"/>
        <w:gridCol w:w="581"/>
        <w:gridCol w:w="581"/>
        <w:gridCol w:w="581"/>
        <w:gridCol w:w="597"/>
        <w:gridCol w:w="625"/>
      </w:tblGrid>
      <w:tr w:rsidR="00104C55" w:rsidRPr="00104C55" w14:paraId="59D6C06A" w14:textId="77777777" w:rsidTr="00063CA1">
        <w:trPr>
          <w:cantSplit/>
          <w:trHeight w:val="926"/>
        </w:trPr>
        <w:tc>
          <w:tcPr>
            <w:tcW w:w="1782" w:type="dxa"/>
            <w:tcBorders>
              <w:bottom w:val="single" w:sz="4" w:space="0" w:color="auto"/>
              <w:right w:val="single" w:sz="4" w:space="0" w:color="auto"/>
            </w:tcBorders>
          </w:tcPr>
          <w:p w14:paraId="0CE958F0"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Компоненти и фактори на околната среда</w:t>
            </w:r>
          </w:p>
          <w:p w14:paraId="6F05AE46" w14:textId="77777777" w:rsidR="001A111A" w:rsidRPr="00104C55" w:rsidRDefault="001A111A" w:rsidP="0061263D">
            <w:pPr>
              <w:pStyle w:val="af3"/>
              <w:rPr>
                <w:rFonts w:ascii="Times New Roman" w:hAnsi="Times New Roman" w:cs="Times New Roman"/>
                <w:color w:val="000000" w:themeColor="text1"/>
                <w:sz w:val="20"/>
                <w:szCs w:val="20"/>
              </w:rPr>
            </w:pPr>
          </w:p>
          <w:p w14:paraId="47FBB162" w14:textId="77777777" w:rsidR="001A111A" w:rsidRPr="00104C55" w:rsidRDefault="001A111A" w:rsidP="0061263D">
            <w:pPr>
              <w:pStyle w:val="af3"/>
              <w:rPr>
                <w:rFonts w:ascii="Times New Roman" w:hAnsi="Times New Roman" w:cs="Times New Roman"/>
                <w:color w:val="000000" w:themeColor="text1"/>
                <w:sz w:val="20"/>
                <w:szCs w:val="20"/>
              </w:rPr>
            </w:pPr>
          </w:p>
        </w:tc>
        <w:tc>
          <w:tcPr>
            <w:tcW w:w="620" w:type="dxa"/>
            <w:tcBorders>
              <w:left w:val="single" w:sz="4" w:space="0" w:color="auto"/>
              <w:bottom w:val="single" w:sz="4" w:space="0" w:color="auto"/>
            </w:tcBorders>
            <w:textDirection w:val="btLr"/>
          </w:tcPr>
          <w:p w14:paraId="1DD0E37B"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Пряко въздействие</w:t>
            </w:r>
          </w:p>
        </w:tc>
        <w:tc>
          <w:tcPr>
            <w:tcW w:w="581" w:type="dxa"/>
            <w:tcBorders>
              <w:left w:val="single" w:sz="4" w:space="0" w:color="auto"/>
              <w:bottom w:val="single" w:sz="4" w:space="0" w:color="auto"/>
            </w:tcBorders>
            <w:textDirection w:val="btLr"/>
          </w:tcPr>
          <w:p w14:paraId="71B3A838"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Непряко въздействие</w:t>
            </w:r>
          </w:p>
        </w:tc>
        <w:tc>
          <w:tcPr>
            <w:tcW w:w="632" w:type="dxa"/>
            <w:tcBorders>
              <w:left w:val="single" w:sz="4" w:space="0" w:color="auto"/>
              <w:bottom w:val="single" w:sz="4" w:space="0" w:color="auto"/>
            </w:tcBorders>
            <w:textDirection w:val="btLr"/>
          </w:tcPr>
          <w:p w14:paraId="14495193"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Вторично въздействие</w:t>
            </w:r>
          </w:p>
        </w:tc>
        <w:tc>
          <w:tcPr>
            <w:tcW w:w="581" w:type="dxa"/>
            <w:tcBorders>
              <w:left w:val="single" w:sz="4" w:space="0" w:color="auto"/>
              <w:bottom w:val="single" w:sz="4" w:space="0" w:color="auto"/>
            </w:tcBorders>
            <w:textDirection w:val="btLr"/>
          </w:tcPr>
          <w:p w14:paraId="5BCB3729"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Кумулативен ефект</w:t>
            </w:r>
          </w:p>
        </w:tc>
        <w:tc>
          <w:tcPr>
            <w:tcW w:w="581" w:type="dxa"/>
            <w:tcBorders>
              <w:left w:val="single" w:sz="4" w:space="0" w:color="auto"/>
              <w:bottom w:val="single" w:sz="4" w:space="0" w:color="auto"/>
            </w:tcBorders>
            <w:textDirection w:val="btLr"/>
          </w:tcPr>
          <w:p w14:paraId="1E101A08"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Краткотрайно въздействие</w:t>
            </w:r>
          </w:p>
        </w:tc>
        <w:tc>
          <w:tcPr>
            <w:tcW w:w="581" w:type="dxa"/>
            <w:tcBorders>
              <w:left w:val="single" w:sz="4" w:space="0" w:color="auto"/>
              <w:bottom w:val="single" w:sz="4" w:space="0" w:color="auto"/>
            </w:tcBorders>
            <w:textDirection w:val="btLr"/>
          </w:tcPr>
          <w:p w14:paraId="6AC35B3A"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Средно трайно въздействие</w:t>
            </w:r>
          </w:p>
        </w:tc>
        <w:tc>
          <w:tcPr>
            <w:tcW w:w="581" w:type="dxa"/>
            <w:tcBorders>
              <w:left w:val="single" w:sz="4" w:space="0" w:color="auto"/>
              <w:bottom w:val="single" w:sz="4" w:space="0" w:color="auto"/>
            </w:tcBorders>
            <w:textDirection w:val="btLr"/>
          </w:tcPr>
          <w:p w14:paraId="638FB45B"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Дълготрайно въздействие</w:t>
            </w:r>
          </w:p>
        </w:tc>
        <w:tc>
          <w:tcPr>
            <w:tcW w:w="581" w:type="dxa"/>
            <w:tcBorders>
              <w:left w:val="single" w:sz="4" w:space="0" w:color="auto"/>
              <w:bottom w:val="single" w:sz="4" w:space="0" w:color="auto"/>
            </w:tcBorders>
            <w:textDirection w:val="btLr"/>
          </w:tcPr>
          <w:p w14:paraId="1B0703AB"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Постоянно въздействие</w:t>
            </w:r>
          </w:p>
        </w:tc>
        <w:tc>
          <w:tcPr>
            <w:tcW w:w="581" w:type="dxa"/>
            <w:tcBorders>
              <w:left w:val="single" w:sz="4" w:space="0" w:color="auto"/>
              <w:bottom w:val="single" w:sz="4" w:space="0" w:color="auto"/>
            </w:tcBorders>
            <w:textDirection w:val="btLr"/>
          </w:tcPr>
          <w:p w14:paraId="77246D37"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Временно въздействие</w:t>
            </w:r>
          </w:p>
        </w:tc>
        <w:tc>
          <w:tcPr>
            <w:tcW w:w="581" w:type="dxa"/>
            <w:tcBorders>
              <w:left w:val="single" w:sz="4" w:space="0" w:color="auto"/>
              <w:bottom w:val="single" w:sz="4" w:space="0" w:color="auto"/>
            </w:tcBorders>
            <w:textDirection w:val="btLr"/>
          </w:tcPr>
          <w:p w14:paraId="4B7EDCBA"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Положително въздействие</w:t>
            </w:r>
          </w:p>
        </w:tc>
        <w:tc>
          <w:tcPr>
            <w:tcW w:w="597" w:type="dxa"/>
            <w:tcBorders>
              <w:left w:val="single" w:sz="4" w:space="0" w:color="auto"/>
              <w:bottom w:val="single" w:sz="4" w:space="0" w:color="auto"/>
            </w:tcBorders>
            <w:textDirection w:val="btLr"/>
          </w:tcPr>
          <w:p w14:paraId="5CE6AE40"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Отрицателно въздействие</w:t>
            </w:r>
          </w:p>
        </w:tc>
        <w:tc>
          <w:tcPr>
            <w:tcW w:w="625" w:type="dxa"/>
            <w:tcBorders>
              <w:left w:val="single" w:sz="4" w:space="0" w:color="auto"/>
              <w:bottom w:val="single" w:sz="4" w:space="0" w:color="auto"/>
            </w:tcBorders>
            <w:textDirection w:val="btLr"/>
          </w:tcPr>
          <w:p w14:paraId="18B7AF8F"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Без въздействие</w:t>
            </w:r>
          </w:p>
        </w:tc>
      </w:tr>
      <w:tr w:rsidR="00104C55" w:rsidRPr="00104C55" w14:paraId="121FA4AD" w14:textId="77777777" w:rsidTr="00063CA1">
        <w:trPr>
          <w:trHeight w:val="206"/>
        </w:trPr>
        <w:tc>
          <w:tcPr>
            <w:tcW w:w="1782" w:type="dxa"/>
            <w:tcBorders>
              <w:top w:val="single" w:sz="4" w:space="0" w:color="auto"/>
              <w:bottom w:val="single" w:sz="4" w:space="0" w:color="auto"/>
              <w:right w:val="single" w:sz="4" w:space="0" w:color="auto"/>
            </w:tcBorders>
          </w:tcPr>
          <w:p w14:paraId="1EA07694"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 xml:space="preserve">1. Здраве на </w:t>
            </w:r>
          </w:p>
        </w:tc>
        <w:tc>
          <w:tcPr>
            <w:tcW w:w="620" w:type="dxa"/>
            <w:tcBorders>
              <w:top w:val="single" w:sz="4" w:space="0" w:color="auto"/>
              <w:left w:val="single" w:sz="4" w:space="0" w:color="auto"/>
              <w:bottom w:val="single" w:sz="4" w:space="0" w:color="auto"/>
            </w:tcBorders>
          </w:tcPr>
          <w:p w14:paraId="0CF1DDF7" w14:textId="77777777" w:rsidR="001A111A" w:rsidRPr="00104C55" w:rsidRDefault="001A111A" w:rsidP="0061263D">
            <w:pPr>
              <w:pStyle w:val="af3"/>
              <w:rPr>
                <w:rFonts w:ascii="Times New Roman" w:hAnsi="Times New Roman" w:cs="Times New Roman"/>
                <w:color w:val="000000" w:themeColor="text1"/>
                <w:sz w:val="20"/>
                <w:szCs w:val="20"/>
              </w:rPr>
            </w:pPr>
          </w:p>
        </w:tc>
        <w:tc>
          <w:tcPr>
            <w:tcW w:w="581" w:type="dxa"/>
            <w:tcBorders>
              <w:top w:val="single" w:sz="4" w:space="0" w:color="auto"/>
              <w:left w:val="single" w:sz="4" w:space="0" w:color="auto"/>
              <w:bottom w:val="single" w:sz="4" w:space="0" w:color="auto"/>
            </w:tcBorders>
          </w:tcPr>
          <w:p w14:paraId="35DD0A2C" w14:textId="77777777" w:rsidR="001A111A" w:rsidRPr="00104C55" w:rsidRDefault="001A111A" w:rsidP="0061263D">
            <w:pPr>
              <w:pStyle w:val="af3"/>
              <w:rPr>
                <w:rFonts w:ascii="Times New Roman" w:hAnsi="Times New Roman" w:cs="Times New Roman"/>
                <w:color w:val="000000" w:themeColor="text1"/>
                <w:sz w:val="20"/>
                <w:szCs w:val="20"/>
              </w:rPr>
            </w:pPr>
          </w:p>
        </w:tc>
        <w:tc>
          <w:tcPr>
            <w:tcW w:w="632" w:type="dxa"/>
            <w:tcBorders>
              <w:top w:val="single" w:sz="4" w:space="0" w:color="auto"/>
              <w:left w:val="single" w:sz="4" w:space="0" w:color="auto"/>
              <w:bottom w:val="single" w:sz="4" w:space="0" w:color="auto"/>
            </w:tcBorders>
          </w:tcPr>
          <w:p w14:paraId="7BDC11B9"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44A0DAF2"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69FC4FC0"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0F8C70CA" w14:textId="77777777" w:rsidR="001A111A" w:rsidRPr="00104C55" w:rsidRDefault="001A111A" w:rsidP="0061263D">
            <w:pPr>
              <w:pStyle w:val="af3"/>
              <w:rPr>
                <w:rFonts w:ascii="Times New Roman" w:hAnsi="Times New Roman" w:cs="Times New Roman"/>
                <w:color w:val="000000" w:themeColor="text1"/>
                <w:sz w:val="20"/>
                <w:szCs w:val="20"/>
              </w:rPr>
            </w:pPr>
          </w:p>
        </w:tc>
        <w:tc>
          <w:tcPr>
            <w:tcW w:w="581" w:type="dxa"/>
            <w:tcBorders>
              <w:top w:val="single" w:sz="4" w:space="0" w:color="auto"/>
              <w:left w:val="single" w:sz="4" w:space="0" w:color="auto"/>
              <w:bottom w:val="single" w:sz="4" w:space="0" w:color="auto"/>
            </w:tcBorders>
          </w:tcPr>
          <w:p w14:paraId="19CFA869"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4E7C925E"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1C081244" w14:textId="77777777" w:rsidR="001A111A" w:rsidRPr="00104C55" w:rsidRDefault="001A111A" w:rsidP="0061263D">
            <w:pPr>
              <w:pStyle w:val="af3"/>
              <w:rPr>
                <w:rFonts w:ascii="Times New Roman" w:hAnsi="Times New Roman" w:cs="Times New Roman"/>
                <w:color w:val="000000" w:themeColor="text1"/>
                <w:sz w:val="20"/>
                <w:szCs w:val="20"/>
              </w:rPr>
            </w:pPr>
          </w:p>
        </w:tc>
        <w:tc>
          <w:tcPr>
            <w:tcW w:w="581" w:type="dxa"/>
            <w:tcBorders>
              <w:top w:val="single" w:sz="4" w:space="0" w:color="auto"/>
              <w:left w:val="single" w:sz="4" w:space="0" w:color="auto"/>
              <w:bottom w:val="single" w:sz="4" w:space="0" w:color="auto"/>
            </w:tcBorders>
          </w:tcPr>
          <w:p w14:paraId="7CB186AD"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97" w:type="dxa"/>
            <w:tcBorders>
              <w:top w:val="single" w:sz="4" w:space="0" w:color="auto"/>
              <w:left w:val="single" w:sz="4" w:space="0" w:color="auto"/>
              <w:bottom w:val="single" w:sz="4" w:space="0" w:color="auto"/>
            </w:tcBorders>
          </w:tcPr>
          <w:p w14:paraId="4188A218" w14:textId="77777777" w:rsidR="001A111A" w:rsidRPr="00104C55" w:rsidRDefault="001A111A" w:rsidP="0061263D">
            <w:pPr>
              <w:pStyle w:val="af3"/>
              <w:rPr>
                <w:rFonts w:ascii="Times New Roman" w:hAnsi="Times New Roman" w:cs="Times New Roman"/>
                <w:color w:val="000000" w:themeColor="text1"/>
                <w:sz w:val="20"/>
                <w:szCs w:val="20"/>
              </w:rPr>
            </w:pPr>
          </w:p>
        </w:tc>
        <w:tc>
          <w:tcPr>
            <w:tcW w:w="625" w:type="dxa"/>
            <w:tcBorders>
              <w:top w:val="single" w:sz="4" w:space="0" w:color="auto"/>
              <w:left w:val="single" w:sz="4" w:space="0" w:color="auto"/>
              <w:bottom w:val="single" w:sz="4" w:space="0" w:color="auto"/>
            </w:tcBorders>
          </w:tcPr>
          <w:p w14:paraId="31BF4750" w14:textId="77777777" w:rsidR="001A111A" w:rsidRPr="00104C55" w:rsidRDefault="001A111A" w:rsidP="0061263D">
            <w:pPr>
              <w:pStyle w:val="af3"/>
              <w:rPr>
                <w:rFonts w:ascii="Times New Roman" w:hAnsi="Times New Roman" w:cs="Times New Roman"/>
                <w:color w:val="000000" w:themeColor="text1"/>
                <w:sz w:val="20"/>
                <w:szCs w:val="20"/>
              </w:rPr>
            </w:pPr>
          </w:p>
        </w:tc>
      </w:tr>
      <w:tr w:rsidR="00104C55" w:rsidRPr="00104C55" w14:paraId="28966241" w14:textId="77777777" w:rsidTr="00063CA1">
        <w:trPr>
          <w:trHeight w:val="215"/>
        </w:trPr>
        <w:tc>
          <w:tcPr>
            <w:tcW w:w="1782" w:type="dxa"/>
            <w:tcBorders>
              <w:top w:val="single" w:sz="4" w:space="0" w:color="auto"/>
              <w:bottom w:val="single" w:sz="4" w:space="0" w:color="auto"/>
              <w:right w:val="single" w:sz="4" w:space="0" w:color="auto"/>
            </w:tcBorders>
          </w:tcPr>
          <w:p w14:paraId="62FD47CE"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 xml:space="preserve">-населението </w:t>
            </w:r>
          </w:p>
        </w:tc>
        <w:tc>
          <w:tcPr>
            <w:tcW w:w="620" w:type="dxa"/>
            <w:tcBorders>
              <w:top w:val="single" w:sz="4" w:space="0" w:color="auto"/>
              <w:left w:val="single" w:sz="4" w:space="0" w:color="auto"/>
              <w:bottom w:val="single" w:sz="4" w:space="0" w:color="auto"/>
            </w:tcBorders>
          </w:tcPr>
          <w:p w14:paraId="29B88433" w14:textId="77777777" w:rsidR="001A111A" w:rsidRPr="00104C55" w:rsidRDefault="001A111A" w:rsidP="0061263D">
            <w:pPr>
              <w:pStyle w:val="af3"/>
              <w:rPr>
                <w:rFonts w:ascii="Times New Roman" w:hAnsi="Times New Roman" w:cs="Times New Roman"/>
                <w:color w:val="000000" w:themeColor="text1"/>
                <w:sz w:val="20"/>
                <w:szCs w:val="20"/>
              </w:rPr>
            </w:pPr>
          </w:p>
        </w:tc>
        <w:tc>
          <w:tcPr>
            <w:tcW w:w="581" w:type="dxa"/>
            <w:tcBorders>
              <w:top w:val="single" w:sz="4" w:space="0" w:color="auto"/>
              <w:left w:val="single" w:sz="4" w:space="0" w:color="auto"/>
              <w:bottom w:val="single" w:sz="4" w:space="0" w:color="auto"/>
            </w:tcBorders>
          </w:tcPr>
          <w:p w14:paraId="26B4749E" w14:textId="77777777" w:rsidR="001A111A" w:rsidRPr="00104C55" w:rsidRDefault="001A111A" w:rsidP="0061263D">
            <w:pPr>
              <w:pStyle w:val="af3"/>
              <w:rPr>
                <w:rFonts w:ascii="Times New Roman" w:hAnsi="Times New Roman" w:cs="Times New Roman"/>
                <w:color w:val="000000" w:themeColor="text1"/>
                <w:sz w:val="20"/>
                <w:szCs w:val="20"/>
              </w:rPr>
            </w:pPr>
          </w:p>
        </w:tc>
        <w:tc>
          <w:tcPr>
            <w:tcW w:w="632" w:type="dxa"/>
            <w:tcBorders>
              <w:top w:val="single" w:sz="4" w:space="0" w:color="auto"/>
              <w:left w:val="single" w:sz="4" w:space="0" w:color="auto"/>
              <w:bottom w:val="single" w:sz="4" w:space="0" w:color="auto"/>
            </w:tcBorders>
          </w:tcPr>
          <w:p w14:paraId="73EA8DF0"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08542767"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1F784D99"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65459C61" w14:textId="77777777" w:rsidR="001A111A" w:rsidRPr="00104C55" w:rsidRDefault="001A111A" w:rsidP="0061263D">
            <w:pPr>
              <w:pStyle w:val="af3"/>
              <w:rPr>
                <w:rFonts w:ascii="Times New Roman" w:hAnsi="Times New Roman" w:cs="Times New Roman"/>
                <w:color w:val="000000" w:themeColor="text1"/>
                <w:sz w:val="20"/>
                <w:szCs w:val="20"/>
              </w:rPr>
            </w:pPr>
          </w:p>
        </w:tc>
        <w:tc>
          <w:tcPr>
            <w:tcW w:w="581" w:type="dxa"/>
            <w:tcBorders>
              <w:top w:val="single" w:sz="4" w:space="0" w:color="auto"/>
              <w:left w:val="single" w:sz="4" w:space="0" w:color="auto"/>
              <w:bottom w:val="single" w:sz="4" w:space="0" w:color="auto"/>
            </w:tcBorders>
          </w:tcPr>
          <w:p w14:paraId="3A8D1F1D"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52EF6843"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457FAC2E" w14:textId="77777777" w:rsidR="001A111A" w:rsidRPr="00104C55" w:rsidRDefault="001A111A" w:rsidP="0061263D">
            <w:pPr>
              <w:pStyle w:val="af3"/>
              <w:rPr>
                <w:rFonts w:ascii="Times New Roman" w:hAnsi="Times New Roman" w:cs="Times New Roman"/>
                <w:color w:val="000000" w:themeColor="text1"/>
                <w:sz w:val="20"/>
                <w:szCs w:val="20"/>
              </w:rPr>
            </w:pPr>
          </w:p>
        </w:tc>
        <w:tc>
          <w:tcPr>
            <w:tcW w:w="581" w:type="dxa"/>
            <w:tcBorders>
              <w:top w:val="single" w:sz="4" w:space="0" w:color="auto"/>
              <w:left w:val="single" w:sz="4" w:space="0" w:color="auto"/>
              <w:bottom w:val="single" w:sz="4" w:space="0" w:color="auto"/>
            </w:tcBorders>
          </w:tcPr>
          <w:p w14:paraId="4DFD3262"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97" w:type="dxa"/>
            <w:tcBorders>
              <w:top w:val="single" w:sz="4" w:space="0" w:color="auto"/>
              <w:left w:val="single" w:sz="4" w:space="0" w:color="auto"/>
              <w:bottom w:val="single" w:sz="4" w:space="0" w:color="auto"/>
            </w:tcBorders>
          </w:tcPr>
          <w:p w14:paraId="0582B2FF" w14:textId="77777777" w:rsidR="001A111A" w:rsidRPr="00104C55" w:rsidRDefault="001A111A" w:rsidP="0061263D">
            <w:pPr>
              <w:pStyle w:val="af3"/>
              <w:rPr>
                <w:rFonts w:ascii="Times New Roman" w:hAnsi="Times New Roman" w:cs="Times New Roman"/>
                <w:color w:val="000000" w:themeColor="text1"/>
                <w:sz w:val="20"/>
                <w:szCs w:val="20"/>
              </w:rPr>
            </w:pPr>
          </w:p>
        </w:tc>
        <w:tc>
          <w:tcPr>
            <w:tcW w:w="625" w:type="dxa"/>
            <w:tcBorders>
              <w:top w:val="single" w:sz="4" w:space="0" w:color="auto"/>
              <w:left w:val="single" w:sz="4" w:space="0" w:color="auto"/>
              <w:bottom w:val="single" w:sz="4" w:space="0" w:color="auto"/>
            </w:tcBorders>
          </w:tcPr>
          <w:p w14:paraId="02198881"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Х</w:t>
            </w:r>
          </w:p>
        </w:tc>
      </w:tr>
      <w:tr w:rsidR="00104C55" w:rsidRPr="00104C55" w14:paraId="16E8DBC4" w14:textId="77777777" w:rsidTr="00063CA1">
        <w:trPr>
          <w:trHeight w:val="247"/>
        </w:trPr>
        <w:tc>
          <w:tcPr>
            <w:tcW w:w="1782" w:type="dxa"/>
            <w:tcBorders>
              <w:top w:val="single" w:sz="4" w:space="0" w:color="auto"/>
              <w:bottom w:val="single" w:sz="4" w:space="0" w:color="auto"/>
              <w:right w:val="single" w:sz="4" w:space="0" w:color="auto"/>
            </w:tcBorders>
          </w:tcPr>
          <w:p w14:paraId="2C442398"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-работниците</w:t>
            </w:r>
          </w:p>
        </w:tc>
        <w:tc>
          <w:tcPr>
            <w:tcW w:w="620" w:type="dxa"/>
            <w:tcBorders>
              <w:top w:val="single" w:sz="4" w:space="0" w:color="auto"/>
              <w:left w:val="single" w:sz="4" w:space="0" w:color="auto"/>
              <w:bottom w:val="single" w:sz="4" w:space="0" w:color="auto"/>
            </w:tcBorders>
          </w:tcPr>
          <w:p w14:paraId="4D164FBE" w14:textId="77777777" w:rsidR="001A111A" w:rsidRPr="00104C55" w:rsidRDefault="001A111A" w:rsidP="0061263D">
            <w:pPr>
              <w:pStyle w:val="af3"/>
              <w:rPr>
                <w:rFonts w:ascii="Times New Roman" w:hAnsi="Times New Roman" w:cs="Times New Roman"/>
                <w:color w:val="000000" w:themeColor="text1"/>
                <w:sz w:val="20"/>
                <w:szCs w:val="20"/>
              </w:rPr>
            </w:pPr>
          </w:p>
        </w:tc>
        <w:tc>
          <w:tcPr>
            <w:tcW w:w="581" w:type="dxa"/>
            <w:tcBorders>
              <w:top w:val="single" w:sz="4" w:space="0" w:color="auto"/>
              <w:left w:val="single" w:sz="4" w:space="0" w:color="auto"/>
              <w:bottom w:val="single" w:sz="4" w:space="0" w:color="auto"/>
            </w:tcBorders>
          </w:tcPr>
          <w:p w14:paraId="6BFDF779" w14:textId="77777777" w:rsidR="001A111A" w:rsidRPr="00104C55" w:rsidRDefault="001A111A" w:rsidP="0061263D">
            <w:pPr>
              <w:pStyle w:val="af3"/>
              <w:rPr>
                <w:rFonts w:ascii="Times New Roman" w:hAnsi="Times New Roman" w:cs="Times New Roman"/>
                <w:color w:val="000000" w:themeColor="text1"/>
                <w:sz w:val="20"/>
                <w:szCs w:val="20"/>
              </w:rPr>
            </w:pPr>
          </w:p>
        </w:tc>
        <w:tc>
          <w:tcPr>
            <w:tcW w:w="632" w:type="dxa"/>
            <w:tcBorders>
              <w:top w:val="single" w:sz="4" w:space="0" w:color="auto"/>
              <w:left w:val="single" w:sz="4" w:space="0" w:color="auto"/>
              <w:bottom w:val="single" w:sz="4" w:space="0" w:color="auto"/>
            </w:tcBorders>
          </w:tcPr>
          <w:p w14:paraId="090BD9CB"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26AEE58A"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1EA899BB"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451E500F" w14:textId="77777777" w:rsidR="001A111A" w:rsidRPr="00104C55" w:rsidRDefault="001A111A" w:rsidP="0061263D">
            <w:pPr>
              <w:pStyle w:val="af3"/>
              <w:rPr>
                <w:rFonts w:ascii="Times New Roman" w:hAnsi="Times New Roman" w:cs="Times New Roman"/>
                <w:color w:val="000000" w:themeColor="text1"/>
                <w:sz w:val="20"/>
                <w:szCs w:val="20"/>
              </w:rPr>
            </w:pPr>
          </w:p>
        </w:tc>
        <w:tc>
          <w:tcPr>
            <w:tcW w:w="581" w:type="dxa"/>
            <w:tcBorders>
              <w:top w:val="single" w:sz="4" w:space="0" w:color="auto"/>
              <w:left w:val="single" w:sz="4" w:space="0" w:color="auto"/>
              <w:bottom w:val="single" w:sz="4" w:space="0" w:color="auto"/>
            </w:tcBorders>
          </w:tcPr>
          <w:p w14:paraId="36F220F9"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01E7BBEA"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3220B01D" w14:textId="77777777" w:rsidR="001A111A" w:rsidRPr="00104C55" w:rsidRDefault="001A111A" w:rsidP="0061263D">
            <w:pPr>
              <w:pStyle w:val="af3"/>
              <w:rPr>
                <w:rFonts w:ascii="Times New Roman" w:hAnsi="Times New Roman" w:cs="Times New Roman"/>
                <w:color w:val="000000" w:themeColor="text1"/>
                <w:sz w:val="20"/>
                <w:szCs w:val="20"/>
              </w:rPr>
            </w:pPr>
          </w:p>
        </w:tc>
        <w:tc>
          <w:tcPr>
            <w:tcW w:w="581" w:type="dxa"/>
            <w:tcBorders>
              <w:top w:val="single" w:sz="4" w:space="0" w:color="auto"/>
              <w:left w:val="single" w:sz="4" w:space="0" w:color="auto"/>
              <w:bottom w:val="single" w:sz="4" w:space="0" w:color="auto"/>
            </w:tcBorders>
          </w:tcPr>
          <w:p w14:paraId="2B11138B"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97" w:type="dxa"/>
            <w:tcBorders>
              <w:top w:val="single" w:sz="4" w:space="0" w:color="auto"/>
              <w:left w:val="single" w:sz="4" w:space="0" w:color="auto"/>
              <w:bottom w:val="single" w:sz="4" w:space="0" w:color="auto"/>
            </w:tcBorders>
          </w:tcPr>
          <w:p w14:paraId="49277F28" w14:textId="77777777" w:rsidR="001A111A" w:rsidRPr="00104C55" w:rsidRDefault="001A111A" w:rsidP="0061263D">
            <w:pPr>
              <w:pStyle w:val="af3"/>
              <w:rPr>
                <w:rFonts w:ascii="Times New Roman" w:hAnsi="Times New Roman" w:cs="Times New Roman"/>
                <w:color w:val="000000" w:themeColor="text1"/>
                <w:sz w:val="20"/>
                <w:szCs w:val="20"/>
              </w:rPr>
            </w:pPr>
          </w:p>
        </w:tc>
        <w:tc>
          <w:tcPr>
            <w:tcW w:w="625" w:type="dxa"/>
            <w:tcBorders>
              <w:top w:val="single" w:sz="4" w:space="0" w:color="auto"/>
              <w:left w:val="single" w:sz="4" w:space="0" w:color="auto"/>
              <w:bottom w:val="single" w:sz="4" w:space="0" w:color="auto"/>
            </w:tcBorders>
          </w:tcPr>
          <w:p w14:paraId="0B45FC33" w14:textId="77777777" w:rsidR="001A111A" w:rsidRPr="00104C55" w:rsidRDefault="0080049D"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Х</w:t>
            </w:r>
          </w:p>
        </w:tc>
      </w:tr>
      <w:tr w:rsidR="00104C55" w:rsidRPr="00104C55" w14:paraId="4E42A926" w14:textId="77777777" w:rsidTr="00063CA1">
        <w:trPr>
          <w:trHeight w:val="153"/>
        </w:trPr>
        <w:tc>
          <w:tcPr>
            <w:tcW w:w="1782" w:type="dxa"/>
            <w:tcBorders>
              <w:top w:val="single" w:sz="4" w:space="0" w:color="auto"/>
              <w:bottom w:val="single" w:sz="4" w:space="0" w:color="auto"/>
              <w:right w:val="single" w:sz="4" w:space="0" w:color="auto"/>
            </w:tcBorders>
          </w:tcPr>
          <w:p w14:paraId="7E439A42"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2. Атмосфера и атмосферен въздух</w:t>
            </w:r>
          </w:p>
        </w:tc>
        <w:tc>
          <w:tcPr>
            <w:tcW w:w="620" w:type="dxa"/>
            <w:tcBorders>
              <w:top w:val="single" w:sz="4" w:space="0" w:color="auto"/>
              <w:left w:val="single" w:sz="4" w:space="0" w:color="auto"/>
              <w:bottom w:val="single" w:sz="4" w:space="0" w:color="auto"/>
            </w:tcBorders>
          </w:tcPr>
          <w:p w14:paraId="0281CEB1"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Х</w:t>
            </w:r>
          </w:p>
        </w:tc>
        <w:tc>
          <w:tcPr>
            <w:tcW w:w="581" w:type="dxa"/>
            <w:tcBorders>
              <w:top w:val="single" w:sz="4" w:space="0" w:color="auto"/>
              <w:left w:val="single" w:sz="4" w:space="0" w:color="auto"/>
              <w:bottom w:val="single" w:sz="4" w:space="0" w:color="auto"/>
            </w:tcBorders>
          </w:tcPr>
          <w:p w14:paraId="48E30164"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632" w:type="dxa"/>
            <w:tcBorders>
              <w:top w:val="single" w:sz="4" w:space="0" w:color="auto"/>
              <w:left w:val="single" w:sz="4" w:space="0" w:color="auto"/>
              <w:bottom w:val="single" w:sz="4" w:space="0" w:color="auto"/>
            </w:tcBorders>
          </w:tcPr>
          <w:p w14:paraId="47B92FCC"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266B871E"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062B53DB"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473CB6C0"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Х</w:t>
            </w:r>
          </w:p>
        </w:tc>
        <w:tc>
          <w:tcPr>
            <w:tcW w:w="581" w:type="dxa"/>
            <w:tcBorders>
              <w:top w:val="single" w:sz="4" w:space="0" w:color="auto"/>
              <w:left w:val="single" w:sz="4" w:space="0" w:color="auto"/>
              <w:bottom w:val="single" w:sz="4" w:space="0" w:color="auto"/>
            </w:tcBorders>
          </w:tcPr>
          <w:p w14:paraId="7F3BB472"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30866B4E"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2FCF6CC6"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438CAED0"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97" w:type="dxa"/>
            <w:tcBorders>
              <w:top w:val="single" w:sz="4" w:space="0" w:color="auto"/>
              <w:left w:val="single" w:sz="4" w:space="0" w:color="auto"/>
              <w:bottom w:val="single" w:sz="4" w:space="0" w:color="auto"/>
            </w:tcBorders>
          </w:tcPr>
          <w:p w14:paraId="071B34F6"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Х</w:t>
            </w:r>
          </w:p>
        </w:tc>
        <w:tc>
          <w:tcPr>
            <w:tcW w:w="625" w:type="dxa"/>
            <w:tcBorders>
              <w:top w:val="single" w:sz="4" w:space="0" w:color="auto"/>
              <w:left w:val="single" w:sz="4" w:space="0" w:color="auto"/>
              <w:bottom w:val="single" w:sz="4" w:space="0" w:color="auto"/>
            </w:tcBorders>
          </w:tcPr>
          <w:p w14:paraId="39CB7B36" w14:textId="77777777" w:rsidR="001A111A" w:rsidRPr="00104C55" w:rsidRDefault="001A111A" w:rsidP="0061263D">
            <w:pPr>
              <w:pStyle w:val="af3"/>
              <w:rPr>
                <w:rFonts w:ascii="Times New Roman" w:hAnsi="Times New Roman" w:cs="Times New Roman"/>
                <w:color w:val="000000" w:themeColor="text1"/>
                <w:sz w:val="20"/>
                <w:szCs w:val="20"/>
              </w:rPr>
            </w:pPr>
          </w:p>
        </w:tc>
      </w:tr>
      <w:tr w:rsidR="00104C55" w:rsidRPr="00104C55" w14:paraId="60D75353" w14:textId="77777777" w:rsidTr="00063CA1">
        <w:trPr>
          <w:trHeight w:val="206"/>
        </w:trPr>
        <w:tc>
          <w:tcPr>
            <w:tcW w:w="1782" w:type="dxa"/>
            <w:tcBorders>
              <w:top w:val="single" w:sz="4" w:space="0" w:color="auto"/>
              <w:bottom w:val="single" w:sz="4" w:space="0" w:color="auto"/>
              <w:right w:val="single" w:sz="4" w:space="0" w:color="auto"/>
            </w:tcBorders>
          </w:tcPr>
          <w:p w14:paraId="6E5FEB2C"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3. Води</w:t>
            </w:r>
          </w:p>
        </w:tc>
        <w:tc>
          <w:tcPr>
            <w:tcW w:w="620" w:type="dxa"/>
            <w:tcBorders>
              <w:top w:val="single" w:sz="4" w:space="0" w:color="auto"/>
              <w:left w:val="single" w:sz="4" w:space="0" w:color="auto"/>
              <w:bottom w:val="single" w:sz="4" w:space="0" w:color="auto"/>
            </w:tcBorders>
          </w:tcPr>
          <w:p w14:paraId="70CDE50D"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25D91D7C"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632" w:type="dxa"/>
            <w:tcBorders>
              <w:top w:val="single" w:sz="4" w:space="0" w:color="auto"/>
              <w:left w:val="single" w:sz="4" w:space="0" w:color="auto"/>
              <w:bottom w:val="single" w:sz="4" w:space="0" w:color="auto"/>
            </w:tcBorders>
          </w:tcPr>
          <w:p w14:paraId="154CD7F8"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4006083B"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42768FAF"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5972F4A7"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2A20A0D5"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40C6D003"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2626EB9E"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3E29CEC9"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97" w:type="dxa"/>
            <w:tcBorders>
              <w:top w:val="single" w:sz="4" w:space="0" w:color="auto"/>
              <w:left w:val="single" w:sz="4" w:space="0" w:color="auto"/>
              <w:bottom w:val="single" w:sz="4" w:space="0" w:color="auto"/>
            </w:tcBorders>
          </w:tcPr>
          <w:p w14:paraId="64EECC4F"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625" w:type="dxa"/>
            <w:tcBorders>
              <w:top w:val="single" w:sz="4" w:space="0" w:color="auto"/>
              <w:left w:val="single" w:sz="4" w:space="0" w:color="auto"/>
              <w:bottom w:val="single" w:sz="4" w:space="0" w:color="auto"/>
            </w:tcBorders>
          </w:tcPr>
          <w:p w14:paraId="3820E3FE" w14:textId="77777777" w:rsidR="001A111A" w:rsidRPr="00104C55" w:rsidRDefault="001A111A" w:rsidP="0061263D">
            <w:pPr>
              <w:pStyle w:val="af3"/>
              <w:rPr>
                <w:rFonts w:ascii="Times New Roman" w:hAnsi="Times New Roman" w:cs="Times New Roman"/>
                <w:color w:val="000000" w:themeColor="text1"/>
                <w:sz w:val="20"/>
                <w:szCs w:val="20"/>
                <w:lang w:val="en-US"/>
              </w:rPr>
            </w:pPr>
          </w:p>
        </w:tc>
      </w:tr>
      <w:tr w:rsidR="00104C55" w:rsidRPr="00104C55" w14:paraId="61B1B845" w14:textId="77777777" w:rsidTr="00063CA1">
        <w:trPr>
          <w:trHeight w:val="197"/>
        </w:trPr>
        <w:tc>
          <w:tcPr>
            <w:tcW w:w="1782" w:type="dxa"/>
            <w:tcBorders>
              <w:top w:val="single" w:sz="4" w:space="0" w:color="auto"/>
              <w:bottom w:val="single" w:sz="4" w:space="0" w:color="auto"/>
              <w:right w:val="single" w:sz="4" w:space="0" w:color="auto"/>
            </w:tcBorders>
          </w:tcPr>
          <w:p w14:paraId="3FA47F01"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-повърхн. води</w:t>
            </w:r>
          </w:p>
        </w:tc>
        <w:tc>
          <w:tcPr>
            <w:tcW w:w="620" w:type="dxa"/>
            <w:tcBorders>
              <w:top w:val="single" w:sz="4" w:space="0" w:color="auto"/>
              <w:left w:val="single" w:sz="4" w:space="0" w:color="auto"/>
              <w:bottom w:val="single" w:sz="4" w:space="0" w:color="auto"/>
            </w:tcBorders>
          </w:tcPr>
          <w:p w14:paraId="24A919C3"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064E23DD"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632" w:type="dxa"/>
            <w:tcBorders>
              <w:top w:val="single" w:sz="4" w:space="0" w:color="auto"/>
              <w:left w:val="single" w:sz="4" w:space="0" w:color="auto"/>
              <w:bottom w:val="single" w:sz="4" w:space="0" w:color="auto"/>
            </w:tcBorders>
          </w:tcPr>
          <w:p w14:paraId="7EC2767A"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05481212"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38E9F7CF"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02D48DAE"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2F4BF8A5"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108EA0C6"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4ABA7357"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6DE7BF46"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97" w:type="dxa"/>
            <w:tcBorders>
              <w:top w:val="single" w:sz="4" w:space="0" w:color="auto"/>
              <w:left w:val="single" w:sz="4" w:space="0" w:color="auto"/>
              <w:bottom w:val="single" w:sz="4" w:space="0" w:color="auto"/>
            </w:tcBorders>
          </w:tcPr>
          <w:p w14:paraId="6EA1C521"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625" w:type="dxa"/>
            <w:tcBorders>
              <w:top w:val="single" w:sz="4" w:space="0" w:color="auto"/>
              <w:left w:val="single" w:sz="4" w:space="0" w:color="auto"/>
              <w:bottom w:val="single" w:sz="4" w:space="0" w:color="auto"/>
            </w:tcBorders>
          </w:tcPr>
          <w:p w14:paraId="4F1487FC"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Х</w:t>
            </w:r>
          </w:p>
        </w:tc>
      </w:tr>
      <w:tr w:rsidR="00104C55" w:rsidRPr="00104C55" w14:paraId="4AEFED1A" w14:textId="77777777" w:rsidTr="00063CA1">
        <w:trPr>
          <w:trHeight w:val="197"/>
        </w:trPr>
        <w:tc>
          <w:tcPr>
            <w:tcW w:w="1782" w:type="dxa"/>
            <w:tcBorders>
              <w:top w:val="single" w:sz="4" w:space="0" w:color="auto"/>
              <w:bottom w:val="single" w:sz="4" w:space="0" w:color="auto"/>
              <w:right w:val="single" w:sz="4" w:space="0" w:color="auto"/>
            </w:tcBorders>
          </w:tcPr>
          <w:p w14:paraId="79F71437"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-подземни води</w:t>
            </w:r>
          </w:p>
        </w:tc>
        <w:tc>
          <w:tcPr>
            <w:tcW w:w="620" w:type="dxa"/>
            <w:tcBorders>
              <w:top w:val="single" w:sz="4" w:space="0" w:color="auto"/>
              <w:left w:val="single" w:sz="4" w:space="0" w:color="auto"/>
              <w:bottom w:val="single" w:sz="4" w:space="0" w:color="auto"/>
            </w:tcBorders>
          </w:tcPr>
          <w:p w14:paraId="16CF8A6D"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32FE4899"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632" w:type="dxa"/>
            <w:tcBorders>
              <w:top w:val="single" w:sz="4" w:space="0" w:color="auto"/>
              <w:left w:val="single" w:sz="4" w:space="0" w:color="auto"/>
              <w:bottom w:val="single" w:sz="4" w:space="0" w:color="auto"/>
            </w:tcBorders>
          </w:tcPr>
          <w:p w14:paraId="6033D69E"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3FBD5EB7"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5EE75ADC"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6C959597"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4198C2BB"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1C7369F6"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12B4B6AC"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39D08FB8"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97" w:type="dxa"/>
            <w:tcBorders>
              <w:top w:val="single" w:sz="4" w:space="0" w:color="auto"/>
              <w:left w:val="single" w:sz="4" w:space="0" w:color="auto"/>
              <w:bottom w:val="single" w:sz="4" w:space="0" w:color="auto"/>
            </w:tcBorders>
          </w:tcPr>
          <w:p w14:paraId="11265845"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625" w:type="dxa"/>
            <w:tcBorders>
              <w:top w:val="single" w:sz="4" w:space="0" w:color="auto"/>
              <w:left w:val="single" w:sz="4" w:space="0" w:color="auto"/>
              <w:bottom w:val="single" w:sz="4" w:space="0" w:color="auto"/>
            </w:tcBorders>
          </w:tcPr>
          <w:p w14:paraId="0714FB0E"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Х</w:t>
            </w:r>
          </w:p>
        </w:tc>
      </w:tr>
      <w:tr w:rsidR="00104C55" w:rsidRPr="00104C55" w14:paraId="40953A1F" w14:textId="77777777" w:rsidTr="00063CA1">
        <w:trPr>
          <w:trHeight w:val="197"/>
        </w:trPr>
        <w:tc>
          <w:tcPr>
            <w:tcW w:w="1782" w:type="dxa"/>
            <w:tcBorders>
              <w:top w:val="single" w:sz="4" w:space="0" w:color="auto"/>
              <w:bottom w:val="single" w:sz="4" w:space="0" w:color="auto"/>
              <w:right w:val="single" w:sz="4" w:space="0" w:color="auto"/>
            </w:tcBorders>
          </w:tcPr>
          <w:p w14:paraId="7167CDF1"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4. Почви и земеползване</w:t>
            </w:r>
          </w:p>
        </w:tc>
        <w:tc>
          <w:tcPr>
            <w:tcW w:w="620" w:type="dxa"/>
            <w:tcBorders>
              <w:top w:val="single" w:sz="4" w:space="0" w:color="auto"/>
              <w:left w:val="single" w:sz="4" w:space="0" w:color="auto"/>
              <w:bottom w:val="single" w:sz="4" w:space="0" w:color="auto"/>
            </w:tcBorders>
          </w:tcPr>
          <w:p w14:paraId="36548C0A"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648D2E47"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632" w:type="dxa"/>
            <w:tcBorders>
              <w:top w:val="single" w:sz="4" w:space="0" w:color="auto"/>
              <w:left w:val="single" w:sz="4" w:space="0" w:color="auto"/>
              <w:bottom w:val="single" w:sz="4" w:space="0" w:color="auto"/>
            </w:tcBorders>
          </w:tcPr>
          <w:p w14:paraId="1735410C"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710D285F"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20D2BB80"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4F6FE20F"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12403B02"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4524823C"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24A50EB7"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6B3250EE"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97" w:type="dxa"/>
            <w:tcBorders>
              <w:top w:val="single" w:sz="4" w:space="0" w:color="auto"/>
              <w:left w:val="single" w:sz="4" w:space="0" w:color="auto"/>
              <w:bottom w:val="single" w:sz="4" w:space="0" w:color="auto"/>
            </w:tcBorders>
          </w:tcPr>
          <w:p w14:paraId="04579B1F"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625" w:type="dxa"/>
            <w:tcBorders>
              <w:top w:val="single" w:sz="4" w:space="0" w:color="auto"/>
              <w:left w:val="single" w:sz="4" w:space="0" w:color="auto"/>
              <w:bottom w:val="single" w:sz="4" w:space="0" w:color="auto"/>
            </w:tcBorders>
          </w:tcPr>
          <w:p w14:paraId="2FE6B407"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Х</w:t>
            </w:r>
          </w:p>
        </w:tc>
      </w:tr>
      <w:tr w:rsidR="00104C55" w:rsidRPr="00104C55" w14:paraId="617A9165" w14:textId="77777777" w:rsidTr="00063CA1">
        <w:trPr>
          <w:trHeight w:val="225"/>
        </w:trPr>
        <w:tc>
          <w:tcPr>
            <w:tcW w:w="1782" w:type="dxa"/>
            <w:tcBorders>
              <w:top w:val="single" w:sz="4" w:space="0" w:color="auto"/>
              <w:bottom w:val="single" w:sz="4" w:space="0" w:color="auto"/>
              <w:right w:val="single" w:sz="4" w:space="0" w:color="auto"/>
            </w:tcBorders>
          </w:tcPr>
          <w:p w14:paraId="37E39F57"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5. Земни недра и минерално разнообразие</w:t>
            </w:r>
          </w:p>
        </w:tc>
        <w:tc>
          <w:tcPr>
            <w:tcW w:w="620" w:type="dxa"/>
            <w:tcBorders>
              <w:top w:val="single" w:sz="4" w:space="0" w:color="auto"/>
              <w:left w:val="single" w:sz="4" w:space="0" w:color="auto"/>
              <w:bottom w:val="single" w:sz="4" w:space="0" w:color="auto"/>
            </w:tcBorders>
          </w:tcPr>
          <w:p w14:paraId="32648B8C"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564A4383"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632" w:type="dxa"/>
            <w:tcBorders>
              <w:top w:val="single" w:sz="4" w:space="0" w:color="auto"/>
              <w:left w:val="single" w:sz="4" w:space="0" w:color="auto"/>
              <w:bottom w:val="single" w:sz="4" w:space="0" w:color="auto"/>
            </w:tcBorders>
          </w:tcPr>
          <w:p w14:paraId="7A0CE7A1"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5C1F1308"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2F2A0A60"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7ADCD100"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044ADBD3"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46DFD3A4"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13C717F1"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57EE3877"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97" w:type="dxa"/>
            <w:tcBorders>
              <w:top w:val="single" w:sz="4" w:space="0" w:color="auto"/>
              <w:left w:val="single" w:sz="4" w:space="0" w:color="auto"/>
              <w:bottom w:val="single" w:sz="4" w:space="0" w:color="auto"/>
            </w:tcBorders>
          </w:tcPr>
          <w:p w14:paraId="68F904BF"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625" w:type="dxa"/>
            <w:tcBorders>
              <w:top w:val="single" w:sz="4" w:space="0" w:color="auto"/>
              <w:left w:val="single" w:sz="4" w:space="0" w:color="auto"/>
              <w:bottom w:val="single" w:sz="4" w:space="0" w:color="auto"/>
            </w:tcBorders>
          </w:tcPr>
          <w:p w14:paraId="3437F339"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Х</w:t>
            </w:r>
          </w:p>
        </w:tc>
      </w:tr>
      <w:tr w:rsidR="00104C55" w:rsidRPr="00104C55" w14:paraId="5FE857D3" w14:textId="77777777" w:rsidTr="00063CA1">
        <w:trPr>
          <w:trHeight w:val="235"/>
        </w:trPr>
        <w:tc>
          <w:tcPr>
            <w:tcW w:w="1782" w:type="dxa"/>
            <w:tcBorders>
              <w:top w:val="single" w:sz="4" w:space="0" w:color="auto"/>
              <w:bottom w:val="single" w:sz="4" w:space="0" w:color="auto"/>
              <w:right w:val="single" w:sz="4" w:space="0" w:color="auto"/>
            </w:tcBorders>
          </w:tcPr>
          <w:p w14:paraId="3628B8AB"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lastRenderedPageBreak/>
              <w:t>6. Ландшафт</w:t>
            </w:r>
          </w:p>
        </w:tc>
        <w:tc>
          <w:tcPr>
            <w:tcW w:w="620" w:type="dxa"/>
            <w:tcBorders>
              <w:top w:val="single" w:sz="4" w:space="0" w:color="auto"/>
              <w:left w:val="single" w:sz="4" w:space="0" w:color="auto"/>
              <w:bottom w:val="single" w:sz="4" w:space="0" w:color="auto"/>
            </w:tcBorders>
          </w:tcPr>
          <w:p w14:paraId="53413DF4"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08F29E93"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632" w:type="dxa"/>
            <w:tcBorders>
              <w:top w:val="single" w:sz="4" w:space="0" w:color="auto"/>
              <w:left w:val="single" w:sz="4" w:space="0" w:color="auto"/>
              <w:bottom w:val="single" w:sz="4" w:space="0" w:color="auto"/>
            </w:tcBorders>
          </w:tcPr>
          <w:p w14:paraId="5EBA1437"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23A65F45"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40A19303"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1191B5BB"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1DF58008"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6E3D761D"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46E9341D"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7B8126DB"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97" w:type="dxa"/>
            <w:tcBorders>
              <w:top w:val="single" w:sz="4" w:space="0" w:color="auto"/>
              <w:left w:val="single" w:sz="4" w:space="0" w:color="auto"/>
              <w:bottom w:val="single" w:sz="4" w:space="0" w:color="auto"/>
            </w:tcBorders>
          </w:tcPr>
          <w:p w14:paraId="24BC9619"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625" w:type="dxa"/>
            <w:tcBorders>
              <w:top w:val="single" w:sz="4" w:space="0" w:color="auto"/>
              <w:left w:val="single" w:sz="4" w:space="0" w:color="auto"/>
              <w:bottom w:val="single" w:sz="4" w:space="0" w:color="auto"/>
            </w:tcBorders>
          </w:tcPr>
          <w:p w14:paraId="71D6FE58"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Х</w:t>
            </w:r>
          </w:p>
        </w:tc>
      </w:tr>
      <w:tr w:rsidR="00104C55" w:rsidRPr="00104C55" w14:paraId="0471485A" w14:textId="77777777" w:rsidTr="00063CA1">
        <w:trPr>
          <w:trHeight w:val="153"/>
        </w:trPr>
        <w:tc>
          <w:tcPr>
            <w:tcW w:w="1782" w:type="dxa"/>
            <w:tcBorders>
              <w:top w:val="single" w:sz="4" w:space="0" w:color="auto"/>
              <w:bottom w:val="single" w:sz="4" w:space="0" w:color="auto"/>
              <w:right w:val="single" w:sz="4" w:space="0" w:color="auto"/>
            </w:tcBorders>
          </w:tcPr>
          <w:p w14:paraId="6F7E1C2E"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7. Защитени територии и паметници на културата</w:t>
            </w:r>
          </w:p>
        </w:tc>
        <w:tc>
          <w:tcPr>
            <w:tcW w:w="620" w:type="dxa"/>
            <w:tcBorders>
              <w:top w:val="single" w:sz="4" w:space="0" w:color="auto"/>
              <w:left w:val="single" w:sz="4" w:space="0" w:color="auto"/>
              <w:bottom w:val="single" w:sz="4" w:space="0" w:color="auto"/>
            </w:tcBorders>
          </w:tcPr>
          <w:p w14:paraId="540C0B71"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6D1FDC45"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632" w:type="dxa"/>
            <w:tcBorders>
              <w:top w:val="single" w:sz="4" w:space="0" w:color="auto"/>
              <w:left w:val="single" w:sz="4" w:space="0" w:color="auto"/>
              <w:bottom w:val="single" w:sz="4" w:space="0" w:color="auto"/>
            </w:tcBorders>
          </w:tcPr>
          <w:p w14:paraId="7A522452"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3C48554D"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3DFD3A06"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36A7C3DC"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5D1193EE"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0664F678"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6A50075F"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1B37C70B"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97" w:type="dxa"/>
            <w:tcBorders>
              <w:top w:val="single" w:sz="4" w:space="0" w:color="auto"/>
              <w:left w:val="single" w:sz="4" w:space="0" w:color="auto"/>
              <w:bottom w:val="single" w:sz="4" w:space="0" w:color="auto"/>
            </w:tcBorders>
          </w:tcPr>
          <w:p w14:paraId="45DBAA51"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625" w:type="dxa"/>
            <w:tcBorders>
              <w:top w:val="single" w:sz="4" w:space="0" w:color="auto"/>
              <w:left w:val="single" w:sz="4" w:space="0" w:color="auto"/>
              <w:bottom w:val="single" w:sz="4" w:space="0" w:color="auto"/>
            </w:tcBorders>
          </w:tcPr>
          <w:p w14:paraId="1721BD8B"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Х</w:t>
            </w:r>
          </w:p>
        </w:tc>
      </w:tr>
      <w:tr w:rsidR="00104C55" w:rsidRPr="00104C55" w14:paraId="75AD7DAC" w14:textId="77777777" w:rsidTr="00063CA1">
        <w:trPr>
          <w:trHeight w:val="173"/>
        </w:trPr>
        <w:tc>
          <w:tcPr>
            <w:tcW w:w="1782" w:type="dxa"/>
            <w:tcBorders>
              <w:top w:val="single" w:sz="4" w:space="0" w:color="auto"/>
              <w:bottom w:val="single" w:sz="4" w:space="0" w:color="auto"/>
              <w:right w:val="single" w:sz="4" w:space="0" w:color="auto"/>
            </w:tcBorders>
          </w:tcPr>
          <w:p w14:paraId="08F169C8"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8. Биологично разнообразие</w:t>
            </w:r>
          </w:p>
        </w:tc>
        <w:tc>
          <w:tcPr>
            <w:tcW w:w="620" w:type="dxa"/>
            <w:tcBorders>
              <w:top w:val="single" w:sz="4" w:space="0" w:color="auto"/>
              <w:left w:val="single" w:sz="4" w:space="0" w:color="auto"/>
              <w:bottom w:val="single" w:sz="4" w:space="0" w:color="auto"/>
            </w:tcBorders>
          </w:tcPr>
          <w:p w14:paraId="3073E344"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68E277B9"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632" w:type="dxa"/>
            <w:tcBorders>
              <w:top w:val="single" w:sz="4" w:space="0" w:color="auto"/>
              <w:left w:val="single" w:sz="4" w:space="0" w:color="auto"/>
              <w:bottom w:val="single" w:sz="4" w:space="0" w:color="auto"/>
            </w:tcBorders>
          </w:tcPr>
          <w:p w14:paraId="5317F41C"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58FCB255"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715250C0"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7DF0C8D6"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1955B9F2"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08CB4AAA"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79FC15C0"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56DB5737"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97" w:type="dxa"/>
            <w:tcBorders>
              <w:top w:val="single" w:sz="4" w:space="0" w:color="auto"/>
              <w:left w:val="single" w:sz="4" w:space="0" w:color="auto"/>
              <w:bottom w:val="single" w:sz="4" w:space="0" w:color="auto"/>
            </w:tcBorders>
          </w:tcPr>
          <w:p w14:paraId="37ADCB8C"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625" w:type="dxa"/>
            <w:tcBorders>
              <w:top w:val="single" w:sz="4" w:space="0" w:color="auto"/>
              <w:left w:val="single" w:sz="4" w:space="0" w:color="auto"/>
              <w:bottom w:val="single" w:sz="4" w:space="0" w:color="auto"/>
            </w:tcBorders>
          </w:tcPr>
          <w:p w14:paraId="21668949" w14:textId="77777777" w:rsidR="001A111A" w:rsidRPr="00104C55" w:rsidRDefault="001A111A" w:rsidP="0061263D">
            <w:pPr>
              <w:pStyle w:val="af3"/>
              <w:rPr>
                <w:rFonts w:ascii="Times New Roman" w:hAnsi="Times New Roman" w:cs="Times New Roman"/>
                <w:color w:val="000000" w:themeColor="text1"/>
                <w:sz w:val="20"/>
                <w:szCs w:val="20"/>
                <w:lang w:val="en-US"/>
              </w:rPr>
            </w:pPr>
          </w:p>
        </w:tc>
      </w:tr>
      <w:tr w:rsidR="00104C55" w:rsidRPr="00104C55" w14:paraId="1EF39C3C" w14:textId="77777777" w:rsidTr="00063CA1">
        <w:trPr>
          <w:trHeight w:val="178"/>
        </w:trPr>
        <w:tc>
          <w:tcPr>
            <w:tcW w:w="1782" w:type="dxa"/>
            <w:tcBorders>
              <w:top w:val="single" w:sz="4" w:space="0" w:color="auto"/>
              <w:bottom w:val="single" w:sz="4" w:space="0" w:color="auto"/>
              <w:right w:val="single" w:sz="4" w:space="0" w:color="auto"/>
            </w:tcBorders>
          </w:tcPr>
          <w:p w14:paraId="1BBB2C9E"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-флора</w:t>
            </w:r>
          </w:p>
        </w:tc>
        <w:tc>
          <w:tcPr>
            <w:tcW w:w="620" w:type="dxa"/>
            <w:tcBorders>
              <w:top w:val="single" w:sz="4" w:space="0" w:color="auto"/>
              <w:left w:val="single" w:sz="4" w:space="0" w:color="auto"/>
              <w:bottom w:val="single" w:sz="4" w:space="0" w:color="auto"/>
            </w:tcBorders>
          </w:tcPr>
          <w:p w14:paraId="76AB6A0F"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2910B84A"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632" w:type="dxa"/>
            <w:tcBorders>
              <w:top w:val="single" w:sz="4" w:space="0" w:color="auto"/>
              <w:left w:val="single" w:sz="4" w:space="0" w:color="auto"/>
              <w:bottom w:val="single" w:sz="4" w:space="0" w:color="auto"/>
            </w:tcBorders>
          </w:tcPr>
          <w:p w14:paraId="017AA5A9"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5931EF67"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6BBA264C"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5F5C1BC8"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6BA2B054"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5B537D33"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2CF702F1"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1B38A33B"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97" w:type="dxa"/>
            <w:tcBorders>
              <w:top w:val="single" w:sz="4" w:space="0" w:color="auto"/>
              <w:left w:val="single" w:sz="4" w:space="0" w:color="auto"/>
              <w:bottom w:val="single" w:sz="4" w:space="0" w:color="auto"/>
            </w:tcBorders>
          </w:tcPr>
          <w:p w14:paraId="66DAD371"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625" w:type="dxa"/>
            <w:tcBorders>
              <w:top w:val="single" w:sz="4" w:space="0" w:color="auto"/>
              <w:left w:val="single" w:sz="4" w:space="0" w:color="auto"/>
              <w:bottom w:val="single" w:sz="4" w:space="0" w:color="auto"/>
            </w:tcBorders>
          </w:tcPr>
          <w:p w14:paraId="73EE7B0D"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Х</w:t>
            </w:r>
          </w:p>
        </w:tc>
      </w:tr>
      <w:tr w:rsidR="00104C55" w:rsidRPr="00104C55" w14:paraId="4366EB67" w14:textId="77777777" w:rsidTr="00063CA1">
        <w:trPr>
          <w:trHeight w:val="206"/>
        </w:trPr>
        <w:tc>
          <w:tcPr>
            <w:tcW w:w="1782" w:type="dxa"/>
            <w:tcBorders>
              <w:top w:val="single" w:sz="4" w:space="0" w:color="auto"/>
              <w:bottom w:val="single" w:sz="4" w:space="0" w:color="auto"/>
              <w:right w:val="single" w:sz="4" w:space="0" w:color="auto"/>
            </w:tcBorders>
          </w:tcPr>
          <w:p w14:paraId="02BD5CAD"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-фауна</w:t>
            </w:r>
          </w:p>
        </w:tc>
        <w:tc>
          <w:tcPr>
            <w:tcW w:w="620" w:type="dxa"/>
            <w:tcBorders>
              <w:top w:val="single" w:sz="4" w:space="0" w:color="auto"/>
              <w:left w:val="single" w:sz="4" w:space="0" w:color="auto"/>
              <w:bottom w:val="single" w:sz="4" w:space="0" w:color="auto"/>
            </w:tcBorders>
          </w:tcPr>
          <w:p w14:paraId="35991923"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4D6627B6"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632" w:type="dxa"/>
            <w:tcBorders>
              <w:top w:val="single" w:sz="4" w:space="0" w:color="auto"/>
              <w:left w:val="single" w:sz="4" w:space="0" w:color="auto"/>
              <w:bottom w:val="single" w:sz="4" w:space="0" w:color="auto"/>
            </w:tcBorders>
          </w:tcPr>
          <w:p w14:paraId="630E5359"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37A05C31"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1DFD9BFE"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25563119"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76A64D0B"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64E68B57"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7B7C7B9E"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719F55A1"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97" w:type="dxa"/>
            <w:tcBorders>
              <w:top w:val="single" w:sz="4" w:space="0" w:color="auto"/>
              <w:left w:val="single" w:sz="4" w:space="0" w:color="auto"/>
              <w:bottom w:val="single" w:sz="4" w:space="0" w:color="auto"/>
            </w:tcBorders>
          </w:tcPr>
          <w:p w14:paraId="08A4FDCC"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625" w:type="dxa"/>
            <w:tcBorders>
              <w:top w:val="single" w:sz="4" w:space="0" w:color="auto"/>
              <w:left w:val="single" w:sz="4" w:space="0" w:color="auto"/>
              <w:bottom w:val="single" w:sz="4" w:space="0" w:color="auto"/>
            </w:tcBorders>
          </w:tcPr>
          <w:p w14:paraId="3CA93BC6"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Х</w:t>
            </w:r>
          </w:p>
        </w:tc>
      </w:tr>
      <w:tr w:rsidR="00104C55" w:rsidRPr="00104C55" w14:paraId="19DB8D39" w14:textId="77777777" w:rsidTr="00063CA1">
        <w:trPr>
          <w:trHeight w:val="392"/>
        </w:trPr>
        <w:tc>
          <w:tcPr>
            <w:tcW w:w="1782" w:type="dxa"/>
            <w:tcBorders>
              <w:top w:val="single" w:sz="4" w:space="0" w:color="auto"/>
              <w:bottom w:val="single" w:sz="4" w:space="0" w:color="auto"/>
              <w:right w:val="single" w:sz="4" w:space="0" w:color="auto"/>
            </w:tcBorders>
          </w:tcPr>
          <w:p w14:paraId="5E61AB67"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9. Твърди отпадъци</w:t>
            </w:r>
          </w:p>
        </w:tc>
        <w:tc>
          <w:tcPr>
            <w:tcW w:w="620" w:type="dxa"/>
            <w:tcBorders>
              <w:top w:val="single" w:sz="4" w:space="0" w:color="auto"/>
              <w:left w:val="single" w:sz="4" w:space="0" w:color="auto"/>
              <w:bottom w:val="single" w:sz="4" w:space="0" w:color="auto"/>
            </w:tcBorders>
          </w:tcPr>
          <w:p w14:paraId="63F97837"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7485C219"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632" w:type="dxa"/>
            <w:tcBorders>
              <w:top w:val="single" w:sz="4" w:space="0" w:color="auto"/>
              <w:left w:val="single" w:sz="4" w:space="0" w:color="auto"/>
              <w:bottom w:val="single" w:sz="4" w:space="0" w:color="auto"/>
            </w:tcBorders>
          </w:tcPr>
          <w:p w14:paraId="4A743D68"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6864903A"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74FDEBEA"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4C5070F5"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450A5812"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38E1880D"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3F2D2893"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427A5EAD"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Х</w:t>
            </w:r>
          </w:p>
        </w:tc>
        <w:tc>
          <w:tcPr>
            <w:tcW w:w="597" w:type="dxa"/>
            <w:tcBorders>
              <w:top w:val="single" w:sz="4" w:space="0" w:color="auto"/>
              <w:left w:val="single" w:sz="4" w:space="0" w:color="auto"/>
              <w:bottom w:val="single" w:sz="4" w:space="0" w:color="auto"/>
            </w:tcBorders>
          </w:tcPr>
          <w:p w14:paraId="6B8EF36E"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625" w:type="dxa"/>
            <w:tcBorders>
              <w:top w:val="single" w:sz="4" w:space="0" w:color="auto"/>
              <w:left w:val="single" w:sz="4" w:space="0" w:color="auto"/>
              <w:bottom w:val="single" w:sz="4" w:space="0" w:color="auto"/>
            </w:tcBorders>
          </w:tcPr>
          <w:p w14:paraId="661DA1F8" w14:textId="77777777" w:rsidR="001A111A" w:rsidRPr="00104C55" w:rsidRDefault="001A111A" w:rsidP="0061263D">
            <w:pPr>
              <w:pStyle w:val="af3"/>
              <w:rPr>
                <w:rFonts w:ascii="Times New Roman" w:hAnsi="Times New Roman" w:cs="Times New Roman"/>
                <w:color w:val="000000" w:themeColor="text1"/>
                <w:sz w:val="20"/>
                <w:szCs w:val="20"/>
              </w:rPr>
            </w:pPr>
          </w:p>
        </w:tc>
      </w:tr>
      <w:tr w:rsidR="00104C55" w:rsidRPr="00104C55" w14:paraId="38C3080B" w14:textId="77777777" w:rsidTr="00063CA1">
        <w:trPr>
          <w:trHeight w:val="206"/>
        </w:trPr>
        <w:tc>
          <w:tcPr>
            <w:tcW w:w="1782" w:type="dxa"/>
            <w:tcBorders>
              <w:top w:val="single" w:sz="4" w:space="0" w:color="auto"/>
              <w:bottom w:val="single" w:sz="4" w:space="0" w:color="auto"/>
              <w:right w:val="single" w:sz="4" w:space="0" w:color="auto"/>
            </w:tcBorders>
          </w:tcPr>
          <w:p w14:paraId="16C58D4A"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10. Рискови енергийни източници</w:t>
            </w:r>
          </w:p>
        </w:tc>
        <w:tc>
          <w:tcPr>
            <w:tcW w:w="620" w:type="dxa"/>
            <w:tcBorders>
              <w:top w:val="single" w:sz="4" w:space="0" w:color="auto"/>
              <w:left w:val="single" w:sz="4" w:space="0" w:color="auto"/>
              <w:bottom w:val="single" w:sz="4" w:space="0" w:color="auto"/>
            </w:tcBorders>
          </w:tcPr>
          <w:p w14:paraId="33CA1199"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6A11D985"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632" w:type="dxa"/>
            <w:tcBorders>
              <w:top w:val="single" w:sz="4" w:space="0" w:color="auto"/>
              <w:left w:val="single" w:sz="4" w:space="0" w:color="auto"/>
              <w:bottom w:val="single" w:sz="4" w:space="0" w:color="auto"/>
            </w:tcBorders>
          </w:tcPr>
          <w:p w14:paraId="49D2B355"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3336B2EC"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547AE8EA"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0A464967"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457AB994"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102E2F58"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56DB0EDF"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bottom w:val="single" w:sz="4" w:space="0" w:color="auto"/>
            </w:tcBorders>
          </w:tcPr>
          <w:p w14:paraId="2CD65AED"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97" w:type="dxa"/>
            <w:tcBorders>
              <w:top w:val="single" w:sz="4" w:space="0" w:color="auto"/>
              <w:left w:val="single" w:sz="4" w:space="0" w:color="auto"/>
              <w:bottom w:val="single" w:sz="4" w:space="0" w:color="auto"/>
            </w:tcBorders>
          </w:tcPr>
          <w:p w14:paraId="366B0EBD"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625" w:type="dxa"/>
            <w:tcBorders>
              <w:top w:val="single" w:sz="4" w:space="0" w:color="auto"/>
              <w:left w:val="single" w:sz="4" w:space="0" w:color="auto"/>
              <w:bottom w:val="single" w:sz="4" w:space="0" w:color="auto"/>
            </w:tcBorders>
          </w:tcPr>
          <w:p w14:paraId="44213DEE" w14:textId="77777777" w:rsidR="001A111A" w:rsidRPr="00104C55" w:rsidRDefault="001A111A" w:rsidP="0061263D">
            <w:pPr>
              <w:pStyle w:val="af3"/>
              <w:rPr>
                <w:rFonts w:ascii="Times New Roman" w:hAnsi="Times New Roman" w:cs="Times New Roman"/>
                <w:color w:val="000000" w:themeColor="text1"/>
                <w:sz w:val="20"/>
                <w:szCs w:val="20"/>
              </w:rPr>
            </w:pPr>
          </w:p>
          <w:p w14:paraId="4A51A20F"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Х</w:t>
            </w:r>
          </w:p>
        </w:tc>
      </w:tr>
      <w:tr w:rsidR="009B19EE" w:rsidRPr="00104C55" w14:paraId="21E1B25D" w14:textId="77777777" w:rsidTr="00063CA1">
        <w:trPr>
          <w:trHeight w:val="206"/>
        </w:trPr>
        <w:tc>
          <w:tcPr>
            <w:tcW w:w="1782" w:type="dxa"/>
            <w:tcBorders>
              <w:top w:val="single" w:sz="4" w:space="0" w:color="auto"/>
              <w:right w:val="single" w:sz="4" w:space="0" w:color="auto"/>
            </w:tcBorders>
          </w:tcPr>
          <w:p w14:paraId="2D186BBC"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11. Шум</w:t>
            </w:r>
          </w:p>
        </w:tc>
        <w:tc>
          <w:tcPr>
            <w:tcW w:w="620" w:type="dxa"/>
            <w:tcBorders>
              <w:top w:val="single" w:sz="4" w:space="0" w:color="auto"/>
              <w:left w:val="single" w:sz="4" w:space="0" w:color="auto"/>
            </w:tcBorders>
          </w:tcPr>
          <w:p w14:paraId="1CE9C7B1"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tcBorders>
          </w:tcPr>
          <w:p w14:paraId="4F9E9436"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632" w:type="dxa"/>
            <w:tcBorders>
              <w:top w:val="single" w:sz="4" w:space="0" w:color="auto"/>
              <w:left w:val="single" w:sz="4" w:space="0" w:color="auto"/>
            </w:tcBorders>
          </w:tcPr>
          <w:p w14:paraId="11A8BD54"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tcBorders>
          </w:tcPr>
          <w:p w14:paraId="1173ED9A"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tcBorders>
          </w:tcPr>
          <w:p w14:paraId="276ED542" w14:textId="77777777" w:rsidR="001A111A" w:rsidRPr="00104C55" w:rsidRDefault="001A111A" w:rsidP="0061263D">
            <w:pPr>
              <w:pStyle w:val="af3"/>
              <w:rPr>
                <w:rFonts w:ascii="Times New Roman" w:hAnsi="Times New Roman" w:cs="Times New Roman"/>
                <w:color w:val="000000" w:themeColor="text1"/>
                <w:sz w:val="20"/>
                <w:szCs w:val="20"/>
              </w:rPr>
            </w:pPr>
          </w:p>
        </w:tc>
        <w:tc>
          <w:tcPr>
            <w:tcW w:w="581" w:type="dxa"/>
            <w:tcBorders>
              <w:top w:val="single" w:sz="4" w:space="0" w:color="auto"/>
              <w:left w:val="single" w:sz="4" w:space="0" w:color="auto"/>
            </w:tcBorders>
          </w:tcPr>
          <w:p w14:paraId="61F8142D"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tcBorders>
          </w:tcPr>
          <w:p w14:paraId="052ADBF7"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tcBorders>
          </w:tcPr>
          <w:p w14:paraId="58454F7F"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81" w:type="dxa"/>
            <w:tcBorders>
              <w:top w:val="single" w:sz="4" w:space="0" w:color="auto"/>
              <w:left w:val="single" w:sz="4" w:space="0" w:color="auto"/>
            </w:tcBorders>
          </w:tcPr>
          <w:p w14:paraId="7607A0E3" w14:textId="77777777" w:rsidR="001A111A" w:rsidRPr="00104C55" w:rsidRDefault="001A111A" w:rsidP="0061263D">
            <w:pPr>
              <w:pStyle w:val="af3"/>
              <w:rPr>
                <w:rFonts w:ascii="Times New Roman" w:hAnsi="Times New Roman" w:cs="Times New Roman"/>
                <w:color w:val="000000" w:themeColor="text1"/>
                <w:sz w:val="20"/>
                <w:szCs w:val="20"/>
              </w:rPr>
            </w:pPr>
          </w:p>
        </w:tc>
        <w:tc>
          <w:tcPr>
            <w:tcW w:w="581" w:type="dxa"/>
            <w:tcBorders>
              <w:top w:val="single" w:sz="4" w:space="0" w:color="auto"/>
              <w:left w:val="single" w:sz="4" w:space="0" w:color="auto"/>
            </w:tcBorders>
          </w:tcPr>
          <w:p w14:paraId="1DB417EF"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597" w:type="dxa"/>
            <w:tcBorders>
              <w:top w:val="single" w:sz="4" w:space="0" w:color="auto"/>
              <w:left w:val="single" w:sz="4" w:space="0" w:color="auto"/>
            </w:tcBorders>
          </w:tcPr>
          <w:p w14:paraId="2106DBDB" w14:textId="77777777" w:rsidR="001A111A" w:rsidRPr="00104C55" w:rsidRDefault="001A111A" w:rsidP="0061263D">
            <w:pPr>
              <w:pStyle w:val="af3"/>
              <w:rPr>
                <w:rFonts w:ascii="Times New Roman" w:hAnsi="Times New Roman" w:cs="Times New Roman"/>
                <w:color w:val="000000" w:themeColor="text1"/>
                <w:sz w:val="20"/>
                <w:szCs w:val="20"/>
                <w:lang w:val="en-US"/>
              </w:rPr>
            </w:pPr>
          </w:p>
        </w:tc>
        <w:tc>
          <w:tcPr>
            <w:tcW w:w="625" w:type="dxa"/>
            <w:tcBorders>
              <w:top w:val="single" w:sz="4" w:space="0" w:color="auto"/>
              <w:left w:val="single" w:sz="4" w:space="0" w:color="auto"/>
            </w:tcBorders>
          </w:tcPr>
          <w:p w14:paraId="1F2D2499" w14:textId="77777777" w:rsidR="001A111A" w:rsidRPr="00104C55" w:rsidRDefault="001A111A" w:rsidP="0061263D">
            <w:pPr>
              <w:pStyle w:val="af3"/>
              <w:rPr>
                <w:rFonts w:ascii="Times New Roman" w:hAnsi="Times New Roman" w:cs="Times New Roman"/>
                <w:color w:val="000000" w:themeColor="text1"/>
                <w:sz w:val="20"/>
                <w:szCs w:val="20"/>
              </w:rPr>
            </w:pPr>
            <w:r w:rsidRPr="00104C55">
              <w:rPr>
                <w:rFonts w:ascii="Times New Roman" w:hAnsi="Times New Roman" w:cs="Times New Roman"/>
                <w:color w:val="000000" w:themeColor="text1"/>
                <w:sz w:val="20"/>
                <w:szCs w:val="20"/>
              </w:rPr>
              <w:t>Х</w:t>
            </w:r>
          </w:p>
        </w:tc>
      </w:tr>
    </w:tbl>
    <w:p w14:paraId="6A8456C6" w14:textId="77777777" w:rsidR="00DE1FAE" w:rsidRPr="00104C55" w:rsidRDefault="00DE1FAE" w:rsidP="00C61B54">
      <w:pPr>
        <w:spacing w:line="240" w:lineRule="auto"/>
        <w:jc w:val="both"/>
        <w:rPr>
          <w:rFonts w:ascii="Times New Roman" w:hAnsi="Times New Roman"/>
          <w:color w:val="000000" w:themeColor="text1"/>
          <w:sz w:val="24"/>
          <w:szCs w:val="24"/>
        </w:rPr>
      </w:pPr>
    </w:p>
    <w:p w14:paraId="7201E496" w14:textId="77777777" w:rsidR="00DE1FAE" w:rsidRPr="00104C55" w:rsidRDefault="00DE1FAE" w:rsidP="00C61B54">
      <w:pPr>
        <w:spacing w:line="240" w:lineRule="auto"/>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 xml:space="preserve">5. Степен и пространствен обхват на въздействието - географски район; засегнато население; населени места (наименование, вид - град, село, курортно селище, брой на населението, което е вероятно да бъде засегнато, и др.). </w:t>
      </w:r>
    </w:p>
    <w:p w14:paraId="4DAB3598" w14:textId="77777777" w:rsidR="00DE1FAE" w:rsidRPr="00104C55" w:rsidRDefault="00DE1FAE" w:rsidP="00C61B54">
      <w:pPr>
        <w:spacing w:line="240" w:lineRule="auto"/>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Потенциалните въздействия могат да се оценят, като:</w:t>
      </w:r>
    </w:p>
    <w:p w14:paraId="3C33DFA9" w14:textId="77777777" w:rsidR="00DE1FAE" w:rsidRPr="00104C55" w:rsidRDefault="00DE1FAE" w:rsidP="00C61B54">
      <w:pPr>
        <w:spacing w:line="240" w:lineRule="auto"/>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Въздействия с малък териториален обхват – не се очакват</w:t>
      </w:r>
    </w:p>
    <w:p w14:paraId="2D182F43" w14:textId="77777777" w:rsidR="00DE1FAE" w:rsidRPr="00104C55" w:rsidRDefault="00DE1FAE" w:rsidP="00C61B54">
      <w:pPr>
        <w:spacing w:line="240" w:lineRule="auto"/>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Въздействия с локален характер – не се очакват</w:t>
      </w:r>
    </w:p>
    <w:p w14:paraId="13D9E127" w14:textId="77777777" w:rsidR="00DE1FAE" w:rsidRPr="00104C55" w:rsidRDefault="00DE1FAE" w:rsidP="00C61B54">
      <w:pPr>
        <w:spacing w:line="240" w:lineRule="auto"/>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Въздействия върху засегнато население – не се очакват</w:t>
      </w:r>
    </w:p>
    <w:p w14:paraId="289F5768" w14:textId="77777777" w:rsidR="00DE1FAE" w:rsidRPr="00104C55" w:rsidRDefault="00DE1FAE" w:rsidP="00C61B54">
      <w:pPr>
        <w:spacing w:line="240" w:lineRule="auto"/>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Трансгранични въздействия – не сe очакват</w:t>
      </w:r>
    </w:p>
    <w:p w14:paraId="3934B2F1" w14:textId="77777777" w:rsidR="00104C55" w:rsidRPr="00104C55" w:rsidRDefault="00104C55" w:rsidP="00104C55">
      <w:pPr>
        <w:spacing w:after="0" w:line="240" w:lineRule="auto"/>
        <w:ind w:firstLine="709"/>
        <w:rPr>
          <w:rFonts w:ascii="Times New Roman" w:hAnsi="Times New Roman"/>
          <w:color w:val="000000" w:themeColor="text1"/>
          <w:sz w:val="24"/>
          <w:szCs w:val="24"/>
        </w:rPr>
      </w:pPr>
      <w:r w:rsidRPr="00104C55">
        <w:rPr>
          <w:rFonts w:ascii="Times New Roman" w:hAnsi="Times New Roman"/>
          <w:color w:val="000000" w:themeColor="text1"/>
          <w:sz w:val="24"/>
          <w:szCs w:val="24"/>
        </w:rPr>
        <w:t>ИП ще се реализира  в ПИ 70528.501.3075 област Пловдив, община Съединение, гр. Съединение; вид територия Урбанизирана, НТП За друг вид производствен, складов обект, площ 4899 кв. м, квартал 129, парцел XVI. Заповед за одобрение на КККР РД-18-194/20.12.2023 г., издадена от ИД на АГКК.</w:t>
      </w:r>
    </w:p>
    <w:p w14:paraId="5F735558" w14:textId="77777777" w:rsidR="00104C55" w:rsidRPr="00104C55" w:rsidRDefault="00104C55" w:rsidP="00104C55">
      <w:pPr>
        <w:tabs>
          <w:tab w:val="left" w:pos="851"/>
        </w:tabs>
        <w:overflowPunct w:val="0"/>
        <w:autoSpaceDE w:val="0"/>
        <w:autoSpaceDN w:val="0"/>
        <w:adjustRightInd w:val="0"/>
        <w:spacing w:after="0" w:line="240" w:lineRule="auto"/>
        <w:ind w:firstLine="374"/>
        <w:jc w:val="both"/>
        <w:rPr>
          <w:rFonts w:ascii="Times New Roman" w:eastAsia="Times New Roman" w:hAnsi="Times New Roman"/>
          <w:color w:val="000000" w:themeColor="text1"/>
          <w:sz w:val="24"/>
          <w:szCs w:val="24"/>
          <w:lang w:eastAsia="bg-BG"/>
        </w:rPr>
      </w:pPr>
      <w:r w:rsidRPr="00104C55">
        <w:rPr>
          <w:rFonts w:ascii="Times New Roman" w:eastAsia="Times New Roman" w:hAnsi="Times New Roman"/>
          <w:color w:val="000000" w:themeColor="text1"/>
          <w:sz w:val="24"/>
          <w:szCs w:val="24"/>
          <w:lang w:eastAsia="bg-BG"/>
        </w:rPr>
        <w:t xml:space="preserve">За обекта има издадена от Главния архитект на община Съединение скица с Виза за проектиране на: </w:t>
      </w:r>
      <w:r w:rsidRPr="00104C55">
        <w:rPr>
          <w:rFonts w:ascii="Times New Roman" w:hAnsi="Times New Roman"/>
          <w:color w:val="000000" w:themeColor="text1"/>
          <w:sz w:val="24"/>
          <w:szCs w:val="24"/>
        </w:rPr>
        <w:t>„Цех за нискотемпературна преработка и рециклиране на пластмасови отпадъци и преустройство на съществуваща сграда за склад към цеха</w:t>
      </w:r>
      <w:r w:rsidRPr="00104C55">
        <w:rPr>
          <w:rFonts w:ascii="Times New Roman" w:eastAsia="Times New Roman" w:hAnsi="Times New Roman"/>
          <w:color w:val="000000" w:themeColor="text1"/>
          <w:sz w:val="24"/>
          <w:szCs w:val="24"/>
          <w:lang w:eastAsia="bg-BG"/>
        </w:rPr>
        <w:t>“</w:t>
      </w:r>
    </w:p>
    <w:p w14:paraId="6FFB9C58" w14:textId="77777777" w:rsidR="001255BF" w:rsidRPr="00104C55" w:rsidRDefault="003062DA" w:rsidP="001255BF">
      <w:pPr>
        <w:spacing w:after="120" w:line="240" w:lineRule="auto"/>
        <w:ind w:firstLine="708"/>
        <w:jc w:val="both"/>
        <w:rPr>
          <w:rFonts w:ascii="Times New Roman" w:eastAsiaTheme="minorEastAsia" w:hAnsi="Times New Roman"/>
          <w:color w:val="000000" w:themeColor="text1"/>
          <w:sz w:val="24"/>
          <w:szCs w:val="24"/>
        </w:rPr>
      </w:pPr>
      <w:r w:rsidRPr="00104C55">
        <w:rPr>
          <w:rFonts w:ascii="Times New Roman" w:hAnsi="Times New Roman"/>
          <w:color w:val="000000" w:themeColor="text1"/>
          <w:sz w:val="24"/>
          <w:szCs w:val="24"/>
        </w:rPr>
        <w:t xml:space="preserve">Предвид характера и мащаба на инвестиционното предложение, реализацията му има локален обхват и не се очаква да засегне в негативен аспект населението на </w:t>
      </w:r>
      <w:r w:rsidR="00093216" w:rsidRPr="00104C55">
        <w:rPr>
          <w:rFonts w:ascii="Times New Roman" w:eastAsia="Times New Roman" w:hAnsi="Times New Roman"/>
          <w:color w:val="000000" w:themeColor="text1"/>
          <w:sz w:val="24"/>
          <w:szCs w:val="24"/>
          <w:lang w:eastAsia="bg-BG"/>
        </w:rPr>
        <w:t xml:space="preserve">гр. </w:t>
      </w:r>
      <w:r w:rsidR="00286315" w:rsidRPr="00104C55">
        <w:rPr>
          <w:rFonts w:ascii="Times New Roman" w:eastAsia="Times New Roman" w:hAnsi="Times New Roman"/>
          <w:color w:val="000000" w:themeColor="text1"/>
          <w:sz w:val="24"/>
          <w:szCs w:val="24"/>
          <w:lang w:eastAsia="bg-BG"/>
        </w:rPr>
        <w:t>Съединение</w:t>
      </w:r>
      <w:r w:rsidR="00093216" w:rsidRPr="00104C55">
        <w:rPr>
          <w:rFonts w:ascii="Times New Roman" w:hAnsi="Times New Roman"/>
          <w:color w:val="000000" w:themeColor="text1"/>
          <w:sz w:val="24"/>
          <w:szCs w:val="24"/>
        </w:rPr>
        <w:t xml:space="preserve"> и близките населени места в О</w:t>
      </w:r>
      <w:r w:rsidRPr="00104C55">
        <w:rPr>
          <w:rFonts w:ascii="Times New Roman" w:hAnsi="Times New Roman"/>
          <w:color w:val="000000" w:themeColor="text1"/>
          <w:sz w:val="24"/>
          <w:szCs w:val="24"/>
        </w:rPr>
        <w:t xml:space="preserve">бщина </w:t>
      </w:r>
      <w:r w:rsidR="00DC315E" w:rsidRPr="00104C55">
        <w:rPr>
          <w:rFonts w:ascii="Times New Roman" w:eastAsia="Times New Roman" w:hAnsi="Times New Roman"/>
          <w:color w:val="000000" w:themeColor="text1"/>
          <w:sz w:val="24"/>
          <w:szCs w:val="24"/>
          <w:lang w:eastAsia="bg-BG"/>
        </w:rPr>
        <w:t>Съединение</w:t>
      </w:r>
      <w:r w:rsidRPr="00104C55">
        <w:rPr>
          <w:rFonts w:ascii="Times New Roman" w:hAnsi="Times New Roman"/>
          <w:color w:val="000000" w:themeColor="text1"/>
          <w:sz w:val="24"/>
          <w:szCs w:val="24"/>
        </w:rPr>
        <w:t xml:space="preserve">. </w:t>
      </w:r>
    </w:p>
    <w:p w14:paraId="1BD0E3E3" w14:textId="5D826F7B" w:rsidR="00DE1FAE" w:rsidRPr="00104C55" w:rsidRDefault="00DE1FAE" w:rsidP="001255BF">
      <w:pPr>
        <w:spacing w:after="120" w:line="240" w:lineRule="auto"/>
        <w:ind w:firstLine="708"/>
        <w:jc w:val="both"/>
        <w:rPr>
          <w:rFonts w:ascii="Times New Roman" w:eastAsiaTheme="minorEastAsia" w:hAnsi="Times New Roman"/>
          <w:color w:val="000000" w:themeColor="text1"/>
          <w:sz w:val="24"/>
          <w:szCs w:val="24"/>
        </w:rPr>
      </w:pPr>
      <w:r w:rsidRPr="00104C55">
        <w:rPr>
          <w:rFonts w:ascii="Times New Roman" w:hAnsi="Times New Roman"/>
          <w:color w:val="000000" w:themeColor="text1"/>
          <w:sz w:val="24"/>
          <w:szCs w:val="24"/>
        </w:rPr>
        <w:t>Имайки предвид същността на инвестиционното предложение, разстоянието до най-близките жилищни сгради и местоположението на площадката на инвестиционното предложение, при реализацията не се очаква отрицателно въздействие върху здравето на хората и компонентите на околната среда.</w:t>
      </w:r>
    </w:p>
    <w:p w14:paraId="37C346C5" w14:textId="77777777" w:rsidR="00DE1FAE" w:rsidRPr="00104C55" w:rsidRDefault="00DE1FAE" w:rsidP="00C61B54">
      <w:pPr>
        <w:spacing w:line="240" w:lineRule="auto"/>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6. Вероятност, интензивност, комплексност на въздействието.</w:t>
      </w:r>
    </w:p>
    <w:p w14:paraId="597EBC19" w14:textId="77777777" w:rsidR="0080049D" w:rsidRPr="00104C55" w:rsidRDefault="0080049D" w:rsidP="00C61B54">
      <w:pPr>
        <w:spacing w:before="100" w:beforeAutospacing="1" w:after="100" w:afterAutospacing="1" w:line="240" w:lineRule="auto"/>
        <w:jc w:val="both"/>
        <w:rPr>
          <w:rFonts w:ascii="Times New Roman" w:eastAsia="Times New Roman" w:hAnsi="Times New Roman"/>
          <w:color w:val="000000" w:themeColor="text1"/>
          <w:sz w:val="24"/>
          <w:szCs w:val="24"/>
          <w:lang w:eastAsia="bg-BG"/>
        </w:rPr>
      </w:pPr>
      <w:r w:rsidRPr="00104C55">
        <w:rPr>
          <w:rFonts w:ascii="Times New Roman" w:eastAsia="Times New Roman" w:hAnsi="Times New Roman"/>
          <w:color w:val="000000" w:themeColor="text1"/>
          <w:sz w:val="24"/>
          <w:szCs w:val="24"/>
          <w:lang w:eastAsia="bg-BG"/>
        </w:rPr>
        <w:t>Вероятността и интензивността на въздействията върху компонентите на околната среда се очакват да бъдат следните:</w:t>
      </w:r>
    </w:p>
    <w:p w14:paraId="6E02DE53" w14:textId="77777777" w:rsidR="0080049D" w:rsidRPr="00104C55" w:rsidRDefault="0080049D" w:rsidP="00C61B54">
      <w:pPr>
        <w:spacing w:before="100" w:beforeAutospacing="1" w:after="100" w:afterAutospacing="1" w:line="240" w:lineRule="auto"/>
        <w:jc w:val="both"/>
        <w:rPr>
          <w:rFonts w:ascii="Times New Roman" w:eastAsia="Times New Roman" w:hAnsi="Times New Roman"/>
          <w:color w:val="000000" w:themeColor="text1"/>
          <w:sz w:val="24"/>
          <w:szCs w:val="24"/>
          <w:lang w:eastAsia="bg-BG"/>
        </w:rPr>
      </w:pPr>
      <w:r w:rsidRPr="00104C55">
        <w:rPr>
          <w:rFonts w:ascii="Times New Roman" w:eastAsia="Times New Roman" w:hAnsi="Times New Roman"/>
          <w:color w:val="000000" w:themeColor="text1"/>
          <w:sz w:val="24"/>
          <w:szCs w:val="24"/>
          <w:lang w:eastAsia="bg-BG"/>
        </w:rPr>
        <w:t>          - върху населението и човешкото здраве – средна вероятност, ниска интензивност;</w:t>
      </w:r>
    </w:p>
    <w:p w14:paraId="7F180EC9" w14:textId="77777777" w:rsidR="0080049D" w:rsidRPr="00104C55" w:rsidRDefault="0080049D" w:rsidP="00C61B54">
      <w:pPr>
        <w:spacing w:before="100" w:beforeAutospacing="1" w:after="100" w:afterAutospacing="1" w:line="240" w:lineRule="auto"/>
        <w:jc w:val="both"/>
        <w:rPr>
          <w:rFonts w:ascii="Times New Roman" w:eastAsia="Times New Roman" w:hAnsi="Times New Roman"/>
          <w:color w:val="000000" w:themeColor="text1"/>
          <w:sz w:val="24"/>
          <w:szCs w:val="24"/>
          <w:lang w:eastAsia="bg-BG"/>
        </w:rPr>
      </w:pPr>
      <w:r w:rsidRPr="00104C55">
        <w:rPr>
          <w:rFonts w:ascii="Times New Roman" w:eastAsia="Times New Roman" w:hAnsi="Times New Roman"/>
          <w:color w:val="000000" w:themeColor="text1"/>
          <w:sz w:val="24"/>
          <w:szCs w:val="24"/>
          <w:lang w:eastAsia="bg-BG"/>
        </w:rPr>
        <w:lastRenderedPageBreak/>
        <w:t>            - върху материалните активи – средна вероятност, средна интензивност;</w:t>
      </w:r>
    </w:p>
    <w:p w14:paraId="58FC1FF1" w14:textId="77777777" w:rsidR="0080049D" w:rsidRPr="00104C55" w:rsidRDefault="0080049D" w:rsidP="00C61B54">
      <w:pPr>
        <w:spacing w:before="100" w:beforeAutospacing="1" w:after="100" w:afterAutospacing="1" w:line="240" w:lineRule="auto"/>
        <w:jc w:val="both"/>
        <w:rPr>
          <w:rFonts w:ascii="Times New Roman" w:eastAsia="Times New Roman" w:hAnsi="Times New Roman"/>
          <w:color w:val="000000" w:themeColor="text1"/>
          <w:sz w:val="24"/>
          <w:szCs w:val="24"/>
          <w:lang w:eastAsia="bg-BG"/>
        </w:rPr>
      </w:pPr>
      <w:r w:rsidRPr="00104C55">
        <w:rPr>
          <w:rFonts w:ascii="Times New Roman" w:eastAsia="Times New Roman" w:hAnsi="Times New Roman"/>
          <w:color w:val="000000" w:themeColor="text1"/>
          <w:sz w:val="24"/>
          <w:szCs w:val="24"/>
          <w:lang w:eastAsia="bg-BG"/>
        </w:rPr>
        <w:t>            - върху културното наследство – не се очаква въздействие;</w:t>
      </w:r>
    </w:p>
    <w:p w14:paraId="5B62422E" w14:textId="77777777" w:rsidR="0080049D" w:rsidRPr="00104C55" w:rsidRDefault="0080049D" w:rsidP="00C61B54">
      <w:pPr>
        <w:spacing w:before="100" w:beforeAutospacing="1" w:after="100" w:afterAutospacing="1" w:line="240" w:lineRule="auto"/>
        <w:jc w:val="both"/>
        <w:rPr>
          <w:rFonts w:ascii="Times New Roman" w:eastAsia="Times New Roman" w:hAnsi="Times New Roman"/>
          <w:color w:val="000000" w:themeColor="text1"/>
          <w:sz w:val="24"/>
          <w:szCs w:val="24"/>
          <w:lang w:eastAsia="bg-BG"/>
        </w:rPr>
      </w:pPr>
      <w:r w:rsidRPr="00104C55">
        <w:rPr>
          <w:rFonts w:ascii="Times New Roman" w:eastAsia="Times New Roman" w:hAnsi="Times New Roman"/>
          <w:color w:val="000000" w:themeColor="text1"/>
          <w:sz w:val="24"/>
          <w:szCs w:val="24"/>
          <w:lang w:eastAsia="bg-BG"/>
        </w:rPr>
        <w:t>            - върху въздуха – висока вероятност, средна интензивност;</w:t>
      </w:r>
    </w:p>
    <w:p w14:paraId="0AB51B20" w14:textId="0A56ECA9" w:rsidR="00C61B54" w:rsidRPr="00104C55" w:rsidRDefault="0080049D" w:rsidP="00C61B54">
      <w:pPr>
        <w:spacing w:before="100" w:beforeAutospacing="1" w:after="100" w:afterAutospacing="1" w:line="240" w:lineRule="auto"/>
        <w:jc w:val="both"/>
        <w:rPr>
          <w:rFonts w:ascii="Times New Roman" w:hAnsi="Times New Roman"/>
          <w:color w:val="000000" w:themeColor="text1"/>
          <w:sz w:val="24"/>
          <w:szCs w:val="24"/>
        </w:rPr>
      </w:pPr>
      <w:r w:rsidRPr="00104C55">
        <w:rPr>
          <w:rFonts w:ascii="Times New Roman" w:eastAsia="Times New Roman" w:hAnsi="Times New Roman"/>
          <w:color w:val="000000" w:themeColor="text1"/>
          <w:sz w:val="24"/>
          <w:szCs w:val="24"/>
          <w:lang w:eastAsia="bg-BG"/>
        </w:rPr>
        <w:t>            - върху водата –</w:t>
      </w:r>
      <w:r w:rsidR="00C61B54" w:rsidRPr="00104C55">
        <w:rPr>
          <w:rFonts w:ascii="Times New Roman" w:eastAsia="Times New Roman" w:hAnsi="Times New Roman"/>
          <w:color w:val="000000" w:themeColor="text1"/>
          <w:sz w:val="24"/>
          <w:szCs w:val="24"/>
          <w:lang w:eastAsia="bg-BG"/>
        </w:rPr>
        <w:t xml:space="preserve"> не се очаква въздействие на </w:t>
      </w:r>
      <w:r w:rsidR="00C61B54" w:rsidRPr="00104C55">
        <w:rPr>
          <w:rFonts w:ascii="Times New Roman" w:hAnsi="Times New Roman"/>
          <w:color w:val="000000" w:themeColor="text1"/>
          <w:sz w:val="24"/>
          <w:szCs w:val="24"/>
        </w:rPr>
        <w:t>подземните води</w:t>
      </w:r>
      <w:r w:rsidR="00C61B54" w:rsidRPr="00104C55">
        <w:rPr>
          <w:rFonts w:ascii="Times New Roman" w:eastAsia="Times New Roman" w:hAnsi="Times New Roman"/>
          <w:color w:val="000000" w:themeColor="text1"/>
          <w:sz w:val="24"/>
          <w:szCs w:val="24"/>
          <w:lang w:eastAsia="bg-BG"/>
        </w:rPr>
        <w:t xml:space="preserve">, а </w:t>
      </w:r>
      <w:r w:rsidR="00C61B54" w:rsidRPr="00104C55">
        <w:rPr>
          <w:rFonts w:ascii="Times New Roman" w:hAnsi="Times New Roman"/>
          <w:color w:val="000000" w:themeColor="text1"/>
          <w:sz w:val="24"/>
          <w:szCs w:val="24"/>
        </w:rPr>
        <w:t xml:space="preserve">вероятността за отрицателно въздействие върху </w:t>
      </w:r>
      <w:r w:rsidR="00C61B54" w:rsidRPr="00104C55">
        <w:rPr>
          <w:rFonts w:ascii="Times New Roman" w:eastAsia="Times New Roman" w:hAnsi="Times New Roman"/>
          <w:color w:val="000000" w:themeColor="text1"/>
          <w:sz w:val="24"/>
          <w:szCs w:val="24"/>
          <w:lang w:eastAsia="bg-BG"/>
        </w:rPr>
        <w:t>повърхностните води</w:t>
      </w:r>
      <w:r w:rsidR="00C61B54" w:rsidRPr="00104C55">
        <w:rPr>
          <w:rFonts w:ascii="Times New Roman" w:hAnsi="Times New Roman"/>
          <w:color w:val="000000" w:themeColor="text1"/>
          <w:sz w:val="24"/>
          <w:szCs w:val="24"/>
        </w:rPr>
        <w:t xml:space="preserve"> е голяма</w:t>
      </w:r>
    </w:p>
    <w:p w14:paraId="6C473E04" w14:textId="7238DE4D" w:rsidR="0080049D" w:rsidRPr="00104C55" w:rsidRDefault="0080049D" w:rsidP="00C61B54">
      <w:pPr>
        <w:spacing w:before="100" w:beforeAutospacing="1" w:after="100" w:afterAutospacing="1" w:line="240" w:lineRule="auto"/>
        <w:jc w:val="both"/>
        <w:rPr>
          <w:rFonts w:ascii="Times New Roman" w:eastAsia="Times New Roman" w:hAnsi="Times New Roman"/>
          <w:color w:val="000000" w:themeColor="text1"/>
          <w:sz w:val="24"/>
          <w:szCs w:val="24"/>
          <w:lang w:eastAsia="bg-BG"/>
        </w:rPr>
      </w:pPr>
      <w:r w:rsidRPr="00104C55">
        <w:rPr>
          <w:rFonts w:ascii="Times New Roman" w:eastAsia="Times New Roman" w:hAnsi="Times New Roman"/>
          <w:color w:val="000000" w:themeColor="text1"/>
          <w:sz w:val="24"/>
          <w:szCs w:val="24"/>
          <w:lang w:eastAsia="bg-BG"/>
        </w:rPr>
        <w:t>            - върху почвата – не се очаква въздействие;</w:t>
      </w:r>
    </w:p>
    <w:p w14:paraId="042314A5" w14:textId="77777777" w:rsidR="0080049D" w:rsidRPr="00104C55" w:rsidRDefault="0080049D" w:rsidP="00C61B54">
      <w:pPr>
        <w:spacing w:before="100" w:beforeAutospacing="1" w:after="100" w:afterAutospacing="1" w:line="240" w:lineRule="auto"/>
        <w:jc w:val="both"/>
        <w:rPr>
          <w:rFonts w:ascii="Times New Roman" w:eastAsia="Times New Roman" w:hAnsi="Times New Roman"/>
          <w:color w:val="000000" w:themeColor="text1"/>
          <w:sz w:val="24"/>
          <w:szCs w:val="24"/>
          <w:lang w:eastAsia="bg-BG"/>
        </w:rPr>
      </w:pPr>
      <w:r w:rsidRPr="00104C55">
        <w:rPr>
          <w:rFonts w:ascii="Times New Roman" w:eastAsia="Times New Roman" w:hAnsi="Times New Roman"/>
          <w:color w:val="000000" w:themeColor="text1"/>
          <w:sz w:val="24"/>
          <w:szCs w:val="24"/>
          <w:lang w:eastAsia="bg-BG"/>
        </w:rPr>
        <w:t>            - върху земните недра – не се очаква въздействие;</w:t>
      </w:r>
    </w:p>
    <w:p w14:paraId="50DBB4B7" w14:textId="77777777" w:rsidR="0080049D" w:rsidRPr="00104C55" w:rsidRDefault="0080049D" w:rsidP="00C61B54">
      <w:pPr>
        <w:spacing w:before="100" w:beforeAutospacing="1" w:after="100" w:afterAutospacing="1" w:line="240" w:lineRule="auto"/>
        <w:jc w:val="both"/>
        <w:rPr>
          <w:rFonts w:ascii="Times New Roman" w:eastAsia="Times New Roman" w:hAnsi="Times New Roman"/>
          <w:color w:val="000000" w:themeColor="text1"/>
          <w:sz w:val="24"/>
          <w:szCs w:val="24"/>
          <w:lang w:eastAsia="bg-BG"/>
        </w:rPr>
      </w:pPr>
      <w:r w:rsidRPr="00104C55">
        <w:rPr>
          <w:rFonts w:ascii="Times New Roman" w:eastAsia="Times New Roman" w:hAnsi="Times New Roman"/>
          <w:color w:val="000000" w:themeColor="text1"/>
          <w:sz w:val="24"/>
          <w:szCs w:val="24"/>
          <w:lang w:eastAsia="bg-BG"/>
        </w:rPr>
        <w:t>            - върху ландшафта – не се очаква въздействие;</w:t>
      </w:r>
    </w:p>
    <w:p w14:paraId="17B0A1DB" w14:textId="77777777" w:rsidR="0080049D" w:rsidRPr="00104C55" w:rsidRDefault="0080049D" w:rsidP="00C61B54">
      <w:pPr>
        <w:spacing w:before="100" w:beforeAutospacing="1" w:after="100" w:afterAutospacing="1" w:line="240" w:lineRule="auto"/>
        <w:jc w:val="both"/>
        <w:rPr>
          <w:rFonts w:ascii="Times New Roman" w:eastAsia="Times New Roman" w:hAnsi="Times New Roman"/>
          <w:color w:val="000000" w:themeColor="text1"/>
          <w:sz w:val="24"/>
          <w:szCs w:val="24"/>
          <w:lang w:eastAsia="bg-BG"/>
        </w:rPr>
      </w:pPr>
      <w:r w:rsidRPr="00104C55">
        <w:rPr>
          <w:rFonts w:ascii="Times New Roman" w:eastAsia="Times New Roman" w:hAnsi="Times New Roman"/>
          <w:color w:val="000000" w:themeColor="text1"/>
          <w:sz w:val="24"/>
          <w:szCs w:val="24"/>
          <w:lang w:eastAsia="bg-BG"/>
        </w:rPr>
        <w:t>            - върху климата – висока вероятност, средна интензивност;</w:t>
      </w:r>
    </w:p>
    <w:p w14:paraId="6E3E0C12" w14:textId="77777777" w:rsidR="0080049D" w:rsidRPr="00104C55" w:rsidRDefault="0080049D" w:rsidP="00C61B54">
      <w:pPr>
        <w:spacing w:before="100" w:beforeAutospacing="1" w:after="100" w:afterAutospacing="1" w:line="240" w:lineRule="auto"/>
        <w:jc w:val="both"/>
        <w:rPr>
          <w:rFonts w:ascii="Times New Roman" w:eastAsia="Times New Roman" w:hAnsi="Times New Roman"/>
          <w:color w:val="000000" w:themeColor="text1"/>
          <w:sz w:val="24"/>
          <w:szCs w:val="24"/>
          <w:lang w:eastAsia="bg-BG"/>
        </w:rPr>
      </w:pPr>
      <w:r w:rsidRPr="00104C55">
        <w:rPr>
          <w:rFonts w:ascii="Times New Roman" w:eastAsia="Times New Roman" w:hAnsi="Times New Roman"/>
          <w:color w:val="000000" w:themeColor="text1"/>
          <w:sz w:val="24"/>
          <w:szCs w:val="24"/>
          <w:lang w:eastAsia="bg-BG"/>
        </w:rPr>
        <w:t>            - върху биологичното разнообразие и неговите елементи – средна вероятност, ниска интензивност;</w:t>
      </w:r>
    </w:p>
    <w:p w14:paraId="5D62139C" w14:textId="77777777" w:rsidR="0080049D" w:rsidRPr="00104C55" w:rsidRDefault="0080049D" w:rsidP="00C61B54">
      <w:pPr>
        <w:spacing w:before="100" w:beforeAutospacing="1" w:after="100" w:afterAutospacing="1" w:line="240" w:lineRule="auto"/>
        <w:jc w:val="both"/>
        <w:rPr>
          <w:rFonts w:ascii="Times New Roman" w:eastAsia="Times New Roman" w:hAnsi="Times New Roman"/>
          <w:color w:val="000000" w:themeColor="text1"/>
          <w:sz w:val="24"/>
          <w:szCs w:val="24"/>
          <w:lang w:eastAsia="bg-BG"/>
        </w:rPr>
      </w:pPr>
      <w:r w:rsidRPr="00104C55">
        <w:rPr>
          <w:rFonts w:ascii="Times New Roman" w:eastAsia="Times New Roman" w:hAnsi="Times New Roman"/>
          <w:color w:val="000000" w:themeColor="text1"/>
          <w:sz w:val="24"/>
          <w:szCs w:val="24"/>
          <w:lang w:eastAsia="bg-BG"/>
        </w:rPr>
        <w:t>            - върху защитените територии - не се очаква въздействие.</w:t>
      </w:r>
    </w:p>
    <w:p w14:paraId="1697384B" w14:textId="67D554CB" w:rsidR="0080049D" w:rsidRPr="00104C55" w:rsidRDefault="0080049D" w:rsidP="00C61B54">
      <w:pPr>
        <w:spacing w:before="100" w:beforeAutospacing="1" w:after="100" w:afterAutospacing="1" w:line="240" w:lineRule="auto"/>
        <w:jc w:val="both"/>
        <w:rPr>
          <w:rFonts w:ascii="Times New Roman" w:eastAsia="Times New Roman" w:hAnsi="Times New Roman"/>
          <w:color w:val="000000" w:themeColor="text1"/>
          <w:sz w:val="24"/>
          <w:szCs w:val="24"/>
          <w:lang w:eastAsia="bg-BG"/>
        </w:rPr>
      </w:pPr>
      <w:r w:rsidRPr="00104C55">
        <w:rPr>
          <w:rFonts w:ascii="Times New Roman" w:eastAsia="Times New Roman" w:hAnsi="Times New Roman"/>
          <w:color w:val="000000" w:themeColor="text1"/>
          <w:sz w:val="24"/>
          <w:szCs w:val="24"/>
          <w:lang w:eastAsia="bg-BG"/>
        </w:rPr>
        <w:t>При реализацията на инвестиционното предложение може да се очаква частично комплексно въздействие, определено от вероятността и интензивността на въздействие върху част от компонентите на околната среда, както е представено по-горе.</w:t>
      </w:r>
    </w:p>
    <w:p w14:paraId="102A9ED5" w14:textId="77777777" w:rsidR="00C53791" w:rsidRPr="00104C55" w:rsidRDefault="00B63637" w:rsidP="00C53791">
      <w:pPr>
        <w:spacing w:before="20" w:line="240" w:lineRule="auto"/>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Местоположението и дейностите заложени в ИП не предполагат въздействие върху населението и човешкото здраве, атмосферния въздух</w:t>
      </w:r>
      <w:r w:rsidR="00C53791" w:rsidRPr="00104C55">
        <w:rPr>
          <w:rFonts w:ascii="Times New Roman" w:hAnsi="Times New Roman"/>
          <w:color w:val="000000" w:themeColor="text1"/>
          <w:sz w:val="24"/>
          <w:szCs w:val="24"/>
        </w:rPr>
        <w:t>, ландшафта, биологичното разнообразие, Националната екологична мрежа и обектите с историческа, културна и археологическа стойност.</w:t>
      </w:r>
    </w:p>
    <w:p w14:paraId="06E778CE" w14:textId="77777777" w:rsidR="00DE1FAE" w:rsidRPr="00104C55" w:rsidRDefault="00DE1FAE" w:rsidP="00C61B54">
      <w:pPr>
        <w:spacing w:line="240" w:lineRule="auto"/>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7. Очакваното настъпване, продължителността, честотата и обратимостта на въздействието.</w:t>
      </w:r>
    </w:p>
    <w:p w14:paraId="79121FD2" w14:textId="77777777" w:rsidR="001663A5" w:rsidRPr="00104C55" w:rsidRDefault="00FA5920" w:rsidP="00C53791">
      <w:pPr>
        <w:spacing w:before="20" w:line="240" w:lineRule="auto"/>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При спазване на условията и мерките в издадените от компетентните органи разрешения и на екологичното законодателство, не се очаква отрицателно въздействие от реализацията на инвестиционното предложение. </w:t>
      </w:r>
    </w:p>
    <w:p w14:paraId="475BA2D7" w14:textId="77777777" w:rsidR="001663A5" w:rsidRPr="00104C55" w:rsidRDefault="001663A5" w:rsidP="00C53791">
      <w:pPr>
        <w:spacing w:before="20" w:line="240" w:lineRule="auto"/>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Въздействието върху материалните активи ще настъпи след реализиране на обекта, ще бъде дълготрайно и обратимо.</w:t>
      </w:r>
    </w:p>
    <w:p w14:paraId="36D07284" w14:textId="77777777" w:rsidR="00B22BA1" w:rsidRPr="00104C55" w:rsidRDefault="00B22BA1" w:rsidP="00C61B54">
      <w:pPr>
        <w:spacing w:line="240" w:lineRule="auto"/>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Отрицателно въздействие върху здравето на хората и компонентите на околната среда е възможно единствено при аварийни ситуации. Минимизирането на ефекта е гарантирано от прилагането на мерки за минимизиране и недопускане на негативни въздействия. Минимизиране на въздействията може да се постигне и чрез периодичното инструктиране на персонала, периодична проверка на квалификация, отговорност и задължения на всяко лице чрез симулиране на аварийни ситуации.</w:t>
      </w:r>
    </w:p>
    <w:p w14:paraId="75C61621" w14:textId="77777777" w:rsidR="00B22BA1" w:rsidRPr="00104C55" w:rsidRDefault="00B22BA1" w:rsidP="00C61B54">
      <w:pPr>
        <w:spacing w:line="240" w:lineRule="auto"/>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Продължителност – не се очаква</w:t>
      </w:r>
    </w:p>
    <w:p w14:paraId="4545FB85" w14:textId="77777777" w:rsidR="00C61B54" w:rsidRPr="00104C55" w:rsidRDefault="00B22BA1" w:rsidP="00C61B54">
      <w:pPr>
        <w:spacing w:line="240" w:lineRule="auto"/>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Честота – постоянно – не се очакват негативни въздействия; кратковременно – при аварийна ситуация. </w:t>
      </w:r>
    </w:p>
    <w:p w14:paraId="3A72C32C" w14:textId="38B650C9" w:rsidR="001663A5" w:rsidRPr="00104C55" w:rsidRDefault="00B22BA1" w:rsidP="00C61B54">
      <w:pPr>
        <w:spacing w:line="240" w:lineRule="auto"/>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lastRenderedPageBreak/>
        <w:t>Обратимост на въздействието може да се постигне, като се спазват нормативните условия и мерките за безопасност.</w:t>
      </w:r>
    </w:p>
    <w:p w14:paraId="5FB64A8C" w14:textId="77777777" w:rsidR="001663A5" w:rsidRPr="00104C55" w:rsidRDefault="001663A5" w:rsidP="00C53791">
      <w:pPr>
        <w:spacing w:before="20" w:line="240" w:lineRule="auto"/>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Местоположението и дейностите заложени в ИП не предполагат въздействие върху атмосферния въздух,</w:t>
      </w:r>
      <w:r w:rsidR="00B22BA1" w:rsidRPr="00104C55">
        <w:rPr>
          <w:rFonts w:ascii="Times New Roman" w:hAnsi="Times New Roman"/>
          <w:color w:val="000000" w:themeColor="text1"/>
          <w:sz w:val="24"/>
          <w:szCs w:val="24"/>
        </w:rPr>
        <w:t xml:space="preserve"> </w:t>
      </w:r>
      <w:r w:rsidRPr="00104C55">
        <w:rPr>
          <w:rFonts w:ascii="Times New Roman" w:hAnsi="Times New Roman"/>
          <w:color w:val="000000" w:themeColor="text1"/>
          <w:sz w:val="24"/>
          <w:szCs w:val="24"/>
        </w:rPr>
        <w:t>повърхностните води, ландшафта,</w:t>
      </w:r>
      <w:r w:rsidR="00B22BA1" w:rsidRPr="00104C55">
        <w:rPr>
          <w:rFonts w:ascii="Times New Roman" w:hAnsi="Times New Roman"/>
          <w:color w:val="000000" w:themeColor="text1"/>
          <w:sz w:val="24"/>
          <w:szCs w:val="24"/>
        </w:rPr>
        <w:t xml:space="preserve"> </w:t>
      </w:r>
      <w:r w:rsidRPr="00104C55">
        <w:rPr>
          <w:rFonts w:ascii="Times New Roman" w:hAnsi="Times New Roman"/>
          <w:color w:val="000000" w:themeColor="text1"/>
          <w:sz w:val="24"/>
          <w:szCs w:val="24"/>
        </w:rPr>
        <w:t>биологичното разнообразие, Националната екологична мрежа и обектите с историческа, културна и археологическа стойност.</w:t>
      </w:r>
    </w:p>
    <w:p w14:paraId="6F56B559" w14:textId="77777777" w:rsidR="00DE1FAE" w:rsidRPr="00104C55" w:rsidRDefault="00DE1FAE" w:rsidP="00C61B54">
      <w:pPr>
        <w:spacing w:line="240" w:lineRule="auto"/>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8. Комбинирането с въздействия на други съществуващи и/или одобрени инвестиционни предложения.</w:t>
      </w:r>
    </w:p>
    <w:p w14:paraId="01310DD6" w14:textId="21FF408D" w:rsidR="00C53791" w:rsidRPr="00104C55" w:rsidRDefault="00093216" w:rsidP="0061263D">
      <w:pPr>
        <w:spacing w:before="20" w:line="240" w:lineRule="auto"/>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Имотът, предмет на инвестиционното предложение не попада в обхвата на санитарно охранителни зони около водоизточници, не засяга съоръжения за питейно-битово водоснабдяване и не се намира около водоизточници на минерални води. </w:t>
      </w:r>
    </w:p>
    <w:p w14:paraId="7FC60185" w14:textId="274445A8" w:rsidR="00DE1FAE" w:rsidRPr="00104C55" w:rsidRDefault="00DE1FAE" w:rsidP="00C61B54">
      <w:pPr>
        <w:spacing w:line="240" w:lineRule="auto"/>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9. Възможността за ефективно намаляване на въздействията.</w:t>
      </w:r>
    </w:p>
    <w:p w14:paraId="6A353710" w14:textId="77777777" w:rsidR="00FA5920" w:rsidRPr="00104C55" w:rsidRDefault="00FA5920" w:rsidP="00C53791">
      <w:pPr>
        <w:spacing w:before="20" w:line="240" w:lineRule="auto"/>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При спазване на одобрените и съгласувани проекти и законови изисквания не се очаква строителството и експлоатацията на обекта да окажат отрицателно въздействие върху околната среда. Поради тази причини не се разглеждат конкретни мерки за намаляване на въздействията. </w:t>
      </w:r>
    </w:p>
    <w:p w14:paraId="168E4272" w14:textId="77777777" w:rsidR="00DE1FAE" w:rsidRPr="00104C55" w:rsidRDefault="00DE1FAE" w:rsidP="00C61B54">
      <w:pPr>
        <w:spacing w:line="240" w:lineRule="auto"/>
        <w:jc w:val="both"/>
        <w:rPr>
          <w:rFonts w:ascii="Times New Roman" w:hAnsi="Times New Roman"/>
          <w:color w:val="000000" w:themeColor="text1"/>
          <w:sz w:val="24"/>
          <w:szCs w:val="24"/>
        </w:rPr>
      </w:pPr>
      <w:r w:rsidRPr="00104C55">
        <w:rPr>
          <w:rFonts w:ascii="Times New Roman" w:hAnsi="Times New Roman"/>
          <w:b/>
          <w:color w:val="000000" w:themeColor="text1"/>
          <w:sz w:val="24"/>
          <w:szCs w:val="24"/>
        </w:rPr>
        <w:t>10. Трансграничен характер на въздействието</w:t>
      </w:r>
      <w:r w:rsidRPr="00104C55">
        <w:rPr>
          <w:rFonts w:ascii="Times New Roman" w:hAnsi="Times New Roman"/>
          <w:color w:val="000000" w:themeColor="text1"/>
          <w:sz w:val="24"/>
          <w:szCs w:val="24"/>
        </w:rPr>
        <w:t xml:space="preserve">. </w:t>
      </w:r>
    </w:p>
    <w:p w14:paraId="6A97DCE3" w14:textId="77777777" w:rsidR="00FA5920" w:rsidRPr="00104C55" w:rsidRDefault="00FA5920" w:rsidP="00C53791">
      <w:pPr>
        <w:spacing w:before="20" w:line="240" w:lineRule="auto"/>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Предвид местоположението, характера и мащаба на инвестиционното предложение, не се очакват трансгранични въздействия, както по време на строителството, така и по време на експлоатацията му.  </w:t>
      </w:r>
    </w:p>
    <w:p w14:paraId="5F01E99F" w14:textId="77777777" w:rsidR="00DE1FAE" w:rsidRPr="00104C55" w:rsidRDefault="00DE1FAE" w:rsidP="00C61B54">
      <w:pPr>
        <w:spacing w:line="240" w:lineRule="auto"/>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11.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околната среда и човешкото здраве.</w:t>
      </w:r>
    </w:p>
    <w:p w14:paraId="676C6DF3" w14:textId="77777777" w:rsidR="00CE14D7" w:rsidRPr="00104C55" w:rsidRDefault="00CE14D7" w:rsidP="00C61B54">
      <w:pPr>
        <w:spacing w:before="20" w:line="240" w:lineRule="auto"/>
        <w:ind w:firstLine="425"/>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За намаляване на вероятните отрицателни въздействия се предвиждат следните мерки:</w:t>
      </w:r>
    </w:p>
    <w:p w14:paraId="45C2E06A" w14:textId="77777777" w:rsidR="00CE14D7" w:rsidRPr="00104C55" w:rsidRDefault="00CE14D7" w:rsidP="00C61B54">
      <w:pPr>
        <w:numPr>
          <w:ilvl w:val="0"/>
          <w:numId w:val="14"/>
        </w:numPr>
        <w:tabs>
          <w:tab w:val="clear" w:pos="720"/>
          <w:tab w:val="left" w:pos="851"/>
        </w:tabs>
        <w:spacing w:before="40" w:after="0" w:line="240" w:lineRule="auto"/>
        <w:ind w:left="0" w:firstLine="567"/>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Стриктно спазване на изискванията и процедурите, предвидени в екологичното законодателство;</w:t>
      </w:r>
    </w:p>
    <w:p w14:paraId="602813E1" w14:textId="77777777" w:rsidR="00CE14D7" w:rsidRPr="00104C55" w:rsidRDefault="00CE14D7" w:rsidP="00C61B54">
      <w:pPr>
        <w:numPr>
          <w:ilvl w:val="0"/>
          <w:numId w:val="14"/>
        </w:numPr>
        <w:tabs>
          <w:tab w:val="clear" w:pos="720"/>
          <w:tab w:val="left" w:pos="851"/>
        </w:tabs>
        <w:spacing w:before="40" w:after="0" w:line="240" w:lineRule="auto"/>
        <w:ind w:left="0" w:firstLine="567"/>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Задължително изпълнение на ограничителните мерки в разрешенията, издадени от компетентните органи;</w:t>
      </w:r>
    </w:p>
    <w:p w14:paraId="7C8F829D" w14:textId="77777777" w:rsidR="00CE14D7" w:rsidRPr="00104C55" w:rsidRDefault="00CE14D7" w:rsidP="00C61B54">
      <w:pPr>
        <w:numPr>
          <w:ilvl w:val="0"/>
          <w:numId w:val="14"/>
        </w:numPr>
        <w:tabs>
          <w:tab w:val="clear" w:pos="720"/>
          <w:tab w:val="left" w:pos="851"/>
        </w:tabs>
        <w:spacing w:before="40" w:after="0" w:line="240" w:lineRule="auto"/>
        <w:ind w:left="0" w:firstLine="567"/>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Минимизиране на източниците на въздействие върху околната среда;</w:t>
      </w:r>
    </w:p>
    <w:p w14:paraId="2892C61C" w14:textId="77777777" w:rsidR="00CE14D7" w:rsidRPr="00104C55" w:rsidRDefault="00CE14D7" w:rsidP="00C61B54">
      <w:pPr>
        <w:numPr>
          <w:ilvl w:val="0"/>
          <w:numId w:val="14"/>
        </w:numPr>
        <w:tabs>
          <w:tab w:val="clear" w:pos="720"/>
          <w:tab w:val="left" w:pos="851"/>
        </w:tabs>
        <w:spacing w:before="40" w:after="0" w:line="240" w:lineRule="auto"/>
        <w:ind w:left="0" w:firstLine="567"/>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Използване на най-добрите технологии и практики при проектирането, строителството и експлоатацията на обекта.</w:t>
      </w:r>
    </w:p>
    <w:p w14:paraId="21C6EA6E" w14:textId="77777777" w:rsidR="00CE14D7" w:rsidRPr="00104C55" w:rsidRDefault="00CE14D7" w:rsidP="00C61B54">
      <w:pPr>
        <w:numPr>
          <w:ilvl w:val="0"/>
          <w:numId w:val="14"/>
        </w:numPr>
        <w:tabs>
          <w:tab w:val="clear" w:pos="720"/>
          <w:tab w:val="left" w:pos="851"/>
        </w:tabs>
        <w:spacing w:before="40" w:after="0" w:line="240" w:lineRule="auto"/>
        <w:ind w:left="0" w:firstLine="567"/>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Осигуряване необходимото озеленяване на незастроената част от имота;</w:t>
      </w:r>
    </w:p>
    <w:p w14:paraId="3FAA06F9" w14:textId="77777777" w:rsidR="00FA5920" w:rsidRPr="00104C55" w:rsidRDefault="00DE1FAE" w:rsidP="00C61B54">
      <w:pPr>
        <w:numPr>
          <w:ilvl w:val="0"/>
          <w:numId w:val="14"/>
        </w:numPr>
        <w:tabs>
          <w:tab w:val="clear" w:pos="720"/>
          <w:tab w:val="left" w:pos="851"/>
        </w:tabs>
        <w:spacing w:before="40" w:after="0" w:line="240" w:lineRule="auto"/>
        <w:ind w:left="0" w:firstLine="567"/>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  Трафикът на товарните коли да се планира по-начин, позволяващ най-малко неблагоприятно въздействие на изгорелите газове от ДВГ и опасности от злополуки;</w:t>
      </w:r>
    </w:p>
    <w:p w14:paraId="201F4152" w14:textId="77777777" w:rsidR="00F47516" w:rsidRPr="00104C55" w:rsidRDefault="00F47516" w:rsidP="00C61B54">
      <w:pPr>
        <w:pStyle w:val="a5"/>
        <w:numPr>
          <w:ilvl w:val="0"/>
          <w:numId w:val="14"/>
        </w:numPr>
        <w:spacing w:after="120" w:line="240" w:lineRule="auto"/>
        <w:jc w:val="both"/>
        <w:rPr>
          <w:rFonts w:ascii="Times New Roman" w:hAnsi="Times New Roman"/>
          <w:color w:val="000000" w:themeColor="text1"/>
          <w:sz w:val="24"/>
          <w:szCs w:val="24"/>
        </w:rPr>
      </w:pPr>
      <w:r w:rsidRPr="00104C55">
        <w:rPr>
          <w:rFonts w:ascii="Times New Roman" w:eastAsia="Times New Roman" w:hAnsi="Times New Roman"/>
          <w:color w:val="000000" w:themeColor="text1"/>
          <w:sz w:val="24"/>
          <w:szCs w:val="24"/>
          <w:lang w:val="ru-RU"/>
        </w:rPr>
        <w:t>Всички съоръжения, работещи на открито ще отговарят на изискванията на Наредба за съществените изисквания и оценяването на съответствието на машините и съоръженията, които работят на открито по отношение на шума, излъчван от тях във въздуха (ДВ, бр. 11/2004 г.).</w:t>
      </w:r>
    </w:p>
    <w:p w14:paraId="6A19A248" w14:textId="77777777" w:rsidR="001E1192" w:rsidRPr="00104C55" w:rsidRDefault="001E1192" w:rsidP="00C61B54">
      <w:pPr>
        <w:numPr>
          <w:ilvl w:val="0"/>
          <w:numId w:val="14"/>
        </w:numPr>
        <w:tabs>
          <w:tab w:val="clear" w:pos="720"/>
          <w:tab w:val="left" w:pos="851"/>
        </w:tabs>
        <w:spacing w:before="40" w:after="0" w:line="240" w:lineRule="auto"/>
        <w:ind w:left="0" w:firstLine="567"/>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Относно здравословните и безопасни условия на труд и намаляване отрицателни въздействия върху човешкото здраве.</w:t>
      </w:r>
    </w:p>
    <w:p w14:paraId="74738689" w14:textId="77777777" w:rsidR="001E1192" w:rsidRPr="00104C55" w:rsidRDefault="001E1192" w:rsidP="00C61B54">
      <w:pPr>
        <w:pStyle w:val="a5"/>
        <w:spacing w:line="240" w:lineRule="auto"/>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lastRenderedPageBreak/>
        <w:t>-  Първоначален и периодичен инструктажи по безопасна работа и спазване на безопасни условия на труд</w:t>
      </w:r>
    </w:p>
    <w:p w14:paraId="0EFD2292" w14:textId="77777777" w:rsidR="001E1192" w:rsidRPr="00104C55" w:rsidRDefault="001E1192" w:rsidP="00C61B54">
      <w:pPr>
        <w:pStyle w:val="a5"/>
        <w:spacing w:line="240" w:lineRule="auto"/>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Спазване на инструкциите за безопасна работа на площадката;</w:t>
      </w:r>
    </w:p>
    <w:p w14:paraId="2023E4A0" w14:textId="77777777" w:rsidR="001E1192" w:rsidRPr="00104C55" w:rsidRDefault="001E1192" w:rsidP="00C61B54">
      <w:pPr>
        <w:pStyle w:val="a5"/>
        <w:spacing w:line="240" w:lineRule="auto"/>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Ограничаване достъпа на работещите до  контейнерите са съхранение на опасните отпадъци ;</w:t>
      </w:r>
    </w:p>
    <w:p w14:paraId="1C06A0B3" w14:textId="29FDDE9C" w:rsidR="001E1192" w:rsidRPr="00104C55" w:rsidRDefault="001E1192" w:rsidP="00C61B54">
      <w:pPr>
        <w:pStyle w:val="a5"/>
        <w:spacing w:line="240" w:lineRule="auto"/>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 Следене за недопускане разливи на масла и нефтопродукти, вкл. и проверки за непропускливост на бетонираната площадка  </w:t>
      </w:r>
    </w:p>
    <w:p w14:paraId="454FACF2" w14:textId="77777777" w:rsidR="001E1192" w:rsidRPr="00104C55" w:rsidRDefault="001E1192" w:rsidP="00C61B54">
      <w:pPr>
        <w:pStyle w:val="a5"/>
        <w:spacing w:line="240" w:lineRule="auto"/>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Спазване на поставените условия в издаденото решение за преценка необходимост от ОВОС и решение по реда на ЗУО</w:t>
      </w:r>
    </w:p>
    <w:p w14:paraId="1CAAA96A" w14:textId="7173474D" w:rsidR="00DE1FAE" w:rsidRPr="00104C55" w:rsidRDefault="00DE1FAE" w:rsidP="00C61B54">
      <w:pPr>
        <w:numPr>
          <w:ilvl w:val="0"/>
          <w:numId w:val="14"/>
        </w:numPr>
        <w:tabs>
          <w:tab w:val="clear" w:pos="720"/>
          <w:tab w:val="left" w:pos="851"/>
        </w:tabs>
        <w:spacing w:before="40" w:after="0" w:line="240" w:lineRule="auto"/>
        <w:ind w:left="0" w:firstLine="567"/>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По време на закриване</w:t>
      </w:r>
      <w:r w:rsidR="00FA5920" w:rsidRPr="00104C55">
        <w:rPr>
          <w:rFonts w:ascii="Times New Roman" w:hAnsi="Times New Roman"/>
          <w:color w:val="000000" w:themeColor="text1"/>
          <w:sz w:val="24"/>
          <w:szCs w:val="24"/>
        </w:rPr>
        <w:t xml:space="preserve">- демонтиране на  </w:t>
      </w:r>
      <w:r w:rsidRPr="00104C55">
        <w:rPr>
          <w:rFonts w:ascii="Times New Roman" w:hAnsi="Times New Roman"/>
          <w:color w:val="000000" w:themeColor="text1"/>
          <w:sz w:val="24"/>
          <w:szCs w:val="24"/>
        </w:rPr>
        <w:t>оборудването, почистване и привеждане на площадката на инвестиционното предложение във вид подходящ за последващо ползване</w:t>
      </w:r>
    </w:p>
    <w:p w14:paraId="5A3217C1" w14:textId="77777777" w:rsidR="00FA5920" w:rsidRPr="00104C55" w:rsidRDefault="00FA5920" w:rsidP="00C61B54">
      <w:pPr>
        <w:tabs>
          <w:tab w:val="left" w:pos="851"/>
        </w:tabs>
        <w:spacing w:before="40" w:after="0" w:line="240" w:lineRule="auto"/>
        <w:ind w:left="567"/>
        <w:jc w:val="both"/>
        <w:rPr>
          <w:rFonts w:ascii="Times New Roman" w:hAnsi="Times New Roman"/>
          <w:color w:val="000000" w:themeColor="text1"/>
          <w:sz w:val="24"/>
          <w:szCs w:val="24"/>
        </w:rPr>
      </w:pPr>
    </w:p>
    <w:p w14:paraId="4EC6358F" w14:textId="77777777" w:rsidR="00DE1FAE" w:rsidRPr="00104C55" w:rsidRDefault="00DE1FAE" w:rsidP="00C61B54">
      <w:pPr>
        <w:spacing w:line="240" w:lineRule="auto"/>
        <w:jc w:val="both"/>
        <w:rPr>
          <w:rFonts w:ascii="Times New Roman" w:hAnsi="Times New Roman"/>
          <w:b/>
          <w:color w:val="000000" w:themeColor="text1"/>
          <w:sz w:val="24"/>
          <w:szCs w:val="24"/>
        </w:rPr>
      </w:pPr>
      <w:r w:rsidRPr="00104C55">
        <w:rPr>
          <w:rFonts w:ascii="Times New Roman" w:hAnsi="Times New Roman"/>
          <w:b/>
          <w:color w:val="000000" w:themeColor="text1"/>
          <w:sz w:val="24"/>
          <w:szCs w:val="24"/>
        </w:rPr>
        <w:t>V. Обществен интерес към инвестиционното предложение.</w:t>
      </w:r>
    </w:p>
    <w:p w14:paraId="25017EC0" w14:textId="229D069F" w:rsidR="00CE14D7" w:rsidRPr="00104C55" w:rsidRDefault="00DE1FAE" w:rsidP="00C61B54">
      <w:pPr>
        <w:spacing w:line="240" w:lineRule="auto"/>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 xml:space="preserve">Не са постъпвали възражение срещу така заявеното инвестиционно предложение. </w:t>
      </w:r>
    </w:p>
    <w:p w14:paraId="5DDEA04D" w14:textId="77777777" w:rsidR="001255BF" w:rsidRPr="00104C55" w:rsidRDefault="00CE14D7" w:rsidP="001255BF">
      <w:pPr>
        <w:spacing w:after="120" w:line="240" w:lineRule="auto"/>
        <w:ind w:firstLine="708"/>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В съответствие с изискванията на чл. 4 ал.2 от Наредбата за условията и реда за извършване на ОВОС, едновременно с уведомяването на РИОСВ – Пловдив възложителят е информирал писмено и засегнатата общественост</w:t>
      </w:r>
      <w:r w:rsidR="00AF7909" w:rsidRPr="00104C55">
        <w:rPr>
          <w:rFonts w:ascii="Times New Roman" w:hAnsi="Times New Roman"/>
          <w:color w:val="000000" w:themeColor="text1"/>
          <w:sz w:val="24"/>
          <w:szCs w:val="24"/>
        </w:rPr>
        <w:t>,</w:t>
      </w:r>
      <w:r w:rsidR="00286315" w:rsidRPr="00104C55">
        <w:rPr>
          <w:rFonts w:ascii="Times New Roman" w:hAnsi="Times New Roman"/>
          <w:color w:val="000000" w:themeColor="text1"/>
          <w:sz w:val="24"/>
          <w:szCs w:val="24"/>
        </w:rPr>
        <w:t xml:space="preserve"> </w:t>
      </w:r>
      <w:r w:rsidR="001255BF" w:rsidRPr="00104C55">
        <w:rPr>
          <w:rFonts w:ascii="Times New Roman" w:hAnsi="Times New Roman"/>
          <w:color w:val="000000" w:themeColor="text1"/>
          <w:sz w:val="24"/>
          <w:szCs w:val="24"/>
        </w:rPr>
        <w:t>чрез публикуване средствата за масово осведомяване на лик:</w:t>
      </w:r>
    </w:p>
    <w:p w14:paraId="12AF17F5" w14:textId="77777777" w:rsidR="00104C55" w:rsidRPr="00104C55" w:rsidRDefault="00104C55" w:rsidP="00104C55">
      <w:pPr>
        <w:autoSpaceDE w:val="0"/>
        <w:autoSpaceDN w:val="0"/>
        <w:adjustRightInd w:val="0"/>
        <w:spacing w:after="0" w:line="240" w:lineRule="auto"/>
        <w:rPr>
          <w:rFonts w:ascii="Times New Roman" w:eastAsiaTheme="minorHAnsi" w:hAnsi="Times New Roman"/>
          <w:color w:val="000000" w:themeColor="text1"/>
          <w:sz w:val="24"/>
          <w:szCs w:val="24"/>
        </w:rPr>
      </w:pPr>
    </w:p>
    <w:p w14:paraId="45685062" w14:textId="7C1A46FB" w:rsidR="00A74229" w:rsidRPr="00104C55" w:rsidRDefault="00104C55" w:rsidP="00104C55">
      <w:pPr>
        <w:spacing w:before="20" w:line="240" w:lineRule="auto"/>
        <w:jc w:val="both"/>
        <w:rPr>
          <w:rFonts w:ascii="Times New Roman" w:eastAsiaTheme="minorHAnsi" w:hAnsi="Times New Roman"/>
          <w:color w:val="0070C0"/>
          <w:sz w:val="24"/>
          <w:szCs w:val="24"/>
        </w:rPr>
      </w:pPr>
      <w:r w:rsidRPr="00104C55">
        <w:rPr>
          <w:rFonts w:ascii="Times New Roman" w:eastAsiaTheme="minorHAnsi" w:hAnsi="Times New Roman"/>
          <w:color w:val="0070C0"/>
          <w:sz w:val="24"/>
          <w:szCs w:val="24"/>
        </w:rPr>
        <w:t xml:space="preserve"> </w:t>
      </w:r>
      <w:hyperlink r:id="rId10" w:history="1">
        <w:r w:rsidRPr="00104C55">
          <w:rPr>
            <w:rStyle w:val="a4"/>
            <w:rFonts w:ascii="Times New Roman" w:eastAsiaTheme="minorHAnsi" w:hAnsi="Times New Roman"/>
            <w:color w:val="0070C0"/>
            <w:sz w:val="24"/>
            <w:szCs w:val="24"/>
          </w:rPr>
          <w:t>https://www.alo.bg/10449322</w:t>
        </w:r>
      </w:hyperlink>
    </w:p>
    <w:p w14:paraId="5FC3D461" w14:textId="7C6279C4" w:rsidR="00104C55" w:rsidRPr="00104C55" w:rsidRDefault="00104C55" w:rsidP="00104C55">
      <w:pPr>
        <w:spacing w:before="20" w:line="240" w:lineRule="auto"/>
        <w:jc w:val="both"/>
        <w:rPr>
          <w:rFonts w:ascii="Times New Roman" w:hAnsi="Times New Roman"/>
          <w:color w:val="000000" w:themeColor="text1"/>
          <w:sz w:val="24"/>
          <w:szCs w:val="24"/>
        </w:rPr>
      </w:pPr>
    </w:p>
    <w:p w14:paraId="4DE0A820" w14:textId="77777777" w:rsidR="00DD19C8" w:rsidRPr="00104C55" w:rsidRDefault="00DD19C8" w:rsidP="00C61B54">
      <w:pPr>
        <w:spacing w:before="20" w:line="240" w:lineRule="auto"/>
        <w:ind w:firstLine="425"/>
        <w:jc w:val="both"/>
        <w:rPr>
          <w:rFonts w:ascii="Times New Roman" w:hAnsi="Times New Roman"/>
          <w:color w:val="000000" w:themeColor="text1"/>
          <w:sz w:val="24"/>
          <w:szCs w:val="24"/>
        </w:rPr>
      </w:pPr>
    </w:p>
    <w:p w14:paraId="3E9EBC60" w14:textId="6BE7DCFA" w:rsidR="00DE1FAE" w:rsidRPr="00104C55" w:rsidRDefault="00D30EE2" w:rsidP="00C61B54">
      <w:pPr>
        <w:spacing w:line="240" w:lineRule="auto"/>
        <w:jc w:val="both"/>
        <w:rPr>
          <w:rFonts w:ascii="Times New Roman" w:hAnsi="Times New Roman"/>
          <w:color w:val="000000" w:themeColor="text1"/>
          <w:sz w:val="24"/>
          <w:szCs w:val="24"/>
        </w:rPr>
      </w:pPr>
      <w:r w:rsidRPr="00104C55">
        <w:rPr>
          <w:rFonts w:ascii="Times New Roman" w:hAnsi="Times New Roman"/>
          <w:color w:val="000000" w:themeColor="text1"/>
          <w:sz w:val="24"/>
          <w:szCs w:val="24"/>
        </w:rPr>
        <w:t>Дата:</w:t>
      </w:r>
      <w:r w:rsidR="00C00102" w:rsidRPr="00104C55">
        <w:rPr>
          <w:rFonts w:ascii="Times New Roman" w:hAnsi="Times New Roman"/>
          <w:color w:val="000000" w:themeColor="text1"/>
          <w:sz w:val="24"/>
          <w:szCs w:val="24"/>
        </w:rPr>
        <w:t xml:space="preserve"> </w:t>
      </w:r>
      <w:r w:rsidR="00104C55" w:rsidRPr="00104C55">
        <w:rPr>
          <w:rFonts w:ascii="Times New Roman" w:hAnsi="Times New Roman"/>
          <w:color w:val="000000" w:themeColor="text1"/>
          <w:sz w:val="24"/>
          <w:szCs w:val="24"/>
        </w:rPr>
        <w:t>07.08</w:t>
      </w:r>
      <w:r w:rsidR="001255BF" w:rsidRPr="00104C55">
        <w:rPr>
          <w:rFonts w:ascii="Times New Roman" w:hAnsi="Times New Roman"/>
          <w:color w:val="000000" w:themeColor="text1"/>
          <w:sz w:val="24"/>
          <w:szCs w:val="24"/>
        </w:rPr>
        <w:t>.2025г</w:t>
      </w:r>
      <w:r w:rsidR="00DE1FAE" w:rsidRPr="00104C55">
        <w:rPr>
          <w:rFonts w:ascii="Times New Roman" w:hAnsi="Times New Roman"/>
          <w:color w:val="000000" w:themeColor="text1"/>
          <w:sz w:val="24"/>
          <w:szCs w:val="24"/>
        </w:rPr>
        <w:t xml:space="preserve">.                                                           </w:t>
      </w:r>
      <w:r w:rsidR="00EC2B14" w:rsidRPr="00104C55">
        <w:rPr>
          <w:rFonts w:ascii="Times New Roman" w:hAnsi="Times New Roman"/>
          <w:color w:val="000000" w:themeColor="text1"/>
          <w:sz w:val="24"/>
          <w:szCs w:val="24"/>
        </w:rPr>
        <w:t>Възложител</w:t>
      </w:r>
      <w:r w:rsidR="00DE1FAE" w:rsidRPr="00104C55">
        <w:rPr>
          <w:rFonts w:ascii="Times New Roman" w:hAnsi="Times New Roman"/>
          <w:color w:val="000000" w:themeColor="text1"/>
          <w:sz w:val="24"/>
          <w:szCs w:val="24"/>
        </w:rPr>
        <w:t>…………………</w:t>
      </w:r>
    </w:p>
    <w:p w14:paraId="14F83907" w14:textId="77777777" w:rsidR="00804507" w:rsidRPr="009B395B" w:rsidRDefault="00804507" w:rsidP="00804507">
      <w:pPr>
        <w:rPr>
          <w:rFonts w:ascii="Times New Roman" w:hAnsi="Times New Roman"/>
          <w:color w:val="FF0000"/>
          <w:sz w:val="24"/>
          <w:szCs w:val="24"/>
        </w:rPr>
      </w:pPr>
    </w:p>
    <w:p w14:paraId="3B633D05" w14:textId="77777777" w:rsidR="00804507" w:rsidRPr="009B395B" w:rsidRDefault="00804507" w:rsidP="00804507">
      <w:pPr>
        <w:rPr>
          <w:rFonts w:ascii="Times New Roman" w:hAnsi="Times New Roman"/>
          <w:color w:val="FF0000"/>
          <w:sz w:val="24"/>
          <w:szCs w:val="24"/>
        </w:rPr>
      </w:pPr>
    </w:p>
    <w:p w14:paraId="1E5AB4F6" w14:textId="77777777" w:rsidR="00804507" w:rsidRPr="009B395B" w:rsidRDefault="00804507" w:rsidP="00804507">
      <w:pPr>
        <w:tabs>
          <w:tab w:val="left" w:pos="3192"/>
        </w:tabs>
        <w:rPr>
          <w:rFonts w:ascii="Times New Roman" w:hAnsi="Times New Roman"/>
          <w:color w:val="FF0000"/>
          <w:sz w:val="24"/>
          <w:szCs w:val="24"/>
        </w:rPr>
      </w:pPr>
    </w:p>
    <w:sectPr w:rsidR="00804507" w:rsidRPr="009B395B" w:rsidSect="001A27B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4E680" w14:textId="77777777" w:rsidR="00986371" w:rsidRDefault="00986371" w:rsidP="00731E08">
      <w:pPr>
        <w:spacing w:after="0" w:line="240" w:lineRule="auto"/>
      </w:pPr>
      <w:r>
        <w:separator/>
      </w:r>
    </w:p>
  </w:endnote>
  <w:endnote w:type="continuationSeparator" w:id="0">
    <w:p w14:paraId="36690E9E" w14:textId="77777777" w:rsidR="00986371" w:rsidRDefault="00986371" w:rsidP="0073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499291548"/>
      <w:docPartObj>
        <w:docPartGallery w:val="Page Numbers (Bottom of Page)"/>
        <w:docPartUnique/>
      </w:docPartObj>
    </w:sdtPr>
    <w:sdtEndPr/>
    <w:sdtContent>
      <w:sdt>
        <w:sdtPr>
          <w:rPr>
            <w:rFonts w:ascii="Times New Roman" w:hAnsi="Times New Roman"/>
            <w:sz w:val="20"/>
            <w:szCs w:val="20"/>
          </w:rPr>
          <w:id w:val="7441091"/>
          <w:docPartObj>
            <w:docPartGallery w:val="Page Numbers (Top of Page)"/>
            <w:docPartUnique/>
          </w:docPartObj>
        </w:sdtPr>
        <w:sdtEndPr/>
        <w:sdtContent>
          <w:p w14:paraId="69B02449" w14:textId="577A906D" w:rsidR="00826CF9" w:rsidRPr="00731E08" w:rsidRDefault="00826CF9">
            <w:pPr>
              <w:pStyle w:val="af1"/>
              <w:jc w:val="right"/>
              <w:rPr>
                <w:rFonts w:ascii="Times New Roman" w:hAnsi="Times New Roman"/>
                <w:sz w:val="20"/>
                <w:szCs w:val="20"/>
              </w:rPr>
            </w:pPr>
            <w:r w:rsidRPr="00731E08">
              <w:rPr>
                <w:rFonts w:ascii="Times New Roman" w:hAnsi="Times New Roman"/>
                <w:sz w:val="20"/>
                <w:szCs w:val="20"/>
              </w:rPr>
              <w:t xml:space="preserve">страница </w:t>
            </w:r>
            <w:r w:rsidR="00DE7FE6" w:rsidRPr="00731E08">
              <w:rPr>
                <w:rFonts w:ascii="Times New Roman" w:hAnsi="Times New Roman"/>
                <w:b/>
                <w:sz w:val="20"/>
                <w:szCs w:val="20"/>
              </w:rPr>
              <w:fldChar w:fldCharType="begin"/>
            </w:r>
            <w:r w:rsidRPr="00731E08">
              <w:rPr>
                <w:rFonts w:ascii="Times New Roman" w:hAnsi="Times New Roman"/>
                <w:b/>
                <w:sz w:val="20"/>
                <w:szCs w:val="20"/>
              </w:rPr>
              <w:instrText>PAGE</w:instrText>
            </w:r>
            <w:r w:rsidR="00DE7FE6" w:rsidRPr="00731E08">
              <w:rPr>
                <w:rFonts w:ascii="Times New Roman" w:hAnsi="Times New Roman"/>
                <w:b/>
                <w:sz w:val="20"/>
                <w:szCs w:val="20"/>
              </w:rPr>
              <w:fldChar w:fldCharType="separate"/>
            </w:r>
            <w:r w:rsidR="00F568DB">
              <w:rPr>
                <w:rFonts w:ascii="Times New Roman" w:hAnsi="Times New Roman"/>
                <w:b/>
                <w:noProof/>
                <w:sz w:val="20"/>
                <w:szCs w:val="20"/>
              </w:rPr>
              <w:t>9</w:t>
            </w:r>
            <w:r w:rsidR="00DE7FE6" w:rsidRPr="00731E08">
              <w:rPr>
                <w:rFonts w:ascii="Times New Roman" w:hAnsi="Times New Roman"/>
                <w:b/>
                <w:sz w:val="20"/>
                <w:szCs w:val="20"/>
              </w:rPr>
              <w:fldChar w:fldCharType="end"/>
            </w:r>
            <w:r w:rsidRPr="00731E08">
              <w:rPr>
                <w:rFonts w:ascii="Times New Roman" w:hAnsi="Times New Roman"/>
                <w:sz w:val="20"/>
                <w:szCs w:val="20"/>
              </w:rPr>
              <w:t xml:space="preserve"> от </w:t>
            </w:r>
            <w:r w:rsidR="00DE7FE6" w:rsidRPr="00731E08">
              <w:rPr>
                <w:rFonts w:ascii="Times New Roman" w:hAnsi="Times New Roman"/>
                <w:b/>
                <w:sz w:val="20"/>
                <w:szCs w:val="20"/>
              </w:rPr>
              <w:fldChar w:fldCharType="begin"/>
            </w:r>
            <w:r w:rsidRPr="00731E08">
              <w:rPr>
                <w:rFonts w:ascii="Times New Roman" w:hAnsi="Times New Roman"/>
                <w:b/>
                <w:sz w:val="20"/>
                <w:szCs w:val="20"/>
              </w:rPr>
              <w:instrText>NUMPAGES</w:instrText>
            </w:r>
            <w:r w:rsidR="00DE7FE6" w:rsidRPr="00731E08">
              <w:rPr>
                <w:rFonts w:ascii="Times New Roman" w:hAnsi="Times New Roman"/>
                <w:b/>
                <w:sz w:val="20"/>
                <w:szCs w:val="20"/>
              </w:rPr>
              <w:fldChar w:fldCharType="separate"/>
            </w:r>
            <w:r w:rsidR="00F568DB">
              <w:rPr>
                <w:rFonts w:ascii="Times New Roman" w:hAnsi="Times New Roman"/>
                <w:b/>
                <w:noProof/>
                <w:sz w:val="20"/>
                <w:szCs w:val="20"/>
              </w:rPr>
              <w:t>20</w:t>
            </w:r>
            <w:r w:rsidR="00DE7FE6" w:rsidRPr="00731E08">
              <w:rPr>
                <w:rFonts w:ascii="Times New Roman" w:hAnsi="Times New Roman"/>
                <w:b/>
                <w:sz w:val="20"/>
                <w:szCs w:val="20"/>
              </w:rPr>
              <w:fldChar w:fldCharType="end"/>
            </w:r>
          </w:p>
        </w:sdtContent>
      </w:sdt>
    </w:sdtContent>
  </w:sdt>
  <w:p w14:paraId="256CE4A8" w14:textId="77777777" w:rsidR="00826CF9" w:rsidRDefault="00826CF9">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60C69" w14:textId="77777777" w:rsidR="00986371" w:rsidRDefault="00986371" w:rsidP="00731E08">
      <w:pPr>
        <w:spacing w:after="0" w:line="240" w:lineRule="auto"/>
      </w:pPr>
      <w:r>
        <w:separator/>
      </w:r>
    </w:p>
  </w:footnote>
  <w:footnote w:type="continuationSeparator" w:id="0">
    <w:p w14:paraId="10865602" w14:textId="77777777" w:rsidR="00986371" w:rsidRDefault="00986371" w:rsidP="00731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79B9"/>
    <w:multiLevelType w:val="hybridMultilevel"/>
    <w:tmpl w:val="FCA04976"/>
    <w:lvl w:ilvl="0" w:tplc="E7D0D04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7F72656"/>
    <w:multiLevelType w:val="hybridMultilevel"/>
    <w:tmpl w:val="B12C63BC"/>
    <w:lvl w:ilvl="0" w:tplc="0402000B">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 w15:restartNumberingAfterBreak="0">
    <w:nsid w:val="1BCD3AEA"/>
    <w:multiLevelType w:val="hybridMultilevel"/>
    <w:tmpl w:val="A47CD91E"/>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15:restartNumberingAfterBreak="0">
    <w:nsid w:val="1EC05C62"/>
    <w:multiLevelType w:val="hybridMultilevel"/>
    <w:tmpl w:val="E0D255A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0076338"/>
    <w:multiLevelType w:val="hybridMultilevel"/>
    <w:tmpl w:val="620E181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2B65359"/>
    <w:multiLevelType w:val="hybridMultilevel"/>
    <w:tmpl w:val="A1CC81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2B9411A"/>
    <w:multiLevelType w:val="hybridMultilevel"/>
    <w:tmpl w:val="317A7126"/>
    <w:lvl w:ilvl="0" w:tplc="383E276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6FA024B"/>
    <w:multiLevelType w:val="hybridMultilevel"/>
    <w:tmpl w:val="2C309ADE"/>
    <w:lvl w:ilvl="0" w:tplc="04020013">
      <w:start w:val="1"/>
      <w:numFmt w:val="upperRoman"/>
      <w:lvlText w:val="%1."/>
      <w:lvlJc w:val="righ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8" w15:restartNumberingAfterBreak="0">
    <w:nsid w:val="2D787EEC"/>
    <w:multiLevelType w:val="hybridMultilevel"/>
    <w:tmpl w:val="3A809D08"/>
    <w:lvl w:ilvl="0" w:tplc="F2C6210A">
      <w:start w:val="5"/>
      <w:numFmt w:val="bullet"/>
      <w:lvlText w:val="-"/>
      <w:lvlJc w:val="left"/>
      <w:pPr>
        <w:ind w:left="644"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5B4AD1"/>
    <w:multiLevelType w:val="hybridMultilevel"/>
    <w:tmpl w:val="DA9E64C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0F56411"/>
    <w:multiLevelType w:val="hybridMultilevel"/>
    <w:tmpl w:val="02608970"/>
    <w:lvl w:ilvl="0" w:tplc="CD36222A">
      <w:start w:val="1"/>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1" w15:restartNumberingAfterBreak="0">
    <w:nsid w:val="34183BCC"/>
    <w:multiLevelType w:val="hybridMultilevel"/>
    <w:tmpl w:val="6E40ED24"/>
    <w:lvl w:ilvl="0" w:tplc="0402000D">
      <w:start w:val="1"/>
      <w:numFmt w:val="bullet"/>
      <w:lvlText w:val=""/>
      <w:lvlJc w:val="left"/>
      <w:pPr>
        <w:ind w:left="1353" w:hanging="360"/>
      </w:pPr>
      <w:rPr>
        <w:rFonts w:ascii="Wingdings" w:hAnsi="Wingdings" w:hint="default"/>
      </w:rPr>
    </w:lvl>
    <w:lvl w:ilvl="1" w:tplc="04020003" w:tentative="1">
      <w:start w:val="1"/>
      <w:numFmt w:val="bullet"/>
      <w:lvlText w:val="o"/>
      <w:lvlJc w:val="left"/>
      <w:pPr>
        <w:ind w:left="2073" w:hanging="360"/>
      </w:pPr>
      <w:rPr>
        <w:rFonts w:ascii="Courier New" w:hAnsi="Courier New" w:cs="Courier New" w:hint="default"/>
      </w:rPr>
    </w:lvl>
    <w:lvl w:ilvl="2" w:tplc="04020005" w:tentative="1">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abstractNum w:abstractNumId="12" w15:restartNumberingAfterBreak="0">
    <w:nsid w:val="402F0059"/>
    <w:multiLevelType w:val="hybridMultilevel"/>
    <w:tmpl w:val="1244425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3" w15:restartNumberingAfterBreak="0">
    <w:nsid w:val="4660263F"/>
    <w:multiLevelType w:val="hybridMultilevel"/>
    <w:tmpl w:val="ED4C22CA"/>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4" w15:restartNumberingAfterBreak="0">
    <w:nsid w:val="5D316B52"/>
    <w:multiLevelType w:val="hybridMultilevel"/>
    <w:tmpl w:val="FBB607DC"/>
    <w:lvl w:ilvl="0" w:tplc="0402000B">
      <w:start w:val="1"/>
      <w:numFmt w:val="bullet"/>
      <w:lvlText w:val=""/>
      <w:lvlJc w:val="left"/>
      <w:pPr>
        <w:ind w:left="578" w:hanging="360"/>
      </w:pPr>
      <w:rPr>
        <w:rFonts w:ascii="Wingdings" w:hAnsi="Wingdings" w:hint="default"/>
      </w:rPr>
    </w:lvl>
    <w:lvl w:ilvl="1" w:tplc="04020003" w:tentative="1">
      <w:start w:val="1"/>
      <w:numFmt w:val="bullet"/>
      <w:lvlText w:val="o"/>
      <w:lvlJc w:val="left"/>
      <w:pPr>
        <w:ind w:left="1298" w:hanging="360"/>
      </w:pPr>
      <w:rPr>
        <w:rFonts w:ascii="Courier New" w:hAnsi="Courier New" w:cs="Courier New" w:hint="default"/>
      </w:rPr>
    </w:lvl>
    <w:lvl w:ilvl="2" w:tplc="04020005" w:tentative="1">
      <w:start w:val="1"/>
      <w:numFmt w:val="bullet"/>
      <w:lvlText w:val=""/>
      <w:lvlJc w:val="left"/>
      <w:pPr>
        <w:ind w:left="2018" w:hanging="360"/>
      </w:pPr>
      <w:rPr>
        <w:rFonts w:ascii="Wingdings" w:hAnsi="Wingdings" w:hint="default"/>
      </w:rPr>
    </w:lvl>
    <w:lvl w:ilvl="3" w:tplc="04020001" w:tentative="1">
      <w:start w:val="1"/>
      <w:numFmt w:val="bullet"/>
      <w:lvlText w:val=""/>
      <w:lvlJc w:val="left"/>
      <w:pPr>
        <w:ind w:left="2738" w:hanging="360"/>
      </w:pPr>
      <w:rPr>
        <w:rFonts w:ascii="Symbol" w:hAnsi="Symbol" w:hint="default"/>
      </w:rPr>
    </w:lvl>
    <w:lvl w:ilvl="4" w:tplc="04020003" w:tentative="1">
      <w:start w:val="1"/>
      <w:numFmt w:val="bullet"/>
      <w:lvlText w:val="o"/>
      <w:lvlJc w:val="left"/>
      <w:pPr>
        <w:ind w:left="3458" w:hanging="360"/>
      </w:pPr>
      <w:rPr>
        <w:rFonts w:ascii="Courier New" w:hAnsi="Courier New" w:cs="Courier New" w:hint="default"/>
      </w:rPr>
    </w:lvl>
    <w:lvl w:ilvl="5" w:tplc="04020005" w:tentative="1">
      <w:start w:val="1"/>
      <w:numFmt w:val="bullet"/>
      <w:lvlText w:val=""/>
      <w:lvlJc w:val="left"/>
      <w:pPr>
        <w:ind w:left="4178" w:hanging="360"/>
      </w:pPr>
      <w:rPr>
        <w:rFonts w:ascii="Wingdings" w:hAnsi="Wingdings" w:hint="default"/>
      </w:rPr>
    </w:lvl>
    <w:lvl w:ilvl="6" w:tplc="04020001" w:tentative="1">
      <w:start w:val="1"/>
      <w:numFmt w:val="bullet"/>
      <w:lvlText w:val=""/>
      <w:lvlJc w:val="left"/>
      <w:pPr>
        <w:ind w:left="4898" w:hanging="360"/>
      </w:pPr>
      <w:rPr>
        <w:rFonts w:ascii="Symbol" w:hAnsi="Symbol" w:hint="default"/>
      </w:rPr>
    </w:lvl>
    <w:lvl w:ilvl="7" w:tplc="04020003" w:tentative="1">
      <w:start w:val="1"/>
      <w:numFmt w:val="bullet"/>
      <w:lvlText w:val="o"/>
      <w:lvlJc w:val="left"/>
      <w:pPr>
        <w:ind w:left="5618" w:hanging="360"/>
      </w:pPr>
      <w:rPr>
        <w:rFonts w:ascii="Courier New" w:hAnsi="Courier New" w:cs="Courier New" w:hint="default"/>
      </w:rPr>
    </w:lvl>
    <w:lvl w:ilvl="8" w:tplc="04020005" w:tentative="1">
      <w:start w:val="1"/>
      <w:numFmt w:val="bullet"/>
      <w:lvlText w:val=""/>
      <w:lvlJc w:val="left"/>
      <w:pPr>
        <w:ind w:left="6338" w:hanging="360"/>
      </w:pPr>
      <w:rPr>
        <w:rFonts w:ascii="Wingdings" w:hAnsi="Wingdings" w:hint="default"/>
      </w:rPr>
    </w:lvl>
  </w:abstractNum>
  <w:abstractNum w:abstractNumId="15" w15:restartNumberingAfterBreak="0">
    <w:nsid w:val="68037EAF"/>
    <w:multiLevelType w:val="hybridMultilevel"/>
    <w:tmpl w:val="9976BD54"/>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6" w15:restartNumberingAfterBreak="0">
    <w:nsid w:val="69CE44DB"/>
    <w:multiLevelType w:val="hybridMultilevel"/>
    <w:tmpl w:val="8588374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7" w15:restartNumberingAfterBreak="0">
    <w:nsid w:val="6C455683"/>
    <w:multiLevelType w:val="hybridMultilevel"/>
    <w:tmpl w:val="5464F62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8" w15:restartNumberingAfterBreak="0">
    <w:nsid w:val="6CCC1A55"/>
    <w:multiLevelType w:val="hybridMultilevel"/>
    <w:tmpl w:val="A5B6EA72"/>
    <w:lvl w:ilvl="0" w:tplc="0402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B04B7"/>
    <w:multiLevelType w:val="hybridMultilevel"/>
    <w:tmpl w:val="7DDAAFAA"/>
    <w:lvl w:ilvl="0" w:tplc="CE6C82AC">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7A7F46"/>
    <w:multiLevelType w:val="hybridMultilevel"/>
    <w:tmpl w:val="0976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94656D"/>
    <w:multiLevelType w:val="hybridMultilevel"/>
    <w:tmpl w:val="5276E51C"/>
    <w:lvl w:ilvl="0" w:tplc="F28A1CF6">
      <w:numFmt w:val="bullet"/>
      <w:lvlText w:val="-"/>
      <w:lvlJc w:val="left"/>
      <w:pPr>
        <w:ind w:left="1068" w:hanging="360"/>
      </w:pPr>
      <w:rPr>
        <w:rFonts w:ascii="Times New Roman" w:eastAsia="Calibri"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2" w15:restartNumberingAfterBreak="0">
    <w:nsid w:val="7B900378"/>
    <w:multiLevelType w:val="hybridMultilevel"/>
    <w:tmpl w:val="641CE738"/>
    <w:lvl w:ilvl="0" w:tplc="F2C6210A">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0"/>
  </w:num>
  <w:num w:numId="4">
    <w:abstractNumId w:val="20"/>
  </w:num>
  <w:num w:numId="5">
    <w:abstractNumId w:val="12"/>
  </w:num>
  <w:num w:numId="6">
    <w:abstractNumId w:val="16"/>
  </w:num>
  <w:num w:numId="7">
    <w:abstractNumId w:val="1"/>
  </w:num>
  <w:num w:numId="8">
    <w:abstractNumId w:val="4"/>
  </w:num>
  <w:num w:numId="9">
    <w:abstractNumId w:val="14"/>
  </w:num>
  <w:num w:numId="10">
    <w:abstractNumId w:val="3"/>
  </w:num>
  <w:num w:numId="11">
    <w:abstractNumId w:val="17"/>
  </w:num>
  <w:num w:numId="12">
    <w:abstractNumId w:val="2"/>
  </w:num>
  <w:num w:numId="13">
    <w:abstractNumId w:val="7"/>
  </w:num>
  <w:num w:numId="14">
    <w:abstractNumId w:val="18"/>
  </w:num>
  <w:num w:numId="15">
    <w:abstractNumId w:val="13"/>
  </w:num>
  <w:num w:numId="16">
    <w:abstractNumId w:val="15"/>
  </w:num>
  <w:num w:numId="17">
    <w:abstractNumId w:val="0"/>
  </w:num>
  <w:num w:numId="18">
    <w:abstractNumId w:val="11"/>
  </w:num>
  <w:num w:numId="19">
    <w:abstractNumId w:val="8"/>
  </w:num>
  <w:num w:numId="20">
    <w:abstractNumId w:val="22"/>
  </w:num>
  <w:num w:numId="21">
    <w:abstractNumId w:val="9"/>
  </w:num>
  <w:num w:numId="22">
    <w:abstractNumId w:val="1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1FAE"/>
    <w:rsid w:val="000054F9"/>
    <w:rsid w:val="00007DDC"/>
    <w:rsid w:val="0001439E"/>
    <w:rsid w:val="00025406"/>
    <w:rsid w:val="0002727B"/>
    <w:rsid w:val="00030F8A"/>
    <w:rsid w:val="0003458A"/>
    <w:rsid w:val="000350C5"/>
    <w:rsid w:val="00036C64"/>
    <w:rsid w:val="00045228"/>
    <w:rsid w:val="0006069C"/>
    <w:rsid w:val="000610F1"/>
    <w:rsid w:val="00063CA1"/>
    <w:rsid w:val="0007072B"/>
    <w:rsid w:val="000713CE"/>
    <w:rsid w:val="00072959"/>
    <w:rsid w:val="00076DD7"/>
    <w:rsid w:val="000808CD"/>
    <w:rsid w:val="00080A14"/>
    <w:rsid w:val="00082F2B"/>
    <w:rsid w:val="000844A5"/>
    <w:rsid w:val="00084EE2"/>
    <w:rsid w:val="000854F1"/>
    <w:rsid w:val="0008587A"/>
    <w:rsid w:val="0009040F"/>
    <w:rsid w:val="000908A4"/>
    <w:rsid w:val="00093216"/>
    <w:rsid w:val="00097432"/>
    <w:rsid w:val="000A28EB"/>
    <w:rsid w:val="000A6883"/>
    <w:rsid w:val="000A7887"/>
    <w:rsid w:val="000B6361"/>
    <w:rsid w:val="000D0588"/>
    <w:rsid w:val="000D41EE"/>
    <w:rsid w:val="000D6575"/>
    <w:rsid w:val="000E2FBA"/>
    <w:rsid w:val="000E5E38"/>
    <w:rsid w:val="000E6D36"/>
    <w:rsid w:val="00101CF4"/>
    <w:rsid w:val="00103AC8"/>
    <w:rsid w:val="00104C55"/>
    <w:rsid w:val="00111D57"/>
    <w:rsid w:val="00114580"/>
    <w:rsid w:val="001146F8"/>
    <w:rsid w:val="0011518D"/>
    <w:rsid w:val="00117E2C"/>
    <w:rsid w:val="0012000A"/>
    <w:rsid w:val="001255BF"/>
    <w:rsid w:val="00132DF6"/>
    <w:rsid w:val="00137AAC"/>
    <w:rsid w:val="00140CB7"/>
    <w:rsid w:val="00147AF4"/>
    <w:rsid w:val="00151D66"/>
    <w:rsid w:val="00153061"/>
    <w:rsid w:val="00154C9F"/>
    <w:rsid w:val="0015751B"/>
    <w:rsid w:val="001663A5"/>
    <w:rsid w:val="001731E7"/>
    <w:rsid w:val="00174BAB"/>
    <w:rsid w:val="00183C48"/>
    <w:rsid w:val="001A0229"/>
    <w:rsid w:val="001A111A"/>
    <w:rsid w:val="001A1612"/>
    <w:rsid w:val="001A27B0"/>
    <w:rsid w:val="001A2A4C"/>
    <w:rsid w:val="001A2C74"/>
    <w:rsid w:val="001A54E4"/>
    <w:rsid w:val="001A7278"/>
    <w:rsid w:val="001B23AF"/>
    <w:rsid w:val="001B7CD6"/>
    <w:rsid w:val="001C097A"/>
    <w:rsid w:val="001C3DDB"/>
    <w:rsid w:val="001C6C81"/>
    <w:rsid w:val="001D6E87"/>
    <w:rsid w:val="001E1192"/>
    <w:rsid w:val="001E287D"/>
    <w:rsid w:val="001E6351"/>
    <w:rsid w:val="001E65F8"/>
    <w:rsid w:val="001F4189"/>
    <w:rsid w:val="001F729C"/>
    <w:rsid w:val="001F7659"/>
    <w:rsid w:val="002008A8"/>
    <w:rsid w:val="0020397B"/>
    <w:rsid w:val="002108D1"/>
    <w:rsid w:val="00212BD5"/>
    <w:rsid w:val="002131BF"/>
    <w:rsid w:val="00223146"/>
    <w:rsid w:val="002311B5"/>
    <w:rsid w:val="00233EFA"/>
    <w:rsid w:val="00236807"/>
    <w:rsid w:val="002368E0"/>
    <w:rsid w:val="00237197"/>
    <w:rsid w:val="0024073B"/>
    <w:rsid w:val="00241F46"/>
    <w:rsid w:val="0024269A"/>
    <w:rsid w:val="00245D00"/>
    <w:rsid w:val="00246ED5"/>
    <w:rsid w:val="00251A99"/>
    <w:rsid w:val="0026335B"/>
    <w:rsid w:val="00282BAB"/>
    <w:rsid w:val="00285F1F"/>
    <w:rsid w:val="00286315"/>
    <w:rsid w:val="00286809"/>
    <w:rsid w:val="00290E3F"/>
    <w:rsid w:val="0029643B"/>
    <w:rsid w:val="002A2588"/>
    <w:rsid w:val="002A29EC"/>
    <w:rsid w:val="002B38F4"/>
    <w:rsid w:val="002D60C5"/>
    <w:rsid w:val="002D7C2C"/>
    <w:rsid w:val="002E636F"/>
    <w:rsid w:val="002F1529"/>
    <w:rsid w:val="002F5270"/>
    <w:rsid w:val="002F7C09"/>
    <w:rsid w:val="002F7F09"/>
    <w:rsid w:val="003062DA"/>
    <w:rsid w:val="0031394A"/>
    <w:rsid w:val="003207DE"/>
    <w:rsid w:val="003239FF"/>
    <w:rsid w:val="0032667F"/>
    <w:rsid w:val="0033211E"/>
    <w:rsid w:val="00341303"/>
    <w:rsid w:val="00341FB4"/>
    <w:rsid w:val="00343ECF"/>
    <w:rsid w:val="003523B0"/>
    <w:rsid w:val="00357DFA"/>
    <w:rsid w:val="0036256E"/>
    <w:rsid w:val="0036629C"/>
    <w:rsid w:val="003672F2"/>
    <w:rsid w:val="003719B0"/>
    <w:rsid w:val="0037486C"/>
    <w:rsid w:val="00381EA8"/>
    <w:rsid w:val="0038216C"/>
    <w:rsid w:val="00383AFA"/>
    <w:rsid w:val="00390C1E"/>
    <w:rsid w:val="00392E0A"/>
    <w:rsid w:val="003A02E9"/>
    <w:rsid w:val="003A18D7"/>
    <w:rsid w:val="003A1B21"/>
    <w:rsid w:val="003A3498"/>
    <w:rsid w:val="003A694D"/>
    <w:rsid w:val="003B1936"/>
    <w:rsid w:val="003B2F29"/>
    <w:rsid w:val="003B41E2"/>
    <w:rsid w:val="003B71BD"/>
    <w:rsid w:val="003B7430"/>
    <w:rsid w:val="003D404A"/>
    <w:rsid w:val="003E02FD"/>
    <w:rsid w:val="003E61B6"/>
    <w:rsid w:val="003E7AD4"/>
    <w:rsid w:val="003F3855"/>
    <w:rsid w:val="00404C0F"/>
    <w:rsid w:val="0040556D"/>
    <w:rsid w:val="00405575"/>
    <w:rsid w:val="0041462E"/>
    <w:rsid w:val="00424CD5"/>
    <w:rsid w:val="00440226"/>
    <w:rsid w:val="0044144C"/>
    <w:rsid w:val="004526D2"/>
    <w:rsid w:val="00454DA1"/>
    <w:rsid w:val="004613CC"/>
    <w:rsid w:val="00464B91"/>
    <w:rsid w:val="004767E3"/>
    <w:rsid w:val="004804FF"/>
    <w:rsid w:val="00491116"/>
    <w:rsid w:val="004913C6"/>
    <w:rsid w:val="00492C95"/>
    <w:rsid w:val="004A0131"/>
    <w:rsid w:val="004A0FAB"/>
    <w:rsid w:val="004A206E"/>
    <w:rsid w:val="004A36BF"/>
    <w:rsid w:val="004B3345"/>
    <w:rsid w:val="004B345B"/>
    <w:rsid w:val="004C2355"/>
    <w:rsid w:val="004C7E9E"/>
    <w:rsid w:val="004D3F90"/>
    <w:rsid w:val="004D7B20"/>
    <w:rsid w:val="004E2769"/>
    <w:rsid w:val="004E77B3"/>
    <w:rsid w:val="0050145C"/>
    <w:rsid w:val="00517B5A"/>
    <w:rsid w:val="00520082"/>
    <w:rsid w:val="00522BF4"/>
    <w:rsid w:val="00541A5B"/>
    <w:rsid w:val="005438C8"/>
    <w:rsid w:val="005462BA"/>
    <w:rsid w:val="00553618"/>
    <w:rsid w:val="00555626"/>
    <w:rsid w:val="00555934"/>
    <w:rsid w:val="00563959"/>
    <w:rsid w:val="005640FE"/>
    <w:rsid w:val="00565090"/>
    <w:rsid w:val="00572D4C"/>
    <w:rsid w:val="0057698A"/>
    <w:rsid w:val="0058002F"/>
    <w:rsid w:val="00581F83"/>
    <w:rsid w:val="00583A15"/>
    <w:rsid w:val="005851CF"/>
    <w:rsid w:val="0059610C"/>
    <w:rsid w:val="005A70AD"/>
    <w:rsid w:val="005B1BF3"/>
    <w:rsid w:val="005C34B2"/>
    <w:rsid w:val="005E0AA6"/>
    <w:rsid w:val="005E11EF"/>
    <w:rsid w:val="005F4512"/>
    <w:rsid w:val="00601BF0"/>
    <w:rsid w:val="0061263D"/>
    <w:rsid w:val="00617106"/>
    <w:rsid w:val="006207A9"/>
    <w:rsid w:val="00621DE9"/>
    <w:rsid w:val="00627C71"/>
    <w:rsid w:val="006345AC"/>
    <w:rsid w:val="00641104"/>
    <w:rsid w:val="006412E0"/>
    <w:rsid w:val="0065464D"/>
    <w:rsid w:val="00674F9F"/>
    <w:rsid w:val="00681EF4"/>
    <w:rsid w:val="00684DC1"/>
    <w:rsid w:val="00685FDA"/>
    <w:rsid w:val="00693097"/>
    <w:rsid w:val="00695486"/>
    <w:rsid w:val="006A21A4"/>
    <w:rsid w:val="006B2199"/>
    <w:rsid w:val="006B302C"/>
    <w:rsid w:val="006C4B57"/>
    <w:rsid w:val="006D5122"/>
    <w:rsid w:val="006D5763"/>
    <w:rsid w:val="00707150"/>
    <w:rsid w:val="00713C9B"/>
    <w:rsid w:val="00716BB0"/>
    <w:rsid w:val="00722B24"/>
    <w:rsid w:val="007301BC"/>
    <w:rsid w:val="00731E08"/>
    <w:rsid w:val="0073494D"/>
    <w:rsid w:val="00737C7F"/>
    <w:rsid w:val="007425ED"/>
    <w:rsid w:val="007437EB"/>
    <w:rsid w:val="00750752"/>
    <w:rsid w:val="00752CF5"/>
    <w:rsid w:val="0075651A"/>
    <w:rsid w:val="00770C50"/>
    <w:rsid w:val="007754C6"/>
    <w:rsid w:val="00783CF6"/>
    <w:rsid w:val="007904D4"/>
    <w:rsid w:val="007941E3"/>
    <w:rsid w:val="007A29B0"/>
    <w:rsid w:val="007A7B4D"/>
    <w:rsid w:val="007B23D3"/>
    <w:rsid w:val="007C18E0"/>
    <w:rsid w:val="007C4738"/>
    <w:rsid w:val="007D4039"/>
    <w:rsid w:val="007D5268"/>
    <w:rsid w:val="007D5342"/>
    <w:rsid w:val="007D5AD9"/>
    <w:rsid w:val="007F102E"/>
    <w:rsid w:val="007F237C"/>
    <w:rsid w:val="007F5976"/>
    <w:rsid w:val="0080023A"/>
    <w:rsid w:val="0080049D"/>
    <w:rsid w:val="008017D3"/>
    <w:rsid w:val="00804507"/>
    <w:rsid w:val="00814751"/>
    <w:rsid w:val="00815CD4"/>
    <w:rsid w:val="00821803"/>
    <w:rsid w:val="00826CF9"/>
    <w:rsid w:val="00827155"/>
    <w:rsid w:val="00831355"/>
    <w:rsid w:val="00833E27"/>
    <w:rsid w:val="00834665"/>
    <w:rsid w:val="0084511C"/>
    <w:rsid w:val="008462EE"/>
    <w:rsid w:val="0085303B"/>
    <w:rsid w:val="0085413F"/>
    <w:rsid w:val="00854E64"/>
    <w:rsid w:val="008575CD"/>
    <w:rsid w:val="00866DCA"/>
    <w:rsid w:val="00875113"/>
    <w:rsid w:val="00877C6D"/>
    <w:rsid w:val="008825FC"/>
    <w:rsid w:val="00885C7D"/>
    <w:rsid w:val="00895069"/>
    <w:rsid w:val="008A4B95"/>
    <w:rsid w:val="008A7040"/>
    <w:rsid w:val="008B7026"/>
    <w:rsid w:val="008B7A41"/>
    <w:rsid w:val="008B7FCC"/>
    <w:rsid w:val="008C4F95"/>
    <w:rsid w:val="008D12AF"/>
    <w:rsid w:val="008D1BE7"/>
    <w:rsid w:val="008D4468"/>
    <w:rsid w:val="008D4887"/>
    <w:rsid w:val="008D5674"/>
    <w:rsid w:val="008D5C29"/>
    <w:rsid w:val="008E0EA1"/>
    <w:rsid w:val="008E15D7"/>
    <w:rsid w:val="008F3A35"/>
    <w:rsid w:val="008F76F6"/>
    <w:rsid w:val="008F7CCF"/>
    <w:rsid w:val="009015B2"/>
    <w:rsid w:val="0091332E"/>
    <w:rsid w:val="00913389"/>
    <w:rsid w:val="00915F24"/>
    <w:rsid w:val="00924A2B"/>
    <w:rsid w:val="009261E9"/>
    <w:rsid w:val="00930D8B"/>
    <w:rsid w:val="009327F2"/>
    <w:rsid w:val="00934070"/>
    <w:rsid w:val="00940F7C"/>
    <w:rsid w:val="00944EAD"/>
    <w:rsid w:val="00944F85"/>
    <w:rsid w:val="009508CA"/>
    <w:rsid w:val="00951108"/>
    <w:rsid w:val="0096029A"/>
    <w:rsid w:val="00961ABC"/>
    <w:rsid w:val="00961DD6"/>
    <w:rsid w:val="00962B26"/>
    <w:rsid w:val="0096500D"/>
    <w:rsid w:val="00972B13"/>
    <w:rsid w:val="00974FCF"/>
    <w:rsid w:val="009807B8"/>
    <w:rsid w:val="009848FE"/>
    <w:rsid w:val="00984A64"/>
    <w:rsid w:val="00986371"/>
    <w:rsid w:val="00990F23"/>
    <w:rsid w:val="00991D02"/>
    <w:rsid w:val="009923B0"/>
    <w:rsid w:val="009928D7"/>
    <w:rsid w:val="009A01DA"/>
    <w:rsid w:val="009A6223"/>
    <w:rsid w:val="009B19EE"/>
    <w:rsid w:val="009B395B"/>
    <w:rsid w:val="009B696F"/>
    <w:rsid w:val="009C1898"/>
    <w:rsid w:val="009D0A63"/>
    <w:rsid w:val="009D797D"/>
    <w:rsid w:val="009E1A7F"/>
    <w:rsid w:val="009E333F"/>
    <w:rsid w:val="009E4AD2"/>
    <w:rsid w:val="009E6DCE"/>
    <w:rsid w:val="009F02EF"/>
    <w:rsid w:val="009F0A00"/>
    <w:rsid w:val="009F3F6E"/>
    <w:rsid w:val="009F7984"/>
    <w:rsid w:val="00A00746"/>
    <w:rsid w:val="00A15EAB"/>
    <w:rsid w:val="00A41EEE"/>
    <w:rsid w:val="00A60BEB"/>
    <w:rsid w:val="00A61B2E"/>
    <w:rsid w:val="00A655AF"/>
    <w:rsid w:val="00A70FFD"/>
    <w:rsid w:val="00A74229"/>
    <w:rsid w:val="00A744F9"/>
    <w:rsid w:val="00A76280"/>
    <w:rsid w:val="00A8092F"/>
    <w:rsid w:val="00A82EDD"/>
    <w:rsid w:val="00A84B31"/>
    <w:rsid w:val="00AA0D24"/>
    <w:rsid w:val="00AC0C9C"/>
    <w:rsid w:val="00AC3717"/>
    <w:rsid w:val="00AC4BD9"/>
    <w:rsid w:val="00AC6103"/>
    <w:rsid w:val="00AC679B"/>
    <w:rsid w:val="00AD5742"/>
    <w:rsid w:val="00AD6EB0"/>
    <w:rsid w:val="00AE54A1"/>
    <w:rsid w:val="00AF0F80"/>
    <w:rsid w:val="00AF1470"/>
    <w:rsid w:val="00AF572A"/>
    <w:rsid w:val="00AF75BD"/>
    <w:rsid w:val="00AF7909"/>
    <w:rsid w:val="00B02BF9"/>
    <w:rsid w:val="00B13EEC"/>
    <w:rsid w:val="00B22BA1"/>
    <w:rsid w:val="00B253C0"/>
    <w:rsid w:val="00B32954"/>
    <w:rsid w:val="00B35144"/>
    <w:rsid w:val="00B37EF6"/>
    <w:rsid w:val="00B438F4"/>
    <w:rsid w:val="00B4542F"/>
    <w:rsid w:val="00B47B0C"/>
    <w:rsid w:val="00B50785"/>
    <w:rsid w:val="00B5163A"/>
    <w:rsid w:val="00B60205"/>
    <w:rsid w:val="00B6040C"/>
    <w:rsid w:val="00B606AD"/>
    <w:rsid w:val="00B6279C"/>
    <w:rsid w:val="00B63637"/>
    <w:rsid w:val="00B677F9"/>
    <w:rsid w:val="00B74FBB"/>
    <w:rsid w:val="00B81BA6"/>
    <w:rsid w:val="00B91ADD"/>
    <w:rsid w:val="00B93899"/>
    <w:rsid w:val="00BA1857"/>
    <w:rsid w:val="00BA19B3"/>
    <w:rsid w:val="00BA1E84"/>
    <w:rsid w:val="00BA30C8"/>
    <w:rsid w:val="00BA4AB5"/>
    <w:rsid w:val="00BA7E56"/>
    <w:rsid w:val="00BB76FF"/>
    <w:rsid w:val="00BC23AC"/>
    <w:rsid w:val="00BC44A0"/>
    <w:rsid w:val="00BC7D98"/>
    <w:rsid w:val="00BD7DA9"/>
    <w:rsid w:val="00BE0ED5"/>
    <w:rsid w:val="00BE599C"/>
    <w:rsid w:val="00BE5A06"/>
    <w:rsid w:val="00BE7582"/>
    <w:rsid w:val="00BF1DD8"/>
    <w:rsid w:val="00C00102"/>
    <w:rsid w:val="00C06173"/>
    <w:rsid w:val="00C06418"/>
    <w:rsid w:val="00C070CD"/>
    <w:rsid w:val="00C07EDF"/>
    <w:rsid w:val="00C105D5"/>
    <w:rsid w:val="00C10A58"/>
    <w:rsid w:val="00C136F6"/>
    <w:rsid w:val="00C167FA"/>
    <w:rsid w:val="00C16902"/>
    <w:rsid w:val="00C24CD8"/>
    <w:rsid w:val="00C25428"/>
    <w:rsid w:val="00C4101C"/>
    <w:rsid w:val="00C413E6"/>
    <w:rsid w:val="00C43B28"/>
    <w:rsid w:val="00C53791"/>
    <w:rsid w:val="00C555F6"/>
    <w:rsid w:val="00C557C1"/>
    <w:rsid w:val="00C56406"/>
    <w:rsid w:val="00C61B54"/>
    <w:rsid w:val="00C64E7F"/>
    <w:rsid w:val="00C67C2D"/>
    <w:rsid w:val="00C80A39"/>
    <w:rsid w:val="00C818D5"/>
    <w:rsid w:val="00C81EBE"/>
    <w:rsid w:val="00C83122"/>
    <w:rsid w:val="00C87932"/>
    <w:rsid w:val="00C92372"/>
    <w:rsid w:val="00C93F17"/>
    <w:rsid w:val="00CA3CC5"/>
    <w:rsid w:val="00CA715D"/>
    <w:rsid w:val="00CC0FC5"/>
    <w:rsid w:val="00CD2DEA"/>
    <w:rsid w:val="00CE0A05"/>
    <w:rsid w:val="00CE14D7"/>
    <w:rsid w:val="00D01B87"/>
    <w:rsid w:val="00D14198"/>
    <w:rsid w:val="00D14247"/>
    <w:rsid w:val="00D14613"/>
    <w:rsid w:val="00D14D23"/>
    <w:rsid w:val="00D24C1A"/>
    <w:rsid w:val="00D30DB1"/>
    <w:rsid w:val="00D30EE2"/>
    <w:rsid w:val="00D31F74"/>
    <w:rsid w:val="00D322C7"/>
    <w:rsid w:val="00D35B5C"/>
    <w:rsid w:val="00D37CAF"/>
    <w:rsid w:val="00D41736"/>
    <w:rsid w:val="00D42328"/>
    <w:rsid w:val="00D507B3"/>
    <w:rsid w:val="00D53AB7"/>
    <w:rsid w:val="00D55486"/>
    <w:rsid w:val="00D60421"/>
    <w:rsid w:val="00D645E6"/>
    <w:rsid w:val="00D67B13"/>
    <w:rsid w:val="00D70403"/>
    <w:rsid w:val="00D711A8"/>
    <w:rsid w:val="00D82FB4"/>
    <w:rsid w:val="00D87506"/>
    <w:rsid w:val="00D9196F"/>
    <w:rsid w:val="00D963E0"/>
    <w:rsid w:val="00DA42F9"/>
    <w:rsid w:val="00DB120B"/>
    <w:rsid w:val="00DB4884"/>
    <w:rsid w:val="00DC315E"/>
    <w:rsid w:val="00DC4471"/>
    <w:rsid w:val="00DC5282"/>
    <w:rsid w:val="00DD03FB"/>
    <w:rsid w:val="00DD19C8"/>
    <w:rsid w:val="00DD698A"/>
    <w:rsid w:val="00DE1FAE"/>
    <w:rsid w:val="00DE3ED7"/>
    <w:rsid w:val="00DE4293"/>
    <w:rsid w:val="00DE7FE6"/>
    <w:rsid w:val="00DF05D6"/>
    <w:rsid w:val="00DF32C6"/>
    <w:rsid w:val="00DF3DB7"/>
    <w:rsid w:val="00DF4C5F"/>
    <w:rsid w:val="00DF660B"/>
    <w:rsid w:val="00E00ED8"/>
    <w:rsid w:val="00E0380C"/>
    <w:rsid w:val="00E05507"/>
    <w:rsid w:val="00E06A25"/>
    <w:rsid w:val="00E15C76"/>
    <w:rsid w:val="00E2196D"/>
    <w:rsid w:val="00E43F4A"/>
    <w:rsid w:val="00E47706"/>
    <w:rsid w:val="00E57048"/>
    <w:rsid w:val="00E60457"/>
    <w:rsid w:val="00E64520"/>
    <w:rsid w:val="00E708ED"/>
    <w:rsid w:val="00E70F67"/>
    <w:rsid w:val="00E758E8"/>
    <w:rsid w:val="00E7788E"/>
    <w:rsid w:val="00E807BD"/>
    <w:rsid w:val="00E814C0"/>
    <w:rsid w:val="00E82E7A"/>
    <w:rsid w:val="00E838CF"/>
    <w:rsid w:val="00E900AF"/>
    <w:rsid w:val="00E900C3"/>
    <w:rsid w:val="00E912B5"/>
    <w:rsid w:val="00E9469A"/>
    <w:rsid w:val="00EA0DED"/>
    <w:rsid w:val="00EB1F24"/>
    <w:rsid w:val="00EB43F2"/>
    <w:rsid w:val="00EB55B1"/>
    <w:rsid w:val="00EB5FE4"/>
    <w:rsid w:val="00EC0891"/>
    <w:rsid w:val="00EC2B14"/>
    <w:rsid w:val="00ED02C1"/>
    <w:rsid w:val="00ED2D6C"/>
    <w:rsid w:val="00ED4523"/>
    <w:rsid w:val="00ED73F4"/>
    <w:rsid w:val="00EF2C4D"/>
    <w:rsid w:val="00EF575D"/>
    <w:rsid w:val="00EF74F1"/>
    <w:rsid w:val="00F01D63"/>
    <w:rsid w:val="00F0244B"/>
    <w:rsid w:val="00F04939"/>
    <w:rsid w:val="00F066A5"/>
    <w:rsid w:val="00F22B1D"/>
    <w:rsid w:val="00F26DEF"/>
    <w:rsid w:val="00F30C3B"/>
    <w:rsid w:val="00F31613"/>
    <w:rsid w:val="00F35009"/>
    <w:rsid w:val="00F4398D"/>
    <w:rsid w:val="00F4539A"/>
    <w:rsid w:val="00F47516"/>
    <w:rsid w:val="00F47CFB"/>
    <w:rsid w:val="00F52B73"/>
    <w:rsid w:val="00F54EDB"/>
    <w:rsid w:val="00F55CD2"/>
    <w:rsid w:val="00F568DB"/>
    <w:rsid w:val="00F67FC1"/>
    <w:rsid w:val="00F71FE6"/>
    <w:rsid w:val="00F9294B"/>
    <w:rsid w:val="00FA0163"/>
    <w:rsid w:val="00FA3984"/>
    <w:rsid w:val="00FA5920"/>
    <w:rsid w:val="00FA687B"/>
    <w:rsid w:val="00FB0FB0"/>
    <w:rsid w:val="00FC16A3"/>
    <w:rsid w:val="00FC1E3C"/>
    <w:rsid w:val="00FC1EE7"/>
    <w:rsid w:val="00FE4421"/>
    <w:rsid w:val="00FE5EFA"/>
    <w:rsid w:val="00FF3971"/>
    <w:rsid w:val="00FF5F02"/>
    <w:rsid w:val="00FF6ACA"/>
    <w:rsid w:val="00FF70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86CE"/>
  <w15:docId w15:val="{9060E957-2CDD-4E9D-ACD0-5CEA833E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FAE"/>
    <w:rPr>
      <w:rFonts w:ascii="Calibri" w:eastAsia="Calibri" w:hAnsi="Calibri" w:cs="Times New Roman"/>
    </w:rPr>
  </w:style>
  <w:style w:type="paragraph" w:styleId="2">
    <w:name w:val="heading 2"/>
    <w:basedOn w:val="a"/>
    <w:next w:val="a"/>
    <w:link w:val="20"/>
    <w:qFormat/>
    <w:rsid w:val="00BF1DD8"/>
    <w:pPr>
      <w:keepNext/>
      <w:overflowPunct w:val="0"/>
      <w:autoSpaceDE w:val="0"/>
      <w:autoSpaceDN w:val="0"/>
      <w:adjustRightInd w:val="0"/>
      <w:spacing w:after="0" w:line="240" w:lineRule="auto"/>
      <w:jc w:val="right"/>
      <w:textAlignment w:val="baseline"/>
      <w:outlineLvl w:val="1"/>
    </w:pPr>
    <w:rPr>
      <w:rFonts w:ascii="Times New Roman" w:eastAsia="Times New Roman" w:hAnsi="Times New Roman"/>
      <w:sz w:val="20"/>
      <w:szCs w:val="20"/>
      <w:u w:val="single"/>
    </w:rPr>
  </w:style>
  <w:style w:type="paragraph" w:styleId="3">
    <w:name w:val="heading 3"/>
    <w:basedOn w:val="a"/>
    <w:next w:val="a"/>
    <w:link w:val="30"/>
    <w:uiPriority w:val="9"/>
    <w:semiHidden/>
    <w:unhideWhenUsed/>
    <w:qFormat/>
    <w:rsid w:val="00A61B2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61B2E"/>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084EE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1FAE"/>
    <w:pPr>
      <w:spacing w:before="100" w:beforeAutospacing="1" w:after="100" w:afterAutospacing="1" w:line="240" w:lineRule="auto"/>
    </w:pPr>
    <w:rPr>
      <w:rFonts w:ascii="Times New Roman" w:eastAsia="Times New Roman" w:hAnsi="Times New Roman"/>
      <w:sz w:val="24"/>
      <w:szCs w:val="24"/>
      <w:lang w:eastAsia="bg-BG"/>
    </w:rPr>
  </w:style>
  <w:style w:type="character" w:styleId="a4">
    <w:name w:val="Hyperlink"/>
    <w:basedOn w:val="a0"/>
    <w:uiPriority w:val="99"/>
    <w:unhideWhenUsed/>
    <w:rsid w:val="00DE1FAE"/>
    <w:rPr>
      <w:color w:val="0000FF"/>
      <w:u w:val="single"/>
    </w:rPr>
  </w:style>
  <w:style w:type="paragraph" w:styleId="a5">
    <w:name w:val="List Paragraph"/>
    <w:basedOn w:val="a"/>
    <w:uiPriority w:val="34"/>
    <w:qFormat/>
    <w:rsid w:val="00DE1FAE"/>
    <w:pPr>
      <w:ind w:left="720"/>
      <w:contextualSpacing/>
    </w:pPr>
  </w:style>
  <w:style w:type="paragraph" w:styleId="a6">
    <w:name w:val="Body Text"/>
    <w:basedOn w:val="a"/>
    <w:link w:val="a7"/>
    <w:uiPriority w:val="99"/>
    <w:rsid w:val="00DE1FAE"/>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a7">
    <w:name w:val="Основен текст Знак"/>
    <w:basedOn w:val="a0"/>
    <w:link w:val="a6"/>
    <w:uiPriority w:val="99"/>
    <w:rsid w:val="00DE1FAE"/>
    <w:rPr>
      <w:rFonts w:ascii="Times New Roman" w:eastAsia="Times New Roman" w:hAnsi="Times New Roman" w:cs="Times New Roman"/>
      <w:sz w:val="20"/>
      <w:szCs w:val="20"/>
    </w:rPr>
  </w:style>
  <w:style w:type="paragraph" w:customStyle="1" w:styleId="Default">
    <w:name w:val="Default"/>
    <w:rsid w:val="00DE1FA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8">
    <w:name w:val="Strong"/>
    <w:basedOn w:val="a0"/>
    <w:uiPriority w:val="22"/>
    <w:qFormat/>
    <w:rsid w:val="00DE1FAE"/>
    <w:rPr>
      <w:b/>
      <w:bCs/>
    </w:rPr>
  </w:style>
  <w:style w:type="character" w:styleId="a9">
    <w:name w:val="Emphasis"/>
    <w:basedOn w:val="a0"/>
    <w:uiPriority w:val="20"/>
    <w:qFormat/>
    <w:rsid w:val="00DE1FAE"/>
    <w:rPr>
      <w:i/>
      <w:iCs/>
    </w:rPr>
  </w:style>
  <w:style w:type="paragraph" w:styleId="aa">
    <w:name w:val="Balloon Text"/>
    <w:basedOn w:val="a"/>
    <w:link w:val="ab"/>
    <w:uiPriority w:val="99"/>
    <w:semiHidden/>
    <w:unhideWhenUsed/>
    <w:rsid w:val="00DE1FAE"/>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DE1FAE"/>
    <w:rPr>
      <w:rFonts w:ascii="Tahoma" w:eastAsia="Calibri" w:hAnsi="Tahoma" w:cs="Tahoma"/>
      <w:sz w:val="16"/>
      <w:szCs w:val="16"/>
    </w:rPr>
  </w:style>
  <w:style w:type="character" w:customStyle="1" w:styleId="20">
    <w:name w:val="Заглавие 2 Знак"/>
    <w:basedOn w:val="a0"/>
    <w:link w:val="2"/>
    <w:rsid w:val="00BF1DD8"/>
    <w:rPr>
      <w:rFonts w:ascii="Times New Roman" w:eastAsia="Times New Roman" w:hAnsi="Times New Roman" w:cs="Times New Roman"/>
      <w:sz w:val="20"/>
      <w:szCs w:val="20"/>
      <w:u w:val="single"/>
    </w:rPr>
  </w:style>
  <w:style w:type="paragraph" w:styleId="31">
    <w:name w:val="Body Text 3"/>
    <w:basedOn w:val="a"/>
    <w:link w:val="32"/>
    <w:uiPriority w:val="99"/>
    <w:unhideWhenUsed/>
    <w:rsid w:val="004804FF"/>
    <w:pPr>
      <w:spacing w:after="120"/>
    </w:pPr>
    <w:rPr>
      <w:sz w:val="16"/>
      <w:szCs w:val="16"/>
    </w:rPr>
  </w:style>
  <w:style w:type="character" w:customStyle="1" w:styleId="32">
    <w:name w:val="Основен текст 3 Знак"/>
    <w:basedOn w:val="a0"/>
    <w:link w:val="31"/>
    <w:uiPriority w:val="99"/>
    <w:rsid w:val="004804FF"/>
    <w:rPr>
      <w:rFonts w:ascii="Calibri" w:eastAsia="Calibri" w:hAnsi="Calibri" w:cs="Times New Roman"/>
      <w:sz w:val="16"/>
      <w:szCs w:val="16"/>
    </w:rPr>
  </w:style>
  <w:style w:type="character" w:customStyle="1" w:styleId="Bodytext">
    <w:name w:val="Body text_"/>
    <w:basedOn w:val="a0"/>
    <w:link w:val="1"/>
    <w:rsid w:val="00236807"/>
    <w:rPr>
      <w:rFonts w:ascii="Arial" w:eastAsia="Arial" w:hAnsi="Arial" w:cs="Arial"/>
      <w:spacing w:val="1"/>
      <w:sz w:val="21"/>
      <w:szCs w:val="21"/>
      <w:shd w:val="clear" w:color="auto" w:fill="FFFFFF"/>
    </w:rPr>
  </w:style>
  <w:style w:type="paragraph" w:customStyle="1" w:styleId="1">
    <w:name w:val="Основен текст1"/>
    <w:basedOn w:val="a"/>
    <w:link w:val="Bodytext"/>
    <w:rsid w:val="00236807"/>
    <w:pPr>
      <w:widowControl w:val="0"/>
      <w:shd w:val="clear" w:color="auto" w:fill="FFFFFF"/>
      <w:spacing w:before="780" w:after="660" w:line="317" w:lineRule="exact"/>
      <w:ind w:hanging="580"/>
      <w:jc w:val="both"/>
    </w:pPr>
    <w:rPr>
      <w:rFonts w:ascii="Arial" w:eastAsia="Arial" w:hAnsi="Arial" w:cs="Arial"/>
      <w:spacing w:val="1"/>
      <w:sz w:val="21"/>
      <w:szCs w:val="21"/>
    </w:rPr>
  </w:style>
  <w:style w:type="character" w:customStyle="1" w:styleId="ac">
    <w:name w:val="Основен текст_"/>
    <w:link w:val="13"/>
    <w:rsid w:val="00A15EAB"/>
    <w:rPr>
      <w:spacing w:val="2"/>
      <w:sz w:val="21"/>
      <w:szCs w:val="21"/>
      <w:shd w:val="clear" w:color="auto" w:fill="FFFFFF"/>
    </w:rPr>
  </w:style>
  <w:style w:type="paragraph" w:customStyle="1" w:styleId="13">
    <w:name w:val="Основен текст13"/>
    <w:basedOn w:val="a"/>
    <w:link w:val="ac"/>
    <w:rsid w:val="00A15EAB"/>
    <w:pPr>
      <w:shd w:val="clear" w:color="auto" w:fill="FFFFFF"/>
      <w:spacing w:before="660" w:after="480" w:line="0" w:lineRule="atLeast"/>
      <w:ind w:hanging="980"/>
    </w:pPr>
    <w:rPr>
      <w:rFonts w:asciiTheme="minorHAnsi" w:eastAsiaTheme="minorHAnsi" w:hAnsiTheme="minorHAnsi" w:cstheme="minorBidi"/>
      <w:spacing w:val="2"/>
      <w:sz w:val="21"/>
      <w:szCs w:val="21"/>
    </w:rPr>
  </w:style>
  <w:style w:type="paragraph" w:customStyle="1" w:styleId="10">
    <w:name w:val="Заглавие1"/>
    <w:basedOn w:val="a"/>
    <w:rsid w:val="00EB55B1"/>
    <w:pPr>
      <w:spacing w:before="100" w:beforeAutospacing="1" w:after="100" w:afterAutospacing="1" w:line="240" w:lineRule="auto"/>
    </w:pPr>
    <w:rPr>
      <w:rFonts w:ascii="Times New Roman" w:eastAsia="Times New Roman" w:hAnsi="Times New Roman"/>
      <w:sz w:val="24"/>
      <w:szCs w:val="24"/>
      <w:lang w:eastAsia="bg-BG"/>
    </w:rPr>
  </w:style>
  <w:style w:type="paragraph" w:styleId="ad">
    <w:name w:val="Body Text Indent"/>
    <w:basedOn w:val="a"/>
    <w:link w:val="ae"/>
    <w:uiPriority w:val="99"/>
    <w:unhideWhenUsed/>
    <w:rsid w:val="003B41E2"/>
    <w:pPr>
      <w:spacing w:after="120"/>
      <w:ind w:left="283"/>
    </w:pPr>
    <w:rPr>
      <w:rFonts w:asciiTheme="minorHAnsi" w:eastAsiaTheme="minorHAnsi" w:hAnsiTheme="minorHAnsi" w:cstheme="minorBidi"/>
    </w:rPr>
  </w:style>
  <w:style w:type="character" w:customStyle="1" w:styleId="ae">
    <w:name w:val="Основен текст с отстъп Знак"/>
    <w:basedOn w:val="a0"/>
    <w:link w:val="ad"/>
    <w:uiPriority w:val="99"/>
    <w:rsid w:val="003B41E2"/>
  </w:style>
  <w:style w:type="paragraph" w:styleId="af">
    <w:name w:val="header"/>
    <w:basedOn w:val="a"/>
    <w:link w:val="af0"/>
    <w:uiPriority w:val="99"/>
    <w:semiHidden/>
    <w:unhideWhenUsed/>
    <w:rsid w:val="00731E08"/>
    <w:pPr>
      <w:tabs>
        <w:tab w:val="center" w:pos="4536"/>
        <w:tab w:val="right" w:pos="9072"/>
      </w:tabs>
      <w:spacing w:after="0" w:line="240" w:lineRule="auto"/>
    </w:pPr>
  </w:style>
  <w:style w:type="character" w:customStyle="1" w:styleId="af0">
    <w:name w:val="Горен колонтитул Знак"/>
    <w:basedOn w:val="a0"/>
    <w:link w:val="af"/>
    <w:uiPriority w:val="99"/>
    <w:semiHidden/>
    <w:rsid w:val="00731E08"/>
    <w:rPr>
      <w:rFonts w:ascii="Calibri" w:eastAsia="Calibri" w:hAnsi="Calibri" w:cs="Times New Roman"/>
    </w:rPr>
  </w:style>
  <w:style w:type="paragraph" w:styleId="af1">
    <w:name w:val="footer"/>
    <w:basedOn w:val="a"/>
    <w:link w:val="af2"/>
    <w:uiPriority w:val="99"/>
    <w:unhideWhenUsed/>
    <w:rsid w:val="00731E08"/>
    <w:pPr>
      <w:tabs>
        <w:tab w:val="center" w:pos="4536"/>
        <w:tab w:val="right" w:pos="9072"/>
      </w:tabs>
      <w:spacing w:after="0" w:line="240" w:lineRule="auto"/>
    </w:pPr>
  </w:style>
  <w:style w:type="character" w:customStyle="1" w:styleId="af2">
    <w:name w:val="Долен колонтитул Знак"/>
    <w:basedOn w:val="a0"/>
    <w:link w:val="af1"/>
    <w:uiPriority w:val="99"/>
    <w:rsid w:val="00731E08"/>
    <w:rPr>
      <w:rFonts w:ascii="Calibri" w:eastAsia="Calibri" w:hAnsi="Calibri" w:cs="Times New Roman"/>
    </w:rPr>
  </w:style>
  <w:style w:type="character" w:customStyle="1" w:styleId="30">
    <w:name w:val="Заглавие 3 Знак"/>
    <w:basedOn w:val="a0"/>
    <w:link w:val="3"/>
    <w:uiPriority w:val="9"/>
    <w:semiHidden/>
    <w:rsid w:val="00A61B2E"/>
    <w:rPr>
      <w:rFonts w:asciiTheme="majorHAnsi" w:eastAsiaTheme="majorEastAsia" w:hAnsiTheme="majorHAnsi" w:cstheme="majorBidi"/>
      <w:b/>
      <w:bCs/>
      <w:color w:val="4F81BD" w:themeColor="accent1"/>
    </w:rPr>
  </w:style>
  <w:style w:type="character" w:customStyle="1" w:styleId="40">
    <w:name w:val="Заглавие 4 Знак"/>
    <w:basedOn w:val="a0"/>
    <w:link w:val="4"/>
    <w:uiPriority w:val="9"/>
    <w:semiHidden/>
    <w:rsid w:val="00A61B2E"/>
    <w:rPr>
      <w:rFonts w:asciiTheme="majorHAnsi" w:eastAsiaTheme="majorEastAsia" w:hAnsiTheme="majorHAnsi" w:cstheme="majorBidi"/>
      <w:b/>
      <w:bCs/>
      <w:i/>
      <w:iCs/>
      <w:color w:val="4F81BD" w:themeColor="accent1"/>
    </w:rPr>
  </w:style>
  <w:style w:type="character" w:customStyle="1" w:styleId="FontStyle19">
    <w:name w:val="Font Style19"/>
    <w:basedOn w:val="a0"/>
    <w:uiPriority w:val="99"/>
    <w:rsid w:val="00783CF6"/>
    <w:rPr>
      <w:rFonts w:ascii="Times New Roman" w:hAnsi="Times New Roman" w:cs="Times New Roman"/>
      <w:b/>
      <w:bCs/>
      <w:sz w:val="20"/>
      <w:szCs w:val="20"/>
    </w:rPr>
  </w:style>
  <w:style w:type="paragraph" w:styleId="af3">
    <w:name w:val="No Spacing"/>
    <w:uiPriority w:val="1"/>
    <w:qFormat/>
    <w:rsid w:val="0015751B"/>
    <w:pPr>
      <w:spacing w:after="0" w:line="240" w:lineRule="auto"/>
    </w:pPr>
  </w:style>
  <w:style w:type="character" w:customStyle="1" w:styleId="60">
    <w:name w:val="Заглавие 6 Знак"/>
    <w:basedOn w:val="a0"/>
    <w:link w:val="6"/>
    <w:uiPriority w:val="9"/>
    <w:rsid w:val="00084EE2"/>
    <w:rPr>
      <w:rFonts w:asciiTheme="majorHAnsi" w:eastAsiaTheme="majorEastAsia" w:hAnsiTheme="majorHAnsi" w:cstheme="majorBidi"/>
      <w:color w:val="243F60" w:themeColor="accent1" w:themeShade="7F"/>
    </w:rPr>
  </w:style>
  <w:style w:type="character" w:customStyle="1" w:styleId="UnresolvedMention">
    <w:name w:val="Unresolved Mention"/>
    <w:basedOn w:val="a0"/>
    <w:uiPriority w:val="99"/>
    <w:semiHidden/>
    <w:unhideWhenUsed/>
    <w:rsid w:val="00084EE2"/>
    <w:rPr>
      <w:color w:val="605E5C"/>
      <w:shd w:val="clear" w:color="auto" w:fill="E1DFDD"/>
    </w:rPr>
  </w:style>
  <w:style w:type="paragraph" w:customStyle="1" w:styleId="Title2">
    <w:name w:val="Title2"/>
    <w:basedOn w:val="a"/>
    <w:rsid w:val="00E758E8"/>
    <w:pPr>
      <w:spacing w:before="100" w:beforeAutospacing="1" w:after="100" w:afterAutospacing="1" w:line="240" w:lineRule="auto"/>
    </w:pPr>
    <w:rPr>
      <w:rFonts w:ascii="Times New Roman" w:eastAsia="Times New Roman" w:hAnsi="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164429">
      <w:bodyDiv w:val="1"/>
      <w:marLeft w:val="0"/>
      <w:marRight w:val="0"/>
      <w:marTop w:val="0"/>
      <w:marBottom w:val="0"/>
      <w:divBdr>
        <w:top w:val="none" w:sz="0" w:space="0" w:color="auto"/>
        <w:left w:val="none" w:sz="0" w:space="0" w:color="auto"/>
        <w:bottom w:val="none" w:sz="0" w:space="0" w:color="auto"/>
        <w:right w:val="none" w:sz="0" w:space="0" w:color="auto"/>
      </w:divBdr>
    </w:div>
    <w:div w:id="420764745">
      <w:bodyDiv w:val="1"/>
      <w:marLeft w:val="0"/>
      <w:marRight w:val="0"/>
      <w:marTop w:val="0"/>
      <w:marBottom w:val="0"/>
      <w:divBdr>
        <w:top w:val="none" w:sz="0" w:space="0" w:color="auto"/>
        <w:left w:val="none" w:sz="0" w:space="0" w:color="auto"/>
        <w:bottom w:val="none" w:sz="0" w:space="0" w:color="auto"/>
        <w:right w:val="none" w:sz="0" w:space="0" w:color="auto"/>
      </w:divBdr>
    </w:div>
    <w:div w:id="724332724">
      <w:bodyDiv w:val="1"/>
      <w:marLeft w:val="0"/>
      <w:marRight w:val="0"/>
      <w:marTop w:val="0"/>
      <w:marBottom w:val="0"/>
      <w:divBdr>
        <w:top w:val="none" w:sz="0" w:space="0" w:color="auto"/>
        <w:left w:val="none" w:sz="0" w:space="0" w:color="auto"/>
        <w:bottom w:val="none" w:sz="0" w:space="0" w:color="auto"/>
        <w:right w:val="none" w:sz="0" w:space="0" w:color="auto"/>
      </w:divBdr>
      <w:divsChild>
        <w:div w:id="93869660">
          <w:marLeft w:val="0"/>
          <w:marRight w:val="0"/>
          <w:marTop w:val="0"/>
          <w:marBottom w:val="0"/>
          <w:divBdr>
            <w:top w:val="none" w:sz="0" w:space="0" w:color="auto"/>
            <w:left w:val="none" w:sz="0" w:space="0" w:color="auto"/>
            <w:bottom w:val="none" w:sz="0" w:space="0" w:color="auto"/>
            <w:right w:val="none" w:sz="0" w:space="0" w:color="auto"/>
          </w:divBdr>
        </w:div>
        <w:div w:id="592590599">
          <w:marLeft w:val="0"/>
          <w:marRight w:val="0"/>
          <w:marTop w:val="0"/>
          <w:marBottom w:val="0"/>
          <w:divBdr>
            <w:top w:val="none" w:sz="0" w:space="0" w:color="auto"/>
            <w:left w:val="none" w:sz="0" w:space="0" w:color="auto"/>
            <w:bottom w:val="none" w:sz="0" w:space="0" w:color="auto"/>
            <w:right w:val="none" w:sz="0" w:space="0" w:color="auto"/>
          </w:divBdr>
        </w:div>
        <w:div w:id="1613322720">
          <w:marLeft w:val="0"/>
          <w:marRight w:val="0"/>
          <w:marTop w:val="0"/>
          <w:marBottom w:val="0"/>
          <w:divBdr>
            <w:top w:val="none" w:sz="0" w:space="0" w:color="auto"/>
            <w:left w:val="none" w:sz="0" w:space="0" w:color="auto"/>
            <w:bottom w:val="none" w:sz="0" w:space="0" w:color="auto"/>
            <w:right w:val="none" w:sz="0" w:space="0" w:color="auto"/>
          </w:divBdr>
        </w:div>
      </w:divsChild>
    </w:div>
    <w:div w:id="963383462">
      <w:bodyDiv w:val="1"/>
      <w:marLeft w:val="0"/>
      <w:marRight w:val="0"/>
      <w:marTop w:val="0"/>
      <w:marBottom w:val="0"/>
      <w:divBdr>
        <w:top w:val="none" w:sz="0" w:space="0" w:color="auto"/>
        <w:left w:val="none" w:sz="0" w:space="0" w:color="auto"/>
        <w:bottom w:val="none" w:sz="0" w:space="0" w:color="auto"/>
        <w:right w:val="none" w:sz="0" w:space="0" w:color="auto"/>
      </w:divBdr>
    </w:div>
    <w:div w:id="1151945344">
      <w:bodyDiv w:val="1"/>
      <w:marLeft w:val="0"/>
      <w:marRight w:val="0"/>
      <w:marTop w:val="0"/>
      <w:marBottom w:val="0"/>
      <w:divBdr>
        <w:top w:val="none" w:sz="0" w:space="0" w:color="auto"/>
        <w:left w:val="none" w:sz="0" w:space="0" w:color="auto"/>
        <w:bottom w:val="none" w:sz="0" w:space="0" w:color="auto"/>
        <w:right w:val="none" w:sz="0" w:space="0" w:color="auto"/>
      </w:divBdr>
    </w:div>
    <w:div w:id="1801454083">
      <w:bodyDiv w:val="1"/>
      <w:marLeft w:val="0"/>
      <w:marRight w:val="0"/>
      <w:marTop w:val="0"/>
      <w:marBottom w:val="0"/>
      <w:divBdr>
        <w:top w:val="none" w:sz="0" w:space="0" w:color="auto"/>
        <w:left w:val="none" w:sz="0" w:space="0" w:color="auto"/>
        <w:bottom w:val="none" w:sz="0" w:space="0" w:color="auto"/>
        <w:right w:val="none" w:sz="0" w:space="0" w:color="auto"/>
      </w:divBdr>
      <w:divsChild>
        <w:div w:id="817647758">
          <w:marLeft w:val="0"/>
          <w:marRight w:val="0"/>
          <w:marTop w:val="0"/>
          <w:marBottom w:val="0"/>
          <w:divBdr>
            <w:top w:val="none" w:sz="0" w:space="0" w:color="auto"/>
            <w:left w:val="none" w:sz="0" w:space="0" w:color="auto"/>
            <w:bottom w:val="none" w:sz="0" w:space="0" w:color="auto"/>
            <w:right w:val="none" w:sz="0" w:space="0" w:color="auto"/>
          </w:divBdr>
        </w:div>
      </w:divsChild>
    </w:div>
    <w:div w:id="1879272842">
      <w:bodyDiv w:val="1"/>
      <w:marLeft w:val="0"/>
      <w:marRight w:val="0"/>
      <w:marTop w:val="0"/>
      <w:marBottom w:val="0"/>
      <w:divBdr>
        <w:top w:val="none" w:sz="0" w:space="0" w:color="auto"/>
        <w:left w:val="none" w:sz="0" w:space="0" w:color="auto"/>
        <w:bottom w:val="none" w:sz="0" w:space="0" w:color="auto"/>
        <w:right w:val="none" w:sz="0" w:space="0" w:color="auto"/>
      </w:divBdr>
      <w:divsChild>
        <w:div w:id="2132045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lo.bg/10449322"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8F736-33E5-48B2-B727-88319BA7A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3555</TotalTime>
  <Pages>20</Pages>
  <Words>7497</Words>
  <Characters>42737</Characters>
  <Application>Microsoft Office Word</Application>
  <DocSecurity>0</DocSecurity>
  <Lines>356</Lines>
  <Paragraphs>100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инж. Т.Гогова</dc:creator>
  <cp:keywords>МАРИЦА ПОЛИМЕР ООД</cp:keywords>
  <cp:lastModifiedBy>Vanesa Georgieva</cp:lastModifiedBy>
  <cp:revision>99</cp:revision>
  <cp:lastPrinted>2025-08-07T06:48:00Z</cp:lastPrinted>
  <dcterms:created xsi:type="dcterms:W3CDTF">2019-05-27T11:27:00Z</dcterms:created>
  <dcterms:modified xsi:type="dcterms:W3CDTF">2025-08-19T06:55:00Z</dcterms:modified>
  <cp:category>Приложение 2</cp:category>
</cp:coreProperties>
</file>