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AA29B" w14:textId="77777777" w:rsidR="00903ACC" w:rsidRPr="00372868" w:rsidRDefault="00903ACC" w:rsidP="0092025C">
      <w:pPr>
        <w:spacing w:after="0" w:line="240" w:lineRule="auto"/>
        <w:jc w:val="right"/>
        <w:rPr>
          <w:rFonts w:ascii="Times New Roman" w:eastAsia="Times New Roman" w:hAnsi="Times New Roman" w:cs="Times New Roman"/>
          <w:sz w:val="24"/>
          <w:szCs w:val="24"/>
          <w:lang w:val="en-US" w:eastAsia="bg-BG"/>
        </w:rPr>
      </w:pPr>
      <w:r w:rsidRPr="00372868">
        <w:rPr>
          <w:rFonts w:ascii="Times New Roman" w:hAnsi="Times New Roman" w:cs="Times New Roman"/>
          <w:sz w:val="24"/>
          <w:szCs w:val="24"/>
        </w:rPr>
        <w:t xml:space="preserve">Приложение № 2 към </w:t>
      </w:r>
      <w:r w:rsidRPr="00372868">
        <w:rPr>
          <w:rStyle w:val="samedocreference"/>
          <w:rFonts w:ascii="Times New Roman" w:hAnsi="Times New Roman" w:cs="Times New Roman"/>
          <w:sz w:val="24"/>
          <w:szCs w:val="24"/>
        </w:rPr>
        <w:t>чл. 6</w:t>
      </w:r>
      <w:r w:rsidRPr="00372868">
        <w:rPr>
          <w:rFonts w:ascii="Times New Roman" w:eastAsia="Times New Roman" w:hAnsi="Times New Roman" w:cs="Times New Roman"/>
          <w:sz w:val="24"/>
          <w:szCs w:val="24"/>
          <w:lang w:eastAsia="bg-BG"/>
        </w:rPr>
        <w:t xml:space="preserve"> </w:t>
      </w:r>
    </w:p>
    <w:p w14:paraId="6D5CF03E" w14:textId="77777777" w:rsidR="00903ACC" w:rsidRPr="00372868" w:rsidRDefault="00903ACC" w:rsidP="0092025C">
      <w:pPr>
        <w:spacing w:after="0" w:line="240" w:lineRule="auto"/>
        <w:rPr>
          <w:rFonts w:ascii="Times New Roman" w:eastAsia="Times New Roman" w:hAnsi="Times New Roman" w:cs="Times New Roman"/>
          <w:i/>
          <w:sz w:val="24"/>
          <w:szCs w:val="24"/>
          <w:lang w:eastAsia="bg-BG"/>
        </w:rPr>
      </w:pPr>
      <w:r w:rsidRPr="00372868">
        <w:rPr>
          <w:rFonts w:ascii="Times New Roman" w:eastAsia="Times New Roman" w:hAnsi="Times New Roman" w:cs="Times New Roman"/>
          <w:i/>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14:paraId="217975DC" w14:textId="77777777" w:rsidR="00903ACC" w:rsidRPr="00372868" w:rsidRDefault="00903ACC" w:rsidP="0092025C">
      <w:pPr>
        <w:spacing w:after="0" w:line="240" w:lineRule="auto"/>
        <w:rPr>
          <w:rFonts w:ascii="Times New Roman" w:eastAsia="Times New Roman" w:hAnsi="Times New Roman" w:cs="Times New Roman"/>
          <w:sz w:val="24"/>
          <w:szCs w:val="24"/>
          <w:lang w:eastAsia="bg-BG"/>
        </w:rPr>
      </w:pPr>
    </w:p>
    <w:p w14:paraId="4BAB2BCC" w14:textId="77777777" w:rsidR="00903ACC" w:rsidRPr="00372868" w:rsidRDefault="00903ACC" w:rsidP="0092025C">
      <w:pPr>
        <w:spacing w:after="0" w:line="240" w:lineRule="auto"/>
        <w:rPr>
          <w:rFonts w:ascii="Times New Roman" w:eastAsia="Times New Roman" w:hAnsi="Times New Roman" w:cs="Times New Roman"/>
          <w:b/>
          <w:sz w:val="24"/>
          <w:szCs w:val="24"/>
          <w:lang w:eastAsia="bg-BG"/>
        </w:rPr>
      </w:pPr>
      <w:r w:rsidRPr="00372868">
        <w:rPr>
          <w:rFonts w:ascii="Times New Roman" w:eastAsia="Times New Roman" w:hAnsi="Times New Roman" w:cs="Times New Roman"/>
          <w:b/>
          <w:sz w:val="24"/>
          <w:szCs w:val="24"/>
          <w:lang w:eastAsia="bg-BG"/>
        </w:rPr>
        <w:t>Информация за преценяване на необходимостта от ОВОС</w:t>
      </w:r>
    </w:p>
    <w:p w14:paraId="00BC17C4" w14:textId="77777777" w:rsidR="00EE3CD0" w:rsidRPr="00372868" w:rsidRDefault="00EE3CD0" w:rsidP="0092025C">
      <w:pPr>
        <w:spacing w:after="0" w:line="240" w:lineRule="auto"/>
        <w:rPr>
          <w:rFonts w:ascii="Times New Roman" w:eastAsia="Times New Roman" w:hAnsi="Times New Roman" w:cs="Times New Roman"/>
          <w:sz w:val="24"/>
          <w:szCs w:val="24"/>
          <w:lang w:eastAsia="bg-BG"/>
        </w:rPr>
      </w:pPr>
    </w:p>
    <w:p w14:paraId="4AE867D6" w14:textId="77777777" w:rsidR="00903ACC" w:rsidRPr="00372868" w:rsidRDefault="00903ACC" w:rsidP="0092025C">
      <w:pPr>
        <w:spacing w:after="0" w:line="240" w:lineRule="auto"/>
        <w:rPr>
          <w:rFonts w:ascii="Times New Roman" w:eastAsia="Times New Roman" w:hAnsi="Times New Roman" w:cs="Times New Roman"/>
          <w:b/>
          <w:sz w:val="24"/>
          <w:szCs w:val="24"/>
          <w:lang w:eastAsia="bg-BG"/>
        </w:rPr>
      </w:pPr>
      <w:r w:rsidRPr="00372868">
        <w:rPr>
          <w:rFonts w:ascii="Times New Roman" w:eastAsia="Times New Roman" w:hAnsi="Times New Roman" w:cs="Times New Roman"/>
          <w:b/>
          <w:sz w:val="24"/>
          <w:szCs w:val="24"/>
          <w:lang w:eastAsia="bg-BG"/>
        </w:rPr>
        <w:t>I. Информация за контакт с възложителя:</w:t>
      </w:r>
    </w:p>
    <w:p w14:paraId="50E447F8" w14:textId="77777777" w:rsidR="00EE3CD0" w:rsidRPr="00372868" w:rsidRDefault="00EE3CD0" w:rsidP="0092025C">
      <w:pPr>
        <w:spacing w:after="0" w:line="240" w:lineRule="auto"/>
        <w:rPr>
          <w:rFonts w:ascii="Times New Roman" w:eastAsia="Times New Roman" w:hAnsi="Times New Roman" w:cs="Times New Roman"/>
          <w:sz w:val="24"/>
          <w:szCs w:val="24"/>
          <w:lang w:eastAsia="bg-BG"/>
        </w:rPr>
      </w:pPr>
    </w:p>
    <w:p w14:paraId="60A9E87B" w14:textId="77777777" w:rsidR="00903ACC" w:rsidRPr="00372868" w:rsidRDefault="00903ACC" w:rsidP="0092025C">
      <w:pPr>
        <w:spacing w:after="0" w:line="240" w:lineRule="auto"/>
        <w:rPr>
          <w:rFonts w:ascii="Times New Roman" w:eastAsia="Times New Roman" w:hAnsi="Times New Roman" w:cs="Times New Roman"/>
          <w:sz w:val="24"/>
          <w:szCs w:val="24"/>
          <w:lang w:val="en-US" w:eastAsia="bg-BG"/>
        </w:rPr>
      </w:pPr>
      <w:r w:rsidRPr="00372868">
        <w:rPr>
          <w:rFonts w:ascii="Times New Roman" w:eastAsia="Times New Roman" w:hAnsi="Times New Roman" w:cs="Times New Roman"/>
          <w:sz w:val="24"/>
          <w:szCs w:val="24"/>
          <w:lang w:eastAsia="bg-BG"/>
        </w:rPr>
        <w:t>1. Име, постоянен адрес, търговско наименование и седалище.</w:t>
      </w:r>
    </w:p>
    <w:p w14:paraId="39C248BB" w14:textId="6237C31E" w:rsidR="000D0DBF" w:rsidRPr="00372868" w:rsidRDefault="0039618A" w:rsidP="00C01E33">
      <w:pPr>
        <w:spacing w:line="240" w:lineRule="auto"/>
        <w:rPr>
          <w:rFonts w:ascii="Times New Roman" w:hAnsi="Times New Roman" w:cs="Times New Roman"/>
          <w:sz w:val="24"/>
          <w:szCs w:val="24"/>
        </w:rPr>
      </w:pPr>
      <w:r w:rsidRPr="00372868">
        <w:rPr>
          <w:rFonts w:ascii="Times New Roman" w:eastAsia="Times New Roman" w:hAnsi="Times New Roman" w:cs="Times New Roman"/>
          <w:b/>
          <w:sz w:val="24"/>
          <w:szCs w:val="24"/>
          <w:lang w:eastAsia="bg-BG"/>
        </w:rPr>
        <w:t xml:space="preserve">"ВЪЗХОД ИМПЕКС БГ" ЕООД, </w:t>
      </w:r>
      <w:bookmarkStart w:id="0" w:name="_GoBack"/>
      <w:bookmarkEnd w:id="0"/>
    </w:p>
    <w:p w14:paraId="4F2D5E4C" w14:textId="77777777" w:rsidR="0039618A" w:rsidRPr="00372868" w:rsidRDefault="0039618A" w:rsidP="0092025C">
      <w:pPr>
        <w:spacing w:after="0" w:line="240" w:lineRule="auto"/>
        <w:rPr>
          <w:rFonts w:ascii="Times New Roman" w:eastAsia="Times New Roman" w:hAnsi="Times New Roman" w:cs="Times New Roman"/>
          <w:sz w:val="24"/>
          <w:szCs w:val="24"/>
          <w:lang w:val="en-US" w:eastAsia="bg-BG"/>
        </w:rPr>
      </w:pPr>
    </w:p>
    <w:p w14:paraId="06DAC4CF" w14:textId="77777777" w:rsidR="00903ACC" w:rsidRPr="00372868" w:rsidRDefault="00903ACC" w:rsidP="0092025C">
      <w:pPr>
        <w:spacing w:after="0" w:line="240" w:lineRule="auto"/>
        <w:rPr>
          <w:rFonts w:ascii="Times New Roman" w:eastAsia="Times New Roman" w:hAnsi="Times New Roman" w:cs="Times New Roman"/>
          <w:b/>
          <w:sz w:val="24"/>
          <w:szCs w:val="24"/>
          <w:lang w:val="en-US" w:eastAsia="bg-BG"/>
        </w:rPr>
      </w:pPr>
      <w:r w:rsidRPr="00372868">
        <w:rPr>
          <w:rFonts w:ascii="Times New Roman" w:eastAsia="Times New Roman" w:hAnsi="Times New Roman" w:cs="Times New Roman"/>
          <w:b/>
          <w:sz w:val="24"/>
          <w:szCs w:val="24"/>
          <w:lang w:eastAsia="bg-BG"/>
        </w:rPr>
        <w:t>II. Резюме на инвестиционното предложение:</w:t>
      </w:r>
    </w:p>
    <w:p w14:paraId="11BCFAEA" w14:textId="77777777" w:rsidR="00903ACC" w:rsidRPr="00372868" w:rsidRDefault="00903ACC"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14:paraId="0C3BB0EF" w14:textId="2A73FA81" w:rsidR="00903ACC" w:rsidRPr="00372868" w:rsidRDefault="00903ACC" w:rsidP="000D0DBF">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Съгласно писмо на РИОСВ – Пловдив, с изх.</w:t>
      </w:r>
      <w:r w:rsidRPr="00372868">
        <w:rPr>
          <w:rFonts w:ascii="Times New Roman" w:hAnsi="Times New Roman" w:cs="Times New Roman"/>
          <w:bCs/>
          <w:sz w:val="24"/>
          <w:szCs w:val="24"/>
        </w:rPr>
        <w:t xml:space="preserve"> № </w:t>
      </w:r>
      <w:r w:rsidR="006E5246" w:rsidRPr="00372868">
        <w:rPr>
          <w:rFonts w:ascii="Times New Roman" w:hAnsi="Times New Roman" w:cs="Times New Roman"/>
          <w:bCs/>
          <w:sz w:val="24"/>
          <w:szCs w:val="24"/>
        </w:rPr>
        <w:t xml:space="preserve"> </w:t>
      </w:r>
      <w:r w:rsidR="00C40308" w:rsidRPr="00372868">
        <w:rPr>
          <w:rFonts w:ascii="Times New Roman" w:hAnsi="Times New Roman" w:cs="Times New Roman"/>
          <w:noProof/>
          <w:sz w:val="24"/>
          <w:szCs w:val="24"/>
        </w:rPr>
        <w:t>ОВОС-</w:t>
      </w:r>
      <w:r w:rsidR="000D0DBF" w:rsidRPr="00372868">
        <w:rPr>
          <w:rFonts w:ascii="Times New Roman" w:hAnsi="Times New Roman" w:cs="Times New Roman"/>
          <w:noProof/>
          <w:sz w:val="24"/>
          <w:szCs w:val="24"/>
        </w:rPr>
        <w:t>757</w:t>
      </w:r>
      <w:r w:rsidR="00C40308" w:rsidRPr="00372868">
        <w:rPr>
          <w:rFonts w:ascii="Times New Roman" w:hAnsi="Times New Roman" w:cs="Times New Roman"/>
          <w:noProof/>
          <w:sz w:val="24"/>
          <w:szCs w:val="24"/>
          <w:lang w:val="en-US"/>
        </w:rPr>
        <w:t>-(1)</w:t>
      </w:r>
      <w:r w:rsidR="00C40308" w:rsidRPr="00372868">
        <w:rPr>
          <w:rFonts w:ascii="Times New Roman" w:hAnsi="Times New Roman" w:cs="Times New Roman"/>
          <w:noProof/>
          <w:sz w:val="24"/>
          <w:szCs w:val="24"/>
        </w:rPr>
        <w:t>/</w:t>
      </w:r>
      <w:r w:rsidR="000D0DBF" w:rsidRPr="00372868">
        <w:rPr>
          <w:rFonts w:ascii="Times New Roman" w:hAnsi="Times New Roman" w:cs="Times New Roman"/>
          <w:noProof/>
          <w:sz w:val="24"/>
          <w:szCs w:val="24"/>
        </w:rPr>
        <w:t>15.04</w:t>
      </w:r>
      <w:r w:rsidR="0097106D" w:rsidRPr="00372868">
        <w:rPr>
          <w:rFonts w:ascii="Times New Roman" w:hAnsi="Times New Roman" w:cs="Times New Roman"/>
          <w:noProof/>
          <w:sz w:val="24"/>
          <w:szCs w:val="24"/>
        </w:rPr>
        <w:t>.</w:t>
      </w:r>
      <w:r w:rsidR="00C40308" w:rsidRPr="00372868">
        <w:rPr>
          <w:rFonts w:ascii="Times New Roman" w:hAnsi="Times New Roman" w:cs="Times New Roman"/>
          <w:noProof/>
          <w:sz w:val="24"/>
          <w:szCs w:val="24"/>
        </w:rPr>
        <w:t>202</w:t>
      </w:r>
      <w:r w:rsidR="000D0DBF" w:rsidRPr="00372868">
        <w:rPr>
          <w:rFonts w:ascii="Times New Roman" w:hAnsi="Times New Roman" w:cs="Times New Roman"/>
          <w:noProof/>
          <w:sz w:val="24"/>
          <w:szCs w:val="24"/>
        </w:rPr>
        <w:t>4</w:t>
      </w:r>
      <w:r w:rsidR="00C40308" w:rsidRPr="00372868">
        <w:rPr>
          <w:rFonts w:ascii="Times New Roman" w:hAnsi="Times New Roman" w:cs="Times New Roman"/>
          <w:noProof/>
          <w:sz w:val="24"/>
          <w:szCs w:val="24"/>
        </w:rPr>
        <w:t>г.</w:t>
      </w:r>
      <w:r w:rsidRPr="00372868">
        <w:rPr>
          <w:rFonts w:ascii="Times New Roman" w:hAnsi="Times New Roman" w:cs="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w:t>
      </w:r>
      <w:r w:rsidR="00160E31" w:rsidRPr="00372868">
        <w:rPr>
          <w:rFonts w:ascii="Times New Roman" w:hAnsi="Times New Roman" w:cs="Times New Roman"/>
          <w:sz w:val="24"/>
          <w:szCs w:val="24"/>
        </w:rPr>
        <w:t>ие №2 на ЗООС, т.11, буква „</w:t>
      </w:r>
      <w:r w:rsidR="0039618A" w:rsidRPr="00372868">
        <w:rPr>
          <w:rFonts w:ascii="Times New Roman" w:hAnsi="Times New Roman" w:cs="Times New Roman"/>
          <w:sz w:val="24"/>
          <w:szCs w:val="24"/>
        </w:rPr>
        <w:t>б</w:t>
      </w:r>
      <w:r w:rsidR="00160E31" w:rsidRPr="00372868">
        <w:rPr>
          <w:rFonts w:ascii="Times New Roman" w:hAnsi="Times New Roman" w:cs="Times New Roman"/>
          <w:sz w:val="24"/>
          <w:szCs w:val="24"/>
        </w:rPr>
        <w:t>”.</w:t>
      </w:r>
    </w:p>
    <w:p w14:paraId="68FF8981" w14:textId="77777777" w:rsidR="006E5246" w:rsidRPr="00372868" w:rsidRDefault="00903ACC" w:rsidP="0092025C">
      <w:pPr>
        <w:spacing w:before="100" w:beforeAutospacing="1" w:after="100" w:afterAutospacing="1" w:line="240" w:lineRule="auto"/>
        <w:jc w:val="both"/>
        <w:rPr>
          <w:rFonts w:ascii="Times New Roman" w:hAnsi="Times New Roman" w:cs="Times New Roman"/>
          <w:sz w:val="24"/>
          <w:szCs w:val="24"/>
        </w:rPr>
      </w:pPr>
      <w:r w:rsidRPr="00372868">
        <w:rPr>
          <w:rFonts w:ascii="Times New Roman" w:eastAsia="Times New Roman" w:hAnsi="Times New Roman" w:cs="Times New Roman"/>
          <w:sz w:val="24"/>
          <w:szCs w:val="24"/>
          <w:lang w:eastAsia="bg-BG"/>
        </w:rPr>
        <w:t>1. Характеристики на инвестиционното предложение:</w:t>
      </w:r>
      <w:r w:rsidR="006E5246" w:rsidRPr="00372868">
        <w:rPr>
          <w:rFonts w:ascii="Times New Roman" w:hAnsi="Times New Roman" w:cs="Times New Roman"/>
          <w:sz w:val="24"/>
          <w:szCs w:val="24"/>
        </w:rPr>
        <w:t xml:space="preserve"> </w:t>
      </w:r>
    </w:p>
    <w:p w14:paraId="7A72F78C" w14:textId="77777777" w:rsidR="000D0DBF" w:rsidRPr="00372868" w:rsidRDefault="000D0DBF" w:rsidP="000D0DBF">
      <w:pPr>
        <w:spacing w:after="120" w:line="240" w:lineRule="auto"/>
        <w:jc w:val="both"/>
        <w:rPr>
          <w:rFonts w:ascii="Times New Roman" w:hAnsi="Times New Roman" w:cs="Times New Roman"/>
          <w:sz w:val="24"/>
          <w:szCs w:val="24"/>
        </w:rPr>
      </w:pPr>
      <w:r w:rsidRPr="00372868">
        <w:rPr>
          <w:rFonts w:ascii="Times New Roman" w:eastAsia="Calibri" w:hAnsi="Times New Roman" w:cs="Times New Roman"/>
          <w:sz w:val="24"/>
          <w:szCs w:val="24"/>
        </w:rPr>
        <w:t xml:space="preserve">Инвестиционното предложение </w:t>
      </w:r>
      <w:r w:rsidRPr="00372868">
        <w:rPr>
          <w:rFonts w:ascii="Times New Roman" w:hAnsi="Times New Roman" w:cs="Times New Roman"/>
          <w:bCs/>
          <w:iCs/>
          <w:sz w:val="24"/>
          <w:szCs w:val="24"/>
          <w:lang w:eastAsia="bg-BG"/>
        </w:rPr>
        <w:t>предвижда увеличаване капацитета на извършваната дейност, чрез добавяне на нов отпадък с код 10 03 16 в количество-2000 т/год.</w:t>
      </w:r>
      <w:r w:rsidRPr="00372868">
        <w:rPr>
          <w:rFonts w:ascii="Times New Roman" w:eastAsia="Calibri" w:hAnsi="Times New Roman" w:cs="Times New Roman"/>
          <w:sz w:val="24"/>
          <w:szCs w:val="24"/>
        </w:rPr>
        <w:t xml:space="preserve"> Т</w:t>
      </w:r>
      <w:r w:rsidRPr="00372868">
        <w:rPr>
          <w:rFonts w:ascii="Times New Roman" w:hAnsi="Times New Roman" w:cs="Times New Roman"/>
          <w:sz w:val="24"/>
          <w:szCs w:val="24"/>
        </w:rPr>
        <w:t>о ще се реализира на площадка в</w:t>
      </w:r>
      <w:r w:rsidRPr="00372868">
        <w:rPr>
          <w:rFonts w:ascii="Times New Roman" w:eastAsia="Times New Roman" w:hAnsi="Times New Roman" w:cs="Times New Roman"/>
          <w:sz w:val="24"/>
          <w:szCs w:val="24"/>
        </w:rPr>
        <w:t xml:space="preserve"> поземлен имот (ПИ) 40467.1.297, с обща  площ 3562  кв.м. и  </w:t>
      </w:r>
      <w:r w:rsidRPr="00372868">
        <w:rPr>
          <w:rFonts w:ascii="Times New Roman" w:hAnsi="Times New Roman" w:cs="Times New Roman"/>
          <w:sz w:val="24"/>
          <w:szCs w:val="24"/>
        </w:rPr>
        <w:t xml:space="preserve">местонахождение: </w:t>
      </w:r>
      <w:r w:rsidRPr="00372868">
        <w:rPr>
          <w:rFonts w:ascii="Times New Roman" w:eastAsia="Times New Roman" w:hAnsi="Times New Roman" w:cs="Times New Roman"/>
          <w:sz w:val="24"/>
          <w:szCs w:val="24"/>
        </w:rPr>
        <w:t>гр. Куклен, м. ОРТА ХАН, община Куклен, област Пловдив</w:t>
      </w:r>
      <w:r w:rsidRPr="00372868">
        <w:rPr>
          <w:rFonts w:ascii="Times New Roman" w:hAnsi="Times New Roman" w:cs="Times New Roman"/>
          <w:sz w:val="24"/>
          <w:szCs w:val="24"/>
        </w:rPr>
        <w:t>.</w:t>
      </w:r>
    </w:p>
    <w:p w14:paraId="4E739F21" w14:textId="44B0E092" w:rsidR="000D0DBF" w:rsidRPr="00372868" w:rsidRDefault="000D0DBF" w:rsidP="000D0DBF">
      <w:pPr>
        <w:spacing w:after="120" w:line="240" w:lineRule="auto"/>
        <w:jc w:val="both"/>
        <w:rPr>
          <w:rFonts w:ascii="Times New Roman" w:hAnsi="Times New Roman" w:cs="Times New Roman"/>
          <w:sz w:val="24"/>
          <w:szCs w:val="24"/>
        </w:rPr>
      </w:pPr>
      <w:bookmarkStart w:id="1" w:name="_Hlk138660843"/>
      <w:r w:rsidRPr="00372868">
        <w:rPr>
          <w:rFonts w:ascii="Times New Roman" w:hAnsi="Times New Roman" w:cs="Times New Roman"/>
          <w:sz w:val="24"/>
          <w:szCs w:val="24"/>
        </w:rPr>
        <w:t xml:space="preserve">Към настоящия момент площадката, за която има издадени: Решение № ПВ-167-ПР/ 2022год., с което е преценено да не се извършва ОВОС по реда на Закона за опазване на околната среда и писмо с изх. </w:t>
      </w:r>
      <w:r w:rsidRPr="00372868">
        <w:rPr>
          <w:rFonts w:ascii="Times New Roman" w:eastAsia="Times New Roman" w:hAnsi="Times New Roman" w:cs="Times New Roman"/>
          <w:sz w:val="24"/>
          <w:szCs w:val="24"/>
          <w:lang w:eastAsia="bg-BG"/>
        </w:rPr>
        <w:t xml:space="preserve">№ ОВОС-1831-2/10.08.2023г. </w:t>
      </w:r>
      <w:r w:rsidRPr="00372868">
        <w:rPr>
          <w:rFonts w:ascii="Times New Roman" w:hAnsi="Times New Roman" w:cs="Times New Roman"/>
          <w:sz w:val="24"/>
          <w:szCs w:val="24"/>
        </w:rPr>
        <w:t>от Директора на РИОСВ Пловдив - е изградена и Дружеството притежава необходимото за тази дейност разрешително № 09-ДО-00001192-01 от 16.8.2023г., издадено по реда на Закона за управление на отпадъците (ЗУО).</w:t>
      </w:r>
    </w:p>
    <w:bookmarkEnd w:id="1"/>
    <w:p w14:paraId="44AC9366" w14:textId="77777777" w:rsidR="000D0DBF" w:rsidRPr="00372868" w:rsidRDefault="000D0DBF" w:rsidP="000D0DBF">
      <w:pPr>
        <w:numPr>
          <w:ilvl w:val="12"/>
          <w:numId w:val="0"/>
        </w:numPr>
        <w:spacing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t xml:space="preserve">Предвижда се да се извършва дейност с код </w:t>
      </w:r>
      <w:r w:rsidRPr="00372868">
        <w:rPr>
          <w:rFonts w:ascii="Times New Roman" w:hAnsi="Times New Roman" w:cs="Times New Roman"/>
          <w:b/>
          <w:sz w:val="24"/>
          <w:szCs w:val="24"/>
        </w:rPr>
        <w:t>R13</w:t>
      </w:r>
      <w:r w:rsidRPr="00372868">
        <w:rPr>
          <w:rFonts w:ascii="Times New Roman" w:hAnsi="Times New Roman" w:cs="Times New Roman"/>
          <w:sz w:val="24"/>
          <w:szCs w:val="24"/>
        </w:rPr>
        <w:t xml:space="preserve"> – съхранение /</w:t>
      </w:r>
      <w:r w:rsidRPr="00372868">
        <w:rPr>
          <w:rFonts w:ascii="Times New Roman" w:hAnsi="Times New Roman" w:cs="Times New Roman"/>
          <w:i/>
          <w:iCs/>
          <w:sz w:val="24"/>
          <w:szCs w:val="24"/>
        </w:rPr>
        <w:t>Съхраняване до извършване на която и да е от операциите по оползотворяване от R1 до R12;/</w:t>
      </w:r>
      <w:r w:rsidRPr="00372868">
        <w:rPr>
          <w:rFonts w:ascii="Times New Roman" w:hAnsi="Times New Roman" w:cs="Times New Roman"/>
          <w:sz w:val="24"/>
          <w:szCs w:val="24"/>
        </w:rPr>
        <w:t xml:space="preserve"> на  събраните неопасни отпадъци с код </w:t>
      </w:r>
      <w:r w:rsidRPr="00372868">
        <w:rPr>
          <w:rFonts w:ascii="Times New Roman" w:hAnsi="Times New Roman" w:cs="Times New Roman"/>
          <w:bCs/>
          <w:sz w:val="24"/>
          <w:szCs w:val="24"/>
          <w:lang w:val="en-US"/>
        </w:rPr>
        <w:t>10 0</w:t>
      </w:r>
      <w:r w:rsidRPr="00372868">
        <w:rPr>
          <w:rFonts w:ascii="Times New Roman" w:hAnsi="Times New Roman" w:cs="Times New Roman"/>
          <w:bCs/>
          <w:sz w:val="24"/>
          <w:szCs w:val="24"/>
        </w:rPr>
        <w:t>3</w:t>
      </w:r>
      <w:r w:rsidRPr="00372868">
        <w:rPr>
          <w:rFonts w:ascii="Times New Roman" w:hAnsi="Times New Roman" w:cs="Times New Roman"/>
          <w:bCs/>
          <w:sz w:val="24"/>
          <w:szCs w:val="24"/>
          <w:lang w:val="en-US"/>
        </w:rPr>
        <w:t xml:space="preserve"> </w:t>
      </w:r>
      <w:r w:rsidRPr="00372868">
        <w:rPr>
          <w:rFonts w:ascii="Times New Roman" w:hAnsi="Times New Roman" w:cs="Times New Roman"/>
          <w:bCs/>
          <w:sz w:val="24"/>
          <w:szCs w:val="24"/>
        </w:rPr>
        <w:t>16</w:t>
      </w:r>
      <w:r w:rsidRPr="00372868">
        <w:rPr>
          <w:rFonts w:ascii="Times New Roman" w:hAnsi="Times New Roman" w:cs="Times New Roman"/>
          <w:sz w:val="24"/>
          <w:szCs w:val="24"/>
        </w:rPr>
        <w:t xml:space="preserve">, до </w:t>
      </w:r>
      <w:r w:rsidRPr="00372868">
        <w:rPr>
          <w:rFonts w:ascii="Times New Roman" w:hAnsi="Times New Roman" w:cs="Times New Roman"/>
          <w:bCs/>
          <w:sz w:val="24"/>
          <w:szCs w:val="24"/>
        </w:rPr>
        <w:t xml:space="preserve">предаването им на </w:t>
      </w:r>
      <w:r w:rsidRPr="00372868">
        <w:rPr>
          <w:rFonts w:ascii="Times New Roman" w:eastAsia="Calibri" w:hAnsi="Times New Roman" w:cs="Times New Roman"/>
          <w:iCs/>
          <w:sz w:val="24"/>
          <w:szCs w:val="24"/>
        </w:rPr>
        <w:t xml:space="preserve">лица притежаващи </w:t>
      </w:r>
      <w:r w:rsidRPr="00372868">
        <w:rPr>
          <w:rFonts w:ascii="Times New Roman" w:eastAsia="Calibri" w:hAnsi="Times New Roman" w:cs="Times New Roman"/>
          <w:sz w:val="24"/>
          <w:szCs w:val="24"/>
        </w:rPr>
        <w:t>разрешителен или регистрационен документ по чл. 35, ал. 1, съответно по чл. 35, ал. 2, т. 3-5 от ЗУО или 35, ал. 3 от ЗУО, въз основа на сключен писмен договор.</w:t>
      </w:r>
    </w:p>
    <w:p w14:paraId="2B9F84CD" w14:textId="77777777" w:rsidR="000D0DBF" w:rsidRPr="00372868" w:rsidRDefault="000D0DBF" w:rsidP="000D0DBF">
      <w:pPr>
        <w:tabs>
          <w:tab w:val="num" w:pos="1418"/>
        </w:tabs>
        <w:spacing w:line="240" w:lineRule="auto"/>
        <w:jc w:val="both"/>
        <w:rPr>
          <w:rFonts w:ascii="Times New Roman" w:hAnsi="Times New Roman" w:cs="Times New Roman"/>
          <w:i/>
          <w:iCs/>
          <w:sz w:val="24"/>
          <w:szCs w:val="24"/>
        </w:rPr>
      </w:pPr>
      <w:r w:rsidRPr="00372868">
        <w:rPr>
          <w:rFonts w:ascii="Times New Roman" w:hAnsi="Times New Roman" w:cs="Times New Roman"/>
          <w:sz w:val="24"/>
          <w:szCs w:val="24"/>
        </w:rPr>
        <w:t xml:space="preserve">Площадката отговаря на изискванията заложени в чл. 38, ал. 1 на Закона за управление на отпадъците </w:t>
      </w:r>
      <w:r w:rsidRPr="00372868">
        <w:rPr>
          <w:rFonts w:ascii="Times New Roman" w:hAnsi="Times New Roman" w:cs="Times New Roman"/>
          <w:i/>
          <w:iCs/>
          <w:sz w:val="24"/>
          <w:szCs w:val="24"/>
        </w:rPr>
        <w:t xml:space="preserve">/обн. ДВ бр. 53 от 13.07.2012 г., .... </w:t>
      </w:r>
      <w:r w:rsidRPr="00372868">
        <w:rPr>
          <w:rFonts w:ascii="Times New Roman" w:hAnsi="Times New Roman" w:cs="Times New Roman"/>
          <w:i/>
          <w:iCs/>
          <w:sz w:val="24"/>
          <w:szCs w:val="24"/>
          <w:shd w:val="clear" w:color="auto" w:fill="FEFEFE"/>
        </w:rPr>
        <w:t xml:space="preserve">изм и доп. </w:t>
      </w:r>
      <w:r w:rsidRPr="00372868">
        <w:rPr>
          <w:rFonts w:ascii="Times New Roman" w:hAnsi="Times New Roman" w:cs="Times New Roman"/>
          <w:i/>
          <w:iCs/>
          <w:sz w:val="24"/>
          <w:szCs w:val="24"/>
        </w:rPr>
        <w:t>/.</w:t>
      </w:r>
    </w:p>
    <w:p w14:paraId="21B670A9" w14:textId="77777777" w:rsidR="000D0DBF" w:rsidRPr="00372868" w:rsidRDefault="000D0DBF" w:rsidP="000D0DBF">
      <w:pPr>
        <w:pStyle w:val="a5"/>
        <w:spacing w:after="120"/>
        <w:rPr>
          <w:sz w:val="24"/>
          <w:szCs w:val="24"/>
          <w:lang w:val="en-US" w:eastAsia="bg-BG"/>
        </w:rPr>
      </w:pPr>
      <w:bookmarkStart w:id="2" w:name="_Hlk142461015"/>
      <w:r w:rsidRPr="00372868">
        <w:rPr>
          <w:sz w:val="24"/>
          <w:szCs w:val="24"/>
          <w:shd w:val="clear" w:color="auto" w:fill="FEFEFE"/>
        </w:rPr>
        <w:t xml:space="preserve">Добавянето на нов отпадък с код </w:t>
      </w:r>
      <w:r w:rsidRPr="00372868">
        <w:rPr>
          <w:bCs/>
          <w:sz w:val="24"/>
          <w:szCs w:val="24"/>
          <w:lang w:val="en-US"/>
        </w:rPr>
        <w:t>10 0</w:t>
      </w:r>
      <w:r w:rsidRPr="00372868">
        <w:rPr>
          <w:bCs/>
          <w:sz w:val="24"/>
          <w:szCs w:val="24"/>
        </w:rPr>
        <w:t>3</w:t>
      </w:r>
      <w:r w:rsidRPr="00372868">
        <w:rPr>
          <w:bCs/>
          <w:sz w:val="24"/>
          <w:szCs w:val="24"/>
          <w:lang w:val="en-US"/>
        </w:rPr>
        <w:t xml:space="preserve"> </w:t>
      </w:r>
      <w:r w:rsidRPr="00372868">
        <w:rPr>
          <w:bCs/>
          <w:sz w:val="24"/>
          <w:szCs w:val="24"/>
        </w:rPr>
        <w:t xml:space="preserve">16 </w:t>
      </w:r>
      <w:r w:rsidRPr="00372868">
        <w:rPr>
          <w:sz w:val="24"/>
          <w:szCs w:val="24"/>
          <w:shd w:val="clear" w:color="auto" w:fill="FFFFFF"/>
        </w:rPr>
        <w:t>-</w:t>
      </w:r>
      <w:r w:rsidRPr="00372868">
        <w:rPr>
          <w:sz w:val="24"/>
          <w:szCs w:val="24"/>
          <w:shd w:val="clear" w:color="auto" w:fill="FEFEFE"/>
        </w:rPr>
        <w:t xml:space="preserve">не изисква допълнителни площи. </w:t>
      </w:r>
      <w:r w:rsidRPr="00372868">
        <w:rPr>
          <w:sz w:val="24"/>
          <w:szCs w:val="24"/>
        </w:rPr>
        <w:t xml:space="preserve">Не се предвижда ново строителство, което изключва  изкопни дейности  и използване на взривни устройства. </w:t>
      </w:r>
    </w:p>
    <w:p w14:paraId="6F0CC21B" w14:textId="77777777" w:rsidR="000D0DBF" w:rsidRPr="00372868" w:rsidRDefault="000D0DBF" w:rsidP="000D0DBF">
      <w:pPr>
        <w:tabs>
          <w:tab w:val="num" w:pos="1418"/>
        </w:tabs>
        <w:spacing w:line="240" w:lineRule="auto"/>
        <w:jc w:val="both"/>
        <w:rPr>
          <w:rFonts w:ascii="Times New Roman" w:hAnsi="Times New Roman" w:cs="Times New Roman"/>
          <w:bCs/>
          <w:iCs/>
          <w:sz w:val="24"/>
          <w:szCs w:val="24"/>
          <w:lang w:eastAsia="bg-BG"/>
        </w:rPr>
      </w:pPr>
      <w:bookmarkStart w:id="3" w:name="_Hlk127265110"/>
      <w:r w:rsidRPr="00372868">
        <w:rPr>
          <w:rFonts w:ascii="Times New Roman" w:hAnsi="Times New Roman" w:cs="Times New Roman"/>
          <w:bCs/>
          <w:iCs/>
          <w:sz w:val="24"/>
          <w:szCs w:val="24"/>
          <w:lang w:eastAsia="bg-BG"/>
        </w:rPr>
        <w:t>Извършваните до момента дейности на територията на производствената площадка, включително и заявените с настоящото ИП промени не са свързани с  използването на производствени води.</w:t>
      </w:r>
      <w:bookmarkStart w:id="4" w:name="_Hlk118368677"/>
      <w:r w:rsidRPr="00372868">
        <w:rPr>
          <w:rFonts w:ascii="Times New Roman" w:hAnsi="Times New Roman" w:cs="Times New Roman"/>
          <w:bCs/>
          <w:iCs/>
          <w:sz w:val="24"/>
          <w:szCs w:val="24"/>
          <w:lang w:eastAsia="bg-BG"/>
        </w:rPr>
        <w:t xml:space="preserve"> </w:t>
      </w:r>
      <w:bookmarkEnd w:id="2"/>
      <w:r w:rsidRPr="00372868">
        <w:rPr>
          <w:rFonts w:ascii="Times New Roman" w:hAnsi="Times New Roman" w:cs="Times New Roman"/>
          <w:bCs/>
          <w:iCs/>
          <w:sz w:val="24"/>
          <w:szCs w:val="24"/>
          <w:lang w:eastAsia="bg-BG"/>
        </w:rPr>
        <w:t xml:space="preserve">Добавянето на нов неопасен отпадък с код 10 03 16 няма да доведе до  значимо въздействие върху околната среда, спрямо оцененото с </w:t>
      </w:r>
      <w:r w:rsidRPr="00372868">
        <w:rPr>
          <w:rFonts w:ascii="Times New Roman" w:hAnsi="Times New Roman" w:cs="Times New Roman"/>
          <w:sz w:val="24"/>
          <w:szCs w:val="24"/>
        </w:rPr>
        <w:t>Решение № ПВ-167-</w:t>
      </w:r>
      <w:r w:rsidRPr="00372868">
        <w:rPr>
          <w:rFonts w:ascii="Times New Roman" w:hAnsi="Times New Roman" w:cs="Times New Roman"/>
          <w:sz w:val="24"/>
          <w:szCs w:val="24"/>
        </w:rPr>
        <w:lastRenderedPageBreak/>
        <w:t xml:space="preserve">ПР/ 2022год. и писмо с изх. </w:t>
      </w:r>
      <w:r w:rsidRPr="00372868">
        <w:rPr>
          <w:rFonts w:ascii="Times New Roman" w:eastAsia="Times New Roman" w:hAnsi="Times New Roman" w:cs="Times New Roman"/>
          <w:sz w:val="24"/>
          <w:szCs w:val="24"/>
          <w:lang w:eastAsia="bg-BG"/>
        </w:rPr>
        <w:t xml:space="preserve">№ ОВОС-1831-2/10.08.2023г. </w:t>
      </w:r>
      <w:r w:rsidRPr="00372868">
        <w:rPr>
          <w:rFonts w:ascii="Times New Roman" w:hAnsi="Times New Roman" w:cs="Times New Roman"/>
          <w:sz w:val="24"/>
          <w:szCs w:val="24"/>
        </w:rPr>
        <w:t>от Директора на РИОСВ Пловдив</w:t>
      </w:r>
      <w:r w:rsidRPr="00372868">
        <w:rPr>
          <w:rFonts w:ascii="Times New Roman" w:eastAsia="Times New Roman" w:hAnsi="Times New Roman" w:cs="Times New Roman"/>
          <w:bCs/>
          <w:sz w:val="24"/>
          <w:szCs w:val="24"/>
        </w:rPr>
        <w:t>.</w:t>
      </w:r>
      <w:r w:rsidRPr="00372868">
        <w:rPr>
          <w:rFonts w:ascii="Times New Roman" w:hAnsi="Times New Roman" w:cs="Times New Roman"/>
          <w:sz w:val="24"/>
          <w:szCs w:val="24"/>
        </w:rPr>
        <w:t xml:space="preserve"> </w:t>
      </w:r>
    </w:p>
    <w:bookmarkEnd w:id="3"/>
    <w:bookmarkEnd w:id="4"/>
    <w:p w14:paraId="03C7ED20" w14:textId="77777777" w:rsidR="00903ACC" w:rsidRPr="00372868" w:rsidRDefault="00903ACC" w:rsidP="0092025C">
      <w:pPr>
        <w:spacing w:after="0" w:line="240" w:lineRule="auto"/>
        <w:rPr>
          <w:rFonts w:ascii="Times New Roman" w:eastAsia="Times New Roman" w:hAnsi="Times New Roman" w:cs="Times New Roman"/>
          <w:sz w:val="24"/>
          <w:szCs w:val="24"/>
          <w:lang w:val="en-US" w:eastAsia="bg-BG"/>
        </w:rPr>
      </w:pPr>
    </w:p>
    <w:p w14:paraId="27E09495" w14:textId="77777777" w:rsidR="00903ACC" w:rsidRPr="00372868" w:rsidRDefault="00903ACC" w:rsidP="0092025C">
      <w:pPr>
        <w:spacing w:after="0" w:line="240" w:lineRule="auto"/>
        <w:rPr>
          <w:rFonts w:ascii="Times New Roman" w:eastAsia="Times New Roman" w:hAnsi="Times New Roman" w:cs="Times New Roman"/>
          <w:b/>
          <w:sz w:val="24"/>
          <w:szCs w:val="24"/>
          <w:lang w:eastAsia="bg-BG"/>
        </w:rPr>
      </w:pPr>
      <w:r w:rsidRPr="00372868">
        <w:rPr>
          <w:rFonts w:ascii="Times New Roman" w:eastAsia="Times New Roman" w:hAnsi="Times New Roman" w:cs="Times New Roman"/>
          <w:b/>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6DB0D531" w14:textId="77777777" w:rsidR="0048417C" w:rsidRPr="00372868" w:rsidRDefault="0048417C" w:rsidP="0092025C">
      <w:pPr>
        <w:spacing w:after="0" w:line="240" w:lineRule="auto"/>
        <w:rPr>
          <w:rFonts w:ascii="Times New Roman" w:eastAsia="Times New Roman" w:hAnsi="Times New Roman" w:cs="Times New Roman"/>
          <w:b/>
          <w:sz w:val="24"/>
          <w:szCs w:val="24"/>
          <w:lang w:eastAsia="bg-BG"/>
        </w:rPr>
      </w:pPr>
    </w:p>
    <w:p w14:paraId="346BD2D2" w14:textId="77777777" w:rsidR="000D0DBF" w:rsidRPr="00372868" w:rsidRDefault="000D0DBF" w:rsidP="000D0DBF">
      <w:pPr>
        <w:spacing w:after="120" w:line="240" w:lineRule="auto"/>
        <w:jc w:val="both"/>
        <w:rPr>
          <w:rFonts w:ascii="Times New Roman" w:eastAsia="Times New Roman" w:hAnsi="Times New Roman" w:cs="Times New Roman"/>
          <w:sz w:val="24"/>
          <w:szCs w:val="24"/>
        </w:rPr>
      </w:pPr>
      <w:r w:rsidRPr="00372868">
        <w:rPr>
          <w:rFonts w:ascii="Times New Roman" w:eastAsia="Calibri" w:hAnsi="Times New Roman" w:cs="Times New Roman"/>
          <w:sz w:val="24"/>
          <w:szCs w:val="24"/>
        </w:rPr>
        <w:t>Инвестиционното предложение е за разширение на съществуващ обект  с обществено обслужваща дейност. Т</w:t>
      </w:r>
      <w:r w:rsidRPr="00372868">
        <w:rPr>
          <w:rFonts w:ascii="Times New Roman" w:hAnsi="Times New Roman" w:cs="Times New Roman"/>
          <w:sz w:val="24"/>
          <w:szCs w:val="24"/>
        </w:rPr>
        <w:t xml:space="preserve">о ще се реализира на площадка с местонахождение: </w:t>
      </w:r>
      <w:r w:rsidRPr="00372868">
        <w:rPr>
          <w:rFonts w:ascii="Times New Roman" w:eastAsia="Times New Roman" w:hAnsi="Times New Roman" w:cs="Times New Roman"/>
          <w:sz w:val="24"/>
          <w:szCs w:val="24"/>
        </w:rPr>
        <w:t>област Пловдив</w:t>
      </w:r>
      <w:r w:rsidRPr="00372868">
        <w:rPr>
          <w:rFonts w:ascii="Times New Roman" w:eastAsia="Times New Roman" w:hAnsi="Times New Roman" w:cs="Times New Roman"/>
          <w:sz w:val="24"/>
          <w:szCs w:val="24"/>
          <w:lang w:val="ru-RU"/>
        </w:rPr>
        <w:t xml:space="preserve">, </w:t>
      </w:r>
      <w:r w:rsidRPr="00372868">
        <w:rPr>
          <w:rFonts w:ascii="Times New Roman" w:eastAsia="Times New Roman" w:hAnsi="Times New Roman" w:cs="Times New Roman"/>
          <w:sz w:val="24"/>
          <w:szCs w:val="24"/>
        </w:rPr>
        <w:t>община Куклен</w:t>
      </w:r>
      <w:r w:rsidRPr="00372868">
        <w:rPr>
          <w:rFonts w:ascii="Times New Roman" w:eastAsia="Times New Roman" w:hAnsi="Times New Roman" w:cs="Times New Roman"/>
          <w:sz w:val="24"/>
          <w:szCs w:val="24"/>
          <w:lang w:val="ru-RU"/>
        </w:rPr>
        <w:t>,</w:t>
      </w:r>
      <w:r w:rsidRPr="00372868">
        <w:rPr>
          <w:rFonts w:ascii="Times New Roman" w:eastAsia="Times New Roman" w:hAnsi="Times New Roman" w:cs="Times New Roman"/>
          <w:sz w:val="24"/>
          <w:szCs w:val="24"/>
        </w:rPr>
        <w:t xml:space="preserve"> гр. Куклен, м. ОРТА ХАН, УПИ № </w:t>
      </w:r>
      <w:r w:rsidRPr="00372868">
        <w:rPr>
          <w:rFonts w:ascii="Times New Roman" w:eastAsia="Times New Roman" w:hAnsi="Times New Roman" w:cs="Times New Roman"/>
          <w:sz w:val="24"/>
          <w:szCs w:val="24"/>
          <w:lang w:val="en-US"/>
        </w:rPr>
        <w:t xml:space="preserve"> </w:t>
      </w:r>
      <w:r w:rsidRPr="00372868">
        <w:rPr>
          <w:rFonts w:ascii="Times New Roman" w:eastAsia="Times New Roman" w:hAnsi="Times New Roman" w:cs="Times New Roman"/>
          <w:sz w:val="24"/>
          <w:szCs w:val="24"/>
        </w:rPr>
        <w:t xml:space="preserve">001027-складова база с автоморга, </w:t>
      </w:r>
      <w:r w:rsidRPr="00372868">
        <w:rPr>
          <w:rFonts w:ascii="Times New Roman" w:hAnsi="Times New Roman" w:cs="Times New Roman"/>
          <w:sz w:val="24"/>
          <w:szCs w:val="24"/>
        </w:rPr>
        <w:t>в</w:t>
      </w:r>
      <w:r w:rsidRPr="00372868">
        <w:rPr>
          <w:rFonts w:ascii="Times New Roman" w:eastAsia="Times New Roman" w:hAnsi="Times New Roman" w:cs="Times New Roman"/>
          <w:sz w:val="24"/>
          <w:szCs w:val="24"/>
        </w:rPr>
        <w:t xml:space="preserve"> поземлен имот (ПИ) 40467.1.297, с обща  площ 3562  кв.м.</w:t>
      </w:r>
    </w:p>
    <w:p w14:paraId="27839563" w14:textId="77777777" w:rsidR="000D0DBF" w:rsidRPr="00372868" w:rsidRDefault="000D0DBF" w:rsidP="000D0DBF">
      <w:pPr>
        <w:spacing w:after="120" w:line="240" w:lineRule="auto"/>
        <w:jc w:val="both"/>
        <w:rPr>
          <w:rFonts w:ascii="Times New Roman" w:hAnsi="Times New Roman" w:cs="Times New Roman"/>
          <w:sz w:val="24"/>
          <w:szCs w:val="24"/>
        </w:rPr>
      </w:pPr>
      <w:r w:rsidRPr="00372868">
        <w:rPr>
          <w:rFonts w:ascii="Times New Roman" w:eastAsia="Calibri" w:hAnsi="Times New Roman" w:cs="Times New Roman"/>
          <w:sz w:val="24"/>
          <w:szCs w:val="24"/>
        </w:rPr>
        <w:t xml:space="preserve">Съгласно </w:t>
      </w:r>
      <w:r w:rsidRPr="00372868">
        <w:rPr>
          <w:rFonts w:ascii="Times New Roman" w:hAnsi="Times New Roman" w:cs="Times New Roman"/>
          <w:sz w:val="24"/>
          <w:szCs w:val="24"/>
        </w:rPr>
        <w:t xml:space="preserve">издадено от  </w:t>
      </w:r>
      <w:r w:rsidRPr="00372868">
        <w:rPr>
          <w:rFonts w:ascii="Times New Roman" w:eastAsia="Times New Roman" w:hAnsi="Times New Roman" w:cs="Times New Roman"/>
          <w:bCs/>
          <w:sz w:val="24"/>
          <w:szCs w:val="24"/>
          <w:lang w:val="en-GB"/>
        </w:rPr>
        <w:t xml:space="preserve">РИОСВ </w:t>
      </w:r>
      <w:r w:rsidRPr="00372868">
        <w:rPr>
          <w:rFonts w:ascii="Times New Roman" w:eastAsia="Times New Roman" w:hAnsi="Times New Roman" w:cs="Times New Roman"/>
          <w:bCs/>
          <w:sz w:val="24"/>
          <w:szCs w:val="24"/>
        </w:rPr>
        <w:t>Пловдив</w:t>
      </w:r>
      <w:r w:rsidRPr="00372868">
        <w:rPr>
          <w:rFonts w:ascii="Times New Roman" w:hAnsi="Times New Roman" w:cs="Times New Roman"/>
          <w:sz w:val="24"/>
          <w:szCs w:val="24"/>
        </w:rPr>
        <w:t xml:space="preserve"> Разрешително № 09-ДО-00001192-01 от 16.8.2023г</w:t>
      </w:r>
      <w:r w:rsidRPr="00372868">
        <w:rPr>
          <w:rFonts w:ascii="Times New Roman" w:eastAsia="Calibri" w:hAnsi="Times New Roman" w:cs="Times New Roman"/>
          <w:sz w:val="24"/>
          <w:szCs w:val="24"/>
        </w:rPr>
        <w:t xml:space="preserve"> на площадката се приемат за дейност </w:t>
      </w:r>
      <w:r w:rsidRPr="00372868">
        <w:rPr>
          <w:rFonts w:ascii="Times New Roman" w:eastAsia="Times New Roman" w:hAnsi="Times New Roman" w:cs="Times New Roman"/>
          <w:sz w:val="24"/>
          <w:szCs w:val="24"/>
          <w:lang w:eastAsia="bg-BG"/>
        </w:rPr>
        <w:t xml:space="preserve">с код </w:t>
      </w:r>
      <w:r w:rsidRPr="00372868">
        <w:rPr>
          <w:rFonts w:ascii="Times New Roman" w:hAnsi="Times New Roman" w:cs="Times New Roman"/>
          <w:bCs/>
          <w:sz w:val="24"/>
          <w:szCs w:val="24"/>
        </w:rPr>
        <w:t>R13</w:t>
      </w:r>
      <w:r w:rsidRPr="00372868">
        <w:rPr>
          <w:rFonts w:ascii="Times New Roman" w:hAnsi="Times New Roman" w:cs="Times New Roman"/>
          <w:sz w:val="24"/>
          <w:szCs w:val="24"/>
        </w:rPr>
        <w:t xml:space="preserve"> следните неопасни отпадъци: </w:t>
      </w:r>
      <w:r w:rsidRPr="00372868">
        <w:rPr>
          <w:rFonts w:ascii="Times New Roman" w:eastAsia="Times New Roman" w:hAnsi="Times New Roman" w:cs="Times New Roman"/>
          <w:sz w:val="24"/>
          <w:szCs w:val="24"/>
        </w:rPr>
        <w:t>020104; 070213; 120105; 150102; 160801; 191204; 100208; 100499; 100501; 100601; 100699; 100804; 100809; 100903; 101003; 101099; 110501; 110502; 110599 в общ капацитет 17500т./год.</w:t>
      </w:r>
    </w:p>
    <w:p w14:paraId="7E06BB4C" w14:textId="77777777" w:rsidR="000D0DBF" w:rsidRPr="00372868" w:rsidRDefault="000D0DBF" w:rsidP="000D0DBF">
      <w:pPr>
        <w:spacing w:after="120" w:line="240" w:lineRule="auto"/>
        <w:jc w:val="both"/>
        <w:rPr>
          <w:rFonts w:ascii="Times New Roman" w:eastAsia="Times New Roman" w:hAnsi="Times New Roman" w:cs="Times New Roman"/>
          <w:sz w:val="24"/>
          <w:szCs w:val="24"/>
        </w:rPr>
      </w:pPr>
      <w:r w:rsidRPr="00372868">
        <w:rPr>
          <w:rFonts w:ascii="Times New Roman" w:eastAsia="Calibri" w:hAnsi="Times New Roman" w:cs="Times New Roman"/>
          <w:sz w:val="24"/>
          <w:szCs w:val="24"/>
        </w:rPr>
        <w:t xml:space="preserve">Инвестиционното предложение </w:t>
      </w:r>
      <w:r w:rsidRPr="00372868">
        <w:rPr>
          <w:rFonts w:ascii="Times New Roman" w:hAnsi="Times New Roman" w:cs="Times New Roman"/>
          <w:bCs/>
          <w:iCs/>
          <w:sz w:val="24"/>
          <w:szCs w:val="24"/>
          <w:lang w:eastAsia="bg-BG"/>
        </w:rPr>
        <w:t>предвижда увеличаване капацитета на извършваната дейност, чрез добавяне на нов отпадък с код 10 03 16 в количество-2000 т/год, с което общия капацитет за приемане на отпадъци ще стане 19500т./год.</w:t>
      </w:r>
    </w:p>
    <w:p w14:paraId="634C459F" w14:textId="77777777" w:rsidR="000D0DBF" w:rsidRPr="00372868" w:rsidRDefault="000D0DBF" w:rsidP="000D0DBF">
      <w:pPr>
        <w:spacing w:after="0" w:line="240" w:lineRule="auto"/>
        <w:jc w:val="both"/>
        <w:rPr>
          <w:rFonts w:ascii="Times New Roman" w:eastAsia="Times New Roman" w:hAnsi="Times New Roman" w:cs="Times New Roman"/>
          <w:b/>
          <w:sz w:val="24"/>
          <w:szCs w:val="24"/>
          <w:u w:val="single"/>
        </w:rPr>
      </w:pPr>
      <w:r w:rsidRPr="00372868">
        <w:rPr>
          <w:rFonts w:ascii="Times New Roman" w:hAnsi="Times New Roman" w:cs="Times New Roman"/>
          <w:sz w:val="24"/>
          <w:szCs w:val="24"/>
        </w:rPr>
        <w:t>При съхранението на отпадъците ще бъдат осигурени необходимите мерки за предотвратяване на аварийни ситуации – пожарогасители, сорбентни комплекти и др. Определените зони за съхранение нямат връзка с канализационни системи и/или разкрити участъци с открити почви, подземни или повърхностни води.</w:t>
      </w:r>
    </w:p>
    <w:p w14:paraId="0017DE13" w14:textId="77777777" w:rsidR="000D0DBF" w:rsidRPr="00372868" w:rsidRDefault="000D0DBF" w:rsidP="000D0DBF">
      <w:pPr>
        <w:tabs>
          <w:tab w:val="num" w:pos="1418"/>
        </w:tabs>
        <w:spacing w:line="240" w:lineRule="auto"/>
        <w:jc w:val="both"/>
        <w:rPr>
          <w:rFonts w:ascii="Times New Roman" w:hAnsi="Times New Roman" w:cs="Times New Roman"/>
          <w:i/>
          <w:iCs/>
          <w:sz w:val="24"/>
          <w:szCs w:val="24"/>
        </w:rPr>
      </w:pPr>
      <w:r w:rsidRPr="00372868">
        <w:rPr>
          <w:rFonts w:ascii="Times New Roman" w:eastAsia="Calibri" w:hAnsi="Times New Roman" w:cs="Times New Roman"/>
          <w:spacing w:val="2"/>
          <w:sz w:val="24"/>
          <w:szCs w:val="24"/>
        </w:rPr>
        <w:t xml:space="preserve">Всички отпадъци приети от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372868">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372868">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372868">
        <w:rPr>
          <w:rFonts w:ascii="Times New Roman" w:hAnsi="Times New Roman" w:cs="Times New Roman"/>
          <w:spacing w:val="2"/>
          <w:sz w:val="24"/>
          <w:szCs w:val="24"/>
        </w:rPr>
        <w:t xml:space="preserve"> оползотворяване/ обезвреждане</w:t>
      </w:r>
      <w:r w:rsidRPr="00372868">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372868">
        <w:rPr>
          <w:rFonts w:ascii="Times New Roman" w:hAnsi="Times New Roman" w:cs="Times New Roman"/>
          <w:sz w:val="24"/>
          <w:szCs w:val="24"/>
        </w:rPr>
        <w:t>Закона за управление на отпадъците /</w:t>
      </w:r>
      <w:r w:rsidRPr="00372868">
        <w:rPr>
          <w:rFonts w:ascii="Times New Roman" w:hAnsi="Times New Roman" w:cs="Times New Roman"/>
          <w:i/>
          <w:sz w:val="24"/>
          <w:szCs w:val="24"/>
        </w:rPr>
        <w:t xml:space="preserve">обн. ДВ бр. 53 от 13.07.2012 г., </w:t>
      </w:r>
      <w:r w:rsidRPr="00372868">
        <w:rPr>
          <w:rFonts w:ascii="Times New Roman" w:hAnsi="Times New Roman" w:cs="Times New Roman"/>
          <w:i/>
          <w:sz w:val="24"/>
          <w:szCs w:val="24"/>
          <w:shd w:val="clear" w:color="auto" w:fill="FEFEFE"/>
        </w:rPr>
        <w:t>изм. и доп…</w:t>
      </w:r>
      <w:r w:rsidRPr="00372868">
        <w:rPr>
          <w:rFonts w:ascii="Times New Roman" w:hAnsi="Times New Roman" w:cs="Times New Roman"/>
          <w:i/>
          <w:iCs/>
          <w:sz w:val="24"/>
          <w:szCs w:val="24"/>
        </w:rPr>
        <w:t xml:space="preserve"> /.</w:t>
      </w:r>
    </w:p>
    <w:p w14:paraId="2EAF354D" w14:textId="77777777" w:rsidR="000D0DBF" w:rsidRPr="00372868" w:rsidRDefault="000D0DBF" w:rsidP="000D0DBF">
      <w:pPr>
        <w:tabs>
          <w:tab w:val="num" w:pos="1418"/>
        </w:tabs>
        <w:spacing w:line="240" w:lineRule="auto"/>
        <w:jc w:val="both"/>
        <w:rPr>
          <w:rFonts w:ascii="Times New Roman" w:hAnsi="Times New Roman" w:cs="Times New Roman"/>
          <w:i/>
          <w:iCs/>
          <w:sz w:val="24"/>
          <w:szCs w:val="24"/>
        </w:rPr>
      </w:pPr>
      <w:r w:rsidRPr="00372868">
        <w:rPr>
          <w:rFonts w:ascii="Times New Roman" w:hAnsi="Times New Roman" w:cs="Times New Roman"/>
          <w:sz w:val="24"/>
          <w:szCs w:val="24"/>
          <w:shd w:val="clear" w:color="auto" w:fill="FEFEFE"/>
        </w:rPr>
        <w:t xml:space="preserve">Добавянето на нов отпадък с код 10 03 16 не изисква допълнителни площи. </w:t>
      </w:r>
      <w:r w:rsidRPr="00372868">
        <w:rPr>
          <w:rFonts w:ascii="Times New Roman" w:hAnsi="Times New Roman" w:cs="Times New Roman"/>
          <w:sz w:val="24"/>
          <w:szCs w:val="24"/>
        </w:rPr>
        <w:t xml:space="preserve">Не се предвижда ново строителство, което изключва  изкопни дейности  и използване на взривни устройства. </w:t>
      </w:r>
    </w:p>
    <w:p w14:paraId="129C9FDF" w14:textId="77777777" w:rsidR="000D0DBF" w:rsidRPr="00372868" w:rsidRDefault="000D0DBF" w:rsidP="000D0DBF">
      <w:pPr>
        <w:tabs>
          <w:tab w:val="num" w:pos="1418"/>
        </w:tabs>
        <w:spacing w:line="240" w:lineRule="auto"/>
        <w:jc w:val="both"/>
        <w:rPr>
          <w:rFonts w:ascii="Times New Roman" w:hAnsi="Times New Roman" w:cs="Times New Roman"/>
          <w:i/>
          <w:iCs/>
          <w:sz w:val="24"/>
          <w:szCs w:val="24"/>
        </w:rPr>
      </w:pPr>
      <w:r w:rsidRPr="00372868">
        <w:rPr>
          <w:rFonts w:ascii="Times New Roman" w:hAnsi="Times New Roman" w:cs="Times New Roman"/>
          <w:bCs/>
          <w:iCs/>
          <w:sz w:val="24"/>
          <w:szCs w:val="24"/>
          <w:lang w:eastAsia="bg-BG"/>
        </w:rPr>
        <w:t>Извършваните до момента дейности на територията на производствената площадка, включително и заявените с настоящото ИП промени не са свързани с  използването на производствени води, в</w:t>
      </w:r>
      <w:r w:rsidRPr="00372868">
        <w:rPr>
          <w:rFonts w:ascii="Times New Roman" w:hAnsi="Times New Roman" w:cs="Times New Roman"/>
          <w:sz w:val="24"/>
          <w:szCs w:val="24"/>
        </w:rPr>
        <w:t xml:space="preserve"> следствие на което няма да се  формират производствени отпадъчни води. </w:t>
      </w:r>
    </w:p>
    <w:p w14:paraId="1DADE769" w14:textId="77777777" w:rsidR="000D0DBF" w:rsidRPr="00372868" w:rsidRDefault="000D0DBF" w:rsidP="000D0DBF">
      <w:pPr>
        <w:spacing w:after="0" w:line="240" w:lineRule="auto"/>
        <w:jc w:val="both"/>
        <w:rPr>
          <w:rFonts w:ascii="Times New Roman" w:eastAsia="Times New Roman" w:hAnsi="Times New Roman" w:cs="Times New Roman"/>
          <w:b/>
          <w:sz w:val="24"/>
          <w:szCs w:val="24"/>
          <w:u w:val="single"/>
        </w:rPr>
      </w:pPr>
      <w:r w:rsidRPr="00372868">
        <w:rPr>
          <w:rFonts w:ascii="Times New Roman" w:hAnsi="Times New Roman" w:cs="Times New Roman"/>
          <w:sz w:val="24"/>
          <w:szCs w:val="24"/>
        </w:rPr>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w:t>
      </w:r>
      <w:r w:rsidRPr="00372868">
        <w:rPr>
          <w:rFonts w:ascii="Times New Roman" w:eastAsia="Calibri" w:hAnsi="Times New Roman" w:cs="Times New Roman"/>
          <w:sz w:val="24"/>
          <w:szCs w:val="24"/>
        </w:rPr>
        <w:t>Не се предвижда и изграждане на нов електропровод.</w:t>
      </w:r>
    </w:p>
    <w:p w14:paraId="33935FDE" w14:textId="77777777" w:rsidR="000D0DBF" w:rsidRPr="00372868" w:rsidRDefault="000D0DBF" w:rsidP="000D0DBF">
      <w:pPr>
        <w:spacing w:after="0" w:line="240" w:lineRule="auto"/>
        <w:jc w:val="both"/>
        <w:rPr>
          <w:rFonts w:ascii="Times New Roman" w:eastAsia="Times New Roman" w:hAnsi="Times New Roman" w:cs="Times New Roman"/>
          <w:b/>
          <w:sz w:val="24"/>
          <w:szCs w:val="24"/>
          <w:u w:val="single"/>
        </w:rPr>
      </w:pPr>
      <w:r w:rsidRPr="00372868">
        <w:rPr>
          <w:rFonts w:ascii="Times New Roman" w:hAnsi="Times New Roman" w:cs="Times New Roman"/>
          <w:sz w:val="24"/>
          <w:szCs w:val="24"/>
        </w:rPr>
        <w:t>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3FEEA1D3" w14:textId="77777777" w:rsidR="00B21899" w:rsidRPr="00372868" w:rsidRDefault="00B21899" w:rsidP="0092025C">
      <w:pPr>
        <w:spacing w:after="0" w:line="240" w:lineRule="auto"/>
        <w:rPr>
          <w:rFonts w:ascii="Times New Roman" w:eastAsia="Times New Roman" w:hAnsi="Times New Roman" w:cs="Times New Roman"/>
          <w:b/>
          <w:sz w:val="24"/>
          <w:szCs w:val="24"/>
          <w:lang w:eastAsia="bg-BG"/>
        </w:rPr>
      </w:pPr>
    </w:p>
    <w:p w14:paraId="4EE072D2" w14:textId="40C2E216" w:rsidR="00B21899" w:rsidRPr="00372868" w:rsidRDefault="00903ACC" w:rsidP="0092025C">
      <w:pPr>
        <w:spacing w:after="0" w:line="240" w:lineRule="auto"/>
        <w:rPr>
          <w:rFonts w:ascii="Times New Roman" w:eastAsia="Times New Roman" w:hAnsi="Times New Roman" w:cs="Times New Roman"/>
          <w:b/>
          <w:sz w:val="24"/>
          <w:szCs w:val="24"/>
          <w:lang w:eastAsia="bg-BG"/>
        </w:rPr>
      </w:pPr>
      <w:r w:rsidRPr="00372868">
        <w:rPr>
          <w:rFonts w:ascii="Times New Roman" w:eastAsia="Times New Roman" w:hAnsi="Times New Roman" w:cs="Times New Roman"/>
          <w:b/>
          <w:sz w:val="24"/>
          <w:szCs w:val="24"/>
          <w:lang w:eastAsia="bg-BG"/>
        </w:rPr>
        <w:lastRenderedPageBreak/>
        <w:t>б) взаимовръзка и кумулиране с други съществуващи и/или одобрени инвестиционни предложения;</w:t>
      </w:r>
    </w:p>
    <w:p w14:paraId="73F13598" w14:textId="77777777" w:rsidR="000D0DBF" w:rsidRPr="00372868" w:rsidRDefault="00FE1E3F" w:rsidP="000D0DBF">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372868">
        <w:rPr>
          <w:rFonts w:ascii="Times New Roman" w:hAnsi="Times New Roman" w:cs="Times New Roman"/>
          <w:b/>
          <w:sz w:val="24"/>
          <w:szCs w:val="24"/>
        </w:rPr>
        <w:t xml:space="preserve">           </w:t>
      </w:r>
      <w:r w:rsidR="000D0DBF" w:rsidRPr="00372868">
        <w:rPr>
          <w:rFonts w:ascii="Times New Roman" w:eastAsia="Times New Roman" w:hAnsi="Times New Roman" w:cs="Times New Roman"/>
          <w:sz w:val="24"/>
          <w:szCs w:val="24"/>
          <w:lang w:eastAsia="bg-BG"/>
        </w:rPr>
        <w:t>Инвестиционното предложение няма връзка с други съществуващи и одобрени с устройствен или друг план дейности. Поземлени имот, в който ще се реализира инвестиционното предложение  е с начин на трайно ползване-  „складова база с автоморга” и попада в зона Пп-</w:t>
      </w:r>
      <w:r w:rsidR="000D0DBF" w:rsidRPr="00372868">
        <w:rPr>
          <w:rFonts w:ascii="Times New Roman" w:hAnsi="Times New Roman" w:cs="Times New Roman"/>
          <w:sz w:val="24"/>
          <w:szCs w:val="24"/>
        </w:rPr>
        <w:t xml:space="preserve"> Предимно производствена зона</w:t>
      </w:r>
      <w:r w:rsidR="000D0DBF" w:rsidRPr="00372868">
        <w:rPr>
          <w:rFonts w:ascii="Times New Roman" w:eastAsia="Times New Roman" w:hAnsi="Times New Roman" w:cs="Times New Roman"/>
          <w:sz w:val="24"/>
          <w:szCs w:val="24"/>
          <w:lang w:eastAsia="bg-BG"/>
        </w:rPr>
        <w:t>.</w:t>
      </w:r>
    </w:p>
    <w:p w14:paraId="07A1FDEF" w14:textId="77777777" w:rsidR="000D0DBF" w:rsidRPr="00372868" w:rsidRDefault="000D0DBF" w:rsidP="000D0DBF">
      <w:pPr>
        <w:tabs>
          <w:tab w:val="right" w:leader="dot" w:pos="4394"/>
        </w:tabs>
        <w:spacing w:before="100" w:beforeAutospacing="1" w:after="100" w:afterAutospacing="1" w:line="240" w:lineRule="auto"/>
        <w:jc w:val="both"/>
        <w:textAlignment w:val="center"/>
        <w:rPr>
          <w:rFonts w:ascii="Times New Roman" w:hAnsi="Times New Roman" w:cs="Times New Roman"/>
          <w:b/>
        </w:rPr>
      </w:pPr>
      <w:r w:rsidRPr="00372868">
        <w:rPr>
          <w:rFonts w:ascii="Times New Roman" w:hAnsi="Times New Roman" w:cs="Times New Roman"/>
          <w:sz w:val="24"/>
          <w:szCs w:val="24"/>
        </w:rPr>
        <w:t>Необходимо положително становище от компетентния орган РИОСВ-П</w:t>
      </w:r>
      <w:r w:rsidRPr="00372868">
        <w:rPr>
          <w:rFonts w:ascii="Times New Roman" w:hAnsi="Times New Roman" w:cs="Times New Roman"/>
          <w:bCs/>
          <w:sz w:val="24"/>
          <w:szCs w:val="24"/>
        </w:rPr>
        <w:t xml:space="preserve">ловдив </w:t>
      </w:r>
      <w:r w:rsidRPr="00372868">
        <w:rPr>
          <w:rFonts w:ascii="Times New Roman" w:hAnsi="Times New Roman" w:cs="Times New Roman"/>
          <w:sz w:val="24"/>
          <w:szCs w:val="24"/>
        </w:rPr>
        <w:t xml:space="preserve">-за допустимост на заявеното ИП. </w:t>
      </w:r>
    </w:p>
    <w:p w14:paraId="1CC6511D" w14:textId="25E2929C" w:rsidR="00FE1E3F" w:rsidRPr="00372868" w:rsidRDefault="00FE1E3F" w:rsidP="000D0DBF">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lang w:val="en-US"/>
        </w:rPr>
      </w:pPr>
      <w:r w:rsidRPr="00372868">
        <w:rPr>
          <w:rFonts w:ascii="Times New Roman" w:hAnsi="Times New Roman" w:cs="Times New Roman"/>
          <w:sz w:val="24"/>
          <w:szCs w:val="24"/>
        </w:rPr>
        <w:t xml:space="preserve">За последващата експлоатация на ИП е необходимо дружеството да подаде чрез НИСО- Заявление за </w:t>
      </w:r>
      <w:r w:rsidR="000D0DBF" w:rsidRPr="00372868">
        <w:rPr>
          <w:rFonts w:ascii="Times New Roman" w:hAnsi="Times New Roman" w:cs="Times New Roman"/>
          <w:sz w:val="24"/>
          <w:szCs w:val="24"/>
        </w:rPr>
        <w:t xml:space="preserve">изменение и допълнение на </w:t>
      </w:r>
      <w:r w:rsidRPr="00372868">
        <w:rPr>
          <w:rFonts w:ascii="Times New Roman" w:hAnsi="Times New Roman" w:cs="Times New Roman"/>
          <w:sz w:val="24"/>
          <w:szCs w:val="24"/>
        </w:rPr>
        <w:t xml:space="preserve"> </w:t>
      </w:r>
      <w:r w:rsidR="000D0DBF" w:rsidRPr="00372868">
        <w:rPr>
          <w:rFonts w:ascii="Times New Roman" w:hAnsi="Times New Roman" w:cs="Times New Roman"/>
          <w:sz w:val="24"/>
          <w:szCs w:val="24"/>
        </w:rPr>
        <w:t xml:space="preserve">Разрешително за дейности с отпадъци № 09-ДО-00001192-01 от 16.8.2023г., </w:t>
      </w:r>
      <w:r w:rsidRPr="00372868">
        <w:rPr>
          <w:rFonts w:ascii="Times New Roman" w:hAnsi="Times New Roman" w:cs="Times New Roman"/>
          <w:sz w:val="24"/>
          <w:szCs w:val="24"/>
        </w:rPr>
        <w:t xml:space="preserve"> до  Директора на РИОСВ – Пловдив</w:t>
      </w:r>
      <w:r w:rsidRPr="00372868">
        <w:rPr>
          <w:rFonts w:ascii="Times New Roman" w:hAnsi="Times New Roman" w:cs="Times New Roman"/>
          <w:sz w:val="24"/>
          <w:szCs w:val="24"/>
          <w:lang w:val="en-US"/>
        </w:rPr>
        <w:t>.</w:t>
      </w:r>
    </w:p>
    <w:p w14:paraId="16D2AEA8" w14:textId="77777777" w:rsidR="006E5246" w:rsidRPr="00372868" w:rsidRDefault="006E5246" w:rsidP="0092025C">
      <w:pPr>
        <w:spacing w:after="0" w:line="240" w:lineRule="auto"/>
        <w:rPr>
          <w:rFonts w:ascii="Times New Roman" w:eastAsia="Times New Roman" w:hAnsi="Times New Roman" w:cs="Times New Roman"/>
          <w:sz w:val="24"/>
          <w:szCs w:val="24"/>
          <w:lang w:eastAsia="bg-BG"/>
        </w:rPr>
      </w:pPr>
    </w:p>
    <w:p w14:paraId="2B8321E6" w14:textId="77777777" w:rsidR="00903ACC" w:rsidRPr="00372868" w:rsidRDefault="00903ACC" w:rsidP="0092025C">
      <w:pPr>
        <w:spacing w:after="0" w:line="240" w:lineRule="auto"/>
        <w:rPr>
          <w:rFonts w:ascii="Times New Roman" w:eastAsia="Times New Roman" w:hAnsi="Times New Roman" w:cs="Times New Roman"/>
          <w:b/>
          <w:sz w:val="24"/>
          <w:szCs w:val="24"/>
          <w:lang w:eastAsia="bg-BG"/>
        </w:rPr>
      </w:pPr>
      <w:r w:rsidRPr="00372868">
        <w:rPr>
          <w:rFonts w:ascii="Times New Roman" w:eastAsia="Times New Roman" w:hAnsi="Times New Roman" w:cs="Times New Roman"/>
          <w:b/>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747BF2B5" w14:textId="77777777" w:rsidR="00561A0E" w:rsidRPr="00372868" w:rsidRDefault="00561A0E" w:rsidP="00561A0E">
      <w:pPr>
        <w:spacing w:after="120" w:line="240" w:lineRule="auto"/>
        <w:jc w:val="both"/>
        <w:rPr>
          <w:rFonts w:ascii="Times New Roman" w:eastAsia="Calibri" w:hAnsi="Times New Roman" w:cs="Times New Roman"/>
          <w:sz w:val="24"/>
          <w:szCs w:val="24"/>
        </w:rPr>
      </w:pPr>
    </w:p>
    <w:p w14:paraId="3714E0A0" w14:textId="15157D7D" w:rsidR="00561A0E" w:rsidRPr="00372868" w:rsidRDefault="00561A0E" w:rsidP="00561A0E">
      <w:pPr>
        <w:spacing w:after="120" w:line="240" w:lineRule="auto"/>
        <w:jc w:val="both"/>
        <w:rPr>
          <w:rFonts w:ascii="Times New Roman" w:eastAsia="Times New Roman" w:hAnsi="Times New Roman" w:cs="Times New Roman"/>
          <w:sz w:val="24"/>
          <w:szCs w:val="24"/>
        </w:rPr>
      </w:pPr>
      <w:r w:rsidRPr="00372868">
        <w:rPr>
          <w:rFonts w:ascii="Times New Roman" w:eastAsia="Calibri" w:hAnsi="Times New Roman" w:cs="Times New Roman"/>
          <w:sz w:val="24"/>
          <w:szCs w:val="24"/>
        </w:rPr>
        <w:t>Инвестиционното предложение е за разширение на съществуващ обект  с обществено обслужваща дейност. Т</w:t>
      </w:r>
      <w:r w:rsidRPr="00372868">
        <w:rPr>
          <w:rFonts w:ascii="Times New Roman" w:hAnsi="Times New Roman" w:cs="Times New Roman"/>
          <w:sz w:val="24"/>
          <w:szCs w:val="24"/>
        </w:rPr>
        <w:t>о ще се реализира на действаща площадка с местонахождение:  в</w:t>
      </w:r>
      <w:r w:rsidRPr="00372868">
        <w:rPr>
          <w:rFonts w:ascii="Times New Roman" w:eastAsia="Times New Roman" w:hAnsi="Times New Roman" w:cs="Times New Roman"/>
          <w:sz w:val="24"/>
          <w:szCs w:val="24"/>
        </w:rPr>
        <w:t xml:space="preserve"> поземлен имот (ПИ) 40467.1.297 </w:t>
      </w:r>
      <w:r w:rsidRPr="00372868">
        <w:rPr>
          <w:rFonts w:ascii="Times New Roman" w:eastAsia="Times New Roman" w:hAnsi="Times New Roman" w:cs="Times New Roman"/>
          <w:sz w:val="24"/>
          <w:szCs w:val="24"/>
          <w:lang w:eastAsia="bg-BG"/>
        </w:rPr>
        <w:t xml:space="preserve">в </w:t>
      </w:r>
      <w:r w:rsidRPr="00372868">
        <w:rPr>
          <w:rFonts w:ascii="Times New Roman" w:eastAsia="Times New Roman" w:hAnsi="Times New Roman" w:cs="Times New Roman"/>
          <w:iCs/>
          <w:sz w:val="24"/>
          <w:szCs w:val="24"/>
        </w:rPr>
        <w:t xml:space="preserve"> </w:t>
      </w:r>
      <w:r w:rsidRPr="00372868">
        <w:rPr>
          <w:rFonts w:ascii="Times New Roman" w:eastAsia="Times New Roman" w:hAnsi="Times New Roman" w:cs="Times New Roman"/>
          <w:sz w:val="24"/>
          <w:szCs w:val="24"/>
          <w:lang w:val="en-US"/>
        </w:rPr>
        <w:t xml:space="preserve"> </w:t>
      </w:r>
      <w:r w:rsidRPr="00372868">
        <w:rPr>
          <w:rFonts w:ascii="Times New Roman" w:eastAsia="Times New Roman" w:hAnsi="Times New Roman" w:cs="Times New Roman"/>
          <w:sz w:val="24"/>
          <w:szCs w:val="24"/>
        </w:rPr>
        <w:t xml:space="preserve">УПИ № </w:t>
      </w:r>
      <w:r w:rsidRPr="00372868">
        <w:rPr>
          <w:rFonts w:ascii="Times New Roman" w:eastAsia="Times New Roman" w:hAnsi="Times New Roman" w:cs="Times New Roman"/>
          <w:sz w:val="24"/>
          <w:szCs w:val="24"/>
          <w:lang w:val="en-US"/>
        </w:rPr>
        <w:t xml:space="preserve"> </w:t>
      </w:r>
      <w:r w:rsidRPr="00372868">
        <w:rPr>
          <w:rFonts w:ascii="Times New Roman" w:eastAsia="Times New Roman" w:hAnsi="Times New Roman" w:cs="Times New Roman"/>
          <w:sz w:val="24"/>
          <w:szCs w:val="24"/>
        </w:rPr>
        <w:t>001027-складова база с автоморга,</w:t>
      </w:r>
      <w:r w:rsidRPr="00372868">
        <w:rPr>
          <w:rFonts w:ascii="Times New Roman" w:eastAsia="Times New Roman" w:hAnsi="Times New Roman" w:cs="Times New Roman"/>
          <w:sz w:val="24"/>
          <w:szCs w:val="24"/>
          <w:lang w:val="ru-RU"/>
        </w:rPr>
        <w:t xml:space="preserve"> местност </w:t>
      </w:r>
      <w:r w:rsidRPr="00372868">
        <w:rPr>
          <w:rFonts w:ascii="Times New Roman" w:eastAsia="Times New Roman" w:hAnsi="Times New Roman" w:cs="Times New Roman"/>
          <w:sz w:val="24"/>
          <w:szCs w:val="24"/>
          <w:lang w:val="en-GB" w:eastAsia="bg-BG"/>
        </w:rPr>
        <w:t>„</w:t>
      </w:r>
      <w:r w:rsidRPr="00372868">
        <w:rPr>
          <w:rFonts w:ascii="Times New Roman" w:eastAsia="Times New Roman" w:hAnsi="Times New Roman" w:cs="Times New Roman"/>
          <w:sz w:val="24"/>
          <w:szCs w:val="24"/>
        </w:rPr>
        <w:t>ОРТА ХАН</w:t>
      </w:r>
      <w:r w:rsidRPr="00372868">
        <w:rPr>
          <w:rFonts w:ascii="Times New Roman" w:eastAsia="Times New Roman" w:hAnsi="Times New Roman" w:cs="Times New Roman"/>
          <w:sz w:val="24"/>
          <w:szCs w:val="24"/>
          <w:lang w:val="en-GB" w:eastAsia="bg-BG"/>
        </w:rPr>
        <w:t xml:space="preserve"> “</w:t>
      </w:r>
      <w:r w:rsidRPr="00372868">
        <w:rPr>
          <w:rFonts w:ascii="Times New Roman" w:eastAsia="Times New Roman" w:hAnsi="Times New Roman" w:cs="Times New Roman"/>
          <w:sz w:val="24"/>
          <w:szCs w:val="24"/>
          <w:lang w:val="ru-RU"/>
        </w:rPr>
        <w:t>,</w:t>
      </w:r>
      <w:r w:rsidRPr="00372868">
        <w:rPr>
          <w:rFonts w:ascii="Times New Roman" w:eastAsia="Times New Roman" w:hAnsi="Times New Roman" w:cs="Times New Roman"/>
          <w:sz w:val="24"/>
          <w:szCs w:val="24"/>
          <w:lang w:val="ru-RU" w:eastAsia="bg-BG"/>
        </w:rPr>
        <w:t xml:space="preserve"> </w:t>
      </w:r>
      <w:r w:rsidRPr="00372868">
        <w:rPr>
          <w:rFonts w:ascii="Times New Roman" w:eastAsia="Times New Roman" w:hAnsi="Times New Roman" w:cs="Times New Roman"/>
          <w:sz w:val="24"/>
          <w:szCs w:val="24"/>
        </w:rPr>
        <w:t>гр. Куклен</w:t>
      </w:r>
      <w:r w:rsidRPr="00372868">
        <w:rPr>
          <w:rFonts w:ascii="Times New Roman" w:eastAsia="Times New Roman" w:hAnsi="Times New Roman" w:cs="Times New Roman"/>
          <w:sz w:val="24"/>
          <w:szCs w:val="24"/>
          <w:lang w:val="ru-RU" w:eastAsia="bg-BG"/>
        </w:rPr>
        <w:t>,</w:t>
      </w:r>
      <w:r w:rsidRPr="00372868">
        <w:rPr>
          <w:rFonts w:ascii="Times New Roman" w:eastAsia="Times New Roman" w:hAnsi="Times New Roman" w:cs="Times New Roman"/>
          <w:sz w:val="24"/>
          <w:szCs w:val="24"/>
        </w:rPr>
        <w:t xml:space="preserve"> </w:t>
      </w:r>
      <w:r w:rsidRPr="00372868">
        <w:rPr>
          <w:rFonts w:ascii="Times New Roman" w:eastAsia="Times New Roman" w:hAnsi="Times New Roman" w:cs="Times New Roman"/>
          <w:sz w:val="24"/>
          <w:szCs w:val="24"/>
          <w:lang w:val="ru-RU"/>
        </w:rPr>
        <w:t>община</w:t>
      </w:r>
      <w:r w:rsidRPr="00372868">
        <w:rPr>
          <w:rFonts w:ascii="Times New Roman" w:eastAsia="Times New Roman" w:hAnsi="Times New Roman" w:cs="Times New Roman"/>
          <w:sz w:val="24"/>
          <w:szCs w:val="24"/>
          <w:lang w:val="ru-RU" w:eastAsia="bg-BG"/>
        </w:rPr>
        <w:t xml:space="preserve"> </w:t>
      </w:r>
      <w:r w:rsidRPr="00372868">
        <w:rPr>
          <w:rFonts w:ascii="Times New Roman" w:eastAsia="Times New Roman" w:hAnsi="Times New Roman" w:cs="Times New Roman"/>
          <w:sz w:val="24"/>
          <w:szCs w:val="24"/>
        </w:rPr>
        <w:t>Куклен</w:t>
      </w:r>
      <w:r w:rsidRPr="00372868">
        <w:rPr>
          <w:rFonts w:ascii="Times New Roman" w:eastAsia="Times New Roman" w:hAnsi="Times New Roman" w:cs="Times New Roman"/>
          <w:sz w:val="24"/>
          <w:szCs w:val="24"/>
          <w:lang w:val="ru-RU"/>
        </w:rPr>
        <w:t xml:space="preserve">, </w:t>
      </w:r>
      <w:r w:rsidRPr="00372868">
        <w:rPr>
          <w:rFonts w:ascii="Times New Roman" w:eastAsia="Times New Roman" w:hAnsi="Times New Roman" w:cs="Times New Roman"/>
          <w:sz w:val="24"/>
          <w:szCs w:val="24"/>
        </w:rPr>
        <w:t>област Пловдив</w:t>
      </w:r>
      <w:r w:rsidRPr="00372868">
        <w:rPr>
          <w:rFonts w:ascii="Times New Roman" w:eastAsia="Times New Roman" w:hAnsi="Times New Roman" w:cs="Times New Roman"/>
          <w:sz w:val="24"/>
          <w:szCs w:val="24"/>
          <w:lang w:val="ru-RU"/>
        </w:rPr>
        <w:t xml:space="preserve">, </w:t>
      </w:r>
      <w:r w:rsidRPr="00372868">
        <w:rPr>
          <w:rFonts w:ascii="Times New Roman" w:eastAsia="Times New Roman" w:hAnsi="Times New Roman" w:cs="Times New Roman"/>
          <w:sz w:val="24"/>
          <w:szCs w:val="24"/>
        </w:rPr>
        <w:t xml:space="preserve"> </w:t>
      </w:r>
      <w:r w:rsidRPr="00372868">
        <w:rPr>
          <w:rFonts w:ascii="Times New Roman" w:eastAsia="Times New Roman" w:hAnsi="Times New Roman" w:cs="Times New Roman"/>
          <w:sz w:val="24"/>
          <w:szCs w:val="24"/>
          <w:lang w:val="ru-RU"/>
        </w:rPr>
        <w:t xml:space="preserve">с обща площ </w:t>
      </w:r>
      <w:r w:rsidRPr="00372868">
        <w:rPr>
          <w:rFonts w:ascii="Times New Roman" w:eastAsia="Times New Roman" w:hAnsi="Times New Roman" w:cs="Times New Roman"/>
          <w:sz w:val="24"/>
          <w:szCs w:val="24"/>
        </w:rPr>
        <w:t>3562  кв.м.</w:t>
      </w:r>
    </w:p>
    <w:p w14:paraId="7148B9F6" w14:textId="44DED667" w:rsidR="00561A0E" w:rsidRPr="00372868" w:rsidRDefault="00561A0E" w:rsidP="00561A0E">
      <w:pPr>
        <w:spacing w:after="120" w:line="240" w:lineRule="auto"/>
        <w:jc w:val="both"/>
        <w:rPr>
          <w:rFonts w:ascii="Times New Roman" w:hAnsi="Times New Roman" w:cs="Times New Roman"/>
          <w:sz w:val="24"/>
          <w:szCs w:val="24"/>
        </w:rPr>
      </w:pPr>
      <w:r w:rsidRPr="00372868">
        <w:rPr>
          <w:rFonts w:ascii="Times New Roman" w:hAnsi="Times New Roman" w:cs="Times New Roman"/>
          <w:sz w:val="24"/>
          <w:szCs w:val="24"/>
          <w:shd w:val="clear" w:color="auto" w:fill="FEFEFE"/>
        </w:rPr>
        <w:t xml:space="preserve">Добавянето на нов отпадък не изисква допълнителни площи. </w:t>
      </w:r>
      <w:r w:rsidRPr="00372868">
        <w:rPr>
          <w:rFonts w:ascii="Times New Roman" w:hAnsi="Times New Roman" w:cs="Times New Roman"/>
          <w:sz w:val="24"/>
          <w:szCs w:val="24"/>
        </w:rPr>
        <w:t>Не се предвижда ново строителство.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и изграждане на нов електропровод. Електрозахранването ще се осъществява, чрез съществуваща електропреносна мрежа.</w:t>
      </w:r>
    </w:p>
    <w:p w14:paraId="36FA208F" w14:textId="0E12F3A1" w:rsidR="00561A0E" w:rsidRPr="00372868" w:rsidRDefault="00561A0E" w:rsidP="00561A0E">
      <w:pPr>
        <w:tabs>
          <w:tab w:val="num" w:pos="1418"/>
        </w:tabs>
        <w:spacing w:line="240" w:lineRule="auto"/>
        <w:jc w:val="both"/>
        <w:rPr>
          <w:rFonts w:ascii="Times New Roman" w:hAnsi="Times New Roman" w:cs="Times New Roman"/>
          <w:i/>
          <w:iCs/>
          <w:sz w:val="24"/>
          <w:szCs w:val="24"/>
        </w:rPr>
      </w:pPr>
    </w:p>
    <w:p w14:paraId="34BFDDE6" w14:textId="77777777" w:rsidR="00561A0E" w:rsidRPr="00372868" w:rsidRDefault="00561A0E" w:rsidP="00561A0E">
      <w:pPr>
        <w:tabs>
          <w:tab w:val="num" w:pos="1418"/>
        </w:tabs>
        <w:spacing w:line="240" w:lineRule="auto"/>
        <w:jc w:val="both"/>
        <w:rPr>
          <w:rFonts w:ascii="Times New Roman" w:hAnsi="Times New Roman" w:cs="Times New Roman"/>
          <w:i/>
          <w:iCs/>
          <w:sz w:val="24"/>
          <w:szCs w:val="24"/>
        </w:rPr>
      </w:pPr>
      <w:r w:rsidRPr="00372868">
        <w:rPr>
          <w:rFonts w:ascii="Times New Roman" w:hAnsi="Times New Roman" w:cs="Times New Roman"/>
          <w:bCs/>
          <w:iCs/>
          <w:sz w:val="24"/>
          <w:szCs w:val="24"/>
          <w:lang w:eastAsia="bg-BG"/>
        </w:rPr>
        <w:t>Извършваните до момента дейности на територията на производствената площадка, включително и заявените с настоящото ИП промени не са свързани с  използването на производствени води.</w:t>
      </w:r>
    </w:p>
    <w:p w14:paraId="3FB09320" w14:textId="77777777" w:rsidR="00561A0E" w:rsidRPr="00372868" w:rsidRDefault="00561A0E" w:rsidP="00561A0E">
      <w:pPr>
        <w:pStyle w:val="a5"/>
        <w:spacing w:after="120"/>
        <w:rPr>
          <w:sz w:val="24"/>
          <w:szCs w:val="24"/>
          <w:lang w:eastAsia="bg-BG"/>
        </w:rPr>
      </w:pPr>
      <w:r w:rsidRPr="00372868">
        <w:rPr>
          <w:sz w:val="24"/>
          <w:szCs w:val="24"/>
        </w:rPr>
        <w:t xml:space="preserve">При последващата експлоатация на ИП, природните ресурси предвидени за използване са вода </w:t>
      </w:r>
      <w:r w:rsidRPr="00372868">
        <w:rPr>
          <w:sz w:val="24"/>
          <w:szCs w:val="24"/>
          <w:lang w:eastAsia="bg-BG"/>
        </w:rPr>
        <w:t xml:space="preserve">за питейни и хигиенно-битови нужди </w:t>
      </w:r>
      <w:r w:rsidRPr="00372868">
        <w:rPr>
          <w:rFonts w:eastAsia="Calibri"/>
          <w:sz w:val="24"/>
          <w:szCs w:val="24"/>
        </w:rPr>
        <w:t>на персонала на обекта. На този етап не се предвижда присъединяване и включване към  ВиК мрежа, т.к.  в близост до имота, предмет на цитираното ИП, няма изградена такава. Питейната вода се доставя бутилирана от външна фирма с която Дружеството ни има сключен договор.</w:t>
      </w:r>
    </w:p>
    <w:p w14:paraId="740912E8" w14:textId="77777777" w:rsidR="00561A0E" w:rsidRPr="00372868" w:rsidRDefault="00561A0E" w:rsidP="00561A0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372868">
        <w:rPr>
          <w:rFonts w:ascii="Times New Roman" w:eastAsia="Calibri" w:hAnsi="Times New Roman" w:cs="Times New Roman"/>
          <w:sz w:val="24"/>
          <w:szCs w:val="24"/>
        </w:rPr>
        <w:t>Необходимите водни количества за хигиенно-битови нужди, необходими за двама души обслужващ персонал на площадката ще са минимални и ще се прецизират в условията на експлоатацията на обекта. Монтиран е  малък пластмасов съд- резервоар с вместимост 1 куб.м., който периодично ще се захранва от външна фирма с водоноска.</w:t>
      </w:r>
    </w:p>
    <w:p w14:paraId="1B2737C8" w14:textId="77777777" w:rsidR="00561A0E" w:rsidRPr="00372868" w:rsidRDefault="00561A0E" w:rsidP="00561A0E">
      <w:pPr>
        <w:pStyle w:val="a5"/>
        <w:spacing w:after="120"/>
        <w:rPr>
          <w:sz w:val="24"/>
          <w:szCs w:val="24"/>
        </w:rPr>
      </w:pPr>
      <w:r w:rsidRPr="00372868">
        <w:rPr>
          <w:sz w:val="24"/>
          <w:szCs w:val="24"/>
        </w:rPr>
        <w:t xml:space="preserve">Не се предвижда използване на други природни ресурси по време на строителството и експлоатацията. </w:t>
      </w:r>
    </w:p>
    <w:p w14:paraId="3571C53E" w14:textId="77777777" w:rsidR="00476916" w:rsidRPr="00372868" w:rsidRDefault="00416453" w:rsidP="00372868">
      <w:pPr>
        <w:pStyle w:val="a5"/>
        <w:spacing w:after="120"/>
        <w:rPr>
          <w:sz w:val="24"/>
          <w:szCs w:val="24"/>
        </w:rPr>
      </w:pPr>
      <w:r w:rsidRPr="00372868">
        <w:rPr>
          <w:sz w:val="24"/>
          <w:szCs w:val="24"/>
        </w:rPr>
        <w:t xml:space="preserve">Не се предвижда използване на други природни ресурси по време на строителството и експлоатацията. </w:t>
      </w:r>
    </w:p>
    <w:p w14:paraId="7ADE713D" w14:textId="77777777" w:rsidR="00690F21" w:rsidRPr="00372868" w:rsidRDefault="00690F21" w:rsidP="0092025C">
      <w:pPr>
        <w:spacing w:after="0" w:line="240" w:lineRule="auto"/>
        <w:rPr>
          <w:rFonts w:ascii="Times New Roman" w:eastAsia="Times New Roman" w:hAnsi="Times New Roman" w:cs="Times New Roman"/>
          <w:sz w:val="24"/>
          <w:szCs w:val="24"/>
          <w:lang w:eastAsia="bg-BG"/>
        </w:rPr>
      </w:pPr>
    </w:p>
    <w:p w14:paraId="42AB17D0" w14:textId="77777777" w:rsidR="00903ACC" w:rsidRPr="00372868" w:rsidRDefault="00903ACC" w:rsidP="0092025C">
      <w:pPr>
        <w:spacing w:after="0" w:line="240" w:lineRule="auto"/>
        <w:rPr>
          <w:rFonts w:ascii="Times New Roman" w:eastAsia="Times New Roman" w:hAnsi="Times New Roman" w:cs="Times New Roman"/>
          <w:b/>
          <w:sz w:val="24"/>
          <w:szCs w:val="24"/>
          <w:lang w:eastAsia="bg-BG"/>
        </w:rPr>
      </w:pPr>
      <w:r w:rsidRPr="00372868">
        <w:rPr>
          <w:rFonts w:ascii="Times New Roman" w:eastAsia="Times New Roman" w:hAnsi="Times New Roman" w:cs="Times New Roman"/>
          <w:b/>
          <w:sz w:val="24"/>
          <w:szCs w:val="24"/>
          <w:lang w:eastAsia="bg-BG"/>
        </w:rPr>
        <w:lastRenderedPageBreak/>
        <w:t>г) генериране на отпадъци - видове, количества и начин на третиране, и отпадъчни води;</w:t>
      </w:r>
    </w:p>
    <w:p w14:paraId="2A38E981" w14:textId="77777777" w:rsidR="0080129F" w:rsidRPr="00372868" w:rsidRDefault="0080129F" w:rsidP="0080129F">
      <w:pPr>
        <w:autoSpaceDE w:val="0"/>
        <w:autoSpaceDN w:val="0"/>
        <w:adjustRightInd w:val="0"/>
        <w:spacing w:after="0" w:line="240" w:lineRule="auto"/>
        <w:jc w:val="both"/>
        <w:rPr>
          <w:rFonts w:ascii="Times New Roman" w:hAnsi="Times New Roman" w:cs="Times New Roman"/>
          <w:sz w:val="24"/>
          <w:szCs w:val="24"/>
        </w:rPr>
      </w:pPr>
      <w:r w:rsidRPr="00372868">
        <w:rPr>
          <w:rFonts w:ascii="Times New Roman" w:hAnsi="Times New Roman" w:cs="Times New Roman"/>
          <w:sz w:val="24"/>
          <w:szCs w:val="24"/>
        </w:rPr>
        <w:t xml:space="preserve">Дружеството е провело процедура за класификация на отпадъците по реда на </w:t>
      </w:r>
      <w:r w:rsidRPr="00372868">
        <w:rPr>
          <w:rFonts w:ascii="Times New Roman" w:eastAsia="Times New Roman" w:hAnsi="Times New Roman" w:cs="Times New Roman"/>
          <w:bCs/>
          <w:sz w:val="24"/>
          <w:szCs w:val="24"/>
          <w:lang w:eastAsia="bg-BG"/>
        </w:rPr>
        <w:t xml:space="preserve">Наредба № 2 за Класификация на отпадъците  </w:t>
      </w:r>
      <w:r w:rsidRPr="00372868">
        <w:rPr>
          <w:rFonts w:ascii="Times New Roman" w:eastAsia="Times New Roman" w:hAnsi="Times New Roman" w:cs="Times New Roman"/>
          <w:b/>
          <w:bCs/>
          <w:i/>
          <w:sz w:val="24"/>
          <w:szCs w:val="24"/>
          <w:lang w:eastAsia="bg-BG"/>
        </w:rPr>
        <w:t>/</w:t>
      </w:r>
      <w:r w:rsidRPr="00372868">
        <w:rPr>
          <w:rFonts w:ascii="Times New Roman" w:eastAsia="Calibri" w:hAnsi="Times New Roman" w:cs="Times New Roman"/>
          <w:i/>
          <w:sz w:val="24"/>
          <w:szCs w:val="24"/>
          <w:shd w:val="clear" w:color="auto" w:fill="FEFEFE"/>
        </w:rPr>
        <w:t xml:space="preserve"> Обн. ДВ. бр.66 от 8 Август 2014г., изм. и доп….</w:t>
      </w:r>
      <w:r w:rsidRPr="00372868">
        <w:rPr>
          <w:rFonts w:ascii="Times New Roman" w:eastAsia="Times New Roman" w:hAnsi="Times New Roman" w:cs="Times New Roman"/>
          <w:i/>
          <w:sz w:val="24"/>
          <w:szCs w:val="24"/>
          <w:lang w:eastAsia="bg-BG"/>
        </w:rPr>
        <w:t xml:space="preserve">/, </w:t>
      </w:r>
      <w:r w:rsidRPr="00372868">
        <w:rPr>
          <w:rFonts w:ascii="Times New Roman" w:hAnsi="Times New Roman" w:cs="Times New Roman"/>
          <w:sz w:val="24"/>
          <w:szCs w:val="24"/>
        </w:rPr>
        <w:t>чрез попълване от страна на притежателя на отпадъка на работен лист за класификация на отпадъците по приложение № 5</w:t>
      </w:r>
      <w:r w:rsidRPr="00372868">
        <w:rPr>
          <w:rFonts w:ascii="Times New Roman" w:hAnsi="Times New Roman" w:cs="Times New Roman"/>
          <w:sz w:val="24"/>
          <w:szCs w:val="24"/>
          <w:lang w:val="en-US"/>
        </w:rPr>
        <w:t xml:space="preserve">, </w:t>
      </w:r>
      <w:r w:rsidRPr="00372868">
        <w:rPr>
          <w:rFonts w:ascii="Times New Roman" w:hAnsi="Times New Roman" w:cs="Times New Roman"/>
          <w:sz w:val="24"/>
          <w:szCs w:val="24"/>
        </w:rPr>
        <w:t>към чл. 7, ал. 1, т.1 от цитираната наредба и съгласуването им от страна на Директора на РИОСВ-Пловдив.</w:t>
      </w:r>
    </w:p>
    <w:p w14:paraId="6462C83D" w14:textId="77777777" w:rsidR="0080129F" w:rsidRPr="00372868" w:rsidRDefault="0080129F" w:rsidP="0080129F">
      <w:pPr>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372868">
        <w:rPr>
          <w:rFonts w:ascii="Times New Roman" w:hAnsi="Times New Roman" w:cs="Times New Roman"/>
          <w:sz w:val="24"/>
          <w:szCs w:val="24"/>
        </w:rPr>
        <w:t>Добавянето на нов отпадък с код 10 03 16- не е свързано с образуване на нови отпадъци.</w:t>
      </w:r>
    </w:p>
    <w:p w14:paraId="3CA8A5DA" w14:textId="77777777" w:rsidR="0080129F" w:rsidRPr="00372868" w:rsidRDefault="0080129F" w:rsidP="0080129F">
      <w:pPr>
        <w:spacing w:after="120" w:line="240" w:lineRule="auto"/>
        <w:jc w:val="both"/>
        <w:rPr>
          <w:rFonts w:ascii="Times New Roman" w:hAnsi="Times New Roman" w:cs="Times New Roman"/>
          <w:sz w:val="24"/>
          <w:szCs w:val="24"/>
          <w:lang w:val="ru-RU"/>
        </w:rPr>
      </w:pPr>
      <w:r w:rsidRPr="00372868">
        <w:rPr>
          <w:rFonts w:ascii="Times New Roman" w:hAnsi="Times New Roman" w:cs="Times New Roman"/>
          <w:sz w:val="24"/>
          <w:szCs w:val="24"/>
        </w:rPr>
        <w:t>Всички отпадъци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372868">
        <w:rPr>
          <w:rFonts w:ascii="Times New Roman" w:hAnsi="Times New Roman" w:cs="Times New Roman"/>
          <w:sz w:val="24"/>
          <w:szCs w:val="24"/>
          <w:lang w:val="ru-RU"/>
        </w:rPr>
        <w:t>.</w:t>
      </w:r>
    </w:p>
    <w:p w14:paraId="2CEF5FEF" w14:textId="77777777" w:rsidR="0080129F" w:rsidRPr="00372868" w:rsidRDefault="0080129F" w:rsidP="0080129F">
      <w:pPr>
        <w:tabs>
          <w:tab w:val="num" w:pos="1418"/>
        </w:tabs>
        <w:spacing w:line="240" w:lineRule="auto"/>
        <w:jc w:val="both"/>
        <w:rPr>
          <w:rFonts w:ascii="Times New Roman" w:hAnsi="Times New Roman" w:cs="Times New Roman"/>
          <w:i/>
          <w:sz w:val="24"/>
          <w:szCs w:val="24"/>
        </w:rPr>
      </w:pPr>
      <w:r w:rsidRPr="00372868">
        <w:rPr>
          <w:rFonts w:ascii="Times New Roman" w:hAnsi="Times New Roman" w:cs="Times New Roman"/>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основа на писмен договор с лица, притежаващи съответните мощности и разрешение, съгласно Закона за управление на отпадъците /</w:t>
      </w:r>
      <w:r w:rsidRPr="00372868">
        <w:rPr>
          <w:rFonts w:ascii="Times New Roman" w:hAnsi="Times New Roman" w:cs="Times New Roman"/>
          <w:i/>
          <w:sz w:val="24"/>
          <w:szCs w:val="24"/>
        </w:rPr>
        <w:t xml:space="preserve">обн. ДВ бр. 53 от 13.07.2012 г., .... </w:t>
      </w:r>
      <w:r w:rsidRPr="00372868">
        <w:rPr>
          <w:rFonts w:ascii="Times New Roman" w:hAnsi="Times New Roman" w:cs="Times New Roman"/>
          <w:i/>
          <w:sz w:val="24"/>
          <w:szCs w:val="24"/>
          <w:shd w:val="clear" w:color="auto" w:fill="FEFEFE"/>
        </w:rPr>
        <w:t>изм. и доп.</w:t>
      </w:r>
      <w:r w:rsidRPr="00372868">
        <w:rPr>
          <w:rFonts w:ascii="Times New Roman" w:hAnsi="Times New Roman" w:cs="Times New Roman"/>
          <w:i/>
          <w:sz w:val="24"/>
          <w:szCs w:val="24"/>
        </w:rPr>
        <w:t xml:space="preserve"> /.</w:t>
      </w:r>
    </w:p>
    <w:p w14:paraId="70411A16" w14:textId="77777777" w:rsidR="0080129F" w:rsidRPr="00372868" w:rsidRDefault="0080129F" w:rsidP="0080129F">
      <w:pPr>
        <w:tabs>
          <w:tab w:val="num" w:pos="1418"/>
        </w:tabs>
        <w:spacing w:line="240" w:lineRule="auto"/>
        <w:jc w:val="both"/>
        <w:rPr>
          <w:rFonts w:ascii="Times New Roman" w:hAnsi="Times New Roman" w:cs="Times New Roman"/>
          <w:bCs/>
          <w:iCs/>
          <w:sz w:val="24"/>
          <w:szCs w:val="24"/>
          <w:lang w:eastAsia="bg-BG"/>
        </w:rPr>
      </w:pPr>
      <w:r w:rsidRPr="00372868">
        <w:rPr>
          <w:rFonts w:ascii="Times New Roman" w:hAnsi="Times New Roman" w:cs="Times New Roman"/>
          <w:bCs/>
          <w:iCs/>
          <w:sz w:val="24"/>
          <w:szCs w:val="24"/>
          <w:lang w:eastAsia="bg-BG"/>
        </w:rPr>
        <w:t>Извършваните до момента дейности на територията на производствената площадка, включително и заявените с настоящото ИП промени не са свързани с  използването на производствени води</w:t>
      </w:r>
      <w:r w:rsidRPr="00372868">
        <w:rPr>
          <w:rFonts w:ascii="Times New Roman" w:hAnsi="Times New Roman" w:cs="Times New Roman"/>
          <w:sz w:val="24"/>
          <w:szCs w:val="24"/>
        </w:rPr>
        <w:t>, в следствие на което отпадните води, които ще се генерират са дъждовни и битово – фекални.</w:t>
      </w:r>
    </w:p>
    <w:p w14:paraId="0C92BC1A" w14:textId="77777777" w:rsidR="0080129F" w:rsidRPr="00372868" w:rsidRDefault="0080129F" w:rsidP="0080129F">
      <w:pPr>
        <w:spacing w:after="0" w:line="240" w:lineRule="auto"/>
        <w:jc w:val="both"/>
        <w:rPr>
          <w:rFonts w:ascii="Times New Roman" w:hAnsi="Times New Roman" w:cs="Times New Roman"/>
          <w:bCs/>
          <w:sz w:val="24"/>
          <w:szCs w:val="24"/>
        </w:rPr>
      </w:pPr>
      <w:r w:rsidRPr="00372868">
        <w:rPr>
          <w:rFonts w:ascii="Times New Roman" w:hAnsi="Times New Roman" w:cs="Times New Roman"/>
          <w:bCs/>
          <w:sz w:val="24"/>
          <w:szCs w:val="24"/>
        </w:rPr>
        <w:t>Битовите отпадъчни води  се събират във водоплътна яма, която се изпразва периодично, като за целта  ще се сключи договор със специализирана фирма.</w:t>
      </w:r>
    </w:p>
    <w:p w14:paraId="7446D987" w14:textId="77777777" w:rsidR="0080129F" w:rsidRPr="00372868" w:rsidRDefault="0080129F" w:rsidP="0080129F">
      <w:pPr>
        <w:spacing w:after="0" w:line="240" w:lineRule="auto"/>
        <w:jc w:val="both"/>
        <w:rPr>
          <w:rFonts w:ascii="Times New Roman" w:hAnsi="Times New Roman" w:cs="Times New Roman"/>
          <w:bCs/>
          <w:sz w:val="24"/>
          <w:szCs w:val="24"/>
        </w:rPr>
      </w:pPr>
      <w:r w:rsidRPr="00372868">
        <w:rPr>
          <w:rFonts w:ascii="Times New Roman" w:hAnsi="Times New Roman" w:cs="Times New Roman"/>
          <w:sz w:val="24"/>
          <w:szCs w:val="24"/>
        </w:rPr>
        <w:t>Дъждовните отпадни води са условно чисти и се оттичат в зелените площи на площадката</w:t>
      </w:r>
      <w:r w:rsidRPr="00372868">
        <w:rPr>
          <w:rFonts w:ascii="Times New Roman" w:hAnsi="Times New Roman" w:cs="Times New Roman"/>
          <w:bCs/>
          <w:sz w:val="24"/>
          <w:szCs w:val="24"/>
        </w:rPr>
        <w:t>.</w:t>
      </w:r>
    </w:p>
    <w:p w14:paraId="1AAF3E3D" w14:textId="77777777" w:rsidR="0080129F" w:rsidRPr="00372868" w:rsidRDefault="0080129F" w:rsidP="0092025C">
      <w:pPr>
        <w:spacing w:after="0" w:line="240" w:lineRule="auto"/>
        <w:rPr>
          <w:rFonts w:ascii="Times New Roman" w:eastAsia="Times New Roman" w:hAnsi="Times New Roman" w:cs="Times New Roman"/>
          <w:b/>
          <w:sz w:val="24"/>
          <w:szCs w:val="24"/>
          <w:lang w:eastAsia="bg-BG"/>
        </w:rPr>
      </w:pPr>
    </w:p>
    <w:p w14:paraId="11CC8531" w14:textId="703ACBF4" w:rsidR="00903ACC" w:rsidRPr="00372868" w:rsidRDefault="00903ACC" w:rsidP="0092025C">
      <w:pPr>
        <w:spacing w:after="0" w:line="240" w:lineRule="auto"/>
        <w:rPr>
          <w:rFonts w:ascii="Times New Roman" w:eastAsia="Times New Roman" w:hAnsi="Times New Roman" w:cs="Times New Roman"/>
          <w:b/>
          <w:sz w:val="24"/>
          <w:szCs w:val="24"/>
          <w:lang w:eastAsia="bg-BG"/>
        </w:rPr>
      </w:pPr>
      <w:r w:rsidRPr="00372868">
        <w:rPr>
          <w:rFonts w:ascii="Times New Roman" w:eastAsia="Times New Roman" w:hAnsi="Times New Roman" w:cs="Times New Roman"/>
          <w:b/>
          <w:sz w:val="24"/>
          <w:szCs w:val="24"/>
          <w:lang w:eastAsia="bg-BG"/>
        </w:rPr>
        <w:t>д) замърсяване и вредно въздействие; дискомфорт на околната среда;</w:t>
      </w:r>
    </w:p>
    <w:p w14:paraId="6E1E6ACF" w14:textId="77777777" w:rsidR="0048417C" w:rsidRPr="00372868" w:rsidRDefault="0048417C" w:rsidP="0092025C">
      <w:pPr>
        <w:spacing w:after="0" w:line="240" w:lineRule="auto"/>
        <w:rPr>
          <w:rFonts w:ascii="Times New Roman" w:eastAsia="Times New Roman" w:hAnsi="Times New Roman" w:cs="Times New Roman"/>
          <w:b/>
          <w:sz w:val="24"/>
          <w:szCs w:val="24"/>
          <w:lang w:eastAsia="bg-BG"/>
        </w:rPr>
      </w:pPr>
    </w:p>
    <w:p w14:paraId="4091A558" w14:textId="007F4781" w:rsidR="0080129F" w:rsidRPr="00372868" w:rsidRDefault="0080129F" w:rsidP="0080129F">
      <w:pPr>
        <w:spacing w:after="120" w:line="240" w:lineRule="auto"/>
        <w:jc w:val="both"/>
        <w:rPr>
          <w:rFonts w:ascii="Times New Roman" w:hAnsi="Times New Roman" w:cs="Times New Roman"/>
          <w:b/>
          <w:sz w:val="24"/>
          <w:szCs w:val="24"/>
        </w:rPr>
      </w:pPr>
      <w:r w:rsidRPr="00372868">
        <w:rPr>
          <w:rFonts w:ascii="Times New Roman" w:hAnsi="Times New Roman" w:cs="Times New Roman"/>
          <w:sz w:val="24"/>
          <w:szCs w:val="24"/>
          <w:lang w:eastAsia="bg-BG"/>
        </w:rPr>
        <w:t>Не се предвиждат строително монтажни работи.</w:t>
      </w:r>
      <w:r w:rsidR="00372868">
        <w:rPr>
          <w:rFonts w:ascii="Times New Roman" w:hAnsi="Times New Roman" w:cs="Times New Roman"/>
          <w:b/>
          <w:sz w:val="24"/>
          <w:szCs w:val="24"/>
        </w:rPr>
        <w:t xml:space="preserve"> </w:t>
      </w:r>
      <w:r w:rsidRPr="00372868">
        <w:rPr>
          <w:rFonts w:ascii="Times New Roman" w:hAnsi="Times New Roman" w:cs="Times New Roman"/>
          <w:sz w:val="24"/>
          <w:szCs w:val="24"/>
        </w:rPr>
        <w:t xml:space="preserve">При последващата експлоатация на ИП, не се очаква емитиране на вредни вещества в атмосферния въздух. </w:t>
      </w:r>
    </w:p>
    <w:p w14:paraId="2E810885" w14:textId="77777777" w:rsidR="0080129F" w:rsidRPr="00372868" w:rsidRDefault="0080129F" w:rsidP="0080129F">
      <w:pPr>
        <w:spacing w:after="120" w:line="240" w:lineRule="auto"/>
        <w:jc w:val="both"/>
        <w:rPr>
          <w:rFonts w:ascii="Times New Roman" w:eastAsia="Calibri" w:hAnsi="Times New Roman" w:cs="Times New Roman"/>
          <w:sz w:val="24"/>
          <w:szCs w:val="24"/>
        </w:rPr>
      </w:pPr>
      <w:r w:rsidRPr="00372868">
        <w:rPr>
          <w:rFonts w:ascii="Times New Roman" w:eastAsia="Calibri" w:hAnsi="Times New Roman" w:cs="Times New Roman"/>
          <w:sz w:val="24"/>
          <w:szCs w:val="24"/>
        </w:rPr>
        <w:t>Дейностите, които ще се извършват няма да доведат до замърсяване и дискомфорт на околната среда. При изпълнение на настоящото ИП   ще бъдат взети мерки,  да не се допуска замърсяване на околната среда с вредни емисии, както по време на обособяване на терена като площадка, така и по време на експлоатацията му.</w:t>
      </w:r>
    </w:p>
    <w:p w14:paraId="2730B135" w14:textId="77777777" w:rsidR="0080129F" w:rsidRPr="00372868" w:rsidRDefault="0080129F" w:rsidP="0080129F">
      <w:pPr>
        <w:spacing w:after="0"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rPr>
        <w:t xml:space="preserve">Предвидената дейност не включва третиране на отпадъци. Всички опасни отпадъци ще се съхраняват в затворени съдове, което ще ограничи разпространението на емисии и миризми в атмосферния въздух. </w:t>
      </w:r>
    </w:p>
    <w:p w14:paraId="120AFE65" w14:textId="77777777" w:rsidR="0080129F" w:rsidRPr="00372868" w:rsidRDefault="0080129F" w:rsidP="0080129F">
      <w:pPr>
        <w:spacing w:after="120" w:line="240" w:lineRule="auto"/>
        <w:jc w:val="both"/>
        <w:rPr>
          <w:rFonts w:ascii="Times New Roman" w:eastAsia="Calibri" w:hAnsi="Times New Roman" w:cs="Times New Roman"/>
          <w:sz w:val="24"/>
          <w:szCs w:val="24"/>
        </w:rPr>
      </w:pPr>
      <w:r w:rsidRPr="00372868">
        <w:rPr>
          <w:rFonts w:ascii="Times New Roman" w:eastAsia="Calibri" w:hAnsi="Times New Roman" w:cs="Times New Roman"/>
          <w:sz w:val="24"/>
          <w:szCs w:val="24"/>
        </w:rPr>
        <w:t xml:space="preserve">Не се предвижда отделяне на вредни емисии в атмосферния въздух. На  площадката  </w:t>
      </w:r>
      <w:r w:rsidRPr="00372868">
        <w:rPr>
          <w:rFonts w:ascii="Times New Roman" w:hAnsi="Times New Roman" w:cs="Times New Roman"/>
          <w:sz w:val="24"/>
          <w:szCs w:val="24"/>
        </w:rPr>
        <w:t xml:space="preserve">за събиране, временно съхранение </w:t>
      </w:r>
      <w:r w:rsidRPr="00372868">
        <w:rPr>
          <w:rFonts w:ascii="Times New Roman" w:hAnsi="Times New Roman" w:cs="Times New Roman"/>
          <w:bCs/>
          <w:iCs/>
          <w:sz w:val="24"/>
          <w:szCs w:val="24"/>
        </w:rPr>
        <w:t xml:space="preserve">на производствени и опасни отпадъци </w:t>
      </w:r>
      <w:r w:rsidRPr="00372868">
        <w:rPr>
          <w:rFonts w:ascii="Times New Roman" w:eastAsia="Calibri" w:hAnsi="Times New Roman" w:cs="Times New Roman"/>
          <w:sz w:val="24"/>
          <w:szCs w:val="24"/>
        </w:rPr>
        <w:t>не се предвижда експлоатация на горивен или друг неподвижен източник на емисии в атмосферния въздух.</w:t>
      </w:r>
    </w:p>
    <w:p w14:paraId="56D6C204" w14:textId="77777777" w:rsidR="00255A62" w:rsidRPr="00372868" w:rsidRDefault="00833134" w:rsidP="0080129F">
      <w:pPr>
        <w:spacing w:after="120" w:line="240" w:lineRule="auto"/>
        <w:jc w:val="both"/>
        <w:rPr>
          <w:rFonts w:ascii="Times New Roman" w:hAnsi="Times New Roman" w:cs="Times New Roman"/>
          <w:sz w:val="24"/>
          <w:szCs w:val="24"/>
        </w:rPr>
      </w:pPr>
      <w:r w:rsidRPr="00372868">
        <w:rPr>
          <w:rFonts w:ascii="Times New Roman" w:eastAsia="Times New Roman" w:hAnsi="Times New Roman" w:cs="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4C4A4493" w14:textId="0CD05090" w:rsidR="0080129F" w:rsidRPr="00372868" w:rsidRDefault="0080129F" w:rsidP="0080129F">
      <w:pPr>
        <w:shd w:val="clear" w:color="auto" w:fill="FFFFFF"/>
        <w:spacing w:after="0" w:line="240" w:lineRule="auto"/>
        <w:jc w:val="both"/>
        <w:rPr>
          <w:rFonts w:ascii="Times New Roman" w:hAnsi="Times New Roman" w:cs="Times New Roman"/>
          <w:sz w:val="24"/>
          <w:szCs w:val="24"/>
        </w:rPr>
      </w:pPr>
      <w:r w:rsidRPr="00372868">
        <w:rPr>
          <w:rFonts w:ascii="Times New Roman" w:hAnsi="Times New Roman" w:cs="Times New Roman"/>
          <w:sz w:val="24"/>
          <w:szCs w:val="24"/>
        </w:rPr>
        <w:t xml:space="preserve">Характерът на дейността от реализацията на ИП не води до замърсяване на подземните води, както и до промяна на техния режим. ИП е разширение на съществуваща дейност и не е свързано с  извършване на  строително монтажни работи(СМР). Експлоатацията на обекта като площадка за събиране и временно съхранение </w:t>
      </w:r>
      <w:r w:rsidRPr="00372868">
        <w:rPr>
          <w:rFonts w:ascii="Times New Roman" w:hAnsi="Times New Roman" w:cs="Times New Roman"/>
          <w:bCs/>
          <w:iCs/>
          <w:sz w:val="24"/>
          <w:szCs w:val="24"/>
        </w:rPr>
        <w:t xml:space="preserve">на производствени и </w:t>
      </w:r>
      <w:r w:rsidR="00372868">
        <w:rPr>
          <w:rFonts w:ascii="Times New Roman" w:hAnsi="Times New Roman" w:cs="Times New Roman"/>
          <w:bCs/>
          <w:iCs/>
          <w:sz w:val="24"/>
          <w:szCs w:val="24"/>
        </w:rPr>
        <w:lastRenderedPageBreak/>
        <w:t>не</w:t>
      </w:r>
      <w:r w:rsidRPr="00372868">
        <w:rPr>
          <w:rFonts w:ascii="Times New Roman" w:hAnsi="Times New Roman" w:cs="Times New Roman"/>
          <w:bCs/>
          <w:iCs/>
          <w:sz w:val="24"/>
          <w:szCs w:val="24"/>
        </w:rPr>
        <w:t>опасни отпадъци</w:t>
      </w:r>
      <w:r w:rsidRPr="00372868">
        <w:rPr>
          <w:rFonts w:ascii="Times New Roman" w:hAnsi="Times New Roman" w:cs="Times New Roman"/>
          <w:sz w:val="24"/>
          <w:szCs w:val="24"/>
        </w:rPr>
        <w:t>,  няма да окаже  отрицателно въздействие върху режима на подземните води и общото състояние на водните екосистеми.</w:t>
      </w:r>
    </w:p>
    <w:p w14:paraId="5835A294" w14:textId="77777777" w:rsidR="0080129F" w:rsidRPr="00372868" w:rsidRDefault="0080129F" w:rsidP="0080129F">
      <w:pPr>
        <w:shd w:val="clear" w:color="auto" w:fill="FFFFFF"/>
        <w:spacing w:after="0" w:line="240" w:lineRule="auto"/>
        <w:jc w:val="both"/>
        <w:rPr>
          <w:rFonts w:ascii="Times New Roman" w:hAnsi="Times New Roman" w:cs="Times New Roman"/>
          <w:sz w:val="24"/>
          <w:szCs w:val="24"/>
        </w:rPr>
      </w:pPr>
    </w:p>
    <w:p w14:paraId="1CAAE62E" w14:textId="77777777" w:rsidR="0080129F" w:rsidRPr="00372868" w:rsidRDefault="0080129F" w:rsidP="0080129F">
      <w:pPr>
        <w:pStyle w:val="a5"/>
        <w:spacing w:after="120"/>
        <w:rPr>
          <w:sz w:val="24"/>
          <w:szCs w:val="24"/>
        </w:rPr>
      </w:pPr>
      <w:r w:rsidRPr="00372868">
        <w:rPr>
          <w:sz w:val="24"/>
          <w:szCs w:val="24"/>
          <w:lang w:eastAsia="bg-BG"/>
        </w:rPr>
        <w:t xml:space="preserve">Приетите производствени и опасни отпадъци </w:t>
      </w:r>
      <w:r w:rsidRPr="00372868">
        <w:rPr>
          <w:noProof/>
          <w:sz w:val="24"/>
          <w:szCs w:val="24"/>
        </w:rPr>
        <w:t>ще се съхраняват временно</w:t>
      </w:r>
      <w:r w:rsidRPr="00372868">
        <w:rPr>
          <w:sz w:val="24"/>
          <w:szCs w:val="24"/>
          <w:lang w:eastAsia="bg-BG"/>
        </w:rPr>
        <w:t xml:space="preserve"> на закрито</w:t>
      </w:r>
      <w:r w:rsidRPr="00372868">
        <w:rPr>
          <w:noProof/>
          <w:sz w:val="24"/>
          <w:szCs w:val="24"/>
        </w:rPr>
        <w:t>, без да се нарушава целостта им.</w:t>
      </w:r>
      <w:r w:rsidRPr="00372868">
        <w:rPr>
          <w:sz w:val="24"/>
          <w:szCs w:val="24"/>
          <w:lang w:eastAsia="bg-BG"/>
        </w:rPr>
        <w:t xml:space="preserve"> При съхранението им  няма да има досег с вода и е невъзможно да има замърсяване. </w:t>
      </w:r>
      <w:r w:rsidRPr="00372868">
        <w:rPr>
          <w:sz w:val="24"/>
          <w:szCs w:val="24"/>
        </w:rPr>
        <w:t>Ще са налични необходимо количество сорбенти, които ще се използват при евентуални разливи.</w:t>
      </w:r>
    </w:p>
    <w:p w14:paraId="634D2117" w14:textId="77777777" w:rsidR="0080129F" w:rsidRPr="00372868" w:rsidRDefault="0080129F" w:rsidP="0080129F">
      <w:pPr>
        <w:pStyle w:val="a5"/>
        <w:spacing w:after="120"/>
        <w:rPr>
          <w:sz w:val="24"/>
          <w:szCs w:val="24"/>
        </w:rPr>
      </w:pPr>
      <w:r w:rsidRPr="00372868">
        <w:rPr>
          <w:sz w:val="24"/>
          <w:szCs w:val="24"/>
        </w:rPr>
        <w:t>На територията на площадката няма да се използват опасни вещества. Няма да се формират замърсени дъждовни отпадъчни води. Не се очаква изтичане на  вещества в почвите и от там в подземните води.</w:t>
      </w:r>
    </w:p>
    <w:p w14:paraId="20FB59E8" w14:textId="77777777" w:rsidR="0080129F" w:rsidRPr="00372868" w:rsidRDefault="0080129F" w:rsidP="0080129F">
      <w:pPr>
        <w:pStyle w:val="a5"/>
        <w:spacing w:after="120"/>
        <w:rPr>
          <w:sz w:val="24"/>
          <w:szCs w:val="24"/>
        </w:rPr>
      </w:pPr>
      <w:r w:rsidRPr="00372868">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0F905EB8" w14:textId="77777777" w:rsidR="008337B7" w:rsidRPr="00372868" w:rsidRDefault="008337B7"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е) риск от големи аварии и/или бедствия, които са свързани с инвестиционното предложение</w:t>
      </w:r>
    </w:p>
    <w:p w14:paraId="13BCA65B" w14:textId="293EC163" w:rsidR="009164C5" w:rsidRPr="00372868" w:rsidRDefault="009164C5" w:rsidP="00ED4488">
      <w:pPr>
        <w:spacing w:after="120" w:line="240" w:lineRule="auto"/>
        <w:jc w:val="both"/>
        <w:rPr>
          <w:rFonts w:ascii="Times New Roman" w:hAnsi="Times New Roman" w:cs="Times New Roman"/>
          <w:b/>
          <w:sz w:val="24"/>
          <w:szCs w:val="24"/>
        </w:rPr>
      </w:pPr>
      <w:bookmarkStart w:id="5" w:name="_Hlk111498196"/>
      <w:r w:rsidRPr="00372868">
        <w:rPr>
          <w:rFonts w:ascii="Times New Roman" w:hAnsi="Times New Roman" w:cs="Times New Roman"/>
          <w:sz w:val="24"/>
          <w:szCs w:val="24"/>
          <w:lang w:eastAsia="bg-BG"/>
        </w:rPr>
        <w:t>Не се предвиждат строително монтажни работи</w:t>
      </w:r>
      <w:r w:rsidR="00ED4488" w:rsidRPr="00372868">
        <w:rPr>
          <w:rFonts w:ascii="Times New Roman" w:hAnsi="Times New Roman" w:cs="Times New Roman"/>
          <w:sz w:val="24"/>
          <w:szCs w:val="24"/>
          <w:lang w:eastAsia="bg-BG"/>
        </w:rPr>
        <w:t xml:space="preserve">.  При </w:t>
      </w:r>
      <w:r w:rsidRPr="00372868">
        <w:rPr>
          <w:rFonts w:ascii="Times New Roman" w:hAnsi="Times New Roman" w:cs="Times New Roman"/>
          <w:sz w:val="24"/>
          <w:szCs w:val="24"/>
        </w:rPr>
        <w:t xml:space="preserve">експлоатация на ИП не се очаква емитиране на вредни вещества в атмосферния въздух. </w:t>
      </w:r>
    </w:p>
    <w:p w14:paraId="4746B6BE" w14:textId="00A95F5D" w:rsidR="009164C5" w:rsidRPr="00372868" w:rsidRDefault="009164C5" w:rsidP="00ED4488">
      <w:pPr>
        <w:spacing w:after="120" w:line="240" w:lineRule="auto"/>
        <w:jc w:val="both"/>
        <w:rPr>
          <w:rFonts w:ascii="Times New Roman" w:eastAsia="Calibri" w:hAnsi="Times New Roman" w:cs="Times New Roman"/>
          <w:sz w:val="24"/>
          <w:szCs w:val="24"/>
        </w:rPr>
      </w:pPr>
      <w:r w:rsidRPr="00372868">
        <w:rPr>
          <w:rFonts w:ascii="Times New Roman" w:eastAsia="Calibri" w:hAnsi="Times New Roman" w:cs="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w:t>
      </w:r>
      <w:r w:rsidR="00ED4488" w:rsidRPr="00372868">
        <w:rPr>
          <w:rFonts w:ascii="Times New Roman" w:eastAsia="Calibri" w:hAnsi="Times New Roman" w:cs="Times New Roman"/>
          <w:sz w:val="24"/>
          <w:szCs w:val="24"/>
        </w:rPr>
        <w:t>.</w:t>
      </w:r>
      <w:r w:rsidRPr="00372868">
        <w:rPr>
          <w:rFonts w:ascii="Times New Roman" w:eastAsia="Calibri" w:hAnsi="Times New Roman" w:cs="Times New Roman"/>
          <w:sz w:val="24"/>
          <w:szCs w:val="24"/>
        </w:rPr>
        <w:t xml:space="preserve"> </w:t>
      </w:r>
    </w:p>
    <w:p w14:paraId="112E023A" w14:textId="77777777" w:rsidR="009164C5" w:rsidRPr="00372868" w:rsidRDefault="009164C5" w:rsidP="00ED4488">
      <w:pPr>
        <w:spacing w:after="0" w:line="240" w:lineRule="auto"/>
        <w:jc w:val="both"/>
        <w:rPr>
          <w:rFonts w:ascii="Times New Roman" w:eastAsia="Times New Roman" w:hAnsi="Times New Roman" w:cs="Times New Roman"/>
          <w:spacing w:val="5"/>
          <w:sz w:val="24"/>
          <w:szCs w:val="24"/>
        </w:rPr>
      </w:pPr>
      <w:r w:rsidRPr="00372868">
        <w:rPr>
          <w:rFonts w:ascii="Times New Roman" w:eastAsia="Times New Roman" w:hAnsi="Times New Roman" w:cs="Times New Roman"/>
          <w:sz w:val="24"/>
          <w:szCs w:val="24"/>
        </w:rPr>
        <w:t xml:space="preserve">Предвидената дейност не включва третиране на отпадъци. Участъците, на които се извършват дейности отпадъци, ще се оборудват и експлоатират съгласно </w:t>
      </w:r>
      <w:r w:rsidRPr="00372868">
        <w:rPr>
          <w:rFonts w:ascii="Times New Roman" w:eastAsia="Times New Roman" w:hAnsi="Times New Roman" w:cs="Times New Roman"/>
          <w:sz w:val="24"/>
          <w:szCs w:val="24"/>
          <w:lang w:val="ru-RU"/>
        </w:rPr>
        <w:t xml:space="preserve">изискванията </w:t>
      </w:r>
      <w:r w:rsidRPr="00372868">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14:paraId="0FD264E0" w14:textId="5D68F413" w:rsidR="009164C5" w:rsidRPr="00372868" w:rsidRDefault="009164C5" w:rsidP="00ED4488">
      <w:pPr>
        <w:spacing w:after="120" w:line="240" w:lineRule="auto"/>
        <w:jc w:val="both"/>
        <w:rPr>
          <w:rFonts w:ascii="Times New Roman" w:eastAsia="Calibri" w:hAnsi="Times New Roman" w:cs="Times New Roman"/>
          <w:sz w:val="24"/>
          <w:szCs w:val="24"/>
        </w:rPr>
      </w:pPr>
      <w:r w:rsidRPr="00372868">
        <w:rPr>
          <w:rFonts w:ascii="Times New Roman" w:eastAsia="Calibri" w:hAnsi="Times New Roman" w:cs="Times New Roman"/>
          <w:sz w:val="24"/>
          <w:szCs w:val="24"/>
        </w:rPr>
        <w:t>Не се предвижда отделяне на вредни емисии в атмосферния въздух. На  площадката  не се предвижда експлоатация на горивен или друг неподвижен източник на емисии в атмосферния въздух.</w:t>
      </w:r>
    </w:p>
    <w:bookmarkEnd w:id="5"/>
    <w:p w14:paraId="7D6DC682" w14:textId="77777777" w:rsidR="00B356FC" w:rsidRPr="00372868" w:rsidRDefault="00255A62" w:rsidP="00ED4488">
      <w:pPr>
        <w:spacing w:after="0" w:line="240" w:lineRule="auto"/>
        <w:jc w:val="both"/>
        <w:rPr>
          <w:rFonts w:ascii="Times New Roman" w:hAnsi="Times New Roman" w:cs="Times New Roman"/>
          <w:sz w:val="24"/>
          <w:szCs w:val="24"/>
        </w:rPr>
      </w:pPr>
      <w:r w:rsidRPr="00372868">
        <w:rPr>
          <w:rFonts w:ascii="Times New Roman" w:hAnsi="Times New Roman" w:cs="Times New Roman"/>
          <w:sz w:val="24"/>
          <w:szCs w:val="24"/>
        </w:rPr>
        <w:t>При съхранението на отпадъците ще бъдат осигурени необходимите мерки за предотвратяване на аварийни ситуации – пожарогасители, сорбентни комплекти и др. Определените зони за съхранение нямат връзка с канализационни системи и/или разкрити участъци с открити почви, подземни или повърхностни води.</w:t>
      </w:r>
    </w:p>
    <w:p w14:paraId="69CE4024" w14:textId="407C54CA" w:rsidR="00ED4488" w:rsidRPr="00372868" w:rsidRDefault="00ED4488" w:rsidP="00ED4488">
      <w:pPr>
        <w:spacing w:after="0" w:line="240" w:lineRule="auto"/>
        <w:jc w:val="both"/>
        <w:rPr>
          <w:rFonts w:ascii="Times New Roman" w:hAnsi="Times New Roman" w:cs="Times New Roman"/>
          <w:sz w:val="24"/>
          <w:szCs w:val="24"/>
          <w:lang w:eastAsia="bg-BG"/>
        </w:rPr>
      </w:pPr>
      <w:r w:rsidRPr="00372868">
        <w:rPr>
          <w:rFonts w:ascii="Times New Roman" w:hAnsi="Times New Roman" w:cs="Times New Roman"/>
          <w:sz w:val="24"/>
          <w:szCs w:val="24"/>
        </w:rPr>
        <w:t xml:space="preserve">На обекта няма условия и няма да се съхраняват опасни компоненти и/или вещества в количества, които биха довели до опасност от замърсяване на околната среда. </w:t>
      </w:r>
    </w:p>
    <w:p w14:paraId="7FFDD1F7" w14:textId="77777777" w:rsidR="0080129F" w:rsidRPr="00372868" w:rsidRDefault="0080129F" w:rsidP="00ED4488">
      <w:pPr>
        <w:pStyle w:val="a5"/>
        <w:spacing w:after="120"/>
        <w:rPr>
          <w:sz w:val="24"/>
          <w:szCs w:val="24"/>
          <w:lang w:eastAsia="bg-BG"/>
        </w:rPr>
      </w:pPr>
      <w:r w:rsidRPr="00372868">
        <w:rPr>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14:paraId="476CE8D7" w14:textId="77777777" w:rsidR="0080129F" w:rsidRPr="00372868" w:rsidRDefault="0080129F" w:rsidP="00ED4488">
      <w:pPr>
        <w:pStyle w:val="a5"/>
        <w:spacing w:after="120"/>
        <w:rPr>
          <w:sz w:val="24"/>
          <w:szCs w:val="24"/>
        </w:rPr>
      </w:pPr>
      <w:r w:rsidRPr="00372868">
        <w:rPr>
          <w:sz w:val="24"/>
          <w:szCs w:val="24"/>
          <w:lang w:eastAsia="bg-BG"/>
        </w:rPr>
        <w:t>Д</w:t>
      </w:r>
      <w:r w:rsidRPr="00372868">
        <w:rPr>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382D608A" w14:textId="77777777" w:rsidR="0080129F" w:rsidRPr="00372868" w:rsidRDefault="0080129F" w:rsidP="00ED4488">
      <w:pPr>
        <w:pStyle w:val="a5"/>
        <w:spacing w:after="120"/>
        <w:rPr>
          <w:sz w:val="24"/>
          <w:szCs w:val="24"/>
        </w:rPr>
      </w:pPr>
      <w:r w:rsidRPr="00372868">
        <w:rPr>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3FDD5F35" w14:textId="77777777" w:rsidR="0080129F" w:rsidRPr="00372868" w:rsidRDefault="0080129F" w:rsidP="00ED4488">
      <w:pPr>
        <w:pStyle w:val="a5"/>
        <w:spacing w:after="120"/>
        <w:rPr>
          <w:sz w:val="24"/>
          <w:szCs w:val="24"/>
        </w:rPr>
      </w:pPr>
      <w:r w:rsidRPr="00372868">
        <w:rPr>
          <w:sz w:val="24"/>
          <w:szCs w:val="24"/>
        </w:rPr>
        <w:t xml:space="preserve">Всеки работник ще е инструктиран за работното си място и за съответния вид дейност, която ще изпълнява. </w:t>
      </w:r>
    </w:p>
    <w:p w14:paraId="2A9A3C43" w14:textId="77777777" w:rsidR="0080129F" w:rsidRPr="00372868" w:rsidRDefault="0080129F" w:rsidP="00ED4488">
      <w:pPr>
        <w:pStyle w:val="a5"/>
        <w:spacing w:after="120"/>
        <w:rPr>
          <w:i/>
          <w:iCs/>
          <w:sz w:val="24"/>
          <w:szCs w:val="24"/>
        </w:rPr>
      </w:pPr>
      <w:r w:rsidRPr="00372868">
        <w:rPr>
          <w:sz w:val="24"/>
          <w:szCs w:val="24"/>
          <w:lang w:val="en-US"/>
        </w:rPr>
        <w:lastRenderedPageBreak/>
        <w:t>При експлоатацията  на  обекта, риска  от  инциденти  се  състои  в  следното:</w:t>
      </w:r>
    </w:p>
    <w:p w14:paraId="7A069F2B" w14:textId="77777777" w:rsidR="0080129F" w:rsidRPr="00372868" w:rsidRDefault="0080129F" w:rsidP="0080129F">
      <w:pPr>
        <w:spacing w:after="120" w:line="240" w:lineRule="auto"/>
        <w:ind w:firstLine="567"/>
        <w:jc w:val="both"/>
        <w:rPr>
          <w:rFonts w:ascii="Times New Roman" w:eastAsia="Times New Roman" w:hAnsi="Times New Roman" w:cs="Times New Roman"/>
          <w:sz w:val="24"/>
          <w:szCs w:val="24"/>
        </w:rPr>
      </w:pPr>
      <w:r w:rsidRPr="00372868">
        <w:rPr>
          <w:rFonts w:ascii="Times New Roman" w:eastAsia="Times New Roman" w:hAnsi="Times New Roman" w:cs="Times New Roman"/>
          <w:sz w:val="24"/>
          <w:szCs w:val="24"/>
          <w:lang w:val="en-US"/>
        </w:rPr>
        <w:t xml:space="preserve">- авария  по  време  на  </w:t>
      </w:r>
      <w:r w:rsidRPr="00372868">
        <w:rPr>
          <w:rFonts w:ascii="Times New Roman" w:hAnsi="Times New Roman" w:cs="Times New Roman"/>
          <w:sz w:val="24"/>
          <w:szCs w:val="24"/>
        </w:rPr>
        <w:t>експлоатация</w:t>
      </w:r>
      <w:r w:rsidRPr="00372868">
        <w:rPr>
          <w:rFonts w:ascii="Times New Roman" w:eastAsia="Times New Roman" w:hAnsi="Times New Roman" w:cs="Times New Roman"/>
          <w:sz w:val="24"/>
          <w:szCs w:val="24"/>
          <w:lang w:val="en-US"/>
        </w:rPr>
        <w:t xml:space="preserve"> на площадката</w:t>
      </w:r>
      <w:r w:rsidRPr="00372868">
        <w:rPr>
          <w:rFonts w:ascii="Times New Roman" w:eastAsia="Times New Roman" w:hAnsi="Times New Roman" w:cs="Times New Roman"/>
          <w:sz w:val="24"/>
          <w:szCs w:val="24"/>
        </w:rPr>
        <w:t>;</w:t>
      </w:r>
    </w:p>
    <w:p w14:paraId="6B1523BD" w14:textId="77777777" w:rsidR="0080129F" w:rsidRPr="00372868" w:rsidRDefault="0080129F" w:rsidP="0080129F">
      <w:pPr>
        <w:spacing w:after="120" w:line="240" w:lineRule="auto"/>
        <w:ind w:firstLine="567"/>
        <w:jc w:val="both"/>
        <w:rPr>
          <w:rFonts w:ascii="Times New Roman" w:eastAsia="Times New Roman" w:hAnsi="Times New Roman" w:cs="Times New Roman"/>
          <w:sz w:val="24"/>
          <w:szCs w:val="24"/>
        </w:rPr>
      </w:pPr>
      <w:r w:rsidRPr="00372868">
        <w:rPr>
          <w:rFonts w:ascii="Times New Roman" w:eastAsia="Times New Roman" w:hAnsi="Times New Roman" w:cs="Times New Roman"/>
          <w:sz w:val="24"/>
          <w:szCs w:val="24"/>
          <w:lang w:val="en-US"/>
        </w:rPr>
        <w:t>- опасност  от  наводнения</w:t>
      </w:r>
      <w:r w:rsidRPr="00372868">
        <w:rPr>
          <w:rFonts w:ascii="Times New Roman" w:eastAsia="Times New Roman" w:hAnsi="Times New Roman" w:cs="Times New Roman"/>
          <w:sz w:val="24"/>
          <w:szCs w:val="24"/>
        </w:rPr>
        <w:t>;</w:t>
      </w:r>
    </w:p>
    <w:p w14:paraId="2508F1E3" w14:textId="77777777" w:rsidR="0080129F" w:rsidRPr="00372868" w:rsidRDefault="0080129F" w:rsidP="0080129F">
      <w:pPr>
        <w:spacing w:after="120" w:line="240" w:lineRule="auto"/>
        <w:ind w:firstLine="567"/>
        <w:jc w:val="both"/>
        <w:rPr>
          <w:rFonts w:ascii="Times New Roman" w:eastAsia="Times New Roman" w:hAnsi="Times New Roman" w:cs="Times New Roman"/>
          <w:sz w:val="24"/>
          <w:szCs w:val="24"/>
        </w:rPr>
      </w:pPr>
      <w:r w:rsidRPr="00372868">
        <w:rPr>
          <w:rFonts w:ascii="Times New Roman" w:eastAsia="Times New Roman" w:hAnsi="Times New Roman" w:cs="Times New Roman"/>
          <w:sz w:val="24"/>
          <w:szCs w:val="24"/>
          <w:lang w:val="en-US"/>
        </w:rPr>
        <w:t>- опасност  от  възникване  на  пожари</w:t>
      </w:r>
      <w:r w:rsidRPr="00372868">
        <w:rPr>
          <w:rFonts w:ascii="Times New Roman" w:eastAsia="Times New Roman" w:hAnsi="Times New Roman" w:cs="Times New Roman"/>
          <w:sz w:val="24"/>
          <w:szCs w:val="24"/>
        </w:rPr>
        <w:t>;</w:t>
      </w:r>
    </w:p>
    <w:p w14:paraId="63345E6A" w14:textId="77777777" w:rsidR="0080129F" w:rsidRPr="00372868" w:rsidRDefault="0080129F" w:rsidP="0080129F">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xml:space="preserve">Всички дейности ще са съобразени с план за безопасност и здраве. </w:t>
      </w:r>
    </w:p>
    <w:p w14:paraId="6B16F740" w14:textId="77777777" w:rsidR="0080129F" w:rsidRPr="00372868" w:rsidRDefault="0080129F" w:rsidP="00ED4488">
      <w:pPr>
        <w:pStyle w:val="a5"/>
        <w:spacing w:after="120"/>
        <w:rPr>
          <w:i/>
          <w:sz w:val="24"/>
          <w:szCs w:val="24"/>
        </w:rPr>
      </w:pPr>
      <w:r w:rsidRPr="00372868">
        <w:rPr>
          <w:sz w:val="24"/>
          <w:szCs w:val="24"/>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372868">
        <w:rPr>
          <w:i/>
          <w:sz w:val="24"/>
          <w:szCs w:val="24"/>
        </w:rPr>
        <w:t>Обн. ДВ. бр.102 от 22 Декември 2009г., попр… изм..../</w:t>
      </w:r>
    </w:p>
    <w:p w14:paraId="6B183DEB" w14:textId="77777777" w:rsidR="0080129F" w:rsidRPr="00372868" w:rsidRDefault="0080129F" w:rsidP="00ED4488">
      <w:pPr>
        <w:pStyle w:val="a5"/>
        <w:spacing w:after="120"/>
        <w:rPr>
          <w:sz w:val="24"/>
          <w:szCs w:val="24"/>
        </w:rPr>
      </w:pPr>
      <w:r w:rsidRPr="00372868">
        <w:rPr>
          <w:sz w:val="24"/>
          <w:szCs w:val="24"/>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1C0C6153" w14:textId="77777777" w:rsidR="0080129F" w:rsidRPr="00372868" w:rsidRDefault="0080129F" w:rsidP="00ED4488">
      <w:pPr>
        <w:pStyle w:val="a5"/>
        <w:spacing w:after="120"/>
        <w:rPr>
          <w:sz w:val="24"/>
          <w:szCs w:val="24"/>
        </w:rPr>
      </w:pPr>
      <w:r w:rsidRPr="00372868">
        <w:rPr>
          <w:sz w:val="24"/>
          <w:szCs w:val="24"/>
        </w:rPr>
        <w:t xml:space="preserve">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w:t>
      </w:r>
    </w:p>
    <w:p w14:paraId="43B3D791" w14:textId="77777777" w:rsidR="005015D9" w:rsidRPr="00372868" w:rsidRDefault="005015D9" w:rsidP="0092025C">
      <w:pPr>
        <w:spacing w:after="0" w:line="240" w:lineRule="auto"/>
        <w:rPr>
          <w:rFonts w:ascii="Times New Roman" w:eastAsia="Times New Roman" w:hAnsi="Times New Roman" w:cs="Times New Roman"/>
          <w:sz w:val="24"/>
          <w:szCs w:val="24"/>
          <w:lang w:eastAsia="bg-BG"/>
        </w:rPr>
      </w:pPr>
    </w:p>
    <w:p w14:paraId="6561AAA4" w14:textId="77777777" w:rsidR="001D6EE7" w:rsidRPr="00372868" w:rsidRDefault="001D6EE7"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EDC5507" w14:textId="77777777" w:rsidR="00BD347C" w:rsidRPr="00372868" w:rsidRDefault="00BD347C" w:rsidP="0092025C">
      <w:pPr>
        <w:spacing w:before="40" w:line="240" w:lineRule="auto"/>
        <w:ind w:firstLine="425"/>
        <w:jc w:val="both"/>
        <w:rPr>
          <w:rFonts w:ascii="Times New Roman" w:hAnsi="Times New Roman" w:cs="Times New Roman"/>
          <w:sz w:val="24"/>
          <w:szCs w:val="24"/>
        </w:rPr>
      </w:pPr>
      <w:r w:rsidRPr="00372868">
        <w:rPr>
          <w:rFonts w:ascii="Times New Roman" w:hAnsi="Times New Roman" w:cs="Times New Roman"/>
          <w:sz w:val="24"/>
          <w:szCs w:val="24"/>
        </w:rPr>
        <w:t>Съгласно § 1, т. 12 от допълнителните разпоредби на Закона за здравето, "Факторите на жизнената среда" са:</w:t>
      </w:r>
    </w:p>
    <w:p w14:paraId="15B6ECA0" w14:textId="77777777" w:rsidR="00BD347C" w:rsidRPr="00372868" w:rsidRDefault="00BD347C" w:rsidP="0092025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t>          При реализацията на инвестиционното предложение се очакват следните рискове върху факторите на жизнената среда, определени съгласно Закона за здравето:</w:t>
      </w:r>
    </w:p>
    <w:p w14:paraId="25A06C00" w14:textId="35663FE9" w:rsidR="00BD347C" w:rsidRPr="00372868" w:rsidRDefault="00BD347C" w:rsidP="0092025C">
      <w:pPr>
        <w:spacing w:after="120" w:line="240" w:lineRule="auto"/>
        <w:ind w:firstLine="708"/>
        <w:jc w:val="both"/>
        <w:rPr>
          <w:rFonts w:ascii="Times New Roman" w:hAnsi="Times New Roman" w:cs="Times New Roman"/>
          <w:sz w:val="24"/>
          <w:szCs w:val="24"/>
        </w:rPr>
      </w:pPr>
      <w:r w:rsidRPr="00372868">
        <w:rPr>
          <w:rFonts w:ascii="Times New Roman" w:eastAsia="Times New Roman" w:hAnsi="Times New Roman" w:cs="Times New Roman"/>
          <w:i/>
          <w:sz w:val="24"/>
          <w:szCs w:val="24"/>
          <w:lang w:eastAsia="bg-BG"/>
        </w:rPr>
        <w:t>-  води, предназначени за питейно-битови нужди</w:t>
      </w:r>
      <w:r w:rsidRPr="00372868">
        <w:rPr>
          <w:rFonts w:ascii="Times New Roman" w:eastAsia="Times New Roman" w:hAnsi="Times New Roman" w:cs="Times New Roman"/>
          <w:sz w:val="24"/>
          <w:szCs w:val="24"/>
          <w:lang w:eastAsia="bg-BG"/>
        </w:rPr>
        <w:t xml:space="preserve"> – не съществува риск. В</w:t>
      </w:r>
      <w:r w:rsidRPr="00372868">
        <w:rPr>
          <w:rFonts w:ascii="Times New Roman" w:hAnsi="Times New Roman" w:cs="Times New Roman"/>
          <w:sz w:val="24"/>
          <w:szCs w:val="24"/>
        </w:rPr>
        <w:t xml:space="preserve"> близост до имота, предмет на цитирано</w:t>
      </w:r>
      <w:r w:rsidR="006F6D60" w:rsidRPr="00372868">
        <w:rPr>
          <w:rFonts w:ascii="Times New Roman" w:hAnsi="Times New Roman" w:cs="Times New Roman"/>
          <w:sz w:val="24"/>
          <w:szCs w:val="24"/>
        </w:rPr>
        <w:t xml:space="preserve">то ИП, няма разположени </w:t>
      </w:r>
      <w:r w:rsidR="006F6D60" w:rsidRPr="00372868">
        <w:rPr>
          <w:rFonts w:ascii="Times New Roman" w:hAnsi="Times New Roman" w:cs="Times New Roman"/>
          <w:sz w:val="24"/>
          <w:szCs w:val="24"/>
          <w:lang w:val="en-US"/>
        </w:rPr>
        <w:t xml:space="preserve"> </w:t>
      </w:r>
      <w:r w:rsidR="006F6D60" w:rsidRPr="00372868">
        <w:rPr>
          <w:rFonts w:ascii="Times New Roman" w:hAnsi="Times New Roman" w:cs="Times New Roman"/>
          <w:sz w:val="24"/>
          <w:szCs w:val="24"/>
        </w:rPr>
        <w:t>водовземни съоръжения за които има учредена санитарно-охранителна зона (СОЗ).</w:t>
      </w:r>
    </w:p>
    <w:p w14:paraId="165C067B" w14:textId="77777777" w:rsidR="00BD347C" w:rsidRPr="00372868" w:rsidRDefault="00BD347C" w:rsidP="0092025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i/>
          <w:sz w:val="24"/>
          <w:szCs w:val="24"/>
          <w:lang w:eastAsia="bg-BG"/>
        </w:rPr>
        <w:t>-  води, предназначени за къпане</w:t>
      </w:r>
      <w:r w:rsidRPr="00372868">
        <w:rPr>
          <w:rFonts w:ascii="Times New Roman" w:eastAsia="Times New Roman" w:hAnsi="Times New Roman" w:cs="Times New Roman"/>
          <w:sz w:val="24"/>
          <w:szCs w:val="24"/>
          <w:lang w:eastAsia="bg-BG"/>
        </w:rPr>
        <w:t xml:space="preserve"> – не съществува риск, тъй като в близост не са налични води за къпане;</w:t>
      </w:r>
    </w:p>
    <w:p w14:paraId="6371654A" w14:textId="77777777" w:rsidR="00D96396" w:rsidRPr="00372868" w:rsidRDefault="00BD347C" w:rsidP="0092025C">
      <w:pPr>
        <w:spacing w:before="100" w:beforeAutospacing="1" w:after="100" w:afterAutospacing="1" w:line="240" w:lineRule="auto"/>
        <w:jc w:val="both"/>
        <w:rPr>
          <w:rFonts w:ascii="Times New Roman" w:hAnsi="Times New Roman" w:cs="Times New Roman"/>
          <w:sz w:val="24"/>
          <w:szCs w:val="24"/>
        </w:rPr>
      </w:pPr>
      <w:r w:rsidRPr="00372868">
        <w:rPr>
          <w:rFonts w:ascii="Times New Roman" w:eastAsia="Times New Roman" w:hAnsi="Times New Roman" w:cs="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372868">
        <w:rPr>
          <w:rFonts w:ascii="Times New Roman" w:eastAsia="Times New Roman" w:hAnsi="Times New Roman" w:cs="Times New Roman"/>
          <w:sz w:val="24"/>
          <w:szCs w:val="24"/>
          <w:lang w:eastAsia="bg-BG"/>
        </w:rPr>
        <w:t xml:space="preserve"> - не съществува риск, тъй като в близост не са налични минерални води, които да се ползват за което и д</w:t>
      </w:r>
      <w:r w:rsidR="006F6D60" w:rsidRPr="00372868">
        <w:rPr>
          <w:rFonts w:ascii="Times New Roman" w:eastAsia="Times New Roman" w:hAnsi="Times New Roman" w:cs="Times New Roman"/>
          <w:sz w:val="24"/>
          <w:szCs w:val="24"/>
          <w:lang w:eastAsia="bg-BG"/>
        </w:rPr>
        <w:t xml:space="preserve">а е от описаните предназначения. </w:t>
      </w:r>
    </w:p>
    <w:p w14:paraId="1047A21A" w14:textId="60D641EF" w:rsidR="00BD347C" w:rsidRPr="00372868" w:rsidRDefault="00BD347C" w:rsidP="0092025C">
      <w:pPr>
        <w:spacing w:after="0" w:line="240" w:lineRule="auto"/>
        <w:jc w:val="both"/>
        <w:rPr>
          <w:rFonts w:ascii="Times New Roman" w:hAnsi="Times New Roman" w:cs="Times New Roman"/>
          <w:sz w:val="24"/>
          <w:szCs w:val="24"/>
          <w:lang w:eastAsia="bg-BG"/>
        </w:rPr>
      </w:pPr>
      <w:r w:rsidRPr="00372868">
        <w:rPr>
          <w:rFonts w:ascii="Times New Roman" w:eastAsia="Times New Roman" w:hAnsi="Times New Roman" w:cs="Times New Roman"/>
          <w:i/>
          <w:sz w:val="24"/>
          <w:szCs w:val="24"/>
          <w:lang w:eastAsia="bg-BG"/>
        </w:rPr>
        <w:t>-  шум и вибрации в жилищни, обществени сгради и урбанизирани територии</w:t>
      </w:r>
      <w:r w:rsidRPr="00372868">
        <w:rPr>
          <w:rFonts w:ascii="Times New Roman" w:eastAsia="Times New Roman" w:hAnsi="Times New Roman" w:cs="Times New Roman"/>
          <w:sz w:val="24"/>
          <w:szCs w:val="24"/>
          <w:lang w:eastAsia="bg-BG"/>
        </w:rPr>
        <w:t xml:space="preserve"> – не съществува риск, тъй като площадка, на която ще се извършва </w:t>
      </w:r>
      <w:r w:rsidR="000B3C6C" w:rsidRPr="00372868">
        <w:rPr>
          <w:rFonts w:ascii="Times New Roman" w:eastAsia="Calibri" w:hAnsi="Times New Roman" w:cs="Times New Roman"/>
          <w:sz w:val="24"/>
          <w:szCs w:val="24"/>
        </w:rPr>
        <w:t>събиране и  временно съхранение</w:t>
      </w:r>
      <w:r w:rsidR="000B3C6C" w:rsidRPr="00372868">
        <w:rPr>
          <w:rFonts w:ascii="Times New Roman" w:hAnsi="Times New Roman" w:cs="Times New Roman"/>
          <w:sz w:val="24"/>
          <w:szCs w:val="24"/>
        </w:rPr>
        <w:t xml:space="preserve"> на производствени и неопасни отпадъци </w:t>
      </w:r>
      <w:r w:rsidRPr="00372868">
        <w:rPr>
          <w:rFonts w:ascii="Times New Roman" w:eastAsia="Times New Roman" w:hAnsi="Times New Roman" w:cs="Times New Roman"/>
          <w:sz w:val="24"/>
          <w:szCs w:val="24"/>
          <w:lang w:eastAsia="bg-BG"/>
        </w:rPr>
        <w:t>е  в промишлена зона;</w:t>
      </w:r>
    </w:p>
    <w:p w14:paraId="2722673C" w14:textId="77777777" w:rsidR="00BD347C" w:rsidRPr="00372868" w:rsidRDefault="00BD347C" w:rsidP="0092025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t xml:space="preserve">- </w:t>
      </w:r>
      <w:r w:rsidRPr="00372868">
        <w:rPr>
          <w:rFonts w:ascii="Times New Roman" w:eastAsia="Times New Roman" w:hAnsi="Times New Roman" w:cs="Times New Roman"/>
          <w:i/>
          <w:sz w:val="24"/>
          <w:szCs w:val="24"/>
          <w:lang w:eastAsia="bg-BG"/>
        </w:rPr>
        <w:t xml:space="preserve">нейонизиращи лъчения в жилищните, производствените и обществените сгради и урбанизираните територии </w:t>
      </w:r>
      <w:r w:rsidRPr="00372868">
        <w:rPr>
          <w:rFonts w:ascii="Times New Roman" w:eastAsia="Times New Roman" w:hAnsi="Times New Roman" w:cs="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14:paraId="6DDF2D94" w14:textId="77777777" w:rsidR="00BD347C" w:rsidRPr="00372868" w:rsidRDefault="00BD347C" w:rsidP="0092025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lastRenderedPageBreak/>
        <w:t>-  </w:t>
      </w:r>
      <w:r w:rsidRPr="00372868">
        <w:rPr>
          <w:rFonts w:ascii="Times New Roman" w:eastAsia="Times New Roman" w:hAnsi="Times New Roman" w:cs="Times New Roman"/>
          <w:i/>
          <w:sz w:val="24"/>
          <w:szCs w:val="24"/>
          <w:lang w:eastAsia="bg-BG"/>
        </w:rPr>
        <w:t>химични фактори и биологични агенти в обектите с обществено предназначение</w:t>
      </w:r>
      <w:r w:rsidRPr="00372868">
        <w:rPr>
          <w:rFonts w:ascii="Times New Roman" w:eastAsia="Times New Roman" w:hAnsi="Times New Roman" w:cs="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25E47D3B" w14:textId="77777777" w:rsidR="00BD347C" w:rsidRPr="00372868" w:rsidRDefault="00BD347C" w:rsidP="0092025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t>-  </w:t>
      </w:r>
      <w:r w:rsidRPr="00372868">
        <w:rPr>
          <w:rFonts w:ascii="Times New Roman" w:eastAsia="Times New Roman" w:hAnsi="Times New Roman" w:cs="Times New Roman"/>
          <w:i/>
          <w:sz w:val="24"/>
          <w:szCs w:val="24"/>
          <w:lang w:eastAsia="bg-BG"/>
        </w:rPr>
        <w:t>курортни ресурси</w:t>
      </w:r>
      <w:r w:rsidRPr="00372868">
        <w:rPr>
          <w:rFonts w:ascii="Times New Roman" w:eastAsia="Times New Roman" w:hAnsi="Times New Roman" w:cs="Times New Roman"/>
          <w:sz w:val="24"/>
          <w:szCs w:val="24"/>
          <w:lang w:eastAsia="bg-BG"/>
        </w:rPr>
        <w:t xml:space="preserve"> - не съществува риск, тъй като в близост не са разположени курорти;</w:t>
      </w:r>
    </w:p>
    <w:p w14:paraId="49A4FAA7" w14:textId="35A7B77C" w:rsidR="00BD347C" w:rsidRPr="00372868" w:rsidRDefault="00BD347C" w:rsidP="0092025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t xml:space="preserve">- </w:t>
      </w:r>
      <w:r w:rsidRPr="00372868">
        <w:rPr>
          <w:rFonts w:ascii="Times New Roman" w:eastAsia="Times New Roman" w:hAnsi="Times New Roman" w:cs="Times New Roman"/>
          <w:i/>
          <w:sz w:val="24"/>
          <w:szCs w:val="24"/>
          <w:lang w:eastAsia="bg-BG"/>
        </w:rPr>
        <w:t>въздух</w:t>
      </w:r>
      <w:r w:rsidRPr="00372868">
        <w:rPr>
          <w:rFonts w:ascii="Times New Roman" w:eastAsia="Times New Roman" w:hAnsi="Times New Roman" w:cs="Times New Roman"/>
          <w:sz w:val="24"/>
          <w:szCs w:val="24"/>
          <w:lang w:eastAsia="bg-BG"/>
        </w:rPr>
        <w:t xml:space="preserve"> –</w:t>
      </w:r>
      <w:r w:rsidR="0034067B" w:rsidRPr="00372868">
        <w:rPr>
          <w:rFonts w:ascii="Times New Roman" w:eastAsia="Times New Roman" w:hAnsi="Times New Roman" w:cs="Times New Roman"/>
          <w:sz w:val="24"/>
          <w:szCs w:val="24"/>
          <w:lang w:eastAsia="bg-BG"/>
        </w:rPr>
        <w:t xml:space="preserve">съществува минимален риск от </w:t>
      </w:r>
      <w:r w:rsidR="0034067B" w:rsidRPr="00372868">
        <w:rPr>
          <w:rFonts w:ascii="Times New Roman" w:hAnsi="Times New Roman" w:cs="Times New Roman"/>
          <w:bCs/>
          <w:sz w:val="24"/>
          <w:szCs w:val="24"/>
          <w:lang w:val="ru-RU"/>
        </w:rPr>
        <w:t xml:space="preserve">отделяне на емисии от изгорели газове  от </w:t>
      </w:r>
      <w:r w:rsidR="0034067B" w:rsidRPr="00372868">
        <w:rPr>
          <w:rFonts w:ascii="Times New Roman" w:hAnsi="Times New Roman" w:cs="Times New Roman"/>
          <w:sz w:val="24"/>
          <w:szCs w:val="24"/>
        </w:rPr>
        <w:t>транспортните средства обслужващи дейността</w:t>
      </w:r>
      <w:r w:rsidR="0034067B" w:rsidRPr="00372868">
        <w:rPr>
          <w:rFonts w:ascii="Times New Roman" w:hAnsi="Times New Roman" w:cs="Times New Roman"/>
          <w:bCs/>
          <w:sz w:val="24"/>
          <w:szCs w:val="24"/>
          <w:lang w:val="ru-RU"/>
        </w:rPr>
        <w:t>, но това въздействие ще е с краткотраен характер и ще се локализира само на територията на площадката.</w:t>
      </w:r>
    </w:p>
    <w:p w14:paraId="5930B7AD" w14:textId="77777777" w:rsidR="00BD347C" w:rsidRPr="00372868" w:rsidRDefault="00BD347C" w:rsidP="0092025C">
      <w:pPr>
        <w:autoSpaceDE w:val="0"/>
        <w:autoSpaceDN w:val="0"/>
        <w:adjustRightInd w:val="0"/>
        <w:spacing w:after="0" w:line="240" w:lineRule="auto"/>
        <w:jc w:val="both"/>
        <w:rPr>
          <w:rFonts w:ascii="Times New Roman" w:hAnsi="Times New Roman" w:cs="Times New Roman"/>
          <w:sz w:val="24"/>
          <w:szCs w:val="24"/>
          <w:lang w:eastAsia="bg-BG"/>
        </w:rPr>
      </w:pPr>
      <w:r w:rsidRPr="00372868">
        <w:rPr>
          <w:rFonts w:ascii="Times New Roman" w:hAnsi="Times New Roman" w:cs="Times New Roman"/>
          <w:sz w:val="24"/>
          <w:szCs w:val="24"/>
          <w:lang w:eastAsia="bg-BG"/>
        </w:rPr>
        <w:t>С реализацията на инвестиционното намерение не се очаква да се нарушат нито един от тези фактори.</w:t>
      </w:r>
    </w:p>
    <w:p w14:paraId="3D034DFA" w14:textId="77777777" w:rsidR="00BD347C" w:rsidRPr="00372868" w:rsidRDefault="00BD347C" w:rsidP="0092025C">
      <w:pPr>
        <w:autoSpaceDE w:val="0"/>
        <w:autoSpaceDN w:val="0"/>
        <w:adjustRightInd w:val="0"/>
        <w:spacing w:after="0" w:line="240" w:lineRule="auto"/>
        <w:jc w:val="both"/>
        <w:rPr>
          <w:rFonts w:ascii="Times New Roman" w:hAnsi="Times New Roman" w:cs="Times New Roman"/>
          <w:sz w:val="24"/>
          <w:szCs w:val="24"/>
          <w:lang w:eastAsia="bg-BG"/>
        </w:rPr>
      </w:pPr>
      <w:r w:rsidRPr="00372868">
        <w:rPr>
          <w:rFonts w:ascii="Times New Roman" w:hAnsi="Times New Roman" w:cs="Times New Roman"/>
          <w:sz w:val="24"/>
          <w:szCs w:val="24"/>
          <w:lang w:eastAsia="bg-BG"/>
        </w:rPr>
        <w:t xml:space="preserve">Очаква се шумово натоварване от транспорта, което ще бъде през светлата част на денонощието. </w:t>
      </w:r>
    </w:p>
    <w:p w14:paraId="42D33966" w14:textId="77777777" w:rsidR="00BD347C" w:rsidRPr="00372868" w:rsidRDefault="00BD347C" w:rsidP="0092025C">
      <w:pPr>
        <w:autoSpaceDE w:val="0"/>
        <w:autoSpaceDN w:val="0"/>
        <w:adjustRightInd w:val="0"/>
        <w:spacing w:after="0" w:line="240" w:lineRule="auto"/>
        <w:jc w:val="both"/>
        <w:rPr>
          <w:rFonts w:ascii="Times New Roman" w:hAnsi="Times New Roman" w:cs="Times New Roman"/>
          <w:sz w:val="24"/>
          <w:szCs w:val="24"/>
          <w:lang w:eastAsia="bg-BG"/>
        </w:rPr>
      </w:pPr>
      <w:r w:rsidRPr="00372868">
        <w:rPr>
          <w:rFonts w:ascii="Times New Roman" w:hAnsi="Times New Roman" w:cs="Times New Roman"/>
          <w:sz w:val="24"/>
          <w:szCs w:val="24"/>
        </w:rPr>
        <w:t xml:space="preserve">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върху факторите на жизнената среда. </w:t>
      </w:r>
    </w:p>
    <w:p w14:paraId="3C4DE621" w14:textId="77777777" w:rsidR="001D6EE7" w:rsidRPr="00372868" w:rsidRDefault="001D6EE7" w:rsidP="0092025C">
      <w:pPr>
        <w:spacing w:after="0" w:line="240" w:lineRule="auto"/>
        <w:rPr>
          <w:rFonts w:ascii="Times New Roman" w:eastAsia="Times New Roman" w:hAnsi="Times New Roman" w:cs="Times New Roman"/>
          <w:sz w:val="24"/>
          <w:szCs w:val="24"/>
          <w:lang w:eastAsia="bg-BG"/>
        </w:rPr>
      </w:pPr>
    </w:p>
    <w:p w14:paraId="1382654B" w14:textId="77777777" w:rsidR="00903ACC" w:rsidRPr="00372868" w:rsidRDefault="00903ACC" w:rsidP="0092025C">
      <w:pPr>
        <w:spacing w:after="0" w:line="240" w:lineRule="auto"/>
        <w:rPr>
          <w:rFonts w:ascii="Times New Roman" w:eastAsia="Times New Roman" w:hAnsi="Times New Roman" w:cs="Times New Roman"/>
          <w:b/>
          <w:sz w:val="24"/>
          <w:szCs w:val="24"/>
          <w:lang w:eastAsia="bg-BG"/>
        </w:rPr>
      </w:pPr>
      <w:r w:rsidRPr="00372868">
        <w:rPr>
          <w:rFonts w:ascii="Times New Roman" w:eastAsia="Times New Roman" w:hAnsi="Times New Roman" w:cs="Times New Roman"/>
          <w:b/>
          <w:sz w:val="24"/>
          <w:szCs w:val="24"/>
          <w:lang w:eastAsia="bg-BG"/>
        </w:rPr>
        <w:t>2. Местоположение на площадката, включително необходима площ за временни дейности по време на строителството.</w:t>
      </w:r>
    </w:p>
    <w:p w14:paraId="6079BC32" w14:textId="77777777" w:rsidR="00D96396" w:rsidRPr="00372868" w:rsidRDefault="00D96396" w:rsidP="0092025C">
      <w:pPr>
        <w:shd w:val="clear" w:color="auto" w:fill="FFFFFF"/>
        <w:spacing w:after="0" w:line="240" w:lineRule="auto"/>
        <w:jc w:val="both"/>
        <w:rPr>
          <w:rFonts w:ascii="Times New Roman" w:hAnsi="Times New Roman" w:cs="Times New Roman"/>
          <w:sz w:val="24"/>
          <w:szCs w:val="24"/>
        </w:rPr>
      </w:pPr>
    </w:p>
    <w:p w14:paraId="2A2B1A0B" w14:textId="77777777" w:rsidR="0034067B" w:rsidRPr="00372868" w:rsidRDefault="0034067B" w:rsidP="0034067B">
      <w:pPr>
        <w:spacing w:after="120" w:line="240" w:lineRule="auto"/>
        <w:jc w:val="both"/>
        <w:rPr>
          <w:rFonts w:ascii="Times New Roman" w:hAnsi="Times New Roman" w:cs="Times New Roman"/>
          <w:sz w:val="24"/>
          <w:szCs w:val="24"/>
        </w:rPr>
      </w:pPr>
      <w:r w:rsidRPr="00372868">
        <w:rPr>
          <w:rFonts w:ascii="Times New Roman" w:hAnsi="Times New Roman" w:cs="Times New Roman"/>
          <w:sz w:val="24"/>
          <w:szCs w:val="24"/>
        </w:rPr>
        <w:t xml:space="preserve">Настоящото инвестиционно предложение за: „Добавяне на отпадък с код  </w:t>
      </w:r>
      <w:r w:rsidRPr="00372868">
        <w:rPr>
          <w:rFonts w:ascii="Times New Roman" w:hAnsi="Times New Roman" w:cs="Times New Roman"/>
          <w:bCs/>
          <w:sz w:val="24"/>
          <w:szCs w:val="24"/>
          <w:lang w:val="en-US"/>
        </w:rPr>
        <w:t>10 0</w:t>
      </w:r>
      <w:r w:rsidRPr="00372868">
        <w:rPr>
          <w:rFonts w:ascii="Times New Roman" w:hAnsi="Times New Roman" w:cs="Times New Roman"/>
          <w:bCs/>
          <w:sz w:val="24"/>
          <w:szCs w:val="24"/>
        </w:rPr>
        <w:t>3</w:t>
      </w:r>
      <w:r w:rsidRPr="00372868">
        <w:rPr>
          <w:rFonts w:ascii="Times New Roman" w:hAnsi="Times New Roman" w:cs="Times New Roman"/>
          <w:bCs/>
          <w:sz w:val="24"/>
          <w:szCs w:val="24"/>
          <w:lang w:val="en-US"/>
        </w:rPr>
        <w:t xml:space="preserve"> </w:t>
      </w:r>
      <w:r w:rsidRPr="00372868">
        <w:rPr>
          <w:rFonts w:ascii="Times New Roman" w:hAnsi="Times New Roman" w:cs="Times New Roman"/>
          <w:bCs/>
          <w:sz w:val="24"/>
          <w:szCs w:val="24"/>
        </w:rPr>
        <w:t xml:space="preserve">16 - </w:t>
      </w:r>
      <w:r w:rsidRPr="00372868">
        <w:rPr>
          <w:rFonts w:ascii="Times New Roman" w:hAnsi="Times New Roman" w:cs="Times New Roman"/>
          <w:sz w:val="24"/>
          <w:szCs w:val="24"/>
          <w:shd w:val="clear" w:color="auto" w:fill="FFFFFF"/>
        </w:rPr>
        <w:t xml:space="preserve">леки шлаки, различни от упоменатите в 10 03 15“ ще се реализира на </w:t>
      </w:r>
      <w:r w:rsidRPr="00372868">
        <w:rPr>
          <w:rFonts w:ascii="Times New Roman" w:eastAsia="Calibri" w:hAnsi="Times New Roman" w:cs="Times New Roman"/>
          <w:sz w:val="24"/>
          <w:szCs w:val="24"/>
        </w:rPr>
        <w:t xml:space="preserve">  съществуваща </w:t>
      </w:r>
      <w:r w:rsidRPr="00372868">
        <w:rPr>
          <w:rFonts w:ascii="Times New Roman" w:hAnsi="Times New Roman" w:cs="Times New Roman"/>
          <w:sz w:val="24"/>
          <w:szCs w:val="24"/>
        </w:rPr>
        <w:t>площадка за събиране</w:t>
      </w:r>
      <w:r w:rsidRPr="00372868">
        <w:rPr>
          <w:rFonts w:ascii="Times New Roman" w:hAnsi="Times New Roman" w:cs="Times New Roman"/>
          <w:sz w:val="24"/>
          <w:szCs w:val="24"/>
          <w:lang w:val="en-US"/>
        </w:rPr>
        <w:t>,</w:t>
      </w:r>
      <w:r w:rsidRPr="00372868">
        <w:rPr>
          <w:rFonts w:ascii="Times New Roman" w:hAnsi="Times New Roman" w:cs="Times New Roman"/>
          <w:sz w:val="24"/>
          <w:szCs w:val="24"/>
        </w:rPr>
        <w:t xml:space="preserve"> временно съхранени</w:t>
      </w:r>
      <w:r w:rsidRPr="00372868">
        <w:rPr>
          <w:rFonts w:ascii="Times New Roman" w:hAnsi="Times New Roman" w:cs="Times New Roman"/>
          <w:sz w:val="24"/>
          <w:szCs w:val="24"/>
          <w:lang w:val="en-US"/>
        </w:rPr>
        <w:t xml:space="preserve">e </w:t>
      </w:r>
      <w:r w:rsidRPr="00372868">
        <w:rPr>
          <w:rFonts w:ascii="Times New Roman" w:hAnsi="Times New Roman" w:cs="Times New Roman"/>
          <w:bCs/>
          <w:iCs/>
          <w:sz w:val="24"/>
          <w:szCs w:val="24"/>
        </w:rPr>
        <w:t xml:space="preserve">на   производствени и неопасни отпадъци с местонахождение: </w:t>
      </w:r>
      <w:r w:rsidRPr="00372868">
        <w:rPr>
          <w:rFonts w:ascii="Times New Roman" w:hAnsi="Times New Roman" w:cs="Times New Roman"/>
          <w:sz w:val="24"/>
          <w:szCs w:val="24"/>
        </w:rPr>
        <w:t xml:space="preserve">поземлен имот (ПИ) </w:t>
      </w:r>
      <w:r w:rsidRPr="00372868">
        <w:rPr>
          <w:rFonts w:ascii="Times New Roman" w:eastAsia="Times New Roman" w:hAnsi="Times New Roman" w:cs="Times New Roman"/>
          <w:sz w:val="24"/>
          <w:szCs w:val="24"/>
          <w:lang w:eastAsia="bg-BG"/>
        </w:rPr>
        <w:t xml:space="preserve">40467.1.297, </w:t>
      </w:r>
      <w:r w:rsidRPr="00372868">
        <w:rPr>
          <w:rFonts w:ascii="Times New Roman" w:eastAsia="Times New Roman" w:hAnsi="Times New Roman" w:cs="Times New Roman"/>
          <w:sz w:val="24"/>
          <w:szCs w:val="24"/>
        </w:rPr>
        <w:t xml:space="preserve">УПИ № </w:t>
      </w:r>
      <w:r w:rsidRPr="00372868">
        <w:rPr>
          <w:rFonts w:ascii="Times New Roman" w:eastAsia="Times New Roman" w:hAnsi="Times New Roman" w:cs="Times New Roman"/>
          <w:sz w:val="24"/>
          <w:szCs w:val="24"/>
          <w:lang w:val="en-US"/>
        </w:rPr>
        <w:t xml:space="preserve"> </w:t>
      </w:r>
      <w:r w:rsidRPr="00372868">
        <w:rPr>
          <w:rFonts w:ascii="Times New Roman" w:eastAsia="Times New Roman" w:hAnsi="Times New Roman" w:cs="Times New Roman"/>
          <w:sz w:val="24"/>
          <w:szCs w:val="24"/>
        </w:rPr>
        <w:t>001027-складова база с автоморга</w:t>
      </w:r>
      <w:r w:rsidRPr="00372868">
        <w:rPr>
          <w:rFonts w:ascii="Times New Roman" w:eastAsia="Times New Roman" w:hAnsi="Times New Roman" w:cs="Times New Roman"/>
          <w:sz w:val="24"/>
          <w:szCs w:val="24"/>
          <w:lang w:eastAsia="bg-BG"/>
        </w:rPr>
        <w:t>, м. ОРТА ХАН, гр. Куклен, община Куклен, област Пловдив, с обща  площ 3562  кв.м</w:t>
      </w:r>
      <w:r w:rsidRPr="00372868">
        <w:rPr>
          <w:rFonts w:ascii="Times New Roman" w:eastAsia="Times New Roman" w:hAnsi="Times New Roman" w:cs="Times New Roman"/>
          <w:sz w:val="24"/>
          <w:szCs w:val="24"/>
        </w:rPr>
        <w:t>.</w:t>
      </w:r>
    </w:p>
    <w:p w14:paraId="5292E6D2" w14:textId="77777777" w:rsidR="0034067B" w:rsidRPr="00372868" w:rsidRDefault="0034067B" w:rsidP="0034067B">
      <w:pPr>
        <w:spacing w:after="120" w:line="240" w:lineRule="auto"/>
        <w:jc w:val="both"/>
        <w:rPr>
          <w:rFonts w:ascii="Times New Roman" w:hAnsi="Times New Roman" w:cs="Times New Roman"/>
          <w:i/>
          <w:sz w:val="24"/>
          <w:szCs w:val="24"/>
        </w:rPr>
      </w:pPr>
      <w:r w:rsidRPr="00372868">
        <w:rPr>
          <w:rFonts w:ascii="Times New Roman" w:hAnsi="Times New Roman" w:cs="Times New Roman"/>
          <w:sz w:val="24"/>
          <w:szCs w:val="24"/>
        </w:rPr>
        <w:t xml:space="preserve">Горецитирания имот е собственост на </w:t>
      </w:r>
      <w:bookmarkStart w:id="6" w:name="_Hlk104730992"/>
      <w:r w:rsidRPr="00372868">
        <w:rPr>
          <w:rFonts w:ascii="Times New Roman" w:eastAsia="Times New Roman" w:hAnsi="Times New Roman" w:cs="Times New Roman"/>
          <w:b/>
          <w:sz w:val="24"/>
          <w:szCs w:val="24"/>
          <w:lang w:eastAsia="bg-BG"/>
        </w:rPr>
        <w:t>"ВЪЗХОД ИМПЕКС БГ" ЕООД</w:t>
      </w:r>
      <w:bookmarkEnd w:id="6"/>
      <w:r w:rsidRPr="00372868">
        <w:rPr>
          <w:rFonts w:ascii="Times New Roman" w:eastAsia="Times New Roman" w:hAnsi="Times New Roman" w:cs="Times New Roman"/>
          <w:sz w:val="24"/>
          <w:szCs w:val="24"/>
          <w:lang w:eastAsia="bg-BG"/>
        </w:rPr>
        <w:t xml:space="preserve"> </w:t>
      </w:r>
      <w:r w:rsidRPr="00372868">
        <w:rPr>
          <w:rFonts w:ascii="Times New Roman" w:hAnsi="Times New Roman" w:cs="Times New Roman"/>
          <w:sz w:val="24"/>
          <w:szCs w:val="24"/>
        </w:rPr>
        <w:t xml:space="preserve">съгласно Нотариален акт за покупко-продажба  </w:t>
      </w:r>
      <w:r w:rsidRPr="00372868">
        <w:rPr>
          <w:rFonts w:ascii="Times New Roman" w:hAnsi="Times New Roman" w:cs="Times New Roman"/>
          <w:i/>
          <w:sz w:val="24"/>
          <w:szCs w:val="24"/>
        </w:rPr>
        <w:t>№173, том 79, дело 16245/2022г.,  рег.27769/11.08.2022г,, издаден от Служба по вписванията гр. Пловдив.</w:t>
      </w:r>
    </w:p>
    <w:p w14:paraId="68ADE36C" w14:textId="77777777" w:rsidR="0034067B" w:rsidRPr="00372868" w:rsidRDefault="0034067B" w:rsidP="0034067B">
      <w:pPr>
        <w:spacing w:after="120" w:line="240" w:lineRule="auto"/>
        <w:jc w:val="both"/>
        <w:rPr>
          <w:rFonts w:ascii="Times New Roman" w:hAnsi="Times New Roman" w:cs="Times New Roman"/>
          <w:sz w:val="24"/>
          <w:szCs w:val="24"/>
        </w:rPr>
      </w:pPr>
      <w:r w:rsidRPr="00372868">
        <w:rPr>
          <w:rFonts w:ascii="Times New Roman" w:hAnsi="Times New Roman" w:cs="Times New Roman"/>
          <w:sz w:val="24"/>
          <w:szCs w:val="24"/>
        </w:rPr>
        <w:t>С влязла в сила   Заповед №331/05.07.2010г. на Кмета на Община Куклен, е  одобрен ПУП-ПРЗ с който се отрежда УПИ 001027 -складова база с автоморга на поземлен имот 001027, местност „Орта хан“ , землище на гр. Куклен.</w:t>
      </w:r>
      <w:r w:rsidRPr="00372868">
        <w:rPr>
          <w:rFonts w:ascii="Times New Roman" w:hAnsi="Times New Roman" w:cs="Times New Roman"/>
          <w:spacing w:val="-11"/>
          <w:sz w:val="24"/>
          <w:szCs w:val="24"/>
        </w:rPr>
        <w:t xml:space="preserve"> Определя се зона „Пп”-предимно производствена.</w:t>
      </w:r>
    </w:p>
    <w:p w14:paraId="71FA9DF8" w14:textId="77777777" w:rsidR="0034067B" w:rsidRPr="00372868" w:rsidRDefault="0034067B" w:rsidP="0034067B">
      <w:pPr>
        <w:spacing w:after="120" w:line="240" w:lineRule="auto"/>
        <w:jc w:val="both"/>
        <w:rPr>
          <w:rFonts w:ascii="Times New Roman" w:hAnsi="Times New Roman" w:cs="Times New Roman"/>
          <w:sz w:val="24"/>
          <w:szCs w:val="24"/>
        </w:rPr>
      </w:pPr>
      <w:r w:rsidRPr="00372868">
        <w:rPr>
          <w:rFonts w:ascii="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w:t>
      </w:r>
    </w:p>
    <w:p w14:paraId="368B16F9" w14:textId="77777777" w:rsidR="0034067B" w:rsidRPr="00372868" w:rsidRDefault="0034067B" w:rsidP="0034067B">
      <w:pPr>
        <w:spacing w:after="0" w:line="240" w:lineRule="auto"/>
        <w:jc w:val="both"/>
        <w:rPr>
          <w:rFonts w:ascii="Times New Roman" w:hAnsi="Times New Roman" w:cs="Times New Roman"/>
          <w:sz w:val="24"/>
          <w:szCs w:val="24"/>
        </w:rPr>
      </w:pPr>
      <w:r w:rsidRPr="00372868">
        <w:rPr>
          <w:rFonts w:ascii="Times New Roman" w:hAnsi="Times New Roman" w:cs="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Поземлен имот (ПИ) </w:t>
      </w:r>
      <w:r w:rsidRPr="00372868">
        <w:rPr>
          <w:rFonts w:ascii="Times New Roman" w:eastAsia="Times New Roman" w:hAnsi="Times New Roman" w:cs="Times New Roman"/>
          <w:sz w:val="24"/>
          <w:szCs w:val="24"/>
          <w:lang w:eastAsia="bg-BG"/>
        </w:rPr>
        <w:t>40467.1.297, гр. Куклен, м. ОРТА ХАН, община Куклен, област Пловдив,</w:t>
      </w:r>
      <w:r w:rsidRPr="00372868">
        <w:rPr>
          <w:rFonts w:ascii="Times New Roman" w:hAnsi="Times New Roman" w:cs="Times New Roman"/>
          <w:sz w:val="24"/>
          <w:szCs w:val="24"/>
        </w:rPr>
        <w:t xml:space="preserve"> върху които ще се реализира ИП, </w:t>
      </w:r>
      <w:r w:rsidRPr="00372868">
        <w:rPr>
          <w:rFonts w:ascii="Times New Roman" w:eastAsia="Times New Roman" w:hAnsi="Times New Roman" w:cs="Times New Roman"/>
          <w:sz w:val="24"/>
          <w:szCs w:val="24"/>
          <w:lang w:eastAsia="bg-BG"/>
        </w:rPr>
        <w:t>не попада в границите на защитени територии и в границите на защитени зони от мрежата НАТУРА 2000</w:t>
      </w:r>
      <w:r w:rsidRPr="00372868">
        <w:rPr>
          <w:rFonts w:ascii="Times New Roman" w:hAnsi="Times New Roman" w:cs="Times New Roman"/>
          <w:sz w:val="24"/>
          <w:szCs w:val="24"/>
        </w:rPr>
        <w:t xml:space="preserve">. </w:t>
      </w:r>
      <w:r w:rsidRPr="00372868">
        <w:rPr>
          <w:rFonts w:ascii="Times New Roman" w:eastAsia="Times New Roman" w:hAnsi="Times New Roman" w:cs="Times New Roman"/>
          <w:sz w:val="24"/>
          <w:szCs w:val="24"/>
        </w:rPr>
        <w:t>Най-близката защитена зона от Европейската екологична мрежа „НАТУРА 2000“-</w:t>
      </w:r>
      <w:bookmarkStart w:id="7" w:name="_Hlk106804666"/>
      <w:r w:rsidRPr="00372868">
        <w:rPr>
          <w:rFonts w:ascii="Times New Roman" w:eastAsia="Times New Roman" w:hAnsi="Times New Roman" w:cs="Times New Roman"/>
          <w:sz w:val="24"/>
          <w:szCs w:val="24"/>
        </w:rPr>
        <w:t xml:space="preserve"> е</w:t>
      </w:r>
      <w:r w:rsidRPr="00372868">
        <w:rPr>
          <w:rFonts w:ascii="Times New Roman" w:eastAsia="Times New Roman" w:hAnsi="Times New Roman" w:cs="Times New Roman"/>
          <w:b/>
          <w:bCs/>
          <w:sz w:val="24"/>
          <w:szCs w:val="24"/>
        </w:rPr>
        <w:t xml:space="preserve">  </w:t>
      </w:r>
      <w:bookmarkEnd w:id="7"/>
      <w:r w:rsidRPr="00372868">
        <w:rPr>
          <w:rFonts w:ascii="Times New Roman" w:hAnsi="Times New Roman" w:cs="Times New Roman"/>
          <w:sz w:val="24"/>
          <w:szCs w:val="24"/>
        </w:rPr>
        <w:t>„Река Чая“ с код</w:t>
      </w:r>
      <w:r w:rsidRPr="00372868">
        <w:rPr>
          <w:rFonts w:ascii="Times New Roman" w:hAnsi="Times New Roman" w:cs="Times New Roman"/>
          <w:b/>
          <w:sz w:val="24"/>
          <w:szCs w:val="24"/>
        </w:rPr>
        <w:t xml:space="preserve"> </w:t>
      </w:r>
      <w:r w:rsidRPr="00372868">
        <w:rPr>
          <w:rFonts w:ascii="Times New Roman" w:hAnsi="Times New Roman" w:cs="Times New Roman"/>
          <w:sz w:val="24"/>
          <w:szCs w:val="24"/>
          <w:lang w:val="en-US"/>
        </w:rPr>
        <w:t>BG</w:t>
      </w:r>
      <w:r w:rsidRPr="00372868">
        <w:rPr>
          <w:rFonts w:ascii="Times New Roman" w:hAnsi="Times New Roman" w:cs="Times New Roman"/>
          <w:sz w:val="24"/>
          <w:szCs w:val="24"/>
        </w:rPr>
        <w:t>0000194. 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r w:rsidRPr="00372868">
        <w:rPr>
          <w:rFonts w:ascii="Times New Roman" w:hAnsi="Times New Roman" w:cs="Times New Roman"/>
          <w:sz w:val="24"/>
          <w:szCs w:val="24"/>
          <w:lang w:val="ru-RU"/>
        </w:rPr>
        <w:t xml:space="preserve"> </w:t>
      </w:r>
    </w:p>
    <w:p w14:paraId="10FD2D3F" w14:textId="77777777" w:rsidR="0034067B" w:rsidRPr="00372868" w:rsidRDefault="0034067B" w:rsidP="0034067B">
      <w:pPr>
        <w:spacing w:after="0" w:line="240" w:lineRule="auto"/>
        <w:jc w:val="both"/>
        <w:rPr>
          <w:rFonts w:ascii="Times New Roman" w:hAnsi="Times New Roman" w:cs="Times New Roman"/>
          <w:sz w:val="24"/>
          <w:szCs w:val="24"/>
        </w:rPr>
      </w:pPr>
      <w:r w:rsidRPr="00372868">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r w:rsidRPr="00372868">
        <w:rPr>
          <w:rFonts w:ascii="Times New Roman" w:eastAsia="Calibri" w:hAnsi="Times New Roman" w:cs="Times New Roman"/>
          <w:sz w:val="24"/>
          <w:szCs w:val="24"/>
          <w:lang w:val="en-US"/>
        </w:rPr>
        <w:t xml:space="preserve"> </w:t>
      </w:r>
      <w:bookmarkStart w:id="8" w:name="_Hlk106638530"/>
      <w:bookmarkStart w:id="9" w:name="_Hlk116911886"/>
    </w:p>
    <w:p w14:paraId="5BBD74BF" w14:textId="77777777" w:rsidR="0034067B" w:rsidRPr="00372868" w:rsidRDefault="0034067B" w:rsidP="0034067B">
      <w:pPr>
        <w:spacing w:after="0" w:line="240" w:lineRule="auto"/>
        <w:jc w:val="both"/>
        <w:rPr>
          <w:rFonts w:ascii="Times New Roman" w:eastAsia="Calibri" w:hAnsi="Times New Roman" w:cs="Times New Roman"/>
          <w:sz w:val="24"/>
          <w:szCs w:val="24"/>
          <w:lang w:val="en-US"/>
        </w:rPr>
      </w:pPr>
      <w:r w:rsidRPr="00372868">
        <w:rPr>
          <w:rFonts w:ascii="Times New Roman" w:eastAsia="Calibri" w:hAnsi="Times New Roman" w:cs="Times New Roman"/>
          <w:sz w:val="24"/>
          <w:szCs w:val="24"/>
          <w:lang w:val="en-US"/>
        </w:rPr>
        <w:lastRenderedPageBreak/>
        <w:t>Не се налага промяна на съществуващата пътна инфраструктура</w:t>
      </w:r>
      <w:bookmarkEnd w:id="8"/>
      <w:r w:rsidRPr="00372868">
        <w:rPr>
          <w:rFonts w:ascii="Times New Roman" w:eastAsia="Calibri" w:hAnsi="Times New Roman" w:cs="Times New Roman"/>
          <w:sz w:val="24"/>
          <w:szCs w:val="24"/>
          <w:lang w:val="en-US"/>
        </w:rPr>
        <w:t>.</w:t>
      </w:r>
      <w:bookmarkEnd w:id="9"/>
    </w:p>
    <w:p w14:paraId="1E46B7A9" w14:textId="77777777" w:rsidR="001D6EE7" w:rsidRPr="00372868" w:rsidRDefault="001D6EE7" w:rsidP="0092025C">
      <w:pPr>
        <w:spacing w:after="0" w:line="240" w:lineRule="auto"/>
        <w:rPr>
          <w:rFonts w:ascii="Times New Roman" w:eastAsia="Times New Roman" w:hAnsi="Times New Roman" w:cs="Times New Roman"/>
          <w:sz w:val="24"/>
          <w:szCs w:val="24"/>
          <w:lang w:eastAsia="bg-BG"/>
        </w:rPr>
      </w:pPr>
    </w:p>
    <w:p w14:paraId="1A0086D1" w14:textId="77777777" w:rsidR="00903ACC" w:rsidRPr="00372868" w:rsidRDefault="00903ACC" w:rsidP="0092025C">
      <w:pPr>
        <w:spacing w:after="0" w:line="240" w:lineRule="auto"/>
        <w:rPr>
          <w:rFonts w:ascii="Times New Roman" w:eastAsia="Times New Roman" w:hAnsi="Times New Roman" w:cs="Times New Roman"/>
          <w:b/>
          <w:sz w:val="24"/>
          <w:szCs w:val="24"/>
          <w:lang w:eastAsia="bg-BG"/>
        </w:rPr>
      </w:pPr>
      <w:r w:rsidRPr="00372868">
        <w:rPr>
          <w:rFonts w:ascii="Times New Roman" w:eastAsia="Times New Roman" w:hAnsi="Times New Roman" w:cs="Times New Roman"/>
          <w:b/>
          <w:sz w:val="24"/>
          <w:szCs w:val="24"/>
          <w:lang w:eastAsia="bg-BG"/>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5E28F07F" w14:textId="77777777" w:rsidR="0034067B" w:rsidRPr="00372868" w:rsidRDefault="0034067B" w:rsidP="0092025C">
      <w:pPr>
        <w:spacing w:after="0" w:line="240" w:lineRule="auto"/>
        <w:jc w:val="both"/>
        <w:rPr>
          <w:rFonts w:ascii="Times New Roman" w:hAnsi="Times New Roman" w:cs="Times New Roman"/>
          <w:sz w:val="24"/>
          <w:szCs w:val="24"/>
        </w:rPr>
      </w:pPr>
    </w:p>
    <w:p w14:paraId="639F29A7" w14:textId="77777777" w:rsidR="0034067B" w:rsidRPr="00372868" w:rsidRDefault="0034067B" w:rsidP="0034067B">
      <w:pPr>
        <w:spacing w:after="120" w:line="240" w:lineRule="auto"/>
        <w:jc w:val="both"/>
        <w:rPr>
          <w:rFonts w:ascii="Times New Roman" w:eastAsia="Times New Roman" w:hAnsi="Times New Roman" w:cs="Times New Roman"/>
          <w:sz w:val="24"/>
          <w:szCs w:val="24"/>
        </w:rPr>
      </w:pPr>
      <w:r w:rsidRPr="00372868">
        <w:rPr>
          <w:rFonts w:ascii="Times New Roman" w:eastAsia="Calibri" w:hAnsi="Times New Roman" w:cs="Times New Roman"/>
          <w:sz w:val="24"/>
          <w:szCs w:val="24"/>
        </w:rPr>
        <w:t>Инвестиционното предложение е за разширение на съществуващ обект  с обществено обслужваща дейност. Т</w:t>
      </w:r>
      <w:r w:rsidRPr="00372868">
        <w:rPr>
          <w:rFonts w:ascii="Times New Roman" w:hAnsi="Times New Roman" w:cs="Times New Roman"/>
          <w:sz w:val="24"/>
          <w:szCs w:val="24"/>
        </w:rPr>
        <w:t xml:space="preserve">о ще се реализира на площадка с местонахождение: </w:t>
      </w:r>
      <w:r w:rsidRPr="00372868">
        <w:rPr>
          <w:rFonts w:ascii="Times New Roman" w:eastAsia="Times New Roman" w:hAnsi="Times New Roman" w:cs="Times New Roman"/>
          <w:sz w:val="24"/>
          <w:szCs w:val="24"/>
        </w:rPr>
        <w:t>област Пловдив</w:t>
      </w:r>
      <w:r w:rsidRPr="00372868">
        <w:rPr>
          <w:rFonts w:ascii="Times New Roman" w:eastAsia="Times New Roman" w:hAnsi="Times New Roman" w:cs="Times New Roman"/>
          <w:sz w:val="24"/>
          <w:szCs w:val="24"/>
          <w:lang w:val="ru-RU"/>
        </w:rPr>
        <w:t xml:space="preserve">, </w:t>
      </w:r>
      <w:r w:rsidRPr="00372868">
        <w:rPr>
          <w:rFonts w:ascii="Times New Roman" w:eastAsia="Times New Roman" w:hAnsi="Times New Roman" w:cs="Times New Roman"/>
          <w:sz w:val="24"/>
          <w:szCs w:val="24"/>
        </w:rPr>
        <w:t>община Куклен</w:t>
      </w:r>
      <w:r w:rsidRPr="00372868">
        <w:rPr>
          <w:rFonts w:ascii="Times New Roman" w:eastAsia="Times New Roman" w:hAnsi="Times New Roman" w:cs="Times New Roman"/>
          <w:sz w:val="24"/>
          <w:szCs w:val="24"/>
          <w:lang w:val="ru-RU"/>
        </w:rPr>
        <w:t>,</w:t>
      </w:r>
      <w:r w:rsidRPr="00372868">
        <w:rPr>
          <w:rFonts w:ascii="Times New Roman" w:eastAsia="Times New Roman" w:hAnsi="Times New Roman" w:cs="Times New Roman"/>
          <w:sz w:val="24"/>
          <w:szCs w:val="24"/>
        </w:rPr>
        <w:t xml:space="preserve"> гр. Куклен, м. ОРТА ХАН, УПИ № </w:t>
      </w:r>
      <w:r w:rsidRPr="00372868">
        <w:rPr>
          <w:rFonts w:ascii="Times New Roman" w:eastAsia="Times New Roman" w:hAnsi="Times New Roman" w:cs="Times New Roman"/>
          <w:sz w:val="24"/>
          <w:szCs w:val="24"/>
          <w:lang w:val="en-US"/>
        </w:rPr>
        <w:t xml:space="preserve"> </w:t>
      </w:r>
      <w:r w:rsidRPr="00372868">
        <w:rPr>
          <w:rFonts w:ascii="Times New Roman" w:eastAsia="Times New Roman" w:hAnsi="Times New Roman" w:cs="Times New Roman"/>
          <w:sz w:val="24"/>
          <w:szCs w:val="24"/>
        </w:rPr>
        <w:t xml:space="preserve">001027-складова база с автоморга, </w:t>
      </w:r>
      <w:r w:rsidRPr="00372868">
        <w:rPr>
          <w:rFonts w:ascii="Times New Roman" w:hAnsi="Times New Roman" w:cs="Times New Roman"/>
          <w:sz w:val="24"/>
          <w:szCs w:val="24"/>
        </w:rPr>
        <w:t>в</w:t>
      </w:r>
      <w:r w:rsidRPr="00372868">
        <w:rPr>
          <w:rFonts w:ascii="Times New Roman" w:eastAsia="Times New Roman" w:hAnsi="Times New Roman" w:cs="Times New Roman"/>
          <w:sz w:val="24"/>
          <w:szCs w:val="24"/>
        </w:rPr>
        <w:t xml:space="preserve"> поземлен имот (ПИ) 40467.1.297, с обща  площ 3562  кв.м.</w:t>
      </w:r>
    </w:p>
    <w:p w14:paraId="6C0DCC9F" w14:textId="77777777" w:rsidR="0034067B" w:rsidRPr="00372868" w:rsidRDefault="0034067B" w:rsidP="0034067B">
      <w:pPr>
        <w:spacing w:after="120" w:line="240" w:lineRule="auto"/>
        <w:jc w:val="both"/>
        <w:rPr>
          <w:rFonts w:ascii="Times New Roman" w:hAnsi="Times New Roman" w:cs="Times New Roman"/>
          <w:sz w:val="24"/>
          <w:szCs w:val="24"/>
        </w:rPr>
      </w:pPr>
      <w:r w:rsidRPr="00372868">
        <w:rPr>
          <w:rFonts w:ascii="Times New Roman" w:eastAsia="Calibri" w:hAnsi="Times New Roman" w:cs="Times New Roman"/>
          <w:sz w:val="24"/>
          <w:szCs w:val="24"/>
        </w:rPr>
        <w:t xml:space="preserve">Съгласно </w:t>
      </w:r>
      <w:r w:rsidRPr="00372868">
        <w:rPr>
          <w:rFonts w:ascii="Times New Roman" w:hAnsi="Times New Roman" w:cs="Times New Roman"/>
          <w:sz w:val="24"/>
          <w:szCs w:val="24"/>
        </w:rPr>
        <w:t xml:space="preserve">издадено от  </w:t>
      </w:r>
      <w:r w:rsidRPr="00372868">
        <w:rPr>
          <w:rFonts w:ascii="Times New Roman" w:eastAsia="Times New Roman" w:hAnsi="Times New Roman" w:cs="Times New Roman"/>
          <w:bCs/>
          <w:sz w:val="24"/>
          <w:szCs w:val="24"/>
          <w:lang w:val="en-GB"/>
        </w:rPr>
        <w:t xml:space="preserve">РИОСВ </w:t>
      </w:r>
      <w:r w:rsidRPr="00372868">
        <w:rPr>
          <w:rFonts w:ascii="Times New Roman" w:eastAsia="Times New Roman" w:hAnsi="Times New Roman" w:cs="Times New Roman"/>
          <w:bCs/>
          <w:sz w:val="24"/>
          <w:szCs w:val="24"/>
        </w:rPr>
        <w:t>Пловдив</w:t>
      </w:r>
      <w:r w:rsidRPr="00372868">
        <w:rPr>
          <w:rFonts w:ascii="Times New Roman" w:hAnsi="Times New Roman" w:cs="Times New Roman"/>
          <w:sz w:val="24"/>
          <w:szCs w:val="24"/>
        </w:rPr>
        <w:t xml:space="preserve"> Разрешително № 09-ДО-00001192-01 от 16.8.2023г</w:t>
      </w:r>
      <w:r w:rsidRPr="00372868">
        <w:rPr>
          <w:rFonts w:ascii="Times New Roman" w:eastAsia="Calibri" w:hAnsi="Times New Roman" w:cs="Times New Roman"/>
          <w:sz w:val="24"/>
          <w:szCs w:val="24"/>
        </w:rPr>
        <w:t xml:space="preserve"> на площадката се приемат за дейност </w:t>
      </w:r>
      <w:r w:rsidRPr="00372868">
        <w:rPr>
          <w:rFonts w:ascii="Times New Roman" w:eastAsia="Times New Roman" w:hAnsi="Times New Roman" w:cs="Times New Roman"/>
          <w:sz w:val="24"/>
          <w:szCs w:val="24"/>
          <w:lang w:eastAsia="bg-BG"/>
        </w:rPr>
        <w:t xml:space="preserve">с код </w:t>
      </w:r>
      <w:r w:rsidRPr="00372868">
        <w:rPr>
          <w:rFonts w:ascii="Times New Roman" w:hAnsi="Times New Roman" w:cs="Times New Roman"/>
          <w:bCs/>
          <w:sz w:val="24"/>
          <w:szCs w:val="24"/>
        </w:rPr>
        <w:t>R13</w:t>
      </w:r>
      <w:r w:rsidRPr="00372868">
        <w:rPr>
          <w:rFonts w:ascii="Times New Roman" w:hAnsi="Times New Roman" w:cs="Times New Roman"/>
          <w:sz w:val="24"/>
          <w:szCs w:val="24"/>
        </w:rPr>
        <w:t xml:space="preserve"> следните неопасни отпадъци: </w:t>
      </w:r>
      <w:r w:rsidRPr="00372868">
        <w:rPr>
          <w:rFonts w:ascii="Times New Roman" w:eastAsia="Times New Roman" w:hAnsi="Times New Roman" w:cs="Times New Roman"/>
          <w:sz w:val="24"/>
          <w:szCs w:val="24"/>
        </w:rPr>
        <w:t>020104; 070213; 120105; 150102; 160801; 191204; 100208; 100499; 100501; 100601; 100699; 100804; 100809; 100903; 101003; 101099; 110501; 110502; 110599 в общ капацитет 17500т./год.</w:t>
      </w:r>
    </w:p>
    <w:p w14:paraId="686FF19C" w14:textId="77777777" w:rsidR="0034067B" w:rsidRPr="00372868" w:rsidRDefault="0034067B" w:rsidP="0034067B">
      <w:pPr>
        <w:spacing w:after="120" w:line="240" w:lineRule="auto"/>
        <w:jc w:val="both"/>
        <w:rPr>
          <w:rFonts w:ascii="Times New Roman" w:eastAsia="Times New Roman" w:hAnsi="Times New Roman" w:cs="Times New Roman"/>
          <w:sz w:val="24"/>
          <w:szCs w:val="24"/>
        </w:rPr>
      </w:pPr>
      <w:r w:rsidRPr="00372868">
        <w:rPr>
          <w:rFonts w:ascii="Times New Roman" w:eastAsia="Calibri" w:hAnsi="Times New Roman" w:cs="Times New Roman"/>
          <w:sz w:val="24"/>
          <w:szCs w:val="24"/>
        </w:rPr>
        <w:t xml:space="preserve">Инвестиционното предложение </w:t>
      </w:r>
      <w:r w:rsidRPr="00372868">
        <w:rPr>
          <w:rFonts w:ascii="Times New Roman" w:hAnsi="Times New Roman" w:cs="Times New Roman"/>
          <w:bCs/>
          <w:iCs/>
          <w:sz w:val="24"/>
          <w:szCs w:val="24"/>
          <w:lang w:eastAsia="bg-BG"/>
        </w:rPr>
        <w:t>предвижда увеличаване капацитета на извършваната дейност, чрез добавяне на нов отпадък с код 10 03 16 в количество-2000 т/год, с което общия капацитет за приемане на отпадъци ще стане 19500т./год.</w:t>
      </w:r>
    </w:p>
    <w:p w14:paraId="2994E5A2" w14:textId="77777777" w:rsidR="0034067B" w:rsidRPr="00372868" w:rsidRDefault="0034067B" w:rsidP="0034067B">
      <w:pPr>
        <w:spacing w:after="0" w:line="240" w:lineRule="auto"/>
        <w:jc w:val="both"/>
        <w:rPr>
          <w:rFonts w:ascii="Times New Roman" w:eastAsia="Times New Roman" w:hAnsi="Times New Roman" w:cs="Times New Roman"/>
          <w:b/>
          <w:sz w:val="24"/>
          <w:szCs w:val="24"/>
          <w:u w:val="single"/>
        </w:rPr>
      </w:pPr>
      <w:r w:rsidRPr="00372868">
        <w:rPr>
          <w:rFonts w:ascii="Times New Roman" w:hAnsi="Times New Roman" w:cs="Times New Roman"/>
          <w:sz w:val="24"/>
          <w:szCs w:val="24"/>
        </w:rPr>
        <w:t>При съхранението на отпадъците ще бъдат осигурени необходимите мерки за предотвратяване на аварийни ситуации – пожарогасители, сорбентни комплекти и др. Определените зони за съхранение нямат връзка с канализационни системи и/или разкрити участъци с открити почви, подземни или повърхностни води.</w:t>
      </w:r>
    </w:p>
    <w:p w14:paraId="503A4A46" w14:textId="77777777" w:rsidR="0034067B" w:rsidRPr="00372868" w:rsidRDefault="0034067B" w:rsidP="0034067B">
      <w:pPr>
        <w:tabs>
          <w:tab w:val="num" w:pos="1418"/>
        </w:tabs>
        <w:spacing w:line="240" w:lineRule="auto"/>
        <w:jc w:val="both"/>
        <w:rPr>
          <w:rFonts w:ascii="Times New Roman" w:hAnsi="Times New Roman" w:cs="Times New Roman"/>
          <w:i/>
          <w:iCs/>
          <w:sz w:val="24"/>
          <w:szCs w:val="24"/>
        </w:rPr>
      </w:pPr>
      <w:r w:rsidRPr="00372868">
        <w:rPr>
          <w:rFonts w:ascii="Times New Roman" w:eastAsia="Calibri" w:hAnsi="Times New Roman" w:cs="Times New Roman"/>
          <w:spacing w:val="2"/>
          <w:sz w:val="24"/>
          <w:szCs w:val="24"/>
        </w:rPr>
        <w:t xml:space="preserve">Всички отпадъци приети от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372868">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372868">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372868">
        <w:rPr>
          <w:rFonts w:ascii="Times New Roman" w:hAnsi="Times New Roman" w:cs="Times New Roman"/>
          <w:spacing w:val="2"/>
          <w:sz w:val="24"/>
          <w:szCs w:val="24"/>
        </w:rPr>
        <w:t xml:space="preserve"> оползотворяване/ обезвреждане</w:t>
      </w:r>
      <w:r w:rsidRPr="00372868">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372868">
        <w:rPr>
          <w:rFonts w:ascii="Times New Roman" w:hAnsi="Times New Roman" w:cs="Times New Roman"/>
          <w:sz w:val="24"/>
          <w:szCs w:val="24"/>
        </w:rPr>
        <w:t>Закона за управление на отпадъците /</w:t>
      </w:r>
      <w:r w:rsidRPr="00372868">
        <w:rPr>
          <w:rFonts w:ascii="Times New Roman" w:hAnsi="Times New Roman" w:cs="Times New Roman"/>
          <w:i/>
          <w:sz w:val="24"/>
          <w:szCs w:val="24"/>
        </w:rPr>
        <w:t xml:space="preserve">обн. ДВ бр. 53 от 13.07.2012 г., </w:t>
      </w:r>
      <w:r w:rsidRPr="00372868">
        <w:rPr>
          <w:rFonts w:ascii="Times New Roman" w:hAnsi="Times New Roman" w:cs="Times New Roman"/>
          <w:i/>
          <w:sz w:val="24"/>
          <w:szCs w:val="24"/>
          <w:shd w:val="clear" w:color="auto" w:fill="FEFEFE"/>
        </w:rPr>
        <w:t>изм. и доп…</w:t>
      </w:r>
      <w:r w:rsidRPr="00372868">
        <w:rPr>
          <w:rFonts w:ascii="Times New Roman" w:hAnsi="Times New Roman" w:cs="Times New Roman"/>
          <w:i/>
          <w:iCs/>
          <w:sz w:val="24"/>
          <w:szCs w:val="24"/>
        </w:rPr>
        <w:t xml:space="preserve"> /.</w:t>
      </w:r>
    </w:p>
    <w:p w14:paraId="7CD02DA0" w14:textId="77777777" w:rsidR="00691AFB" w:rsidRPr="00372868" w:rsidRDefault="00691AFB" w:rsidP="0002406E">
      <w:pPr>
        <w:spacing w:after="0" w:line="240" w:lineRule="auto"/>
        <w:jc w:val="both"/>
        <w:rPr>
          <w:rFonts w:ascii="Times New Roman" w:eastAsia="Times New Roman" w:hAnsi="Times New Roman" w:cs="Times New Roman"/>
          <w:b/>
          <w:sz w:val="24"/>
          <w:szCs w:val="24"/>
          <w:u w:val="single"/>
        </w:rPr>
      </w:pPr>
      <w:r w:rsidRPr="00372868">
        <w:rPr>
          <w:rFonts w:ascii="Times New Roman" w:eastAsia="Times New Roman" w:hAnsi="Times New Roman" w:cs="Times New Roman"/>
          <w:b/>
          <w:sz w:val="24"/>
          <w:szCs w:val="24"/>
          <w:u w:val="single"/>
        </w:rPr>
        <w:t xml:space="preserve">На територията на площадката няма да се извършва съхраняване на опасни отпадъци. </w:t>
      </w:r>
    </w:p>
    <w:p w14:paraId="59735DF7" w14:textId="77777777" w:rsidR="00691AFB" w:rsidRPr="00372868" w:rsidRDefault="00691AFB" w:rsidP="0092025C">
      <w:pPr>
        <w:spacing w:after="0" w:line="240" w:lineRule="auto"/>
        <w:ind w:firstLine="708"/>
        <w:jc w:val="both"/>
        <w:rPr>
          <w:rFonts w:ascii="Times New Roman" w:eastAsia="Times New Roman" w:hAnsi="Times New Roman" w:cs="Times New Roman"/>
          <w:b/>
          <w:sz w:val="24"/>
          <w:szCs w:val="24"/>
          <w:u w:val="single"/>
        </w:rPr>
      </w:pPr>
    </w:p>
    <w:p w14:paraId="70AC3077" w14:textId="6AC34EB3" w:rsidR="00691AFB" w:rsidRPr="00372868" w:rsidRDefault="00691AFB" w:rsidP="0002406E">
      <w:pPr>
        <w:spacing w:after="0" w:line="240" w:lineRule="auto"/>
        <w:jc w:val="both"/>
        <w:rPr>
          <w:rFonts w:ascii="Times New Roman" w:eastAsia="Times New Roman" w:hAnsi="Times New Roman" w:cs="Times New Roman"/>
          <w:b/>
          <w:sz w:val="24"/>
          <w:szCs w:val="24"/>
          <w:u w:val="single"/>
        </w:rPr>
      </w:pPr>
      <w:bookmarkStart w:id="10" w:name="_Hlk111497514"/>
      <w:r w:rsidRPr="00372868">
        <w:rPr>
          <w:rFonts w:ascii="Times New Roman" w:hAnsi="Times New Roman" w:cs="Times New Roman"/>
          <w:sz w:val="24"/>
          <w:szCs w:val="24"/>
        </w:rPr>
        <w:t>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bookmarkEnd w:id="10"/>
    <w:p w14:paraId="3F43B40C" w14:textId="0A4E6C8D" w:rsidR="00E45F06" w:rsidRPr="00372868" w:rsidRDefault="00E45F06" w:rsidP="0092025C">
      <w:pPr>
        <w:autoSpaceDE w:val="0"/>
        <w:autoSpaceDN w:val="0"/>
        <w:adjustRightInd w:val="0"/>
        <w:spacing w:after="0" w:line="240" w:lineRule="auto"/>
        <w:jc w:val="both"/>
        <w:rPr>
          <w:rFonts w:ascii="Times New Roman" w:hAnsi="Times New Roman" w:cs="Times New Roman"/>
          <w:sz w:val="24"/>
          <w:szCs w:val="24"/>
        </w:rPr>
      </w:pPr>
      <w:r w:rsidRPr="00372868">
        <w:rPr>
          <w:rFonts w:ascii="Times New Roman" w:eastAsia="Times New Roman" w:hAnsi="Times New Roman" w:cs="Times New Roman"/>
          <w:sz w:val="24"/>
          <w:szCs w:val="24"/>
          <w:lang w:eastAsia="bg-BG"/>
        </w:rPr>
        <w:t xml:space="preserve">    </w:t>
      </w:r>
      <w:r w:rsidRPr="00372868">
        <w:rPr>
          <w:rFonts w:ascii="Times New Roman" w:hAnsi="Times New Roman" w:cs="Times New Roman"/>
          <w:sz w:val="24"/>
          <w:szCs w:val="24"/>
        </w:rPr>
        <w:t xml:space="preserve">  </w:t>
      </w:r>
    </w:p>
    <w:p w14:paraId="235F1849" w14:textId="77777777" w:rsidR="00E45F06" w:rsidRPr="00372868" w:rsidRDefault="00E45F06" w:rsidP="0092025C">
      <w:pPr>
        <w:spacing w:line="240" w:lineRule="auto"/>
        <w:jc w:val="both"/>
        <w:rPr>
          <w:rFonts w:ascii="Times New Roman" w:hAnsi="Times New Roman" w:cs="Times New Roman"/>
          <w:sz w:val="24"/>
          <w:szCs w:val="24"/>
          <w:u w:val="single"/>
        </w:rPr>
      </w:pPr>
      <w:r w:rsidRPr="00372868">
        <w:rPr>
          <w:rFonts w:ascii="Times New Roman" w:hAnsi="Times New Roman" w:cs="Times New Roman"/>
          <w:sz w:val="24"/>
          <w:szCs w:val="24"/>
          <w:u w:val="single"/>
        </w:rPr>
        <w:t>Наличие на съоръженията, в които се очаква да са налични опасни вещества от приложение № 3 към ЗООС.</w:t>
      </w:r>
    </w:p>
    <w:p w14:paraId="1B26156C" w14:textId="47872CDA" w:rsidR="007D7CF8" w:rsidRPr="00372868" w:rsidRDefault="007D7CF8" w:rsidP="0002406E">
      <w:pPr>
        <w:spacing w:after="0" w:line="240" w:lineRule="auto"/>
        <w:jc w:val="both"/>
        <w:rPr>
          <w:rFonts w:ascii="Times New Roman" w:eastAsia="Times New Roman" w:hAnsi="Times New Roman" w:cs="Times New Roman"/>
          <w:sz w:val="24"/>
          <w:szCs w:val="24"/>
        </w:rPr>
      </w:pPr>
      <w:r w:rsidRPr="00372868">
        <w:rPr>
          <w:rFonts w:ascii="Times New Roman" w:eastAsia="Times New Roman" w:hAnsi="Times New Roman" w:cs="Times New Roman"/>
          <w:sz w:val="24"/>
          <w:szCs w:val="24"/>
          <w:lang w:eastAsia="bg-BG"/>
        </w:rPr>
        <w:t>Не се предвиждат съоръжения и инсталации за третиране на отпадъците-</w:t>
      </w:r>
      <w:r w:rsidRPr="00372868">
        <w:rPr>
          <w:rFonts w:ascii="Times New Roman" w:hAnsi="Times New Roman" w:cs="Times New Roman"/>
          <w:sz w:val="24"/>
          <w:szCs w:val="24"/>
        </w:rPr>
        <w:t xml:space="preserve"> </w:t>
      </w:r>
      <w:r w:rsidRPr="00372868">
        <w:rPr>
          <w:rFonts w:ascii="Times New Roman" w:eastAsia="Times New Roman" w:hAnsi="Times New Roman" w:cs="Times New Roman"/>
          <w:sz w:val="24"/>
          <w:szCs w:val="24"/>
        </w:rPr>
        <w:t>предвидената дейност не включва третиране на отпадъци.</w:t>
      </w:r>
    </w:p>
    <w:p w14:paraId="58D5E090" w14:textId="77777777" w:rsidR="007D7CF8" w:rsidRPr="00372868" w:rsidRDefault="007D7CF8" w:rsidP="0092025C">
      <w:pPr>
        <w:spacing w:line="240" w:lineRule="auto"/>
        <w:jc w:val="both"/>
        <w:rPr>
          <w:rFonts w:ascii="Times New Roman" w:hAnsi="Times New Roman" w:cs="Times New Roman"/>
          <w:b/>
          <w:sz w:val="24"/>
          <w:szCs w:val="24"/>
        </w:rPr>
      </w:pPr>
    </w:p>
    <w:p w14:paraId="7F142CB6" w14:textId="1F108BF4" w:rsidR="00E45F06" w:rsidRPr="00372868" w:rsidRDefault="00E45F06"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4. Схема на нова или промяна на съществуваща пътна инфраструктура.</w:t>
      </w:r>
    </w:p>
    <w:p w14:paraId="440450B5" w14:textId="77777777" w:rsidR="00E45F06" w:rsidRPr="00372868" w:rsidRDefault="00E45F06" w:rsidP="0092025C">
      <w:pPr>
        <w:spacing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14:paraId="7498FCB4" w14:textId="77777777" w:rsidR="00E45F06" w:rsidRPr="00372868" w:rsidRDefault="00E45F06" w:rsidP="0092025C">
      <w:pPr>
        <w:spacing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lastRenderedPageBreak/>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2C237423" w14:textId="77777777" w:rsidR="00BB73DE" w:rsidRPr="00372868" w:rsidRDefault="00BB73DE"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672B282C" w14:textId="27D091F8" w:rsidR="00BB73DE" w:rsidRPr="00372868" w:rsidRDefault="00BB73DE" w:rsidP="0092025C">
      <w:pPr>
        <w:spacing w:before="100" w:beforeAutospacing="1" w:after="100" w:afterAutospacing="1" w:line="240" w:lineRule="auto"/>
        <w:jc w:val="both"/>
        <w:rPr>
          <w:rFonts w:ascii="Times New Roman" w:hAnsi="Times New Roman" w:cs="Times New Roman"/>
          <w:sz w:val="24"/>
          <w:szCs w:val="24"/>
          <w:u w:val="single"/>
        </w:rPr>
      </w:pPr>
      <w:r w:rsidRPr="00372868">
        <w:rPr>
          <w:rFonts w:ascii="Times New Roman" w:hAnsi="Times New Roman" w:cs="Times New Roman"/>
          <w:sz w:val="24"/>
          <w:szCs w:val="24"/>
        </w:rPr>
        <w:t xml:space="preserve">Реализирането на инвестиционното предложение не налага ново строителство поради факта, че площадката е с изградена инфраструктура и отговаря на минималните технически изисквания /заградена, покрита с </w:t>
      </w:r>
      <w:r w:rsidR="00F168D2" w:rsidRPr="00372868">
        <w:rPr>
          <w:rFonts w:ascii="Times New Roman" w:hAnsi="Times New Roman" w:cs="Times New Roman"/>
          <w:sz w:val="24"/>
          <w:szCs w:val="24"/>
        </w:rPr>
        <w:t xml:space="preserve">бетон и асфалт </w:t>
      </w:r>
      <w:r w:rsidRPr="00372868">
        <w:rPr>
          <w:rFonts w:ascii="Times New Roman" w:hAnsi="Times New Roman" w:cs="Times New Roman"/>
          <w:sz w:val="24"/>
          <w:szCs w:val="24"/>
        </w:rPr>
        <w:t xml:space="preserve">, с осигурен достъп/ за предвидената дейност. </w:t>
      </w:r>
    </w:p>
    <w:p w14:paraId="7DB1086E" w14:textId="77777777" w:rsidR="00BB73DE" w:rsidRPr="00372868" w:rsidRDefault="00BB73DE"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6. Предлагани методи за строителство.</w:t>
      </w:r>
    </w:p>
    <w:p w14:paraId="0B9D6C1C" w14:textId="077CAAB8" w:rsidR="00BB73DE" w:rsidRPr="00372868" w:rsidRDefault="00BB73DE" w:rsidP="0002406E">
      <w:pPr>
        <w:spacing w:before="20" w:line="240" w:lineRule="auto"/>
        <w:jc w:val="both"/>
        <w:rPr>
          <w:rFonts w:ascii="Times New Roman" w:hAnsi="Times New Roman" w:cs="Times New Roman"/>
          <w:sz w:val="24"/>
          <w:szCs w:val="24"/>
        </w:rPr>
      </w:pPr>
      <w:r w:rsidRPr="00372868">
        <w:rPr>
          <w:rFonts w:ascii="Times New Roman" w:eastAsia="Times New Roman" w:hAnsi="Times New Roman" w:cs="Times New Roman"/>
          <w:sz w:val="24"/>
          <w:szCs w:val="24"/>
          <w:lang w:eastAsia="bg-BG"/>
        </w:rPr>
        <w:t>Реализацията на инвестиционното намерение не изисква ново строителство и съответно съпътстващи временни дейности.</w:t>
      </w:r>
      <w:r w:rsidR="00F168D2" w:rsidRPr="00372868">
        <w:rPr>
          <w:rFonts w:ascii="Times New Roman" w:eastAsia="Times New Roman" w:hAnsi="Times New Roman" w:cs="Times New Roman"/>
          <w:sz w:val="24"/>
          <w:szCs w:val="24"/>
          <w:lang w:eastAsia="bg-BG"/>
        </w:rPr>
        <w:t xml:space="preserve"> </w:t>
      </w:r>
    </w:p>
    <w:p w14:paraId="3149234C" w14:textId="77777777" w:rsidR="00903ACC" w:rsidRPr="00372868" w:rsidRDefault="00903ACC" w:rsidP="0092025C">
      <w:pPr>
        <w:spacing w:after="0" w:line="240" w:lineRule="auto"/>
        <w:rPr>
          <w:rFonts w:ascii="Times New Roman" w:eastAsia="Times New Roman" w:hAnsi="Times New Roman" w:cs="Times New Roman"/>
          <w:b/>
          <w:sz w:val="24"/>
          <w:szCs w:val="24"/>
          <w:lang w:eastAsia="bg-BG"/>
        </w:rPr>
      </w:pPr>
      <w:r w:rsidRPr="00372868">
        <w:rPr>
          <w:rFonts w:ascii="Times New Roman" w:eastAsia="Times New Roman" w:hAnsi="Times New Roman" w:cs="Times New Roman"/>
          <w:b/>
          <w:sz w:val="24"/>
          <w:szCs w:val="24"/>
          <w:lang w:eastAsia="bg-BG"/>
        </w:rPr>
        <w:t>7. Доказване на необходимостта от инвестиционното предложение.</w:t>
      </w:r>
    </w:p>
    <w:p w14:paraId="3F8B1731" w14:textId="77777777" w:rsidR="0002406E" w:rsidRPr="00372868" w:rsidRDefault="0002406E" w:rsidP="0092025C">
      <w:pPr>
        <w:spacing w:after="0" w:line="240" w:lineRule="auto"/>
        <w:rPr>
          <w:rFonts w:ascii="Times New Roman" w:eastAsia="Times New Roman" w:hAnsi="Times New Roman" w:cs="Times New Roman"/>
          <w:b/>
          <w:sz w:val="24"/>
          <w:szCs w:val="24"/>
          <w:lang w:eastAsia="bg-BG"/>
        </w:rPr>
      </w:pPr>
    </w:p>
    <w:p w14:paraId="2F3332C4" w14:textId="77777777" w:rsidR="0002406E" w:rsidRPr="00372868" w:rsidRDefault="0002406E" w:rsidP="0002406E">
      <w:pPr>
        <w:pStyle w:val="a5"/>
        <w:spacing w:after="120"/>
        <w:rPr>
          <w:bCs/>
          <w:kern w:val="36"/>
          <w:sz w:val="24"/>
          <w:szCs w:val="24"/>
          <w:lang w:eastAsia="bg-BG"/>
        </w:rPr>
      </w:pPr>
      <w:r w:rsidRPr="00372868">
        <w:rPr>
          <w:bCs/>
          <w:kern w:val="36"/>
          <w:sz w:val="24"/>
          <w:szCs w:val="24"/>
          <w:lang w:eastAsia="bg-BG"/>
        </w:rPr>
        <w:t xml:space="preserve">Основните движещи сили на потреблението на ресурси са икономическият растеж, напредъкът на технологиите и промяната в моделите на потребление и производство. </w:t>
      </w:r>
    </w:p>
    <w:p w14:paraId="5A2F6164" w14:textId="77777777" w:rsidR="0002406E" w:rsidRPr="00372868" w:rsidRDefault="0002406E" w:rsidP="0002406E">
      <w:pPr>
        <w:pStyle w:val="a5"/>
        <w:spacing w:after="120"/>
        <w:rPr>
          <w:bCs/>
          <w:kern w:val="36"/>
          <w:sz w:val="24"/>
          <w:szCs w:val="24"/>
          <w:lang w:eastAsia="bg-BG"/>
        </w:rPr>
      </w:pPr>
      <w:r w:rsidRPr="00372868">
        <w:rPr>
          <w:bCs/>
          <w:kern w:val="36"/>
          <w:sz w:val="24"/>
          <w:szCs w:val="24"/>
          <w:lang w:eastAsia="bg-BG"/>
        </w:rPr>
        <w:t>Около една трета от използваните ресурси се превръщат в отпадък и вредни емисии. Отпадъците представляват и загуба на природни ресурси. Ето защо надеждното управление на отпадъците може да защити общественото здраве и околната среда, като същевременно съдейства за запазването на природните запаси, което ще помогне на идните поколения да съществуват в чиста околна среда.</w:t>
      </w:r>
    </w:p>
    <w:p w14:paraId="455FDC13" w14:textId="229B2185" w:rsidR="00765F35" w:rsidRPr="00372868" w:rsidRDefault="00765F35" w:rsidP="0002406E">
      <w:pPr>
        <w:spacing w:after="120" w:line="240" w:lineRule="auto"/>
        <w:jc w:val="both"/>
        <w:rPr>
          <w:rFonts w:ascii="Times New Roman" w:hAnsi="Times New Roman" w:cs="Times New Roman"/>
          <w:sz w:val="24"/>
          <w:szCs w:val="24"/>
        </w:rPr>
      </w:pPr>
    </w:p>
    <w:p w14:paraId="098AABB5" w14:textId="77777777" w:rsidR="00903ACC" w:rsidRPr="00372868" w:rsidRDefault="00903ACC" w:rsidP="0092025C">
      <w:pPr>
        <w:spacing w:after="0" w:line="240" w:lineRule="auto"/>
        <w:rPr>
          <w:rFonts w:ascii="Times New Roman" w:eastAsia="Times New Roman" w:hAnsi="Times New Roman" w:cs="Times New Roman"/>
          <w:b/>
          <w:sz w:val="24"/>
          <w:szCs w:val="24"/>
          <w:lang w:eastAsia="bg-BG"/>
        </w:rPr>
      </w:pPr>
      <w:r w:rsidRPr="00372868">
        <w:rPr>
          <w:rFonts w:ascii="Times New Roman" w:eastAsia="Times New Roman" w:hAnsi="Times New Roman" w:cs="Times New Roman"/>
          <w:b/>
          <w:sz w:val="24"/>
          <w:szCs w:val="24"/>
          <w:lang w:eastAsia="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27E9FA53" w14:textId="77777777" w:rsidR="00765F35" w:rsidRPr="00372868" w:rsidRDefault="00765F35" w:rsidP="0092025C">
      <w:pPr>
        <w:spacing w:after="0" w:line="240" w:lineRule="auto"/>
        <w:jc w:val="both"/>
        <w:rPr>
          <w:rFonts w:ascii="Times New Roman" w:hAnsi="Times New Roman" w:cs="Times New Roman"/>
          <w:sz w:val="24"/>
          <w:szCs w:val="24"/>
        </w:rPr>
      </w:pPr>
      <w:r w:rsidRPr="00372868">
        <w:rPr>
          <w:rFonts w:ascii="Times New Roman" w:hAnsi="Times New Roman" w:cs="Times New Roman"/>
          <w:sz w:val="24"/>
          <w:szCs w:val="24"/>
        </w:rPr>
        <w:t xml:space="preserve">          </w:t>
      </w:r>
    </w:p>
    <w:p w14:paraId="6C52DBC2" w14:textId="77777777" w:rsidR="0002406E" w:rsidRPr="00372868" w:rsidRDefault="0002406E" w:rsidP="0002406E">
      <w:pPr>
        <w:spacing w:after="120" w:line="240" w:lineRule="auto"/>
        <w:jc w:val="both"/>
        <w:rPr>
          <w:rFonts w:ascii="Times New Roman" w:hAnsi="Times New Roman" w:cs="Times New Roman"/>
          <w:sz w:val="24"/>
          <w:szCs w:val="24"/>
        </w:rPr>
      </w:pPr>
      <w:bookmarkStart w:id="11" w:name="_Hlk111499638"/>
      <w:r w:rsidRPr="00372868">
        <w:rPr>
          <w:rFonts w:ascii="Times New Roman" w:hAnsi="Times New Roman" w:cs="Times New Roman"/>
          <w:sz w:val="24"/>
          <w:szCs w:val="24"/>
        </w:rPr>
        <w:t xml:space="preserve">Настоящото инвестиционно предложение за: „Добавяне на отпадък с код  </w:t>
      </w:r>
      <w:r w:rsidRPr="00372868">
        <w:rPr>
          <w:rFonts w:ascii="Times New Roman" w:hAnsi="Times New Roman" w:cs="Times New Roman"/>
          <w:bCs/>
          <w:sz w:val="24"/>
          <w:szCs w:val="24"/>
          <w:lang w:val="en-US"/>
        </w:rPr>
        <w:t>10 0</w:t>
      </w:r>
      <w:r w:rsidRPr="00372868">
        <w:rPr>
          <w:rFonts w:ascii="Times New Roman" w:hAnsi="Times New Roman" w:cs="Times New Roman"/>
          <w:bCs/>
          <w:sz w:val="24"/>
          <w:szCs w:val="24"/>
        </w:rPr>
        <w:t>3</w:t>
      </w:r>
      <w:r w:rsidRPr="00372868">
        <w:rPr>
          <w:rFonts w:ascii="Times New Roman" w:hAnsi="Times New Roman" w:cs="Times New Roman"/>
          <w:bCs/>
          <w:sz w:val="24"/>
          <w:szCs w:val="24"/>
          <w:lang w:val="en-US"/>
        </w:rPr>
        <w:t xml:space="preserve"> </w:t>
      </w:r>
      <w:r w:rsidRPr="00372868">
        <w:rPr>
          <w:rFonts w:ascii="Times New Roman" w:hAnsi="Times New Roman" w:cs="Times New Roman"/>
          <w:bCs/>
          <w:sz w:val="24"/>
          <w:szCs w:val="24"/>
        </w:rPr>
        <w:t xml:space="preserve">16 - </w:t>
      </w:r>
      <w:r w:rsidRPr="00372868">
        <w:rPr>
          <w:rFonts w:ascii="Times New Roman" w:hAnsi="Times New Roman" w:cs="Times New Roman"/>
          <w:sz w:val="24"/>
          <w:szCs w:val="24"/>
          <w:shd w:val="clear" w:color="auto" w:fill="FFFFFF"/>
        </w:rPr>
        <w:t xml:space="preserve">леки шлаки, различни от упоменатите в 10 03 15“ ще се реализира на </w:t>
      </w:r>
      <w:r w:rsidRPr="00372868">
        <w:rPr>
          <w:rFonts w:ascii="Times New Roman" w:eastAsia="Calibri" w:hAnsi="Times New Roman" w:cs="Times New Roman"/>
          <w:sz w:val="24"/>
          <w:szCs w:val="24"/>
        </w:rPr>
        <w:t xml:space="preserve">  съществуваща </w:t>
      </w:r>
      <w:r w:rsidRPr="00372868">
        <w:rPr>
          <w:rFonts w:ascii="Times New Roman" w:hAnsi="Times New Roman" w:cs="Times New Roman"/>
          <w:sz w:val="24"/>
          <w:szCs w:val="24"/>
        </w:rPr>
        <w:t>площадка за събиране</w:t>
      </w:r>
      <w:r w:rsidRPr="00372868">
        <w:rPr>
          <w:rFonts w:ascii="Times New Roman" w:hAnsi="Times New Roman" w:cs="Times New Roman"/>
          <w:sz w:val="24"/>
          <w:szCs w:val="24"/>
          <w:lang w:val="en-US"/>
        </w:rPr>
        <w:t>,</w:t>
      </w:r>
      <w:r w:rsidRPr="00372868">
        <w:rPr>
          <w:rFonts w:ascii="Times New Roman" w:hAnsi="Times New Roman" w:cs="Times New Roman"/>
          <w:sz w:val="24"/>
          <w:szCs w:val="24"/>
        </w:rPr>
        <w:t xml:space="preserve"> временно съхранени</w:t>
      </w:r>
      <w:r w:rsidRPr="00372868">
        <w:rPr>
          <w:rFonts w:ascii="Times New Roman" w:hAnsi="Times New Roman" w:cs="Times New Roman"/>
          <w:sz w:val="24"/>
          <w:szCs w:val="24"/>
          <w:lang w:val="en-US"/>
        </w:rPr>
        <w:t xml:space="preserve">e </w:t>
      </w:r>
      <w:r w:rsidRPr="00372868">
        <w:rPr>
          <w:rFonts w:ascii="Times New Roman" w:hAnsi="Times New Roman" w:cs="Times New Roman"/>
          <w:bCs/>
          <w:iCs/>
          <w:sz w:val="24"/>
          <w:szCs w:val="24"/>
        </w:rPr>
        <w:t xml:space="preserve">на   производствени и неопасни отпадъци с местонахождение: </w:t>
      </w:r>
      <w:r w:rsidRPr="00372868">
        <w:rPr>
          <w:rFonts w:ascii="Times New Roman" w:hAnsi="Times New Roman" w:cs="Times New Roman"/>
          <w:sz w:val="24"/>
          <w:szCs w:val="24"/>
        </w:rPr>
        <w:t xml:space="preserve">поземлен имот (ПИ) </w:t>
      </w:r>
      <w:r w:rsidRPr="00372868">
        <w:rPr>
          <w:rFonts w:ascii="Times New Roman" w:eastAsia="Times New Roman" w:hAnsi="Times New Roman" w:cs="Times New Roman"/>
          <w:sz w:val="24"/>
          <w:szCs w:val="24"/>
          <w:lang w:eastAsia="bg-BG"/>
        </w:rPr>
        <w:t xml:space="preserve">40467.1.297, </w:t>
      </w:r>
      <w:r w:rsidRPr="00372868">
        <w:rPr>
          <w:rFonts w:ascii="Times New Roman" w:eastAsia="Times New Roman" w:hAnsi="Times New Roman" w:cs="Times New Roman"/>
          <w:sz w:val="24"/>
          <w:szCs w:val="24"/>
        </w:rPr>
        <w:t xml:space="preserve">УПИ № </w:t>
      </w:r>
      <w:r w:rsidRPr="00372868">
        <w:rPr>
          <w:rFonts w:ascii="Times New Roman" w:eastAsia="Times New Roman" w:hAnsi="Times New Roman" w:cs="Times New Roman"/>
          <w:sz w:val="24"/>
          <w:szCs w:val="24"/>
          <w:lang w:val="en-US"/>
        </w:rPr>
        <w:t xml:space="preserve"> </w:t>
      </w:r>
      <w:r w:rsidRPr="00372868">
        <w:rPr>
          <w:rFonts w:ascii="Times New Roman" w:eastAsia="Times New Roman" w:hAnsi="Times New Roman" w:cs="Times New Roman"/>
          <w:sz w:val="24"/>
          <w:szCs w:val="24"/>
        </w:rPr>
        <w:t>001027-складова база с автоморга</w:t>
      </w:r>
      <w:r w:rsidRPr="00372868">
        <w:rPr>
          <w:rFonts w:ascii="Times New Roman" w:eastAsia="Times New Roman" w:hAnsi="Times New Roman" w:cs="Times New Roman"/>
          <w:sz w:val="24"/>
          <w:szCs w:val="24"/>
          <w:lang w:eastAsia="bg-BG"/>
        </w:rPr>
        <w:t>, м. ОРТА ХАН, гр. Куклен, община Куклен, област Пловдив, с обща  площ 3562  кв.м</w:t>
      </w:r>
      <w:r w:rsidRPr="00372868">
        <w:rPr>
          <w:rFonts w:ascii="Times New Roman" w:eastAsia="Times New Roman" w:hAnsi="Times New Roman" w:cs="Times New Roman"/>
          <w:sz w:val="24"/>
          <w:szCs w:val="24"/>
        </w:rPr>
        <w:t>.</w:t>
      </w:r>
    </w:p>
    <w:p w14:paraId="41C58342" w14:textId="77777777" w:rsidR="0002406E" w:rsidRPr="00372868" w:rsidRDefault="0002406E" w:rsidP="0002406E">
      <w:pPr>
        <w:spacing w:after="120" w:line="240" w:lineRule="auto"/>
        <w:jc w:val="both"/>
        <w:rPr>
          <w:rFonts w:ascii="Times New Roman" w:hAnsi="Times New Roman" w:cs="Times New Roman"/>
          <w:i/>
          <w:sz w:val="24"/>
          <w:szCs w:val="24"/>
        </w:rPr>
      </w:pPr>
      <w:r w:rsidRPr="00372868">
        <w:rPr>
          <w:rFonts w:ascii="Times New Roman" w:hAnsi="Times New Roman" w:cs="Times New Roman"/>
          <w:sz w:val="24"/>
          <w:szCs w:val="24"/>
        </w:rPr>
        <w:t xml:space="preserve">Горецитирания имот е собственост на </w:t>
      </w:r>
      <w:r w:rsidRPr="00372868">
        <w:rPr>
          <w:rFonts w:ascii="Times New Roman" w:eastAsia="Times New Roman" w:hAnsi="Times New Roman" w:cs="Times New Roman"/>
          <w:b/>
          <w:sz w:val="24"/>
          <w:szCs w:val="24"/>
          <w:lang w:eastAsia="bg-BG"/>
        </w:rPr>
        <w:t>"ВЪЗХОД ИМПЕКС БГ" ЕООД</w:t>
      </w:r>
      <w:r w:rsidRPr="00372868">
        <w:rPr>
          <w:rFonts w:ascii="Times New Roman" w:eastAsia="Times New Roman" w:hAnsi="Times New Roman" w:cs="Times New Roman"/>
          <w:sz w:val="24"/>
          <w:szCs w:val="24"/>
          <w:lang w:eastAsia="bg-BG"/>
        </w:rPr>
        <w:t xml:space="preserve"> </w:t>
      </w:r>
      <w:r w:rsidRPr="00372868">
        <w:rPr>
          <w:rFonts w:ascii="Times New Roman" w:hAnsi="Times New Roman" w:cs="Times New Roman"/>
          <w:sz w:val="24"/>
          <w:szCs w:val="24"/>
        </w:rPr>
        <w:t xml:space="preserve">съгласно Нотариален акт за покупко-продажба  </w:t>
      </w:r>
      <w:r w:rsidRPr="00372868">
        <w:rPr>
          <w:rFonts w:ascii="Times New Roman" w:hAnsi="Times New Roman" w:cs="Times New Roman"/>
          <w:i/>
          <w:sz w:val="24"/>
          <w:szCs w:val="24"/>
        </w:rPr>
        <w:t>№173, том 79, дело 16245/2022г.,  рег.27769/11.08.2022г,, издаден от Служба по вписванията гр. Пловдив.</w:t>
      </w:r>
    </w:p>
    <w:p w14:paraId="51495677" w14:textId="77777777" w:rsidR="0002406E" w:rsidRPr="00372868" w:rsidRDefault="0002406E" w:rsidP="0002406E">
      <w:pPr>
        <w:spacing w:after="120" w:line="240" w:lineRule="auto"/>
        <w:jc w:val="both"/>
        <w:rPr>
          <w:rFonts w:ascii="Times New Roman" w:hAnsi="Times New Roman" w:cs="Times New Roman"/>
          <w:sz w:val="24"/>
          <w:szCs w:val="24"/>
        </w:rPr>
      </w:pPr>
      <w:r w:rsidRPr="00372868">
        <w:rPr>
          <w:rFonts w:ascii="Times New Roman" w:hAnsi="Times New Roman" w:cs="Times New Roman"/>
          <w:sz w:val="24"/>
          <w:szCs w:val="24"/>
        </w:rPr>
        <w:t>С влязла в сила   Заповед №331/05.07.2010г. на Кмета на Община Куклен, е  одобрен ПУП-ПРЗ с който се отрежда УПИ 001027 -складова база с автоморга на поземлен имот 001027, местност „Орта хан“ , землище на гр. Куклен.</w:t>
      </w:r>
      <w:r w:rsidRPr="00372868">
        <w:rPr>
          <w:rFonts w:ascii="Times New Roman" w:hAnsi="Times New Roman" w:cs="Times New Roman"/>
          <w:spacing w:val="-11"/>
          <w:sz w:val="24"/>
          <w:szCs w:val="24"/>
        </w:rPr>
        <w:t xml:space="preserve"> Определя се зона „Пп”-предимно производствена.</w:t>
      </w:r>
    </w:p>
    <w:p w14:paraId="12D49A39" w14:textId="3750E44C" w:rsidR="00DA41B5" w:rsidRPr="00372868" w:rsidRDefault="00FF5B41"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object w:dxaOrig="10464" w:dyaOrig="7764" w14:anchorId="3E246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30pt" o:ole="">
            <v:imagedata r:id="rId8" o:title=""/>
          </v:shape>
          <o:OLEObject Type="Embed" ProgID="PBrush" ShapeID="_x0000_i1025" DrawAspect="Content" ObjectID="_1775539143" r:id="rId9"/>
        </w:object>
      </w:r>
      <w:bookmarkEnd w:id="11"/>
    </w:p>
    <w:p w14:paraId="5D56C065" w14:textId="77777777" w:rsidR="0002406E" w:rsidRPr="00372868" w:rsidRDefault="0002406E" w:rsidP="0002406E">
      <w:pPr>
        <w:spacing w:after="120" w:line="240" w:lineRule="auto"/>
        <w:jc w:val="both"/>
        <w:rPr>
          <w:rFonts w:ascii="Times New Roman" w:hAnsi="Times New Roman" w:cs="Times New Roman"/>
          <w:sz w:val="24"/>
          <w:szCs w:val="24"/>
        </w:rPr>
      </w:pPr>
      <w:r w:rsidRPr="00372868">
        <w:rPr>
          <w:rFonts w:ascii="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w:t>
      </w:r>
    </w:p>
    <w:p w14:paraId="5D0F7679" w14:textId="26031C9E" w:rsidR="00DA41B5" w:rsidRPr="00372868" w:rsidRDefault="0002406E" w:rsidP="0002406E">
      <w:pPr>
        <w:spacing w:after="0" w:line="240" w:lineRule="auto"/>
        <w:jc w:val="both"/>
        <w:rPr>
          <w:rFonts w:ascii="Times New Roman" w:hAnsi="Times New Roman" w:cs="Times New Roman"/>
          <w:sz w:val="24"/>
          <w:szCs w:val="24"/>
        </w:rPr>
      </w:pPr>
      <w:r w:rsidRPr="00372868">
        <w:rPr>
          <w:rFonts w:ascii="Times New Roman" w:hAnsi="Times New Roman" w:cs="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Поземлен имот (ПИ) </w:t>
      </w:r>
      <w:r w:rsidRPr="00372868">
        <w:rPr>
          <w:rFonts w:ascii="Times New Roman" w:eastAsia="Times New Roman" w:hAnsi="Times New Roman" w:cs="Times New Roman"/>
          <w:sz w:val="24"/>
          <w:szCs w:val="24"/>
          <w:lang w:eastAsia="bg-BG"/>
        </w:rPr>
        <w:t>40467.1.297, гр. Куклен, м. ОРТА ХАН, община Куклен, област Пловдив,</w:t>
      </w:r>
      <w:r w:rsidRPr="00372868">
        <w:rPr>
          <w:rFonts w:ascii="Times New Roman" w:hAnsi="Times New Roman" w:cs="Times New Roman"/>
          <w:sz w:val="24"/>
          <w:szCs w:val="24"/>
        </w:rPr>
        <w:t xml:space="preserve"> върху които ще се реализира ИП, </w:t>
      </w:r>
      <w:r w:rsidRPr="00372868">
        <w:rPr>
          <w:rFonts w:ascii="Times New Roman" w:eastAsia="Times New Roman" w:hAnsi="Times New Roman" w:cs="Times New Roman"/>
          <w:sz w:val="24"/>
          <w:szCs w:val="24"/>
          <w:lang w:eastAsia="bg-BG"/>
        </w:rPr>
        <w:t>не попада в границите на защитени територии и в границите на защитени зони от мрежата НАТУРА 2000</w:t>
      </w:r>
      <w:r w:rsidRPr="00372868">
        <w:rPr>
          <w:rFonts w:ascii="Times New Roman" w:hAnsi="Times New Roman" w:cs="Times New Roman"/>
          <w:sz w:val="24"/>
          <w:szCs w:val="24"/>
        </w:rPr>
        <w:t xml:space="preserve">. </w:t>
      </w:r>
      <w:r w:rsidRPr="00372868">
        <w:rPr>
          <w:rFonts w:ascii="Times New Roman" w:eastAsia="Times New Roman" w:hAnsi="Times New Roman" w:cs="Times New Roman"/>
          <w:sz w:val="24"/>
          <w:szCs w:val="24"/>
        </w:rPr>
        <w:t>Най-близката защитена зона от Европейската екологична мрежа „НАТУРА 2000“- е</w:t>
      </w:r>
      <w:r w:rsidRPr="00372868">
        <w:rPr>
          <w:rFonts w:ascii="Times New Roman" w:eastAsia="Times New Roman" w:hAnsi="Times New Roman" w:cs="Times New Roman"/>
          <w:b/>
          <w:bCs/>
          <w:sz w:val="24"/>
          <w:szCs w:val="24"/>
        </w:rPr>
        <w:t xml:space="preserve">  </w:t>
      </w:r>
      <w:r w:rsidRPr="00372868">
        <w:rPr>
          <w:rFonts w:ascii="Times New Roman" w:hAnsi="Times New Roman" w:cs="Times New Roman"/>
          <w:sz w:val="24"/>
          <w:szCs w:val="24"/>
        </w:rPr>
        <w:t>„Река Чая“ с код</w:t>
      </w:r>
      <w:r w:rsidRPr="00372868">
        <w:rPr>
          <w:rFonts w:ascii="Times New Roman" w:hAnsi="Times New Roman" w:cs="Times New Roman"/>
          <w:b/>
          <w:sz w:val="24"/>
          <w:szCs w:val="24"/>
        </w:rPr>
        <w:t xml:space="preserve"> </w:t>
      </w:r>
      <w:r w:rsidRPr="00372868">
        <w:rPr>
          <w:rFonts w:ascii="Times New Roman" w:hAnsi="Times New Roman" w:cs="Times New Roman"/>
          <w:sz w:val="24"/>
          <w:szCs w:val="24"/>
          <w:lang w:val="en-US"/>
        </w:rPr>
        <w:t>BG</w:t>
      </w:r>
      <w:r w:rsidRPr="00372868">
        <w:rPr>
          <w:rFonts w:ascii="Times New Roman" w:hAnsi="Times New Roman" w:cs="Times New Roman"/>
          <w:sz w:val="24"/>
          <w:szCs w:val="24"/>
        </w:rPr>
        <w:t xml:space="preserve">0000194. </w:t>
      </w:r>
    </w:p>
    <w:p w14:paraId="683B29E1" w14:textId="4A3C0186" w:rsidR="004538BE" w:rsidRPr="00372868" w:rsidRDefault="002B1256" w:rsidP="0002406E">
      <w:pPr>
        <w:spacing w:after="120" w:line="240" w:lineRule="auto"/>
        <w:jc w:val="both"/>
        <w:rPr>
          <w:rFonts w:ascii="Times New Roman" w:hAnsi="Times New Roman" w:cs="Times New Roman"/>
          <w:sz w:val="24"/>
          <w:szCs w:val="24"/>
        </w:rPr>
      </w:pPr>
      <w:r w:rsidRPr="00372868">
        <w:rPr>
          <w:rFonts w:ascii="Times New Roman" w:eastAsia="Times New Roman" w:hAnsi="Times New Roman" w:cs="Times New Roman"/>
          <w:sz w:val="24"/>
          <w:szCs w:val="24"/>
          <w:lang w:eastAsia="bg-BG"/>
        </w:rPr>
        <w:t>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w:t>
      </w:r>
      <w:r w:rsidR="009773AE" w:rsidRPr="00372868">
        <w:rPr>
          <w:rFonts w:ascii="Times New Roman" w:eastAsia="Times New Roman" w:hAnsi="Times New Roman" w:cs="Times New Roman"/>
          <w:sz w:val="24"/>
          <w:szCs w:val="24"/>
        </w:rPr>
        <w:t xml:space="preserve"> от Европейската екологична мрежа „НАТУРА 2000“</w:t>
      </w:r>
      <w:r w:rsidRPr="00372868">
        <w:rPr>
          <w:rFonts w:ascii="Times New Roman" w:eastAsia="Times New Roman" w:hAnsi="Times New Roman" w:cs="Times New Roman"/>
          <w:sz w:val="24"/>
          <w:szCs w:val="24"/>
          <w:lang w:eastAsia="bg-BG"/>
        </w:rPr>
        <w:t xml:space="preserve">: </w:t>
      </w:r>
      <w:r w:rsidRPr="00372868">
        <w:rPr>
          <w:rFonts w:ascii="Times New Roman" w:hAnsi="Times New Roman" w:cs="Times New Roman"/>
          <w:b/>
          <w:bCs/>
          <w:sz w:val="24"/>
          <w:szCs w:val="24"/>
        </w:rPr>
        <w:t>BG0000194</w:t>
      </w:r>
      <w:r w:rsidRPr="00372868">
        <w:rPr>
          <w:rFonts w:ascii="Times New Roman" w:hAnsi="Times New Roman" w:cs="Times New Roman"/>
          <w:b/>
          <w:bCs/>
          <w:sz w:val="24"/>
          <w:szCs w:val="24"/>
          <w:shd w:val="clear" w:color="auto" w:fill="FFFFFF"/>
        </w:rPr>
        <w:t xml:space="preserve"> </w:t>
      </w:r>
      <w:r w:rsidRPr="00372868">
        <w:rPr>
          <w:rFonts w:ascii="Times New Roman" w:hAnsi="Times New Roman" w:cs="Times New Roman"/>
          <w:b/>
          <w:bCs/>
          <w:sz w:val="24"/>
          <w:szCs w:val="24"/>
        </w:rPr>
        <w:t>„Река Чая”</w:t>
      </w:r>
      <w:r w:rsidRPr="00372868">
        <w:rPr>
          <w:rFonts w:ascii="Times New Roman" w:hAnsi="Times New Roman" w:cs="Times New Roman"/>
          <w:sz w:val="24"/>
          <w:szCs w:val="24"/>
          <w:lang w:val="en-US"/>
        </w:rPr>
        <w:t xml:space="preserve"> </w:t>
      </w:r>
      <w:r w:rsidRPr="00372868">
        <w:rPr>
          <w:rFonts w:ascii="Times New Roman" w:hAnsi="Times New Roman" w:cs="Times New Roman"/>
          <w:sz w:val="24"/>
          <w:szCs w:val="24"/>
          <w:shd w:val="clear" w:color="auto" w:fill="FFFFFF"/>
        </w:rPr>
        <w:t>за опазване на природните местообитания и на дивата флора и фауна</w:t>
      </w:r>
      <w:r w:rsidRPr="00372868">
        <w:rPr>
          <w:rFonts w:ascii="Times New Roman" w:hAnsi="Times New Roman" w:cs="Times New Roman"/>
          <w:sz w:val="24"/>
          <w:szCs w:val="24"/>
        </w:rPr>
        <w:t>. Имотът се намира на значително  разстояние от границите и,</w:t>
      </w:r>
      <w:r w:rsidRPr="00372868">
        <w:rPr>
          <w:rFonts w:ascii="Times New Roman" w:eastAsia="Times New Roman" w:hAnsi="Times New Roman" w:cs="Times New Roman"/>
          <w:sz w:val="24"/>
          <w:szCs w:val="24"/>
          <w:lang w:eastAsia="bg-BG"/>
        </w:rPr>
        <w:t xml:space="preserve"> </w:t>
      </w:r>
      <w:r w:rsidRPr="00372868">
        <w:rPr>
          <w:rFonts w:ascii="Times New Roman" w:hAnsi="Times New Roman" w:cs="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608394D2" w14:textId="77777777" w:rsidR="004538BE" w:rsidRPr="00372868" w:rsidRDefault="004538BE" w:rsidP="0092025C">
      <w:pPr>
        <w:spacing w:after="120" w:line="240" w:lineRule="auto"/>
        <w:ind w:firstLine="708"/>
        <w:jc w:val="both"/>
        <w:rPr>
          <w:rFonts w:ascii="Times New Roman" w:hAnsi="Times New Roman" w:cs="Times New Roman"/>
          <w:sz w:val="24"/>
          <w:szCs w:val="24"/>
        </w:rPr>
      </w:pPr>
    </w:p>
    <w:p w14:paraId="4B8B2F66" w14:textId="4CCF9021" w:rsidR="002B1256" w:rsidRPr="00372868" w:rsidRDefault="004538BE" w:rsidP="0092025C">
      <w:pPr>
        <w:pStyle w:val="a8"/>
        <w:spacing w:before="40" w:line="240" w:lineRule="auto"/>
        <w:ind w:left="0" w:firstLine="578"/>
        <w:jc w:val="both"/>
        <w:rPr>
          <w:rFonts w:ascii="Times New Roman" w:eastAsia="Calibri" w:hAnsi="Times New Roman" w:cs="Times New Roman"/>
          <w:sz w:val="24"/>
          <w:szCs w:val="24"/>
        </w:rPr>
      </w:pPr>
      <w:r w:rsidRPr="00372868">
        <w:rPr>
          <w:rFonts w:ascii="Times New Roman" w:hAnsi="Times New Roman" w:cs="Times New Roman"/>
          <w:noProof/>
          <w:sz w:val="24"/>
          <w:szCs w:val="24"/>
          <w:lang w:eastAsia="bg-BG"/>
        </w:rPr>
        <w:lastRenderedPageBreak/>
        <w:drawing>
          <wp:inline distT="0" distB="0" distL="0" distR="0" wp14:anchorId="757010C2" wp14:editId="065661DD">
            <wp:extent cx="5610860" cy="312420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6609" cy="3127401"/>
                    </a:xfrm>
                    <a:prstGeom prst="rect">
                      <a:avLst/>
                    </a:prstGeom>
                    <a:noFill/>
                    <a:ln>
                      <a:noFill/>
                    </a:ln>
                  </pic:spPr>
                </pic:pic>
              </a:graphicData>
            </a:graphic>
          </wp:inline>
        </w:drawing>
      </w:r>
      <w:r w:rsidR="002B1256" w:rsidRPr="00372868">
        <w:rPr>
          <w:rFonts w:ascii="Times New Roman" w:eastAsia="Calibri" w:hAnsi="Times New Roman" w:cs="Times New Roman"/>
          <w:sz w:val="24"/>
          <w:szCs w:val="24"/>
        </w:rPr>
        <w:t xml:space="preserve">Всички дейности ще се извършват в конкретния имот, без да се засягат съседни терени. </w:t>
      </w:r>
    </w:p>
    <w:p w14:paraId="35A648DA" w14:textId="77777777" w:rsidR="002B1256" w:rsidRPr="00372868" w:rsidRDefault="002B1256" w:rsidP="0002406E">
      <w:pPr>
        <w:pStyle w:val="a8"/>
        <w:spacing w:before="40" w:line="240" w:lineRule="auto"/>
        <w:ind w:left="0"/>
        <w:jc w:val="both"/>
        <w:rPr>
          <w:rFonts w:ascii="Times New Roman" w:hAnsi="Times New Roman" w:cs="Times New Roman"/>
          <w:sz w:val="24"/>
          <w:szCs w:val="24"/>
          <w:lang w:val="ru-RU"/>
        </w:rPr>
      </w:pPr>
      <w:r w:rsidRPr="00372868">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14:paraId="6C18AEB3" w14:textId="17BA37A3" w:rsidR="00DA41B5" w:rsidRPr="00372868" w:rsidRDefault="002B1256" w:rsidP="0002406E">
      <w:pPr>
        <w:pStyle w:val="a8"/>
        <w:spacing w:before="40" w:line="240" w:lineRule="auto"/>
        <w:ind w:left="0"/>
        <w:jc w:val="both"/>
        <w:rPr>
          <w:rFonts w:ascii="Times New Roman" w:hAnsi="Times New Roman" w:cs="Times New Roman"/>
          <w:sz w:val="24"/>
          <w:szCs w:val="24"/>
          <w:lang w:val="ru-RU"/>
        </w:rPr>
      </w:pPr>
      <w:r w:rsidRPr="00372868">
        <w:rPr>
          <w:rFonts w:ascii="Times New Roman" w:hAnsi="Times New Roman" w:cs="Times New Roman"/>
          <w:sz w:val="24"/>
          <w:szCs w:val="24"/>
          <w:lang w:val="ru-RU"/>
        </w:rPr>
        <w:t xml:space="preserve">Предвид географското разположение на имота и характера на инвестиционното предложение при експлоатацията на обекта не се очакват трансгранични въздействия. </w:t>
      </w:r>
    </w:p>
    <w:p w14:paraId="63AF767D" w14:textId="77777777" w:rsidR="00A8499E" w:rsidRPr="00372868" w:rsidRDefault="00A8499E" w:rsidP="0092025C">
      <w:pPr>
        <w:spacing w:after="0" w:line="240" w:lineRule="auto"/>
        <w:rPr>
          <w:rFonts w:ascii="Times New Roman" w:eastAsia="Times New Roman" w:hAnsi="Times New Roman" w:cs="Times New Roman"/>
          <w:b/>
          <w:sz w:val="24"/>
          <w:szCs w:val="24"/>
          <w:lang w:eastAsia="bg-BG"/>
        </w:rPr>
      </w:pPr>
    </w:p>
    <w:p w14:paraId="5D617C9D" w14:textId="77777777" w:rsidR="00903ACC" w:rsidRPr="00372868" w:rsidRDefault="00903ACC" w:rsidP="0092025C">
      <w:pPr>
        <w:spacing w:after="0" w:line="240" w:lineRule="auto"/>
        <w:rPr>
          <w:rFonts w:ascii="Times New Roman" w:eastAsia="Times New Roman" w:hAnsi="Times New Roman" w:cs="Times New Roman"/>
          <w:b/>
          <w:sz w:val="24"/>
          <w:szCs w:val="24"/>
          <w:lang w:eastAsia="bg-BG"/>
        </w:rPr>
      </w:pPr>
      <w:r w:rsidRPr="00372868">
        <w:rPr>
          <w:rFonts w:ascii="Times New Roman" w:eastAsia="Times New Roman" w:hAnsi="Times New Roman" w:cs="Times New Roman"/>
          <w:b/>
          <w:sz w:val="24"/>
          <w:szCs w:val="24"/>
          <w:lang w:eastAsia="bg-BG"/>
        </w:rPr>
        <w:t>9. Съществуващо земеползване по границите на площадката или трасето на инвестиционното предложение.</w:t>
      </w:r>
    </w:p>
    <w:p w14:paraId="7FF67FC1" w14:textId="77777777" w:rsidR="00A8499E" w:rsidRPr="00372868" w:rsidRDefault="00A8499E" w:rsidP="0092025C">
      <w:pPr>
        <w:spacing w:after="120" w:line="240" w:lineRule="auto"/>
        <w:ind w:firstLine="567"/>
        <w:jc w:val="both"/>
        <w:rPr>
          <w:rFonts w:ascii="Times New Roman" w:eastAsia="Times New Roman" w:hAnsi="Times New Roman" w:cs="Times New Roman"/>
          <w:sz w:val="24"/>
          <w:szCs w:val="24"/>
          <w:lang w:eastAsia="bg-BG"/>
        </w:rPr>
      </w:pPr>
    </w:p>
    <w:p w14:paraId="2E8FFE75" w14:textId="77777777" w:rsidR="00A8499E" w:rsidRPr="00372868" w:rsidRDefault="00B31B76" w:rsidP="00372868">
      <w:pPr>
        <w:spacing w:after="120"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t>При реализацията на инвестиционното предложение няма да бъдат засегна</w:t>
      </w:r>
      <w:r w:rsidR="00B63FDD" w:rsidRPr="00372868">
        <w:rPr>
          <w:rFonts w:ascii="Times New Roman" w:eastAsia="Times New Roman" w:hAnsi="Times New Roman" w:cs="Times New Roman"/>
          <w:sz w:val="24"/>
          <w:szCs w:val="24"/>
          <w:lang w:eastAsia="bg-BG"/>
        </w:rPr>
        <w:t>ти съседните ползватели на  УПИ.</w:t>
      </w:r>
    </w:p>
    <w:p w14:paraId="6521A558" w14:textId="77777777" w:rsidR="002C6845" w:rsidRPr="00372868" w:rsidRDefault="002C6845" w:rsidP="0092025C">
      <w:pPr>
        <w:spacing w:after="120" w:line="240" w:lineRule="auto"/>
        <w:ind w:firstLine="567"/>
        <w:jc w:val="both"/>
        <w:rPr>
          <w:rFonts w:ascii="Times New Roman" w:eastAsia="Times New Roman" w:hAnsi="Times New Roman" w:cs="Times New Roman"/>
          <w:sz w:val="24"/>
          <w:szCs w:val="24"/>
          <w:lang w:eastAsia="bg-BG"/>
        </w:rPr>
      </w:pPr>
    </w:p>
    <w:p w14:paraId="56D10ED0" w14:textId="77777777" w:rsidR="00A8499E" w:rsidRPr="00372868" w:rsidRDefault="00A8499E"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2D322658" w14:textId="77777777" w:rsidR="00A8499E" w:rsidRPr="00372868" w:rsidRDefault="00A8499E" w:rsidP="0002406E">
      <w:pPr>
        <w:spacing w:before="20" w:line="240" w:lineRule="auto"/>
        <w:jc w:val="both"/>
        <w:rPr>
          <w:rFonts w:ascii="Times New Roman" w:hAnsi="Times New Roman" w:cs="Times New Roman"/>
          <w:sz w:val="24"/>
          <w:szCs w:val="24"/>
        </w:rPr>
      </w:pPr>
      <w:r w:rsidRPr="00372868">
        <w:rPr>
          <w:rFonts w:ascii="Times New Roman" w:hAnsi="Times New Roman" w:cs="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77F5BD35" w14:textId="5DF51E16" w:rsidR="00A8499E" w:rsidRPr="00372868" w:rsidRDefault="00A8499E" w:rsidP="0002406E">
      <w:pPr>
        <w:spacing w:after="120" w:line="240" w:lineRule="auto"/>
        <w:jc w:val="both"/>
        <w:rPr>
          <w:rFonts w:ascii="Times New Roman" w:hAnsi="Times New Roman" w:cs="Times New Roman"/>
          <w:sz w:val="24"/>
          <w:szCs w:val="24"/>
        </w:rPr>
      </w:pPr>
      <w:r w:rsidRPr="00372868">
        <w:rPr>
          <w:rFonts w:ascii="Times New Roman" w:hAnsi="Times New Roman" w:cs="Times New Roman"/>
          <w:sz w:val="24"/>
          <w:szCs w:val="24"/>
        </w:rPr>
        <w:t>Не се засягат обекти, подлежащи на здравна защита, както и обекти на културното наследство.</w:t>
      </w:r>
    </w:p>
    <w:p w14:paraId="29687FC9" w14:textId="1F9022D6" w:rsidR="00A8499E" w:rsidRPr="00372868" w:rsidRDefault="00A8499E" w:rsidP="0002406E">
      <w:pPr>
        <w:spacing w:after="120" w:line="240" w:lineRule="auto"/>
        <w:jc w:val="both"/>
        <w:rPr>
          <w:rFonts w:ascii="Times New Roman" w:hAnsi="Times New Roman" w:cs="Times New Roman"/>
          <w:b/>
          <w:sz w:val="24"/>
          <w:szCs w:val="24"/>
        </w:rPr>
      </w:pPr>
      <w:r w:rsidRPr="00372868">
        <w:rPr>
          <w:rFonts w:ascii="Times New Roman" w:eastAsia="Times New Roman" w:hAnsi="Times New Roman" w:cs="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p>
    <w:p w14:paraId="28FAFA4B" w14:textId="77777777" w:rsidR="00B31B76" w:rsidRPr="00372868" w:rsidRDefault="00A8499E"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3F60D288" w14:textId="77777777" w:rsidR="00B31B76" w:rsidRPr="00372868" w:rsidRDefault="00B31B76"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lastRenderedPageBreak/>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00798998" w14:textId="77777777" w:rsidR="00B31B76" w:rsidRPr="00372868" w:rsidRDefault="00B31B76"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Заявеното ИП не е свързано с ново строителство, добив на строителни материали  и други дейности</w:t>
      </w:r>
    </w:p>
    <w:p w14:paraId="51A04C0F" w14:textId="77777777" w:rsidR="00903ACC" w:rsidRPr="00372868" w:rsidRDefault="00903ACC" w:rsidP="0092025C">
      <w:pPr>
        <w:spacing w:after="0" w:line="240" w:lineRule="auto"/>
        <w:rPr>
          <w:rFonts w:ascii="Times New Roman" w:eastAsia="Times New Roman" w:hAnsi="Times New Roman" w:cs="Times New Roman"/>
          <w:b/>
          <w:sz w:val="24"/>
          <w:szCs w:val="24"/>
          <w:lang w:eastAsia="bg-BG"/>
        </w:rPr>
      </w:pPr>
      <w:r w:rsidRPr="00372868">
        <w:rPr>
          <w:rFonts w:ascii="Times New Roman" w:eastAsia="Times New Roman" w:hAnsi="Times New Roman" w:cs="Times New Roman"/>
          <w:b/>
          <w:sz w:val="24"/>
          <w:szCs w:val="24"/>
          <w:lang w:eastAsia="bg-BG"/>
        </w:rPr>
        <w:t>12. Необходимост от други разрешителни, свързани с инвестиционното предложение.</w:t>
      </w:r>
    </w:p>
    <w:p w14:paraId="0D92AC00" w14:textId="77777777" w:rsidR="00B31B76" w:rsidRPr="00372868" w:rsidRDefault="00B31B76"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Във връзка с реализиране на инвестиционното предложение по отношение на екологичното законодателство е необходимо да бъде получено:</w:t>
      </w:r>
    </w:p>
    <w:p w14:paraId="1EFA3B1C" w14:textId="77777777" w:rsidR="00FF5B41" w:rsidRPr="00372868" w:rsidRDefault="00B31B76" w:rsidP="0092025C">
      <w:pPr>
        <w:numPr>
          <w:ilvl w:val="0"/>
          <w:numId w:val="26"/>
        </w:num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Решение на РИОСВ-Пловдив за преценяване на необходимостта от извършване на ОВОС за настоящото инвестиционно предложение, с характер да не се извършва ОВОС;</w:t>
      </w:r>
    </w:p>
    <w:p w14:paraId="607E2708" w14:textId="5714FC72" w:rsidR="00FF5B41" w:rsidRPr="00372868" w:rsidRDefault="00FF5B41" w:rsidP="0092025C">
      <w:pPr>
        <w:numPr>
          <w:ilvl w:val="0"/>
          <w:numId w:val="26"/>
        </w:num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xml:space="preserve">За последващата експлоатация на ИП е необходимо дружеството да подаде чрез НИСО- Заявление </w:t>
      </w:r>
      <w:r w:rsidR="0002406E" w:rsidRPr="00372868">
        <w:rPr>
          <w:rFonts w:ascii="Times New Roman" w:hAnsi="Times New Roman" w:cs="Times New Roman"/>
          <w:sz w:val="24"/>
          <w:szCs w:val="24"/>
        </w:rPr>
        <w:t xml:space="preserve">за изменение и допълнение </w:t>
      </w:r>
      <w:r w:rsidRPr="00372868">
        <w:rPr>
          <w:rFonts w:ascii="Times New Roman" w:hAnsi="Times New Roman" w:cs="Times New Roman"/>
          <w:sz w:val="24"/>
          <w:szCs w:val="24"/>
        </w:rPr>
        <w:t xml:space="preserve"> на </w:t>
      </w:r>
      <w:r w:rsidRPr="00372868">
        <w:rPr>
          <w:rFonts w:ascii="Times New Roman" w:eastAsia="Times New Roman" w:hAnsi="Times New Roman" w:cs="Times New Roman"/>
          <w:sz w:val="24"/>
          <w:szCs w:val="24"/>
        </w:rPr>
        <w:t xml:space="preserve">Разрешение за дейности с отпадъци </w:t>
      </w:r>
      <w:r w:rsidR="003032B7" w:rsidRPr="00372868">
        <w:rPr>
          <w:rFonts w:ascii="Times New Roman" w:hAnsi="Times New Roman" w:cs="Times New Roman"/>
          <w:sz w:val="24"/>
          <w:szCs w:val="24"/>
        </w:rPr>
        <w:t xml:space="preserve">№ 09-ДО-00001192-01 от 16.8.2023г., </w:t>
      </w:r>
      <w:r w:rsidRPr="00372868">
        <w:rPr>
          <w:rFonts w:ascii="Times New Roman" w:hAnsi="Times New Roman" w:cs="Times New Roman"/>
          <w:sz w:val="24"/>
          <w:szCs w:val="24"/>
        </w:rPr>
        <w:t>до  Директора на РИОСВ – Пловдив</w:t>
      </w:r>
      <w:r w:rsidRPr="00372868">
        <w:rPr>
          <w:rFonts w:ascii="Times New Roman" w:hAnsi="Times New Roman" w:cs="Times New Roman"/>
          <w:sz w:val="24"/>
          <w:szCs w:val="24"/>
          <w:lang w:val="en-US"/>
        </w:rPr>
        <w:t>.</w:t>
      </w:r>
    </w:p>
    <w:p w14:paraId="3CFEB361" w14:textId="77777777" w:rsidR="002C6845" w:rsidRPr="00372868" w:rsidRDefault="002C6845" w:rsidP="0092025C">
      <w:pPr>
        <w:spacing w:after="0" w:line="240" w:lineRule="auto"/>
        <w:ind w:firstLine="709"/>
        <w:jc w:val="both"/>
        <w:rPr>
          <w:rFonts w:ascii="Times New Roman" w:hAnsi="Times New Roman" w:cs="Times New Roman"/>
          <w:sz w:val="24"/>
          <w:szCs w:val="24"/>
          <w:lang w:val="en-US"/>
        </w:rPr>
      </w:pPr>
      <w:r w:rsidRPr="00372868">
        <w:rPr>
          <w:rFonts w:ascii="Times New Roman" w:hAnsi="Times New Roman" w:cs="Times New Roman"/>
          <w:sz w:val="24"/>
          <w:szCs w:val="24"/>
        </w:rPr>
        <w:t>Други дейности не са необходими.</w:t>
      </w:r>
    </w:p>
    <w:p w14:paraId="12347193" w14:textId="77777777" w:rsidR="00B31B76" w:rsidRPr="00372868" w:rsidRDefault="00B31B76" w:rsidP="0092025C">
      <w:pPr>
        <w:spacing w:after="0" w:line="240" w:lineRule="auto"/>
        <w:ind w:left="720"/>
        <w:jc w:val="both"/>
        <w:rPr>
          <w:rFonts w:ascii="Times New Roman" w:eastAsia="Times New Roman" w:hAnsi="Times New Roman" w:cs="Times New Roman"/>
          <w:sz w:val="24"/>
          <w:szCs w:val="24"/>
          <w:lang w:eastAsia="bg-BG"/>
        </w:rPr>
      </w:pPr>
    </w:p>
    <w:p w14:paraId="00F5C602" w14:textId="77777777" w:rsidR="00B32FDF" w:rsidRPr="00372868" w:rsidRDefault="00B32FDF" w:rsidP="0092025C">
      <w:pPr>
        <w:spacing w:after="120" w:line="240" w:lineRule="auto"/>
        <w:ind w:firstLine="708"/>
        <w:jc w:val="both"/>
        <w:rPr>
          <w:rFonts w:ascii="Times New Roman" w:hAnsi="Times New Roman" w:cs="Times New Roman"/>
          <w:b/>
          <w:sz w:val="24"/>
          <w:szCs w:val="24"/>
        </w:rPr>
      </w:pPr>
      <w:r w:rsidRPr="00372868">
        <w:rPr>
          <w:rFonts w:ascii="Times New Roman" w:hAnsi="Times New Roman" w:cs="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6FB9F7A4" w14:textId="77777777" w:rsidR="00CE2A84" w:rsidRPr="00372868" w:rsidRDefault="00CE2A84" w:rsidP="0092025C">
      <w:pPr>
        <w:spacing w:after="120" w:line="240" w:lineRule="auto"/>
        <w:ind w:firstLine="708"/>
        <w:jc w:val="both"/>
        <w:rPr>
          <w:rFonts w:ascii="Times New Roman" w:hAnsi="Times New Roman" w:cs="Times New Roman"/>
          <w:sz w:val="24"/>
          <w:szCs w:val="24"/>
        </w:rPr>
      </w:pPr>
    </w:p>
    <w:p w14:paraId="4C5E4245"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 xml:space="preserve">1. съществуващо и одобрено земеползване; </w:t>
      </w:r>
    </w:p>
    <w:p w14:paraId="57212177" w14:textId="34FFCAA0" w:rsidR="000D3315" w:rsidRPr="00372868" w:rsidRDefault="000D3315" w:rsidP="0092025C">
      <w:pPr>
        <w:spacing w:after="0" w:line="240" w:lineRule="auto"/>
        <w:jc w:val="both"/>
        <w:rPr>
          <w:rFonts w:ascii="Times New Roman" w:eastAsia="Times New Roman" w:hAnsi="Times New Roman" w:cs="Times New Roman"/>
          <w:sz w:val="24"/>
          <w:szCs w:val="24"/>
          <w:lang w:eastAsia="bg-BG"/>
        </w:rPr>
      </w:pPr>
      <w:r w:rsidRPr="00372868">
        <w:rPr>
          <w:rFonts w:ascii="Times New Roman" w:hAnsi="Times New Roman" w:cs="Times New Roman"/>
          <w:sz w:val="24"/>
          <w:szCs w:val="24"/>
        </w:rPr>
        <w:t xml:space="preserve">Инвестиционното предложение ще се реализира в землището на </w:t>
      </w:r>
      <w:r w:rsidR="009F3628" w:rsidRPr="00372868">
        <w:rPr>
          <w:rFonts w:ascii="Times New Roman" w:eastAsia="Times New Roman" w:hAnsi="Times New Roman" w:cs="Times New Roman"/>
          <w:sz w:val="24"/>
          <w:szCs w:val="24"/>
          <w:lang w:eastAsia="bg-BG"/>
        </w:rPr>
        <w:t>гр. Куклен, м. ОРТА ХАН, община Куклен, област Пловдив. Поземлен имот</w:t>
      </w:r>
      <w:r w:rsidR="00755E9B" w:rsidRPr="00372868">
        <w:rPr>
          <w:rFonts w:ascii="Times New Roman" w:eastAsia="Times New Roman" w:hAnsi="Times New Roman" w:cs="Times New Roman"/>
          <w:sz w:val="24"/>
          <w:szCs w:val="24"/>
          <w:lang w:eastAsia="bg-BG"/>
        </w:rPr>
        <w:t xml:space="preserve"> 40467.1.297</w:t>
      </w:r>
      <w:r w:rsidR="009F3628" w:rsidRPr="00372868">
        <w:rPr>
          <w:rFonts w:ascii="Times New Roman" w:eastAsia="Times New Roman" w:hAnsi="Times New Roman" w:cs="Times New Roman"/>
          <w:sz w:val="24"/>
          <w:szCs w:val="24"/>
          <w:lang w:eastAsia="bg-BG"/>
        </w:rPr>
        <w:t>, в който ще се реализира инвестиционното предложение  е с начин на трайно ползване-  „складова база с автоморга” и попада в зона Пп-</w:t>
      </w:r>
      <w:r w:rsidR="009F3628" w:rsidRPr="00372868">
        <w:rPr>
          <w:rFonts w:ascii="Times New Roman" w:hAnsi="Times New Roman" w:cs="Times New Roman"/>
          <w:sz w:val="24"/>
          <w:szCs w:val="24"/>
        </w:rPr>
        <w:t xml:space="preserve"> Предимно производствена зона</w:t>
      </w:r>
      <w:r w:rsidR="009F3628" w:rsidRPr="00372868">
        <w:rPr>
          <w:rFonts w:ascii="Times New Roman" w:eastAsia="Times New Roman" w:hAnsi="Times New Roman" w:cs="Times New Roman"/>
          <w:sz w:val="24"/>
          <w:szCs w:val="24"/>
          <w:lang w:eastAsia="bg-BG"/>
        </w:rPr>
        <w:t>.</w:t>
      </w:r>
      <w:r w:rsidRPr="00372868">
        <w:rPr>
          <w:rFonts w:ascii="Times New Roman" w:hAnsi="Times New Roman" w:cs="Times New Roman"/>
          <w:sz w:val="24"/>
          <w:szCs w:val="24"/>
        </w:rPr>
        <w:t xml:space="preserve"> Инвестиционното предложение има изцяло положителен ефект и няма да засегне в негативен аспект жителите на </w:t>
      </w:r>
      <w:r w:rsidR="00755E9B" w:rsidRPr="00372868">
        <w:rPr>
          <w:rFonts w:ascii="Times New Roman" w:eastAsia="Times New Roman" w:hAnsi="Times New Roman" w:cs="Times New Roman"/>
          <w:sz w:val="24"/>
          <w:szCs w:val="24"/>
          <w:lang w:eastAsia="bg-BG"/>
        </w:rPr>
        <w:t>гр. Куклен</w:t>
      </w:r>
      <w:r w:rsidRPr="00372868">
        <w:rPr>
          <w:rFonts w:ascii="Times New Roman" w:hAnsi="Times New Roman" w:cs="Times New Roman"/>
          <w:sz w:val="24"/>
          <w:szCs w:val="24"/>
        </w:rPr>
        <w:t xml:space="preserve"> и съседните населени места.</w:t>
      </w:r>
    </w:p>
    <w:p w14:paraId="2D0DA840" w14:textId="77777777" w:rsidR="002C6845" w:rsidRPr="00372868" w:rsidRDefault="002C6845" w:rsidP="0092025C">
      <w:pPr>
        <w:spacing w:line="240" w:lineRule="auto"/>
        <w:jc w:val="both"/>
        <w:rPr>
          <w:rFonts w:ascii="Times New Roman" w:hAnsi="Times New Roman" w:cs="Times New Roman"/>
          <w:sz w:val="24"/>
          <w:szCs w:val="24"/>
        </w:rPr>
      </w:pPr>
    </w:p>
    <w:p w14:paraId="7FFC66CE"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2. мочурища, крайречни области, речни устия;</w:t>
      </w:r>
    </w:p>
    <w:p w14:paraId="1100D896" w14:textId="5C2B4C89" w:rsidR="000D3315" w:rsidRPr="00372868" w:rsidRDefault="00755E9B" w:rsidP="00372868">
      <w:pPr>
        <w:spacing w:after="0" w:line="240" w:lineRule="auto"/>
        <w:jc w:val="both"/>
        <w:rPr>
          <w:rFonts w:ascii="Times New Roman" w:hAnsi="Times New Roman" w:cs="Times New Roman"/>
          <w:sz w:val="24"/>
          <w:szCs w:val="24"/>
        </w:rPr>
      </w:pPr>
      <w:bookmarkStart w:id="12" w:name="_Hlk111502187"/>
      <w:r w:rsidRPr="00372868">
        <w:rPr>
          <w:rFonts w:ascii="Times New Roman" w:hAnsi="Times New Roman" w:cs="Times New Roman"/>
          <w:sz w:val="24"/>
          <w:szCs w:val="24"/>
        </w:rPr>
        <w:t xml:space="preserve">ПИ </w:t>
      </w:r>
      <w:bookmarkStart w:id="13" w:name="_Hlk111502070"/>
      <w:r w:rsidRPr="00372868">
        <w:rPr>
          <w:rFonts w:ascii="Times New Roman" w:eastAsia="Times New Roman" w:hAnsi="Times New Roman" w:cs="Times New Roman"/>
          <w:sz w:val="24"/>
          <w:szCs w:val="24"/>
          <w:lang w:eastAsia="bg-BG"/>
        </w:rPr>
        <w:t>40467.1.297</w:t>
      </w:r>
      <w:bookmarkEnd w:id="13"/>
      <w:r w:rsidRPr="00372868">
        <w:rPr>
          <w:rFonts w:ascii="Times New Roman" w:eastAsia="Times New Roman" w:hAnsi="Times New Roman" w:cs="Times New Roman"/>
          <w:sz w:val="24"/>
          <w:szCs w:val="24"/>
          <w:lang w:eastAsia="bg-BG"/>
        </w:rPr>
        <w:t>, гр. Куклен, м. ОРТА ХАН, община Куклен, област Пловдив</w:t>
      </w:r>
      <w:bookmarkEnd w:id="12"/>
      <w:r w:rsidRPr="00372868">
        <w:rPr>
          <w:rFonts w:ascii="Times New Roman" w:eastAsia="Times New Roman" w:hAnsi="Times New Roman" w:cs="Times New Roman"/>
          <w:sz w:val="24"/>
          <w:szCs w:val="24"/>
          <w:lang w:eastAsia="bg-BG"/>
        </w:rPr>
        <w:t>, който е с обща  площ 3562  кв.м-</w:t>
      </w:r>
      <w:r w:rsidRPr="00372868">
        <w:rPr>
          <w:rFonts w:ascii="Times New Roman" w:hAnsi="Times New Roman" w:cs="Times New Roman"/>
          <w:sz w:val="24"/>
          <w:szCs w:val="24"/>
        </w:rPr>
        <w:t>.</w:t>
      </w:r>
      <w:r w:rsidR="000D3315" w:rsidRPr="00372868">
        <w:rPr>
          <w:rFonts w:ascii="Times New Roman" w:hAnsi="Times New Roman" w:cs="Times New Roman"/>
          <w:sz w:val="24"/>
          <w:szCs w:val="24"/>
        </w:rPr>
        <w:t>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6881ADC2" w14:textId="77777777" w:rsidR="000D3315" w:rsidRPr="00372868" w:rsidRDefault="000D3315" w:rsidP="0092025C">
      <w:pPr>
        <w:spacing w:line="240" w:lineRule="auto"/>
        <w:jc w:val="both"/>
        <w:rPr>
          <w:rFonts w:ascii="Times New Roman" w:hAnsi="Times New Roman" w:cs="Times New Roman"/>
          <w:sz w:val="24"/>
          <w:szCs w:val="24"/>
        </w:rPr>
      </w:pPr>
    </w:p>
    <w:p w14:paraId="51F3DF51"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3. крайбрежни зони и морска околна среда;</w:t>
      </w:r>
    </w:p>
    <w:p w14:paraId="13CAF939" w14:textId="6B2E726B" w:rsidR="006053E8" w:rsidRPr="00372868" w:rsidRDefault="00755E9B" w:rsidP="0092025C">
      <w:pPr>
        <w:spacing w:line="240" w:lineRule="auto"/>
        <w:jc w:val="both"/>
        <w:rPr>
          <w:rFonts w:ascii="Times New Roman" w:hAnsi="Times New Roman" w:cs="Times New Roman"/>
          <w:sz w:val="24"/>
          <w:szCs w:val="24"/>
          <w:shd w:val="clear" w:color="auto" w:fill="FFFFFF"/>
          <w:lang w:val="en-US"/>
        </w:rPr>
      </w:pPr>
      <w:r w:rsidRPr="00372868">
        <w:rPr>
          <w:rFonts w:ascii="Times New Roman" w:hAnsi="Times New Roman" w:cs="Times New Roman"/>
          <w:sz w:val="24"/>
          <w:szCs w:val="24"/>
        </w:rPr>
        <w:t xml:space="preserve">ПИ </w:t>
      </w:r>
      <w:r w:rsidRPr="00372868">
        <w:rPr>
          <w:rFonts w:ascii="Times New Roman" w:eastAsia="Times New Roman" w:hAnsi="Times New Roman" w:cs="Times New Roman"/>
          <w:sz w:val="24"/>
          <w:szCs w:val="24"/>
          <w:lang w:eastAsia="bg-BG"/>
        </w:rPr>
        <w:t>40467.1.297, гр. Куклен, м. ОРТА ХАН, община Куклен, област Пловдив</w:t>
      </w:r>
      <w:r w:rsidR="000D3315" w:rsidRPr="00372868">
        <w:rPr>
          <w:rFonts w:ascii="Times New Roman" w:hAnsi="Times New Roman" w:cs="Times New Roman"/>
          <w:sz w:val="24"/>
          <w:szCs w:val="24"/>
        </w:rPr>
        <w:t xml:space="preserve">- </w:t>
      </w:r>
      <w:r w:rsidR="00B32FDF" w:rsidRPr="00372868">
        <w:rPr>
          <w:rFonts w:ascii="Times New Roman" w:hAnsi="Times New Roman" w:cs="Times New Roman"/>
          <w:sz w:val="24"/>
          <w:szCs w:val="24"/>
        </w:rPr>
        <w:t xml:space="preserve"> </w:t>
      </w:r>
      <w:r w:rsidR="000D3315" w:rsidRPr="00372868">
        <w:rPr>
          <w:rFonts w:ascii="Times New Roman" w:hAnsi="Times New Roman" w:cs="Times New Roman"/>
          <w:sz w:val="24"/>
          <w:szCs w:val="24"/>
        </w:rPr>
        <w:t xml:space="preserve">предмет на инвестиционното предложение </w:t>
      </w:r>
      <w:r w:rsidRPr="00372868">
        <w:rPr>
          <w:rFonts w:ascii="Times New Roman" w:hAnsi="Times New Roman" w:cs="Times New Roman"/>
          <w:sz w:val="24"/>
          <w:szCs w:val="24"/>
        </w:rPr>
        <w:t xml:space="preserve">е </w:t>
      </w:r>
      <w:r w:rsidRPr="00372868">
        <w:rPr>
          <w:rFonts w:ascii="Times New Roman" w:hAnsi="Times New Roman" w:cs="Times New Roman"/>
          <w:sz w:val="24"/>
          <w:szCs w:val="24"/>
          <w:shd w:val="clear" w:color="auto" w:fill="FFFFFF"/>
        </w:rPr>
        <w:t>разположен в полите на </w:t>
      </w:r>
      <w:hyperlink r:id="rId11" w:tooltip="Родопи" w:history="1">
        <w:r w:rsidRPr="00372868">
          <w:rPr>
            <w:rFonts w:ascii="Times New Roman" w:hAnsi="Times New Roman" w:cs="Times New Roman"/>
            <w:sz w:val="24"/>
            <w:szCs w:val="24"/>
            <w:shd w:val="clear" w:color="auto" w:fill="FFFFFF"/>
          </w:rPr>
          <w:t>Родопите</w:t>
        </w:r>
      </w:hyperlink>
      <w:r w:rsidRPr="00372868">
        <w:rPr>
          <w:rFonts w:ascii="Times New Roman" w:hAnsi="Times New Roman" w:cs="Times New Roman"/>
          <w:sz w:val="24"/>
          <w:szCs w:val="24"/>
          <w:shd w:val="clear" w:color="auto" w:fill="FFFFFF"/>
        </w:rPr>
        <w:t xml:space="preserve">, на 8 км южно от гр. Пловдив. </w:t>
      </w:r>
      <w:r w:rsidR="000D4962" w:rsidRPr="00372868">
        <w:rPr>
          <w:rFonts w:ascii="Times New Roman" w:hAnsi="Times New Roman" w:cs="Times New Roman"/>
          <w:sz w:val="24"/>
          <w:szCs w:val="24"/>
          <w:shd w:val="clear" w:color="auto" w:fill="FFFFFF"/>
        </w:rPr>
        <w:t xml:space="preserve">- с надморска височина </w:t>
      </w:r>
      <w:r w:rsidRPr="00372868">
        <w:rPr>
          <w:rFonts w:ascii="Times New Roman" w:hAnsi="Times New Roman" w:cs="Times New Roman"/>
          <w:sz w:val="24"/>
          <w:szCs w:val="24"/>
          <w:shd w:val="clear" w:color="auto" w:fill="FFFFFF"/>
        </w:rPr>
        <w:t>393</w:t>
      </w:r>
      <w:r w:rsidR="000D4962" w:rsidRPr="00372868">
        <w:rPr>
          <w:rFonts w:ascii="Times New Roman" w:hAnsi="Times New Roman" w:cs="Times New Roman"/>
          <w:sz w:val="24"/>
          <w:szCs w:val="24"/>
          <w:shd w:val="clear" w:color="auto" w:fill="FFFFFF"/>
        </w:rPr>
        <w:t xml:space="preserve">  м. </w:t>
      </w:r>
      <w:r w:rsidR="000D4962" w:rsidRPr="00372868">
        <w:rPr>
          <w:rFonts w:ascii="Times New Roman" w:hAnsi="Times New Roman" w:cs="Times New Roman"/>
          <w:sz w:val="24"/>
          <w:szCs w:val="24"/>
        </w:rPr>
        <w:t>и не засяга крайбрежни зони и морска среда</w:t>
      </w:r>
      <w:r w:rsidR="006053E8" w:rsidRPr="00372868">
        <w:rPr>
          <w:rFonts w:ascii="Times New Roman" w:hAnsi="Times New Roman" w:cs="Times New Roman"/>
          <w:sz w:val="24"/>
          <w:szCs w:val="24"/>
          <w:lang w:val="en-US"/>
        </w:rPr>
        <w:t>.</w:t>
      </w:r>
      <w:r w:rsidR="000D4962" w:rsidRPr="00372868">
        <w:rPr>
          <w:rFonts w:ascii="Times New Roman" w:hAnsi="Times New Roman" w:cs="Times New Roman"/>
          <w:sz w:val="24"/>
          <w:szCs w:val="24"/>
          <w:shd w:val="clear" w:color="auto" w:fill="FFFFFF"/>
        </w:rPr>
        <w:t xml:space="preserve"> </w:t>
      </w:r>
    </w:p>
    <w:p w14:paraId="6CC7CE87"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lastRenderedPageBreak/>
        <w:t>4. планински и горски райони;</w:t>
      </w:r>
    </w:p>
    <w:p w14:paraId="484B148B" w14:textId="77777777" w:rsidR="00FE3023" w:rsidRPr="00372868" w:rsidRDefault="00FE3023" w:rsidP="00372868">
      <w:pPr>
        <w:spacing w:before="20" w:line="240" w:lineRule="auto"/>
        <w:jc w:val="both"/>
        <w:rPr>
          <w:rFonts w:ascii="Times New Roman" w:hAnsi="Times New Roman" w:cs="Times New Roman"/>
          <w:sz w:val="24"/>
          <w:szCs w:val="24"/>
        </w:rPr>
      </w:pPr>
      <w:r w:rsidRPr="00372868">
        <w:rPr>
          <w:rFonts w:ascii="Times New Roman" w:hAnsi="Times New Roman" w:cs="Times New Roman"/>
          <w:sz w:val="24"/>
          <w:szCs w:val="24"/>
        </w:rPr>
        <w:t>ПИ в който се предвижда да се реализира инвестиционното предложение се намират  в равнинен район. В границите им липсва дървесна растителност, представляваща гора по смисъла на Закона за горите и не засяга планински и гористи местности.</w:t>
      </w:r>
    </w:p>
    <w:p w14:paraId="035FE9F2" w14:textId="77777777" w:rsidR="00CE2A84" w:rsidRPr="00372868" w:rsidRDefault="00CE2A84" w:rsidP="0092025C">
      <w:pPr>
        <w:spacing w:line="240" w:lineRule="auto"/>
        <w:jc w:val="both"/>
        <w:rPr>
          <w:rFonts w:ascii="Times New Roman" w:hAnsi="Times New Roman" w:cs="Times New Roman"/>
          <w:b/>
          <w:sz w:val="24"/>
          <w:szCs w:val="24"/>
        </w:rPr>
      </w:pPr>
    </w:p>
    <w:p w14:paraId="119EAD67"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5. защитени със закон територии;</w:t>
      </w:r>
    </w:p>
    <w:p w14:paraId="0F6EFCA5" w14:textId="77777777" w:rsidR="00FE3023" w:rsidRPr="00372868" w:rsidRDefault="00FE3023" w:rsidP="00372868">
      <w:pPr>
        <w:spacing w:before="20" w:line="240" w:lineRule="auto"/>
        <w:jc w:val="both"/>
        <w:rPr>
          <w:rFonts w:ascii="Times New Roman" w:hAnsi="Times New Roman" w:cs="Times New Roman"/>
          <w:sz w:val="24"/>
          <w:szCs w:val="24"/>
        </w:rPr>
      </w:pPr>
      <w:r w:rsidRPr="00372868">
        <w:rPr>
          <w:rFonts w:ascii="Times New Roman" w:hAnsi="Times New Roman" w:cs="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2FDF1092" w14:textId="77777777" w:rsidR="00CE2A84" w:rsidRPr="00372868" w:rsidRDefault="00CE2A84" w:rsidP="0092025C">
      <w:pPr>
        <w:spacing w:line="240" w:lineRule="auto"/>
        <w:jc w:val="both"/>
        <w:rPr>
          <w:rFonts w:ascii="Times New Roman" w:hAnsi="Times New Roman" w:cs="Times New Roman"/>
          <w:b/>
          <w:sz w:val="24"/>
          <w:szCs w:val="24"/>
        </w:rPr>
      </w:pPr>
    </w:p>
    <w:p w14:paraId="1B8B8795"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6. засегнати елементи от Националната екологична мрежа;</w:t>
      </w:r>
    </w:p>
    <w:p w14:paraId="52DD311A" w14:textId="77777777" w:rsidR="00CE2A84"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В близост до площадката няма разположени елементи на Националната екологична мрежа</w:t>
      </w:r>
    </w:p>
    <w:p w14:paraId="0AB18159"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7. ландшафт и обекти с историческа, културна или археологическа стойност;</w:t>
      </w:r>
    </w:p>
    <w:p w14:paraId="56BBF112" w14:textId="77777777" w:rsidR="00D80E9D" w:rsidRPr="00372868" w:rsidRDefault="00D80E9D" w:rsidP="00372868">
      <w:pPr>
        <w:spacing w:before="20" w:line="240" w:lineRule="auto"/>
        <w:jc w:val="both"/>
        <w:rPr>
          <w:rFonts w:ascii="Times New Roman" w:hAnsi="Times New Roman" w:cs="Times New Roman"/>
          <w:sz w:val="24"/>
          <w:szCs w:val="24"/>
        </w:rPr>
      </w:pPr>
      <w:r w:rsidRPr="00372868">
        <w:rPr>
          <w:rFonts w:ascii="Times New Roman" w:hAnsi="Times New Roman" w:cs="Times New Roman"/>
          <w:sz w:val="24"/>
          <w:szCs w:val="24"/>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14:paraId="031C3328" w14:textId="77777777" w:rsidR="00CE2A84" w:rsidRPr="00372868" w:rsidRDefault="00CE2A84" w:rsidP="0092025C">
      <w:pPr>
        <w:spacing w:line="240" w:lineRule="auto"/>
        <w:jc w:val="both"/>
        <w:rPr>
          <w:rFonts w:ascii="Times New Roman" w:hAnsi="Times New Roman" w:cs="Times New Roman"/>
          <w:b/>
          <w:sz w:val="24"/>
          <w:szCs w:val="24"/>
        </w:rPr>
      </w:pPr>
    </w:p>
    <w:p w14:paraId="6BE3436B"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8. територии и/или зони и обекти със специфичен санитарен статут или подлежащи на здравна защита.</w:t>
      </w:r>
    </w:p>
    <w:p w14:paraId="089E616E" w14:textId="77777777" w:rsidR="00D80E9D" w:rsidRPr="00372868" w:rsidRDefault="00D80E9D" w:rsidP="00372868">
      <w:pPr>
        <w:spacing w:before="20" w:line="240" w:lineRule="auto"/>
        <w:jc w:val="both"/>
        <w:rPr>
          <w:rFonts w:ascii="Times New Roman" w:hAnsi="Times New Roman" w:cs="Times New Roman"/>
          <w:sz w:val="24"/>
          <w:szCs w:val="24"/>
        </w:rPr>
      </w:pPr>
      <w:r w:rsidRPr="00372868">
        <w:rPr>
          <w:rFonts w:ascii="Times New Roman" w:hAnsi="Times New Roman" w:cs="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3F0C5F40"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58AEED1F"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49CB940E" w14:textId="77777777" w:rsidR="00B32FDF" w:rsidRPr="00372868" w:rsidRDefault="00B32FDF" w:rsidP="0092025C">
      <w:pPr>
        <w:spacing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t>Имайки предвид,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 а събраните отпадъци ще се управляват, съгласно всички нормативни изисквания, не се очаква отрицателно въздействие върху населението и компонентите на околната среда в разглеждания район.</w:t>
      </w:r>
    </w:p>
    <w:p w14:paraId="21FBB61A" w14:textId="77777777" w:rsidR="00B32FDF" w:rsidRPr="00372868" w:rsidRDefault="00B32FDF" w:rsidP="0092025C">
      <w:pPr>
        <w:spacing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t>Предвид, същността на инвестиционното предложение по време на експлоатацията не се очаква негативно въздействие и върху персонала.</w:t>
      </w:r>
    </w:p>
    <w:p w14:paraId="5085D531" w14:textId="77777777" w:rsidR="00B32FDF" w:rsidRPr="00372868" w:rsidRDefault="00B32FDF" w:rsidP="0092025C">
      <w:pPr>
        <w:spacing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t xml:space="preserve">При реализация на инвестиционното предложение е необходимо прилагането на всички мерки за намаляване риска от въздействие върху персонала, вкл. всички работници да </w:t>
      </w:r>
      <w:r w:rsidRPr="00372868">
        <w:rPr>
          <w:rFonts w:ascii="Times New Roman" w:eastAsia="Times New Roman" w:hAnsi="Times New Roman" w:cs="Times New Roman"/>
          <w:sz w:val="24"/>
          <w:szCs w:val="24"/>
          <w:lang w:eastAsia="bg-BG"/>
        </w:rPr>
        <w:lastRenderedPageBreak/>
        <w:t>бъдат инструктирани в предварително разработени процедури за безопасна работа, в които се регламентират рисковете за здравето, както и да се спазват изискванията за лична защита и хигиенни норми. В тази връзка не се очаква негативно въздействие на инвестиционното предложение върху хората и тяхното здраве. В близост до площадката не съществуват жилищни сгради.</w:t>
      </w:r>
    </w:p>
    <w:p w14:paraId="39509929" w14:textId="77777777" w:rsidR="00B32FDF" w:rsidRPr="00372868" w:rsidRDefault="00B32FDF" w:rsidP="0092025C">
      <w:pPr>
        <w:spacing w:line="240" w:lineRule="auto"/>
        <w:jc w:val="both"/>
        <w:rPr>
          <w:rFonts w:ascii="Times New Roman" w:eastAsia="Times New Roman" w:hAnsi="Times New Roman" w:cs="Times New Roman"/>
          <w:sz w:val="24"/>
          <w:szCs w:val="24"/>
          <w:u w:val="single"/>
          <w:lang w:eastAsia="bg-BG"/>
        </w:rPr>
      </w:pPr>
      <w:r w:rsidRPr="00372868">
        <w:rPr>
          <w:rFonts w:ascii="Times New Roman" w:eastAsia="Times New Roman" w:hAnsi="Times New Roman" w:cs="Times New Roman"/>
          <w:sz w:val="24"/>
          <w:szCs w:val="24"/>
          <w:u w:val="single"/>
          <w:lang w:eastAsia="bg-BG"/>
        </w:rPr>
        <w:t>Въздействие върху почвите</w:t>
      </w:r>
    </w:p>
    <w:p w14:paraId="641083FF" w14:textId="77777777" w:rsidR="00B32FDF" w:rsidRPr="00372868" w:rsidRDefault="00B32FDF" w:rsidP="0092025C">
      <w:pPr>
        <w:spacing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68A4C020" w14:textId="77777777" w:rsidR="00B32FDF" w:rsidRPr="00372868" w:rsidRDefault="00B32FDF" w:rsidP="0092025C">
      <w:pPr>
        <w:spacing w:line="240" w:lineRule="auto"/>
        <w:jc w:val="both"/>
        <w:rPr>
          <w:rFonts w:ascii="Times New Roman" w:eastAsia="Times New Roman" w:hAnsi="Times New Roman" w:cs="Times New Roman"/>
          <w:sz w:val="24"/>
          <w:szCs w:val="24"/>
          <w:u w:val="single"/>
          <w:lang w:eastAsia="bg-BG"/>
        </w:rPr>
      </w:pPr>
      <w:r w:rsidRPr="00372868">
        <w:rPr>
          <w:rFonts w:ascii="Times New Roman" w:eastAsia="Times New Roman" w:hAnsi="Times New Roman" w:cs="Times New Roman"/>
          <w:sz w:val="24"/>
          <w:szCs w:val="24"/>
          <w:u w:val="single"/>
          <w:lang w:eastAsia="bg-BG"/>
        </w:rPr>
        <w:t>Влияние върху атмосферния въздух и атмосферата</w:t>
      </w:r>
    </w:p>
    <w:p w14:paraId="136B7A72" w14:textId="77777777" w:rsidR="00B32FDF" w:rsidRPr="00372868" w:rsidRDefault="00B32FDF" w:rsidP="00372868">
      <w:pPr>
        <w:tabs>
          <w:tab w:val="right" w:leader="dot" w:pos="4394"/>
        </w:tabs>
        <w:spacing w:before="57" w:after="100" w:afterAutospacing="1" w:line="240" w:lineRule="auto"/>
        <w:jc w:val="both"/>
        <w:textAlignment w:val="center"/>
        <w:rPr>
          <w:rFonts w:ascii="Times New Roman" w:hAnsi="Times New Roman" w:cs="Times New Roman"/>
          <w:sz w:val="24"/>
          <w:szCs w:val="24"/>
        </w:rPr>
      </w:pPr>
      <w:r w:rsidRPr="00372868">
        <w:rPr>
          <w:rFonts w:ascii="Times New Roman" w:eastAsia="Times New Roman" w:hAnsi="Times New Roman" w:cs="Times New Roman"/>
          <w:sz w:val="24"/>
          <w:szCs w:val="24"/>
          <w:lang w:eastAsia="bg-BG"/>
        </w:rPr>
        <w:t>При реализация на инвестиционното предложение не се предвижда генериране на отпадъчни газове. В тази връзка не се очакват негативни въздействия върху атмосферата и атмосферния въздух в района.</w:t>
      </w:r>
      <w:r w:rsidRPr="00372868">
        <w:rPr>
          <w:rFonts w:ascii="Times New Roman" w:hAnsi="Times New Roman" w:cs="Times New Roman"/>
          <w:sz w:val="24"/>
          <w:szCs w:val="24"/>
        </w:rPr>
        <w:t xml:space="preserve"> Не се предвижда на площадката да се експлоатират източници на организирани и неорганизирани емисии.</w:t>
      </w:r>
      <w:r w:rsidRPr="00372868">
        <w:rPr>
          <w:rFonts w:ascii="Times New Roman" w:eastAsia="Times New Roman" w:hAnsi="Times New Roman" w:cs="Times New Roman"/>
          <w:sz w:val="24"/>
          <w:szCs w:val="24"/>
          <w:lang w:eastAsia="bg-BG"/>
        </w:rPr>
        <w:t xml:space="preserve"> Отпадъците се съхраняват в затворено помещение. </w:t>
      </w:r>
      <w:r w:rsidRPr="00372868">
        <w:rPr>
          <w:rFonts w:ascii="Times New Roman" w:hAnsi="Times New Roman" w:cs="Times New Roman"/>
          <w:sz w:val="24"/>
          <w:szCs w:val="24"/>
        </w:rPr>
        <w:t xml:space="preserve">Отоплението на административно-битовото помещение се осъществява чрез уред, използващ електроенергия.  </w:t>
      </w:r>
    </w:p>
    <w:p w14:paraId="1D4533B2" w14:textId="77777777" w:rsidR="00B32FDF" w:rsidRPr="00372868" w:rsidRDefault="00B32FDF" w:rsidP="00372868">
      <w:pPr>
        <w:tabs>
          <w:tab w:val="right" w:leader="dot" w:pos="4394"/>
        </w:tabs>
        <w:spacing w:before="57" w:after="100" w:afterAutospacing="1" w:line="240" w:lineRule="auto"/>
        <w:jc w:val="both"/>
        <w:textAlignment w:val="center"/>
        <w:rPr>
          <w:rFonts w:ascii="Times New Roman" w:hAnsi="Times New Roman" w:cs="Times New Roman"/>
          <w:sz w:val="24"/>
          <w:szCs w:val="24"/>
          <w:u w:val="single"/>
        </w:rPr>
      </w:pPr>
      <w:r w:rsidRPr="00372868">
        <w:rPr>
          <w:rFonts w:ascii="Times New Roman" w:hAnsi="Times New Roman" w:cs="Times New Roman"/>
          <w:sz w:val="24"/>
          <w:szCs w:val="24"/>
          <w:u w:val="single"/>
        </w:rPr>
        <w:t>Влияние върху водите</w:t>
      </w:r>
    </w:p>
    <w:p w14:paraId="128BC995" w14:textId="77777777" w:rsidR="00394403" w:rsidRPr="00372868" w:rsidRDefault="00394403" w:rsidP="0092025C">
      <w:pPr>
        <w:spacing w:after="0" w:line="240" w:lineRule="auto"/>
        <w:jc w:val="both"/>
        <w:rPr>
          <w:rFonts w:ascii="Times New Roman" w:eastAsia="Times New Roman" w:hAnsi="Times New Roman" w:cs="Times New Roman"/>
          <w:sz w:val="24"/>
          <w:szCs w:val="24"/>
          <w:lang w:eastAsia="bg-BG"/>
        </w:rPr>
      </w:pPr>
      <w:bookmarkStart w:id="14" w:name="_Hlk111498349"/>
      <w:r w:rsidRPr="00372868">
        <w:rPr>
          <w:rFonts w:ascii="Times New Roman" w:hAnsi="Times New Roman" w:cs="Times New Roman"/>
          <w:sz w:val="24"/>
          <w:szCs w:val="24"/>
        </w:rPr>
        <w:t xml:space="preserve">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работи(СМР), включително и по време на експлоатацията на обекта като  площадка за събиране и временно съхранение </w:t>
      </w:r>
      <w:r w:rsidRPr="00372868">
        <w:rPr>
          <w:rFonts w:ascii="Times New Roman" w:hAnsi="Times New Roman" w:cs="Times New Roman"/>
          <w:bCs/>
          <w:iCs/>
          <w:sz w:val="24"/>
          <w:szCs w:val="24"/>
        </w:rPr>
        <w:t>на производствени и неопасни отпадъци.</w:t>
      </w:r>
      <w:r w:rsidRPr="00372868">
        <w:rPr>
          <w:rFonts w:ascii="Times New Roman" w:eastAsia="Times New Roman" w:hAnsi="Times New Roman" w:cs="Times New Roman"/>
          <w:sz w:val="24"/>
          <w:szCs w:val="24"/>
          <w:lang w:eastAsia="bg-BG"/>
        </w:rPr>
        <w:t xml:space="preserve"> </w:t>
      </w:r>
    </w:p>
    <w:p w14:paraId="17C123C3" w14:textId="77777777" w:rsidR="00394403" w:rsidRPr="00372868" w:rsidRDefault="00394403" w:rsidP="00372868">
      <w:pPr>
        <w:pStyle w:val="a5"/>
        <w:spacing w:after="120"/>
        <w:rPr>
          <w:sz w:val="24"/>
          <w:szCs w:val="24"/>
        </w:rPr>
      </w:pPr>
      <w:r w:rsidRPr="00372868">
        <w:rPr>
          <w:sz w:val="24"/>
          <w:szCs w:val="24"/>
          <w:lang w:eastAsia="bg-BG"/>
        </w:rPr>
        <w:t xml:space="preserve">Приетите производствени и неопасни отпадъци </w:t>
      </w:r>
      <w:r w:rsidRPr="00372868">
        <w:rPr>
          <w:noProof/>
          <w:sz w:val="24"/>
          <w:szCs w:val="24"/>
        </w:rPr>
        <w:t>ще се съхраняват временно</w:t>
      </w:r>
      <w:r w:rsidRPr="00372868">
        <w:rPr>
          <w:sz w:val="24"/>
          <w:szCs w:val="24"/>
          <w:lang w:eastAsia="bg-BG"/>
        </w:rPr>
        <w:t xml:space="preserve"> на закрито</w:t>
      </w:r>
      <w:r w:rsidRPr="00372868">
        <w:rPr>
          <w:noProof/>
          <w:sz w:val="24"/>
          <w:szCs w:val="24"/>
        </w:rPr>
        <w:t>, без да се нарушава целостта им.</w:t>
      </w:r>
      <w:r w:rsidRPr="00372868">
        <w:rPr>
          <w:sz w:val="24"/>
          <w:szCs w:val="24"/>
          <w:lang w:eastAsia="bg-BG"/>
        </w:rPr>
        <w:t xml:space="preserve"> При съхранението им  няма да има досег с вода и е невъзможно да има замърсяване. </w:t>
      </w:r>
      <w:r w:rsidRPr="00372868">
        <w:rPr>
          <w:sz w:val="24"/>
          <w:szCs w:val="24"/>
        </w:rPr>
        <w:t>Ще са налични необходимо количество сорбенти, които ще се използват при евентуални разливи.</w:t>
      </w:r>
    </w:p>
    <w:p w14:paraId="6785A004" w14:textId="77777777" w:rsidR="00394403" w:rsidRPr="00372868" w:rsidRDefault="00394403" w:rsidP="00372868">
      <w:pPr>
        <w:pStyle w:val="a5"/>
        <w:spacing w:after="120"/>
        <w:rPr>
          <w:sz w:val="24"/>
          <w:szCs w:val="24"/>
        </w:rPr>
      </w:pPr>
      <w:r w:rsidRPr="00372868">
        <w:rPr>
          <w:sz w:val="24"/>
          <w:szCs w:val="24"/>
        </w:rPr>
        <w:t xml:space="preserve">На територията на площадката няма да се използват опасни вещества. Няма да се формират замърсени дъждовни отпадъчни води. </w:t>
      </w:r>
    </w:p>
    <w:p w14:paraId="0C58B1CB" w14:textId="77777777" w:rsidR="00394403" w:rsidRPr="00372868" w:rsidRDefault="00394403" w:rsidP="00372868">
      <w:pPr>
        <w:pStyle w:val="a5"/>
        <w:spacing w:after="120"/>
        <w:rPr>
          <w:sz w:val="24"/>
          <w:szCs w:val="24"/>
        </w:rPr>
      </w:pPr>
      <w:r w:rsidRPr="00372868">
        <w:rPr>
          <w:sz w:val="24"/>
          <w:szCs w:val="24"/>
        </w:rPr>
        <w:t>Не се очаква изтичане на  вещества в почвите и от там в подземните води.</w:t>
      </w:r>
    </w:p>
    <w:p w14:paraId="6AE845BB" w14:textId="77777777" w:rsidR="00394403" w:rsidRPr="00372868" w:rsidRDefault="00394403" w:rsidP="00372868">
      <w:pPr>
        <w:pStyle w:val="Default"/>
        <w:spacing w:after="120"/>
        <w:jc w:val="both"/>
        <w:rPr>
          <w:color w:val="auto"/>
        </w:rPr>
      </w:pPr>
      <w:r w:rsidRPr="00372868">
        <w:rPr>
          <w:color w:val="auto"/>
        </w:rPr>
        <w:t>Не се очаква емитиране на вещества, в т.ч. приоритетни и/или опасни, при които се осъществява или е възможен контакт с почва и/или вода</w:t>
      </w:r>
      <w:bookmarkEnd w:id="14"/>
    </w:p>
    <w:p w14:paraId="0E1FD25C" w14:textId="76A24615" w:rsidR="00B32FDF" w:rsidRPr="00372868" w:rsidRDefault="00B32FDF" w:rsidP="00372868">
      <w:pPr>
        <w:pStyle w:val="Default"/>
        <w:spacing w:after="120"/>
        <w:jc w:val="both"/>
        <w:rPr>
          <w:color w:val="auto"/>
        </w:rPr>
      </w:pPr>
      <w:r w:rsidRPr="00372868">
        <w:rPr>
          <w:color w:val="auto"/>
        </w:rPr>
        <w:t>При реализация на инвестиционното предложение ще се генерират битово-фекални отпадъчни води , ко</w:t>
      </w:r>
      <w:r w:rsidR="00394403" w:rsidRPr="00372868">
        <w:rPr>
          <w:color w:val="auto"/>
        </w:rPr>
        <w:t>и</w:t>
      </w:r>
      <w:r w:rsidRPr="00372868">
        <w:rPr>
          <w:color w:val="auto"/>
        </w:rPr>
        <w:t>то ще се отвеждат изградена водоплътна изгребна яма.</w:t>
      </w:r>
    </w:p>
    <w:p w14:paraId="75D5D103" w14:textId="77777777" w:rsidR="00B32FDF" w:rsidRPr="00372868" w:rsidRDefault="00B32FDF" w:rsidP="0092025C">
      <w:pPr>
        <w:tabs>
          <w:tab w:val="right" w:leader="dot" w:pos="4394"/>
        </w:tabs>
        <w:spacing w:before="57" w:after="100" w:afterAutospacing="1" w:line="240" w:lineRule="auto"/>
        <w:jc w:val="both"/>
        <w:textAlignment w:val="center"/>
        <w:rPr>
          <w:rFonts w:ascii="Times New Roman" w:hAnsi="Times New Roman" w:cs="Times New Roman"/>
          <w:sz w:val="24"/>
          <w:szCs w:val="24"/>
        </w:rPr>
      </w:pPr>
      <w:r w:rsidRPr="00372868">
        <w:rPr>
          <w:rFonts w:ascii="Times New Roman" w:hAnsi="Times New Roman" w:cs="Times New Roman"/>
          <w:sz w:val="24"/>
          <w:szCs w:val="24"/>
        </w:rPr>
        <w:t xml:space="preserve"> Предвид горепосоченото, при реализация на инвестиционното предложение не се очакват негативни въздействия върху водите.</w:t>
      </w:r>
    </w:p>
    <w:p w14:paraId="26C045C5"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39415CC6" w14:textId="77777777" w:rsidR="00A47EFC" w:rsidRPr="00372868" w:rsidRDefault="00C26BB4" w:rsidP="00372868">
      <w:pPr>
        <w:spacing w:after="120" w:line="240" w:lineRule="auto"/>
        <w:jc w:val="both"/>
        <w:rPr>
          <w:rFonts w:ascii="Times New Roman" w:eastAsia="Times New Roman" w:hAnsi="Times New Roman" w:cs="Times New Roman"/>
          <w:sz w:val="24"/>
          <w:szCs w:val="24"/>
          <w:lang w:eastAsia="bg-BG"/>
        </w:rPr>
      </w:pPr>
      <w:r w:rsidRPr="00372868">
        <w:rPr>
          <w:rFonts w:ascii="Times New Roman" w:eastAsia="Times New Roman" w:hAnsi="Times New Roman" w:cs="Times New Roman"/>
          <w:sz w:val="24"/>
          <w:szCs w:val="24"/>
          <w:lang w:eastAsia="bg-BG"/>
        </w:rPr>
        <w:t>Имотът в който ще се реализира Инвестиционното предложение</w:t>
      </w:r>
      <w:r w:rsidR="00A47EFC" w:rsidRPr="00372868">
        <w:rPr>
          <w:rFonts w:ascii="Times New Roman" w:hAnsi="Times New Roman" w:cs="Times New Roman"/>
          <w:b/>
          <w:sz w:val="24"/>
          <w:szCs w:val="24"/>
        </w:rPr>
        <w:t xml:space="preserve"> </w:t>
      </w:r>
      <w:r w:rsidR="00A47EFC" w:rsidRPr="00372868">
        <w:rPr>
          <w:rFonts w:ascii="Times New Roman" w:hAnsi="Times New Roman" w:cs="Times New Roman"/>
          <w:sz w:val="24"/>
          <w:szCs w:val="24"/>
        </w:rPr>
        <w:t>е разположен в</w:t>
      </w:r>
      <w:r w:rsidR="00A47EFC" w:rsidRPr="00372868">
        <w:rPr>
          <w:rFonts w:ascii="Times New Roman" w:hAnsi="Times New Roman" w:cs="Times New Roman"/>
          <w:b/>
          <w:sz w:val="24"/>
          <w:szCs w:val="24"/>
        </w:rPr>
        <w:t xml:space="preserve"> </w:t>
      </w:r>
      <w:r w:rsidR="00A47EFC" w:rsidRPr="00372868">
        <w:rPr>
          <w:rFonts w:ascii="Times New Roman" w:hAnsi="Times New Roman" w:cs="Times New Roman"/>
          <w:sz w:val="24"/>
          <w:szCs w:val="24"/>
        </w:rPr>
        <w:t xml:space="preserve">устройствена зона </w:t>
      </w:r>
      <w:r w:rsidR="00A47EFC" w:rsidRPr="00372868">
        <w:rPr>
          <w:rFonts w:ascii="Times New Roman" w:hAnsi="Times New Roman" w:cs="Times New Roman"/>
          <w:b/>
          <w:sz w:val="24"/>
          <w:szCs w:val="24"/>
        </w:rPr>
        <w:t>„Пп”- Предимно производствена</w:t>
      </w:r>
      <w:r w:rsidR="00A47EFC" w:rsidRPr="00372868">
        <w:rPr>
          <w:rFonts w:ascii="Times New Roman" w:hAnsi="Times New Roman" w:cs="Times New Roman"/>
          <w:sz w:val="24"/>
          <w:szCs w:val="24"/>
        </w:rPr>
        <w:t xml:space="preserve">  и </w:t>
      </w:r>
      <w:r w:rsidR="00A47EFC" w:rsidRPr="00372868">
        <w:rPr>
          <w:rFonts w:ascii="Times New Roman" w:hAnsi="Times New Roman" w:cs="Times New Roman"/>
          <w:b/>
          <w:sz w:val="24"/>
          <w:szCs w:val="24"/>
          <w:u w:val="single"/>
        </w:rPr>
        <w:t>не попада</w:t>
      </w:r>
      <w:r w:rsidR="00A47EFC" w:rsidRPr="00372868">
        <w:rPr>
          <w:rFonts w:ascii="Times New Roman" w:hAnsi="Times New Roman" w:cs="Times New Roman"/>
          <w:sz w:val="24"/>
          <w:szCs w:val="24"/>
        </w:rPr>
        <w:t xml:space="preserve"> в</w:t>
      </w:r>
      <w:r w:rsidR="00A47EFC" w:rsidRPr="00372868">
        <w:rPr>
          <w:rFonts w:ascii="Times New Roman" w:eastAsia="Times New Roman" w:hAnsi="Times New Roman" w:cs="Times New Roman"/>
          <w:sz w:val="24"/>
          <w:szCs w:val="24"/>
          <w:lang w:eastAsia="bg-BG"/>
        </w:rPr>
        <w:t xml:space="preserve"> границите  </w:t>
      </w:r>
      <w:r w:rsidR="00A47EFC" w:rsidRPr="00372868">
        <w:rPr>
          <w:rFonts w:ascii="Times New Roman" w:hAnsi="Times New Roman" w:cs="Times New Roman"/>
          <w:sz w:val="24"/>
          <w:szCs w:val="24"/>
        </w:rPr>
        <w:t>на Защитени зони по смисъла на Закона за биологичното разнообразие /</w:t>
      </w:r>
      <w:r w:rsidR="00A47EFC" w:rsidRPr="00372868">
        <w:rPr>
          <w:rFonts w:ascii="Times New Roman" w:hAnsi="Times New Roman" w:cs="Times New Roman"/>
          <w:i/>
          <w:sz w:val="24"/>
          <w:szCs w:val="24"/>
        </w:rPr>
        <w:t>обн. ДВ бр. 77 от 09.08.2002 г., изм. ДВ бр. 98 от 27.11.2018 г.</w:t>
      </w:r>
      <w:r w:rsidR="00A47EFC" w:rsidRPr="00372868">
        <w:rPr>
          <w:rFonts w:ascii="Times New Roman" w:hAnsi="Times New Roman" w:cs="Times New Roman"/>
          <w:sz w:val="24"/>
          <w:szCs w:val="24"/>
        </w:rPr>
        <w:t>/ от мрежата „НАТУРА 2000“</w:t>
      </w:r>
      <w:r w:rsidRPr="00372868">
        <w:rPr>
          <w:rFonts w:ascii="Times New Roman" w:eastAsia="Times New Roman" w:hAnsi="Times New Roman" w:cs="Times New Roman"/>
          <w:sz w:val="24"/>
          <w:szCs w:val="24"/>
          <w:lang w:eastAsia="bg-BG"/>
        </w:rPr>
        <w:t xml:space="preserve"> </w:t>
      </w:r>
      <w:r w:rsidR="00A47EFC" w:rsidRPr="00372868">
        <w:rPr>
          <w:rFonts w:ascii="Times New Roman" w:eastAsia="Times New Roman" w:hAnsi="Times New Roman" w:cs="Times New Roman"/>
          <w:sz w:val="24"/>
          <w:szCs w:val="24"/>
          <w:lang w:eastAsia="bg-BG"/>
        </w:rPr>
        <w:t>.</w:t>
      </w:r>
    </w:p>
    <w:p w14:paraId="52B2CFC1" w14:textId="77777777" w:rsidR="009773AE" w:rsidRPr="00372868" w:rsidRDefault="009773AE" w:rsidP="00372868">
      <w:pPr>
        <w:spacing w:after="120" w:line="240" w:lineRule="auto"/>
        <w:jc w:val="both"/>
        <w:rPr>
          <w:rFonts w:ascii="Times New Roman" w:hAnsi="Times New Roman" w:cs="Times New Roman"/>
          <w:sz w:val="24"/>
          <w:szCs w:val="24"/>
        </w:rPr>
      </w:pPr>
      <w:r w:rsidRPr="00372868">
        <w:rPr>
          <w:rFonts w:ascii="Times New Roman" w:eastAsia="Times New Roman" w:hAnsi="Times New Roman" w:cs="Times New Roman"/>
          <w:sz w:val="24"/>
          <w:szCs w:val="24"/>
          <w:lang w:eastAsia="bg-BG"/>
        </w:rPr>
        <w:lastRenderedPageBreak/>
        <w:t>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w:t>
      </w:r>
      <w:r w:rsidRPr="00372868">
        <w:rPr>
          <w:rFonts w:ascii="Times New Roman" w:eastAsia="Times New Roman" w:hAnsi="Times New Roman" w:cs="Times New Roman"/>
          <w:sz w:val="24"/>
          <w:szCs w:val="24"/>
        </w:rPr>
        <w:t xml:space="preserve"> от Европейската екологична мрежа „НАТУРА 2000“</w:t>
      </w:r>
      <w:r w:rsidRPr="00372868">
        <w:rPr>
          <w:rFonts w:ascii="Times New Roman" w:eastAsia="Times New Roman" w:hAnsi="Times New Roman" w:cs="Times New Roman"/>
          <w:sz w:val="24"/>
          <w:szCs w:val="24"/>
          <w:lang w:eastAsia="bg-BG"/>
        </w:rPr>
        <w:t xml:space="preserve">: </w:t>
      </w:r>
      <w:r w:rsidRPr="00372868">
        <w:rPr>
          <w:rFonts w:ascii="Times New Roman" w:hAnsi="Times New Roman" w:cs="Times New Roman"/>
          <w:b/>
          <w:bCs/>
          <w:sz w:val="24"/>
          <w:szCs w:val="24"/>
        </w:rPr>
        <w:t>BG0000194</w:t>
      </w:r>
      <w:r w:rsidRPr="00372868">
        <w:rPr>
          <w:rFonts w:ascii="Times New Roman" w:hAnsi="Times New Roman" w:cs="Times New Roman"/>
          <w:b/>
          <w:bCs/>
          <w:sz w:val="24"/>
          <w:szCs w:val="24"/>
          <w:shd w:val="clear" w:color="auto" w:fill="FFFFFF"/>
        </w:rPr>
        <w:t xml:space="preserve"> </w:t>
      </w:r>
      <w:r w:rsidRPr="00372868">
        <w:rPr>
          <w:rFonts w:ascii="Times New Roman" w:hAnsi="Times New Roman" w:cs="Times New Roman"/>
          <w:b/>
          <w:bCs/>
          <w:sz w:val="24"/>
          <w:szCs w:val="24"/>
        </w:rPr>
        <w:t>„Река Чая”</w:t>
      </w:r>
      <w:r w:rsidRPr="00372868">
        <w:rPr>
          <w:rFonts w:ascii="Times New Roman" w:hAnsi="Times New Roman" w:cs="Times New Roman"/>
          <w:sz w:val="24"/>
          <w:szCs w:val="24"/>
          <w:lang w:val="en-US"/>
        </w:rPr>
        <w:t xml:space="preserve"> </w:t>
      </w:r>
      <w:r w:rsidRPr="00372868">
        <w:rPr>
          <w:rFonts w:ascii="Times New Roman" w:hAnsi="Times New Roman" w:cs="Times New Roman"/>
          <w:sz w:val="24"/>
          <w:szCs w:val="24"/>
          <w:shd w:val="clear" w:color="auto" w:fill="FFFFFF"/>
        </w:rPr>
        <w:t>за опазване на природните местообитания и на дивата флора и фауна</w:t>
      </w:r>
      <w:r w:rsidRPr="00372868">
        <w:rPr>
          <w:rFonts w:ascii="Times New Roman" w:hAnsi="Times New Roman" w:cs="Times New Roman"/>
          <w:sz w:val="24"/>
          <w:szCs w:val="24"/>
        </w:rPr>
        <w:t>. Имотът се намира на значително  разстояние от границите и,</w:t>
      </w:r>
      <w:r w:rsidRPr="00372868">
        <w:rPr>
          <w:rFonts w:ascii="Times New Roman" w:eastAsia="Times New Roman" w:hAnsi="Times New Roman" w:cs="Times New Roman"/>
          <w:sz w:val="24"/>
          <w:szCs w:val="24"/>
          <w:lang w:eastAsia="bg-BG"/>
        </w:rPr>
        <w:t xml:space="preserve"> </w:t>
      </w:r>
      <w:r w:rsidRPr="00372868">
        <w:rPr>
          <w:rFonts w:ascii="Times New Roman" w:hAnsi="Times New Roman" w:cs="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1B90F957" w14:textId="77777777" w:rsidR="00C26BB4" w:rsidRPr="00372868" w:rsidRDefault="00A47EFC" w:rsidP="00372868">
      <w:pPr>
        <w:spacing w:after="120" w:line="240" w:lineRule="auto"/>
        <w:jc w:val="both"/>
        <w:rPr>
          <w:rFonts w:ascii="Times New Roman" w:hAnsi="Times New Roman" w:cs="Times New Roman"/>
          <w:sz w:val="24"/>
          <w:szCs w:val="24"/>
        </w:rPr>
      </w:pPr>
      <w:r w:rsidRPr="00372868">
        <w:rPr>
          <w:rFonts w:ascii="Times New Roman" w:eastAsia="Times New Roman" w:hAnsi="Times New Roman" w:cs="Times New Roman"/>
          <w:sz w:val="24"/>
          <w:szCs w:val="24"/>
          <w:lang w:eastAsia="bg-BG"/>
        </w:rPr>
        <w:t xml:space="preserve">Не </w:t>
      </w:r>
      <w:r w:rsidR="00C26BB4" w:rsidRPr="00372868">
        <w:rPr>
          <w:rFonts w:ascii="Times New Roman" w:eastAsia="Times New Roman" w:hAnsi="Times New Roman" w:cs="Times New Roman"/>
          <w:sz w:val="24"/>
          <w:szCs w:val="24"/>
          <w:lang w:eastAsia="bg-BG"/>
        </w:rPr>
        <w:t>се налага изграждане на допълнителна инфраструктура</w:t>
      </w:r>
      <w:r w:rsidRPr="00372868">
        <w:rPr>
          <w:rFonts w:ascii="Times New Roman" w:eastAsia="Times New Roman" w:hAnsi="Times New Roman" w:cs="Times New Roman"/>
          <w:sz w:val="24"/>
          <w:szCs w:val="24"/>
          <w:lang w:eastAsia="bg-BG"/>
        </w:rPr>
        <w:t>.</w:t>
      </w:r>
    </w:p>
    <w:p w14:paraId="39E39882" w14:textId="1B107C3B" w:rsidR="00B32FDF" w:rsidRPr="00372868" w:rsidRDefault="00C26BB4" w:rsidP="00372868">
      <w:pPr>
        <w:spacing w:after="120" w:line="240" w:lineRule="auto"/>
        <w:jc w:val="both"/>
        <w:rPr>
          <w:rFonts w:ascii="Times New Roman" w:hAnsi="Times New Roman" w:cs="Times New Roman"/>
          <w:sz w:val="24"/>
          <w:szCs w:val="24"/>
        </w:rPr>
      </w:pPr>
      <w:r w:rsidRPr="00372868">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6B5E80ED"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14:paraId="03BCD08B" w14:textId="77777777" w:rsidR="0092025C" w:rsidRPr="00372868" w:rsidRDefault="0092025C" w:rsidP="00372868">
      <w:pPr>
        <w:spacing w:before="20" w:line="240" w:lineRule="auto"/>
        <w:jc w:val="both"/>
        <w:rPr>
          <w:rFonts w:ascii="Times New Roman" w:hAnsi="Times New Roman" w:cs="Times New Roman"/>
          <w:sz w:val="24"/>
          <w:szCs w:val="24"/>
        </w:rPr>
      </w:pPr>
      <w:r w:rsidRPr="00372868">
        <w:rPr>
          <w:rFonts w:ascii="Times New Roman" w:hAnsi="Times New Roman" w:cs="Times New Roman"/>
          <w:sz w:val="24"/>
          <w:szCs w:val="24"/>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17CE9143" w14:textId="2EAF6DB5" w:rsidR="00940E86" w:rsidRPr="00372868" w:rsidRDefault="0092025C" w:rsidP="00372868">
      <w:pPr>
        <w:spacing w:before="20" w:line="240" w:lineRule="auto"/>
        <w:jc w:val="both"/>
        <w:rPr>
          <w:rFonts w:ascii="Times New Roman" w:hAnsi="Times New Roman" w:cs="Times New Roman"/>
          <w:sz w:val="24"/>
          <w:szCs w:val="24"/>
        </w:rPr>
      </w:pPr>
      <w:r w:rsidRPr="00372868">
        <w:rPr>
          <w:rFonts w:ascii="Times New Roman" w:hAnsi="Times New Roman" w:cs="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6AA76904" w14:textId="563C6BCF"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6DB2532D" w14:textId="77777777" w:rsidR="0092025C" w:rsidRPr="00372868" w:rsidRDefault="0092025C" w:rsidP="0092025C">
      <w:pPr>
        <w:spacing w:before="20" w:line="240" w:lineRule="auto"/>
        <w:ind w:firstLine="425"/>
        <w:jc w:val="both"/>
        <w:rPr>
          <w:rFonts w:ascii="Times New Roman" w:hAnsi="Times New Roman" w:cs="Times New Roman"/>
          <w:sz w:val="24"/>
          <w:szCs w:val="24"/>
        </w:rPr>
      </w:pPr>
      <w:r w:rsidRPr="00372868">
        <w:rPr>
          <w:rFonts w:ascii="Times New Roman" w:hAnsi="Times New Roman" w:cs="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p w14:paraId="6700DA82" w14:textId="77777777" w:rsidR="0092025C" w:rsidRPr="00372868" w:rsidRDefault="0092025C" w:rsidP="0092025C">
      <w:pPr>
        <w:spacing w:line="240" w:lineRule="auto"/>
        <w:jc w:val="both"/>
        <w:rPr>
          <w:rFonts w:ascii="Times New Roman" w:hAnsi="Times New Roman" w:cs="Times New Roman"/>
          <w:b/>
          <w:sz w:val="24"/>
          <w:szCs w:val="24"/>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34"/>
        <w:gridCol w:w="617"/>
        <w:gridCol w:w="599"/>
        <w:gridCol w:w="628"/>
        <w:gridCol w:w="599"/>
        <w:gridCol w:w="599"/>
        <w:gridCol w:w="599"/>
        <w:gridCol w:w="599"/>
        <w:gridCol w:w="599"/>
        <w:gridCol w:w="599"/>
        <w:gridCol w:w="599"/>
        <w:gridCol w:w="599"/>
        <w:gridCol w:w="622"/>
      </w:tblGrid>
      <w:tr w:rsidR="00372868" w:rsidRPr="00372868" w14:paraId="2B49C431" w14:textId="77777777" w:rsidTr="00A01E86">
        <w:trPr>
          <w:cantSplit/>
          <w:trHeight w:val="926"/>
        </w:trPr>
        <w:tc>
          <w:tcPr>
            <w:tcW w:w="1782" w:type="dxa"/>
            <w:tcBorders>
              <w:bottom w:val="single" w:sz="4" w:space="0" w:color="auto"/>
              <w:right w:val="single" w:sz="4" w:space="0" w:color="auto"/>
            </w:tcBorders>
          </w:tcPr>
          <w:p w14:paraId="1EAED130" w14:textId="77777777" w:rsidR="0039618A" w:rsidRPr="00372868" w:rsidRDefault="0039618A" w:rsidP="0092025C">
            <w:pPr>
              <w:spacing w:line="240" w:lineRule="auto"/>
              <w:jc w:val="center"/>
              <w:rPr>
                <w:rFonts w:ascii="Times New Roman" w:hAnsi="Times New Roman" w:cs="Times New Roman"/>
                <w:b/>
              </w:rPr>
            </w:pPr>
            <w:r w:rsidRPr="00372868">
              <w:rPr>
                <w:rFonts w:ascii="Times New Roman" w:hAnsi="Times New Roman" w:cs="Times New Roman"/>
                <w:b/>
              </w:rPr>
              <w:t>Компоненти и фактори на околната среда</w:t>
            </w:r>
          </w:p>
          <w:p w14:paraId="339BEB17" w14:textId="77777777" w:rsidR="0039618A" w:rsidRPr="00372868" w:rsidRDefault="0039618A" w:rsidP="0092025C">
            <w:pPr>
              <w:spacing w:line="240" w:lineRule="auto"/>
              <w:jc w:val="center"/>
              <w:rPr>
                <w:rFonts w:ascii="Times New Roman" w:hAnsi="Times New Roman" w:cs="Times New Roman"/>
                <w:b/>
              </w:rPr>
            </w:pPr>
          </w:p>
          <w:p w14:paraId="7F96A439" w14:textId="77777777" w:rsidR="0039618A" w:rsidRPr="00372868" w:rsidRDefault="0039618A" w:rsidP="0092025C">
            <w:pPr>
              <w:spacing w:line="240" w:lineRule="auto"/>
              <w:jc w:val="center"/>
              <w:rPr>
                <w:rFonts w:ascii="Times New Roman" w:hAnsi="Times New Roman" w:cs="Times New Roman"/>
                <w:b/>
              </w:rPr>
            </w:pPr>
          </w:p>
        </w:tc>
        <w:tc>
          <w:tcPr>
            <w:tcW w:w="620" w:type="dxa"/>
            <w:tcBorders>
              <w:left w:val="single" w:sz="4" w:space="0" w:color="auto"/>
              <w:bottom w:val="single" w:sz="4" w:space="0" w:color="auto"/>
            </w:tcBorders>
            <w:textDirection w:val="btLr"/>
          </w:tcPr>
          <w:p w14:paraId="51271ADD" w14:textId="77777777" w:rsidR="0039618A" w:rsidRPr="00372868" w:rsidRDefault="0039618A" w:rsidP="0092025C">
            <w:pPr>
              <w:spacing w:line="240" w:lineRule="auto"/>
              <w:ind w:left="113" w:right="113"/>
              <w:jc w:val="center"/>
              <w:rPr>
                <w:rFonts w:ascii="Times New Roman" w:hAnsi="Times New Roman" w:cs="Times New Roman"/>
                <w:b/>
              </w:rPr>
            </w:pPr>
            <w:r w:rsidRPr="00372868">
              <w:rPr>
                <w:rFonts w:ascii="Times New Roman" w:hAnsi="Times New Roman" w:cs="Times New Roman"/>
                <w:b/>
              </w:rPr>
              <w:t>Пряко въздействие</w:t>
            </w:r>
          </w:p>
        </w:tc>
        <w:tc>
          <w:tcPr>
            <w:tcW w:w="581" w:type="dxa"/>
            <w:tcBorders>
              <w:left w:val="single" w:sz="4" w:space="0" w:color="auto"/>
              <w:bottom w:val="single" w:sz="4" w:space="0" w:color="auto"/>
            </w:tcBorders>
            <w:textDirection w:val="btLr"/>
          </w:tcPr>
          <w:p w14:paraId="643E695F" w14:textId="77777777" w:rsidR="0039618A" w:rsidRPr="00372868" w:rsidRDefault="0039618A" w:rsidP="0092025C">
            <w:pPr>
              <w:spacing w:line="240" w:lineRule="auto"/>
              <w:ind w:left="113" w:right="113"/>
              <w:jc w:val="center"/>
              <w:rPr>
                <w:rFonts w:ascii="Times New Roman" w:hAnsi="Times New Roman" w:cs="Times New Roman"/>
                <w:b/>
              </w:rPr>
            </w:pPr>
            <w:r w:rsidRPr="00372868">
              <w:rPr>
                <w:rFonts w:ascii="Times New Roman" w:hAnsi="Times New Roman" w:cs="Times New Roman"/>
                <w:b/>
              </w:rPr>
              <w:t>Непряко въздействие</w:t>
            </w:r>
          </w:p>
        </w:tc>
        <w:tc>
          <w:tcPr>
            <w:tcW w:w="632" w:type="dxa"/>
            <w:tcBorders>
              <w:left w:val="single" w:sz="4" w:space="0" w:color="auto"/>
              <w:bottom w:val="single" w:sz="4" w:space="0" w:color="auto"/>
            </w:tcBorders>
            <w:textDirection w:val="btLr"/>
          </w:tcPr>
          <w:p w14:paraId="495D6097" w14:textId="77777777" w:rsidR="0039618A" w:rsidRPr="00372868" w:rsidRDefault="0039618A" w:rsidP="0092025C">
            <w:pPr>
              <w:spacing w:line="240" w:lineRule="auto"/>
              <w:ind w:left="113" w:right="113"/>
              <w:jc w:val="center"/>
              <w:rPr>
                <w:rFonts w:ascii="Times New Roman" w:hAnsi="Times New Roman" w:cs="Times New Roman"/>
                <w:b/>
              </w:rPr>
            </w:pPr>
            <w:r w:rsidRPr="00372868">
              <w:rPr>
                <w:rFonts w:ascii="Times New Roman" w:hAnsi="Times New Roman" w:cs="Times New Roman"/>
                <w:b/>
              </w:rPr>
              <w:t>Вторично въздействие</w:t>
            </w:r>
          </w:p>
        </w:tc>
        <w:tc>
          <w:tcPr>
            <w:tcW w:w="581" w:type="dxa"/>
            <w:tcBorders>
              <w:left w:val="single" w:sz="4" w:space="0" w:color="auto"/>
              <w:bottom w:val="single" w:sz="4" w:space="0" w:color="auto"/>
            </w:tcBorders>
            <w:textDirection w:val="btLr"/>
          </w:tcPr>
          <w:p w14:paraId="1E4F5D18" w14:textId="77777777" w:rsidR="0039618A" w:rsidRPr="00372868" w:rsidRDefault="0039618A" w:rsidP="0092025C">
            <w:pPr>
              <w:spacing w:line="240" w:lineRule="auto"/>
              <w:ind w:left="113" w:right="113"/>
              <w:jc w:val="center"/>
              <w:rPr>
                <w:rFonts w:ascii="Times New Roman" w:hAnsi="Times New Roman" w:cs="Times New Roman"/>
                <w:b/>
              </w:rPr>
            </w:pPr>
            <w:r w:rsidRPr="00372868">
              <w:rPr>
                <w:rFonts w:ascii="Times New Roman" w:hAnsi="Times New Roman" w:cs="Times New Roman"/>
                <w:b/>
              </w:rPr>
              <w:t>Кумулативен ефект</w:t>
            </w:r>
          </w:p>
        </w:tc>
        <w:tc>
          <w:tcPr>
            <w:tcW w:w="581" w:type="dxa"/>
            <w:tcBorders>
              <w:left w:val="single" w:sz="4" w:space="0" w:color="auto"/>
              <w:bottom w:val="single" w:sz="4" w:space="0" w:color="auto"/>
            </w:tcBorders>
            <w:textDirection w:val="btLr"/>
          </w:tcPr>
          <w:p w14:paraId="65B32C32" w14:textId="77777777" w:rsidR="0039618A" w:rsidRPr="00372868" w:rsidRDefault="0039618A" w:rsidP="0092025C">
            <w:pPr>
              <w:spacing w:line="240" w:lineRule="auto"/>
              <w:ind w:left="113" w:right="113"/>
              <w:jc w:val="center"/>
              <w:rPr>
                <w:rFonts w:ascii="Times New Roman" w:hAnsi="Times New Roman" w:cs="Times New Roman"/>
                <w:b/>
              </w:rPr>
            </w:pPr>
            <w:r w:rsidRPr="00372868">
              <w:rPr>
                <w:rFonts w:ascii="Times New Roman" w:hAnsi="Times New Roman" w:cs="Times New Roman"/>
                <w:b/>
              </w:rPr>
              <w:t>Краткотрайно въздействие</w:t>
            </w:r>
          </w:p>
        </w:tc>
        <w:tc>
          <w:tcPr>
            <w:tcW w:w="581" w:type="dxa"/>
            <w:tcBorders>
              <w:left w:val="single" w:sz="4" w:space="0" w:color="auto"/>
              <w:bottom w:val="single" w:sz="4" w:space="0" w:color="auto"/>
            </w:tcBorders>
            <w:textDirection w:val="btLr"/>
          </w:tcPr>
          <w:p w14:paraId="25B36923" w14:textId="77777777" w:rsidR="0039618A" w:rsidRPr="00372868" w:rsidRDefault="0039618A" w:rsidP="0092025C">
            <w:pPr>
              <w:spacing w:line="240" w:lineRule="auto"/>
              <w:ind w:left="113" w:right="113"/>
              <w:jc w:val="center"/>
              <w:rPr>
                <w:rFonts w:ascii="Times New Roman" w:hAnsi="Times New Roman" w:cs="Times New Roman"/>
                <w:b/>
              </w:rPr>
            </w:pPr>
            <w:r w:rsidRPr="00372868">
              <w:rPr>
                <w:rFonts w:ascii="Times New Roman" w:hAnsi="Times New Roman" w:cs="Times New Roman"/>
                <w:b/>
              </w:rPr>
              <w:t>Средно трайно въздействие</w:t>
            </w:r>
          </w:p>
        </w:tc>
        <w:tc>
          <w:tcPr>
            <w:tcW w:w="581" w:type="dxa"/>
            <w:tcBorders>
              <w:left w:val="single" w:sz="4" w:space="0" w:color="auto"/>
              <w:bottom w:val="single" w:sz="4" w:space="0" w:color="auto"/>
            </w:tcBorders>
            <w:textDirection w:val="btLr"/>
          </w:tcPr>
          <w:p w14:paraId="6ED51790" w14:textId="77777777" w:rsidR="0039618A" w:rsidRPr="00372868" w:rsidRDefault="0039618A" w:rsidP="0092025C">
            <w:pPr>
              <w:spacing w:line="240" w:lineRule="auto"/>
              <w:ind w:left="113" w:right="113"/>
              <w:jc w:val="center"/>
              <w:rPr>
                <w:rFonts w:ascii="Times New Roman" w:hAnsi="Times New Roman" w:cs="Times New Roman"/>
                <w:b/>
              </w:rPr>
            </w:pPr>
            <w:r w:rsidRPr="00372868">
              <w:rPr>
                <w:rFonts w:ascii="Times New Roman" w:hAnsi="Times New Roman" w:cs="Times New Roman"/>
                <w:b/>
              </w:rPr>
              <w:t>Дълготрайно въздействие</w:t>
            </w:r>
          </w:p>
        </w:tc>
        <w:tc>
          <w:tcPr>
            <w:tcW w:w="581" w:type="dxa"/>
            <w:tcBorders>
              <w:left w:val="single" w:sz="4" w:space="0" w:color="auto"/>
              <w:bottom w:val="single" w:sz="4" w:space="0" w:color="auto"/>
            </w:tcBorders>
            <w:textDirection w:val="btLr"/>
          </w:tcPr>
          <w:p w14:paraId="7FF5E3D3" w14:textId="77777777" w:rsidR="0039618A" w:rsidRPr="00372868" w:rsidRDefault="0039618A" w:rsidP="0092025C">
            <w:pPr>
              <w:spacing w:line="240" w:lineRule="auto"/>
              <w:ind w:left="113" w:right="113"/>
              <w:jc w:val="center"/>
              <w:rPr>
                <w:rFonts w:ascii="Times New Roman" w:hAnsi="Times New Roman" w:cs="Times New Roman"/>
                <w:b/>
              </w:rPr>
            </w:pPr>
            <w:r w:rsidRPr="00372868">
              <w:rPr>
                <w:rFonts w:ascii="Times New Roman" w:hAnsi="Times New Roman" w:cs="Times New Roman"/>
                <w:b/>
              </w:rPr>
              <w:t>Постоянно въздействие</w:t>
            </w:r>
          </w:p>
        </w:tc>
        <w:tc>
          <w:tcPr>
            <w:tcW w:w="581" w:type="dxa"/>
            <w:tcBorders>
              <w:left w:val="single" w:sz="4" w:space="0" w:color="auto"/>
              <w:bottom w:val="single" w:sz="4" w:space="0" w:color="auto"/>
            </w:tcBorders>
            <w:textDirection w:val="btLr"/>
          </w:tcPr>
          <w:p w14:paraId="173200E1" w14:textId="77777777" w:rsidR="0039618A" w:rsidRPr="00372868" w:rsidRDefault="0039618A" w:rsidP="0092025C">
            <w:pPr>
              <w:spacing w:line="240" w:lineRule="auto"/>
              <w:ind w:left="113" w:right="113"/>
              <w:jc w:val="center"/>
              <w:rPr>
                <w:rFonts w:ascii="Times New Roman" w:hAnsi="Times New Roman" w:cs="Times New Roman"/>
                <w:b/>
              </w:rPr>
            </w:pPr>
            <w:r w:rsidRPr="00372868">
              <w:rPr>
                <w:rFonts w:ascii="Times New Roman" w:hAnsi="Times New Roman" w:cs="Times New Roman"/>
                <w:b/>
              </w:rPr>
              <w:t>Временно въздействие</w:t>
            </w:r>
          </w:p>
        </w:tc>
        <w:tc>
          <w:tcPr>
            <w:tcW w:w="581" w:type="dxa"/>
            <w:tcBorders>
              <w:left w:val="single" w:sz="4" w:space="0" w:color="auto"/>
              <w:bottom w:val="single" w:sz="4" w:space="0" w:color="auto"/>
            </w:tcBorders>
            <w:textDirection w:val="btLr"/>
          </w:tcPr>
          <w:p w14:paraId="74586884" w14:textId="77777777" w:rsidR="0039618A" w:rsidRPr="00372868" w:rsidRDefault="0039618A" w:rsidP="0092025C">
            <w:pPr>
              <w:spacing w:line="240" w:lineRule="auto"/>
              <w:ind w:left="113" w:right="113"/>
              <w:jc w:val="center"/>
              <w:rPr>
                <w:rFonts w:ascii="Times New Roman" w:hAnsi="Times New Roman" w:cs="Times New Roman"/>
                <w:b/>
              </w:rPr>
            </w:pPr>
            <w:r w:rsidRPr="00372868">
              <w:rPr>
                <w:rFonts w:ascii="Times New Roman" w:hAnsi="Times New Roman" w:cs="Times New Roman"/>
                <w:b/>
              </w:rPr>
              <w:t>Положително въздействие</w:t>
            </w:r>
          </w:p>
        </w:tc>
        <w:tc>
          <w:tcPr>
            <w:tcW w:w="597" w:type="dxa"/>
            <w:tcBorders>
              <w:left w:val="single" w:sz="4" w:space="0" w:color="auto"/>
              <w:bottom w:val="single" w:sz="4" w:space="0" w:color="auto"/>
            </w:tcBorders>
            <w:textDirection w:val="btLr"/>
          </w:tcPr>
          <w:p w14:paraId="7EAE734E" w14:textId="77777777" w:rsidR="0039618A" w:rsidRPr="00372868" w:rsidRDefault="0039618A" w:rsidP="0092025C">
            <w:pPr>
              <w:spacing w:line="240" w:lineRule="auto"/>
              <w:ind w:left="113" w:right="113"/>
              <w:jc w:val="center"/>
              <w:rPr>
                <w:rFonts w:ascii="Times New Roman" w:hAnsi="Times New Roman" w:cs="Times New Roman"/>
                <w:b/>
              </w:rPr>
            </w:pPr>
            <w:r w:rsidRPr="00372868">
              <w:rPr>
                <w:rFonts w:ascii="Times New Roman" w:hAnsi="Times New Roman" w:cs="Times New Roman"/>
                <w:b/>
              </w:rPr>
              <w:t>Отрицателно въздействие</w:t>
            </w:r>
          </w:p>
        </w:tc>
        <w:tc>
          <w:tcPr>
            <w:tcW w:w="625" w:type="dxa"/>
            <w:tcBorders>
              <w:left w:val="single" w:sz="4" w:space="0" w:color="auto"/>
              <w:bottom w:val="single" w:sz="4" w:space="0" w:color="auto"/>
            </w:tcBorders>
            <w:textDirection w:val="btLr"/>
          </w:tcPr>
          <w:p w14:paraId="058A7226" w14:textId="77777777" w:rsidR="0039618A" w:rsidRPr="00372868" w:rsidRDefault="0039618A" w:rsidP="0092025C">
            <w:pPr>
              <w:spacing w:line="240" w:lineRule="auto"/>
              <w:ind w:left="113" w:right="113"/>
              <w:jc w:val="center"/>
              <w:rPr>
                <w:rFonts w:ascii="Times New Roman" w:hAnsi="Times New Roman" w:cs="Times New Roman"/>
                <w:b/>
              </w:rPr>
            </w:pPr>
            <w:r w:rsidRPr="00372868">
              <w:rPr>
                <w:rFonts w:ascii="Times New Roman" w:hAnsi="Times New Roman" w:cs="Times New Roman"/>
                <w:b/>
              </w:rPr>
              <w:t>Без въздействие</w:t>
            </w:r>
          </w:p>
        </w:tc>
      </w:tr>
      <w:tr w:rsidR="00372868" w:rsidRPr="00372868" w14:paraId="2C98657D" w14:textId="77777777" w:rsidTr="00A01E86">
        <w:trPr>
          <w:trHeight w:val="206"/>
        </w:trPr>
        <w:tc>
          <w:tcPr>
            <w:tcW w:w="1782" w:type="dxa"/>
            <w:tcBorders>
              <w:top w:val="single" w:sz="4" w:space="0" w:color="auto"/>
              <w:bottom w:val="single" w:sz="4" w:space="0" w:color="auto"/>
              <w:right w:val="single" w:sz="4" w:space="0" w:color="auto"/>
            </w:tcBorders>
          </w:tcPr>
          <w:p w14:paraId="47F861F8"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 xml:space="preserve">1. Здраве на </w:t>
            </w:r>
          </w:p>
        </w:tc>
        <w:tc>
          <w:tcPr>
            <w:tcW w:w="620" w:type="dxa"/>
            <w:tcBorders>
              <w:top w:val="single" w:sz="4" w:space="0" w:color="auto"/>
              <w:left w:val="single" w:sz="4" w:space="0" w:color="auto"/>
              <w:bottom w:val="single" w:sz="4" w:space="0" w:color="auto"/>
            </w:tcBorders>
          </w:tcPr>
          <w:p w14:paraId="1ED33C97" w14:textId="77777777" w:rsidR="0039618A" w:rsidRPr="00372868" w:rsidRDefault="0039618A" w:rsidP="0092025C">
            <w:pPr>
              <w:spacing w:line="240" w:lineRule="auto"/>
              <w:jc w:val="both"/>
              <w:rPr>
                <w:rFonts w:ascii="Times New Roman" w:hAnsi="Times New Roman" w:cs="Times New Roman"/>
              </w:rPr>
            </w:pPr>
          </w:p>
        </w:tc>
        <w:tc>
          <w:tcPr>
            <w:tcW w:w="581" w:type="dxa"/>
            <w:tcBorders>
              <w:top w:val="single" w:sz="4" w:space="0" w:color="auto"/>
              <w:left w:val="single" w:sz="4" w:space="0" w:color="auto"/>
              <w:bottom w:val="single" w:sz="4" w:space="0" w:color="auto"/>
            </w:tcBorders>
          </w:tcPr>
          <w:p w14:paraId="28C82A00" w14:textId="77777777" w:rsidR="0039618A" w:rsidRPr="00372868" w:rsidRDefault="0039618A" w:rsidP="0092025C">
            <w:pPr>
              <w:spacing w:line="240" w:lineRule="auto"/>
              <w:jc w:val="both"/>
              <w:rPr>
                <w:rFonts w:ascii="Times New Roman" w:hAnsi="Times New Roman" w:cs="Times New Roman"/>
              </w:rPr>
            </w:pPr>
          </w:p>
        </w:tc>
        <w:tc>
          <w:tcPr>
            <w:tcW w:w="632" w:type="dxa"/>
            <w:tcBorders>
              <w:top w:val="single" w:sz="4" w:space="0" w:color="auto"/>
              <w:left w:val="single" w:sz="4" w:space="0" w:color="auto"/>
              <w:bottom w:val="single" w:sz="4" w:space="0" w:color="auto"/>
            </w:tcBorders>
          </w:tcPr>
          <w:p w14:paraId="21FFFDDF"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4BB0C81"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6DBAF6B"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4E56DC4" w14:textId="77777777" w:rsidR="0039618A" w:rsidRPr="00372868" w:rsidRDefault="0039618A" w:rsidP="0092025C">
            <w:pPr>
              <w:spacing w:line="240" w:lineRule="auto"/>
              <w:jc w:val="both"/>
              <w:rPr>
                <w:rFonts w:ascii="Times New Roman" w:hAnsi="Times New Roman" w:cs="Times New Roman"/>
              </w:rPr>
            </w:pPr>
          </w:p>
        </w:tc>
        <w:tc>
          <w:tcPr>
            <w:tcW w:w="581" w:type="dxa"/>
            <w:tcBorders>
              <w:top w:val="single" w:sz="4" w:space="0" w:color="auto"/>
              <w:left w:val="single" w:sz="4" w:space="0" w:color="auto"/>
              <w:bottom w:val="single" w:sz="4" w:space="0" w:color="auto"/>
            </w:tcBorders>
          </w:tcPr>
          <w:p w14:paraId="20B0E680"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D877E5D"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20782AA" w14:textId="77777777" w:rsidR="0039618A" w:rsidRPr="00372868" w:rsidRDefault="0039618A" w:rsidP="0092025C">
            <w:pPr>
              <w:spacing w:line="240" w:lineRule="auto"/>
              <w:jc w:val="both"/>
              <w:rPr>
                <w:rFonts w:ascii="Times New Roman" w:hAnsi="Times New Roman" w:cs="Times New Roman"/>
              </w:rPr>
            </w:pPr>
          </w:p>
        </w:tc>
        <w:tc>
          <w:tcPr>
            <w:tcW w:w="581" w:type="dxa"/>
            <w:tcBorders>
              <w:top w:val="single" w:sz="4" w:space="0" w:color="auto"/>
              <w:left w:val="single" w:sz="4" w:space="0" w:color="auto"/>
              <w:bottom w:val="single" w:sz="4" w:space="0" w:color="auto"/>
            </w:tcBorders>
          </w:tcPr>
          <w:p w14:paraId="452C752C"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5597E26A" w14:textId="77777777" w:rsidR="0039618A" w:rsidRPr="00372868" w:rsidRDefault="0039618A" w:rsidP="0092025C">
            <w:pPr>
              <w:spacing w:line="240" w:lineRule="auto"/>
              <w:jc w:val="both"/>
              <w:rPr>
                <w:rFonts w:ascii="Times New Roman" w:hAnsi="Times New Roman" w:cs="Times New Roman"/>
              </w:rPr>
            </w:pPr>
          </w:p>
        </w:tc>
        <w:tc>
          <w:tcPr>
            <w:tcW w:w="625" w:type="dxa"/>
            <w:tcBorders>
              <w:top w:val="single" w:sz="4" w:space="0" w:color="auto"/>
              <w:left w:val="single" w:sz="4" w:space="0" w:color="auto"/>
              <w:bottom w:val="single" w:sz="4" w:space="0" w:color="auto"/>
            </w:tcBorders>
          </w:tcPr>
          <w:p w14:paraId="3ED5D6A6" w14:textId="77777777" w:rsidR="0039618A" w:rsidRPr="00372868" w:rsidRDefault="0039618A" w:rsidP="0092025C">
            <w:pPr>
              <w:spacing w:line="240" w:lineRule="auto"/>
              <w:jc w:val="center"/>
              <w:rPr>
                <w:rFonts w:ascii="Times New Roman" w:hAnsi="Times New Roman" w:cs="Times New Roman"/>
              </w:rPr>
            </w:pPr>
          </w:p>
        </w:tc>
      </w:tr>
      <w:tr w:rsidR="00372868" w:rsidRPr="00372868" w14:paraId="1335DE05" w14:textId="77777777" w:rsidTr="00A01E86">
        <w:trPr>
          <w:trHeight w:val="215"/>
        </w:trPr>
        <w:tc>
          <w:tcPr>
            <w:tcW w:w="1782" w:type="dxa"/>
            <w:tcBorders>
              <w:top w:val="single" w:sz="4" w:space="0" w:color="auto"/>
              <w:bottom w:val="single" w:sz="4" w:space="0" w:color="auto"/>
              <w:right w:val="single" w:sz="4" w:space="0" w:color="auto"/>
            </w:tcBorders>
          </w:tcPr>
          <w:p w14:paraId="6D7A3550"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 xml:space="preserve">-населението </w:t>
            </w:r>
          </w:p>
        </w:tc>
        <w:tc>
          <w:tcPr>
            <w:tcW w:w="620" w:type="dxa"/>
            <w:tcBorders>
              <w:top w:val="single" w:sz="4" w:space="0" w:color="auto"/>
              <w:left w:val="single" w:sz="4" w:space="0" w:color="auto"/>
              <w:bottom w:val="single" w:sz="4" w:space="0" w:color="auto"/>
            </w:tcBorders>
          </w:tcPr>
          <w:p w14:paraId="045C3427" w14:textId="77777777" w:rsidR="0039618A" w:rsidRPr="00372868" w:rsidRDefault="0039618A" w:rsidP="0092025C">
            <w:pPr>
              <w:spacing w:line="240" w:lineRule="auto"/>
              <w:jc w:val="both"/>
              <w:rPr>
                <w:rFonts w:ascii="Times New Roman" w:hAnsi="Times New Roman" w:cs="Times New Roman"/>
              </w:rPr>
            </w:pPr>
          </w:p>
        </w:tc>
        <w:tc>
          <w:tcPr>
            <w:tcW w:w="581" w:type="dxa"/>
            <w:tcBorders>
              <w:top w:val="single" w:sz="4" w:space="0" w:color="auto"/>
              <w:left w:val="single" w:sz="4" w:space="0" w:color="auto"/>
              <w:bottom w:val="single" w:sz="4" w:space="0" w:color="auto"/>
            </w:tcBorders>
          </w:tcPr>
          <w:p w14:paraId="604979D5" w14:textId="77777777" w:rsidR="0039618A" w:rsidRPr="00372868" w:rsidRDefault="0039618A" w:rsidP="0092025C">
            <w:pPr>
              <w:spacing w:line="240" w:lineRule="auto"/>
              <w:jc w:val="both"/>
              <w:rPr>
                <w:rFonts w:ascii="Times New Roman" w:hAnsi="Times New Roman" w:cs="Times New Roman"/>
              </w:rPr>
            </w:pPr>
          </w:p>
        </w:tc>
        <w:tc>
          <w:tcPr>
            <w:tcW w:w="632" w:type="dxa"/>
            <w:tcBorders>
              <w:top w:val="single" w:sz="4" w:space="0" w:color="auto"/>
              <w:left w:val="single" w:sz="4" w:space="0" w:color="auto"/>
              <w:bottom w:val="single" w:sz="4" w:space="0" w:color="auto"/>
            </w:tcBorders>
          </w:tcPr>
          <w:p w14:paraId="7DD3CD05"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16D478E"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85EED7A"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CC92176" w14:textId="77777777" w:rsidR="0039618A" w:rsidRPr="00372868" w:rsidRDefault="0039618A" w:rsidP="0092025C">
            <w:pPr>
              <w:spacing w:line="240" w:lineRule="auto"/>
              <w:jc w:val="both"/>
              <w:rPr>
                <w:rFonts w:ascii="Times New Roman" w:hAnsi="Times New Roman" w:cs="Times New Roman"/>
              </w:rPr>
            </w:pPr>
          </w:p>
        </w:tc>
        <w:tc>
          <w:tcPr>
            <w:tcW w:w="581" w:type="dxa"/>
            <w:tcBorders>
              <w:top w:val="single" w:sz="4" w:space="0" w:color="auto"/>
              <w:left w:val="single" w:sz="4" w:space="0" w:color="auto"/>
              <w:bottom w:val="single" w:sz="4" w:space="0" w:color="auto"/>
            </w:tcBorders>
          </w:tcPr>
          <w:p w14:paraId="1B1571ED"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20C06492"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FDEF5DB" w14:textId="77777777" w:rsidR="0039618A" w:rsidRPr="00372868" w:rsidRDefault="0039618A" w:rsidP="0092025C">
            <w:pPr>
              <w:spacing w:line="240" w:lineRule="auto"/>
              <w:jc w:val="both"/>
              <w:rPr>
                <w:rFonts w:ascii="Times New Roman" w:hAnsi="Times New Roman" w:cs="Times New Roman"/>
              </w:rPr>
            </w:pPr>
          </w:p>
        </w:tc>
        <w:tc>
          <w:tcPr>
            <w:tcW w:w="581" w:type="dxa"/>
            <w:tcBorders>
              <w:top w:val="single" w:sz="4" w:space="0" w:color="auto"/>
              <w:left w:val="single" w:sz="4" w:space="0" w:color="auto"/>
              <w:bottom w:val="single" w:sz="4" w:space="0" w:color="auto"/>
            </w:tcBorders>
          </w:tcPr>
          <w:p w14:paraId="778A8A9A"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18F4310E" w14:textId="77777777" w:rsidR="0039618A" w:rsidRPr="00372868" w:rsidRDefault="0039618A" w:rsidP="0092025C">
            <w:pPr>
              <w:spacing w:line="240" w:lineRule="auto"/>
              <w:jc w:val="both"/>
              <w:rPr>
                <w:rFonts w:ascii="Times New Roman" w:hAnsi="Times New Roman" w:cs="Times New Roman"/>
              </w:rPr>
            </w:pPr>
          </w:p>
        </w:tc>
        <w:tc>
          <w:tcPr>
            <w:tcW w:w="625" w:type="dxa"/>
            <w:tcBorders>
              <w:top w:val="single" w:sz="4" w:space="0" w:color="auto"/>
              <w:left w:val="single" w:sz="4" w:space="0" w:color="auto"/>
              <w:bottom w:val="single" w:sz="4" w:space="0" w:color="auto"/>
            </w:tcBorders>
          </w:tcPr>
          <w:p w14:paraId="6B0AAA58" w14:textId="77777777" w:rsidR="0039618A" w:rsidRPr="00372868" w:rsidRDefault="0039618A" w:rsidP="0092025C">
            <w:pPr>
              <w:spacing w:line="240" w:lineRule="auto"/>
              <w:jc w:val="both"/>
              <w:rPr>
                <w:rFonts w:ascii="Times New Roman" w:hAnsi="Times New Roman" w:cs="Times New Roman"/>
              </w:rPr>
            </w:pPr>
            <w:r w:rsidRPr="00372868">
              <w:rPr>
                <w:rFonts w:ascii="Times New Roman" w:hAnsi="Times New Roman" w:cs="Times New Roman"/>
              </w:rPr>
              <w:t>Х</w:t>
            </w:r>
          </w:p>
        </w:tc>
      </w:tr>
      <w:tr w:rsidR="00372868" w:rsidRPr="00372868" w14:paraId="29AA5231" w14:textId="77777777" w:rsidTr="00A01E86">
        <w:trPr>
          <w:trHeight w:val="247"/>
        </w:trPr>
        <w:tc>
          <w:tcPr>
            <w:tcW w:w="1782" w:type="dxa"/>
            <w:tcBorders>
              <w:top w:val="single" w:sz="4" w:space="0" w:color="auto"/>
              <w:bottom w:val="single" w:sz="4" w:space="0" w:color="auto"/>
              <w:right w:val="single" w:sz="4" w:space="0" w:color="auto"/>
            </w:tcBorders>
          </w:tcPr>
          <w:p w14:paraId="14931699"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-работниците</w:t>
            </w:r>
          </w:p>
        </w:tc>
        <w:tc>
          <w:tcPr>
            <w:tcW w:w="620" w:type="dxa"/>
            <w:tcBorders>
              <w:top w:val="single" w:sz="4" w:space="0" w:color="auto"/>
              <w:left w:val="single" w:sz="4" w:space="0" w:color="auto"/>
              <w:bottom w:val="single" w:sz="4" w:space="0" w:color="auto"/>
            </w:tcBorders>
          </w:tcPr>
          <w:p w14:paraId="69D6A892" w14:textId="77777777" w:rsidR="0039618A" w:rsidRPr="00372868" w:rsidRDefault="0039618A" w:rsidP="0092025C">
            <w:pPr>
              <w:spacing w:line="240" w:lineRule="auto"/>
              <w:jc w:val="both"/>
              <w:rPr>
                <w:rFonts w:ascii="Times New Roman" w:hAnsi="Times New Roman" w:cs="Times New Roman"/>
              </w:rPr>
            </w:pPr>
          </w:p>
        </w:tc>
        <w:tc>
          <w:tcPr>
            <w:tcW w:w="581" w:type="dxa"/>
            <w:tcBorders>
              <w:top w:val="single" w:sz="4" w:space="0" w:color="auto"/>
              <w:left w:val="single" w:sz="4" w:space="0" w:color="auto"/>
              <w:bottom w:val="single" w:sz="4" w:space="0" w:color="auto"/>
            </w:tcBorders>
          </w:tcPr>
          <w:p w14:paraId="6B0DE3B2" w14:textId="77777777" w:rsidR="0039618A" w:rsidRPr="00372868" w:rsidRDefault="0039618A" w:rsidP="0092025C">
            <w:pPr>
              <w:spacing w:line="240" w:lineRule="auto"/>
              <w:jc w:val="both"/>
              <w:rPr>
                <w:rFonts w:ascii="Times New Roman" w:hAnsi="Times New Roman" w:cs="Times New Roman"/>
              </w:rPr>
            </w:pPr>
          </w:p>
        </w:tc>
        <w:tc>
          <w:tcPr>
            <w:tcW w:w="632" w:type="dxa"/>
            <w:tcBorders>
              <w:top w:val="single" w:sz="4" w:space="0" w:color="auto"/>
              <w:left w:val="single" w:sz="4" w:space="0" w:color="auto"/>
              <w:bottom w:val="single" w:sz="4" w:space="0" w:color="auto"/>
            </w:tcBorders>
          </w:tcPr>
          <w:p w14:paraId="0EE50AC5"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3DAD8A6"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DB60ACE"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BC96B02" w14:textId="77777777" w:rsidR="0039618A" w:rsidRPr="00372868" w:rsidRDefault="0039618A" w:rsidP="0092025C">
            <w:pPr>
              <w:spacing w:line="240" w:lineRule="auto"/>
              <w:jc w:val="both"/>
              <w:rPr>
                <w:rFonts w:ascii="Times New Roman" w:hAnsi="Times New Roman" w:cs="Times New Roman"/>
              </w:rPr>
            </w:pPr>
          </w:p>
        </w:tc>
        <w:tc>
          <w:tcPr>
            <w:tcW w:w="581" w:type="dxa"/>
            <w:tcBorders>
              <w:top w:val="single" w:sz="4" w:space="0" w:color="auto"/>
              <w:left w:val="single" w:sz="4" w:space="0" w:color="auto"/>
              <w:bottom w:val="single" w:sz="4" w:space="0" w:color="auto"/>
            </w:tcBorders>
          </w:tcPr>
          <w:p w14:paraId="091B1468"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EEA83BD"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5CCDF13" w14:textId="77777777" w:rsidR="0039618A" w:rsidRPr="00372868" w:rsidRDefault="0039618A" w:rsidP="0092025C">
            <w:pPr>
              <w:spacing w:line="240" w:lineRule="auto"/>
              <w:jc w:val="both"/>
              <w:rPr>
                <w:rFonts w:ascii="Times New Roman" w:hAnsi="Times New Roman" w:cs="Times New Roman"/>
              </w:rPr>
            </w:pPr>
          </w:p>
        </w:tc>
        <w:tc>
          <w:tcPr>
            <w:tcW w:w="581" w:type="dxa"/>
            <w:tcBorders>
              <w:top w:val="single" w:sz="4" w:space="0" w:color="auto"/>
              <w:left w:val="single" w:sz="4" w:space="0" w:color="auto"/>
              <w:bottom w:val="single" w:sz="4" w:space="0" w:color="auto"/>
            </w:tcBorders>
          </w:tcPr>
          <w:p w14:paraId="0F96A7A8"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21AAA403" w14:textId="77777777" w:rsidR="0039618A" w:rsidRPr="00372868" w:rsidRDefault="0039618A" w:rsidP="0092025C">
            <w:pPr>
              <w:spacing w:line="240" w:lineRule="auto"/>
              <w:jc w:val="both"/>
              <w:rPr>
                <w:rFonts w:ascii="Times New Roman" w:hAnsi="Times New Roman" w:cs="Times New Roman"/>
              </w:rPr>
            </w:pPr>
          </w:p>
        </w:tc>
        <w:tc>
          <w:tcPr>
            <w:tcW w:w="625" w:type="dxa"/>
            <w:tcBorders>
              <w:top w:val="single" w:sz="4" w:space="0" w:color="auto"/>
              <w:left w:val="single" w:sz="4" w:space="0" w:color="auto"/>
              <w:bottom w:val="single" w:sz="4" w:space="0" w:color="auto"/>
            </w:tcBorders>
          </w:tcPr>
          <w:p w14:paraId="2A62C19C" w14:textId="77777777" w:rsidR="0039618A" w:rsidRPr="00372868" w:rsidRDefault="0039618A" w:rsidP="0092025C">
            <w:pPr>
              <w:spacing w:line="240" w:lineRule="auto"/>
              <w:jc w:val="center"/>
              <w:rPr>
                <w:rFonts w:ascii="Times New Roman" w:hAnsi="Times New Roman" w:cs="Times New Roman"/>
              </w:rPr>
            </w:pPr>
            <w:r w:rsidRPr="00372868">
              <w:rPr>
                <w:rFonts w:ascii="Times New Roman" w:hAnsi="Times New Roman" w:cs="Times New Roman"/>
              </w:rPr>
              <w:t>Х</w:t>
            </w:r>
          </w:p>
        </w:tc>
      </w:tr>
      <w:tr w:rsidR="00372868" w:rsidRPr="00372868" w14:paraId="54A755AD" w14:textId="77777777" w:rsidTr="00A01E86">
        <w:trPr>
          <w:trHeight w:val="153"/>
        </w:trPr>
        <w:tc>
          <w:tcPr>
            <w:tcW w:w="1782" w:type="dxa"/>
            <w:tcBorders>
              <w:top w:val="single" w:sz="4" w:space="0" w:color="auto"/>
              <w:bottom w:val="single" w:sz="4" w:space="0" w:color="auto"/>
              <w:right w:val="single" w:sz="4" w:space="0" w:color="auto"/>
            </w:tcBorders>
          </w:tcPr>
          <w:p w14:paraId="061FF773"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2. Атмосфера и атмосферен въздух</w:t>
            </w:r>
          </w:p>
        </w:tc>
        <w:tc>
          <w:tcPr>
            <w:tcW w:w="620" w:type="dxa"/>
            <w:tcBorders>
              <w:top w:val="single" w:sz="4" w:space="0" w:color="auto"/>
              <w:left w:val="single" w:sz="4" w:space="0" w:color="auto"/>
              <w:bottom w:val="single" w:sz="4" w:space="0" w:color="auto"/>
            </w:tcBorders>
          </w:tcPr>
          <w:p w14:paraId="13649B7F" w14:textId="77777777" w:rsidR="0039618A" w:rsidRPr="00372868" w:rsidRDefault="0039618A" w:rsidP="0092025C">
            <w:pPr>
              <w:spacing w:line="240" w:lineRule="auto"/>
              <w:jc w:val="both"/>
              <w:rPr>
                <w:rFonts w:ascii="Times New Roman" w:hAnsi="Times New Roman" w:cs="Times New Roman"/>
              </w:rPr>
            </w:pPr>
            <w:r w:rsidRPr="00372868">
              <w:rPr>
                <w:rFonts w:ascii="Times New Roman" w:hAnsi="Times New Roman" w:cs="Times New Roman"/>
              </w:rPr>
              <w:t>Х</w:t>
            </w:r>
          </w:p>
        </w:tc>
        <w:tc>
          <w:tcPr>
            <w:tcW w:w="581" w:type="dxa"/>
            <w:tcBorders>
              <w:top w:val="single" w:sz="4" w:space="0" w:color="auto"/>
              <w:left w:val="single" w:sz="4" w:space="0" w:color="auto"/>
              <w:bottom w:val="single" w:sz="4" w:space="0" w:color="auto"/>
            </w:tcBorders>
          </w:tcPr>
          <w:p w14:paraId="15AE0AC4" w14:textId="77777777" w:rsidR="0039618A" w:rsidRPr="00372868" w:rsidRDefault="0039618A" w:rsidP="0092025C">
            <w:pPr>
              <w:spacing w:line="240" w:lineRule="auto"/>
              <w:jc w:val="both"/>
              <w:rPr>
                <w:rFonts w:ascii="Times New Roman" w:hAnsi="Times New Roman" w:cs="Times New Roman"/>
                <w:lang w:val="en-US"/>
              </w:rPr>
            </w:pPr>
          </w:p>
        </w:tc>
        <w:tc>
          <w:tcPr>
            <w:tcW w:w="632" w:type="dxa"/>
            <w:tcBorders>
              <w:top w:val="single" w:sz="4" w:space="0" w:color="auto"/>
              <w:left w:val="single" w:sz="4" w:space="0" w:color="auto"/>
              <w:bottom w:val="single" w:sz="4" w:space="0" w:color="auto"/>
            </w:tcBorders>
          </w:tcPr>
          <w:p w14:paraId="50DFBA73"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2009EED"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5CDDB912"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111D29D" w14:textId="77777777" w:rsidR="0039618A" w:rsidRPr="00372868" w:rsidRDefault="0039618A" w:rsidP="0092025C">
            <w:pPr>
              <w:spacing w:line="240" w:lineRule="auto"/>
              <w:jc w:val="both"/>
              <w:rPr>
                <w:rFonts w:ascii="Times New Roman" w:hAnsi="Times New Roman" w:cs="Times New Roman"/>
              </w:rPr>
            </w:pPr>
            <w:r w:rsidRPr="00372868">
              <w:rPr>
                <w:rFonts w:ascii="Times New Roman" w:hAnsi="Times New Roman" w:cs="Times New Roman"/>
              </w:rPr>
              <w:t>Х</w:t>
            </w:r>
          </w:p>
        </w:tc>
        <w:tc>
          <w:tcPr>
            <w:tcW w:w="581" w:type="dxa"/>
            <w:tcBorders>
              <w:top w:val="single" w:sz="4" w:space="0" w:color="auto"/>
              <w:left w:val="single" w:sz="4" w:space="0" w:color="auto"/>
              <w:bottom w:val="single" w:sz="4" w:space="0" w:color="auto"/>
            </w:tcBorders>
          </w:tcPr>
          <w:p w14:paraId="63C99A2A"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82C21E3"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01CD921"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DC2B4C2"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419D5449" w14:textId="77777777" w:rsidR="0039618A" w:rsidRPr="00372868" w:rsidRDefault="0039618A" w:rsidP="0092025C">
            <w:pPr>
              <w:spacing w:line="240" w:lineRule="auto"/>
              <w:jc w:val="both"/>
              <w:rPr>
                <w:rFonts w:ascii="Times New Roman" w:hAnsi="Times New Roman" w:cs="Times New Roman"/>
              </w:rPr>
            </w:pPr>
            <w:r w:rsidRPr="00372868">
              <w:rPr>
                <w:rFonts w:ascii="Times New Roman" w:hAnsi="Times New Roman" w:cs="Times New Roman"/>
              </w:rPr>
              <w:t>Х</w:t>
            </w:r>
          </w:p>
        </w:tc>
        <w:tc>
          <w:tcPr>
            <w:tcW w:w="625" w:type="dxa"/>
            <w:tcBorders>
              <w:top w:val="single" w:sz="4" w:space="0" w:color="auto"/>
              <w:left w:val="single" w:sz="4" w:space="0" w:color="auto"/>
              <w:bottom w:val="single" w:sz="4" w:space="0" w:color="auto"/>
            </w:tcBorders>
          </w:tcPr>
          <w:p w14:paraId="4BB75E3E" w14:textId="77777777" w:rsidR="0039618A" w:rsidRPr="00372868" w:rsidRDefault="0039618A" w:rsidP="0092025C">
            <w:pPr>
              <w:spacing w:line="240" w:lineRule="auto"/>
              <w:jc w:val="center"/>
              <w:rPr>
                <w:rFonts w:ascii="Times New Roman" w:hAnsi="Times New Roman" w:cs="Times New Roman"/>
              </w:rPr>
            </w:pPr>
          </w:p>
        </w:tc>
      </w:tr>
      <w:tr w:rsidR="00372868" w:rsidRPr="00372868" w14:paraId="5BB0259A" w14:textId="77777777" w:rsidTr="00A01E86">
        <w:trPr>
          <w:trHeight w:val="206"/>
        </w:trPr>
        <w:tc>
          <w:tcPr>
            <w:tcW w:w="1782" w:type="dxa"/>
            <w:tcBorders>
              <w:top w:val="single" w:sz="4" w:space="0" w:color="auto"/>
              <w:bottom w:val="single" w:sz="4" w:space="0" w:color="auto"/>
              <w:right w:val="single" w:sz="4" w:space="0" w:color="auto"/>
            </w:tcBorders>
          </w:tcPr>
          <w:p w14:paraId="328EAFEE"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3. Води</w:t>
            </w:r>
          </w:p>
        </w:tc>
        <w:tc>
          <w:tcPr>
            <w:tcW w:w="620" w:type="dxa"/>
            <w:tcBorders>
              <w:top w:val="single" w:sz="4" w:space="0" w:color="auto"/>
              <w:left w:val="single" w:sz="4" w:space="0" w:color="auto"/>
              <w:bottom w:val="single" w:sz="4" w:space="0" w:color="auto"/>
            </w:tcBorders>
          </w:tcPr>
          <w:p w14:paraId="27000E63"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834A609" w14:textId="77777777" w:rsidR="0039618A" w:rsidRPr="00372868" w:rsidRDefault="0039618A" w:rsidP="0092025C">
            <w:pPr>
              <w:spacing w:line="240" w:lineRule="auto"/>
              <w:jc w:val="both"/>
              <w:rPr>
                <w:rFonts w:ascii="Times New Roman" w:hAnsi="Times New Roman" w:cs="Times New Roman"/>
                <w:lang w:val="en-US"/>
              </w:rPr>
            </w:pPr>
          </w:p>
        </w:tc>
        <w:tc>
          <w:tcPr>
            <w:tcW w:w="632" w:type="dxa"/>
            <w:tcBorders>
              <w:top w:val="single" w:sz="4" w:space="0" w:color="auto"/>
              <w:left w:val="single" w:sz="4" w:space="0" w:color="auto"/>
              <w:bottom w:val="single" w:sz="4" w:space="0" w:color="auto"/>
            </w:tcBorders>
          </w:tcPr>
          <w:p w14:paraId="26D27858"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35F8FF9"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42332A7"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55AF96C"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E1F8C62"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2B5977E0"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225891E9"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AE260B3"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19A490B1" w14:textId="77777777" w:rsidR="0039618A" w:rsidRPr="00372868" w:rsidRDefault="0039618A" w:rsidP="0092025C">
            <w:pPr>
              <w:spacing w:line="240" w:lineRule="auto"/>
              <w:jc w:val="both"/>
              <w:rPr>
                <w:rFonts w:ascii="Times New Roman" w:hAnsi="Times New Roman" w:cs="Times New Roman"/>
                <w:lang w:val="en-US"/>
              </w:rPr>
            </w:pPr>
          </w:p>
        </w:tc>
        <w:tc>
          <w:tcPr>
            <w:tcW w:w="625" w:type="dxa"/>
            <w:tcBorders>
              <w:top w:val="single" w:sz="4" w:space="0" w:color="auto"/>
              <w:left w:val="single" w:sz="4" w:space="0" w:color="auto"/>
              <w:bottom w:val="single" w:sz="4" w:space="0" w:color="auto"/>
            </w:tcBorders>
          </w:tcPr>
          <w:p w14:paraId="594F8BB9" w14:textId="77777777" w:rsidR="0039618A" w:rsidRPr="00372868" w:rsidRDefault="0039618A" w:rsidP="0092025C">
            <w:pPr>
              <w:spacing w:line="240" w:lineRule="auto"/>
              <w:jc w:val="center"/>
              <w:rPr>
                <w:rFonts w:ascii="Times New Roman" w:hAnsi="Times New Roman" w:cs="Times New Roman"/>
                <w:lang w:val="en-US"/>
              </w:rPr>
            </w:pPr>
          </w:p>
        </w:tc>
      </w:tr>
      <w:tr w:rsidR="00372868" w:rsidRPr="00372868" w14:paraId="387BF850" w14:textId="77777777" w:rsidTr="00A01E86">
        <w:trPr>
          <w:trHeight w:val="197"/>
        </w:trPr>
        <w:tc>
          <w:tcPr>
            <w:tcW w:w="1782" w:type="dxa"/>
            <w:tcBorders>
              <w:top w:val="single" w:sz="4" w:space="0" w:color="auto"/>
              <w:bottom w:val="single" w:sz="4" w:space="0" w:color="auto"/>
              <w:right w:val="single" w:sz="4" w:space="0" w:color="auto"/>
            </w:tcBorders>
          </w:tcPr>
          <w:p w14:paraId="0F9F6648"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lastRenderedPageBreak/>
              <w:t>-повърхн. води</w:t>
            </w:r>
          </w:p>
        </w:tc>
        <w:tc>
          <w:tcPr>
            <w:tcW w:w="620" w:type="dxa"/>
            <w:tcBorders>
              <w:top w:val="single" w:sz="4" w:space="0" w:color="auto"/>
              <w:left w:val="single" w:sz="4" w:space="0" w:color="auto"/>
              <w:bottom w:val="single" w:sz="4" w:space="0" w:color="auto"/>
            </w:tcBorders>
          </w:tcPr>
          <w:p w14:paraId="712389C2"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B68BAC1" w14:textId="77777777" w:rsidR="0039618A" w:rsidRPr="00372868" w:rsidRDefault="0039618A" w:rsidP="0092025C">
            <w:pPr>
              <w:spacing w:line="240" w:lineRule="auto"/>
              <w:jc w:val="both"/>
              <w:rPr>
                <w:rFonts w:ascii="Times New Roman" w:hAnsi="Times New Roman" w:cs="Times New Roman"/>
                <w:lang w:val="en-US"/>
              </w:rPr>
            </w:pPr>
          </w:p>
        </w:tc>
        <w:tc>
          <w:tcPr>
            <w:tcW w:w="632" w:type="dxa"/>
            <w:tcBorders>
              <w:top w:val="single" w:sz="4" w:space="0" w:color="auto"/>
              <w:left w:val="single" w:sz="4" w:space="0" w:color="auto"/>
              <w:bottom w:val="single" w:sz="4" w:space="0" w:color="auto"/>
            </w:tcBorders>
          </w:tcPr>
          <w:p w14:paraId="7BD171E0"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2D0A90A4"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95BBD92"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F844349"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01618AB"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5ABD2718"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2591AECB"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0EB6AE0"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426FF801" w14:textId="77777777" w:rsidR="0039618A" w:rsidRPr="00372868" w:rsidRDefault="0039618A" w:rsidP="0092025C">
            <w:pPr>
              <w:spacing w:line="240" w:lineRule="auto"/>
              <w:jc w:val="both"/>
              <w:rPr>
                <w:rFonts w:ascii="Times New Roman" w:hAnsi="Times New Roman" w:cs="Times New Roman"/>
                <w:lang w:val="en-US"/>
              </w:rPr>
            </w:pPr>
          </w:p>
        </w:tc>
        <w:tc>
          <w:tcPr>
            <w:tcW w:w="625" w:type="dxa"/>
            <w:tcBorders>
              <w:top w:val="single" w:sz="4" w:space="0" w:color="auto"/>
              <w:left w:val="single" w:sz="4" w:space="0" w:color="auto"/>
              <w:bottom w:val="single" w:sz="4" w:space="0" w:color="auto"/>
            </w:tcBorders>
          </w:tcPr>
          <w:p w14:paraId="5C8A1607" w14:textId="77777777" w:rsidR="0039618A" w:rsidRPr="00372868" w:rsidRDefault="0039618A" w:rsidP="0092025C">
            <w:pPr>
              <w:spacing w:line="240" w:lineRule="auto"/>
              <w:jc w:val="center"/>
              <w:rPr>
                <w:rFonts w:ascii="Times New Roman" w:hAnsi="Times New Roman" w:cs="Times New Roman"/>
              </w:rPr>
            </w:pPr>
            <w:r w:rsidRPr="00372868">
              <w:rPr>
                <w:rFonts w:ascii="Times New Roman" w:hAnsi="Times New Roman" w:cs="Times New Roman"/>
              </w:rPr>
              <w:t>Х</w:t>
            </w:r>
          </w:p>
        </w:tc>
      </w:tr>
      <w:tr w:rsidR="00372868" w:rsidRPr="00372868" w14:paraId="1F5BA0D2" w14:textId="77777777" w:rsidTr="00A01E86">
        <w:trPr>
          <w:trHeight w:val="197"/>
        </w:trPr>
        <w:tc>
          <w:tcPr>
            <w:tcW w:w="1782" w:type="dxa"/>
            <w:tcBorders>
              <w:top w:val="single" w:sz="4" w:space="0" w:color="auto"/>
              <w:bottom w:val="single" w:sz="4" w:space="0" w:color="auto"/>
              <w:right w:val="single" w:sz="4" w:space="0" w:color="auto"/>
            </w:tcBorders>
          </w:tcPr>
          <w:p w14:paraId="06F1F2E0"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-подземни води</w:t>
            </w:r>
          </w:p>
        </w:tc>
        <w:tc>
          <w:tcPr>
            <w:tcW w:w="620" w:type="dxa"/>
            <w:tcBorders>
              <w:top w:val="single" w:sz="4" w:space="0" w:color="auto"/>
              <w:left w:val="single" w:sz="4" w:space="0" w:color="auto"/>
              <w:bottom w:val="single" w:sz="4" w:space="0" w:color="auto"/>
            </w:tcBorders>
          </w:tcPr>
          <w:p w14:paraId="0AFF3EBD"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D169772" w14:textId="77777777" w:rsidR="0039618A" w:rsidRPr="00372868" w:rsidRDefault="0039618A" w:rsidP="0092025C">
            <w:pPr>
              <w:spacing w:line="240" w:lineRule="auto"/>
              <w:jc w:val="both"/>
              <w:rPr>
                <w:rFonts w:ascii="Times New Roman" w:hAnsi="Times New Roman" w:cs="Times New Roman"/>
                <w:lang w:val="en-US"/>
              </w:rPr>
            </w:pPr>
          </w:p>
        </w:tc>
        <w:tc>
          <w:tcPr>
            <w:tcW w:w="632" w:type="dxa"/>
            <w:tcBorders>
              <w:top w:val="single" w:sz="4" w:space="0" w:color="auto"/>
              <w:left w:val="single" w:sz="4" w:space="0" w:color="auto"/>
              <w:bottom w:val="single" w:sz="4" w:space="0" w:color="auto"/>
            </w:tcBorders>
          </w:tcPr>
          <w:p w14:paraId="66BCF8DB"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AA3E0EB"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BF87EC5"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7243EE3"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48D2C8F"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6F3363B"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B742577"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1CE0A43"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086CA9D9" w14:textId="77777777" w:rsidR="0039618A" w:rsidRPr="00372868" w:rsidRDefault="0039618A" w:rsidP="0092025C">
            <w:pPr>
              <w:spacing w:line="240" w:lineRule="auto"/>
              <w:jc w:val="both"/>
              <w:rPr>
                <w:rFonts w:ascii="Times New Roman" w:hAnsi="Times New Roman" w:cs="Times New Roman"/>
                <w:lang w:val="en-US"/>
              </w:rPr>
            </w:pPr>
          </w:p>
        </w:tc>
        <w:tc>
          <w:tcPr>
            <w:tcW w:w="625" w:type="dxa"/>
            <w:tcBorders>
              <w:top w:val="single" w:sz="4" w:space="0" w:color="auto"/>
              <w:left w:val="single" w:sz="4" w:space="0" w:color="auto"/>
              <w:bottom w:val="single" w:sz="4" w:space="0" w:color="auto"/>
            </w:tcBorders>
          </w:tcPr>
          <w:p w14:paraId="4BBCA6E6" w14:textId="77777777" w:rsidR="0039618A" w:rsidRPr="00372868" w:rsidRDefault="0039618A" w:rsidP="0092025C">
            <w:pPr>
              <w:spacing w:line="240" w:lineRule="auto"/>
              <w:jc w:val="center"/>
              <w:rPr>
                <w:rFonts w:ascii="Times New Roman" w:hAnsi="Times New Roman" w:cs="Times New Roman"/>
              </w:rPr>
            </w:pPr>
            <w:r w:rsidRPr="00372868">
              <w:rPr>
                <w:rFonts w:ascii="Times New Roman" w:hAnsi="Times New Roman" w:cs="Times New Roman"/>
              </w:rPr>
              <w:t>Х</w:t>
            </w:r>
          </w:p>
        </w:tc>
      </w:tr>
      <w:tr w:rsidR="00372868" w:rsidRPr="00372868" w14:paraId="34812C51" w14:textId="77777777" w:rsidTr="00A01E86">
        <w:trPr>
          <w:trHeight w:val="197"/>
        </w:trPr>
        <w:tc>
          <w:tcPr>
            <w:tcW w:w="1782" w:type="dxa"/>
            <w:tcBorders>
              <w:top w:val="single" w:sz="4" w:space="0" w:color="auto"/>
              <w:bottom w:val="single" w:sz="4" w:space="0" w:color="auto"/>
              <w:right w:val="single" w:sz="4" w:space="0" w:color="auto"/>
            </w:tcBorders>
          </w:tcPr>
          <w:p w14:paraId="193554E9"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4. Почви и земеползване</w:t>
            </w:r>
          </w:p>
        </w:tc>
        <w:tc>
          <w:tcPr>
            <w:tcW w:w="620" w:type="dxa"/>
            <w:tcBorders>
              <w:top w:val="single" w:sz="4" w:space="0" w:color="auto"/>
              <w:left w:val="single" w:sz="4" w:space="0" w:color="auto"/>
              <w:bottom w:val="single" w:sz="4" w:space="0" w:color="auto"/>
            </w:tcBorders>
          </w:tcPr>
          <w:p w14:paraId="2E072019"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267346C" w14:textId="77777777" w:rsidR="0039618A" w:rsidRPr="00372868" w:rsidRDefault="0039618A" w:rsidP="0092025C">
            <w:pPr>
              <w:spacing w:line="240" w:lineRule="auto"/>
              <w:jc w:val="both"/>
              <w:rPr>
                <w:rFonts w:ascii="Times New Roman" w:hAnsi="Times New Roman" w:cs="Times New Roman"/>
                <w:lang w:val="en-US"/>
              </w:rPr>
            </w:pPr>
          </w:p>
        </w:tc>
        <w:tc>
          <w:tcPr>
            <w:tcW w:w="632" w:type="dxa"/>
            <w:tcBorders>
              <w:top w:val="single" w:sz="4" w:space="0" w:color="auto"/>
              <w:left w:val="single" w:sz="4" w:space="0" w:color="auto"/>
              <w:bottom w:val="single" w:sz="4" w:space="0" w:color="auto"/>
            </w:tcBorders>
          </w:tcPr>
          <w:p w14:paraId="2C530F2B"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979A8BC"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B4AEC0C"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244E413B"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929491A"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FE64E06"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14C2560"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142D4FB"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4BF15376" w14:textId="77777777" w:rsidR="0039618A" w:rsidRPr="00372868" w:rsidRDefault="0039618A" w:rsidP="0092025C">
            <w:pPr>
              <w:spacing w:line="240" w:lineRule="auto"/>
              <w:jc w:val="both"/>
              <w:rPr>
                <w:rFonts w:ascii="Times New Roman" w:hAnsi="Times New Roman" w:cs="Times New Roman"/>
                <w:lang w:val="en-US"/>
              </w:rPr>
            </w:pPr>
          </w:p>
        </w:tc>
        <w:tc>
          <w:tcPr>
            <w:tcW w:w="625" w:type="dxa"/>
            <w:tcBorders>
              <w:top w:val="single" w:sz="4" w:space="0" w:color="auto"/>
              <w:left w:val="single" w:sz="4" w:space="0" w:color="auto"/>
              <w:bottom w:val="single" w:sz="4" w:space="0" w:color="auto"/>
            </w:tcBorders>
          </w:tcPr>
          <w:p w14:paraId="041BAB24" w14:textId="77777777" w:rsidR="0039618A" w:rsidRPr="00372868" w:rsidRDefault="0039618A" w:rsidP="0092025C">
            <w:pPr>
              <w:spacing w:line="240" w:lineRule="auto"/>
              <w:jc w:val="center"/>
              <w:rPr>
                <w:rFonts w:ascii="Times New Roman" w:hAnsi="Times New Roman" w:cs="Times New Roman"/>
              </w:rPr>
            </w:pPr>
            <w:r w:rsidRPr="00372868">
              <w:rPr>
                <w:rFonts w:ascii="Times New Roman" w:hAnsi="Times New Roman" w:cs="Times New Roman"/>
              </w:rPr>
              <w:t>Х</w:t>
            </w:r>
          </w:p>
        </w:tc>
      </w:tr>
      <w:tr w:rsidR="00372868" w:rsidRPr="00372868" w14:paraId="3E96E4B2" w14:textId="77777777" w:rsidTr="00A01E86">
        <w:trPr>
          <w:trHeight w:val="225"/>
        </w:trPr>
        <w:tc>
          <w:tcPr>
            <w:tcW w:w="1782" w:type="dxa"/>
            <w:tcBorders>
              <w:top w:val="single" w:sz="4" w:space="0" w:color="auto"/>
              <w:bottom w:val="single" w:sz="4" w:space="0" w:color="auto"/>
              <w:right w:val="single" w:sz="4" w:space="0" w:color="auto"/>
            </w:tcBorders>
          </w:tcPr>
          <w:p w14:paraId="5A8DE7A8"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10FCF5C5"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536D42F5" w14:textId="77777777" w:rsidR="0039618A" w:rsidRPr="00372868" w:rsidRDefault="0039618A" w:rsidP="0092025C">
            <w:pPr>
              <w:spacing w:line="240" w:lineRule="auto"/>
              <w:jc w:val="both"/>
              <w:rPr>
                <w:rFonts w:ascii="Times New Roman" w:hAnsi="Times New Roman" w:cs="Times New Roman"/>
                <w:lang w:val="en-US"/>
              </w:rPr>
            </w:pPr>
          </w:p>
        </w:tc>
        <w:tc>
          <w:tcPr>
            <w:tcW w:w="632" w:type="dxa"/>
            <w:tcBorders>
              <w:top w:val="single" w:sz="4" w:space="0" w:color="auto"/>
              <w:left w:val="single" w:sz="4" w:space="0" w:color="auto"/>
              <w:bottom w:val="single" w:sz="4" w:space="0" w:color="auto"/>
            </w:tcBorders>
          </w:tcPr>
          <w:p w14:paraId="21AE9A48"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2617780"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0323DF2"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27F3B98"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61DDF0E"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302F5B4"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398B729"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4B75F48"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69CF409E" w14:textId="77777777" w:rsidR="0039618A" w:rsidRPr="00372868" w:rsidRDefault="0039618A" w:rsidP="0092025C">
            <w:pPr>
              <w:spacing w:line="240" w:lineRule="auto"/>
              <w:jc w:val="both"/>
              <w:rPr>
                <w:rFonts w:ascii="Times New Roman" w:hAnsi="Times New Roman" w:cs="Times New Roman"/>
                <w:lang w:val="en-US"/>
              </w:rPr>
            </w:pPr>
          </w:p>
        </w:tc>
        <w:tc>
          <w:tcPr>
            <w:tcW w:w="625" w:type="dxa"/>
            <w:tcBorders>
              <w:top w:val="single" w:sz="4" w:space="0" w:color="auto"/>
              <w:left w:val="single" w:sz="4" w:space="0" w:color="auto"/>
              <w:bottom w:val="single" w:sz="4" w:space="0" w:color="auto"/>
            </w:tcBorders>
          </w:tcPr>
          <w:p w14:paraId="4EEEEA14" w14:textId="77777777" w:rsidR="0039618A" w:rsidRPr="00372868" w:rsidRDefault="0039618A" w:rsidP="0092025C">
            <w:pPr>
              <w:spacing w:line="240" w:lineRule="auto"/>
              <w:jc w:val="center"/>
              <w:rPr>
                <w:rFonts w:ascii="Times New Roman" w:hAnsi="Times New Roman" w:cs="Times New Roman"/>
              </w:rPr>
            </w:pPr>
            <w:r w:rsidRPr="00372868">
              <w:rPr>
                <w:rFonts w:ascii="Times New Roman" w:hAnsi="Times New Roman" w:cs="Times New Roman"/>
              </w:rPr>
              <w:t>Х</w:t>
            </w:r>
          </w:p>
        </w:tc>
      </w:tr>
      <w:tr w:rsidR="00372868" w:rsidRPr="00372868" w14:paraId="1EDEE061" w14:textId="77777777" w:rsidTr="00A01E86">
        <w:trPr>
          <w:trHeight w:val="235"/>
        </w:trPr>
        <w:tc>
          <w:tcPr>
            <w:tcW w:w="1782" w:type="dxa"/>
            <w:tcBorders>
              <w:top w:val="single" w:sz="4" w:space="0" w:color="auto"/>
              <w:bottom w:val="single" w:sz="4" w:space="0" w:color="auto"/>
              <w:right w:val="single" w:sz="4" w:space="0" w:color="auto"/>
            </w:tcBorders>
          </w:tcPr>
          <w:p w14:paraId="3DD05BED"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6. Ландшафт</w:t>
            </w:r>
          </w:p>
        </w:tc>
        <w:tc>
          <w:tcPr>
            <w:tcW w:w="620" w:type="dxa"/>
            <w:tcBorders>
              <w:top w:val="single" w:sz="4" w:space="0" w:color="auto"/>
              <w:left w:val="single" w:sz="4" w:space="0" w:color="auto"/>
              <w:bottom w:val="single" w:sz="4" w:space="0" w:color="auto"/>
            </w:tcBorders>
          </w:tcPr>
          <w:p w14:paraId="7D637613"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BB5B514" w14:textId="77777777" w:rsidR="0039618A" w:rsidRPr="00372868" w:rsidRDefault="0039618A" w:rsidP="0092025C">
            <w:pPr>
              <w:spacing w:line="240" w:lineRule="auto"/>
              <w:jc w:val="both"/>
              <w:rPr>
                <w:rFonts w:ascii="Times New Roman" w:hAnsi="Times New Roman" w:cs="Times New Roman"/>
                <w:lang w:val="en-US"/>
              </w:rPr>
            </w:pPr>
          </w:p>
        </w:tc>
        <w:tc>
          <w:tcPr>
            <w:tcW w:w="632" w:type="dxa"/>
            <w:tcBorders>
              <w:top w:val="single" w:sz="4" w:space="0" w:color="auto"/>
              <w:left w:val="single" w:sz="4" w:space="0" w:color="auto"/>
              <w:bottom w:val="single" w:sz="4" w:space="0" w:color="auto"/>
            </w:tcBorders>
          </w:tcPr>
          <w:p w14:paraId="34F0BBF9"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268151A"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DFE5186"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08A5BAB"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6EB8EBB"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5CF6D16"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1988D9C"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547D3804"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62DAE0F2" w14:textId="77777777" w:rsidR="0039618A" w:rsidRPr="00372868" w:rsidRDefault="0039618A" w:rsidP="0092025C">
            <w:pPr>
              <w:spacing w:line="240" w:lineRule="auto"/>
              <w:jc w:val="both"/>
              <w:rPr>
                <w:rFonts w:ascii="Times New Roman" w:hAnsi="Times New Roman" w:cs="Times New Roman"/>
                <w:lang w:val="en-US"/>
              </w:rPr>
            </w:pPr>
          </w:p>
        </w:tc>
        <w:tc>
          <w:tcPr>
            <w:tcW w:w="625" w:type="dxa"/>
            <w:tcBorders>
              <w:top w:val="single" w:sz="4" w:space="0" w:color="auto"/>
              <w:left w:val="single" w:sz="4" w:space="0" w:color="auto"/>
              <w:bottom w:val="single" w:sz="4" w:space="0" w:color="auto"/>
            </w:tcBorders>
          </w:tcPr>
          <w:p w14:paraId="01F49403" w14:textId="77777777" w:rsidR="0039618A" w:rsidRPr="00372868" w:rsidRDefault="0039618A" w:rsidP="0092025C">
            <w:pPr>
              <w:spacing w:line="240" w:lineRule="auto"/>
              <w:jc w:val="center"/>
              <w:rPr>
                <w:rFonts w:ascii="Times New Roman" w:hAnsi="Times New Roman" w:cs="Times New Roman"/>
              </w:rPr>
            </w:pPr>
            <w:r w:rsidRPr="00372868">
              <w:rPr>
                <w:rFonts w:ascii="Times New Roman" w:hAnsi="Times New Roman" w:cs="Times New Roman"/>
              </w:rPr>
              <w:t>Х</w:t>
            </w:r>
          </w:p>
        </w:tc>
      </w:tr>
      <w:tr w:rsidR="00372868" w:rsidRPr="00372868" w14:paraId="46900DD3" w14:textId="77777777" w:rsidTr="00A01E86">
        <w:trPr>
          <w:trHeight w:val="153"/>
        </w:trPr>
        <w:tc>
          <w:tcPr>
            <w:tcW w:w="1782" w:type="dxa"/>
            <w:tcBorders>
              <w:top w:val="single" w:sz="4" w:space="0" w:color="auto"/>
              <w:bottom w:val="single" w:sz="4" w:space="0" w:color="auto"/>
              <w:right w:val="single" w:sz="4" w:space="0" w:color="auto"/>
            </w:tcBorders>
          </w:tcPr>
          <w:p w14:paraId="67529FF0"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67CE9B98"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C33F526" w14:textId="77777777" w:rsidR="0039618A" w:rsidRPr="00372868" w:rsidRDefault="0039618A" w:rsidP="0092025C">
            <w:pPr>
              <w:spacing w:line="240" w:lineRule="auto"/>
              <w:jc w:val="both"/>
              <w:rPr>
                <w:rFonts w:ascii="Times New Roman" w:hAnsi="Times New Roman" w:cs="Times New Roman"/>
                <w:lang w:val="en-US"/>
              </w:rPr>
            </w:pPr>
          </w:p>
        </w:tc>
        <w:tc>
          <w:tcPr>
            <w:tcW w:w="632" w:type="dxa"/>
            <w:tcBorders>
              <w:top w:val="single" w:sz="4" w:space="0" w:color="auto"/>
              <w:left w:val="single" w:sz="4" w:space="0" w:color="auto"/>
              <w:bottom w:val="single" w:sz="4" w:space="0" w:color="auto"/>
            </w:tcBorders>
          </w:tcPr>
          <w:p w14:paraId="7050B853"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3BC3C5D"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764B17F"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CFA3CAF"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26F706D4"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DCDB33A"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761AB77"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8FB9D37"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77CB2E87" w14:textId="77777777" w:rsidR="0039618A" w:rsidRPr="00372868" w:rsidRDefault="0039618A" w:rsidP="0092025C">
            <w:pPr>
              <w:spacing w:line="240" w:lineRule="auto"/>
              <w:jc w:val="both"/>
              <w:rPr>
                <w:rFonts w:ascii="Times New Roman" w:hAnsi="Times New Roman" w:cs="Times New Roman"/>
                <w:lang w:val="en-US"/>
              </w:rPr>
            </w:pPr>
          </w:p>
        </w:tc>
        <w:tc>
          <w:tcPr>
            <w:tcW w:w="625" w:type="dxa"/>
            <w:tcBorders>
              <w:top w:val="single" w:sz="4" w:space="0" w:color="auto"/>
              <w:left w:val="single" w:sz="4" w:space="0" w:color="auto"/>
              <w:bottom w:val="single" w:sz="4" w:space="0" w:color="auto"/>
            </w:tcBorders>
          </w:tcPr>
          <w:p w14:paraId="48C4F24B" w14:textId="77777777" w:rsidR="0039618A" w:rsidRPr="00372868" w:rsidRDefault="0039618A" w:rsidP="0092025C">
            <w:pPr>
              <w:spacing w:line="240" w:lineRule="auto"/>
              <w:jc w:val="center"/>
              <w:rPr>
                <w:rFonts w:ascii="Times New Roman" w:hAnsi="Times New Roman" w:cs="Times New Roman"/>
              </w:rPr>
            </w:pPr>
            <w:r w:rsidRPr="00372868">
              <w:rPr>
                <w:rFonts w:ascii="Times New Roman" w:hAnsi="Times New Roman" w:cs="Times New Roman"/>
              </w:rPr>
              <w:t>Х</w:t>
            </w:r>
          </w:p>
        </w:tc>
      </w:tr>
      <w:tr w:rsidR="00372868" w:rsidRPr="00372868" w14:paraId="3E9A5720" w14:textId="77777777" w:rsidTr="00A01E86">
        <w:trPr>
          <w:trHeight w:val="173"/>
        </w:trPr>
        <w:tc>
          <w:tcPr>
            <w:tcW w:w="1782" w:type="dxa"/>
            <w:tcBorders>
              <w:top w:val="single" w:sz="4" w:space="0" w:color="auto"/>
              <w:bottom w:val="single" w:sz="4" w:space="0" w:color="auto"/>
              <w:right w:val="single" w:sz="4" w:space="0" w:color="auto"/>
            </w:tcBorders>
          </w:tcPr>
          <w:p w14:paraId="1F6F24AE"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8. Биологично разнообразие</w:t>
            </w:r>
          </w:p>
        </w:tc>
        <w:tc>
          <w:tcPr>
            <w:tcW w:w="620" w:type="dxa"/>
            <w:tcBorders>
              <w:top w:val="single" w:sz="4" w:space="0" w:color="auto"/>
              <w:left w:val="single" w:sz="4" w:space="0" w:color="auto"/>
              <w:bottom w:val="single" w:sz="4" w:space="0" w:color="auto"/>
            </w:tcBorders>
          </w:tcPr>
          <w:p w14:paraId="05DEF690"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55A5B380" w14:textId="77777777" w:rsidR="0039618A" w:rsidRPr="00372868" w:rsidRDefault="0039618A" w:rsidP="0092025C">
            <w:pPr>
              <w:spacing w:line="240" w:lineRule="auto"/>
              <w:jc w:val="both"/>
              <w:rPr>
                <w:rFonts w:ascii="Times New Roman" w:hAnsi="Times New Roman" w:cs="Times New Roman"/>
                <w:lang w:val="en-US"/>
              </w:rPr>
            </w:pPr>
          </w:p>
        </w:tc>
        <w:tc>
          <w:tcPr>
            <w:tcW w:w="632" w:type="dxa"/>
            <w:tcBorders>
              <w:top w:val="single" w:sz="4" w:space="0" w:color="auto"/>
              <w:left w:val="single" w:sz="4" w:space="0" w:color="auto"/>
              <w:bottom w:val="single" w:sz="4" w:space="0" w:color="auto"/>
            </w:tcBorders>
          </w:tcPr>
          <w:p w14:paraId="50E41063"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58558C77"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4FA9DA6"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D7EE322"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7DC9CE5"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57BB550"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5E799C6"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103275C"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7109B382" w14:textId="77777777" w:rsidR="0039618A" w:rsidRPr="00372868" w:rsidRDefault="0039618A" w:rsidP="0092025C">
            <w:pPr>
              <w:spacing w:line="240" w:lineRule="auto"/>
              <w:jc w:val="both"/>
              <w:rPr>
                <w:rFonts w:ascii="Times New Roman" w:hAnsi="Times New Roman" w:cs="Times New Roman"/>
                <w:lang w:val="en-US"/>
              </w:rPr>
            </w:pPr>
          </w:p>
        </w:tc>
        <w:tc>
          <w:tcPr>
            <w:tcW w:w="625" w:type="dxa"/>
            <w:tcBorders>
              <w:top w:val="single" w:sz="4" w:space="0" w:color="auto"/>
              <w:left w:val="single" w:sz="4" w:space="0" w:color="auto"/>
              <w:bottom w:val="single" w:sz="4" w:space="0" w:color="auto"/>
            </w:tcBorders>
          </w:tcPr>
          <w:p w14:paraId="1C38802F" w14:textId="77777777" w:rsidR="0039618A" w:rsidRPr="00372868" w:rsidRDefault="0039618A" w:rsidP="0092025C">
            <w:pPr>
              <w:spacing w:line="240" w:lineRule="auto"/>
              <w:jc w:val="center"/>
              <w:rPr>
                <w:rFonts w:ascii="Times New Roman" w:hAnsi="Times New Roman" w:cs="Times New Roman"/>
                <w:lang w:val="en-US"/>
              </w:rPr>
            </w:pPr>
          </w:p>
        </w:tc>
      </w:tr>
      <w:tr w:rsidR="00372868" w:rsidRPr="00372868" w14:paraId="6C76B440" w14:textId="77777777" w:rsidTr="00A01E86">
        <w:trPr>
          <w:trHeight w:val="178"/>
        </w:trPr>
        <w:tc>
          <w:tcPr>
            <w:tcW w:w="1782" w:type="dxa"/>
            <w:tcBorders>
              <w:top w:val="single" w:sz="4" w:space="0" w:color="auto"/>
              <w:bottom w:val="single" w:sz="4" w:space="0" w:color="auto"/>
              <w:right w:val="single" w:sz="4" w:space="0" w:color="auto"/>
            </w:tcBorders>
          </w:tcPr>
          <w:p w14:paraId="420D4E7A"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-флора</w:t>
            </w:r>
          </w:p>
        </w:tc>
        <w:tc>
          <w:tcPr>
            <w:tcW w:w="620" w:type="dxa"/>
            <w:tcBorders>
              <w:top w:val="single" w:sz="4" w:space="0" w:color="auto"/>
              <w:left w:val="single" w:sz="4" w:space="0" w:color="auto"/>
              <w:bottom w:val="single" w:sz="4" w:space="0" w:color="auto"/>
            </w:tcBorders>
          </w:tcPr>
          <w:p w14:paraId="13886EB9"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40C5EDC" w14:textId="77777777" w:rsidR="0039618A" w:rsidRPr="00372868" w:rsidRDefault="0039618A" w:rsidP="0092025C">
            <w:pPr>
              <w:spacing w:line="240" w:lineRule="auto"/>
              <w:jc w:val="both"/>
              <w:rPr>
                <w:rFonts w:ascii="Times New Roman" w:hAnsi="Times New Roman" w:cs="Times New Roman"/>
                <w:lang w:val="en-US"/>
              </w:rPr>
            </w:pPr>
          </w:p>
        </w:tc>
        <w:tc>
          <w:tcPr>
            <w:tcW w:w="632" w:type="dxa"/>
            <w:tcBorders>
              <w:top w:val="single" w:sz="4" w:space="0" w:color="auto"/>
              <w:left w:val="single" w:sz="4" w:space="0" w:color="auto"/>
              <w:bottom w:val="single" w:sz="4" w:space="0" w:color="auto"/>
            </w:tcBorders>
          </w:tcPr>
          <w:p w14:paraId="19A00BD8"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2BF322EE"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298FC68D"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BC0CAA5"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E2AD0FD"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BA06AD4"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642F16AA"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D8554D1"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7F13C6B0" w14:textId="77777777" w:rsidR="0039618A" w:rsidRPr="00372868" w:rsidRDefault="0039618A" w:rsidP="0092025C">
            <w:pPr>
              <w:spacing w:line="240" w:lineRule="auto"/>
              <w:jc w:val="both"/>
              <w:rPr>
                <w:rFonts w:ascii="Times New Roman" w:hAnsi="Times New Roman" w:cs="Times New Roman"/>
                <w:lang w:val="en-US"/>
              </w:rPr>
            </w:pPr>
          </w:p>
        </w:tc>
        <w:tc>
          <w:tcPr>
            <w:tcW w:w="625" w:type="dxa"/>
            <w:tcBorders>
              <w:top w:val="single" w:sz="4" w:space="0" w:color="auto"/>
              <w:left w:val="single" w:sz="4" w:space="0" w:color="auto"/>
              <w:bottom w:val="single" w:sz="4" w:space="0" w:color="auto"/>
            </w:tcBorders>
          </w:tcPr>
          <w:p w14:paraId="34BA5C61" w14:textId="77777777" w:rsidR="0039618A" w:rsidRPr="00372868" w:rsidRDefault="0039618A" w:rsidP="0092025C">
            <w:pPr>
              <w:spacing w:line="240" w:lineRule="auto"/>
              <w:jc w:val="center"/>
              <w:rPr>
                <w:rFonts w:ascii="Times New Roman" w:hAnsi="Times New Roman" w:cs="Times New Roman"/>
              </w:rPr>
            </w:pPr>
            <w:r w:rsidRPr="00372868">
              <w:rPr>
                <w:rFonts w:ascii="Times New Roman" w:hAnsi="Times New Roman" w:cs="Times New Roman"/>
              </w:rPr>
              <w:t>Х</w:t>
            </w:r>
          </w:p>
        </w:tc>
      </w:tr>
      <w:tr w:rsidR="00372868" w:rsidRPr="00372868" w14:paraId="0ED6376C" w14:textId="77777777" w:rsidTr="00A01E86">
        <w:trPr>
          <w:trHeight w:val="206"/>
        </w:trPr>
        <w:tc>
          <w:tcPr>
            <w:tcW w:w="1782" w:type="dxa"/>
            <w:tcBorders>
              <w:top w:val="single" w:sz="4" w:space="0" w:color="auto"/>
              <w:bottom w:val="single" w:sz="4" w:space="0" w:color="auto"/>
              <w:right w:val="single" w:sz="4" w:space="0" w:color="auto"/>
            </w:tcBorders>
          </w:tcPr>
          <w:p w14:paraId="20EDF23D"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-фауна</w:t>
            </w:r>
          </w:p>
        </w:tc>
        <w:tc>
          <w:tcPr>
            <w:tcW w:w="620" w:type="dxa"/>
            <w:tcBorders>
              <w:top w:val="single" w:sz="4" w:space="0" w:color="auto"/>
              <w:left w:val="single" w:sz="4" w:space="0" w:color="auto"/>
              <w:bottom w:val="single" w:sz="4" w:space="0" w:color="auto"/>
            </w:tcBorders>
          </w:tcPr>
          <w:p w14:paraId="6372D2B8"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70ABE66" w14:textId="77777777" w:rsidR="0039618A" w:rsidRPr="00372868" w:rsidRDefault="0039618A" w:rsidP="0092025C">
            <w:pPr>
              <w:spacing w:line="240" w:lineRule="auto"/>
              <w:jc w:val="both"/>
              <w:rPr>
                <w:rFonts w:ascii="Times New Roman" w:hAnsi="Times New Roman" w:cs="Times New Roman"/>
                <w:lang w:val="en-US"/>
              </w:rPr>
            </w:pPr>
          </w:p>
        </w:tc>
        <w:tc>
          <w:tcPr>
            <w:tcW w:w="632" w:type="dxa"/>
            <w:tcBorders>
              <w:top w:val="single" w:sz="4" w:space="0" w:color="auto"/>
              <w:left w:val="single" w:sz="4" w:space="0" w:color="auto"/>
              <w:bottom w:val="single" w:sz="4" w:space="0" w:color="auto"/>
            </w:tcBorders>
          </w:tcPr>
          <w:p w14:paraId="02373BEE"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C02CA04"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20CC9E8"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2FAA9A94"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3EF8FCAD"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1025BAD"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283EC18"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A050C18"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4EADB11D" w14:textId="77777777" w:rsidR="0039618A" w:rsidRPr="00372868" w:rsidRDefault="0039618A" w:rsidP="0092025C">
            <w:pPr>
              <w:spacing w:line="240" w:lineRule="auto"/>
              <w:jc w:val="both"/>
              <w:rPr>
                <w:rFonts w:ascii="Times New Roman" w:hAnsi="Times New Roman" w:cs="Times New Roman"/>
                <w:lang w:val="en-US"/>
              </w:rPr>
            </w:pPr>
          </w:p>
        </w:tc>
        <w:tc>
          <w:tcPr>
            <w:tcW w:w="625" w:type="dxa"/>
            <w:tcBorders>
              <w:top w:val="single" w:sz="4" w:space="0" w:color="auto"/>
              <w:left w:val="single" w:sz="4" w:space="0" w:color="auto"/>
              <w:bottom w:val="single" w:sz="4" w:space="0" w:color="auto"/>
            </w:tcBorders>
          </w:tcPr>
          <w:p w14:paraId="78707F72" w14:textId="77777777" w:rsidR="0039618A" w:rsidRPr="00372868" w:rsidRDefault="0039618A" w:rsidP="0092025C">
            <w:pPr>
              <w:spacing w:line="240" w:lineRule="auto"/>
              <w:jc w:val="center"/>
              <w:rPr>
                <w:rFonts w:ascii="Times New Roman" w:hAnsi="Times New Roman" w:cs="Times New Roman"/>
              </w:rPr>
            </w:pPr>
            <w:r w:rsidRPr="00372868">
              <w:rPr>
                <w:rFonts w:ascii="Times New Roman" w:hAnsi="Times New Roman" w:cs="Times New Roman"/>
              </w:rPr>
              <w:t>Х</w:t>
            </w:r>
          </w:p>
        </w:tc>
      </w:tr>
      <w:tr w:rsidR="00372868" w:rsidRPr="00372868" w14:paraId="3B6E16A8" w14:textId="77777777" w:rsidTr="00A01E86">
        <w:trPr>
          <w:trHeight w:val="392"/>
        </w:trPr>
        <w:tc>
          <w:tcPr>
            <w:tcW w:w="1782" w:type="dxa"/>
            <w:tcBorders>
              <w:top w:val="single" w:sz="4" w:space="0" w:color="auto"/>
              <w:bottom w:val="single" w:sz="4" w:space="0" w:color="auto"/>
              <w:right w:val="single" w:sz="4" w:space="0" w:color="auto"/>
            </w:tcBorders>
          </w:tcPr>
          <w:p w14:paraId="4B18D937"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9. Твърди отпадъци</w:t>
            </w:r>
          </w:p>
        </w:tc>
        <w:tc>
          <w:tcPr>
            <w:tcW w:w="620" w:type="dxa"/>
            <w:tcBorders>
              <w:top w:val="single" w:sz="4" w:space="0" w:color="auto"/>
              <w:left w:val="single" w:sz="4" w:space="0" w:color="auto"/>
              <w:bottom w:val="single" w:sz="4" w:space="0" w:color="auto"/>
            </w:tcBorders>
          </w:tcPr>
          <w:p w14:paraId="1351E88D" w14:textId="77777777" w:rsidR="0039618A" w:rsidRPr="00372868" w:rsidRDefault="0039618A" w:rsidP="0092025C">
            <w:pPr>
              <w:spacing w:line="240" w:lineRule="auto"/>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8532D55" w14:textId="77777777" w:rsidR="0039618A" w:rsidRPr="00372868" w:rsidRDefault="0039618A" w:rsidP="0092025C">
            <w:pPr>
              <w:spacing w:line="240" w:lineRule="auto"/>
              <w:rPr>
                <w:rFonts w:ascii="Times New Roman" w:hAnsi="Times New Roman" w:cs="Times New Roman"/>
                <w:lang w:val="en-US"/>
              </w:rPr>
            </w:pPr>
          </w:p>
        </w:tc>
        <w:tc>
          <w:tcPr>
            <w:tcW w:w="632" w:type="dxa"/>
            <w:tcBorders>
              <w:top w:val="single" w:sz="4" w:space="0" w:color="auto"/>
              <w:left w:val="single" w:sz="4" w:space="0" w:color="auto"/>
              <w:bottom w:val="single" w:sz="4" w:space="0" w:color="auto"/>
            </w:tcBorders>
          </w:tcPr>
          <w:p w14:paraId="39FEF3FD" w14:textId="77777777" w:rsidR="0039618A" w:rsidRPr="00372868" w:rsidRDefault="0039618A" w:rsidP="0092025C">
            <w:pPr>
              <w:spacing w:line="240" w:lineRule="auto"/>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4E31026" w14:textId="77777777" w:rsidR="0039618A" w:rsidRPr="00372868" w:rsidRDefault="0039618A" w:rsidP="0092025C">
            <w:pPr>
              <w:spacing w:line="240" w:lineRule="auto"/>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5EF301D" w14:textId="77777777" w:rsidR="0039618A" w:rsidRPr="00372868" w:rsidRDefault="0039618A" w:rsidP="0092025C">
            <w:pPr>
              <w:spacing w:line="240" w:lineRule="auto"/>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41585C1" w14:textId="77777777" w:rsidR="0039618A" w:rsidRPr="00372868" w:rsidRDefault="0039618A" w:rsidP="0092025C">
            <w:pPr>
              <w:spacing w:line="240" w:lineRule="auto"/>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8B8FFF4" w14:textId="77777777" w:rsidR="0039618A" w:rsidRPr="00372868" w:rsidRDefault="0039618A" w:rsidP="0092025C">
            <w:pPr>
              <w:spacing w:line="240" w:lineRule="auto"/>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C3FE805" w14:textId="77777777" w:rsidR="0039618A" w:rsidRPr="00372868" w:rsidRDefault="0039618A" w:rsidP="0092025C">
            <w:pPr>
              <w:spacing w:line="240" w:lineRule="auto"/>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AB4BA06" w14:textId="77777777" w:rsidR="0039618A" w:rsidRPr="00372868" w:rsidRDefault="0039618A" w:rsidP="0092025C">
            <w:pPr>
              <w:spacing w:line="240" w:lineRule="auto"/>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5251201E" w14:textId="77777777" w:rsidR="0039618A" w:rsidRPr="00372868" w:rsidRDefault="0039618A" w:rsidP="0092025C">
            <w:pPr>
              <w:spacing w:line="240" w:lineRule="auto"/>
              <w:rPr>
                <w:rFonts w:ascii="Times New Roman" w:hAnsi="Times New Roman" w:cs="Times New Roman"/>
              </w:rPr>
            </w:pPr>
            <w:r w:rsidRPr="00372868">
              <w:rPr>
                <w:rFonts w:ascii="Times New Roman" w:hAnsi="Times New Roman" w:cs="Times New Roman"/>
              </w:rPr>
              <w:t>Х</w:t>
            </w:r>
          </w:p>
        </w:tc>
        <w:tc>
          <w:tcPr>
            <w:tcW w:w="597" w:type="dxa"/>
            <w:tcBorders>
              <w:top w:val="single" w:sz="4" w:space="0" w:color="auto"/>
              <w:left w:val="single" w:sz="4" w:space="0" w:color="auto"/>
              <w:bottom w:val="single" w:sz="4" w:space="0" w:color="auto"/>
            </w:tcBorders>
          </w:tcPr>
          <w:p w14:paraId="0D49F19F" w14:textId="77777777" w:rsidR="0039618A" w:rsidRPr="00372868" w:rsidRDefault="0039618A" w:rsidP="0092025C">
            <w:pPr>
              <w:spacing w:line="240" w:lineRule="auto"/>
              <w:rPr>
                <w:rFonts w:ascii="Times New Roman" w:hAnsi="Times New Roman" w:cs="Times New Roman"/>
                <w:lang w:val="en-US"/>
              </w:rPr>
            </w:pPr>
          </w:p>
        </w:tc>
        <w:tc>
          <w:tcPr>
            <w:tcW w:w="625" w:type="dxa"/>
            <w:tcBorders>
              <w:top w:val="single" w:sz="4" w:space="0" w:color="auto"/>
              <w:left w:val="single" w:sz="4" w:space="0" w:color="auto"/>
              <w:bottom w:val="single" w:sz="4" w:space="0" w:color="auto"/>
            </w:tcBorders>
          </w:tcPr>
          <w:p w14:paraId="68C7289E" w14:textId="77777777" w:rsidR="0039618A" w:rsidRPr="00372868" w:rsidRDefault="0039618A" w:rsidP="0092025C">
            <w:pPr>
              <w:spacing w:line="240" w:lineRule="auto"/>
              <w:jc w:val="center"/>
              <w:rPr>
                <w:rFonts w:ascii="Times New Roman" w:hAnsi="Times New Roman" w:cs="Times New Roman"/>
              </w:rPr>
            </w:pPr>
          </w:p>
        </w:tc>
      </w:tr>
      <w:tr w:rsidR="00372868" w:rsidRPr="00372868" w14:paraId="624658B5" w14:textId="77777777" w:rsidTr="00A01E86">
        <w:trPr>
          <w:trHeight w:val="206"/>
        </w:trPr>
        <w:tc>
          <w:tcPr>
            <w:tcW w:w="1782" w:type="dxa"/>
            <w:tcBorders>
              <w:top w:val="single" w:sz="4" w:space="0" w:color="auto"/>
              <w:bottom w:val="single" w:sz="4" w:space="0" w:color="auto"/>
              <w:right w:val="single" w:sz="4" w:space="0" w:color="auto"/>
            </w:tcBorders>
          </w:tcPr>
          <w:p w14:paraId="0967FC08"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10. Рискови енергийни източници</w:t>
            </w:r>
          </w:p>
        </w:tc>
        <w:tc>
          <w:tcPr>
            <w:tcW w:w="620" w:type="dxa"/>
            <w:tcBorders>
              <w:top w:val="single" w:sz="4" w:space="0" w:color="auto"/>
              <w:left w:val="single" w:sz="4" w:space="0" w:color="auto"/>
              <w:bottom w:val="single" w:sz="4" w:space="0" w:color="auto"/>
            </w:tcBorders>
          </w:tcPr>
          <w:p w14:paraId="753C7FF1"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2D0533DE" w14:textId="77777777" w:rsidR="0039618A" w:rsidRPr="00372868" w:rsidRDefault="0039618A" w:rsidP="0092025C">
            <w:pPr>
              <w:spacing w:line="240" w:lineRule="auto"/>
              <w:jc w:val="both"/>
              <w:rPr>
                <w:rFonts w:ascii="Times New Roman" w:hAnsi="Times New Roman" w:cs="Times New Roman"/>
                <w:lang w:val="en-US"/>
              </w:rPr>
            </w:pPr>
          </w:p>
        </w:tc>
        <w:tc>
          <w:tcPr>
            <w:tcW w:w="632" w:type="dxa"/>
            <w:tcBorders>
              <w:top w:val="single" w:sz="4" w:space="0" w:color="auto"/>
              <w:left w:val="single" w:sz="4" w:space="0" w:color="auto"/>
              <w:bottom w:val="single" w:sz="4" w:space="0" w:color="auto"/>
            </w:tcBorders>
          </w:tcPr>
          <w:p w14:paraId="3BA3941B"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D759C17"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3F1CE62"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1E877001"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4CE08724"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5CAD536E"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00669D9F"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bottom w:val="single" w:sz="4" w:space="0" w:color="auto"/>
            </w:tcBorders>
          </w:tcPr>
          <w:p w14:paraId="7BB99D7F"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bottom w:val="single" w:sz="4" w:space="0" w:color="auto"/>
            </w:tcBorders>
          </w:tcPr>
          <w:p w14:paraId="1ADC0EF2" w14:textId="77777777" w:rsidR="0039618A" w:rsidRPr="00372868" w:rsidRDefault="0039618A" w:rsidP="0092025C">
            <w:pPr>
              <w:spacing w:line="240" w:lineRule="auto"/>
              <w:jc w:val="both"/>
              <w:rPr>
                <w:rFonts w:ascii="Times New Roman" w:hAnsi="Times New Roman" w:cs="Times New Roman"/>
                <w:lang w:val="en-US"/>
              </w:rPr>
            </w:pPr>
          </w:p>
        </w:tc>
        <w:tc>
          <w:tcPr>
            <w:tcW w:w="625" w:type="dxa"/>
            <w:tcBorders>
              <w:top w:val="single" w:sz="4" w:space="0" w:color="auto"/>
              <w:left w:val="single" w:sz="4" w:space="0" w:color="auto"/>
              <w:bottom w:val="single" w:sz="4" w:space="0" w:color="auto"/>
            </w:tcBorders>
          </w:tcPr>
          <w:p w14:paraId="07361AE1" w14:textId="77777777" w:rsidR="0039618A" w:rsidRPr="00372868" w:rsidRDefault="0039618A" w:rsidP="0092025C">
            <w:pPr>
              <w:spacing w:line="240" w:lineRule="auto"/>
              <w:jc w:val="center"/>
              <w:rPr>
                <w:rFonts w:ascii="Times New Roman" w:hAnsi="Times New Roman" w:cs="Times New Roman"/>
              </w:rPr>
            </w:pPr>
          </w:p>
          <w:p w14:paraId="41B1EFB9" w14:textId="77777777" w:rsidR="0039618A" w:rsidRPr="00372868" w:rsidRDefault="0039618A" w:rsidP="0092025C">
            <w:pPr>
              <w:spacing w:line="240" w:lineRule="auto"/>
              <w:jc w:val="center"/>
              <w:rPr>
                <w:rFonts w:ascii="Times New Roman" w:hAnsi="Times New Roman" w:cs="Times New Roman"/>
              </w:rPr>
            </w:pPr>
            <w:r w:rsidRPr="00372868">
              <w:rPr>
                <w:rFonts w:ascii="Times New Roman" w:hAnsi="Times New Roman" w:cs="Times New Roman"/>
              </w:rPr>
              <w:t>Х</w:t>
            </w:r>
          </w:p>
        </w:tc>
      </w:tr>
      <w:tr w:rsidR="0092025C" w:rsidRPr="00372868" w14:paraId="123079B5" w14:textId="77777777" w:rsidTr="00A01E86">
        <w:trPr>
          <w:trHeight w:val="206"/>
        </w:trPr>
        <w:tc>
          <w:tcPr>
            <w:tcW w:w="1782" w:type="dxa"/>
            <w:tcBorders>
              <w:top w:val="single" w:sz="4" w:space="0" w:color="auto"/>
              <w:right w:val="single" w:sz="4" w:space="0" w:color="auto"/>
            </w:tcBorders>
          </w:tcPr>
          <w:p w14:paraId="3FC6030D" w14:textId="77777777" w:rsidR="0039618A" w:rsidRPr="00372868" w:rsidRDefault="0039618A" w:rsidP="0092025C">
            <w:pPr>
              <w:pStyle w:val="af2"/>
              <w:rPr>
                <w:rFonts w:ascii="Times New Roman" w:hAnsi="Times New Roman" w:cs="Times New Roman"/>
              </w:rPr>
            </w:pPr>
            <w:r w:rsidRPr="00372868">
              <w:rPr>
                <w:rFonts w:ascii="Times New Roman" w:hAnsi="Times New Roman" w:cs="Times New Roman"/>
              </w:rPr>
              <w:t>11. Шум</w:t>
            </w:r>
          </w:p>
        </w:tc>
        <w:tc>
          <w:tcPr>
            <w:tcW w:w="620" w:type="dxa"/>
            <w:tcBorders>
              <w:top w:val="single" w:sz="4" w:space="0" w:color="auto"/>
              <w:left w:val="single" w:sz="4" w:space="0" w:color="auto"/>
            </w:tcBorders>
          </w:tcPr>
          <w:p w14:paraId="2A6FE7C2"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tcBorders>
          </w:tcPr>
          <w:p w14:paraId="221AD5BF" w14:textId="77777777" w:rsidR="0039618A" w:rsidRPr="00372868" w:rsidRDefault="0039618A" w:rsidP="0092025C">
            <w:pPr>
              <w:spacing w:line="240" w:lineRule="auto"/>
              <w:jc w:val="both"/>
              <w:rPr>
                <w:rFonts w:ascii="Times New Roman" w:hAnsi="Times New Roman" w:cs="Times New Roman"/>
                <w:lang w:val="en-US"/>
              </w:rPr>
            </w:pPr>
          </w:p>
        </w:tc>
        <w:tc>
          <w:tcPr>
            <w:tcW w:w="632" w:type="dxa"/>
            <w:tcBorders>
              <w:top w:val="single" w:sz="4" w:space="0" w:color="auto"/>
              <w:left w:val="single" w:sz="4" w:space="0" w:color="auto"/>
            </w:tcBorders>
          </w:tcPr>
          <w:p w14:paraId="7A86B2CF"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tcBorders>
          </w:tcPr>
          <w:p w14:paraId="1C86B8C5"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tcBorders>
          </w:tcPr>
          <w:p w14:paraId="776B23EC" w14:textId="77777777" w:rsidR="0039618A" w:rsidRPr="00372868" w:rsidRDefault="0039618A" w:rsidP="0092025C">
            <w:pPr>
              <w:spacing w:line="240" w:lineRule="auto"/>
              <w:jc w:val="both"/>
              <w:rPr>
                <w:rFonts w:ascii="Times New Roman" w:hAnsi="Times New Roman" w:cs="Times New Roman"/>
              </w:rPr>
            </w:pPr>
          </w:p>
        </w:tc>
        <w:tc>
          <w:tcPr>
            <w:tcW w:w="581" w:type="dxa"/>
            <w:tcBorders>
              <w:top w:val="single" w:sz="4" w:space="0" w:color="auto"/>
              <w:left w:val="single" w:sz="4" w:space="0" w:color="auto"/>
            </w:tcBorders>
          </w:tcPr>
          <w:p w14:paraId="644E0413"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tcBorders>
          </w:tcPr>
          <w:p w14:paraId="1FFF4A1C"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tcBorders>
          </w:tcPr>
          <w:p w14:paraId="1FCADBA8" w14:textId="77777777" w:rsidR="0039618A" w:rsidRPr="00372868" w:rsidRDefault="0039618A" w:rsidP="0092025C">
            <w:pPr>
              <w:spacing w:line="240" w:lineRule="auto"/>
              <w:jc w:val="both"/>
              <w:rPr>
                <w:rFonts w:ascii="Times New Roman" w:hAnsi="Times New Roman" w:cs="Times New Roman"/>
                <w:lang w:val="en-US"/>
              </w:rPr>
            </w:pPr>
          </w:p>
        </w:tc>
        <w:tc>
          <w:tcPr>
            <w:tcW w:w="581" w:type="dxa"/>
            <w:tcBorders>
              <w:top w:val="single" w:sz="4" w:space="0" w:color="auto"/>
              <w:left w:val="single" w:sz="4" w:space="0" w:color="auto"/>
            </w:tcBorders>
          </w:tcPr>
          <w:p w14:paraId="44597A72" w14:textId="77777777" w:rsidR="0039618A" w:rsidRPr="00372868" w:rsidRDefault="0039618A" w:rsidP="0092025C">
            <w:pPr>
              <w:spacing w:line="240" w:lineRule="auto"/>
              <w:jc w:val="both"/>
              <w:rPr>
                <w:rFonts w:ascii="Times New Roman" w:hAnsi="Times New Roman" w:cs="Times New Roman"/>
              </w:rPr>
            </w:pPr>
          </w:p>
        </w:tc>
        <w:tc>
          <w:tcPr>
            <w:tcW w:w="581" w:type="dxa"/>
            <w:tcBorders>
              <w:top w:val="single" w:sz="4" w:space="0" w:color="auto"/>
              <w:left w:val="single" w:sz="4" w:space="0" w:color="auto"/>
            </w:tcBorders>
          </w:tcPr>
          <w:p w14:paraId="37BB4D05" w14:textId="77777777" w:rsidR="0039618A" w:rsidRPr="00372868" w:rsidRDefault="0039618A" w:rsidP="0092025C">
            <w:pPr>
              <w:spacing w:line="240" w:lineRule="auto"/>
              <w:jc w:val="both"/>
              <w:rPr>
                <w:rFonts w:ascii="Times New Roman" w:hAnsi="Times New Roman" w:cs="Times New Roman"/>
                <w:lang w:val="en-US"/>
              </w:rPr>
            </w:pPr>
          </w:p>
        </w:tc>
        <w:tc>
          <w:tcPr>
            <w:tcW w:w="597" w:type="dxa"/>
            <w:tcBorders>
              <w:top w:val="single" w:sz="4" w:space="0" w:color="auto"/>
              <w:left w:val="single" w:sz="4" w:space="0" w:color="auto"/>
            </w:tcBorders>
          </w:tcPr>
          <w:p w14:paraId="278677FC" w14:textId="77777777" w:rsidR="0039618A" w:rsidRPr="00372868" w:rsidRDefault="0039618A" w:rsidP="0092025C">
            <w:pPr>
              <w:spacing w:line="240" w:lineRule="auto"/>
              <w:jc w:val="both"/>
              <w:rPr>
                <w:rFonts w:ascii="Times New Roman" w:hAnsi="Times New Roman" w:cs="Times New Roman"/>
                <w:lang w:val="en-US"/>
              </w:rPr>
            </w:pPr>
          </w:p>
        </w:tc>
        <w:tc>
          <w:tcPr>
            <w:tcW w:w="625" w:type="dxa"/>
            <w:tcBorders>
              <w:top w:val="single" w:sz="4" w:space="0" w:color="auto"/>
              <w:left w:val="single" w:sz="4" w:space="0" w:color="auto"/>
            </w:tcBorders>
          </w:tcPr>
          <w:p w14:paraId="6CB5B6BE" w14:textId="77777777" w:rsidR="0039618A" w:rsidRPr="00372868" w:rsidRDefault="0039618A" w:rsidP="0092025C">
            <w:pPr>
              <w:spacing w:line="240" w:lineRule="auto"/>
              <w:jc w:val="center"/>
              <w:rPr>
                <w:rFonts w:ascii="Times New Roman" w:hAnsi="Times New Roman" w:cs="Times New Roman"/>
              </w:rPr>
            </w:pPr>
            <w:r w:rsidRPr="00372868">
              <w:rPr>
                <w:rFonts w:ascii="Times New Roman" w:hAnsi="Times New Roman" w:cs="Times New Roman"/>
              </w:rPr>
              <w:t>Х</w:t>
            </w:r>
          </w:p>
        </w:tc>
      </w:tr>
    </w:tbl>
    <w:p w14:paraId="3374A8B4" w14:textId="0E9405CC" w:rsidR="00B32FDF" w:rsidRPr="00372868" w:rsidRDefault="00B32FDF" w:rsidP="0092025C">
      <w:pPr>
        <w:spacing w:line="240" w:lineRule="auto"/>
        <w:jc w:val="both"/>
        <w:rPr>
          <w:rFonts w:ascii="Times New Roman" w:hAnsi="Times New Roman" w:cs="Times New Roman"/>
          <w:sz w:val="24"/>
          <w:szCs w:val="24"/>
        </w:rPr>
      </w:pPr>
    </w:p>
    <w:p w14:paraId="1D78CA99"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3E0114D1"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Потенциалните въздействия могат да се оценят, като:</w:t>
      </w:r>
    </w:p>
    <w:p w14:paraId="4A886978"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Въздействия с малък териториален обхват – не се очакват</w:t>
      </w:r>
    </w:p>
    <w:p w14:paraId="6E430EBC"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Въздействия с локален характер – не се очакват</w:t>
      </w:r>
    </w:p>
    <w:p w14:paraId="1D9942F4"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Въздействия върху засегнато население – не се очакват</w:t>
      </w:r>
    </w:p>
    <w:p w14:paraId="1BAA3979"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Трансгранични въздействия – не сe очакват</w:t>
      </w:r>
    </w:p>
    <w:p w14:paraId="6C6B9E96"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77AFD334"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6. Вероятност, интензивност, комплексност на въздействието.</w:t>
      </w:r>
    </w:p>
    <w:p w14:paraId="2F4675B1"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 при реализация на инвестиционното предложение, върху здравето на хората и компонентите на околната среда.</w:t>
      </w:r>
    </w:p>
    <w:p w14:paraId="3D1DCE42"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lastRenderedPageBreak/>
        <w:t>7. Очакваното настъпване, продължителността, честотата и обратимостта на въздействието.</w:t>
      </w:r>
    </w:p>
    <w:p w14:paraId="3B7E9457"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020DA9B2"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Продължителност – не се очаква</w:t>
      </w:r>
    </w:p>
    <w:p w14:paraId="6133CE34"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Честота – постоянно – не се очакват негативни въздействия</w:t>
      </w:r>
    </w:p>
    <w:p w14:paraId="1B7A981B"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кратковременно – при аварийна ситуация</w:t>
      </w:r>
    </w:p>
    <w:p w14:paraId="492A0DEA"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Обратимост - Обратимост на въздействието може да се постигне, като се спазват</w:t>
      </w:r>
    </w:p>
    <w:p w14:paraId="6D649622"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нормативните условия и мерките за безопасност.</w:t>
      </w:r>
    </w:p>
    <w:p w14:paraId="46E0852C"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8. Комбинирането с въздействия на други съществуващи и/или одобрени инвестиционни предложения.</w:t>
      </w:r>
    </w:p>
    <w:p w14:paraId="2E61B556"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Не са възможни въздействия</w:t>
      </w:r>
    </w:p>
    <w:p w14:paraId="7576819A"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9. Възможността за ефективно намаляване на въздействията.</w:t>
      </w:r>
    </w:p>
    <w:p w14:paraId="5E56D739"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Прилагане на предвидените мерки за ограничаване на въздействието</w:t>
      </w:r>
    </w:p>
    <w:p w14:paraId="448B7D4C"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b/>
          <w:sz w:val="24"/>
          <w:szCs w:val="24"/>
        </w:rPr>
        <w:t>10. Трансграничен характер на въздействието</w:t>
      </w:r>
      <w:r w:rsidRPr="00372868">
        <w:rPr>
          <w:rFonts w:ascii="Times New Roman" w:hAnsi="Times New Roman" w:cs="Times New Roman"/>
          <w:sz w:val="24"/>
          <w:szCs w:val="24"/>
        </w:rPr>
        <w:t xml:space="preserve">. </w:t>
      </w:r>
    </w:p>
    <w:p w14:paraId="3652B369"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Реализацията на инвестиционното предложение няма да окаже въздействие с трансграничен характер.</w:t>
      </w:r>
    </w:p>
    <w:p w14:paraId="1DB9A514"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75FEB340"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Редовно почистване на площадката и пътните настилки и тяхното овлажняване по време на сухо и ветровито време</w:t>
      </w:r>
    </w:p>
    <w:p w14:paraId="472F86ED"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05580280"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Спазване на инструкциите за безопасна работа на площадката;</w:t>
      </w:r>
    </w:p>
    <w:p w14:paraId="1C649828"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Следене за пропуски в контейнерите са съхранение на опасните отпадъци ;</w:t>
      </w:r>
    </w:p>
    <w:p w14:paraId="5A2DFE16"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Проверки за непропускливост на бетонираната площадка</w:t>
      </w:r>
    </w:p>
    <w:p w14:paraId="31797DBE"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Първоначален и периодичен инструктажи по безопасна работа и спазване на безопасни условия на труд</w:t>
      </w:r>
    </w:p>
    <w:p w14:paraId="1CD99D25"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Спазване на поставените условия в издаденото решение за преценка необходимост от ОВОС и решение по реда на ЗУО</w:t>
      </w:r>
    </w:p>
    <w:p w14:paraId="636E53FB"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lastRenderedPageBreak/>
        <w:t>По време на закриване</w:t>
      </w:r>
    </w:p>
    <w:p w14:paraId="1A989F39" w14:textId="77777777"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sz w:val="24"/>
          <w:szCs w:val="24"/>
        </w:rPr>
        <w:t xml:space="preserve"> - Демонтиране на оборудването, почистване и привеждане на площадката на инвестиционното предложение във вид подходящ за последващо ползване</w:t>
      </w:r>
    </w:p>
    <w:p w14:paraId="6C211BC8" w14:textId="77777777" w:rsidR="00B32FDF" w:rsidRPr="00372868" w:rsidRDefault="00B32FDF" w:rsidP="0092025C">
      <w:pPr>
        <w:spacing w:line="240" w:lineRule="auto"/>
        <w:jc w:val="both"/>
        <w:rPr>
          <w:rFonts w:ascii="Times New Roman" w:hAnsi="Times New Roman" w:cs="Times New Roman"/>
          <w:b/>
          <w:sz w:val="24"/>
          <w:szCs w:val="24"/>
        </w:rPr>
      </w:pPr>
      <w:r w:rsidRPr="00372868">
        <w:rPr>
          <w:rFonts w:ascii="Times New Roman" w:hAnsi="Times New Roman" w:cs="Times New Roman"/>
          <w:b/>
          <w:sz w:val="24"/>
          <w:szCs w:val="24"/>
        </w:rPr>
        <w:t>V. Обществен интерес към инвестиционното предложение.</w:t>
      </w:r>
    </w:p>
    <w:p w14:paraId="4D33ABD6" w14:textId="41AF7D35" w:rsidR="00B32FDF" w:rsidRPr="00372868" w:rsidRDefault="00B32FDF" w:rsidP="0092025C">
      <w:pPr>
        <w:spacing w:line="240" w:lineRule="auto"/>
        <w:jc w:val="both"/>
        <w:rPr>
          <w:rFonts w:ascii="Times New Roman" w:hAnsi="Times New Roman" w:cs="Times New Roman"/>
          <w:sz w:val="24"/>
          <w:szCs w:val="24"/>
        </w:rPr>
      </w:pPr>
      <w:r w:rsidRPr="00372868">
        <w:rPr>
          <w:rFonts w:ascii="Times New Roman" w:hAnsi="Times New Roman" w:cs="Times New Roman"/>
          <w:b/>
          <w:sz w:val="24"/>
          <w:szCs w:val="24"/>
        </w:rPr>
        <w:t xml:space="preserve"> </w:t>
      </w:r>
      <w:r w:rsidRPr="00372868">
        <w:rPr>
          <w:rFonts w:ascii="Times New Roman" w:hAnsi="Times New Roman" w:cs="Times New Roman"/>
          <w:sz w:val="24"/>
          <w:szCs w:val="24"/>
        </w:rPr>
        <w:t xml:space="preserve">Не са постъпвали възражение срещу така заявеното инвестиционно предложение. </w:t>
      </w:r>
    </w:p>
    <w:p w14:paraId="179D4F76" w14:textId="6336ADB6" w:rsidR="00CB7C91" w:rsidRPr="00372868" w:rsidRDefault="00CB7C91" w:rsidP="004538BE">
      <w:pPr>
        <w:spacing w:line="240" w:lineRule="auto"/>
        <w:jc w:val="both"/>
        <w:rPr>
          <w:rFonts w:ascii="Times New Roman" w:hAnsi="Times New Roman" w:cs="Times New Roman"/>
          <w:sz w:val="24"/>
          <w:szCs w:val="24"/>
        </w:rPr>
      </w:pPr>
    </w:p>
    <w:p w14:paraId="43B3023F" w14:textId="6BD56203" w:rsidR="00FD055D" w:rsidRPr="00372868" w:rsidRDefault="00FD055D" w:rsidP="00FD055D">
      <w:pPr>
        <w:rPr>
          <w:rFonts w:ascii="Times New Roman" w:hAnsi="Times New Roman" w:cs="Times New Roman"/>
          <w:sz w:val="24"/>
          <w:szCs w:val="24"/>
        </w:rPr>
      </w:pPr>
      <w:r w:rsidRPr="00372868">
        <w:rPr>
          <w:rFonts w:ascii="Times New Roman" w:hAnsi="Times New Roman" w:cs="Times New Roman"/>
          <w:sz w:val="24"/>
          <w:szCs w:val="24"/>
        </w:rPr>
        <w:t>16.0</w:t>
      </w:r>
      <w:r w:rsidR="000D0DBF" w:rsidRPr="00372868">
        <w:rPr>
          <w:rFonts w:ascii="Times New Roman" w:hAnsi="Times New Roman" w:cs="Times New Roman"/>
          <w:sz w:val="24"/>
          <w:szCs w:val="24"/>
        </w:rPr>
        <w:t>4</w:t>
      </w:r>
      <w:r w:rsidRPr="00372868">
        <w:rPr>
          <w:rFonts w:ascii="Times New Roman" w:hAnsi="Times New Roman" w:cs="Times New Roman"/>
          <w:sz w:val="24"/>
          <w:szCs w:val="24"/>
        </w:rPr>
        <w:t>.202</w:t>
      </w:r>
      <w:r w:rsidR="000D0DBF" w:rsidRPr="00372868">
        <w:rPr>
          <w:rFonts w:ascii="Times New Roman" w:hAnsi="Times New Roman" w:cs="Times New Roman"/>
          <w:sz w:val="24"/>
          <w:szCs w:val="24"/>
        </w:rPr>
        <w:t>4</w:t>
      </w:r>
      <w:r w:rsidRPr="00372868">
        <w:rPr>
          <w:rFonts w:ascii="Times New Roman" w:hAnsi="Times New Roman" w:cs="Times New Roman"/>
          <w:sz w:val="24"/>
          <w:szCs w:val="24"/>
        </w:rPr>
        <w:t>г.                                                     Управител:………………</w:t>
      </w:r>
    </w:p>
    <w:sectPr w:rsidR="00FD055D" w:rsidRPr="00372868" w:rsidSect="008C540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D5F71" w14:textId="77777777" w:rsidR="008C5401" w:rsidRDefault="008C5401" w:rsidP="00837C35">
      <w:pPr>
        <w:spacing w:after="0" w:line="240" w:lineRule="auto"/>
      </w:pPr>
      <w:r>
        <w:separator/>
      </w:r>
    </w:p>
  </w:endnote>
  <w:endnote w:type="continuationSeparator" w:id="0">
    <w:p w14:paraId="4A284D47" w14:textId="77777777" w:rsidR="008C5401" w:rsidRDefault="008C5401"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6555EAB5" w14:textId="0DA62B56" w:rsidR="00237EBE" w:rsidRPr="00CE1E8C" w:rsidRDefault="00237EBE">
            <w:pPr>
              <w:pStyle w:val="ad"/>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rPr>
              <w:t xml:space="preserve"> </w:t>
            </w:r>
            <w:r w:rsidR="002C49DB"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002C49DB" w:rsidRPr="00CE1E8C">
              <w:rPr>
                <w:rFonts w:ascii="Times New Roman" w:hAnsi="Times New Roman" w:cs="Times New Roman"/>
                <w:b/>
                <w:bCs/>
                <w:sz w:val="24"/>
                <w:szCs w:val="24"/>
              </w:rPr>
              <w:fldChar w:fldCharType="separate"/>
            </w:r>
            <w:r w:rsidR="00C01E33">
              <w:rPr>
                <w:rFonts w:ascii="Times New Roman" w:hAnsi="Times New Roman" w:cs="Times New Roman"/>
                <w:b/>
                <w:bCs/>
                <w:noProof/>
              </w:rPr>
              <w:t>18</w:t>
            </w:r>
            <w:r w:rsidR="002C49DB"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rPr>
              <w:t xml:space="preserve"> </w:t>
            </w:r>
            <w:r w:rsidR="002C49DB"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002C49DB" w:rsidRPr="00CE1E8C">
              <w:rPr>
                <w:rFonts w:ascii="Times New Roman" w:hAnsi="Times New Roman" w:cs="Times New Roman"/>
                <w:b/>
                <w:bCs/>
                <w:sz w:val="24"/>
                <w:szCs w:val="24"/>
              </w:rPr>
              <w:fldChar w:fldCharType="separate"/>
            </w:r>
            <w:r w:rsidR="00C01E33">
              <w:rPr>
                <w:rFonts w:ascii="Times New Roman" w:hAnsi="Times New Roman" w:cs="Times New Roman"/>
                <w:b/>
                <w:bCs/>
                <w:noProof/>
              </w:rPr>
              <w:t>18</w:t>
            </w:r>
            <w:r w:rsidR="002C49DB" w:rsidRPr="00CE1E8C">
              <w:rPr>
                <w:rFonts w:ascii="Times New Roman" w:hAnsi="Times New Roman" w:cs="Times New Roman"/>
                <w:b/>
                <w:bCs/>
                <w:sz w:val="24"/>
                <w:szCs w:val="24"/>
              </w:rPr>
              <w:fldChar w:fldCharType="end"/>
            </w:r>
          </w:p>
        </w:sdtContent>
      </w:sdt>
    </w:sdtContent>
  </w:sdt>
  <w:p w14:paraId="2C1A0676" w14:textId="77777777" w:rsidR="00237EBE" w:rsidRPr="00CE1E8C" w:rsidRDefault="00237EBE">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1C982" w14:textId="77777777" w:rsidR="008C5401" w:rsidRDefault="008C5401" w:rsidP="00837C35">
      <w:pPr>
        <w:spacing w:after="0" w:line="240" w:lineRule="auto"/>
      </w:pPr>
      <w:r>
        <w:separator/>
      </w:r>
    </w:p>
  </w:footnote>
  <w:footnote w:type="continuationSeparator" w:id="0">
    <w:p w14:paraId="4201AC78" w14:textId="77777777" w:rsidR="008C5401" w:rsidRDefault="008C5401"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72360"/>
    <w:multiLevelType w:val="hybridMultilevel"/>
    <w:tmpl w:val="68BC668A"/>
    <w:lvl w:ilvl="0" w:tplc="130CF5F0">
      <w:start w:val="1"/>
      <w:numFmt w:val="decimal"/>
      <w:lvlText w:val="%1."/>
      <w:lvlJc w:val="left"/>
      <w:pPr>
        <w:ind w:left="1068" w:hanging="360"/>
      </w:pPr>
      <w:rPr>
        <w:rFonts w:hint="default"/>
        <w:b/>
        <w:i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 w15:restartNumberingAfterBreak="0">
    <w:nsid w:val="095F2DB6"/>
    <w:multiLevelType w:val="hybridMultilevel"/>
    <w:tmpl w:val="D00AD03C"/>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2" w15:restartNumberingAfterBreak="0">
    <w:nsid w:val="17F72656"/>
    <w:multiLevelType w:val="hybridMultilevel"/>
    <w:tmpl w:val="B12C63BC"/>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15:restartNumberingAfterBreak="0">
    <w:nsid w:val="182579F2"/>
    <w:multiLevelType w:val="hybridMultilevel"/>
    <w:tmpl w:val="1EBC5D20"/>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6" w15:restartNumberingAfterBreak="0">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7"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2A5A77AC"/>
    <w:multiLevelType w:val="hybridMultilevel"/>
    <w:tmpl w:val="8C808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B9A7A88"/>
    <w:multiLevelType w:val="hybridMultilevel"/>
    <w:tmpl w:val="05B8C4B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0F56411"/>
    <w:multiLevelType w:val="hybridMultilevel"/>
    <w:tmpl w:val="02608970"/>
    <w:lvl w:ilvl="0" w:tplc="CD36222A">
      <w:start w:val="1"/>
      <w:numFmt w:val="bullet"/>
      <w:lvlText w:val="-"/>
      <w:lvlJc w:val="left"/>
      <w:pPr>
        <w:ind w:left="92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3" w15:restartNumberingAfterBreak="0">
    <w:nsid w:val="36D54842"/>
    <w:multiLevelType w:val="hybridMultilevel"/>
    <w:tmpl w:val="AC085B8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3BFB5372"/>
    <w:multiLevelType w:val="hybridMultilevel"/>
    <w:tmpl w:val="0BE0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91A6F"/>
    <w:multiLevelType w:val="hybridMultilevel"/>
    <w:tmpl w:val="B2166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62C4908"/>
    <w:multiLevelType w:val="hybridMultilevel"/>
    <w:tmpl w:val="D2F22E2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7" w15:restartNumberingAfterBreak="0">
    <w:nsid w:val="48720EEE"/>
    <w:multiLevelType w:val="hybridMultilevel"/>
    <w:tmpl w:val="F3F6C8E0"/>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364" w:hanging="360"/>
      </w:pPr>
      <w:rPr>
        <w:rFonts w:ascii="Courier New" w:hAnsi="Courier New" w:cs="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cs="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cs="Courier New" w:hint="default"/>
      </w:rPr>
    </w:lvl>
    <w:lvl w:ilvl="8" w:tplc="04020005">
      <w:start w:val="1"/>
      <w:numFmt w:val="bullet"/>
      <w:lvlText w:val=""/>
      <w:lvlJc w:val="left"/>
      <w:pPr>
        <w:ind w:left="6404" w:hanging="360"/>
      </w:pPr>
      <w:rPr>
        <w:rFonts w:ascii="Wingdings" w:hAnsi="Wingdings" w:hint="default"/>
      </w:rPr>
    </w:lvl>
  </w:abstractNum>
  <w:abstractNum w:abstractNumId="18" w15:restartNumberingAfterBreak="0">
    <w:nsid w:val="4FF65FFF"/>
    <w:multiLevelType w:val="hybridMultilevel"/>
    <w:tmpl w:val="1FB6E128"/>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50DE271F"/>
    <w:multiLevelType w:val="hybridMultilevel"/>
    <w:tmpl w:val="353A79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start w:val="1"/>
      <w:numFmt w:val="bullet"/>
      <w:lvlText w:val="o"/>
      <w:lvlJc w:val="left"/>
      <w:pPr>
        <w:ind w:left="1298" w:hanging="360"/>
      </w:pPr>
      <w:rPr>
        <w:rFonts w:ascii="Courier New" w:hAnsi="Courier New" w:cs="Courier New" w:hint="default"/>
      </w:rPr>
    </w:lvl>
    <w:lvl w:ilvl="2" w:tplc="04020005">
      <w:start w:val="1"/>
      <w:numFmt w:val="bullet"/>
      <w:lvlText w:val=""/>
      <w:lvlJc w:val="left"/>
      <w:pPr>
        <w:ind w:left="2018" w:hanging="360"/>
      </w:pPr>
      <w:rPr>
        <w:rFonts w:ascii="Wingdings" w:hAnsi="Wingdings" w:hint="default"/>
      </w:rPr>
    </w:lvl>
    <w:lvl w:ilvl="3" w:tplc="04020001">
      <w:start w:val="1"/>
      <w:numFmt w:val="bullet"/>
      <w:lvlText w:val=""/>
      <w:lvlJc w:val="left"/>
      <w:pPr>
        <w:ind w:left="2738" w:hanging="360"/>
      </w:pPr>
      <w:rPr>
        <w:rFonts w:ascii="Symbol" w:hAnsi="Symbol" w:hint="default"/>
      </w:rPr>
    </w:lvl>
    <w:lvl w:ilvl="4" w:tplc="04020003">
      <w:start w:val="1"/>
      <w:numFmt w:val="bullet"/>
      <w:lvlText w:val="o"/>
      <w:lvlJc w:val="left"/>
      <w:pPr>
        <w:ind w:left="3458" w:hanging="360"/>
      </w:pPr>
      <w:rPr>
        <w:rFonts w:ascii="Courier New" w:hAnsi="Courier New" w:cs="Courier New" w:hint="default"/>
      </w:rPr>
    </w:lvl>
    <w:lvl w:ilvl="5" w:tplc="04020005">
      <w:start w:val="1"/>
      <w:numFmt w:val="bullet"/>
      <w:lvlText w:val=""/>
      <w:lvlJc w:val="left"/>
      <w:pPr>
        <w:ind w:left="4178" w:hanging="360"/>
      </w:pPr>
      <w:rPr>
        <w:rFonts w:ascii="Wingdings" w:hAnsi="Wingdings" w:hint="default"/>
      </w:rPr>
    </w:lvl>
    <w:lvl w:ilvl="6" w:tplc="04020001">
      <w:start w:val="1"/>
      <w:numFmt w:val="bullet"/>
      <w:lvlText w:val=""/>
      <w:lvlJc w:val="left"/>
      <w:pPr>
        <w:ind w:left="4898" w:hanging="360"/>
      </w:pPr>
      <w:rPr>
        <w:rFonts w:ascii="Symbol" w:hAnsi="Symbol" w:hint="default"/>
      </w:rPr>
    </w:lvl>
    <w:lvl w:ilvl="7" w:tplc="04020003">
      <w:start w:val="1"/>
      <w:numFmt w:val="bullet"/>
      <w:lvlText w:val="o"/>
      <w:lvlJc w:val="left"/>
      <w:pPr>
        <w:ind w:left="5618" w:hanging="360"/>
      </w:pPr>
      <w:rPr>
        <w:rFonts w:ascii="Courier New" w:hAnsi="Courier New" w:cs="Courier New" w:hint="default"/>
      </w:rPr>
    </w:lvl>
    <w:lvl w:ilvl="8" w:tplc="04020005">
      <w:start w:val="1"/>
      <w:numFmt w:val="bullet"/>
      <w:lvlText w:val=""/>
      <w:lvlJc w:val="left"/>
      <w:pPr>
        <w:ind w:left="6338" w:hanging="360"/>
      </w:pPr>
      <w:rPr>
        <w:rFonts w:ascii="Wingdings" w:hAnsi="Wingdings" w:hint="default"/>
      </w:rPr>
    </w:lvl>
  </w:abstractNum>
  <w:abstractNum w:abstractNumId="21"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607C4211"/>
    <w:multiLevelType w:val="hybridMultilevel"/>
    <w:tmpl w:val="79E4B0BA"/>
    <w:lvl w:ilvl="0" w:tplc="383E2762">
      <w:start w:val="1"/>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62CE49C7"/>
    <w:multiLevelType w:val="hybridMultilevel"/>
    <w:tmpl w:val="8F2C343C"/>
    <w:lvl w:ilvl="0" w:tplc="6E9A80AC">
      <w:start w:val="15"/>
      <w:numFmt w:val="bullet"/>
      <w:lvlText w:val="-"/>
      <w:lvlJc w:val="left"/>
      <w:pPr>
        <w:ind w:left="720" w:hanging="360"/>
      </w:pPr>
      <w:rPr>
        <w:rFonts w:ascii="Times New Roman" w:eastAsia="SimSun" w:hAnsi="Times New Roman" w:cs="Times New Roman" w:hint="default"/>
        <w:color w:val="FF0000"/>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68EE3084"/>
    <w:multiLevelType w:val="hybridMultilevel"/>
    <w:tmpl w:val="F2D20AC2"/>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94656D"/>
    <w:multiLevelType w:val="hybridMultilevel"/>
    <w:tmpl w:val="5276E51C"/>
    <w:lvl w:ilvl="0" w:tplc="F28A1CF6">
      <w:numFmt w:val="bullet"/>
      <w:lvlText w:val="-"/>
      <w:lvlJc w:val="left"/>
      <w:pPr>
        <w:ind w:left="1068" w:hanging="360"/>
      </w:pPr>
      <w:rPr>
        <w:rFonts w:ascii="Times New Roman" w:eastAsiaTheme="minorHAns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7"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7C550F43"/>
    <w:multiLevelType w:val="hybridMultilevel"/>
    <w:tmpl w:val="0038AFEE"/>
    <w:lvl w:ilvl="0" w:tplc="04020001">
      <w:start w:val="1"/>
      <w:numFmt w:val="bullet"/>
      <w:lvlText w:val=""/>
      <w:lvlJc w:val="left"/>
      <w:pPr>
        <w:tabs>
          <w:tab w:val="num" w:pos="360"/>
        </w:tabs>
        <w:ind w:left="360" w:hanging="360"/>
      </w:pPr>
      <w:rPr>
        <w:rFonts w:ascii="Symbol" w:hAnsi="Symbol" w:hint="default"/>
      </w:rPr>
    </w:lvl>
    <w:lvl w:ilvl="1" w:tplc="4ABCA41C">
      <w:start w:val="1"/>
      <w:numFmt w:val="upperRoman"/>
      <w:lvlText w:val="%2."/>
      <w:lvlJc w:val="left"/>
      <w:pPr>
        <w:tabs>
          <w:tab w:val="num" w:pos="3185"/>
        </w:tabs>
        <w:ind w:left="3185" w:hanging="1290"/>
      </w:pPr>
      <w:rPr>
        <w:rFonts w:cs="Times New Roman" w:hint="default"/>
        <w:b/>
      </w:rPr>
    </w:lvl>
    <w:lvl w:ilvl="2" w:tplc="04020005" w:tentative="1">
      <w:start w:val="1"/>
      <w:numFmt w:val="bullet"/>
      <w:lvlText w:val=""/>
      <w:lvlJc w:val="left"/>
      <w:pPr>
        <w:tabs>
          <w:tab w:val="num" w:pos="2975"/>
        </w:tabs>
        <w:ind w:left="2975" w:hanging="360"/>
      </w:pPr>
      <w:rPr>
        <w:rFonts w:ascii="Wingdings" w:hAnsi="Wingdings" w:hint="default"/>
      </w:rPr>
    </w:lvl>
    <w:lvl w:ilvl="3" w:tplc="04020001" w:tentative="1">
      <w:start w:val="1"/>
      <w:numFmt w:val="bullet"/>
      <w:lvlText w:val=""/>
      <w:lvlJc w:val="left"/>
      <w:pPr>
        <w:tabs>
          <w:tab w:val="num" w:pos="3695"/>
        </w:tabs>
        <w:ind w:left="3695" w:hanging="360"/>
      </w:pPr>
      <w:rPr>
        <w:rFonts w:ascii="Symbol" w:hAnsi="Symbol" w:hint="default"/>
      </w:rPr>
    </w:lvl>
    <w:lvl w:ilvl="4" w:tplc="04020003" w:tentative="1">
      <w:start w:val="1"/>
      <w:numFmt w:val="bullet"/>
      <w:lvlText w:val="o"/>
      <w:lvlJc w:val="left"/>
      <w:pPr>
        <w:tabs>
          <w:tab w:val="num" w:pos="4415"/>
        </w:tabs>
        <w:ind w:left="4415" w:hanging="360"/>
      </w:pPr>
      <w:rPr>
        <w:rFonts w:ascii="Courier New" w:hAnsi="Courier New" w:hint="default"/>
      </w:rPr>
    </w:lvl>
    <w:lvl w:ilvl="5" w:tplc="04020005" w:tentative="1">
      <w:start w:val="1"/>
      <w:numFmt w:val="bullet"/>
      <w:lvlText w:val=""/>
      <w:lvlJc w:val="left"/>
      <w:pPr>
        <w:tabs>
          <w:tab w:val="num" w:pos="5135"/>
        </w:tabs>
        <w:ind w:left="5135" w:hanging="360"/>
      </w:pPr>
      <w:rPr>
        <w:rFonts w:ascii="Wingdings" w:hAnsi="Wingdings" w:hint="default"/>
      </w:rPr>
    </w:lvl>
    <w:lvl w:ilvl="6" w:tplc="04020001" w:tentative="1">
      <w:start w:val="1"/>
      <w:numFmt w:val="bullet"/>
      <w:lvlText w:val=""/>
      <w:lvlJc w:val="left"/>
      <w:pPr>
        <w:tabs>
          <w:tab w:val="num" w:pos="5855"/>
        </w:tabs>
        <w:ind w:left="5855" w:hanging="360"/>
      </w:pPr>
      <w:rPr>
        <w:rFonts w:ascii="Symbol" w:hAnsi="Symbol" w:hint="default"/>
      </w:rPr>
    </w:lvl>
    <w:lvl w:ilvl="7" w:tplc="04020003" w:tentative="1">
      <w:start w:val="1"/>
      <w:numFmt w:val="bullet"/>
      <w:lvlText w:val="o"/>
      <w:lvlJc w:val="left"/>
      <w:pPr>
        <w:tabs>
          <w:tab w:val="num" w:pos="6575"/>
        </w:tabs>
        <w:ind w:left="6575" w:hanging="360"/>
      </w:pPr>
      <w:rPr>
        <w:rFonts w:ascii="Courier New" w:hAnsi="Courier New" w:hint="default"/>
      </w:rPr>
    </w:lvl>
    <w:lvl w:ilvl="8" w:tplc="04020005" w:tentative="1">
      <w:start w:val="1"/>
      <w:numFmt w:val="bullet"/>
      <w:lvlText w:val=""/>
      <w:lvlJc w:val="left"/>
      <w:pPr>
        <w:tabs>
          <w:tab w:val="num" w:pos="7295"/>
        </w:tabs>
        <w:ind w:left="7295" w:hanging="360"/>
      </w:pPr>
      <w:rPr>
        <w:rFonts w:ascii="Wingdings" w:hAnsi="Wingdings" w:hint="default"/>
      </w:rPr>
    </w:lvl>
  </w:abstractNum>
  <w:num w:numId="1">
    <w:abstractNumId w:val="0"/>
  </w:num>
  <w:num w:numId="2">
    <w:abstractNumId w:val="28"/>
  </w:num>
  <w:num w:numId="3">
    <w:abstractNumId w:val="6"/>
  </w:num>
  <w:num w:numId="4">
    <w:abstractNumId w:val="8"/>
  </w:num>
  <w:num w:numId="5">
    <w:abstractNumId w:val="26"/>
  </w:num>
  <w:num w:numId="6">
    <w:abstractNumId w:val="16"/>
  </w:num>
  <w:num w:numId="7">
    <w:abstractNumId w:val="10"/>
  </w:num>
  <w:num w:numId="8">
    <w:abstractNumId w:val="27"/>
  </w:num>
  <w:num w:numId="9">
    <w:abstractNumId w:val="1"/>
  </w:num>
  <w:num w:numId="10">
    <w:abstractNumId w:val="23"/>
  </w:num>
  <w:num w:numId="11">
    <w:abstractNumId w:val="13"/>
  </w:num>
  <w:num w:numId="12">
    <w:abstractNumId w:val="21"/>
  </w:num>
  <w:num w:numId="13">
    <w:abstractNumId w:val="11"/>
  </w:num>
  <w:num w:numId="14">
    <w:abstractNumId w:val="25"/>
  </w:num>
  <w:num w:numId="15">
    <w:abstractNumId w:val="18"/>
  </w:num>
  <w:num w:numId="16">
    <w:abstractNumId w:val="15"/>
  </w:num>
  <w:num w:numId="17">
    <w:abstractNumId w:val="5"/>
  </w:num>
  <w:num w:numId="18">
    <w:abstractNumId w:val="20"/>
  </w:num>
  <w:num w:numId="19">
    <w:abstractNumId w:val="17"/>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
  </w:num>
  <w:num w:numId="23">
    <w:abstractNumId w:val="4"/>
  </w:num>
  <w:num w:numId="24">
    <w:abstractNumId w:val="22"/>
  </w:num>
  <w:num w:numId="25">
    <w:abstractNumId w:val="24"/>
  </w:num>
  <w:num w:numId="26">
    <w:abstractNumId w:val="7"/>
  </w:num>
  <w:num w:numId="27">
    <w:abstractNumId w:val="14"/>
  </w:num>
  <w:num w:numId="28">
    <w:abstractNumId w:val="12"/>
  </w:num>
  <w:num w:numId="29">
    <w:abstractNumId w:val="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29"/>
    <w:rsid w:val="0000214F"/>
    <w:rsid w:val="00002779"/>
    <w:rsid w:val="000037F9"/>
    <w:rsid w:val="00020155"/>
    <w:rsid w:val="00023563"/>
    <w:rsid w:val="0002406E"/>
    <w:rsid w:val="000259AA"/>
    <w:rsid w:val="0003270F"/>
    <w:rsid w:val="0003389C"/>
    <w:rsid w:val="00037BED"/>
    <w:rsid w:val="00044BAC"/>
    <w:rsid w:val="00061BE7"/>
    <w:rsid w:val="00071E6B"/>
    <w:rsid w:val="00077F22"/>
    <w:rsid w:val="0008316D"/>
    <w:rsid w:val="000935F5"/>
    <w:rsid w:val="000A2A8A"/>
    <w:rsid w:val="000A5599"/>
    <w:rsid w:val="000B3C6C"/>
    <w:rsid w:val="000D04B7"/>
    <w:rsid w:val="000D05CE"/>
    <w:rsid w:val="000D08F6"/>
    <w:rsid w:val="000D0DBF"/>
    <w:rsid w:val="000D2DFA"/>
    <w:rsid w:val="000D3315"/>
    <w:rsid w:val="000D4962"/>
    <w:rsid w:val="000D5D5D"/>
    <w:rsid w:val="000E07F6"/>
    <w:rsid w:val="000E78A0"/>
    <w:rsid w:val="000F0864"/>
    <w:rsid w:val="000F23AC"/>
    <w:rsid w:val="000F5751"/>
    <w:rsid w:val="00100023"/>
    <w:rsid w:val="001044CF"/>
    <w:rsid w:val="00106BDE"/>
    <w:rsid w:val="00111992"/>
    <w:rsid w:val="00127423"/>
    <w:rsid w:val="00127CAA"/>
    <w:rsid w:val="001415BA"/>
    <w:rsid w:val="00146035"/>
    <w:rsid w:val="00152281"/>
    <w:rsid w:val="0015618A"/>
    <w:rsid w:val="00160E31"/>
    <w:rsid w:val="0016451B"/>
    <w:rsid w:val="00164876"/>
    <w:rsid w:val="00171427"/>
    <w:rsid w:val="0017351C"/>
    <w:rsid w:val="00197548"/>
    <w:rsid w:val="001A5093"/>
    <w:rsid w:val="001D5339"/>
    <w:rsid w:val="001D6438"/>
    <w:rsid w:val="001D6EE7"/>
    <w:rsid w:val="001E1443"/>
    <w:rsid w:val="001F1A45"/>
    <w:rsid w:val="001F6023"/>
    <w:rsid w:val="001F783F"/>
    <w:rsid w:val="0020273A"/>
    <w:rsid w:val="0020457E"/>
    <w:rsid w:val="00204EDA"/>
    <w:rsid w:val="002053D7"/>
    <w:rsid w:val="00207A74"/>
    <w:rsid w:val="00212CAF"/>
    <w:rsid w:val="0021474E"/>
    <w:rsid w:val="00216DE2"/>
    <w:rsid w:val="00221B5F"/>
    <w:rsid w:val="00223DB8"/>
    <w:rsid w:val="00232011"/>
    <w:rsid w:val="002337BC"/>
    <w:rsid w:val="00236682"/>
    <w:rsid w:val="00237EBE"/>
    <w:rsid w:val="00240B61"/>
    <w:rsid w:val="00255A62"/>
    <w:rsid w:val="00255CF3"/>
    <w:rsid w:val="00256BFE"/>
    <w:rsid w:val="002604DB"/>
    <w:rsid w:val="002660F6"/>
    <w:rsid w:val="00266DF3"/>
    <w:rsid w:val="00274679"/>
    <w:rsid w:val="00276342"/>
    <w:rsid w:val="00277517"/>
    <w:rsid w:val="00277780"/>
    <w:rsid w:val="002827AD"/>
    <w:rsid w:val="00286C42"/>
    <w:rsid w:val="002910FC"/>
    <w:rsid w:val="00294409"/>
    <w:rsid w:val="00296CD3"/>
    <w:rsid w:val="0029772D"/>
    <w:rsid w:val="00297E09"/>
    <w:rsid w:val="00297E8A"/>
    <w:rsid w:val="002A0802"/>
    <w:rsid w:val="002B05C4"/>
    <w:rsid w:val="002B1256"/>
    <w:rsid w:val="002C0D00"/>
    <w:rsid w:val="002C19CB"/>
    <w:rsid w:val="002C49DB"/>
    <w:rsid w:val="002C6845"/>
    <w:rsid w:val="002E4447"/>
    <w:rsid w:val="002F0805"/>
    <w:rsid w:val="002F47D2"/>
    <w:rsid w:val="00300515"/>
    <w:rsid w:val="003032B7"/>
    <w:rsid w:val="00306781"/>
    <w:rsid w:val="003101A9"/>
    <w:rsid w:val="00313484"/>
    <w:rsid w:val="003139CA"/>
    <w:rsid w:val="00322522"/>
    <w:rsid w:val="00322687"/>
    <w:rsid w:val="00323EE0"/>
    <w:rsid w:val="00325C14"/>
    <w:rsid w:val="00326AFA"/>
    <w:rsid w:val="00326FFA"/>
    <w:rsid w:val="00327B62"/>
    <w:rsid w:val="003359CF"/>
    <w:rsid w:val="0034067B"/>
    <w:rsid w:val="003422B6"/>
    <w:rsid w:val="00347A78"/>
    <w:rsid w:val="00355516"/>
    <w:rsid w:val="00360C00"/>
    <w:rsid w:val="003610C6"/>
    <w:rsid w:val="003629EE"/>
    <w:rsid w:val="00371DE5"/>
    <w:rsid w:val="00372868"/>
    <w:rsid w:val="0037667A"/>
    <w:rsid w:val="00377541"/>
    <w:rsid w:val="00380254"/>
    <w:rsid w:val="00380411"/>
    <w:rsid w:val="0039406D"/>
    <w:rsid w:val="00394403"/>
    <w:rsid w:val="00394823"/>
    <w:rsid w:val="0039618A"/>
    <w:rsid w:val="003972AB"/>
    <w:rsid w:val="00397DCA"/>
    <w:rsid w:val="003C12D3"/>
    <w:rsid w:val="003D179F"/>
    <w:rsid w:val="003E1F8B"/>
    <w:rsid w:val="003F1908"/>
    <w:rsid w:val="004071BC"/>
    <w:rsid w:val="00410077"/>
    <w:rsid w:val="0041054C"/>
    <w:rsid w:val="0041485C"/>
    <w:rsid w:val="00416453"/>
    <w:rsid w:val="0041655E"/>
    <w:rsid w:val="00420B4D"/>
    <w:rsid w:val="00420FC5"/>
    <w:rsid w:val="004348B2"/>
    <w:rsid w:val="004357E3"/>
    <w:rsid w:val="00437023"/>
    <w:rsid w:val="004538BE"/>
    <w:rsid w:val="00461D67"/>
    <w:rsid w:val="00462A5B"/>
    <w:rsid w:val="00466FE3"/>
    <w:rsid w:val="00471E9C"/>
    <w:rsid w:val="0047534A"/>
    <w:rsid w:val="00476916"/>
    <w:rsid w:val="0048417C"/>
    <w:rsid w:val="00485ACE"/>
    <w:rsid w:val="00494351"/>
    <w:rsid w:val="00495FB8"/>
    <w:rsid w:val="00497D43"/>
    <w:rsid w:val="004A7D8B"/>
    <w:rsid w:val="004B45BB"/>
    <w:rsid w:val="004B5CDD"/>
    <w:rsid w:val="004C1FCF"/>
    <w:rsid w:val="004C4E52"/>
    <w:rsid w:val="004C6126"/>
    <w:rsid w:val="004C6A73"/>
    <w:rsid w:val="004D371F"/>
    <w:rsid w:val="004E0607"/>
    <w:rsid w:val="004E0E3B"/>
    <w:rsid w:val="004E258D"/>
    <w:rsid w:val="004E272E"/>
    <w:rsid w:val="004F77C9"/>
    <w:rsid w:val="00501131"/>
    <w:rsid w:val="005015D9"/>
    <w:rsid w:val="00502188"/>
    <w:rsid w:val="00502B6B"/>
    <w:rsid w:val="00502D90"/>
    <w:rsid w:val="005031B4"/>
    <w:rsid w:val="00504D72"/>
    <w:rsid w:val="00520A53"/>
    <w:rsid w:val="00526D97"/>
    <w:rsid w:val="00534CD0"/>
    <w:rsid w:val="00550F88"/>
    <w:rsid w:val="00551689"/>
    <w:rsid w:val="0055321B"/>
    <w:rsid w:val="00560839"/>
    <w:rsid w:val="00561A0E"/>
    <w:rsid w:val="00567A1D"/>
    <w:rsid w:val="005706BB"/>
    <w:rsid w:val="005708C8"/>
    <w:rsid w:val="0057095C"/>
    <w:rsid w:val="00577C5B"/>
    <w:rsid w:val="00596E16"/>
    <w:rsid w:val="005A194B"/>
    <w:rsid w:val="005A2C84"/>
    <w:rsid w:val="005A4BA3"/>
    <w:rsid w:val="005B1537"/>
    <w:rsid w:val="005B15EC"/>
    <w:rsid w:val="005B57B5"/>
    <w:rsid w:val="005B7209"/>
    <w:rsid w:val="005D506A"/>
    <w:rsid w:val="005D5744"/>
    <w:rsid w:val="005D7A4C"/>
    <w:rsid w:val="005E2144"/>
    <w:rsid w:val="005F3EA4"/>
    <w:rsid w:val="005F68DA"/>
    <w:rsid w:val="00603DC8"/>
    <w:rsid w:val="006053E8"/>
    <w:rsid w:val="00612B3F"/>
    <w:rsid w:val="0062215A"/>
    <w:rsid w:val="00645BBF"/>
    <w:rsid w:val="0065772D"/>
    <w:rsid w:val="00665C41"/>
    <w:rsid w:val="00670FCA"/>
    <w:rsid w:val="006764CC"/>
    <w:rsid w:val="0067693F"/>
    <w:rsid w:val="00683219"/>
    <w:rsid w:val="00690F21"/>
    <w:rsid w:val="00691AFB"/>
    <w:rsid w:val="006A0749"/>
    <w:rsid w:val="006A477D"/>
    <w:rsid w:val="006B1C90"/>
    <w:rsid w:val="006B6031"/>
    <w:rsid w:val="006B7A7B"/>
    <w:rsid w:val="006C029D"/>
    <w:rsid w:val="006C1272"/>
    <w:rsid w:val="006C1D6A"/>
    <w:rsid w:val="006C28C6"/>
    <w:rsid w:val="006D261E"/>
    <w:rsid w:val="006D6465"/>
    <w:rsid w:val="006E0A6A"/>
    <w:rsid w:val="006E5246"/>
    <w:rsid w:val="006E5E57"/>
    <w:rsid w:val="006F6D60"/>
    <w:rsid w:val="0071014F"/>
    <w:rsid w:val="007119D3"/>
    <w:rsid w:val="007208D6"/>
    <w:rsid w:val="0072717C"/>
    <w:rsid w:val="00731B79"/>
    <w:rsid w:val="00731C49"/>
    <w:rsid w:val="00734408"/>
    <w:rsid w:val="007419B4"/>
    <w:rsid w:val="00755E9B"/>
    <w:rsid w:val="00760CAA"/>
    <w:rsid w:val="00765F35"/>
    <w:rsid w:val="00770E8E"/>
    <w:rsid w:val="00782056"/>
    <w:rsid w:val="00782D97"/>
    <w:rsid w:val="00790ABC"/>
    <w:rsid w:val="00794CEC"/>
    <w:rsid w:val="007A3C6D"/>
    <w:rsid w:val="007A4920"/>
    <w:rsid w:val="007A6E6E"/>
    <w:rsid w:val="007B0256"/>
    <w:rsid w:val="007C0EA4"/>
    <w:rsid w:val="007C20C0"/>
    <w:rsid w:val="007C34B2"/>
    <w:rsid w:val="007D0878"/>
    <w:rsid w:val="007D2C08"/>
    <w:rsid w:val="007D5090"/>
    <w:rsid w:val="007D6101"/>
    <w:rsid w:val="007D7CF8"/>
    <w:rsid w:val="007E38CC"/>
    <w:rsid w:val="007E4045"/>
    <w:rsid w:val="007E524F"/>
    <w:rsid w:val="007E67D9"/>
    <w:rsid w:val="007E7AB8"/>
    <w:rsid w:val="007F1DB8"/>
    <w:rsid w:val="007F6C2C"/>
    <w:rsid w:val="0080129F"/>
    <w:rsid w:val="00801D83"/>
    <w:rsid w:val="0080731E"/>
    <w:rsid w:val="00807E62"/>
    <w:rsid w:val="00813DE2"/>
    <w:rsid w:val="00816A5A"/>
    <w:rsid w:val="0082140B"/>
    <w:rsid w:val="00833134"/>
    <w:rsid w:val="008337B7"/>
    <w:rsid w:val="00835AAF"/>
    <w:rsid w:val="008378EF"/>
    <w:rsid w:val="00837C35"/>
    <w:rsid w:val="00842DBE"/>
    <w:rsid w:val="00843F2E"/>
    <w:rsid w:val="008440E6"/>
    <w:rsid w:val="00860056"/>
    <w:rsid w:val="008679F2"/>
    <w:rsid w:val="00882F23"/>
    <w:rsid w:val="00884231"/>
    <w:rsid w:val="00886D5E"/>
    <w:rsid w:val="008A1EA4"/>
    <w:rsid w:val="008A24F4"/>
    <w:rsid w:val="008A354D"/>
    <w:rsid w:val="008A51E1"/>
    <w:rsid w:val="008A60B4"/>
    <w:rsid w:val="008A74E8"/>
    <w:rsid w:val="008B7537"/>
    <w:rsid w:val="008C10EF"/>
    <w:rsid w:val="008C284C"/>
    <w:rsid w:val="008C4B1F"/>
    <w:rsid w:val="008C5401"/>
    <w:rsid w:val="008C621E"/>
    <w:rsid w:val="008C6BA0"/>
    <w:rsid w:val="008C746D"/>
    <w:rsid w:val="008D0DB3"/>
    <w:rsid w:val="008D4836"/>
    <w:rsid w:val="008D7967"/>
    <w:rsid w:val="008E118B"/>
    <w:rsid w:val="008E7DDA"/>
    <w:rsid w:val="008F2A5C"/>
    <w:rsid w:val="008F49E8"/>
    <w:rsid w:val="00902EAB"/>
    <w:rsid w:val="00903ACC"/>
    <w:rsid w:val="00904D25"/>
    <w:rsid w:val="00906178"/>
    <w:rsid w:val="00907560"/>
    <w:rsid w:val="009164C5"/>
    <w:rsid w:val="0092025C"/>
    <w:rsid w:val="00921D75"/>
    <w:rsid w:val="00921F9F"/>
    <w:rsid w:val="009306C4"/>
    <w:rsid w:val="00931E59"/>
    <w:rsid w:val="00940CAC"/>
    <w:rsid w:val="00940E86"/>
    <w:rsid w:val="00960F6E"/>
    <w:rsid w:val="00966AAC"/>
    <w:rsid w:val="0097106D"/>
    <w:rsid w:val="009747ED"/>
    <w:rsid w:val="00975BCF"/>
    <w:rsid w:val="009773AE"/>
    <w:rsid w:val="00982E0C"/>
    <w:rsid w:val="0099024F"/>
    <w:rsid w:val="009903F1"/>
    <w:rsid w:val="0099425A"/>
    <w:rsid w:val="009957FC"/>
    <w:rsid w:val="009A331A"/>
    <w:rsid w:val="009B164A"/>
    <w:rsid w:val="009B36C6"/>
    <w:rsid w:val="009C1810"/>
    <w:rsid w:val="009C43C4"/>
    <w:rsid w:val="009D65A9"/>
    <w:rsid w:val="009D7569"/>
    <w:rsid w:val="009E0718"/>
    <w:rsid w:val="009E22D9"/>
    <w:rsid w:val="009E5671"/>
    <w:rsid w:val="009F2F6A"/>
    <w:rsid w:val="009F3628"/>
    <w:rsid w:val="009F4CDC"/>
    <w:rsid w:val="009F4F70"/>
    <w:rsid w:val="009F5D91"/>
    <w:rsid w:val="00A011AF"/>
    <w:rsid w:val="00A053EB"/>
    <w:rsid w:val="00A06880"/>
    <w:rsid w:val="00A06A3A"/>
    <w:rsid w:val="00A13792"/>
    <w:rsid w:val="00A143C3"/>
    <w:rsid w:val="00A17A4A"/>
    <w:rsid w:val="00A275A9"/>
    <w:rsid w:val="00A3056C"/>
    <w:rsid w:val="00A3230A"/>
    <w:rsid w:val="00A33E34"/>
    <w:rsid w:val="00A36435"/>
    <w:rsid w:val="00A47EFC"/>
    <w:rsid w:val="00A55579"/>
    <w:rsid w:val="00A61823"/>
    <w:rsid w:val="00A703F8"/>
    <w:rsid w:val="00A72380"/>
    <w:rsid w:val="00A831C4"/>
    <w:rsid w:val="00A8499E"/>
    <w:rsid w:val="00A936A9"/>
    <w:rsid w:val="00A958A7"/>
    <w:rsid w:val="00AA2640"/>
    <w:rsid w:val="00AA6651"/>
    <w:rsid w:val="00AD1389"/>
    <w:rsid w:val="00AD5F08"/>
    <w:rsid w:val="00AE0214"/>
    <w:rsid w:val="00AF01BB"/>
    <w:rsid w:val="00AF42E7"/>
    <w:rsid w:val="00AF60DF"/>
    <w:rsid w:val="00B00C7B"/>
    <w:rsid w:val="00B11E9F"/>
    <w:rsid w:val="00B11EE1"/>
    <w:rsid w:val="00B16A14"/>
    <w:rsid w:val="00B21899"/>
    <w:rsid w:val="00B246EB"/>
    <w:rsid w:val="00B31B76"/>
    <w:rsid w:val="00B32FDF"/>
    <w:rsid w:val="00B356FC"/>
    <w:rsid w:val="00B4605E"/>
    <w:rsid w:val="00B47525"/>
    <w:rsid w:val="00B55620"/>
    <w:rsid w:val="00B577BD"/>
    <w:rsid w:val="00B63FDD"/>
    <w:rsid w:val="00B658B5"/>
    <w:rsid w:val="00B67574"/>
    <w:rsid w:val="00B72623"/>
    <w:rsid w:val="00B72A40"/>
    <w:rsid w:val="00B759A0"/>
    <w:rsid w:val="00B7637A"/>
    <w:rsid w:val="00B817F5"/>
    <w:rsid w:val="00B820B7"/>
    <w:rsid w:val="00B87D02"/>
    <w:rsid w:val="00B970C4"/>
    <w:rsid w:val="00BA6A36"/>
    <w:rsid w:val="00BB4C0D"/>
    <w:rsid w:val="00BB73DE"/>
    <w:rsid w:val="00BC04BE"/>
    <w:rsid w:val="00BC1433"/>
    <w:rsid w:val="00BD347C"/>
    <w:rsid w:val="00BD3D7C"/>
    <w:rsid w:val="00BD5799"/>
    <w:rsid w:val="00BE2073"/>
    <w:rsid w:val="00BE3C78"/>
    <w:rsid w:val="00BF0291"/>
    <w:rsid w:val="00BF63C1"/>
    <w:rsid w:val="00C01E33"/>
    <w:rsid w:val="00C26BB4"/>
    <w:rsid w:val="00C3031B"/>
    <w:rsid w:val="00C35F98"/>
    <w:rsid w:val="00C40308"/>
    <w:rsid w:val="00C43889"/>
    <w:rsid w:val="00C44F1C"/>
    <w:rsid w:val="00C52592"/>
    <w:rsid w:val="00C572EE"/>
    <w:rsid w:val="00C72A5A"/>
    <w:rsid w:val="00C74BBA"/>
    <w:rsid w:val="00C76CED"/>
    <w:rsid w:val="00C85345"/>
    <w:rsid w:val="00C949CB"/>
    <w:rsid w:val="00C97A42"/>
    <w:rsid w:val="00CA3922"/>
    <w:rsid w:val="00CB01A9"/>
    <w:rsid w:val="00CB13BD"/>
    <w:rsid w:val="00CB24A9"/>
    <w:rsid w:val="00CB48BE"/>
    <w:rsid w:val="00CB7BD2"/>
    <w:rsid w:val="00CB7C91"/>
    <w:rsid w:val="00CC0D8B"/>
    <w:rsid w:val="00CC1E7D"/>
    <w:rsid w:val="00CC4925"/>
    <w:rsid w:val="00CC7570"/>
    <w:rsid w:val="00CD41A9"/>
    <w:rsid w:val="00CD6B80"/>
    <w:rsid w:val="00CD79FA"/>
    <w:rsid w:val="00CE03AC"/>
    <w:rsid w:val="00CE1E8C"/>
    <w:rsid w:val="00CE29FE"/>
    <w:rsid w:val="00CE2A84"/>
    <w:rsid w:val="00CE6EA2"/>
    <w:rsid w:val="00CF2317"/>
    <w:rsid w:val="00CF50A4"/>
    <w:rsid w:val="00D03C53"/>
    <w:rsid w:val="00D05EB7"/>
    <w:rsid w:val="00D0687A"/>
    <w:rsid w:val="00D06EBF"/>
    <w:rsid w:val="00D0725D"/>
    <w:rsid w:val="00D11BC6"/>
    <w:rsid w:val="00D2333E"/>
    <w:rsid w:val="00D300F6"/>
    <w:rsid w:val="00D4017C"/>
    <w:rsid w:val="00D45965"/>
    <w:rsid w:val="00D45D03"/>
    <w:rsid w:val="00D50E7A"/>
    <w:rsid w:val="00D536E3"/>
    <w:rsid w:val="00D54060"/>
    <w:rsid w:val="00D54FBF"/>
    <w:rsid w:val="00D576CD"/>
    <w:rsid w:val="00D60688"/>
    <w:rsid w:val="00D67863"/>
    <w:rsid w:val="00D74414"/>
    <w:rsid w:val="00D76FAC"/>
    <w:rsid w:val="00D80E9D"/>
    <w:rsid w:val="00D813DA"/>
    <w:rsid w:val="00D83F89"/>
    <w:rsid w:val="00D8637C"/>
    <w:rsid w:val="00D92E4B"/>
    <w:rsid w:val="00D96396"/>
    <w:rsid w:val="00D96398"/>
    <w:rsid w:val="00DA192E"/>
    <w:rsid w:val="00DA3181"/>
    <w:rsid w:val="00DA3AC6"/>
    <w:rsid w:val="00DA41B5"/>
    <w:rsid w:val="00DA555D"/>
    <w:rsid w:val="00DA5CB3"/>
    <w:rsid w:val="00DA79A9"/>
    <w:rsid w:val="00DA7CFF"/>
    <w:rsid w:val="00DB366D"/>
    <w:rsid w:val="00DB6CEF"/>
    <w:rsid w:val="00DC0E9A"/>
    <w:rsid w:val="00DC17BE"/>
    <w:rsid w:val="00DC40CA"/>
    <w:rsid w:val="00DD55EE"/>
    <w:rsid w:val="00DE5DF4"/>
    <w:rsid w:val="00DE7829"/>
    <w:rsid w:val="00DF13DA"/>
    <w:rsid w:val="00DF32B9"/>
    <w:rsid w:val="00DF4299"/>
    <w:rsid w:val="00E06AF0"/>
    <w:rsid w:val="00E06B4C"/>
    <w:rsid w:val="00E103E9"/>
    <w:rsid w:val="00E11B71"/>
    <w:rsid w:val="00E1204A"/>
    <w:rsid w:val="00E21197"/>
    <w:rsid w:val="00E229F2"/>
    <w:rsid w:val="00E23D40"/>
    <w:rsid w:val="00E2704D"/>
    <w:rsid w:val="00E32071"/>
    <w:rsid w:val="00E323A1"/>
    <w:rsid w:val="00E4061C"/>
    <w:rsid w:val="00E45F06"/>
    <w:rsid w:val="00E5126F"/>
    <w:rsid w:val="00E55AD3"/>
    <w:rsid w:val="00E563CA"/>
    <w:rsid w:val="00E60308"/>
    <w:rsid w:val="00E616E8"/>
    <w:rsid w:val="00E663F3"/>
    <w:rsid w:val="00E73146"/>
    <w:rsid w:val="00E76BA4"/>
    <w:rsid w:val="00E777AB"/>
    <w:rsid w:val="00E81085"/>
    <w:rsid w:val="00E9203C"/>
    <w:rsid w:val="00E924C8"/>
    <w:rsid w:val="00E951C5"/>
    <w:rsid w:val="00EA0AB7"/>
    <w:rsid w:val="00EA2507"/>
    <w:rsid w:val="00EA3AF3"/>
    <w:rsid w:val="00EA5C33"/>
    <w:rsid w:val="00EA64EB"/>
    <w:rsid w:val="00EB351A"/>
    <w:rsid w:val="00EB64E1"/>
    <w:rsid w:val="00EB6AB3"/>
    <w:rsid w:val="00EB70E8"/>
    <w:rsid w:val="00EC0D34"/>
    <w:rsid w:val="00EC2F4D"/>
    <w:rsid w:val="00ED3DEA"/>
    <w:rsid w:val="00ED4488"/>
    <w:rsid w:val="00EE0D9B"/>
    <w:rsid w:val="00EE115D"/>
    <w:rsid w:val="00EE285B"/>
    <w:rsid w:val="00EE3CD0"/>
    <w:rsid w:val="00EE4751"/>
    <w:rsid w:val="00EE56F6"/>
    <w:rsid w:val="00EE57AD"/>
    <w:rsid w:val="00EF1B4D"/>
    <w:rsid w:val="00EF4E6F"/>
    <w:rsid w:val="00EF7F69"/>
    <w:rsid w:val="00F04DBA"/>
    <w:rsid w:val="00F11AB9"/>
    <w:rsid w:val="00F166D5"/>
    <w:rsid w:val="00F168D2"/>
    <w:rsid w:val="00F17928"/>
    <w:rsid w:val="00F2364B"/>
    <w:rsid w:val="00F243A1"/>
    <w:rsid w:val="00F30249"/>
    <w:rsid w:val="00F37603"/>
    <w:rsid w:val="00F41938"/>
    <w:rsid w:val="00F43343"/>
    <w:rsid w:val="00F51CEF"/>
    <w:rsid w:val="00F57390"/>
    <w:rsid w:val="00F61E26"/>
    <w:rsid w:val="00F6554B"/>
    <w:rsid w:val="00F67464"/>
    <w:rsid w:val="00F67A06"/>
    <w:rsid w:val="00F70C89"/>
    <w:rsid w:val="00F75D7C"/>
    <w:rsid w:val="00F9300F"/>
    <w:rsid w:val="00F943AB"/>
    <w:rsid w:val="00F96918"/>
    <w:rsid w:val="00FB1D44"/>
    <w:rsid w:val="00FB2128"/>
    <w:rsid w:val="00FC51B2"/>
    <w:rsid w:val="00FD055D"/>
    <w:rsid w:val="00FD7219"/>
    <w:rsid w:val="00FE1E3F"/>
    <w:rsid w:val="00FE3023"/>
    <w:rsid w:val="00FE3F81"/>
    <w:rsid w:val="00FE59F2"/>
    <w:rsid w:val="00FF0630"/>
    <w:rsid w:val="00FF2CA9"/>
    <w:rsid w:val="00FF5B4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E49A09"/>
  <w15:docId w15:val="{7CC94629-46AC-4355-A6A0-9CB515932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0CAC"/>
  </w:style>
  <w:style w:type="paragraph" w:styleId="2">
    <w:name w:val="heading 2"/>
    <w:basedOn w:val="a"/>
    <w:next w:val="a"/>
    <w:link w:val="20"/>
    <w:uiPriority w:val="9"/>
    <w:unhideWhenUsed/>
    <w:qFormat/>
    <w:rsid w:val="002C68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45D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unhideWhenUsed/>
    <w:rsid w:val="00D83F89"/>
    <w:pPr>
      <w:spacing w:after="120"/>
      <w:ind w:left="283"/>
    </w:pPr>
  </w:style>
  <w:style w:type="character" w:customStyle="1" w:styleId="a9">
    <w:name w:val="Основен текст с отстъп Знак"/>
    <w:basedOn w:val="a0"/>
    <w:link w:val="a8"/>
    <w:uiPriority w:val="99"/>
    <w:rsid w:val="00D83F89"/>
  </w:style>
  <w:style w:type="paragraph" w:styleId="aa">
    <w:name w:val="Normal (Web)"/>
    <w:basedOn w:val="a"/>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iPriority w:val="99"/>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character" w:customStyle="1" w:styleId="30">
    <w:name w:val="Заглавие 3 Знак"/>
    <w:basedOn w:val="a0"/>
    <w:link w:val="3"/>
    <w:uiPriority w:val="9"/>
    <w:rsid w:val="00D45D03"/>
    <w:rPr>
      <w:rFonts w:asciiTheme="majorHAnsi" w:eastAsiaTheme="majorEastAsia" w:hAnsiTheme="majorHAnsi" w:cstheme="majorBidi"/>
      <w:b/>
      <w:bCs/>
      <w:color w:val="4F81BD" w:themeColor="accent1"/>
    </w:rPr>
  </w:style>
  <w:style w:type="paragraph" w:styleId="af2">
    <w:name w:val="No Spacing"/>
    <w:uiPriority w:val="1"/>
    <w:qFormat/>
    <w:rsid w:val="00AD5F08"/>
    <w:pPr>
      <w:spacing w:after="0" w:line="240" w:lineRule="auto"/>
    </w:pPr>
  </w:style>
  <w:style w:type="character" w:customStyle="1" w:styleId="newdocreference">
    <w:name w:val="newdocreference"/>
    <w:basedOn w:val="a0"/>
    <w:rsid w:val="00903ACC"/>
  </w:style>
  <w:style w:type="character" w:customStyle="1" w:styleId="samedocreference">
    <w:name w:val="samedocreference"/>
    <w:basedOn w:val="a0"/>
    <w:rsid w:val="00903ACC"/>
  </w:style>
  <w:style w:type="character" w:customStyle="1" w:styleId="Bodytext">
    <w:name w:val="Body text_"/>
    <w:basedOn w:val="a0"/>
    <w:link w:val="1"/>
    <w:rsid w:val="005015D9"/>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5015D9"/>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f3">
    <w:name w:val="Основен текст_"/>
    <w:link w:val="13"/>
    <w:rsid w:val="005F68DA"/>
    <w:rPr>
      <w:spacing w:val="2"/>
      <w:sz w:val="21"/>
      <w:szCs w:val="21"/>
      <w:shd w:val="clear" w:color="auto" w:fill="FFFFFF"/>
    </w:rPr>
  </w:style>
  <w:style w:type="paragraph" w:customStyle="1" w:styleId="13">
    <w:name w:val="Основен текст13"/>
    <w:basedOn w:val="a"/>
    <w:link w:val="af3"/>
    <w:rsid w:val="005F68DA"/>
    <w:pPr>
      <w:shd w:val="clear" w:color="auto" w:fill="FFFFFF"/>
      <w:spacing w:before="660" w:after="480" w:line="0" w:lineRule="atLeast"/>
      <w:ind w:hanging="980"/>
    </w:pPr>
    <w:rPr>
      <w:spacing w:val="2"/>
      <w:sz w:val="21"/>
      <w:szCs w:val="21"/>
    </w:rPr>
  </w:style>
  <w:style w:type="character" w:customStyle="1" w:styleId="20">
    <w:name w:val="Заглавие 2 Знак"/>
    <w:basedOn w:val="a0"/>
    <w:link w:val="2"/>
    <w:uiPriority w:val="9"/>
    <w:rsid w:val="002C6845"/>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a0"/>
    <w:uiPriority w:val="99"/>
    <w:semiHidden/>
    <w:unhideWhenUsed/>
    <w:rsid w:val="000D0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42553">
      <w:bodyDiv w:val="1"/>
      <w:marLeft w:val="0"/>
      <w:marRight w:val="0"/>
      <w:marTop w:val="0"/>
      <w:marBottom w:val="0"/>
      <w:divBdr>
        <w:top w:val="none" w:sz="0" w:space="0" w:color="auto"/>
        <w:left w:val="none" w:sz="0" w:space="0" w:color="auto"/>
        <w:bottom w:val="none" w:sz="0" w:space="0" w:color="auto"/>
        <w:right w:val="none" w:sz="0" w:space="0" w:color="auto"/>
      </w:divBdr>
      <w:divsChild>
        <w:div w:id="1586571992">
          <w:marLeft w:val="0"/>
          <w:marRight w:val="0"/>
          <w:marTop w:val="0"/>
          <w:marBottom w:val="0"/>
          <w:divBdr>
            <w:top w:val="none" w:sz="0" w:space="0" w:color="auto"/>
            <w:left w:val="none" w:sz="0" w:space="0" w:color="auto"/>
            <w:bottom w:val="none" w:sz="0" w:space="0" w:color="auto"/>
            <w:right w:val="none" w:sz="0" w:space="0" w:color="auto"/>
          </w:divBdr>
          <w:divsChild>
            <w:div w:id="297730965">
              <w:marLeft w:val="0"/>
              <w:marRight w:val="0"/>
              <w:marTop w:val="0"/>
              <w:marBottom w:val="0"/>
              <w:divBdr>
                <w:top w:val="none" w:sz="0" w:space="0" w:color="auto"/>
                <w:left w:val="none" w:sz="0" w:space="0" w:color="auto"/>
                <w:bottom w:val="none" w:sz="0" w:space="0" w:color="auto"/>
                <w:right w:val="none" w:sz="0" w:space="0" w:color="auto"/>
              </w:divBdr>
            </w:div>
            <w:div w:id="109132974">
              <w:marLeft w:val="0"/>
              <w:marRight w:val="0"/>
              <w:marTop w:val="0"/>
              <w:marBottom w:val="0"/>
              <w:divBdr>
                <w:top w:val="none" w:sz="0" w:space="0" w:color="auto"/>
                <w:left w:val="none" w:sz="0" w:space="0" w:color="auto"/>
                <w:bottom w:val="none" w:sz="0" w:space="0" w:color="auto"/>
                <w:right w:val="none" w:sz="0" w:space="0" w:color="auto"/>
              </w:divBdr>
            </w:div>
            <w:div w:id="1791240000">
              <w:marLeft w:val="0"/>
              <w:marRight w:val="0"/>
              <w:marTop w:val="0"/>
              <w:marBottom w:val="0"/>
              <w:divBdr>
                <w:top w:val="none" w:sz="0" w:space="0" w:color="auto"/>
                <w:left w:val="none" w:sz="0" w:space="0" w:color="auto"/>
                <w:bottom w:val="none" w:sz="0" w:space="0" w:color="auto"/>
                <w:right w:val="none" w:sz="0" w:space="0" w:color="auto"/>
              </w:divBdr>
            </w:div>
            <w:div w:id="1614745699">
              <w:marLeft w:val="0"/>
              <w:marRight w:val="0"/>
              <w:marTop w:val="0"/>
              <w:marBottom w:val="0"/>
              <w:divBdr>
                <w:top w:val="none" w:sz="0" w:space="0" w:color="auto"/>
                <w:left w:val="none" w:sz="0" w:space="0" w:color="auto"/>
                <w:bottom w:val="none" w:sz="0" w:space="0" w:color="auto"/>
                <w:right w:val="none" w:sz="0" w:space="0" w:color="auto"/>
              </w:divBdr>
            </w:div>
            <w:div w:id="815682512">
              <w:marLeft w:val="0"/>
              <w:marRight w:val="0"/>
              <w:marTop w:val="0"/>
              <w:marBottom w:val="0"/>
              <w:divBdr>
                <w:top w:val="none" w:sz="0" w:space="0" w:color="auto"/>
                <w:left w:val="none" w:sz="0" w:space="0" w:color="auto"/>
                <w:bottom w:val="none" w:sz="0" w:space="0" w:color="auto"/>
                <w:right w:val="none" w:sz="0" w:space="0" w:color="auto"/>
              </w:divBdr>
            </w:div>
            <w:div w:id="1748921391">
              <w:marLeft w:val="0"/>
              <w:marRight w:val="0"/>
              <w:marTop w:val="0"/>
              <w:marBottom w:val="0"/>
              <w:divBdr>
                <w:top w:val="none" w:sz="0" w:space="0" w:color="auto"/>
                <w:left w:val="none" w:sz="0" w:space="0" w:color="auto"/>
                <w:bottom w:val="none" w:sz="0" w:space="0" w:color="auto"/>
                <w:right w:val="none" w:sz="0" w:space="0" w:color="auto"/>
              </w:divBdr>
            </w:div>
            <w:div w:id="1993410198">
              <w:marLeft w:val="0"/>
              <w:marRight w:val="0"/>
              <w:marTop w:val="0"/>
              <w:marBottom w:val="0"/>
              <w:divBdr>
                <w:top w:val="none" w:sz="0" w:space="0" w:color="auto"/>
                <w:left w:val="none" w:sz="0" w:space="0" w:color="auto"/>
                <w:bottom w:val="none" w:sz="0" w:space="0" w:color="auto"/>
                <w:right w:val="none" w:sz="0" w:space="0" w:color="auto"/>
              </w:divBdr>
            </w:div>
            <w:div w:id="865489397">
              <w:marLeft w:val="0"/>
              <w:marRight w:val="0"/>
              <w:marTop w:val="0"/>
              <w:marBottom w:val="0"/>
              <w:divBdr>
                <w:top w:val="none" w:sz="0" w:space="0" w:color="auto"/>
                <w:left w:val="none" w:sz="0" w:space="0" w:color="auto"/>
                <w:bottom w:val="none" w:sz="0" w:space="0" w:color="auto"/>
                <w:right w:val="none" w:sz="0" w:space="0" w:color="auto"/>
              </w:divBdr>
            </w:div>
            <w:div w:id="1154758964">
              <w:marLeft w:val="0"/>
              <w:marRight w:val="0"/>
              <w:marTop w:val="0"/>
              <w:marBottom w:val="0"/>
              <w:divBdr>
                <w:top w:val="none" w:sz="0" w:space="0" w:color="auto"/>
                <w:left w:val="none" w:sz="0" w:space="0" w:color="auto"/>
                <w:bottom w:val="none" w:sz="0" w:space="0" w:color="auto"/>
                <w:right w:val="none" w:sz="0" w:space="0" w:color="auto"/>
              </w:divBdr>
            </w:div>
            <w:div w:id="401173917">
              <w:marLeft w:val="0"/>
              <w:marRight w:val="0"/>
              <w:marTop w:val="0"/>
              <w:marBottom w:val="0"/>
              <w:divBdr>
                <w:top w:val="none" w:sz="0" w:space="0" w:color="auto"/>
                <w:left w:val="none" w:sz="0" w:space="0" w:color="auto"/>
                <w:bottom w:val="none" w:sz="0" w:space="0" w:color="auto"/>
                <w:right w:val="none" w:sz="0" w:space="0" w:color="auto"/>
              </w:divBdr>
            </w:div>
            <w:div w:id="1090391077">
              <w:marLeft w:val="0"/>
              <w:marRight w:val="0"/>
              <w:marTop w:val="0"/>
              <w:marBottom w:val="0"/>
              <w:divBdr>
                <w:top w:val="none" w:sz="0" w:space="0" w:color="auto"/>
                <w:left w:val="none" w:sz="0" w:space="0" w:color="auto"/>
                <w:bottom w:val="none" w:sz="0" w:space="0" w:color="auto"/>
                <w:right w:val="none" w:sz="0" w:space="0" w:color="auto"/>
              </w:divBdr>
            </w:div>
            <w:div w:id="2145199597">
              <w:marLeft w:val="0"/>
              <w:marRight w:val="0"/>
              <w:marTop w:val="0"/>
              <w:marBottom w:val="0"/>
              <w:divBdr>
                <w:top w:val="none" w:sz="0" w:space="0" w:color="auto"/>
                <w:left w:val="none" w:sz="0" w:space="0" w:color="auto"/>
                <w:bottom w:val="none" w:sz="0" w:space="0" w:color="auto"/>
                <w:right w:val="none" w:sz="0" w:space="0" w:color="auto"/>
              </w:divBdr>
            </w:div>
            <w:div w:id="2110656381">
              <w:marLeft w:val="0"/>
              <w:marRight w:val="0"/>
              <w:marTop w:val="0"/>
              <w:marBottom w:val="0"/>
              <w:divBdr>
                <w:top w:val="none" w:sz="0" w:space="0" w:color="auto"/>
                <w:left w:val="none" w:sz="0" w:space="0" w:color="auto"/>
                <w:bottom w:val="none" w:sz="0" w:space="0" w:color="auto"/>
                <w:right w:val="none" w:sz="0" w:space="0" w:color="auto"/>
              </w:divBdr>
            </w:div>
            <w:div w:id="672757802">
              <w:marLeft w:val="0"/>
              <w:marRight w:val="0"/>
              <w:marTop w:val="0"/>
              <w:marBottom w:val="0"/>
              <w:divBdr>
                <w:top w:val="none" w:sz="0" w:space="0" w:color="auto"/>
                <w:left w:val="none" w:sz="0" w:space="0" w:color="auto"/>
                <w:bottom w:val="none" w:sz="0" w:space="0" w:color="auto"/>
                <w:right w:val="none" w:sz="0" w:space="0" w:color="auto"/>
              </w:divBdr>
            </w:div>
            <w:div w:id="195319021">
              <w:marLeft w:val="0"/>
              <w:marRight w:val="0"/>
              <w:marTop w:val="0"/>
              <w:marBottom w:val="0"/>
              <w:divBdr>
                <w:top w:val="none" w:sz="0" w:space="0" w:color="auto"/>
                <w:left w:val="none" w:sz="0" w:space="0" w:color="auto"/>
                <w:bottom w:val="none" w:sz="0" w:space="0" w:color="auto"/>
                <w:right w:val="none" w:sz="0" w:space="0" w:color="auto"/>
              </w:divBdr>
            </w:div>
            <w:div w:id="443694825">
              <w:marLeft w:val="0"/>
              <w:marRight w:val="0"/>
              <w:marTop w:val="0"/>
              <w:marBottom w:val="0"/>
              <w:divBdr>
                <w:top w:val="none" w:sz="0" w:space="0" w:color="auto"/>
                <w:left w:val="none" w:sz="0" w:space="0" w:color="auto"/>
                <w:bottom w:val="none" w:sz="0" w:space="0" w:color="auto"/>
                <w:right w:val="none" w:sz="0" w:space="0" w:color="auto"/>
              </w:divBdr>
            </w:div>
            <w:div w:id="19668720">
              <w:marLeft w:val="0"/>
              <w:marRight w:val="0"/>
              <w:marTop w:val="0"/>
              <w:marBottom w:val="0"/>
              <w:divBdr>
                <w:top w:val="none" w:sz="0" w:space="0" w:color="auto"/>
                <w:left w:val="none" w:sz="0" w:space="0" w:color="auto"/>
                <w:bottom w:val="none" w:sz="0" w:space="0" w:color="auto"/>
                <w:right w:val="none" w:sz="0" w:space="0" w:color="auto"/>
              </w:divBdr>
            </w:div>
            <w:div w:id="1630286422">
              <w:marLeft w:val="0"/>
              <w:marRight w:val="0"/>
              <w:marTop w:val="0"/>
              <w:marBottom w:val="0"/>
              <w:divBdr>
                <w:top w:val="none" w:sz="0" w:space="0" w:color="auto"/>
                <w:left w:val="none" w:sz="0" w:space="0" w:color="auto"/>
                <w:bottom w:val="none" w:sz="0" w:space="0" w:color="auto"/>
                <w:right w:val="none" w:sz="0" w:space="0" w:color="auto"/>
              </w:divBdr>
            </w:div>
            <w:div w:id="709574991">
              <w:marLeft w:val="0"/>
              <w:marRight w:val="0"/>
              <w:marTop w:val="0"/>
              <w:marBottom w:val="0"/>
              <w:divBdr>
                <w:top w:val="none" w:sz="0" w:space="0" w:color="auto"/>
                <w:left w:val="none" w:sz="0" w:space="0" w:color="auto"/>
                <w:bottom w:val="none" w:sz="0" w:space="0" w:color="auto"/>
                <w:right w:val="none" w:sz="0" w:space="0" w:color="auto"/>
              </w:divBdr>
            </w:div>
            <w:div w:id="101457558">
              <w:marLeft w:val="0"/>
              <w:marRight w:val="0"/>
              <w:marTop w:val="0"/>
              <w:marBottom w:val="0"/>
              <w:divBdr>
                <w:top w:val="none" w:sz="0" w:space="0" w:color="auto"/>
                <w:left w:val="none" w:sz="0" w:space="0" w:color="auto"/>
                <w:bottom w:val="none" w:sz="0" w:space="0" w:color="auto"/>
                <w:right w:val="none" w:sz="0" w:space="0" w:color="auto"/>
              </w:divBdr>
            </w:div>
            <w:div w:id="2132241767">
              <w:marLeft w:val="0"/>
              <w:marRight w:val="0"/>
              <w:marTop w:val="0"/>
              <w:marBottom w:val="0"/>
              <w:divBdr>
                <w:top w:val="none" w:sz="0" w:space="0" w:color="auto"/>
                <w:left w:val="none" w:sz="0" w:space="0" w:color="auto"/>
                <w:bottom w:val="none" w:sz="0" w:space="0" w:color="auto"/>
                <w:right w:val="none" w:sz="0" w:space="0" w:color="auto"/>
              </w:divBdr>
            </w:div>
            <w:div w:id="1103305331">
              <w:marLeft w:val="0"/>
              <w:marRight w:val="0"/>
              <w:marTop w:val="0"/>
              <w:marBottom w:val="0"/>
              <w:divBdr>
                <w:top w:val="none" w:sz="0" w:space="0" w:color="auto"/>
                <w:left w:val="none" w:sz="0" w:space="0" w:color="auto"/>
                <w:bottom w:val="none" w:sz="0" w:space="0" w:color="auto"/>
                <w:right w:val="none" w:sz="0" w:space="0" w:color="auto"/>
              </w:divBdr>
            </w:div>
            <w:div w:id="835536950">
              <w:marLeft w:val="0"/>
              <w:marRight w:val="0"/>
              <w:marTop w:val="0"/>
              <w:marBottom w:val="0"/>
              <w:divBdr>
                <w:top w:val="none" w:sz="0" w:space="0" w:color="auto"/>
                <w:left w:val="none" w:sz="0" w:space="0" w:color="auto"/>
                <w:bottom w:val="none" w:sz="0" w:space="0" w:color="auto"/>
                <w:right w:val="none" w:sz="0" w:space="0" w:color="auto"/>
              </w:divBdr>
            </w:div>
            <w:div w:id="1807241057">
              <w:marLeft w:val="0"/>
              <w:marRight w:val="0"/>
              <w:marTop w:val="0"/>
              <w:marBottom w:val="0"/>
              <w:divBdr>
                <w:top w:val="none" w:sz="0" w:space="0" w:color="auto"/>
                <w:left w:val="none" w:sz="0" w:space="0" w:color="auto"/>
                <w:bottom w:val="none" w:sz="0" w:space="0" w:color="auto"/>
                <w:right w:val="none" w:sz="0" w:space="0" w:color="auto"/>
              </w:divBdr>
            </w:div>
            <w:div w:id="1642733691">
              <w:marLeft w:val="0"/>
              <w:marRight w:val="0"/>
              <w:marTop w:val="0"/>
              <w:marBottom w:val="0"/>
              <w:divBdr>
                <w:top w:val="none" w:sz="0" w:space="0" w:color="auto"/>
                <w:left w:val="none" w:sz="0" w:space="0" w:color="auto"/>
                <w:bottom w:val="none" w:sz="0" w:space="0" w:color="auto"/>
                <w:right w:val="none" w:sz="0" w:space="0" w:color="auto"/>
              </w:divBdr>
            </w:div>
            <w:div w:id="482741221">
              <w:marLeft w:val="0"/>
              <w:marRight w:val="0"/>
              <w:marTop w:val="0"/>
              <w:marBottom w:val="0"/>
              <w:divBdr>
                <w:top w:val="none" w:sz="0" w:space="0" w:color="auto"/>
                <w:left w:val="none" w:sz="0" w:space="0" w:color="auto"/>
                <w:bottom w:val="none" w:sz="0" w:space="0" w:color="auto"/>
                <w:right w:val="none" w:sz="0" w:space="0" w:color="auto"/>
              </w:divBdr>
            </w:div>
            <w:div w:id="1377313542">
              <w:marLeft w:val="0"/>
              <w:marRight w:val="0"/>
              <w:marTop w:val="0"/>
              <w:marBottom w:val="0"/>
              <w:divBdr>
                <w:top w:val="none" w:sz="0" w:space="0" w:color="auto"/>
                <w:left w:val="none" w:sz="0" w:space="0" w:color="auto"/>
                <w:bottom w:val="none" w:sz="0" w:space="0" w:color="auto"/>
                <w:right w:val="none" w:sz="0" w:space="0" w:color="auto"/>
              </w:divBdr>
            </w:div>
            <w:div w:id="714696883">
              <w:marLeft w:val="0"/>
              <w:marRight w:val="0"/>
              <w:marTop w:val="0"/>
              <w:marBottom w:val="0"/>
              <w:divBdr>
                <w:top w:val="none" w:sz="0" w:space="0" w:color="auto"/>
                <w:left w:val="none" w:sz="0" w:space="0" w:color="auto"/>
                <w:bottom w:val="none" w:sz="0" w:space="0" w:color="auto"/>
                <w:right w:val="none" w:sz="0" w:space="0" w:color="auto"/>
              </w:divBdr>
            </w:div>
            <w:div w:id="1218587925">
              <w:marLeft w:val="0"/>
              <w:marRight w:val="0"/>
              <w:marTop w:val="0"/>
              <w:marBottom w:val="0"/>
              <w:divBdr>
                <w:top w:val="none" w:sz="0" w:space="0" w:color="auto"/>
                <w:left w:val="none" w:sz="0" w:space="0" w:color="auto"/>
                <w:bottom w:val="none" w:sz="0" w:space="0" w:color="auto"/>
                <w:right w:val="none" w:sz="0" w:space="0" w:color="auto"/>
              </w:divBdr>
            </w:div>
            <w:div w:id="303658980">
              <w:marLeft w:val="0"/>
              <w:marRight w:val="0"/>
              <w:marTop w:val="0"/>
              <w:marBottom w:val="0"/>
              <w:divBdr>
                <w:top w:val="none" w:sz="0" w:space="0" w:color="auto"/>
                <w:left w:val="none" w:sz="0" w:space="0" w:color="auto"/>
                <w:bottom w:val="none" w:sz="0" w:space="0" w:color="auto"/>
                <w:right w:val="none" w:sz="0" w:space="0" w:color="auto"/>
              </w:divBdr>
            </w:div>
            <w:div w:id="581568285">
              <w:marLeft w:val="0"/>
              <w:marRight w:val="0"/>
              <w:marTop w:val="0"/>
              <w:marBottom w:val="0"/>
              <w:divBdr>
                <w:top w:val="none" w:sz="0" w:space="0" w:color="auto"/>
                <w:left w:val="none" w:sz="0" w:space="0" w:color="auto"/>
                <w:bottom w:val="none" w:sz="0" w:space="0" w:color="auto"/>
                <w:right w:val="none" w:sz="0" w:space="0" w:color="auto"/>
              </w:divBdr>
            </w:div>
            <w:div w:id="1567837766">
              <w:marLeft w:val="0"/>
              <w:marRight w:val="0"/>
              <w:marTop w:val="0"/>
              <w:marBottom w:val="0"/>
              <w:divBdr>
                <w:top w:val="none" w:sz="0" w:space="0" w:color="auto"/>
                <w:left w:val="none" w:sz="0" w:space="0" w:color="auto"/>
                <w:bottom w:val="none" w:sz="0" w:space="0" w:color="auto"/>
                <w:right w:val="none" w:sz="0" w:space="0" w:color="auto"/>
              </w:divBdr>
            </w:div>
            <w:div w:id="1864128965">
              <w:marLeft w:val="0"/>
              <w:marRight w:val="0"/>
              <w:marTop w:val="0"/>
              <w:marBottom w:val="0"/>
              <w:divBdr>
                <w:top w:val="none" w:sz="0" w:space="0" w:color="auto"/>
                <w:left w:val="none" w:sz="0" w:space="0" w:color="auto"/>
                <w:bottom w:val="none" w:sz="0" w:space="0" w:color="auto"/>
                <w:right w:val="none" w:sz="0" w:space="0" w:color="auto"/>
              </w:divBdr>
            </w:div>
            <w:div w:id="1821073810">
              <w:marLeft w:val="0"/>
              <w:marRight w:val="0"/>
              <w:marTop w:val="0"/>
              <w:marBottom w:val="0"/>
              <w:divBdr>
                <w:top w:val="none" w:sz="0" w:space="0" w:color="auto"/>
                <w:left w:val="none" w:sz="0" w:space="0" w:color="auto"/>
                <w:bottom w:val="none" w:sz="0" w:space="0" w:color="auto"/>
                <w:right w:val="none" w:sz="0" w:space="0" w:color="auto"/>
              </w:divBdr>
            </w:div>
            <w:div w:id="905919830">
              <w:marLeft w:val="0"/>
              <w:marRight w:val="0"/>
              <w:marTop w:val="0"/>
              <w:marBottom w:val="0"/>
              <w:divBdr>
                <w:top w:val="none" w:sz="0" w:space="0" w:color="auto"/>
                <w:left w:val="none" w:sz="0" w:space="0" w:color="auto"/>
                <w:bottom w:val="none" w:sz="0" w:space="0" w:color="auto"/>
                <w:right w:val="none" w:sz="0" w:space="0" w:color="auto"/>
              </w:divBdr>
            </w:div>
            <w:div w:id="454830690">
              <w:marLeft w:val="0"/>
              <w:marRight w:val="0"/>
              <w:marTop w:val="0"/>
              <w:marBottom w:val="0"/>
              <w:divBdr>
                <w:top w:val="none" w:sz="0" w:space="0" w:color="auto"/>
                <w:left w:val="none" w:sz="0" w:space="0" w:color="auto"/>
                <w:bottom w:val="none" w:sz="0" w:space="0" w:color="auto"/>
                <w:right w:val="none" w:sz="0" w:space="0" w:color="auto"/>
              </w:divBdr>
            </w:div>
            <w:div w:id="279924173">
              <w:marLeft w:val="0"/>
              <w:marRight w:val="0"/>
              <w:marTop w:val="0"/>
              <w:marBottom w:val="0"/>
              <w:divBdr>
                <w:top w:val="none" w:sz="0" w:space="0" w:color="auto"/>
                <w:left w:val="none" w:sz="0" w:space="0" w:color="auto"/>
                <w:bottom w:val="none" w:sz="0" w:space="0" w:color="auto"/>
                <w:right w:val="none" w:sz="0" w:space="0" w:color="auto"/>
              </w:divBdr>
            </w:div>
            <w:div w:id="1305158855">
              <w:marLeft w:val="0"/>
              <w:marRight w:val="0"/>
              <w:marTop w:val="0"/>
              <w:marBottom w:val="0"/>
              <w:divBdr>
                <w:top w:val="none" w:sz="0" w:space="0" w:color="auto"/>
                <w:left w:val="none" w:sz="0" w:space="0" w:color="auto"/>
                <w:bottom w:val="none" w:sz="0" w:space="0" w:color="auto"/>
                <w:right w:val="none" w:sz="0" w:space="0" w:color="auto"/>
              </w:divBdr>
            </w:div>
            <w:div w:id="183793220">
              <w:marLeft w:val="0"/>
              <w:marRight w:val="0"/>
              <w:marTop w:val="0"/>
              <w:marBottom w:val="0"/>
              <w:divBdr>
                <w:top w:val="none" w:sz="0" w:space="0" w:color="auto"/>
                <w:left w:val="none" w:sz="0" w:space="0" w:color="auto"/>
                <w:bottom w:val="none" w:sz="0" w:space="0" w:color="auto"/>
                <w:right w:val="none" w:sz="0" w:space="0" w:color="auto"/>
              </w:divBdr>
            </w:div>
            <w:div w:id="1240362021">
              <w:marLeft w:val="0"/>
              <w:marRight w:val="0"/>
              <w:marTop w:val="0"/>
              <w:marBottom w:val="0"/>
              <w:divBdr>
                <w:top w:val="none" w:sz="0" w:space="0" w:color="auto"/>
                <w:left w:val="none" w:sz="0" w:space="0" w:color="auto"/>
                <w:bottom w:val="none" w:sz="0" w:space="0" w:color="auto"/>
                <w:right w:val="none" w:sz="0" w:space="0" w:color="auto"/>
              </w:divBdr>
            </w:div>
            <w:div w:id="36858592">
              <w:marLeft w:val="0"/>
              <w:marRight w:val="0"/>
              <w:marTop w:val="0"/>
              <w:marBottom w:val="0"/>
              <w:divBdr>
                <w:top w:val="none" w:sz="0" w:space="0" w:color="auto"/>
                <w:left w:val="none" w:sz="0" w:space="0" w:color="auto"/>
                <w:bottom w:val="none" w:sz="0" w:space="0" w:color="auto"/>
                <w:right w:val="none" w:sz="0" w:space="0" w:color="auto"/>
              </w:divBdr>
            </w:div>
            <w:div w:id="936789979">
              <w:marLeft w:val="0"/>
              <w:marRight w:val="0"/>
              <w:marTop w:val="0"/>
              <w:marBottom w:val="0"/>
              <w:divBdr>
                <w:top w:val="none" w:sz="0" w:space="0" w:color="auto"/>
                <w:left w:val="none" w:sz="0" w:space="0" w:color="auto"/>
                <w:bottom w:val="none" w:sz="0" w:space="0" w:color="auto"/>
                <w:right w:val="none" w:sz="0" w:space="0" w:color="auto"/>
              </w:divBdr>
            </w:div>
            <w:div w:id="909001343">
              <w:marLeft w:val="0"/>
              <w:marRight w:val="0"/>
              <w:marTop w:val="0"/>
              <w:marBottom w:val="0"/>
              <w:divBdr>
                <w:top w:val="none" w:sz="0" w:space="0" w:color="auto"/>
                <w:left w:val="none" w:sz="0" w:space="0" w:color="auto"/>
                <w:bottom w:val="none" w:sz="0" w:space="0" w:color="auto"/>
                <w:right w:val="none" w:sz="0" w:space="0" w:color="auto"/>
              </w:divBdr>
            </w:div>
            <w:div w:id="199779158">
              <w:marLeft w:val="0"/>
              <w:marRight w:val="0"/>
              <w:marTop w:val="0"/>
              <w:marBottom w:val="0"/>
              <w:divBdr>
                <w:top w:val="none" w:sz="0" w:space="0" w:color="auto"/>
                <w:left w:val="none" w:sz="0" w:space="0" w:color="auto"/>
                <w:bottom w:val="none" w:sz="0" w:space="0" w:color="auto"/>
                <w:right w:val="none" w:sz="0" w:space="0" w:color="auto"/>
              </w:divBdr>
            </w:div>
            <w:div w:id="1849370867">
              <w:marLeft w:val="0"/>
              <w:marRight w:val="0"/>
              <w:marTop w:val="0"/>
              <w:marBottom w:val="0"/>
              <w:divBdr>
                <w:top w:val="none" w:sz="0" w:space="0" w:color="auto"/>
                <w:left w:val="none" w:sz="0" w:space="0" w:color="auto"/>
                <w:bottom w:val="none" w:sz="0" w:space="0" w:color="auto"/>
                <w:right w:val="none" w:sz="0" w:space="0" w:color="auto"/>
              </w:divBdr>
            </w:div>
            <w:div w:id="22248805">
              <w:marLeft w:val="0"/>
              <w:marRight w:val="0"/>
              <w:marTop w:val="0"/>
              <w:marBottom w:val="0"/>
              <w:divBdr>
                <w:top w:val="none" w:sz="0" w:space="0" w:color="auto"/>
                <w:left w:val="none" w:sz="0" w:space="0" w:color="auto"/>
                <w:bottom w:val="none" w:sz="0" w:space="0" w:color="auto"/>
                <w:right w:val="none" w:sz="0" w:space="0" w:color="auto"/>
              </w:divBdr>
            </w:div>
            <w:div w:id="1063791357">
              <w:marLeft w:val="0"/>
              <w:marRight w:val="0"/>
              <w:marTop w:val="0"/>
              <w:marBottom w:val="0"/>
              <w:divBdr>
                <w:top w:val="none" w:sz="0" w:space="0" w:color="auto"/>
                <w:left w:val="none" w:sz="0" w:space="0" w:color="auto"/>
                <w:bottom w:val="none" w:sz="0" w:space="0" w:color="auto"/>
                <w:right w:val="none" w:sz="0" w:space="0" w:color="auto"/>
              </w:divBdr>
            </w:div>
            <w:div w:id="824975946">
              <w:marLeft w:val="0"/>
              <w:marRight w:val="0"/>
              <w:marTop w:val="0"/>
              <w:marBottom w:val="0"/>
              <w:divBdr>
                <w:top w:val="none" w:sz="0" w:space="0" w:color="auto"/>
                <w:left w:val="none" w:sz="0" w:space="0" w:color="auto"/>
                <w:bottom w:val="none" w:sz="0" w:space="0" w:color="auto"/>
                <w:right w:val="none" w:sz="0" w:space="0" w:color="auto"/>
              </w:divBdr>
            </w:div>
            <w:div w:id="189631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86366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g.wikipedia.org/wiki/%D0%A0%D0%BE%D0%B4%D0%BE%D0%BF%D0%B8"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75B39-FCAF-42E8-B9BC-6BCEBE458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6245</Words>
  <Characters>35601</Characters>
  <Application>Microsoft Office Word</Application>
  <DocSecurity>0</DocSecurity>
  <Lines>296</Lines>
  <Paragraphs>83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41763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Yanitsa Ivanova</cp:lastModifiedBy>
  <cp:revision>2</cp:revision>
  <cp:lastPrinted>2022-08-16T06:44:00Z</cp:lastPrinted>
  <dcterms:created xsi:type="dcterms:W3CDTF">2024-04-25T05:33:00Z</dcterms:created>
  <dcterms:modified xsi:type="dcterms:W3CDTF">2024-04-25T05:33:00Z</dcterms:modified>
</cp:coreProperties>
</file>