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C4" w:rsidRPr="00F502C4" w:rsidRDefault="00F502C4" w:rsidP="00F502C4">
      <w:pPr>
        <w:shd w:val="clear" w:color="auto" w:fill="FEFEFE"/>
        <w:spacing w:after="0" w:line="240" w:lineRule="auto"/>
        <w:rPr>
          <w:rFonts w:ascii="Century Gothic" w:eastAsia="Times New Roman" w:hAnsi="Century Gothic"/>
          <w:b/>
          <w:color w:val="000000"/>
          <w:sz w:val="16"/>
          <w:szCs w:val="16"/>
          <w:lang w:val="en-US" w:eastAsia="bg-BG"/>
        </w:rPr>
      </w:pPr>
      <w:bookmarkStart w:id="0" w:name="_GoBack"/>
      <w:bookmarkEnd w:id="0"/>
      <w:r w:rsidRPr="00F502C4">
        <w:rPr>
          <w:rFonts w:ascii="Century Gothic" w:eastAsia="Times New Roman" w:hAnsi="Century Gothic"/>
          <w:b/>
          <w:color w:val="000000"/>
          <w:sz w:val="16"/>
          <w:szCs w:val="16"/>
          <w:lang w:eastAsia="bg-BG"/>
        </w:rPr>
        <w:t>Приложение № 2 към чл. 6</w:t>
      </w:r>
    </w:p>
    <w:p w:rsidR="00F502C4" w:rsidRDefault="00F502C4" w:rsidP="00F502C4">
      <w:pPr>
        <w:shd w:val="clear" w:color="auto" w:fill="FEFEFE"/>
        <w:spacing w:after="0" w:line="240" w:lineRule="auto"/>
        <w:rPr>
          <w:rFonts w:ascii="Century Gothic" w:eastAsia="Times New Roman" w:hAnsi="Century Gothic"/>
          <w:b/>
          <w:color w:val="000000"/>
          <w:sz w:val="16"/>
          <w:szCs w:val="16"/>
          <w:lang w:val="en-US" w:eastAsia="bg-BG"/>
        </w:rPr>
      </w:pPr>
      <w:r w:rsidRPr="00F502C4">
        <w:rPr>
          <w:rFonts w:ascii="Century Gothic" w:eastAsia="Times New Roman" w:hAnsi="Century Gothic"/>
          <w:b/>
          <w:color w:val="000000"/>
          <w:sz w:val="16"/>
          <w:szCs w:val="16"/>
          <w:lang w:eastAsia="bg-BG"/>
        </w:rPr>
        <w:t>(Изм. - ДВ, бр. 3 от 2006 г., изм. и доп. - ДВ, бр. 3 от 2011 г., изм. и доп. - ДВ, бр. 12 от 2016 г., в сила от 12.02.2016 г., изм. - ДВ, бр. 3 от 2018 г., изм. - ДВ, бр. 31 от 2019 г., в сила от 12.04.2019 г.)</w:t>
      </w:r>
    </w:p>
    <w:p w:rsidR="00F502C4" w:rsidRPr="00F502C4" w:rsidRDefault="00F502C4" w:rsidP="00F502C4">
      <w:pPr>
        <w:shd w:val="clear" w:color="auto" w:fill="FEFEFE"/>
        <w:spacing w:after="0" w:line="240" w:lineRule="auto"/>
        <w:rPr>
          <w:rFonts w:ascii="Century Gothic" w:eastAsia="Times New Roman" w:hAnsi="Century Gothic"/>
          <w:b/>
          <w:color w:val="000000"/>
          <w:sz w:val="16"/>
          <w:szCs w:val="16"/>
          <w:lang w:val="en-US" w:eastAsia="bg-BG"/>
        </w:rPr>
      </w:pPr>
    </w:p>
    <w:p w:rsidR="00F502C4" w:rsidRPr="00F502C4" w:rsidRDefault="00F502C4" w:rsidP="00F502C4">
      <w:pPr>
        <w:spacing w:after="0" w:line="240" w:lineRule="auto"/>
        <w:rPr>
          <w:rFonts w:ascii="Century Gothic" w:eastAsia="Times New Roman" w:hAnsi="Century Gothic"/>
          <w:b/>
          <w:sz w:val="16"/>
          <w:szCs w:val="16"/>
          <w:lang w:eastAsia="bg-BG"/>
        </w:rPr>
      </w:pPr>
    </w:p>
    <w:p w:rsidR="00F502C4" w:rsidRPr="00F502C4" w:rsidRDefault="00F502C4" w:rsidP="00F502C4">
      <w:pPr>
        <w:shd w:val="clear" w:color="auto" w:fill="FEFEFE"/>
        <w:spacing w:after="0" w:line="240" w:lineRule="auto"/>
        <w:jc w:val="center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 w:rsidRPr="00F502C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Информация за преценяване на необходимостта от ОВОС</w:t>
      </w:r>
    </w:p>
    <w:p w:rsidR="00F502C4" w:rsidRPr="00F502C4" w:rsidRDefault="00F502C4" w:rsidP="00F502C4">
      <w:pPr>
        <w:spacing w:after="0" w:line="240" w:lineRule="auto"/>
        <w:rPr>
          <w:rFonts w:ascii="Century Gothic" w:eastAsia="Times New Roman" w:hAnsi="Century Gothic"/>
          <w:b/>
          <w:lang w:eastAsia="bg-BG"/>
        </w:rPr>
      </w:pPr>
    </w:p>
    <w:p w:rsidR="00F502C4" w:rsidRPr="002B40A5" w:rsidRDefault="00F502C4" w:rsidP="00B12E46">
      <w:pPr>
        <w:pStyle w:val="ListParagraph"/>
        <w:numPr>
          <w:ilvl w:val="0"/>
          <w:numId w:val="1"/>
        </w:numPr>
        <w:shd w:val="clear" w:color="auto" w:fill="FEFEFE"/>
        <w:rPr>
          <w:rFonts w:ascii="Century Gothic" w:hAnsi="Century Gothic"/>
          <w:b/>
          <w:color w:val="000000"/>
        </w:rPr>
      </w:pPr>
      <w:r w:rsidRPr="00F502C4">
        <w:rPr>
          <w:rFonts w:ascii="Century Gothic" w:hAnsi="Century Gothic"/>
          <w:b/>
          <w:color w:val="000000"/>
        </w:rPr>
        <w:t>Информация за контакт с възложителя:</w:t>
      </w:r>
    </w:p>
    <w:p w:rsidR="00F502C4" w:rsidRPr="002B40A5" w:rsidRDefault="00F502C4" w:rsidP="00F502C4">
      <w:pPr>
        <w:pStyle w:val="ListParagraph"/>
        <w:shd w:val="clear" w:color="auto" w:fill="FEFEFE"/>
        <w:ind w:left="1080"/>
        <w:rPr>
          <w:rFonts w:ascii="Century Gothic" w:hAnsi="Century Gothic"/>
          <w:b/>
          <w:color w:val="000000"/>
        </w:rPr>
      </w:pPr>
    </w:p>
    <w:p w:rsidR="00F502C4" w:rsidRPr="002F09AA" w:rsidRDefault="00F31433" w:rsidP="002F09AA">
      <w:pPr>
        <w:pStyle w:val="ListParagraph"/>
        <w:numPr>
          <w:ilvl w:val="0"/>
          <w:numId w:val="8"/>
        </w:numPr>
        <w:shd w:val="clear" w:color="auto" w:fill="FEFEFE"/>
        <w:ind w:left="284" w:hanging="284"/>
        <w:jc w:val="both"/>
        <w:rPr>
          <w:rFonts w:ascii="Century Gothic" w:hAnsi="Century Gothic"/>
          <w:b/>
          <w:color w:val="000000"/>
        </w:rPr>
      </w:pPr>
      <w:r w:rsidRPr="00F31433">
        <w:rPr>
          <w:rFonts w:ascii="Century Gothic" w:hAnsi="Century Gothic"/>
          <w:b/>
        </w:rPr>
        <w:t xml:space="preserve"> „СКРАП ГП“ ЕООД</w:t>
      </w:r>
      <w:r w:rsidRPr="00F31433">
        <w:rPr>
          <w:rFonts w:ascii="Century Gothic" w:hAnsi="Century Gothic"/>
        </w:rPr>
        <w:t xml:space="preserve">, </w:t>
      </w:r>
    </w:p>
    <w:p w:rsidR="002F09AA" w:rsidRPr="002F09AA" w:rsidRDefault="002F09AA" w:rsidP="002F09AA">
      <w:pPr>
        <w:shd w:val="clear" w:color="auto" w:fill="FEFEFE"/>
        <w:jc w:val="both"/>
        <w:rPr>
          <w:rFonts w:ascii="Century Gothic" w:hAnsi="Century Gothic"/>
          <w:b/>
          <w:color w:val="000000"/>
        </w:rPr>
      </w:pPr>
    </w:p>
    <w:p w:rsidR="00E06F67" w:rsidRDefault="00F502C4" w:rsidP="00B12E46">
      <w:pPr>
        <w:pStyle w:val="ListParagraph"/>
        <w:numPr>
          <w:ilvl w:val="0"/>
          <w:numId w:val="1"/>
        </w:numPr>
        <w:shd w:val="clear" w:color="auto" w:fill="FEFEFE"/>
        <w:rPr>
          <w:rFonts w:ascii="Century Gothic" w:hAnsi="Century Gothic"/>
          <w:b/>
          <w:color w:val="000000"/>
        </w:rPr>
      </w:pPr>
      <w:r w:rsidRPr="00E06F67">
        <w:rPr>
          <w:rFonts w:ascii="Century Gothic" w:hAnsi="Century Gothic"/>
          <w:b/>
          <w:color w:val="000000"/>
        </w:rPr>
        <w:t xml:space="preserve">Резюме </w:t>
      </w:r>
      <w:r w:rsidR="00E06F67" w:rsidRPr="00E06F67">
        <w:rPr>
          <w:rFonts w:ascii="Century Gothic" w:hAnsi="Century Gothic"/>
          <w:b/>
          <w:color w:val="000000"/>
        </w:rPr>
        <w:t>на инвестиционното предложение:</w:t>
      </w:r>
    </w:p>
    <w:p w:rsidR="00E06F67" w:rsidRPr="00E06F67" w:rsidRDefault="00E06F67" w:rsidP="00E06F67">
      <w:pPr>
        <w:pStyle w:val="ListParagraph"/>
        <w:shd w:val="clear" w:color="auto" w:fill="FEFEFE"/>
        <w:ind w:left="1080"/>
        <w:rPr>
          <w:rFonts w:ascii="Century Gothic" w:hAnsi="Century Gothic"/>
          <w:b/>
          <w:color w:val="000000"/>
        </w:rPr>
      </w:pPr>
    </w:p>
    <w:p w:rsidR="00F502C4" w:rsidRPr="00E06F67" w:rsidRDefault="00F502C4" w:rsidP="00B12E46">
      <w:pPr>
        <w:pStyle w:val="ListParagraph"/>
        <w:numPr>
          <w:ilvl w:val="0"/>
          <w:numId w:val="11"/>
        </w:numPr>
        <w:shd w:val="clear" w:color="auto" w:fill="FEFEFE"/>
        <w:rPr>
          <w:rFonts w:ascii="Century Gothic" w:hAnsi="Century Gothic"/>
          <w:b/>
          <w:color w:val="000000"/>
        </w:rPr>
      </w:pPr>
      <w:r w:rsidRPr="00E06F67">
        <w:rPr>
          <w:rFonts w:ascii="Century Gothic" w:hAnsi="Century Gothic"/>
          <w:b/>
          <w:color w:val="000000"/>
        </w:rPr>
        <w:t xml:space="preserve"> Характеристики на инвестиционното предложение:</w:t>
      </w:r>
    </w:p>
    <w:p w:rsidR="00104B6C" w:rsidRPr="00104B6C" w:rsidRDefault="00E06F67" w:rsidP="00104B6C">
      <w:pPr>
        <w:shd w:val="clear" w:color="auto" w:fill="FEFEFE"/>
        <w:spacing w:after="0" w:line="240" w:lineRule="auto"/>
        <w:ind w:right="1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                      </w:t>
      </w:r>
      <w:r w:rsidR="003C7B90" w:rsidRPr="00E01A21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а)</w:t>
      </w:r>
      <w:r w:rsidR="00E01A21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 </w:t>
      </w:r>
      <w:r w:rsidR="00F502C4" w:rsidRPr="00E01A21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размер, засегната пл</w:t>
      </w:r>
      <w:r w:rsidR="003C7B90" w:rsidRPr="00E01A21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ощ, параметри, мащабност, обем, </w:t>
      </w:r>
      <w:r w:rsidR="00F502C4" w:rsidRPr="00E01A21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производителност, обхват, оформление на инвестиционното предложение в неговата цялост;</w:t>
      </w:r>
    </w:p>
    <w:p w:rsidR="00DB44FE" w:rsidRPr="00DB44FE" w:rsidRDefault="00136621" w:rsidP="00136621">
      <w:pPr>
        <w:spacing w:before="57" w:after="100" w:afterAutospacing="1" w:line="269" w:lineRule="atLeast"/>
        <w:jc w:val="both"/>
        <w:rPr>
          <w:rFonts w:ascii="Century Gothic" w:hAnsi="Century Gothic"/>
          <w:sz w:val="24"/>
          <w:szCs w:val="24"/>
          <w:lang w:eastAsia="bg-BG"/>
        </w:rPr>
      </w:pPr>
      <w:r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         </w:t>
      </w:r>
      <w:r w:rsidR="00D56AB8" w:rsidRPr="00DA3039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="00D56AB8" w:rsidRPr="00DA3039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="00DB44FE" w:rsidRPr="00DB44FE">
        <w:rPr>
          <w:rFonts w:ascii="Century Gothic" w:eastAsia="Times New Roman" w:hAnsi="Century Gothic"/>
          <w:sz w:val="24"/>
          <w:szCs w:val="24"/>
        </w:rPr>
        <w:t>„Добавяне на нови кодове отпадъци и дейности по събиране и временно съхранение (</w:t>
      </w:r>
      <w:r w:rsidR="00DB44FE" w:rsidRPr="00DB44FE">
        <w:rPr>
          <w:rFonts w:ascii="Century Gothic" w:eastAsia="Times New Roman" w:hAnsi="Century Gothic"/>
          <w:sz w:val="24"/>
          <w:szCs w:val="24"/>
          <w:lang w:val="en-US"/>
        </w:rPr>
        <w:t>R13)</w:t>
      </w:r>
      <w:r w:rsidR="00DB44FE" w:rsidRPr="00DB44FE">
        <w:rPr>
          <w:rFonts w:ascii="Century Gothic" w:eastAsia="Times New Roman" w:hAnsi="Century Gothic"/>
          <w:sz w:val="24"/>
          <w:szCs w:val="24"/>
        </w:rPr>
        <w:t xml:space="preserve"> на излязло от употреба електрическо и електронно оборудване (ИУЕЕО) и излезли от употреба моторни превозни средства (ИУМПС)“ на съществуваща площадка в</w:t>
      </w:r>
      <w:r w:rsidR="00DB44FE" w:rsidRPr="00DB44FE">
        <w:rPr>
          <w:rFonts w:ascii="Century Gothic" w:hAnsi="Century Gothic"/>
          <w:sz w:val="24"/>
          <w:szCs w:val="24"/>
          <w:lang w:eastAsia="bg-BG"/>
        </w:rPr>
        <w:t xml:space="preserve"> имоти с идентификатори 06447.502.947 и 06447.502.1127, с обща площ 1256</w:t>
      </w:r>
      <w:r w:rsidR="00DB44FE" w:rsidRPr="00DB44FE">
        <w:rPr>
          <w:rFonts w:ascii="Century Gothic" w:eastAsia="Times New Roman" w:hAnsi="Century Gothic"/>
          <w:sz w:val="24"/>
          <w:szCs w:val="24"/>
        </w:rPr>
        <w:t>м</w:t>
      </w:r>
      <w:r w:rsidR="00DB44FE" w:rsidRPr="00DB44FE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="00DB44FE" w:rsidRPr="00DB44FE">
        <w:rPr>
          <w:rFonts w:ascii="Century Gothic" w:hAnsi="Century Gothic"/>
          <w:sz w:val="24"/>
          <w:szCs w:val="24"/>
          <w:lang w:eastAsia="bg-BG"/>
        </w:rPr>
        <w:t>., разположени в с. Брестник с ЕКАТТЕ 06447, общ. Родопи, обл. Пловдив.</w:t>
      </w:r>
    </w:p>
    <w:p w:rsidR="00DB44FE" w:rsidRPr="00DB44FE" w:rsidRDefault="00DB44FE" w:rsidP="00DB44FE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  <w:r w:rsidRPr="00DB44FE">
        <w:rPr>
          <w:rFonts w:ascii="Century Gothic" w:eastAsia="Times New Roman" w:hAnsi="Century Gothic"/>
          <w:sz w:val="24"/>
          <w:szCs w:val="24"/>
        </w:rPr>
        <w:t xml:space="preserve">           Инвестиционното предложение ще се реализира на територията на съществуваща площадка, обхващаща </w:t>
      </w:r>
      <w:r w:rsidRPr="00DB44FE">
        <w:rPr>
          <w:rFonts w:ascii="Century Gothic" w:hAnsi="Century Gothic"/>
          <w:sz w:val="24"/>
          <w:szCs w:val="24"/>
          <w:lang w:eastAsia="bg-BG"/>
        </w:rPr>
        <w:t>имоти с идентификатори 06447.502.947 и 06447.502.1127, с НТП – „за друг вид производствен, складов обект“, с обща площ 1256</w:t>
      </w:r>
      <w:r w:rsidRPr="00DB44FE">
        <w:rPr>
          <w:rFonts w:ascii="Century Gothic" w:eastAsia="Times New Roman" w:hAnsi="Century Gothic"/>
          <w:sz w:val="24"/>
          <w:szCs w:val="24"/>
        </w:rPr>
        <w:t>м</w:t>
      </w:r>
      <w:r w:rsidRPr="00DB44FE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Pr="00DB44FE">
        <w:rPr>
          <w:rFonts w:ascii="Century Gothic" w:hAnsi="Century Gothic"/>
          <w:sz w:val="24"/>
          <w:szCs w:val="24"/>
          <w:lang w:eastAsia="bg-BG"/>
        </w:rPr>
        <w:t>.. Площадката, предмет на инвестиционното предложение се използва под наем, съгласно Договор от 21</w:t>
      </w:r>
      <w:r w:rsidRPr="00DB44FE">
        <w:rPr>
          <w:rFonts w:ascii="Century Gothic" w:hAnsi="Century Gothic"/>
          <w:sz w:val="24"/>
          <w:szCs w:val="24"/>
          <w:lang w:val="en-US" w:eastAsia="bg-BG"/>
        </w:rPr>
        <w:t>.</w:t>
      </w:r>
      <w:r w:rsidRPr="00DB44FE">
        <w:rPr>
          <w:rFonts w:ascii="Century Gothic" w:hAnsi="Century Gothic"/>
          <w:sz w:val="24"/>
          <w:szCs w:val="24"/>
          <w:lang w:eastAsia="bg-BG"/>
        </w:rPr>
        <w:t>08.2023г.  Площадката е разположена в с. Брестник с ЕКАТТЕ 06447, общ. Родопи, обл. Пловдив.</w:t>
      </w:r>
      <w:r w:rsidRPr="00DB44FE">
        <w:rPr>
          <w:rFonts w:ascii="Century Gothic" w:hAnsi="Century Gothic"/>
          <w:sz w:val="24"/>
          <w:szCs w:val="24"/>
        </w:rPr>
        <w:t xml:space="preserve">     </w:t>
      </w:r>
      <w:r w:rsidRPr="00DB44FE">
        <w:rPr>
          <w:rFonts w:ascii="Century Gothic" w:hAnsi="Century Gothic"/>
          <w:sz w:val="24"/>
          <w:szCs w:val="24"/>
          <w:lang w:val="en-US"/>
        </w:rPr>
        <w:t xml:space="preserve"> 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DB44FE">
        <w:rPr>
          <w:rFonts w:ascii="Century Gothic" w:eastAsia="Times New Roman" w:hAnsi="Century Gothic"/>
          <w:sz w:val="24"/>
          <w:szCs w:val="24"/>
        </w:rPr>
        <w:t xml:space="preserve">На територията на площадката се предвижда </w:t>
      </w:r>
      <w:r w:rsidRPr="00DB44FE">
        <w:rPr>
          <w:rFonts w:ascii="Century Gothic" w:eastAsia="Times New Roman" w:hAnsi="Century Gothic"/>
          <w:sz w:val="24"/>
          <w:szCs w:val="24"/>
          <w:lang w:val="en-US"/>
        </w:rPr>
        <w:t>“</w:t>
      </w:r>
      <w:r w:rsidRPr="00DB44FE">
        <w:rPr>
          <w:rFonts w:ascii="Century Gothic" w:eastAsia="Times New Roman" w:hAnsi="Century Gothic"/>
          <w:sz w:val="24"/>
          <w:szCs w:val="24"/>
        </w:rPr>
        <w:t>Добавяне на нови кодове отпадъци и дейности по събиране и временно съхранение (</w:t>
      </w:r>
      <w:r w:rsidRPr="00DB44FE">
        <w:rPr>
          <w:rFonts w:ascii="Century Gothic" w:eastAsia="Times New Roman" w:hAnsi="Century Gothic"/>
          <w:sz w:val="24"/>
          <w:szCs w:val="24"/>
          <w:lang w:val="en-US"/>
        </w:rPr>
        <w:t>R13)</w:t>
      </w:r>
      <w:r w:rsidRPr="00DB44FE">
        <w:rPr>
          <w:rFonts w:ascii="Century Gothic" w:eastAsia="Times New Roman" w:hAnsi="Century Gothic"/>
          <w:sz w:val="24"/>
          <w:szCs w:val="24"/>
        </w:rPr>
        <w:t xml:space="preserve"> на излязло от употреба електрическо и електронно оборудване (ИУЕЕО) и излезли от употреба моторни превозни средства (ИУМПС)“, формирани от дейността на юридически лица и от бита на физическите лица. Предвидените за приемане отпадъци, са класифицирани, съгласно Наредба 2/2014г. за класификация на отпадъците с кодове, както следва:</w:t>
      </w:r>
    </w:p>
    <w:p w:rsidR="00DB44FE" w:rsidRPr="00DB44FE" w:rsidRDefault="00DB44FE" w:rsidP="00DB44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/>
          <w:sz w:val="24"/>
          <w:szCs w:val="24"/>
          <w:lang w:val="en-US"/>
        </w:rPr>
      </w:pPr>
      <w:r w:rsidRPr="00DB44FE">
        <w:rPr>
          <w:rFonts w:ascii="Century Gothic" w:eastAsia="Times New Roman" w:hAnsi="Century Gothic"/>
          <w:sz w:val="24"/>
          <w:szCs w:val="24"/>
        </w:rPr>
        <w:t>160104* - Излезли от употреба превозни средства;</w:t>
      </w:r>
    </w:p>
    <w:p w:rsidR="00DB44FE" w:rsidRPr="00DB44FE" w:rsidRDefault="00DB44FE" w:rsidP="00DB44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/>
          <w:sz w:val="24"/>
          <w:szCs w:val="24"/>
          <w:lang w:val="en-US"/>
        </w:rPr>
      </w:pPr>
      <w:r w:rsidRPr="00DB44FE">
        <w:rPr>
          <w:rFonts w:ascii="Century Gothic" w:eastAsia="Times New Roman" w:hAnsi="Century Gothic"/>
          <w:sz w:val="24"/>
          <w:szCs w:val="24"/>
        </w:rPr>
        <w:t>160106 - Излезли от употреба превозни средства, които не съдържат течности или други опасни компоненти;</w:t>
      </w:r>
    </w:p>
    <w:p w:rsidR="00DB44FE" w:rsidRPr="00DB44FE" w:rsidRDefault="00DB44FE" w:rsidP="00DB44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/>
          <w:sz w:val="24"/>
          <w:szCs w:val="24"/>
          <w:lang w:val="en-US"/>
        </w:rPr>
      </w:pPr>
      <w:r w:rsidRPr="00DB44FE">
        <w:rPr>
          <w:rFonts w:ascii="Century Gothic" w:eastAsia="Times New Roman" w:hAnsi="Century Gothic"/>
          <w:sz w:val="24"/>
          <w:szCs w:val="24"/>
        </w:rPr>
        <w:t>160214 - Излязло от употреба оборудване, различно от упоменатото в кодове от 16 02 09 до 16 02 13;</w:t>
      </w:r>
    </w:p>
    <w:p w:rsidR="00DB44FE" w:rsidRPr="00DB44FE" w:rsidRDefault="00DB44FE" w:rsidP="00DB44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/>
          <w:sz w:val="24"/>
          <w:szCs w:val="24"/>
          <w:lang w:val="en-US"/>
        </w:rPr>
      </w:pPr>
      <w:r w:rsidRPr="00DB44FE">
        <w:rPr>
          <w:rFonts w:ascii="Century Gothic" w:eastAsia="Times New Roman" w:hAnsi="Century Gothic"/>
          <w:sz w:val="24"/>
          <w:szCs w:val="24"/>
        </w:rPr>
        <w:t>200123* - Излязло от употреба оборудване, съдържащо флуорохлоровъглероди;</w:t>
      </w:r>
    </w:p>
    <w:p w:rsidR="00DB44FE" w:rsidRPr="00DB44FE" w:rsidRDefault="00DB44FE" w:rsidP="00DB44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/>
          <w:sz w:val="24"/>
          <w:szCs w:val="24"/>
          <w:lang w:val="en-US"/>
        </w:rPr>
      </w:pPr>
      <w:r w:rsidRPr="00DB44FE">
        <w:rPr>
          <w:rFonts w:ascii="Century Gothic" w:eastAsia="Times New Roman" w:hAnsi="Century Gothic"/>
          <w:sz w:val="24"/>
          <w:szCs w:val="24"/>
        </w:rPr>
        <w:t>200135* - Излязло от употреба електрическо и електронно оборудване, различно от упоменатото в 20 01 21 и 20 01 23, съдържащо опасни компоненти;</w:t>
      </w:r>
    </w:p>
    <w:p w:rsidR="00DB44FE" w:rsidRPr="00DB44FE" w:rsidRDefault="00DB44FE" w:rsidP="00DB44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/>
          <w:sz w:val="24"/>
          <w:szCs w:val="24"/>
          <w:lang w:val="en-US"/>
        </w:rPr>
      </w:pPr>
      <w:r w:rsidRPr="00DB44FE">
        <w:rPr>
          <w:rFonts w:ascii="Century Gothic" w:eastAsia="Times New Roman" w:hAnsi="Century Gothic"/>
          <w:sz w:val="24"/>
          <w:szCs w:val="24"/>
        </w:rPr>
        <w:t xml:space="preserve">200136 - Излязло от употреба електрическо и електронно оборудване, </w:t>
      </w:r>
      <w:r w:rsidRPr="00DB44FE">
        <w:rPr>
          <w:rFonts w:ascii="Century Gothic" w:eastAsia="Times New Roman" w:hAnsi="Century Gothic"/>
          <w:sz w:val="24"/>
          <w:szCs w:val="24"/>
        </w:rPr>
        <w:lastRenderedPageBreak/>
        <w:t>различно от упоменатото в кодове 20 01 21, 20 01 23 и 20 01 35.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</w:p>
    <w:p w:rsidR="00DB44FE" w:rsidRPr="00DB44FE" w:rsidRDefault="00DB44FE" w:rsidP="00322A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DB44FE">
        <w:rPr>
          <w:rFonts w:ascii="Century Gothic" w:eastAsia="Times New Roman" w:hAnsi="Century Gothic"/>
          <w:sz w:val="24"/>
          <w:szCs w:val="24"/>
        </w:rPr>
        <w:t xml:space="preserve">     Приетите на площадката отпадъци, след претегляне и визуален преглед, ще се събират и съхраняват на отредени за целта места. Местата и съдовете, в които ще се съхраняват приетите НУБА, ще бъдат обозначени с табели, съдържащи код и наименование на отпадъка, съгласно изискванията на Наредба 2/2014г. за класификация на отпадъците. </w:t>
      </w:r>
      <w:r w:rsidR="00322A7E">
        <w:rPr>
          <w:rFonts w:ascii="Century Gothic" w:eastAsia="Times New Roman" w:hAnsi="Century Gothic"/>
          <w:sz w:val="24"/>
          <w:szCs w:val="24"/>
        </w:rPr>
        <w:t xml:space="preserve">Участъка за събиране на ИУЕЕО, ще бъде обозначено </w:t>
      </w:r>
      <w:r w:rsidR="00322A7E" w:rsidRPr="00322A7E">
        <w:rPr>
          <w:rFonts w:ascii="Century Gothic" w:eastAsia="Times New Roman" w:hAnsi="Century Gothic"/>
          <w:sz w:val="24"/>
          <w:szCs w:val="24"/>
        </w:rPr>
        <w:t>с табели "Събирателен пункт за излязло от употреба електрическо и</w:t>
      </w:r>
      <w:r w:rsidR="00322A7E">
        <w:rPr>
          <w:rFonts w:ascii="Century Gothic" w:eastAsia="Times New Roman" w:hAnsi="Century Gothic"/>
          <w:sz w:val="24"/>
          <w:szCs w:val="24"/>
        </w:rPr>
        <w:t xml:space="preserve"> </w:t>
      </w:r>
      <w:r w:rsidR="00322A7E" w:rsidRPr="00322A7E">
        <w:rPr>
          <w:rFonts w:ascii="Century Gothic" w:eastAsia="Times New Roman" w:hAnsi="Century Gothic"/>
          <w:sz w:val="24"/>
          <w:szCs w:val="24"/>
        </w:rPr>
        <w:t xml:space="preserve">електронно оборудване". </w:t>
      </w:r>
      <w:r w:rsidR="00322A7E" w:rsidRPr="00136621">
        <w:rPr>
          <w:rFonts w:ascii="Century Gothic" w:eastAsia="Times New Roman" w:hAnsi="Century Gothic"/>
          <w:sz w:val="24"/>
          <w:szCs w:val="24"/>
        </w:rPr>
        <w:t xml:space="preserve">Приетото на площадката излязло от употреба електрическо и електронно оборудване /ИУЕЕО/, след измерване ще се съхранява </w:t>
      </w:r>
      <w:r w:rsidR="00322A7E">
        <w:rPr>
          <w:rFonts w:ascii="Century Gothic" w:eastAsia="Times New Roman" w:hAnsi="Century Gothic"/>
          <w:sz w:val="24"/>
          <w:szCs w:val="24"/>
        </w:rPr>
        <w:t>на отредени и обозначени с код и наименование места, съгласно изискванията на Наредба №2 за класификация на отпадъците.</w:t>
      </w:r>
      <w:r w:rsidR="00136621" w:rsidRPr="00136621">
        <w:rPr>
          <w:rFonts w:ascii="Century Gothic" w:eastAsia="Times New Roman" w:hAnsi="Century Gothic"/>
          <w:sz w:val="24"/>
          <w:szCs w:val="24"/>
        </w:rPr>
        <w:t xml:space="preserve"> </w:t>
      </w:r>
      <w:r w:rsidRPr="00DB44FE">
        <w:rPr>
          <w:rFonts w:ascii="Century Gothic" w:eastAsia="Times New Roman" w:hAnsi="Century Gothic"/>
          <w:sz w:val="24"/>
          <w:szCs w:val="24"/>
        </w:rPr>
        <w:t>Събраните от физически и юридически лица отпадъци от ИУЕЕО и ИУМПС, ще се предават на фирми, притежаващи необходимите разрешения, съгласно чл.35 от ЗУО, след сключван писмен договор.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entury Gothic" w:eastAsia="Times New Roman" w:hAnsi="Century Gothic"/>
          <w:sz w:val="24"/>
          <w:szCs w:val="24"/>
          <w:u w:val="single"/>
        </w:rPr>
      </w:pPr>
      <w:r w:rsidRPr="00DB44FE">
        <w:rPr>
          <w:rFonts w:ascii="Century Gothic" w:eastAsia="Times New Roman" w:hAnsi="Century Gothic"/>
          <w:sz w:val="24"/>
          <w:szCs w:val="24"/>
          <w:u w:val="single"/>
        </w:rPr>
        <w:t>На територията на площадката няма да се извършва съхраняване на повече от 50 тона опасни отпадъци в един и същ момент от време.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B44FE">
        <w:rPr>
          <w:rFonts w:ascii="Century Gothic" w:hAnsi="Century Gothic"/>
          <w:sz w:val="24"/>
          <w:szCs w:val="24"/>
        </w:rPr>
        <w:t xml:space="preserve">       При реализацията на инвестиционното предложение не се предвижда преустройство или конструктивни промени на територията на площадката, което да доведе до настъпване на съществени изменения и въздействие върху компонентите на околната среда. 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</w:rPr>
      </w:pPr>
      <w:r w:rsidRPr="00DB44FE">
        <w:rPr>
          <w:rFonts w:ascii="Century Gothic" w:hAnsi="Century Gothic" w:cs="Calibri"/>
          <w:sz w:val="24"/>
          <w:szCs w:val="24"/>
          <w:shd w:val="clear" w:color="auto" w:fill="FFFFFF"/>
        </w:rPr>
        <w:t xml:space="preserve">         Площадката, на която ще се извършват дейностите с ИУЕЕО и ИУМПС е покрита с трайно асфалтово покритие. Видно от приложената скица, устройствения статут на терена е определен „за друг вид производствен, складов обект“. </w:t>
      </w:r>
      <w:r w:rsidRPr="00DB44FE">
        <w:rPr>
          <w:rFonts w:ascii="Century Gothic" w:hAnsi="Century Gothic"/>
          <w:sz w:val="24"/>
          <w:szCs w:val="24"/>
        </w:rPr>
        <w:t>Техническата инфраструктура и наличните пътни комуникации позволяват извършване на необходимите транспортни, товарни и обслужващи дейности на наетия терен.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sz w:val="24"/>
          <w:szCs w:val="24"/>
        </w:rPr>
      </w:pPr>
      <w:r w:rsidRPr="00DB44FE">
        <w:rPr>
          <w:rFonts w:ascii="Century Gothic" w:eastAsia="Times New Roman" w:hAnsi="Century Gothic"/>
          <w:sz w:val="24"/>
          <w:szCs w:val="24"/>
        </w:rPr>
        <w:t xml:space="preserve">        Теренът на площадката върху, който ще се извършват дейностите с ИУЕЕО и ИУМПС е съобразен с изискванията към площадките, съоръженията и инсталациите за временно съхранение на отпадъци, определени с Приложение №2 към чл.12 от Наредбата за изискванията за третиране и транспортиране на производствени  и опасни отпадъци. В съответствие с тези изисквания площадката е оградена и охраняема, с осигурено видеонаблюдение. Предвидени са необходимите информационни табели за предназначението на площадката, вида на отпадъците, фирмата експлоатираща площадката и работното време.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</w:rPr>
      </w:pPr>
      <w:r w:rsidRPr="00DB44FE">
        <w:rPr>
          <w:rFonts w:ascii="Century Gothic" w:eastAsia="Times New Roman" w:hAnsi="Century Gothic"/>
          <w:sz w:val="24"/>
          <w:szCs w:val="24"/>
        </w:rPr>
        <w:t xml:space="preserve">       За целите на инвестиционното предложение ще се използва съществуващата техническа инфраструктура и не се налага изграждането на нова. Транспортният достъп до площадката е осигурен чрез съществуващи пътища.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</w:rPr>
      </w:pPr>
      <w:r w:rsidRPr="00DB44FE">
        <w:rPr>
          <w:rFonts w:ascii="Century Gothic" w:eastAsia="Times New Roman" w:hAnsi="Century Gothic"/>
          <w:sz w:val="24"/>
          <w:szCs w:val="24"/>
        </w:rPr>
        <w:t xml:space="preserve">       На площадката ще се извършва събиране и съхраняване на ИУЕЕО и ИУМПС, без извършване на дейности по предварително третиране. За извършваните дейности с отпадъци, ще бъдат заявени в НИСО и попълвани изискващите се отчетни документи. Отчитането и информацията, относно дейностите извършвани от фирмата, ще става по реда определен в Наредба №1 за реда и образците, по които се предоставя информация за дейностите по отпадъци.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</w:rPr>
      </w:pPr>
      <w:r w:rsidRPr="00DB44FE">
        <w:rPr>
          <w:rFonts w:ascii="Century Gothic" w:eastAsia="Times New Roman" w:hAnsi="Century Gothic"/>
          <w:sz w:val="24"/>
          <w:szCs w:val="24"/>
        </w:rPr>
        <w:lastRenderedPageBreak/>
        <w:t xml:space="preserve">       Инвестиционното намерение няма да окаже отрицателно въздействие върху компонентите на околната среда. Реализацията му ще бъде в съответствие с изискванията на нормативната уредба по околна среда.</w:t>
      </w:r>
    </w:p>
    <w:p w:rsidR="00DB44FE" w:rsidRPr="00DB44FE" w:rsidRDefault="00DB44FE" w:rsidP="00DB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entury Gothic" w:eastAsia="Times New Roman" w:hAnsi="Century Gothic"/>
          <w:sz w:val="24"/>
          <w:szCs w:val="24"/>
          <w:lang w:val="ru-RU"/>
        </w:rPr>
      </w:pPr>
      <w:r w:rsidRPr="00DB44FE">
        <w:rPr>
          <w:rFonts w:ascii="Century Gothic" w:eastAsia="Times New Roman" w:hAnsi="Century Gothic"/>
          <w:sz w:val="24"/>
          <w:szCs w:val="24"/>
        </w:rPr>
        <w:t xml:space="preserve">При реализацията на инвестиционното предложение не е необходимо изграждане на допълнителна инфраструктура, което да окаже значително отрицателно въздействие върху компонентите на околната среда. </w:t>
      </w:r>
      <w:r w:rsidRPr="00DB44FE">
        <w:rPr>
          <w:rFonts w:ascii="Century Gothic" w:eastAsia="Times New Roman" w:hAnsi="Century Gothic"/>
          <w:sz w:val="24"/>
          <w:szCs w:val="24"/>
          <w:lang w:val="ru-RU"/>
        </w:rPr>
        <w:t>Ще се използва съществуващата улична мрежа. Не се предвиждат изкопни работи.</w:t>
      </w:r>
    </w:p>
    <w:p w:rsidR="00DB44FE" w:rsidRPr="00DB44FE" w:rsidRDefault="00DB44FE" w:rsidP="00DB44F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ourier New"/>
          <w:sz w:val="24"/>
          <w:szCs w:val="24"/>
          <w:lang w:eastAsia="bg-BG"/>
        </w:rPr>
      </w:pPr>
      <w:r w:rsidRPr="00DB44FE">
        <w:rPr>
          <w:rFonts w:ascii="Century Gothic" w:eastAsia="Times New Roman" w:hAnsi="Century Gothic"/>
          <w:sz w:val="24"/>
          <w:szCs w:val="24"/>
        </w:rPr>
        <w:t xml:space="preserve">      Водоснабдяването , канализацията  и  електрозахранването на обекта са съществуващи.</w:t>
      </w:r>
      <w:r w:rsidRPr="00DB44FE">
        <w:rPr>
          <w:rFonts w:ascii="Century Gothic" w:eastAsia="Times New Roman" w:hAnsi="Century Gothic" w:cs="Courier New"/>
          <w:sz w:val="24"/>
          <w:szCs w:val="24"/>
          <w:lang w:eastAsia="bg-BG"/>
        </w:rPr>
        <w:t xml:space="preserve">       </w:t>
      </w:r>
    </w:p>
    <w:p w:rsidR="00DE0D10" w:rsidRDefault="00DE0D10" w:rsidP="002B706A">
      <w:pPr>
        <w:shd w:val="clear" w:color="auto" w:fill="FEFEFE"/>
        <w:spacing w:after="0" w:line="240" w:lineRule="auto"/>
        <w:ind w:right="1"/>
        <w:jc w:val="both"/>
        <w:rPr>
          <w:rFonts w:ascii="Century Gothic" w:eastAsia="Times New Roman" w:hAnsi="Century Gothic"/>
          <w:b/>
          <w:color w:val="000000"/>
          <w:lang w:eastAsia="bg-BG"/>
        </w:rPr>
      </w:pPr>
    </w:p>
    <w:p w:rsidR="00F502C4" w:rsidRPr="00540C7F" w:rsidRDefault="00F502C4" w:rsidP="002B706A">
      <w:pPr>
        <w:shd w:val="clear" w:color="auto" w:fill="FEFEFE"/>
        <w:spacing w:after="0" w:line="240" w:lineRule="auto"/>
        <w:ind w:right="1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DA3039">
        <w:rPr>
          <w:rFonts w:ascii="Century Gothic" w:eastAsia="Times New Roman" w:hAnsi="Century Gothic"/>
          <w:b/>
          <w:color w:val="000000"/>
          <w:lang w:eastAsia="bg-BG"/>
        </w:rPr>
        <w:t xml:space="preserve">б) </w:t>
      </w:r>
      <w:r w:rsidRPr="00540C7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взаимовръзка и </w:t>
      </w:r>
      <w:r w:rsidR="00B857EB" w:rsidRPr="00540C7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кумулиране</w:t>
      </w:r>
      <w:r w:rsidRPr="00540C7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 с други съществуващи и/или одобрени инвестиционни предложения;</w:t>
      </w:r>
    </w:p>
    <w:p w:rsidR="008D1AD2" w:rsidRPr="008D1AD2" w:rsidRDefault="00D56AB8" w:rsidP="00182F50">
      <w:pPr>
        <w:spacing w:after="0"/>
        <w:ind w:right="1" w:firstLine="720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540C7F">
        <w:rPr>
          <w:rFonts w:ascii="Century Gothic" w:eastAsia="Times New Roman" w:hAnsi="Century Gothic" w:cstheme="minorHAnsi"/>
          <w:color w:val="000000"/>
          <w:sz w:val="24"/>
          <w:szCs w:val="24"/>
        </w:rPr>
        <w:t>Инвестиционното</w:t>
      </w:r>
      <w:r w:rsidRPr="002F10D1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предложение засяга ед</w:t>
      </w:r>
      <w:r w:rsidR="00C67AAF" w:rsidRPr="002F10D1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инствено дейността на </w:t>
      </w:r>
      <w:bookmarkStart w:id="1" w:name="_Hlk165298108"/>
      <w:bookmarkStart w:id="2" w:name="_Hlk112058311"/>
      <w:r w:rsidR="00286485" w:rsidRPr="00286485">
        <w:rPr>
          <w:rFonts w:ascii="Century Gothic" w:hAnsi="Century Gothic"/>
          <w:bCs/>
          <w:sz w:val="24"/>
          <w:szCs w:val="24"/>
        </w:rPr>
        <w:t>„</w:t>
      </w:r>
      <w:r w:rsidR="00D81570">
        <w:rPr>
          <w:rFonts w:ascii="Century Gothic" w:hAnsi="Century Gothic"/>
          <w:bCs/>
          <w:sz w:val="24"/>
          <w:szCs w:val="24"/>
        </w:rPr>
        <w:t>СКРАП ГП</w:t>
      </w:r>
      <w:r w:rsidR="00286485" w:rsidRPr="00286485">
        <w:rPr>
          <w:rFonts w:ascii="Century Gothic" w:hAnsi="Century Gothic"/>
          <w:bCs/>
          <w:sz w:val="24"/>
          <w:szCs w:val="24"/>
        </w:rPr>
        <w:t>“</w:t>
      </w:r>
      <w:bookmarkEnd w:id="1"/>
      <w:r w:rsidR="00286485" w:rsidRPr="00286485">
        <w:rPr>
          <w:rFonts w:ascii="Century Gothic" w:hAnsi="Century Gothic"/>
          <w:bCs/>
          <w:sz w:val="24"/>
          <w:szCs w:val="24"/>
        </w:rPr>
        <w:t xml:space="preserve"> ЕООД</w:t>
      </w:r>
      <w:bookmarkEnd w:id="2"/>
      <w:r w:rsidR="008D1AD2" w:rsidRPr="008D1AD2">
        <w:rPr>
          <w:rFonts w:ascii="Century Gothic" w:hAnsi="Century Gothic"/>
          <w:sz w:val="24"/>
          <w:szCs w:val="24"/>
        </w:rPr>
        <w:t xml:space="preserve"> </w:t>
      </w:r>
      <w:r w:rsidRPr="002F10D1">
        <w:rPr>
          <w:rFonts w:ascii="Century Gothic" w:eastAsia="Times New Roman" w:hAnsi="Century Gothic" w:cstheme="minorHAnsi"/>
          <w:color w:val="000000"/>
          <w:sz w:val="24"/>
          <w:szCs w:val="24"/>
        </w:rPr>
        <w:t>и няма пряка връзка с други съществуващи и/или одобрени инвестиционни предложения в района.</w:t>
      </w:r>
      <w:r w:rsidR="008D1AD2" w:rsidRPr="008D1AD2">
        <w:rPr>
          <w:rFonts w:ascii="Century Gothic" w:hAnsi="Century Gothic"/>
          <w:sz w:val="24"/>
          <w:szCs w:val="24"/>
        </w:rPr>
        <w:t xml:space="preserve"> </w:t>
      </w:r>
      <w:r w:rsidR="008D1AD2" w:rsidRPr="008D1AD2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Площадката предмет на настоящото ИП, ще се експлоатира от фирма </w:t>
      </w:r>
      <w:r w:rsidR="00D81570" w:rsidRPr="00286485">
        <w:rPr>
          <w:rFonts w:ascii="Century Gothic" w:hAnsi="Century Gothic"/>
          <w:bCs/>
          <w:sz w:val="24"/>
          <w:szCs w:val="24"/>
        </w:rPr>
        <w:t>„</w:t>
      </w:r>
      <w:r w:rsidR="00D81570">
        <w:rPr>
          <w:rFonts w:ascii="Century Gothic" w:hAnsi="Century Gothic"/>
          <w:bCs/>
          <w:sz w:val="24"/>
          <w:szCs w:val="24"/>
        </w:rPr>
        <w:t>СКРАП ГП</w:t>
      </w:r>
      <w:r w:rsidR="00D81570" w:rsidRPr="00286485">
        <w:rPr>
          <w:rFonts w:ascii="Century Gothic" w:hAnsi="Century Gothic"/>
          <w:bCs/>
          <w:sz w:val="24"/>
          <w:szCs w:val="24"/>
        </w:rPr>
        <w:t>“</w:t>
      </w:r>
      <w:r w:rsidR="00286485" w:rsidRPr="00286485">
        <w:rPr>
          <w:rFonts w:ascii="Century Gothic" w:hAnsi="Century Gothic"/>
          <w:bCs/>
          <w:sz w:val="24"/>
          <w:szCs w:val="24"/>
        </w:rPr>
        <w:t>ЕООД</w:t>
      </w:r>
      <w:r w:rsidR="00286485" w:rsidRPr="008D1AD2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</w:t>
      </w:r>
      <w:r w:rsidR="008D1AD2" w:rsidRPr="008D1AD2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на база сключен договор за наем. Площадката  е ситуирана </w:t>
      </w:r>
      <w:r w:rsidR="00FA64E0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и </w:t>
      </w:r>
      <w:r w:rsidR="00D81570" w:rsidRPr="00D81570">
        <w:rPr>
          <w:rFonts w:ascii="Century Gothic" w:eastAsia="Times New Roman" w:hAnsi="Century Gothic"/>
          <w:sz w:val="24"/>
          <w:szCs w:val="24"/>
        </w:rPr>
        <w:t xml:space="preserve">обхващаща </w:t>
      </w:r>
      <w:r w:rsidR="00D81570" w:rsidRPr="00D81570">
        <w:rPr>
          <w:rFonts w:ascii="Century Gothic" w:hAnsi="Century Gothic"/>
          <w:sz w:val="24"/>
          <w:szCs w:val="24"/>
          <w:lang w:eastAsia="bg-BG"/>
        </w:rPr>
        <w:t>имоти с идентификатори 06447.502.947 и 06447.502.1127, с НТП – „за друг вид производствен, складов обект“, с обща площ 1256</w:t>
      </w:r>
      <w:r w:rsidR="00D81570" w:rsidRPr="00D81570">
        <w:rPr>
          <w:rFonts w:ascii="Century Gothic" w:eastAsia="Times New Roman" w:hAnsi="Century Gothic"/>
          <w:sz w:val="24"/>
          <w:szCs w:val="24"/>
        </w:rPr>
        <w:t>м</w:t>
      </w:r>
      <w:r w:rsidR="00D81570" w:rsidRPr="00D81570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="00D81570" w:rsidRPr="00D81570">
        <w:rPr>
          <w:rFonts w:ascii="Century Gothic" w:hAnsi="Century Gothic"/>
          <w:sz w:val="24"/>
          <w:szCs w:val="24"/>
          <w:lang w:eastAsia="bg-BG"/>
        </w:rPr>
        <w:t>.</w:t>
      </w:r>
      <w:r w:rsidR="00D81570">
        <w:rPr>
          <w:rFonts w:ascii="Century Gothic" w:hAnsi="Century Gothic"/>
          <w:sz w:val="24"/>
          <w:szCs w:val="24"/>
          <w:lang w:eastAsia="bg-BG"/>
        </w:rPr>
        <w:t xml:space="preserve">, </w:t>
      </w:r>
      <w:r w:rsidR="00286485" w:rsidRPr="006A5DEC">
        <w:rPr>
          <w:rFonts w:ascii="Century Gothic" w:hAnsi="Century Gothic"/>
          <w:sz w:val="24"/>
          <w:szCs w:val="24"/>
          <w:lang w:eastAsia="bg-BG"/>
        </w:rPr>
        <w:t>разположени в с. Брестник</w:t>
      </w:r>
      <w:r w:rsidR="00286485">
        <w:rPr>
          <w:rFonts w:ascii="Century Gothic" w:hAnsi="Century Gothic"/>
          <w:sz w:val="24"/>
          <w:szCs w:val="24"/>
          <w:lang w:eastAsia="bg-BG"/>
        </w:rPr>
        <w:t>,</w:t>
      </w:r>
      <w:r w:rsidR="00286485" w:rsidRPr="006A5DEC">
        <w:rPr>
          <w:rFonts w:ascii="Century Gothic" w:hAnsi="Century Gothic"/>
          <w:sz w:val="24"/>
          <w:szCs w:val="24"/>
          <w:lang w:eastAsia="bg-BG"/>
        </w:rPr>
        <w:t xml:space="preserve"> с ЕКАТТЕ 06447, общ. Родопи, обл. Пловдив</w:t>
      </w:r>
      <w:r w:rsidR="008D1AD2" w:rsidRPr="008D1AD2">
        <w:rPr>
          <w:rFonts w:ascii="Century Gothic" w:eastAsia="Times New Roman" w:hAnsi="Century Gothic" w:cstheme="minorHAnsi"/>
          <w:color w:val="000000"/>
          <w:sz w:val="24"/>
          <w:szCs w:val="24"/>
        </w:rPr>
        <w:t>.</w:t>
      </w:r>
    </w:p>
    <w:p w:rsidR="00DC36C6" w:rsidRPr="00902432" w:rsidRDefault="00DC36C6" w:rsidP="00182F50">
      <w:pPr>
        <w:spacing w:after="0"/>
        <w:ind w:right="1" w:firstLine="720"/>
        <w:jc w:val="both"/>
        <w:rPr>
          <w:rFonts w:ascii="Century Gothic" w:hAnsi="Century Gothic"/>
        </w:rPr>
      </w:pPr>
      <w:r w:rsidRPr="00E27E73">
        <w:rPr>
          <w:rFonts w:ascii="Century Gothic" w:hAnsi="Century Gothic"/>
          <w:sz w:val="24"/>
          <w:szCs w:val="24"/>
        </w:rPr>
        <w:t>На този етап няма информация относно други планове за бъдещо използване на имотит</w:t>
      </w:r>
      <w:r w:rsidR="00FB01EC" w:rsidRPr="00E27E73">
        <w:rPr>
          <w:rFonts w:ascii="Century Gothic" w:hAnsi="Century Gothic"/>
          <w:sz w:val="24"/>
          <w:szCs w:val="24"/>
        </w:rPr>
        <w:t>е</w:t>
      </w:r>
      <w:r w:rsidR="00E27E73" w:rsidRPr="00E27E73">
        <w:rPr>
          <w:rFonts w:ascii="Century Gothic" w:hAnsi="Century Gothic"/>
          <w:sz w:val="24"/>
          <w:szCs w:val="24"/>
        </w:rPr>
        <w:t>, разположени извън границата на площадка</w:t>
      </w:r>
      <w:r w:rsidR="00286485">
        <w:rPr>
          <w:rFonts w:ascii="Century Gothic" w:hAnsi="Century Gothic"/>
          <w:sz w:val="24"/>
          <w:szCs w:val="24"/>
        </w:rPr>
        <w:t>та</w:t>
      </w:r>
      <w:r w:rsidR="006070BA" w:rsidRPr="00E27E73">
        <w:rPr>
          <w:rFonts w:ascii="Century Gothic" w:hAnsi="Century Gothic"/>
          <w:sz w:val="24"/>
          <w:szCs w:val="24"/>
        </w:rPr>
        <w:t>, обект на настоящото ИП</w:t>
      </w:r>
      <w:r w:rsidRPr="00E27E73">
        <w:rPr>
          <w:rFonts w:ascii="Century Gothic" w:hAnsi="Century Gothic"/>
          <w:sz w:val="24"/>
          <w:szCs w:val="24"/>
        </w:rPr>
        <w:t>.</w:t>
      </w:r>
      <w:r w:rsidRPr="00902432">
        <w:rPr>
          <w:rFonts w:ascii="Century Gothic" w:eastAsia="Times New Roman" w:hAnsi="Century Gothic"/>
          <w:sz w:val="24"/>
          <w:szCs w:val="24"/>
          <w:lang w:eastAsia="bg-BG"/>
        </w:rPr>
        <w:t xml:space="preserve"> </w:t>
      </w:r>
    </w:p>
    <w:p w:rsidR="00C46DC8" w:rsidRDefault="00B857EB" w:rsidP="00182F50">
      <w:pPr>
        <w:spacing w:after="0"/>
        <w:ind w:right="1" w:firstLine="708"/>
        <w:jc w:val="both"/>
        <w:rPr>
          <w:rFonts w:ascii="Century Gothic" w:hAnsi="Century Gothic"/>
          <w:sz w:val="24"/>
          <w:szCs w:val="24"/>
        </w:rPr>
      </w:pPr>
      <w:r w:rsidRPr="00B857EB">
        <w:rPr>
          <w:rFonts w:ascii="Century Gothic" w:hAnsi="Century Gothic"/>
          <w:sz w:val="24"/>
          <w:szCs w:val="24"/>
        </w:rPr>
        <w:t>Към момента в района не са реализирани други инвестиционни предложения идентични с настоящото, поради което не се очаква кумулативно въздействие. Представен</w:t>
      </w:r>
      <w:r w:rsidR="00540C7F">
        <w:rPr>
          <w:rFonts w:ascii="Century Gothic" w:hAnsi="Century Gothic"/>
          <w:sz w:val="24"/>
          <w:szCs w:val="24"/>
        </w:rPr>
        <w:t>и са скици на имотите</w:t>
      </w:r>
      <w:r w:rsidR="00986002">
        <w:rPr>
          <w:rFonts w:ascii="Century Gothic" w:hAnsi="Century Gothic"/>
          <w:sz w:val="24"/>
          <w:szCs w:val="24"/>
        </w:rPr>
        <w:t>, от които е видно, че</w:t>
      </w:r>
      <w:r w:rsidR="00CC76B1" w:rsidRPr="00CC76B1">
        <w:rPr>
          <w:rFonts w:ascii="Century Gothic" w:hAnsi="Century Gothic"/>
          <w:sz w:val="24"/>
          <w:szCs w:val="24"/>
          <w:lang w:eastAsia="bg-BG"/>
        </w:rPr>
        <w:t xml:space="preserve"> статут</w:t>
      </w:r>
      <w:r w:rsidR="00986002">
        <w:rPr>
          <w:rFonts w:ascii="Century Gothic" w:hAnsi="Century Gothic"/>
          <w:sz w:val="24"/>
          <w:szCs w:val="24"/>
          <w:lang w:eastAsia="bg-BG"/>
        </w:rPr>
        <w:t>а</w:t>
      </w:r>
      <w:r w:rsidR="00CC76B1" w:rsidRPr="00CC76B1">
        <w:rPr>
          <w:rFonts w:ascii="Century Gothic" w:hAnsi="Century Gothic"/>
          <w:sz w:val="24"/>
          <w:szCs w:val="24"/>
          <w:lang w:eastAsia="bg-BG"/>
        </w:rPr>
        <w:t xml:space="preserve"> на терен</w:t>
      </w:r>
      <w:r w:rsidR="00986002">
        <w:rPr>
          <w:rFonts w:ascii="Century Gothic" w:hAnsi="Century Gothic"/>
          <w:sz w:val="24"/>
          <w:szCs w:val="24"/>
          <w:lang w:eastAsia="bg-BG"/>
        </w:rPr>
        <w:t xml:space="preserve">ите е </w:t>
      </w:r>
      <w:r w:rsidR="00CC76B1" w:rsidRPr="00CC76B1">
        <w:rPr>
          <w:rFonts w:ascii="Century Gothic" w:hAnsi="Century Gothic"/>
          <w:sz w:val="24"/>
          <w:szCs w:val="24"/>
          <w:lang w:eastAsia="bg-BG"/>
        </w:rPr>
        <w:t xml:space="preserve"> „за друг вид производствен, складов обект“</w:t>
      </w:r>
      <w:r w:rsidRPr="00B857EB">
        <w:rPr>
          <w:rFonts w:ascii="Century Gothic" w:hAnsi="Century Gothic"/>
          <w:sz w:val="24"/>
          <w:szCs w:val="24"/>
        </w:rPr>
        <w:t>.</w:t>
      </w:r>
    </w:p>
    <w:p w:rsidR="00B857EB" w:rsidRPr="00902432" w:rsidRDefault="00B857EB" w:rsidP="00182F50">
      <w:pPr>
        <w:spacing w:after="0"/>
        <w:ind w:right="1" w:firstLine="708"/>
        <w:jc w:val="both"/>
        <w:rPr>
          <w:rFonts w:ascii="Century Gothic" w:hAnsi="Century Gothic"/>
          <w:sz w:val="24"/>
          <w:szCs w:val="24"/>
        </w:rPr>
      </w:pPr>
    </w:p>
    <w:p w:rsidR="00F502C4" w:rsidRPr="00ED41B2" w:rsidRDefault="00F502C4" w:rsidP="00182F50">
      <w:pPr>
        <w:shd w:val="clear" w:color="auto" w:fill="FFFFFF" w:themeFill="background1"/>
        <w:spacing w:after="0"/>
        <w:ind w:right="1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DA3039">
        <w:rPr>
          <w:rFonts w:ascii="Century Gothic" w:eastAsia="Times New Roman" w:hAnsi="Century Gothic"/>
          <w:b/>
          <w:color w:val="000000"/>
          <w:lang w:eastAsia="bg-BG"/>
        </w:rPr>
        <w:t xml:space="preserve">в) </w:t>
      </w:r>
      <w:r w:rsidRPr="00ED41B2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:rsidR="00C7010A" w:rsidRPr="00FA64E0" w:rsidRDefault="00C7010A" w:rsidP="00C7010A">
      <w:pPr>
        <w:spacing w:after="0" w:line="240" w:lineRule="auto"/>
        <w:ind w:right="1" w:firstLine="708"/>
        <w:contextualSpacing/>
        <w:jc w:val="both"/>
        <w:rPr>
          <w:rFonts w:ascii="Century Gothic" w:hAnsi="Century Gothic"/>
          <w:sz w:val="24"/>
          <w:szCs w:val="24"/>
        </w:rPr>
      </w:pPr>
      <w:r w:rsidRPr="00FA64E0">
        <w:rPr>
          <w:rFonts w:ascii="Century Gothic" w:hAnsi="Century Gothic"/>
          <w:sz w:val="24"/>
          <w:szCs w:val="24"/>
        </w:rPr>
        <w:t xml:space="preserve">При реализацията на инвестиционното предложение не се предвиждат конструктивни промени и строителни дейности на територията на  площадка, което да доведе до настъпване на съществени изменения и въздействие върху компонентите на околната среда. </w:t>
      </w:r>
    </w:p>
    <w:p w:rsidR="00C7010A" w:rsidRPr="00FA64E0" w:rsidRDefault="00C7010A" w:rsidP="00C7010A">
      <w:pPr>
        <w:spacing w:after="0" w:line="240" w:lineRule="auto"/>
        <w:ind w:right="1" w:firstLine="708"/>
        <w:contextualSpacing/>
        <w:jc w:val="both"/>
        <w:rPr>
          <w:rFonts w:ascii="Century Gothic" w:hAnsi="Century Gothic"/>
          <w:sz w:val="24"/>
          <w:szCs w:val="24"/>
          <w:lang w:val="ru-RU"/>
        </w:rPr>
      </w:pPr>
      <w:r w:rsidRPr="00FA64E0">
        <w:rPr>
          <w:rFonts w:ascii="Century Gothic" w:hAnsi="Century Gothic"/>
          <w:sz w:val="24"/>
          <w:szCs w:val="24"/>
        </w:rPr>
        <w:t xml:space="preserve"> Техническата инфраструктура и наличните пътни комуникации позволяват извършване на необходимите транспортни и товарни и обслужващи дейности.</w:t>
      </w:r>
      <w:r w:rsidRPr="00FA64E0">
        <w:rPr>
          <w:rFonts w:ascii="Century Gothic" w:hAnsi="Century Gothic"/>
          <w:sz w:val="24"/>
          <w:szCs w:val="24"/>
          <w:lang w:val="ru-RU"/>
        </w:rPr>
        <w:t xml:space="preserve"> </w:t>
      </w:r>
    </w:p>
    <w:p w:rsidR="00C7010A" w:rsidRPr="00FA64E0" w:rsidRDefault="00C7010A" w:rsidP="00C7010A">
      <w:pPr>
        <w:spacing w:after="0" w:line="240" w:lineRule="auto"/>
        <w:ind w:right="1" w:firstLine="708"/>
        <w:contextualSpacing/>
        <w:jc w:val="both"/>
        <w:rPr>
          <w:rFonts w:ascii="Century Gothic" w:hAnsi="Century Gothic"/>
          <w:sz w:val="24"/>
          <w:szCs w:val="24"/>
        </w:rPr>
      </w:pPr>
      <w:r w:rsidRPr="00FA64E0">
        <w:rPr>
          <w:rFonts w:ascii="Century Gothic" w:hAnsi="Century Gothic"/>
          <w:sz w:val="24"/>
          <w:szCs w:val="24"/>
          <w:lang w:val="ru-RU"/>
        </w:rPr>
        <w:t>Не се предвиждат изкопни работи.</w:t>
      </w:r>
      <w:r w:rsidRPr="00FA64E0">
        <w:rPr>
          <w:rFonts w:ascii="Century Gothic" w:hAnsi="Century Gothic"/>
          <w:sz w:val="24"/>
          <w:szCs w:val="24"/>
        </w:rPr>
        <w:t xml:space="preserve"> </w:t>
      </w:r>
      <w:bookmarkStart w:id="3" w:name="OLE_LINK72"/>
    </w:p>
    <w:p w:rsidR="00C7010A" w:rsidRPr="00FA64E0" w:rsidRDefault="00C7010A" w:rsidP="00C7010A">
      <w:pPr>
        <w:spacing w:after="0" w:line="240" w:lineRule="auto"/>
        <w:ind w:right="1" w:firstLine="708"/>
        <w:contextualSpacing/>
        <w:jc w:val="both"/>
        <w:rPr>
          <w:rFonts w:ascii="Century Gothic" w:hAnsi="Century Gothic"/>
          <w:sz w:val="24"/>
          <w:szCs w:val="24"/>
        </w:rPr>
      </w:pPr>
      <w:r w:rsidRPr="00FA64E0">
        <w:rPr>
          <w:rFonts w:ascii="Century Gothic" w:eastAsia="Times New Roman" w:hAnsi="Century Gothic"/>
          <w:sz w:val="24"/>
          <w:szCs w:val="24"/>
        </w:rPr>
        <w:t>Водоснабдяването на обекта за битово - хигиенни нужди се осъществява посредством отклонение от водопреносната мрежа на населеното място. Заустването на отпадъчните води от битово фекален характер е решено чрез използване на съществуващ</w:t>
      </w:r>
      <w:r w:rsidR="0096299D" w:rsidRPr="00FA64E0">
        <w:rPr>
          <w:rFonts w:ascii="Century Gothic" w:eastAsia="Times New Roman" w:hAnsi="Century Gothic"/>
          <w:sz w:val="24"/>
          <w:szCs w:val="24"/>
        </w:rPr>
        <w:t>ата канализация на населеното място</w:t>
      </w:r>
      <w:r w:rsidRPr="00FA64E0">
        <w:rPr>
          <w:rFonts w:ascii="Century Gothic" w:eastAsia="Times New Roman" w:hAnsi="Century Gothic"/>
          <w:sz w:val="24"/>
          <w:szCs w:val="24"/>
        </w:rPr>
        <w:t xml:space="preserve">. </w:t>
      </w:r>
      <w:bookmarkStart w:id="4" w:name="_Hlk136338775"/>
      <w:r w:rsidR="0096299D" w:rsidRPr="00FA64E0">
        <w:rPr>
          <w:rFonts w:ascii="Century Gothic" w:eastAsia="Times New Roman" w:hAnsi="Century Gothic"/>
          <w:sz w:val="24"/>
          <w:szCs w:val="24"/>
        </w:rPr>
        <w:t xml:space="preserve">Заявените </w:t>
      </w:r>
      <w:r w:rsidR="0096299D" w:rsidRPr="00FA64E0">
        <w:rPr>
          <w:rFonts w:ascii="Century Gothic" w:eastAsia="Times New Roman" w:hAnsi="Century Gothic"/>
          <w:sz w:val="24"/>
          <w:szCs w:val="24"/>
        </w:rPr>
        <w:lastRenderedPageBreak/>
        <w:t>в ИП дейности, не са свързани с ф</w:t>
      </w:r>
      <w:r w:rsidRPr="00FA64E0">
        <w:rPr>
          <w:rFonts w:ascii="Century Gothic" w:eastAsia="Times New Roman" w:hAnsi="Century Gothic"/>
          <w:sz w:val="24"/>
          <w:szCs w:val="24"/>
        </w:rPr>
        <w:t>ормиран</w:t>
      </w:r>
      <w:r w:rsidR="0096299D" w:rsidRPr="00FA64E0">
        <w:rPr>
          <w:rFonts w:ascii="Century Gothic" w:eastAsia="Times New Roman" w:hAnsi="Century Gothic"/>
          <w:sz w:val="24"/>
          <w:szCs w:val="24"/>
        </w:rPr>
        <w:t>е</w:t>
      </w:r>
      <w:r w:rsidRPr="00FA64E0">
        <w:rPr>
          <w:rFonts w:ascii="Century Gothic" w:eastAsia="Times New Roman" w:hAnsi="Century Gothic"/>
          <w:sz w:val="24"/>
          <w:szCs w:val="24"/>
        </w:rPr>
        <w:t xml:space="preserve"> </w:t>
      </w:r>
      <w:r w:rsidR="0096299D" w:rsidRPr="00FA64E0">
        <w:rPr>
          <w:rFonts w:ascii="Century Gothic" w:eastAsia="Times New Roman" w:hAnsi="Century Gothic"/>
          <w:sz w:val="24"/>
          <w:szCs w:val="24"/>
        </w:rPr>
        <w:t xml:space="preserve">на </w:t>
      </w:r>
      <w:r w:rsidRPr="00FA64E0">
        <w:rPr>
          <w:rFonts w:ascii="Century Gothic" w:eastAsia="Times New Roman" w:hAnsi="Century Gothic"/>
          <w:sz w:val="24"/>
          <w:szCs w:val="24"/>
        </w:rPr>
        <w:t xml:space="preserve">производствени отпадъчни води. </w:t>
      </w:r>
    </w:p>
    <w:bookmarkEnd w:id="4"/>
    <w:p w:rsidR="00C7010A" w:rsidRPr="00FA64E0" w:rsidRDefault="00C7010A" w:rsidP="00C7010A">
      <w:pPr>
        <w:tabs>
          <w:tab w:val="left" w:pos="1147"/>
        </w:tabs>
        <w:spacing w:after="0" w:line="240" w:lineRule="auto"/>
        <w:ind w:right="1" w:firstLine="708"/>
        <w:jc w:val="both"/>
        <w:rPr>
          <w:rFonts w:ascii="Century Gothic" w:eastAsia="Times New Roman" w:hAnsi="Century Gothic"/>
          <w:sz w:val="24"/>
          <w:szCs w:val="24"/>
        </w:rPr>
      </w:pPr>
      <w:r w:rsidRPr="00FA64E0">
        <w:rPr>
          <w:rFonts w:ascii="Century Gothic" w:eastAsia="Times New Roman" w:hAnsi="Century Gothic"/>
          <w:sz w:val="24"/>
          <w:szCs w:val="24"/>
        </w:rPr>
        <w:t xml:space="preserve">    Електрозахранването на обекта е съществуващо, изпълнено, посредством отклонение от изградената електропреносна мрежа.  </w:t>
      </w:r>
    </w:p>
    <w:p w:rsidR="00C7010A" w:rsidRPr="000F3587" w:rsidRDefault="00C7010A" w:rsidP="00C7010A">
      <w:pPr>
        <w:tabs>
          <w:tab w:val="left" w:pos="1147"/>
        </w:tabs>
        <w:spacing w:after="0" w:line="240" w:lineRule="auto"/>
        <w:ind w:right="1" w:firstLine="708"/>
        <w:jc w:val="both"/>
        <w:rPr>
          <w:rFonts w:ascii="Century Gothic" w:eastAsia="Times New Roman" w:hAnsi="Century Gothic"/>
          <w:lang w:eastAsia="bg-BG"/>
        </w:rPr>
      </w:pPr>
      <w:r w:rsidRPr="000F3587">
        <w:rPr>
          <w:rFonts w:ascii="Century Gothic" w:eastAsia="Times New Roman" w:hAnsi="Century Gothic"/>
        </w:rPr>
        <w:t xml:space="preserve">     </w:t>
      </w:r>
    </w:p>
    <w:bookmarkEnd w:id="3"/>
    <w:p w:rsidR="00F502C4" w:rsidRPr="00FD6EEB" w:rsidRDefault="00EC5702" w:rsidP="00182F50">
      <w:pPr>
        <w:shd w:val="clear" w:color="auto" w:fill="FEFEFE"/>
        <w:spacing w:after="0"/>
        <w:ind w:right="1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F0449A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г)</w:t>
      </w:r>
      <w:r w:rsidRPr="00DA3039">
        <w:rPr>
          <w:rFonts w:ascii="Century Gothic" w:eastAsia="Times New Roman" w:hAnsi="Century Gothic"/>
          <w:b/>
          <w:color w:val="000000"/>
          <w:lang w:eastAsia="bg-BG"/>
        </w:rPr>
        <w:t xml:space="preserve"> </w:t>
      </w:r>
      <w:r w:rsidRPr="00FD6EEB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Г</w:t>
      </w:r>
      <w:r w:rsidR="00F502C4" w:rsidRPr="00FD6EEB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енериране на отпадъци - видове, количества и начин на третиране, и отпадъчни води;</w:t>
      </w:r>
    </w:p>
    <w:p w:rsidR="004D6A0E" w:rsidRPr="004D6A0E" w:rsidRDefault="004D6A0E" w:rsidP="004D6A0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4D6A0E">
        <w:rPr>
          <w:rFonts w:ascii="Century Gothic" w:eastAsia="Times New Roman" w:hAnsi="Century Gothic"/>
          <w:sz w:val="24"/>
          <w:szCs w:val="24"/>
        </w:rPr>
        <w:t>Предвидените за приемане отпадъци, са класифицирани, съгласно Наредба 2/2014г. за класификация на отпадъците с кодове, както следва:</w:t>
      </w:r>
    </w:p>
    <w:p w:rsidR="004D6A0E" w:rsidRPr="004D6A0E" w:rsidRDefault="004D6A0E" w:rsidP="004D6A0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4D6A0E">
        <w:rPr>
          <w:rFonts w:ascii="Century Gothic" w:eastAsia="Times New Roman" w:hAnsi="Century Gothic"/>
          <w:sz w:val="24"/>
          <w:szCs w:val="24"/>
        </w:rPr>
        <w:t>-</w:t>
      </w:r>
      <w:r w:rsidRPr="004D6A0E">
        <w:rPr>
          <w:rFonts w:ascii="Century Gothic" w:eastAsia="Times New Roman" w:hAnsi="Century Gothic"/>
          <w:sz w:val="24"/>
          <w:szCs w:val="24"/>
        </w:rPr>
        <w:tab/>
        <w:t>160104* - Излезли от употреба превозни средства;</w:t>
      </w:r>
    </w:p>
    <w:p w:rsidR="004D6A0E" w:rsidRPr="004D6A0E" w:rsidRDefault="004D6A0E" w:rsidP="004D6A0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4D6A0E">
        <w:rPr>
          <w:rFonts w:ascii="Century Gothic" w:eastAsia="Times New Roman" w:hAnsi="Century Gothic"/>
          <w:sz w:val="24"/>
          <w:szCs w:val="24"/>
        </w:rPr>
        <w:t>-</w:t>
      </w:r>
      <w:r w:rsidRPr="004D6A0E">
        <w:rPr>
          <w:rFonts w:ascii="Century Gothic" w:eastAsia="Times New Roman" w:hAnsi="Century Gothic"/>
          <w:sz w:val="24"/>
          <w:szCs w:val="24"/>
        </w:rPr>
        <w:tab/>
        <w:t>160106 - Излезли от употреба превозни средства, които не съдържат течности или други опасни компоненти;</w:t>
      </w:r>
    </w:p>
    <w:p w:rsidR="004D6A0E" w:rsidRPr="004D6A0E" w:rsidRDefault="004D6A0E" w:rsidP="004D6A0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4D6A0E">
        <w:rPr>
          <w:rFonts w:ascii="Century Gothic" w:eastAsia="Times New Roman" w:hAnsi="Century Gothic"/>
          <w:sz w:val="24"/>
          <w:szCs w:val="24"/>
        </w:rPr>
        <w:t>-</w:t>
      </w:r>
      <w:r w:rsidRPr="004D6A0E">
        <w:rPr>
          <w:rFonts w:ascii="Century Gothic" w:eastAsia="Times New Roman" w:hAnsi="Century Gothic"/>
          <w:sz w:val="24"/>
          <w:szCs w:val="24"/>
        </w:rPr>
        <w:tab/>
        <w:t>160214 - Излязло от употреба оборудване, различно от упоменатото в кодове от 16 02 09 до 16 02 13;</w:t>
      </w:r>
    </w:p>
    <w:p w:rsidR="004D6A0E" w:rsidRPr="004D6A0E" w:rsidRDefault="004D6A0E" w:rsidP="004D6A0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4D6A0E">
        <w:rPr>
          <w:rFonts w:ascii="Century Gothic" w:eastAsia="Times New Roman" w:hAnsi="Century Gothic"/>
          <w:sz w:val="24"/>
          <w:szCs w:val="24"/>
        </w:rPr>
        <w:t>-</w:t>
      </w:r>
      <w:r w:rsidRPr="004D6A0E">
        <w:rPr>
          <w:rFonts w:ascii="Century Gothic" w:eastAsia="Times New Roman" w:hAnsi="Century Gothic"/>
          <w:sz w:val="24"/>
          <w:szCs w:val="24"/>
        </w:rPr>
        <w:tab/>
        <w:t>200123* - Излязло от употреба оборудване, съдържащо флуорохлоровъглероди;</w:t>
      </w:r>
    </w:p>
    <w:p w:rsidR="004D6A0E" w:rsidRPr="004D6A0E" w:rsidRDefault="004D6A0E" w:rsidP="004D6A0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4D6A0E">
        <w:rPr>
          <w:rFonts w:ascii="Century Gothic" w:eastAsia="Times New Roman" w:hAnsi="Century Gothic"/>
          <w:sz w:val="24"/>
          <w:szCs w:val="24"/>
        </w:rPr>
        <w:t>-</w:t>
      </w:r>
      <w:r w:rsidRPr="004D6A0E">
        <w:rPr>
          <w:rFonts w:ascii="Century Gothic" w:eastAsia="Times New Roman" w:hAnsi="Century Gothic"/>
          <w:sz w:val="24"/>
          <w:szCs w:val="24"/>
        </w:rPr>
        <w:tab/>
        <w:t>200135* - Излязло от употреба електрическо и електронно оборудване, различно от упоменатото в 20 01 21 и 20 01 23, съдържащо опасни компоненти;</w:t>
      </w:r>
    </w:p>
    <w:p w:rsidR="004D6A0E" w:rsidRPr="004D6A0E" w:rsidRDefault="004D6A0E" w:rsidP="004D6A0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4D6A0E">
        <w:rPr>
          <w:rFonts w:ascii="Century Gothic" w:eastAsia="Times New Roman" w:hAnsi="Century Gothic"/>
          <w:sz w:val="24"/>
          <w:szCs w:val="24"/>
        </w:rPr>
        <w:t>-</w:t>
      </w:r>
      <w:r w:rsidRPr="004D6A0E">
        <w:rPr>
          <w:rFonts w:ascii="Century Gothic" w:eastAsia="Times New Roman" w:hAnsi="Century Gothic"/>
          <w:sz w:val="24"/>
          <w:szCs w:val="24"/>
        </w:rPr>
        <w:tab/>
        <w:t>200136 - Излязло от употреба електрическо и електронно оборудване, различно от упоменатото в кодове 20 01 21, 20 01 23 и 20 01 35.</w:t>
      </w:r>
    </w:p>
    <w:p w:rsidR="004D6A0E" w:rsidRPr="004D6A0E" w:rsidRDefault="004D6A0E" w:rsidP="004D6A0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4D6A0E">
        <w:rPr>
          <w:rFonts w:ascii="Century Gothic" w:eastAsia="Times New Roman" w:hAnsi="Century Gothic"/>
          <w:sz w:val="24"/>
          <w:szCs w:val="24"/>
        </w:rPr>
        <w:t xml:space="preserve">     Приетите на площадката отпадъци, след претегляне и визуален преглед, ще се събират и съхраняват на отредени за целта места. Местата и съдовете, в които ще се съхраняват приетите НУБА, ще бъдат обозначени с табели, съдържащи код и наименование на отпадъка, съгласно изискванията на Наредба 2/2014г. за класификация на отпадъците. Събраните от физически и юридически лица отпадъци от ИУЕЕО и ИУМПС, </w:t>
      </w:r>
      <w:r>
        <w:rPr>
          <w:rFonts w:ascii="Century Gothic" w:eastAsia="Times New Roman" w:hAnsi="Century Gothic"/>
          <w:sz w:val="24"/>
          <w:szCs w:val="24"/>
        </w:rPr>
        <w:t xml:space="preserve">ще се съхраняват на отредени и обозначени за целта места и </w:t>
      </w:r>
      <w:r w:rsidRPr="004D6A0E">
        <w:rPr>
          <w:rFonts w:ascii="Century Gothic" w:eastAsia="Times New Roman" w:hAnsi="Century Gothic"/>
          <w:sz w:val="24"/>
          <w:szCs w:val="24"/>
        </w:rPr>
        <w:t xml:space="preserve">ще </w:t>
      </w:r>
      <w:r>
        <w:rPr>
          <w:rFonts w:ascii="Century Gothic" w:eastAsia="Times New Roman" w:hAnsi="Century Gothic"/>
          <w:sz w:val="24"/>
          <w:szCs w:val="24"/>
        </w:rPr>
        <w:t>бъдат</w:t>
      </w:r>
      <w:r w:rsidRPr="004D6A0E">
        <w:rPr>
          <w:rFonts w:ascii="Century Gothic" w:eastAsia="Times New Roman" w:hAnsi="Century Gothic"/>
          <w:sz w:val="24"/>
          <w:szCs w:val="24"/>
        </w:rPr>
        <w:t xml:space="preserve"> предава</w:t>
      </w:r>
      <w:r>
        <w:rPr>
          <w:rFonts w:ascii="Century Gothic" w:eastAsia="Times New Roman" w:hAnsi="Century Gothic"/>
          <w:sz w:val="24"/>
          <w:szCs w:val="24"/>
        </w:rPr>
        <w:t>ни</w:t>
      </w:r>
      <w:r w:rsidRPr="004D6A0E">
        <w:rPr>
          <w:rFonts w:ascii="Century Gothic" w:eastAsia="Times New Roman" w:hAnsi="Century Gothic"/>
          <w:sz w:val="24"/>
          <w:szCs w:val="24"/>
        </w:rPr>
        <w:t xml:space="preserve"> на фирми, притежаващи необходимите разрешения, съгласно чл.35 от ЗУО, след сключван писмен договор. </w:t>
      </w:r>
      <w:r w:rsidRPr="00182F50">
        <w:rPr>
          <w:rFonts w:ascii="Century Gothic" w:eastAsia="Times New Roman" w:hAnsi="Century Gothic"/>
          <w:sz w:val="24"/>
          <w:szCs w:val="24"/>
        </w:rPr>
        <w:t>Територията на площадката, ще бъде организирана по начин, подходящ за извършването на дейността с черни и цветни метали и осигуряващ безпроблемното и обслужване.</w:t>
      </w:r>
    </w:p>
    <w:p w:rsidR="00182F50" w:rsidRDefault="004D6A0E" w:rsidP="004D6A0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eastAsia="Times New Roman" w:hAnsi="Century Gothic"/>
          <w:sz w:val="24"/>
          <w:szCs w:val="24"/>
        </w:rPr>
      </w:pPr>
      <w:r w:rsidRPr="004D6A0E">
        <w:rPr>
          <w:rFonts w:ascii="Century Gothic" w:eastAsia="Times New Roman" w:hAnsi="Century Gothic"/>
          <w:sz w:val="24"/>
          <w:szCs w:val="24"/>
        </w:rPr>
        <w:t>На територията на площадката няма да се извършва съхраняване на повече от 50 тона опасни отпадъци в един и същ момент от време.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</w:p>
    <w:p w:rsidR="00F502C4" w:rsidRPr="00F96BC8" w:rsidRDefault="00F502C4" w:rsidP="00C46DC8">
      <w:pPr>
        <w:shd w:val="clear" w:color="auto" w:fill="FEFEFE"/>
        <w:spacing w:after="0"/>
        <w:ind w:right="1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</w:p>
    <w:p w:rsidR="007E129D" w:rsidRPr="003E17B9" w:rsidRDefault="00EC5702" w:rsidP="00F96BC8">
      <w:pPr>
        <w:shd w:val="clear" w:color="auto" w:fill="FEFEFE"/>
        <w:tabs>
          <w:tab w:val="left" w:pos="8505"/>
        </w:tabs>
        <w:spacing w:after="0" w:line="240" w:lineRule="auto"/>
        <w:ind w:right="1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F96BC8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д</w:t>
      </w:r>
      <w:r w:rsidRPr="003E17B9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) З</w:t>
      </w:r>
      <w:r w:rsidR="00F502C4" w:rsidRPr="003E17B9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амърсяване и вредно въздействие; дискомфорт на околната среда;</w:t>
      </w:r>
    </w:p>
    <w:p w:rsidR="00EA37FE" w:rsidRPr="00463158" w:rsidRDefault="00EA37FE" w:rsidP="003E17B9">
      <w:pPr>
        <w:spacing w:after="0"/>
        <w:ind w:firstLine="283"/>
        <w:jc w:val="both"/>
        <w:rPr>
          <w:rFonts w:ascii="Century Gothic" w:hAnsi="Century Gothic"/>
          <w:sz w:val="24"/>
          <w:szCs w:val="24"/>
          <w:lang w:eastAsia="bg-BG"/>
        </w:rPr>
      </w:pPr>
      <w:r w:rsidRPr="003E17B9">
        <w:rPr>
          <w:rFonts w:ascii="Century Gothic" w:eastAsia="Times New Roman" w:hAnsi="Century Gothic"/>
          <w:sz w:val="24"/>
          <w:szCs w:val="24"/>
        </w:rPr>
        <w:t xml:space="preserve"> Р</w:t>
      </w:r>
      <w:r w:rsidR="007E129D" w:rsidRPr="003E17B9">
        <w:rPr>
          <w:rFonts w:ascii="Century Gothic" w:eastAsia="Times New Roman" w:hAnsi="Century Gothic"/>
          <w:sz w:val="24"/>
          <w:szCs w:val="24"/>
        </w:rPr>
        <w:t>еализация</w:t>
      </w:r>
      <w:r w:rsidRPr="003E17B9">
        <w:rPr>
          <w:rFonts w:ascii="Century Gothic" w:eastAsia="Times New Roman" w:hAnsi="Century Gothic"/>
          <w:sz w:val="24"/>
          <w:szCs w:val="24"/>
        </w:rPr>
        <w:t>та на инвестиционното намерение</w:t>
      </w:r>
      <w:r w:rsidR="007E129D" w:rsidRPr="003E17B9">
        <w:rPr>
          <w:rFonts w:ascii="Century Gothic" w:eastAsia="Times New Roman" w:hAnsi="Century Gothic"/>
          <w:sz w:val="24"/>
          <w:szCs w:val="24"/>
        </w:rPr>
        <w:t xml:space="preserve">  – </w:t>
      </w:r>
      <w:r w:rsidR="00CC5D6F" w:rsidRPr="00CC5D6F">
        <w:rPr>
          <w:rFonts w:ascii="Century Gothic" w:eastAsia="Times New Roman" w:hAnsi="Century Gothic"/>
          <w:sz w:val="24"/>
          <w:szCs w:val="24"/>
          <w:lang w:val="en-US"/>
        </w:rPr>
        <w:t>“</w:t>
      </w:r>
      <w:r w:rsidR="00CC5D6F" w:rsidRPr="00CC5D6F">
        <w:rPr>
          <w:rFonts w:ascii="Century Gothic" w:eastAsia="Times New Roman" w:hAnsi="Century Gothic"/>
          <w:sz w:val="24"/>
          <w:szCs w:val="24"/>
        </w:rPr>
        <w:t>Добавяне на нови кодове отпадъци и дейности по събиране и временно съхранение (</w:t>
      </w:r>
      <w:r w:rsidR="00CC5D6F" w:rsidRPr="00CC5D6F">
        <w:rPr>
          <w:rFonts w:ascii="Century Gothic" w:eastAsia="Times New Roman" w:hAnsi="Century Gothic"/>
          <w:sz w:val="24"/>
          <w:szCs w:val="24"/>
          <w:lang w:val="en-US"/>
        </w:rPr>
        <w:t>R13)</w:t>
      </w:r>
      <w:r w:rsidR="00CC5D6F" w:rsidRPr="00CC5D6F">
        <w:rPr>
          <w:rFonts w:ascii="Century Gothic" w:eastAsia="Times New Roman" w:hAnsi="Century Gothic"/>
          <w:sz w:val="24"/>
          <w:szCs w:val="24"/>
        </w:rPr>
        <w:t xml:space="preserve"> на излязло от употреба електрическо и електронно оборудване (ИУЕЕО) и излезли от употреба моторни превозни средства (ИУМПС)“</w:t>
      </w:r>
      <w:r w:rsidR="003E17B9" w:rsidRPr="003E17B9">
        <w:rPr>
          <w:rFonts w:ascii="Century Gothic" w:eastAsia="Times New Roman" w:hAnsi="Century Gothic"/>
          <w:sz w:val="24"/>
          <w:szCs w:val="24"/>
        </w:rPr>
        <w:t xml:space="preserve"> с обща площ от </w:t>
      </w:r>
      <w:r w:rsidR="00296141">
        <w:rPr>
          <w:rFonts w:ascii="Century Gothic" w:eastAsia="Times New Roman" w:hAnsi="Century Gothic"/>
          <w:sz w:val="24"/>
          <w:szCs w:val="24"/>
        </w:rPr>
        <w:t>1256</w:t>
      </w:r>
      <w:r w:rsidR="003E17B9" w:rsidRPr="003E17B9">
        <w:rPr>
          <w:rFonts w:ascii="Century Gothic" w:eastAsia="Times New Roman" w:hAnsi="Century Gothic"/>
          <w:sz w:val="24"/>
          <w:szCs w:val="24"/>
        </w:rPr>
        <w:t>м</w:t>
      </w:r>
      <w:r w:rsidR="003E17B9" w:rsidRPr="003E17B9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="003E17B9" w:rsidRPr="003E17B9">
        <w:rPr>
          <w:rFonts w:ascii="Century Gothic" w:hAnsi="Century Gothic"/>
          <w:sz w:val="24"/>
          <w:szCs w:val="24"/>
          <w:lang w:eastAsia="bg-BG"/>
        </w:rPr>
        <w:t xml:space="preserve">, обхващаща територията на поземлени имоти с идентификатори </w:t>
      </w:r>
      <w:r w:rsidR="00296141" w:rsidRPr="00296141">
        <w:rPr>
          <w:rFonts w:ascii="Century Gothic" w:hAnsi="Century Gothic"/>
          <w:sz w:val="24"/>
          <w:szCs w:val="24"/>
          <w:lang w:eastAsia="bg-BG"/>
        </w:rPr>
        <w:t>06447.502.947 и 06447.502.1127</w:t>
      </w:r>
      <w:r w:rsidR="003E17B9" w:rsidRPr="003E17B9">
        <w:rPr>
          <w:rFonts w:ascii="Century Gothic" w:hAnsi="Century Gothic"/>
          <w:sz w:val="24"/>
          <w:szCs w:val="24"/>
          <w:lang w:eastAsia="bg-BG"/>
        </w:rPr>
        <w:t xml:space="preserve">, разположени в с. Брестник с ЕКАТТЕ 06447, общ. Родопи, обл. </w:t>
      </w:r>
      <w:r w:rsidR="003E17B9" w:rsidRPr="003E17B9">
        <w:rPr>
          <w:rFonts w:ascii="Century Gothic" w:hAnsi="Century Gothic"/>
          <w:sz w:val="24"/>
          <w:szCs w:val="24"/>
          <w:lang w:eastAsia="bg-BG"/>
        </w:rPr>
        <w:lastRenderedPageBreak/>
        <w:t>Пловдив</w:t>
      </w:r>
      <w:r w:rsidR="003E17B9">
        <w:rPr>
          <w:rFonts w:ascii="Century Gothic" w:hAnsi="Century Gothic"/>
          <w:sz w:val="24"/>
          <w:szCs w:val="24"/>
          <w:lang w:eastAsia="bg-BG"/>
        </w:rPr>
        <w:t xml:space="preserve">, </w:t>
      </w:r>
      <w:r w:rsidR="00463158">
        <w:rPr>
          <w:rFonts w:ascii="Century Gothic" w:hAnsi="Century Gothic"/>
          <w:sz w:val="24"/>
          <w:szCs w:val="24"/>
          <w:lang w:eastAsia="bg-BG"/>
        </w:rPr>
        <w:t xml:space="preserve">не е свързана с </w:t>
      </w:r>
      <w:r w:rsidRPr="00FD7978">
        <w:rPr>
          <w:rFonts w:ascii="Century Gothic" w:eastAsia="Times New Roman" w:hAnsi="Century Gothic"/>
          <w:sz w:val="24"/>
          <w:szCs w:val="24"/>
        </w:rPr>
        <w:t xml:space="preserve">изкопно-насипни, транспортни и строително-монтажни дейности. </w:t>
      </w:r>
    </w:p>
    <w:p w:rsidR="00FD7978" w:rsidRDefault="007428AC" w:rsidP="007428AC">
      <w:pPr>
        <w:widowControl w:val="0"/>
        <w:tabs>
          <w:tab w:val="left" w:pos="8505"/>
        </w:tabs>
        <w:autoSpaceDE w:val="0"/>
        <w:autoSpaceDN w:val="0"/>
        <w:adjustRightInd w:val="0"/>
        <w:spacing w:after="0"/>
        <w:ind w:right="1"/>
        <w:jc w:val="both"/>
        <w:rPr>
          <w:rFonts w:ascii="Century Gothic" w:eastAsia="Times New Roman" w:hAnsi="Century Gothic"/>
          <w:sz w:val="24"/>
          <w:szCs w:val="24"/>
          <w:lang w:eastAsia="bg-BG"/>
        </w:rPr>
      </w:pPr>
      <w:r>
        <w:rPr>
          <w:rFonts w:ascii="Century Gothic" w:eastAsia="Times New Roman" w:hAnsi="Century Gothic"/>
          <w:sz w:val="24"/>
          <w:szCs w:val="24"/>
        </w:rPr>
        <w:t xml:space="preserve">     </w:t>
      </w:r>
      <w:r w:rsidR="00EA37FE" w:rsidRPr="00FD7978">
        <w:rPr>
          <w:rFonts w:ascii="Century Gothic" w:eastAsia="Times New Roman" w:hAnsi="Century Gothic"/>
          <w:sz w:val="24"/>
          <w:szCs w:val="24"/>
        </w:rPr>
        <w:t>Отп</w:t>
      </w:r>
      <w:r w:rsidR="00463158">
        <w:rPr>
          <w:rFonts w:ascii="Century Gothic" w:eastAsia="Times New Roman" w:hAnsi="Century Gothic"/>
          <w:sz w:val="24"/>
          <w:szCs w:val="24"/>
        </w:rPr>
        <w:t xml:space="preserve">адъците, които ще се получават по </w:t>
      </w:r>
      <w:r w:rsidR="00EA37FE" w:rsidRPr="00FD7978">
        <w:rPr>
          <w:rFonts w:ascii="Century Gothic" w:eastAsia="Times New Roman" w:hAnsi="Century Gothic"/>
          <w:sz w:val="24"/>
          <w:szCs w:val="24"/>
        </w:rPr>
        <w:t xml:space="preserve">време на експлоатацията на обекта, ще бъдат третирани в съответствие с изискванията на  ЗУО </w:t>
      </w:r>
      <w:r w:rsidRPr="00265EDD">
        <w:rPr>
          <w:rFonts w:ascii="Century Gothic" w:eastAsia="Times New Roman" w:hAnsi="Century Gothic"/>
          <w:sz w:val="24"/>
          <w:szCs w:val="24"/>
          <w:lang w:eastAsia="bg-BG"/>
        </w:rPr>
        <w:t>(ЗУО, ДВ. Бр.53 от 2012г.)</w:t>
      </w:r>
      <w:r w:rsidR="000D3F32">
        <w:rPr>
          <w:rFonts w:ascii="Century Gothic" w:eastAsia="Times New Roman" w:hAnsi="Century Gothic"/>
          <w:sz w:val="24"/>
          <w:szCs w:val="24"/>
          <w:lang w:eastAsia="bg-BG"/>
        </w:rPr>
        <w:t>.</w:t>
      </w:r>
    </w:p>
    <w:p w:rsidR="000D3F32" w:rsidRPr="002B40A5" w:rsidRDefault="000D3F32" w:rsidP="007428AC">
      <w:pPr>
        <w:widowControl w:val="0"/>
        <w:tabs>
          <w:tab w:val="left" w:pos="8505"/>
        </w:tabs>
        <w:autoSpaceDE w:val="0"/>
        <w:autoSpaceDN w:val="0"/>
        <w:adjustRightInd w:val="0"/>
        <w:spacing w:after="0"/>
        <w:ind w:right="1"/>
        <w:jc w:val="both"/>
        <w:rPr>
          <w:rFonts w:ascii="Century Gothic" w:eastAsia="Times New Roman" w:hAnsi="Century Gothic"/>
          <w:color w:val="000000"/>
          <w:lang w:eastAsia="bg-BG"/>
        </w:rPr>
      </w:pPr>
    </w:p>
    <w:p w:rsidR="00F502C4" w:rsidRDefault="00F502C4" w:rsidP="002B706A">
      <w:pPr>
        <w:shd w:val="clear" w:color="auto" w:fill="FEFEFE"/>
        <w:spacing w:after="0" w:line="240" w:lineRule="auto"/>
        <w:ind w:right="1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DA3039">
        <w:rPr>
          <w:rFonts w:ascii="Century Gothic" w:eastAsia="Times New Roman" w:hAnsi="Century Gothic"/>
          <w:b/>
          <w:color w:val="000000"/>
          <w:lang w:eastAsia="bg-BG"/>
        </w:rPr>
        <w:t xml:space="preserve">е) </w:t>
      </w:r>
      <w:r w:rsidRPr="00DA3039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риск от големи аварии и/или бедствия, които са свързани с инвестиционното предложение;</w:t>
      </w:r>
    </w:p>
    <w:p w:rsidR="00793C2E" w:rsidRDefault="00793C2E" w:rsidP="0006698E">
      <w:pPr>
        <w:shd w:val="clear" w:color="auto" w:fill="FEFEFE"/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06106B">
        <w:rPr>
          <w:rFonts w:ascii="Century Gothic" w:hAnsi="Century Gothic"/>
          <w:sz w:val="24"/>
          <w:szCs w:val="24"/>
        </w:rPr>
        <w:t>При изграждането и експлоатацията на инвестиционното предложение, предвид естеството на предвижданите дейности, не се очаква и няма вероятност от възникване на риск от големи аварии и / или бедствия.</w:t>
      </w:r>
    </w:p>
    <w:p w:rsidR="00793C2E" w:rsidRDefault="00793C2E" w:rsidP="00793C2E">
      <w:pPr>
        <w:shd w:val="clear" w:color="auto" w:fill="FEFEFE"/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EB67B0" w:rsidRPr="008D62A3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06698E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ж)</w:t>
      </w:r>
      <w:r w:rsidRPr="00DA3039">
        <w:rPr>
          <w:rFonts w:ascii="Century Gothic" w:eastAsia="Times New Roman" w:hAnsi="Century Gothic"/>
          <w:b/>
          <w:color w:val="000000"/>
          <w:lang w:eastAsia="bg-BG"/>
        </w:rPr>
        <w:t xml:space="preserve"> </w:t>
      </w:r>
      <w:r w:rsidRPr="0006698E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рисковете за човешкото здраве поради неблагоприятно въздействие върху факторите на жизнената среда по смисъла на § 1, т. 12 от допълнителните разпоредби на Закона за здравето.</w:t>
      </w:r>
    </w:p>
    <w:p w:rsidR="00D277FD" w:rsidRPr="0006106B" w:rsidRDefault="00D277FD" w:rsidP="00C46DC8">
      <w:pPr>
        <w:shd w:val="clear" w:color="auto" w:fill="FEFEFE"/>
        <w:spacing w:after="0"/>
        <w:ind w:firstLine="708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 w:rsidRPr="0006106B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По смисъла на § 1, т. 12 от допълнителните разпоредби на Закона за здравето, "Факторите на жизнената среда" са:</w:t>
      </w:r>
    </w:p>
    <w:p w:rsidR="00D277FD" w:rsidRPr="0006106B" w:rsidRDefault="00D277FD" w:rsidP="00C46DC8">
      <w:pPr>
        <w:pStyle w:val="ListParagraph"/>
        <w:numPr>
          <w:ilvl w:val="0"/>
          <w:numId w:val="16"/>
        </w:numPr>
        <w:spacing w:line="276" w:lineRule="auto"/>
        <w:ind w:right="1"/>
        <w:jc w:val="both"/>
        <w:rPr>
          <w:rFonts w:ascii="Century Gothic" w:eastAsia="Arial" w:hAnsi="Century Gothic" w:cs="Arial"/>
        </w:rPr>
      </w:pPr>
      <w:r w:rsidRPr="0006106B">
        <w:rPr>
          <w:rFonts w:ascii="Century Gothic" w:eastAsia="Arial" w:hAnsi="Century Gothic" w:cs="Arial"/>
        </w:rPr>
        <w:t>води, предназначени за питейно-битови нужди;</w:t>
      </w:r>
    </w:p>
    <w:p w:rsidR="00D277FD" w:rsidRPr="0006106B" w:rsidRDefault="00D277FD" w:rsidP="00C46DC8">
      <w:pPr>
        <w:pStyle w:val="ListParagraph"/>
        <w:numPr>
          <w:ilvl w:val="0"/>
          <w:numId w:val="16"/>
        </w:numPr>
        <w:spacing w:line="276" w:lineRule="auto"/>
        <w:ind w:right="1"/>
        <w:jc w:val="both"/>
        <w:rPr>
          <w:rFonts w:ascii="Century Gothic" w:eastAsia="Arial" w:hAnsi="Century Gothic" w:cs="Arial"/>
        </w:rPr>
      </w:pPr>
      <w:r w:rsidRPr="0006106B">
        <w:rPr>
          <w:rFonts w:ascii="Century Gothic" w:eastAsia="Arial" w:hAnsi="Century Gothic" w:cs="Arial"/>
        </w:rPr>
        <w:t>води, предназначени за къпане;</w:t>
      </w:r>
    </w:p>
    <w:p w:rsidR="00D277FD" w:rsidRPr="0006106B" w:rsidRDefault="00D277FD" w:rsidP="00C46DC8">
      <w:pPr>
        <w:pStyle w:val="ListParagraph"/>
        <w:numPr>
          <w:ilvl w:val="0"/>
          <w:numId w:val="16"/>
        </w:numPr>
        <w:spacing w:line="276" w:lineRule="auto"/>
        <w:ind w:right="1"/>
        <w:jc w:val="both"/>
        <w:rPr>
          <w:rFonts w:ascii="Century Gothic" w:eastAsia="Arial" w:hAnsi="Century Gothic" w:cs="Arial"/>
        </w:rPr>
      </w:pPr>
      <w:r w:rsidRPr="0006106B">
        <w:rPr>
          <w:rFonts w:ascii="Century Gothic" w:eastAsia="Arial" w:hAnsi="Century Gothic" w:cs="Arial"/>
        </w:rPr>
        <w:t>минерални води, предназначени за пиене или за използване за профилактични, лечебни или за хигиенни нужди;</w:t>
      </w:r>
    </w:p>
    <w:p w:rsidR="00D277FD" w:rsidRPr="0006106B" w:rsidRDefault="00D277FD" w:rsidP="00C46DC8">
      <w:pPr>
        <w:pStyle w:val="ListParagraph"/>
        <w:numPr>
          <w:ilvl w:val="0"/>
          <w:numId w:val="16"/>
        </w:numPr>
        <w:spacing w:line="276" w:lineRule="auto"/>
        <w:ind w:right="1"/>
        <w:jc w:val="both"/>
        <w:rPr>
          <w:rFonts w:ascii="Century Gothic" w:eastAsia="Arial" w:hAnsi="Century Gothic" w:cs="Arial"/>
        </w:rPr>
      </w:pPr>
      <w:r w:rsidRPr="0006106B">
        <w:rPr>
          <w:rFonts w:ascii="Century Gothic" w:eastAsia="Arial" w:hAnsi="Century Gothic" w:cs="Arial"/>
        </w:rPr>
        <w:t>шум и вибрации в жилищни, обществени сгради и урбанизирани територии;</w:t>
      </w:r>
    </w:p>
    <w:p w:rsidR="00D277FD" w:rsidRPr="0006106B" w:rsidRDefault="00D277FD" w:rsidP="00C46DC8">
      <w:pPr>
        <w:pStyle w:val="ListParagraph"/>
        <w:numPr>
          <w:ilvl w:val="0"/>
          <w:numId w:val="16"/>
        </w:numPr>
        <w:spacing w:line="276" w:lineRule="auto"/>
        <w:ind w:right="1"/>
        <w:jc w:val="both"/>
        <w:rPr>
          <w:rFonts w:ascii="Century Gothic" w:eastAsia="Arial" w:hAnsi="Century Gothic" w:cs="Arial"/>
        </w:rPr>
      </w:pPr>
      <w:r w:rsidRPr="0006106B">
        <w:rPr>
          <w:rFonts w:ascii="Century Gothic" w:eastAsia="Arial" w:hAnsi="Century Gothic" w:cs="Arial"/>
        </w:rPr>
        <w:t xml:space="preserve">йонизиращи лъчения в жилищните, производствените и обществените сгради; (изм. - ДВ, бр. 41 от 2009 г., в сила от 02.06.2009 </w:t>
      </w:r>
    </w:p>
    <w:p w:rsidR="00D277FD" w:rsidRPr="0006106B" w:rsidRDefault="00D277FD" w:rsidP="00C46DC8">
      <w:pPr>
        <w:pStyle w:val="ListParagraph"/>
        <w:numPr>
          <w:ilvl w:val="0"/>
          <w:numId w:val="16"/>
        </w:numPr>
        <w:spacing w:line="276" w:lineRule="auto"/>
        <w:ind w:right="1"/>
        <w:jc w:val="both"/>
        <w:rPr>
          <w:rFonts w:ascii="Century Gothic" w:eastAsia="Arial" w:hAnsi="Century Gothic" w:cs="Arial"/>
        </w:rPr>
      </w:pPr>
      <w:r w:rsidRPr="0006106B">
        <w:rPr>
          <w:rFonts w:ascii="Century Gothic" w:eastAsia="Arial" w:hAnsi="Century Gothic" w:cs="Arial"/>
        </w:rPr>
        <w:t>нейонизиращи лъчения в жилищните, производствените, обществените сгради и урбанизираните територии;</w:t>
      </w:r>
    </w:p>
    <w:p w:rsidR="00D277FD" w:rsidRPr="0006106B" w:rsidRDefault="00D277FD" w:rsidP="00C46DC8">
      <w:pPr>
        <w:pStyle w:val="ListParagraph"/>
        <w:numPr>
          <w:ilvl w:val="0"/>
          <w:numId w:val="16"/>
        </w:numPr>
        <w:spacing w:line="276" w:lineRule="auto"/>
        <w:ind w:right="1"/>
        <w:jc w:val="both"/>
        <w:rPr>
          <w:rFonts w:ascii="Century Gothic" w:eastAsia="Arial" w:hAnsi="Century Gothic" w:cs="Arial"/>
        </w:rPr>
      </w:pPr>
      <w:r w:rsidRPr="0006106B">
        <w:rPr>
          <w:rFonts w:ascii="Century Gothic" w:eastAsia="Arial" w:hAnsi="Century Gothic" w:cs="Arial"/>
        </w:rPr>
        <w:t>химични фактори и биологични агенти в обектите с обществено предназначение;</w:t>
      </w:r>
    </w:p>
    <w:p w:rsidR="00D277FD" w:rsidRPr="0006106B" w:rsidRDefault="00D277FD" w:rsidP="00C46DC8">
      <w:pPr>
        <w:pStyle w:val="ListParagraph"/>
        <w:numPr>
          <w:ilvl w:val="0"/>
          <w:numId w:val="16"/>
        </w:numPr>
        <w:spacing w:line="276" w:lineRule="auto"/>
        <w:ind w:right="1"/>
        <w:jc w:val="both"/>
        <w:rPr>
          <w:rFonts w:ascii="Century Gothic" w:eastAsia="Arial" w:hAnsi="Century Gothic" w:cs="Arial"/>
        </w:rPr>
      </w:pPr>
      <w:r w:rsidRPr="0006106B">
        <w:rPr>
          <w:rFonts w:ascii="Century Gothic" w:eastAsia="Arial" w:hAnsi="Century Gothic" w:cs="Arial"/>
        </w:rPr>
        <w:t>курортни ресурси;</w:t>
      </w:r>
    </w:p>
    <w:p w:rsidR="00D277FD" w:rsidRPr="00CD1819" w:rsidRDefault="00D277FD" w:rsidP="00CD1819">
      <w:pPr>
        <w:pStyle w:val="ListParagraph"/>
        <w:numPr>
          <w:ilvl w:val="0"/>
          <w:numId w:val="16"/>
        </w:numPr>
        <w:spacing w:line="276" w:lineRule="auto"/>
        <w:ind w:right="1"/>
        <w:jc w:val="both"/>
        <w:rPr>
          <w:rFonts w:ascii="Century Gothic" w:eastAsia="Arial" w:hAnsi="Century Gothic" w:cs="Arial"/>
        </w:rPr>
      </w:pPr>
      <w:r w:rsidRPr="0006106B">
        <w:rPr>
          <w:rFonts w:ascii="Century Gothic" w:eastAsia="Arial" w:hAnsi="Century Gothic" w:cs="Arial"/>
        </w:rPr>
        <w:t>въздух.</w:t>
      </w:r>
    </w:p>
    <w:p w:rsidR="004C60F9" w:rsidRDefault="008E511F" w:rsidP="008E511F">
      <w:pPr>
        <w:spacing w:after="0"/>
        <w:ind w:firstLine="702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2F228B">
        <w:rPr>
          <w:rFonts w:ascii="Century Gothic" w:eastAsia="Times New Roman" w:hAnsi="Century Gothic" w:cstheme="minorHAnsi"/>
          <w:color w:val="000000"/>
          <w:sz w:val="24"/>
          <w:szCs w:val="24"/>
        </w:rPr>
        <w:t>Реализирането на инвестиционното намерение по никакъв начин не би могло да окаже неблагоприятно въздействие върху факторите на жизнената среда. Предвидената чрез инвестиционното намерение дейност няма да доведе до извънредна и/или свръх експлоатация на природни ресурси.</w:t>
      </w:r>
    </w:p>
    <w:p w:rsidR="00A63442" w:rsidRDefault="00A63442" w:rsidP="008E511F">
      <w:pPr>
        <w:spacing w:after="0"/>
        <w:ind w:firstLine="702"/>
        <w:jc w:val="both"/>
        <w:rPr>
          <w:rFonts w:ascii="Century Gothic" w:eastAsia="Times New Roman" w:hAnsi="Century Gothic"/>
          <w:color w:val="000000"/>
          <w:lang w:eastAsia="bg-BG"/>
        </w:rPr>
      </w:pPr>
    </w:p>
    <w:p w:rsidR="00E06F67" w:rsidRPr="00CD1819" w:rsidRDefault="00F502C4" w:rsidP="00CD1819">
      <w:pPr>
        <w:pStyle w:val="ListParagraph"/>
        <w:numPr>
          <w:ilvl w:val="0"/>
          <w:numId w:val="8"/>
        </w:numPr>
        <w:shd w:val="clear" w:color="auto" w:fill="FEFEFE"/>
        <w:jc w:val="both"/>
        <w:rPr>
          <w:rFonts w:ascii="Century Gothic" w:hAnsi="Century Gothic"/>
          <w:color w:val="000000"/>
        </w:rPr>
      </w:pPr>
      <w:r w:rsidRPr="00E06F67">
        <w:rPr>
          <w:rFonts w:ascii="Century Gothic" w:hAnsi="Century Gothic"/>
          <w:b/>
          <w:color w:val="000000"/>
        </w:rPr>
        <w:t>Местоположение на площадката, включително необходима площ за временни дейности по време на строителството</w:t>
      </w:r>
      <w:r w:rsidRPr="00E06F67">
        <w:rPr>
          <w:rFonts w:ascii="Century Gothic" w:hAnsi="Century Gothic"/>
          <w:color w:val="000000"/>
        </w:rPr>
        <w:t>.</w:t>
      </w:r>
    </w:p>
    <w:p w:rsidR="001469B1" w:rsidRPr="003C6E53" w:rsidRDefault="006170F7" w:rsidP="003C6E53">
      <w:pPr>
        <w:spacing w:after="0"/>
        <w:ind w:firstLine="283"/>
        <w:jc w:val="both"/>
        <w:rPr>
          <w:rFonts w:ascii="Century Gothic" w:hAnsi="Century Gothic"/>
          <w:sz w:val="24"/>
          <w:szCs w:val="24"/>
          <w:lang w:eastAsia="bg-BG"/>
        </w:rPr>
      </w:pP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>И</w:t>
      </w:r>
      <w:r w:rsidRPr="006170F7">
        <w:rPr>
          <w:rFonts w:ascii="Century Gothic" w:eastAsia="Times New Roman" w:hAnsi="Century Gothic" w:cstheme="minorHAnsi"/>
          <w:color w:val="000000"/>
          <w:sz w:val="24"/>
          <w:szCs w:val="24"/>
        </w:rPr>
        <w:t>нвестиционното намерение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за</w:t>
      </w:r>
      <w:r w:rsidRPr="006170F7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</w:t>
      </w:r>
      <w:r w:rsidR="00A63442" w:rsidRPr="00A63442">
        <w:rPr>
          <w:rFonts w:ascii="Century Gothic" w:eastAsia="Times New Roman" w:hAnsi="Century Gothic"/>
          <w:sz w:val="24"/>
          <w:szCs w:val="24"/>
          <w:lang w:val="en-US"/>
        </w:rPr>
        <w:t>“</w:t>
      </w:r>
      <w:r w:rsidR="00A63442" w:rsidRPr="00A63442">
        <w:rPr>
          <w:rFonts w:ascii="Century Gothic" w:eastAsia="Times New Roman" w:hAnsi="Century Gothic"/>
          <w:sz w:val="24"/>
          <w:szCs w:val="24"/>
        </w:rPr>
        <w:t>Добавяне на нови кодове отпадъци и дейности по събиране и временно съхранение (</w:t>
      </w:r>
      <w:r w:rsidR="00A63442" w:rsidRPr="00A63442">
        <w:rPr>
          <w:rFonts w:ascii="Century Gothic" w:eastAsia="Times New Roman" w:hAnsi="Century Gothic"/>
          <w:sz w:val="24"/>
          <w:szCs w:val="24"/>
          <w:lang w:val="en-US"/>
        </w:rPr>
        <w:t>R13)</w:t>
      </w:r>
      <w:r w:rsidR="00A63442" w:rsidRPr="00A63442">
        <w:rPr>
          <w:rFonts w:ascii="Century Gothic" w:eastAsia="Times New Roman" w:hAnsi="Century Gothic"/>
          <w:sz w:val="24"/>
          <w:szCs w:val="24"/>
        </w:rPr>
        <w:t xml:space="preserve"> на излязло от употреба електрическо и електронно оборудване (ИУЕЕО) и излезли от употреба </w:t>
      </w:r>
      <w:r w:rsidR="00A63442" w:rsidRPr="00A63442">
        <w:rPr>
          <w:rFonts w:ascii="Century Gothic" w:eastAsia="Times New Roman" w:hAnsi="Century Gothic"/>
          <w:sz w:val="24"/>
          <w:szCs w:val="24"/>
        </w:rPr>
        <w:lastRenderedPageBreak/>
        <w:t xml:space="preserve">моторни превозни средства (ИУМПС)“, 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ще се реализира на п</w:t>
      </w:r>
      <w:r>
        <w:rPr>
          <w:rFonts w:ascii="Century Gothic" w:eastAsia="Times New Roman" w:hAnsi="Century Gothic"/>
          <w:spacing w:val="-16"/>
          <w:sz w:val="24"/>
          <w:szCs w:val="24"/>
          <w:lang w:eastAsia="bg-BG"/>
        </w:rPr>
        <w:t xml:space="preserve">лощадка, която е в </w:t>
      </w:r>
      <w:r w:rsidR="00DF7DD6">
        <w:rPr>
          <w:rFonts w:ascii="Century Gothic" w:eastAsia="Times New Roman" w:hAnsi="Century Gothic"/>
          <w:spacing w:val="-16"/>
          <w:sz w:val="24"/>
          <w:szCs w:val="24"/>
          <w:lang w:eastAsia="bg-BG"/>
        </w:rPr>
        <w:t>границите на поземлен</w:t>
      </w:r>
      <w:r w:rsidR="003C6E53">
        <w:rPr>
          <w:rFonts w:ascii="Century Gothic" w:eastAsia="Times New Roman" w:hAnsi="Century Gothic"/>
          <w:spacing w:val="-16"/>
          <w:sz w:val="24"/>
          <w:szCs w:val="24"/>
          <w:lang w:eastAsia="bg-BG"/>
        </w:rPr>
        <w:t>и</w:t>
      </w:r>
      <w:r w:rsidR="00DF7DD6">
        <w:rPr>
          <w:rFonts w:ascii="Century Gothic" w:eastAsia="Times New Roman" w:hAnsi="Century Gothic"/>
          <w:spacing w:val="-16"/>
          <w:sz w:val="24"/>
          <w:szCs w:val="24"/>
          <w:lang w:eastAsia="bg-BG"/>
        </w:rPr>
        <w:t xml:space="preserve"> имот</w:t>
      </w:r>
      <w:r w:rsidR="003C6E53">
        <w:rPr>
          <w:rFonts w:ascii="Century Gothic" w:eastAsia="Times New Roman" w:hAnsi="Century Gothic"/>
          <w:spacing w:val="-16"/>
          <w:sz w:val="24"/>
          <w:szCs w:val="24"/>
          <w:lang w:eastAsia="bg-BG"/>
        </w:rPr>
        <w:t>и</w:t>
      </w:r>
      <w:r w:rsidR="001469B1" w:rsidRPr="0033446C">
        <w:rPr>
          <w:rFonts w:ascii="Century Gothic" w:eastAsia="Times New Roman" w:hAnsi="Century Gothic"/>
          <w:spacing w:val="-16"/>
          <w:sz w:val="24"/>
          <w:szCs w:val="24"/>
          <w:lang w:eastAsia="bg-BG"/>
        </w:rPr>
        <w:t xml:space="preserve"> (</w:t>
      </w:r>
      <w:r w:rsidR="00F259A8" w:rsidRPr="00594A33">
        <w:rPr>
          <w:rFonts w:ascii="Century Gothic" w:hAnsi="Century Gothic"/>
        </w:rPr>
        <w:t xml:space="preserve">ПИ) </w:t>
      </w:r>
      <w:r w:rsidR="00F259A8" w:rsidRPr="00F259A8">
        <w:rPr>
          <w:rFonts w:ascii="Century Gothic" w:hAnsi="Century Gothic"/>
          <w:sz w:val="24"/>
          <w:szCs w:val="24"/>
        </w:rPr>
        <w:t>с идентификатор</w:t>
      </w:r>
      <w:r w:rsidR="003C6E53">
        <w:rPr>
          <w:rFonts w:ascii="Century Gothic" w:hAnsi="Century Gothic"/>
          <w:sz w:val="24"/>
          <w:szCs w:val="24"/>
        </w:rPr>
        <w:t>и</w:t>
      </w:r>
      <w:r w:rsidR="00F259A8" w:rsidRPr="00F259A8">
        <w:rPr>
          <w:rFonts w:ascii="Century Gothic" w:hAnsi="Century Gothic"/>
          <w:sz w:val="24"/>
          <w:szCs w:val="24"/>
        </w:rPr>
        <w:t xml:space="preserve">: </w:t>
      </w:r>
      <w:r w:rsidR="00A63442" w:rsidRPr="00A63442">
        <w:rPr>
          <w:rFonts w:ascii="Century Gothic" w:hAnsi="Century Gothic"/>
          <w:sz w:val="24"/>
          <w:szCs w:val="24"/>
          <w:lang w:eastAsia="bg-BG"/>
        </w:rPr>
        <w:t>06447.502.947 и 06447.502.1127</w:t>
      </w:r>
      <w:r w:rsidRPr="006170F7">
        <w:rPr>
          <w:rFonts w:ascii="Century Gothic" w:hAnsi="Century Gothic"/>
          <w:sz w:val="24"/>
          <w:szCs w:val="24"/>
        </w:rPr>
        <w:t xml:space="preserve">, </w:t>
      </w:r>
      <w:r w:rsidR="003C6E53" w:rsidRPr="003C6E53">
        <w:rPr>
          <w:rFonts w:ascii="Century Gothic" w:hAnsi="Century Gothic"/>
          <w:sz w:val="24"/>
          <w:szCs w:val="24"/>
          <w:lang w:eastAsia="bg-BG"/>
        </w:rPr>
        <w:t>разположени в с. Брестник с ЕКАТТЕ 06447, общ. Родопи, обл. Пловдив.</w:t>
      </w:r>
    </w:p>
    <w:p w:rsidR="00E06F67" w:rsidRPr="0033446C" w:rsidRDefault="00336253" w:rsidP="005C2823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 w:rsidRPr="0033446C">
        <w:rPr>
          <w:rFonts w:ascii="Century Gothic" w:hAnsi="Century Gothic"/>
          <w:sz w:val="24"/>
          <w:szCs w:val="24"/>
        </w:rPr>
        <w:t>О</w:t>
      </w:r>
      <w:r w:rsidR="005C2823" w:rsidRPr="0033446C">
        <w:rPr>
          <w:rFonts w:ascii="Century Gothic" w:hAnsi="Century Gothic"/>
          <w:sz w:val="24"/>
          <w:szCs w:val="24"/>
        </w:rPr>
        <w:t>бща</w:t>
      </w:r>
      <w:r w:rsidR="00F259A8">
        <w:rPr>
          <w:rFonts w:ascii="Century Gothic" w:hAnsi="Century Gothic"/>
          <w:sz w:val="24"/>
          <w:szCs w:val="24"/>
        </w:rPr>
        <w:t>та площ на имот</w:t>
      </w:r>
      <w:r w:rsidR="00A63442">
        <w:rPr>
          <w:rFonts w:ascii="Century Gothic" w:hAnsi="Century Gothic"/>
          <w:sz w:val="24"/>
          <w:szCs w:val="24"/>
        </w:rPr>
        <w:t>ите</w:t>
      </w:r>
      <w:r w:rsidR="00F259A8">
        <w:rPr>
          <w:rFonts w:ascii="Century Gothic" w:hAnsi="Century Gothic"/>
          <w:sz w:val="24"/>
          <w:szCs w:val="24"/>
        </w:rPr>
        <w:t xml:space="preserve"> е </w:t>
      </w:r>
      <w:r w:rsidR="00A63442">
        <w:rPr>
          <w:rFonts w:ascii="Century Gothic" w:eastAsia="Times New Roman" w:hAnsi="Century Gothic"/>
          <w:sz w:val="24"/>
          <w:szCs w:val="24"/>
        </w:rPr>
        <w:t>1256</w:t>
      </w:r>
      <w:r w:rsidR="003C6E53" w:rsidRPr="003C6E53">
        <w:rPr>
          <w:rFonts w:ascii="Century Gothic" w:eastAsia="Times New Roman" w:hAnsi="Century Gothic"/>
          <w:sz w:val="24"/>
          <w:szCs w:val="24"/>
        </w:rPr>
        <w:t>м</w:t>
      </w:r>
      <w:r w:rsidR="003C6E53" w:rsidRPr="003C6E53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="006170F7">
        <w:rPr>
          <w:rFonts w:ascii="Century Gothic" w:hAnsi="Century Gothic"/>
          <w:sz w:val="24"/>
          <w:szCs w:val="24"/>
        </w:rPr>
        <w:t>.</w:t>
      </w:r>
      <w:r w:rsidR="005C2823" w:rsidRPr="0033446C">
        <w:rPr>
          <w:rFonts w:ascii="Century Gothic" w:hAnsi="Century Gothic"/>
          <w:sz w:val="24"/>
          <w:szCs w:val="24"/>
        </w:rPr>
        <w:t xml:space="preserve">    </w:t>
      </w:r>
    </w:p>
    <w:p w:rsidR="00CE2900" w:rsidRPr="0033446C" w:rsidRDefault="00CE2900" w:rsidP="00CE2900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 w:rsidRPr="0033446C">
        <w:rPr>
          <w:rFonts w:ascii="Century Gothic" w:hAnsi="Century Gothic"/>
          <w:sz w:val="24"/>
          <w:szCs w:val="24"/>
        </w:rPr>
        <w:t xml:space="preserve">За инвестиционния процес </w:t>
      </w:r>
      <w:r w:rsidR="006170F7">
        <w:rPr>
          <w:rFonts w:ascii="Century Gothic" w:hAnsi="Century Gothic"/>
          <w:sz w:val="24"/>
          <w:szCs w:val="24"/>
        </w:rPr>
        <w:t xml:space="preserve">не </w:t>
      </w:r>
      <w:r w:rsidR="006247F2" w:rsidRPr="0033446C">
        <w:rPr>
          <w:rFonts w:ascii="Century Gothic" w:hAnsi="Century Gothic"/>
          <w:sz w:val="24"/>
          <w:szCs w:val="24"/>
        </w:rPr>
        <w:t>се предвижда извършване на строителн</w:t>
      </w:r>
      <w:r w:rsidRPr="0033446C">
        <w:rPr>
          <w:rFonts w:ascii="Century Gothic" w:hAnsi="Century Gothic"/>
          <w:sz w:val="24"/>
          <w:szCs w:val="24"/>
        </w:rPr>
        <w:t>и работи и намесата на</w:t>
      </w:r>
      <w:r w:rsidR="006170F7">
        <w:rPr>
          <w:rFonts w:ascii="Century Gothic" w:hAnsi="Century Gothic"/>
          <w:sz w:val="24"/>
          <w:szCs w:val="24"/>
        </w:rPr>
        <w:t xml:space="preserve"> строителна механизация</w:t>
      </w:r>
      <w:r w:rsidRPr="0033446C">
        <w:rPr>
          <w:rFonts w:ascii="Century Gothic" w:hAnsi="Century Gothic"/>
          <w:sz w:val="24"/>
          <w:szCs w:val="24"/>
        </w:rPr>
        <w:t xml:space="preserve">. </w:t>
      </w:r>
    </w:p>
    <w:p w:rsidR="00E06F67" w:rsidRPr="002F7442" w:rsidRDefault="00E06F67" w:rsidP="005D04C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502C4" w:rsidRPr="0068331C" w:rsidRDefault="00F502C4" w:rsidP="0068331C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68331C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3. Описание на основните процеси (по проспектни данни), капацитет, включително на съоръженията, в които се очаква да са налични опасни вещества от приложение № 3 към ЗООС.</w:t>
      </w:r>
    </w:p>
    <w:p w:rsidR="00872A88" w:rsidRDefault="0085083A" w:rsidP="00C46DC8">
      <w:pPr>
        <w:tabs>
          <w:tab w:val="left" w:pos="6379"/>
        </w:tabs>
        <w:spacing w:after="0"/>
        <w:ind w:right="1"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При реализацията на и</w:t>
      </w:r>
      <w:r w:rsidRPr="0085083A">
        <w:rPr>
          <w:rFonts w:ascii="Century Gothic" w:hAnsi="Century Gothic"/>
          <w:sz w:val="24"/>
          <w:szCs w:val="24"/>
        </w:rPr>
        <w:t>нвестиционното намерение</w:t>
      </w:r>
      <w:r>
        <w:rPr>
          <w:rFonts w:ascii="Century Gothic" w:hAnsi="Century Gothic"/>
          <w:sz w:val="24"/>
          <w:szCs w:val="24"/>
        </w:rPr>
        <w:t xml:space="preserve">, свързано с </w:t>
      </w:r>
      <w:r w:rsidRPr="0085083A">
        <w:rPr>
          <w:rFonts w:ascii="Century Gothic" w:hAnsi="Century Gothic"/>
          <w:sz w:val="24"/>
          <w:szCs w:val="24"/>
        </w:rPr>
        <w:t xml:space="preserve"> </w:t>
      </w:r>
      <w:r w:rsidR="00C75634" w:rsidRPr="00C75634">
        <w:rPr>
          <w:rFonts w:ascii="Century Gothic" w:eastAsia="Times New Roman" w:hAnsi="Century Gothic"/>
          <w:sz w:val="24"/>
          <w:szCs w:val="24"/>
          <w:lang w:val="en-US"/>
        </w:rPr>
        <w:t>“</w:t>
      </w:r>
      <w:r w:rsidR="00C75634" w:rsidRPr="00C75634">
        <w:rPr>
          <w:rFonts w:ascii="Century Gothic" w:eastAsia="Times New Roman" w:hAnsi="Century Gothic"/>
          <w:sz w:val="24"/>
          <w:szCs w:val="24"/>
        </w:rPr>
        <w:t>Добавяне на нови кодове отпадъци и дейности по събиране и временно съхранение (</w:t>
      </w:r>
      <w:r w:rsidR="00C75634" w:rsidRPr="00C75634">
        <w:rPr>
          <w:rFonts w:ascii="Century Gothic" w:eastAsia="Times New Roman" w:hAnsi="Century Gothic"/>
          <w:sz w:val="24"/>
          <w:szCs w:val="24"/>
          <w:lang w:val="en-US"/>
        </w:rPr>
        <w:t>R13)</w:t>
      </w:r>
      <w:r w:rsidR="00C75634" w:rsidRPr="00C75634">
        <w:rPr>
          <w:rFonts w:ascii="Century Gothic" w:eastAsia="Times New Roman" w:hAnsi="Century Gothic"/>
          <w:sz w:val="24"/>
          <w:szCs w:val="24"/>
        </w:rPr>
        <w:t xml:space="preserve"> на излязло от употреба електрическо и електронно оборудване (ИУЕЕО) и излезли от употреба моторни превозни средства (ИУМПС)“ </w:t>
      </w:r>
      <w:r w:rsidR="005E7111" w:rsidRPr="005E7111">
        <w:rPr>
          <w:rFonts w:ascii="Century Gothic" w:eastAsia="Times New Roman" w:hAnsi="Century Gothic"/>
          <w:sz w:val="24"/>
          <w:szCs w:val="24"/>
        </w:rPr>
        <w:t xml:space="preserve">с обща площ от </w:t>
      </w:r>
      <w:r w:rsidR="00C75634">
        <w:rPr>
          <w:rFonts w:ascii="Century Gothic" w:eastAsia="Times New Roman" w:hAnsi="Century Gothic"/>
          <w:sz w:val="24"/>
          <w:szCs w:val="24"/>
        </w:rPr>
        <w:t>1256</w:t>
      </w:r>
      <w:r w:rsidR="005E7111" w:rsidRPr="005E7111">
        <w:rPr>
          <w:rFonts w:ascii="Century Gothic" w:eastAsia="Times New Roman" w:hAnsi="Century Gothic"/>
          <w:sz w:val="24"/>
          <w:szCs w:val="24"/>
        </w:rPr>
        <w:t>м</w:t>
      </w:r>
      <w:r w:rsidR="005E7111" w:rsidRPr="005E7111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="00B3227B">
        <w:rPr>
          <w:rFonts w:ascii="Century Gothic" w:hAnsi="Century Gothic"/>
          <w:sz w:val="24"/>
          <w:szCs w:val="24"/>
        </w:rPr>
        <w:t xml:space="preserve">, </w:t>
      </w:r>
      <w:r w:rsidR="008D1BED" w:rsidRPr="007E00E1">
        <w:rPr>
          <w:rFonts w:ascii="Century Gothic" w:hAnsi="Century Gothic"/>
          <w:sz w:val="24"/>
          <w:szCs w:val="24"/>
        </w:rPr>
        <w:t>не се очаква да са налични опасни вещества от приложение № 3 към ЗООС.</w:t>
      </w:r>
    </w:p>
    <w:p w:rsidR="00F502C4" w:rsidRPr="00F60928" w:rsidRDefault="00F52362" w:rsidP="0054473F">
      <w:pPr>
        <w:tabs>
          <w:tab w:val="left" w:pos="6379"/>
        </w:tabs>
        <w:spacing w:after="0"/>
        <w:ind w:right="1" w:firstLine="360"/>
        <w:jc w:val="both"/>
        <w:rPr>
          <w:rFonts w:ascii="Century Gothic" w:hAnsi="Century Gothic"/>
          <w:sz w:val="24"/>
          <w:szCs w:val="24"/>
          <w:lang w:val="ru-RU"/>
        </w:rPr>
      </w:pPr>
      <w:r w:rsidRPr="002F7442">
        <w:rPr>
          <w:rFonts w:ascii="Century Gothic" w:eastAsia="Times New Roman" w:hAnsi="Century Gothic"/>
          <w:sz w:val="24"/>
          <w:szCs w:val="24"/>
        </w:rPr>
        <w:t xml:space="preserve">        </w:t>
      </w:r>
    </w:p>
    <w:p w:rsidR="006F52E8" w:rsidRPr="00BD2144" w:rsidRDefault="00F502C4" w:rsidP="00BD2144">
      <w:pPr>
        <w:shd w:val="clear" w:color="auto" w:fill="FEFEFE"/>
        <w:tabs>
          <w:tab w:val="left" w:pos="6379"/>
        </w:tabs>
        <w:spacing w:after="0" w:line="240" w:lineRule="auto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2F7442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4. Схема на нова или промяна на съществуваща пътна инфраструктура.</w:t>
      </w:r>
      <w:bookmarkStart w:id="5" w:name="OLE_LINK26"/>
      <w:bookmarkStart w:id="6" w:name="OLE_LINK27"/>
      <w:bookmarkStart w:id="7" w:name="OLE_LINK28"/>
    </w:p>
    <w:p w:rsidR="003B2421" w:rsidRPr="00B44D90" w:rsidRDefault="0085083A" w:rsidP="00C46DC8">
      <w:pPr>
        <w:tabs>
          <w:tab w:val="left" w:pos="6379"/>
        </w:tabs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ru-RU"/>
        </w:rPr>
        <w:t xml:space="preserve">При </w:t>
      </w:r>
      <w:r w:rsidR="006554EA">
        <w:rPr>
          <w:rFonts w:ascii="Century Gothic" w:hAnsi="Century Gothic"/>
          <w:sz w:val="24"/>
          <w:szCs w:val="24"/>
          <w:lang w:val="ru-RU"/>
        </w:rPr>
        <w:t>реализацията и последващата експлоатация</w:t>
      </w:r>
      <w:r>
        <w:rPr>
          <w:rFonts w:ascii="Century Gothic" w:hAnsi="Century Gothic"/>
          <w:sz w:val="24"/>
          <w:szCs w:val="24"/>
          <w:lang w:val="ru-RU"/>
        </w:rPr>
        <w:t xml:space="preserve"> </w:t>
      </w:r>
      <w:r w:rsidRPr="0085083A">
        <w:rPr>
          <w:rFonts w:ascii="Century Gothic" w:hAnsi="Century Gothic"/>
          <w:sz w:val="24"/>
          <w:szCs w:val="24"/>
          <w:lang w:val="ru-RU"/>
        </w:rPr>
        <w:t xml:space="preserve"> на инвестиционното предложение ще се използва съществуващат</w:t>
      </w:r>
      <w:r>
        <w:rPr>
          <w:rFonts w:ascii="Century Gothic" w:hAnsi="Century Gothic"/>
          <w:sz w:val="24"/>
          <w:szCs w:val="24"/>
          <w:lang w:val="ru-RU"/>
        </w:rPr>
        <w:t xml:space="preserve">а </w:t>
      </w:r>
      <w:r w:rsidR="001604FD" w:rsidRPr="00B44D90">
        <w:rPr>
          <w:rFonts w:ascii="Century Gothic" w:eastAsia="Times New Roman" w:hAnsi="Century Gothic" w:cstheme="minorHAnsi"/>
          <w:color w:val="000000"/>
          <w:sz w:val="24"/>
          <w:szCs w:val="24"/>
        </w:rPr>
        <w:t>пътно - транспортна инфраструктура</w:t>
      </w:r>
      <w:r w:rsidR="001604FD">
        <w:rPr>
          <w:rFonts w:ascii="Century Gothic" w:eastAsia="Times New Roman" w:hAnsi="Century Gothic" w:cstheme="minorHAnsi"/>
          <w:color w:val="000000"/>
          <w:sz w:val="24"/>
          <w:szCs w:val="24"/>
        </w:rPr>
        <w:t>, която осигурява</w:t>
      </w:r>
      <w:r>
        <w:rPr>
          <w:rFonts w:ascii="Century Gothic" w:hAnsi="Century Gothic"/>
          <w:sz w:val="24"/>
          <w:szCs w:val="24"/>
          <w:lang w:val="ru-RU"/>
        </w:rPr>
        <w:t xml:space="preserve"> </w:t>
      </w:r>
      <w:r w:rsidR="001604FD">
        <w:rPr>
          <w:rFonts w:ascii="Century Gothic" w:hAnsi="Century Gothic"/>
          <w:sz w:val="24"/>
          <w:szCs w:val="24"/>
          <w:lang w:val="ru-RU"/>
        </w:rPr>
        <w:t>д</w:t>
      </w:r>
      <w:r w:rsidR="006554EA" w:rsidRPr="009B19CE">
        <w:rPr>
          <w:rFonts w:ascii="Century Gothic" w:eastAsia="Times New Roman" w:hAnsi="Century Gothic" w:cstheme="minorHAnsi"/>
          <w:color w:val="000000"/>
          <w:sz w:val="24"/>
          <w:szCs w:val="24"/>
        </w:rPr>
        <w:t>остъ</w:t>
      </w:r>
      <w:r w:rsidR="006554EA">
        <w:rPr>
          <w:rFonts w:ascii="Century Gothic" w:eastAsia="Times New Roman" w:hAnsi="Century Gothic" w:cstheme="minorHAnsi"/>
          <w:color w:val="000000"/>
          <w:sz w:val="24"/>
          <w:szCs w:val="24"/>
        </w:rPr>
        <w:t>п</w:t>
      </w:r>
      <w:r w:rsidRPr="009B19CE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до 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>площадката</w:t>
      </w:r>
      <w:r w:rsidR="001604FD">
        <w:rPr>
          <w:rFonts w:ascii="Century Gothic" w:eastAsia="Times New Roman" w:hAnsi="Century Gothic" w:cstheme="minorHAnsi"/>
          <w:color w:val="000000"/>
          <w:sz w:val="24"/>
          <w:szCs w:val="24"/>
        </w:rPr>
        <w:t>.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</w:t>
      </w:r>
      <w:bookmarkEnd w:id="5"/>
      <w:bookmarkEnd w:id="6"/>
      <w:bookmarkEnd w:id="7"/>
    </w:p>
    <w:p w:rsidR="003B2421" w:rsidRPr="00AC217F" w:rsidRDefault="003B2421" w:rsidP="0054473F">
      <w:pPr>
        <w:shd w:val="clear" w:color="auto" w:fill="FEFEFE"/>
        <w:tabs>
          <w:tab w:val="left" w:pos="6379"/>
        </w:tabs>
        <w:spacing w:after="0"/>
        <w:rPr>
          <w:rFonts w:ascii="Century Gothic" w:eastAsia="Times New Roman" w:hAnsi="Century Gothic"/>
          <w:color w:val="000000"/>
          <w:highlight w:val="cyan"/>
          <w:lang w:eastAsia="bg-BG"/>
        </w:rPr>
      </w:pPr>
    </w:p>
    <w:p w:rsidR="006554EA" w:rsidRPr="00567AA7" w:rsidRDefault="00F502C4" w:rsidP="00567AA7">
      <w:pPr>
        <w:shd w:val="clear" w:color="auto" w:fill="FEFEFE"/>
        <w:tabs>
          <w:tab w:val="left" w:pos="6379"/>
        </w:tabs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D05675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5</w:t>
      </w:r>
      <w:r w:rsidRPr="00536122">
        <w:rPr>
          <w:rFonts w:ascii="Century Gothic" w:eastAsia="Times New Roman" w:hAnsi="Century Gothic"/>
          <w:b/>
          <w:color w:val="000000"/>
          <w:lang w:eastAsia="bg-BG"/>
        </w:rPr>
        <w:t xml:space="preserve">. </w:t>
      </w:r>
      <w:r w:rsidRPr="00536122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670C10" w:rsidRPr="0054473F" w:rsidRDefault="0054473F" w:rsidP="0054473F">
      <w:pPr>
        <w:shd w:val="clear" w:color="auto" w:fill="FEFEFE"/>
        <w:tabs>
          <w:tab w:val="left" w:pos="6379"/>
        </w:tabs>
        <w:spacing w:after="0"/>
        <w:ind w:firstLine="708"/>
        <w:jc w:val="both"/>
        <w:rPr>
          <w:rFonts w:ascii="Century Gothic" w:eastAsia="Times New Roman" w:hAnsi="Century Gothic"/>
          <w:sz w:val="24"/>
          <w:szCs w:val="24"/>
        </w:rPr>
      </w:pPr>
      <w:r w:rsidRPr="0054473F">
        <w:rPr>
          <w:rFonts w:ascii="Century Gothic" w:eastAsia="Times New Roman" w:hAnsi="Century Gothic"/>
          <w:sz w:val="24"/>
          <w:szCs w:val="24"/>
        </w:rPr>
        <w:t xml:space="preserve">Реализацията </w:t>
      </w:r>
      <w:r w:rsidR="006554EA">
        <w:rPr>
          <w:rFonts w:ascii="Century Gothic" w:eastAsia="Times New Roman" w:hAnsi="Century Gothic"/>
          <w:sz w:val="24"/>
          <w:szCs w:val="24"/>
        </w:rPr>
        <w:t xml:space="preserve">и последващата експлоатация на </w:t>
      </w:r>
      <w:r w:rsidRPr="00DF63E2">
        <w:rPr>
          <w:rFonts w:ascii="Century Gothic" w:eastAsia="Times New Roman" w:hAnsi="Century Gothic"/>
          <w:sz w:val="24"/>
          <w:szCs w:val="24"/>
        </w:rPr>
        <w:t>ИП</w:t>
      </w:r>
      <w:r w:rsidR="001E35BC" w:rsidRPr="0054473F">
        <w:rPr>
          <w:rFonts w:ascii="Century Gothic" w:eastAsia="Times New Roman" w:hAnsi="Century Gothic"/>
          <w:sz w:val="24"/>
          <w:szCs w:val="24"/>
        </w:rPr>
        <w:t xml:space="preserve"> </w:t>
      </w:r>
      <w:r w:rsidR="006554EA">
        <w:rPr>
          <w:rFonts w:ascii="Century Gothic" w:eastAsia="Times New Roman" w:hAnsi="Century Gothic"/>
          <w:sz w:val="24"/>
          <w:szCs w:val="24"/>
        </w:rPr>
        <w:t>е свързана с получаване на необходимите документи, регламентиращи дейността, в съответствие  със  законодателство по управление на отпадъците</w:t>
      </w:r>
      <w:r w:rsidR="00670C10" w:rsidRPr="0054473F">
        <w:rPr>
          <w:rFonts w:ascii="Century Gothic" w:eastAsia="Times New Roman" w:hAnsi="Century Gothic"/>
          <w:sz w:val="24"/>
          <w:szCs w:val="24"/>
        </w:rPr>
        <w:t xml:space="preserve">. </w:t>
      </w:r>
    </w:p>
    <w:p w:rsidR="00670C10" w:rsidRPr="001E35BC" w:rsidRDefault="006554EA" w:rsidP="006554EA">
      <w:pPr>
        <w:shd w:val="clear" w:color="auto" w:fill="FEFEFE"/>
        <w:tabs>
          <w:tab w:val="left" w:pos="6379"/>
        </w:tabs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          </w:t>
      </w:r>
      <w:r w:rsidR="00670C10" w:rsidRPr="0054473F">
        <w:rPr>
          <w:rFonts w:ascii="Century Gothic" w:eastAsia="Times New Roman" w:hAnsi="Century Gothic"/>
          <w:sz w:val="24"/>
          <w:szCs w:val="24"/>
        </w:rPr>
        <w:t>Характерът на инвестиц</w:t>
      </w:r>
      <w:r w:rsidR="0054473F" w:rsidRPr="0054473F">
        <w:rPr>
          <w:rFonts w:ascii="Century Gothic" w:eastAsia="Times New Roman" w:hAnsi="Century Gothic"/>
          <w:sz w:val="24"/>
          <w:szCs w:val="24"/>
        </w:rPr>
        <w:t>ионното предложение не предполага</w:t>
      </w:r>
      <w:r w:rsidR="00670C10" w:rsidRPr="0054473F">
        <w:rPr>
          <w:rFonts w:ascii="Century Gothic" w:eastAsia="Times New Roman" w:hAnsi="Century Gothic"/>
          <w:sz w:val="24"/>
          <w:szCs w:val="24"/>
        </w:rPr>
        <w:t xml:space="preserve"> закриване, възстановяване на терена с цел последващо използване.</w:t>
      </w:r>
      <w:r w:rsidR="00670C10" w:rsidRPr="001E35BC">
        <w:rPr>
          <w:rFonts w:ascii="Century Gothic" w:eastAsia="Times New Roman" w:hAnsi="Century Gothic"/>
          <w:sz w:val="24"/>
          <w:szCs w:val="24"/>
        </w:rPr>
        <w:t xml:space="preserve"> </w:t>
      </w:r>
    </w:p>
    <w:p w:rsidR="00670C10" w:rsidRPr="00670C10" w:rsidRDefault="00670C10" w:rsidP="00830383">
      <w:pPr>
        <w:shd w:val="clear" w:color="auto" w:fill="FEFEFE"/>
        <w:spacing w:after="0"/>
        <w:rPr>
          <w:rFonts w:ascii="Century Gothic" w:eastAsia="Times New Roman" w:hAnsi="Century Gothic"/>
          <w:sz w:val="24"/>
          <w:szCs w:val="24"/>
          <w:highlight w:val="cyan"/>
        </w:rPr>
      </w:pPr>
    </w:p>
    <w:p w:rsidR="006247F2" w:rsidRPr="00EE1314" w:rsidRDefault="00F502C4" w:rsidP="0054473F">
      <w:pPr>
        <w:shd w:val="clear" w:color="auto" w:fill="FEFEFE"/>
        <w:tabs>
          <w:tab w:val="left" w:pos="7907"/>
        </w:tabs>
        <w:spacing w:after="0" w:line="240" w:lineRule="auto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EE1314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6. Предлагани методи за строителство.</w:t>
      </w:r>
      <w:r w:rsidR="0054473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ab/>
      </w:r>
    </w:p>
    <w:p w:rsidR="00424EB7" w:rsidRPr="0054473F" w:rsidRDefault="006554EA" w:rsidP="00CC698F">
      <w:pPr>
        <w:spacing w:after="0"/>
        <w:ind w:firstLine="720"/>
        <w:jc w:val="both"/>
        <w:rPr>
          <w:rFonts w:ascii="Century Gothic" w:eastAsia="Times New Roman" w:hAnsi="Century Gothic"/>
          <w:sz w:val="24"/>
          <w:szCs w:val="24"/>
        </w:rPr>
      </w:pPr>
      <w:r w:rsidRPr="006554EA">
        <w:rPr>
          <w:rFonts w:ascii="Century Gothic" w:eastAsia="Times New Roman" w:hAnsi="Century Gothic"/>
          <w:sz w:val="24"/>
          <w:szCs w:val="24"/>
        </w:rPr>
        <w:t xml:space="preserve">На територията на площадката </w:t>
      </w:r>
      <w:r w:rsidR="00E666ED">
        <w:rPr>
          <w:rFonts w:ascii="Century Gothic" w:eastAsia="Times New Roman" w:hAnsi="Century Gothic"/>
          <w:sz w:val="24"/>
          <w:szCs w:val="24"/>
        </w:rPr>
        <w:t xml:space="preserve">не е предвидено </w:t>
      </w:r>
      <w:r w:rsidRPr="006554EA">
        <w:rPr>
          <w:rFonts w:ascii="Century Gothic" w:eastAsia="Times New Roman" w:hAnsi="Century Gothic"/>
          <w:sz w:val="24"/>
          <w:szCs w:val="24"/>
        </w:rPr>
        <w:t xml:space="preserve"> извършва</w:t>
      </w:r>
      <w:r w:rsidR="00E666ED">
        <w:rPr>
          <w:rFonts w:ascii="Century Gothic" w:eastAsia="Times New Roman" w:hAnsi="Century Gothic"/>
          <w:sz w:val="24"/>
          <w:szCs w:val="24"/>
        </w:rPr>
        <w:t xml:space="preserve">не на </w:t>
      </w:r>
      <w:r>
        <w:rPr>
          <w:rFonts w:ascii="Century Gothic" w:eastAsia="Times New Roman" w:hAnsi="Century Gothic"/>
          <w:sz w:val="24"/>
          <w:szCs w:val="24"/>
        </w:rPr>
        <w:t xml:space="preserve"> строителни дейности</w:t>
      </w:r>
      <w:r w:rsidR="00424EB7" w:rsidRPr="0054473F">
        <w:rPr>
          <w:rFonts w:ascii="Century Gothic" w:eastAsia="Times New Roman" w:hAnsi="Century Gothic"/>
          <w:sz w:val="24"/>
          <w:szCs w:val="24"/>
        </w:rPr>
        <w:t xml:space="preserve">. </w:t>
      </w:r>
    </w:p>
    <w:p w:rsidR="00F502C4" w:rsidRPr="00C82D74" w:rsidRDefault="00F502C4" w:rsidP="00F502C4">
      <w:pPr>
        <w:shd w:val="clear" w:color="auto" w:fill="FEFEFE"/>
        <w:spacing w:after="0" w:line="240" w:lineRule="auto"/>
        <w:rPr>
          <w:rFonts w:ascii="Century Gothic" w:eastAsia="Times New Roman" w:hAnsi="Century Gothic"/>
          <w:color w:val="000000"/>
          <w:lang w:eastAsia="bg-BG"/>
        </w:rPr>
      </w:pPr>
    </w:p>
    <w:p w:rsidR="006247F2" w:rsidRPr="00EE1314" w:rsidRDefault="00F502C4" w:rsidP="00F502C4">
      <w:pPr>
        <w:shd w:val="clear" w:color="auto" w:fill="FEFEFE"/>
        <w:spacing w:after="0" w:line="240" w:lineRule="auto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EE1314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7. Доказване на необходимостта от инвестиционното предложение.</w:t>
      </w:r>
    </w:p>
    <w:p w:rsidR="00BA1F32" w:rsidRPr="00BA1F32" w:rsidRDefault="00BA1F32" w:rsidP="00651773">
      <w:pPr>
        <w:pStyle w:val="ListParagraph1"/>
        <w:spacing w:after="0"/>
        <w:ind w:left="0" w:firstLine="708"/>
        <w:jc w:val="both"/>
        <w:rPr>
          <w:rFonts w:ascii="Century Gothic" w:hAnsi="Century Gothic"/>
          <w:color w:val="222222"/>
          <w:sz w:val="24"/>
          <w:szCs w:val="24"/>
        </w:rPr>
      </w:pPr>
      <w:bookmarkStart w:id="8" w:name="OLE_LINK7"/>
      <w:bookmarkStart w:id="9" w:name="OLE_LINK8"/>
      <w:bookmarkStart w:id="10" w:name="OLE_LINK11"/>
      <w:bookmarkStart w:id="11" w:name="OLE_LINK24"/>
      <w:r w:rsidRPr="00BA1F32">
        <w:rPr>
          <w:rFonts w:ascii="Century Gothic" w:hAnsi="Century Gothic"/>
          <w:color w:val="222222"/>
          <w:sz w:val="24"/>
          <w:szCs w:val="24"/>
        </w:rPr>
        <w:t xml:space="preserve">Във всички отрасли на промишлеността и в бита, ежедневно се генерират ИУЕЕО, ИУМПС, НУБА, както и </w:t>
      </w:r>
      <w:r>
        <w:rPr>
          <w:rFonts w:ascii="Century Gothic" w:hAnsi="Century Gothic"/>
          <w:color w:val="222222"/>
          <w:sz w:val="24"/>
          <w:szCs w:val="24"/>
        </w:rPr>
        <w:t xml:space="preserve">други </w:t>
      </w:r>
      <w:r w:rsidRPr="00BA1F32">
        <w:rPr>
          <w:rFonts w:ascii="Century Gothic" w:hAnsi="Century Gothic"/>
          <w:color w:val="222222"/>
          <w:sz w:val="24"/>
          <w:szCs w:val="24"/>
        </w:rPr>
        <w:t>отпадъчни продукти. Във връзка с опазването на околната среда, както и с нормативните разпоредби в тази насока, е необходимо справянето с тези отпадъци да е по начин, не застрашаващ околната среда. Като правилно решение за справяне с отпадъците</w:t>
      </w:r>
      <w:r>
        <w:rPr>
          <w:rFonts w:ascii="Century Gothic" w:hAnsi="Century Gothic"/>
          <w:color w:val="222222"/>
          <w:sz w:val="24"/>
          <w:szCs w:val="24"/>
        </w:rPr>
        <w:t>,</w:t>
      </w:r>
      <w:r w:rsidRPr="00BA1F32">
        <w:rPr>
          <w:rFonts w:ascii="Century Gothic" w:hAnsi="Century Gothic"/>
          <w:color w:val="222222"/>
          <w:sz w:val="24"/>
          <w:szCs w:val="24"/>
        </w:rPr>
        <w:t xml:space="preserve"> се счита </w:t>
      </w:r>
      <w:r w:rsidR="009943ED">
        <w:rPr>
          <w:rFonts w:ascii="Century Gothic" w:hAnsi="Century Gothic"/>
          <w:color w:val="222222"/>
          <w:sz w:val="24"/>
          <w:szCs w:val="24"/>
        </w:rPr>
        <w:t xml:space="preserve">обособяването на пунктове за тяхното събиране и </w:t>
      </w:r>
      <w:r w:rsidRPr="00BA1F32">
        <w:rPr>
          <w:rFonts w:ascii="Century Gothic" w:hAnsi="Century Gothic"/>
          <w:color w:val="222222"/>
          <w:sz w:val="24"/>
          <w:szCs w:val="24"/>
        </w:rPr>
        <w:lastRenderedPageBreak/>
        <w:t>предварителното им третиране</w:t>
      </w:r>
      <w:r w:rsidR="009943ED">
        <w:rPr>
          <w:rFonts w:ascii="Century Gothic" w:hAnsi="Century Gothic"/>
          <w:color w:val="222222"/>
          <w:sz w:val="24"/>
          <w:szCs w:val="24"/>
        </w:rPr>
        <w:t>. По този начин се създават условия за</w:t>
      </w:r>
      <w:r w:rsidRPr="00BA1F32">
        <w:rPr>
          <w:rFonts w:ascii="Century Gothic" w:hAnsi="Century Gothic"/>
          <w:color w:val="222222"/>
          <w:sz w:val="24"/>
          <w:szCs w:val="24"/>
        </w:rPr>
        <w:t xml:space="preserve"> </w:t>
      </w:r>
      <w:r w:rsidR="009943ED">
        <w:rPr>
          <w:rFonts w:ascii="Century Gothic" w:hAnsi="Century Gothic"/>
          <w:color w:val="222222"/>
          <w:sz w:val="24"/>
          <w:szCs w:val="24"/>
        </w:rPr>
        <w:t xml:space="preserve">регламентираното им събиране и </w:t>
      </w:r>
      <w:r w:rsidRPr="00BA1F32">
        <w:rPr>
          <w:rFonts w:ascii="Century Gothic" w:hAnsi="Century Gothic"/>
          <w:color w:val="222222"/>
          <w:sz w:val="24"/>
          <w:szCs w:val="24"/>
        </w:rPr>
        <w:t xml:space="preserve">намаляване на обема на отпадъците, а от друга - дава възможност за използването на получената суровина за производството на нова продукция. </w:t>
      </w:r>
    </w:p>
    <w:p w:rsidR="000609AB" w:rsidRPr="00CA4E57" w:rsidRDefault="000609AB" w:rsidP="00CC698F">
      <w:pPr>
        <w:pStyle w:val="ListParagraph1"/>
        <w:spacing w:after="0"/>
        <w:ind w:left="0" w:firstLine="720"/>
        <w:jc w:val="both"/>
        <w:rPr>
          <w:rFonts w:ascii="Century Gothic" w:hAnsi="Century Gothic"/>
          <w:sz w:val="24"/>
          <w:szCs w:val="24"/>
        </w:rPr>
      </w:pPr>
      <w:r w:rsidRPr="00CA4E57">
        <w:rPr>
          <w:rFonts w:ascii="Century Gothic" w:hAnsi="Century Gothic"/>
          <w:sz w:val="24"/>
          <w:szCs w:val="24"/>
        </w:rPr>
        <w:t xml:space="preserve">Местоположението на терена е подходящо за реализиране на инвестиционното предложение, поради следните причини: </w:t>
      </w:r>
    </w:p>
    <w:p w:rsidR="00D423A1" w:rsidRDefault="00D423A1" w:rsidP="006A22DF">
      <w:pPr>
        <w:pStyle w:val="ListParagraph1"/>
        <w:numPr>
          <w:ilvl w:val="0"/>
          <w:numId w:val="23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площадката е разположена на </w:t>
      </w:r>
      <w:r w:rsidR="00C81055">
        <w:rPr>
          <w:rFonts w:ascii="Century Gothic" w:hAnsi="Century Gothic"/>
          <w:sz w:val="24"/>
          <w:szCs w:val="24"/>
        </w:rPr>
        <w:t>удобна локация, позволяваща безпроблемно осъществяване на предвидените с ИП дейности</w:t>
      </w:r>
      <w:r w:rsidR="00E90E5B" w:rsidRPr="00D423A1">
        <w:rPr>
          <w:rFonts w:ascii="Century Gothic" w:hAnsi="Century Gothic"/>
          <w:sz w:val="24"/>
          <w:szCs w:val="24"/>
        </w:rPr>
        <w:t>;</w:t>
      </w:r>
      <w:r w:rsidR="000609AB" w:rsidRPr="00D423A1">
        <w:rPr>
          <w:rFonts w:ascii="Century Gothic" w:hAnsi="Century Gothic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:rsidR="00701FEA" w:rsidRPr="00701FEA" w:rsidRDefault="00D423A1" w:rsidP="00C46DC8">
      <w:pPr>
        <w:pStyle w:val="ListParagraph1"/>
        <w:numPr>
          <w:ilvl w:val="0"/>
          <w:numId w:val="23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701FEA">
        <w:rPr>
          <w:rFonts w:ascii="Century Gothic" w:hAnsi="Century Gothic"/>
          <w:sz w:val="24"/>
          <w:szCs w:val="24"/>
        </w:rPr>
        <w:t>изградена</w:t>
      </w:r>
      <w:r w:rsidR="00C81055">
        <w:rPr>
          <w:rFonts w:ascii="Century Gothic" w:hAnsi="Century Gothic"/>
          <w:sz w:val="24"/>
          <w:szCs w:val="24"/>
        </w:rPr>
        <w:t>та</w:t>
      </w:r>
      <w:r w:rsidRPr="00701FEA">
        <w:rPr>
          <w:rFonts w:ascii="Century Gothic" w:hAnsi="Century Gothic"/>
          <w:sz w:val="24"/>
          <w:szCs w:val="24"/>
        </w:rPr>
        <w:t xml:space="preserve"> техническата инфраструктура и налични</w:t>
      </w:r>
      <w:r w:rsidR="00C81055">
        <w:rPr>
          <w:rFonts w:ascii="Century Gothic" w:hAnsi="Century Gothic"/>
          <w:sz w:val="24"/>
          <w:szCs w:val="24"/>
        </w:rPr>
        <w:t>те</w:t>
      </w:r>
      <w:r w:rsidRPr="00701FEA">
        <w:rPr>
          <w:rFonts w:ascii="Century Gothic" w:hAnsi="Century Gothic"/>
          <w:sz w:val="24"/>
          <w:szCs w:val="24"/>
        </w:rPr>
        <w:t xml:space="preserve"> пътни комуникации, </w:t>
      </w:r>
      <w:r w:rsidR="00C81055">
        <w:rPr>
          <w:rFonts w:ascii="Century Gothic" w:hAnsi="Century Gothic"/>
          <w:sz w:val="24"/>
          <w:szCs w:val="24"/>
        </w:rPr>
        <w:t>обезпечават</w:t>
      </w:r>
      <w:r w:rsidRPr="00701FEA">
        <w:rPr>
          <w:rFonts w:ascii="Century Gothic" w:hAnsi="Century Gothic"/>
          <w:sz w:val="24"/>
          <w:szCs w:val="24"/>
        </w:rPr>
        <w:t xml:space="preserve"> извършване</w:t>
      </w:r>
      <w:r w:rsidR="00C81055">
        <w:rPr>
          <w:rFonts w:ascii="Century Gothic" w:hAnsi="Century Gothic"/>
          <w:sz w:val="24"/>
          <w:szCs w:val="24"/>
        </w:rPr>
        <w:t>то</w:t>
      </w:r>
      <w:r w:rsidRPr="00701FEA">
        <w:rPr>
          <w:rFonts w:ascii="Century Gothic" w:hAnsi="Century Gothic"/>
          <w:sz w:val="24"/>
          <w:szCs w:val="24"/>
        </w:rPr>
        <w:t xml:space="preserve"> на необходимите транспортни товарни и обслужващи дейности</w:t>
      </w:r>
      <w:r w:rsidR="00701FEA" w:rsidRPr="00701FEA">
        <w:rPr>
          <w:rFonts w:ascii="Century Gothic" w:hAnsi="Century Gothic"/>
          <w:sz w:val="24"/>
          <w:szCs w:val="24"/>
        </w:rPr>
        <w:t>.</w:t>
      </w:r>
      <w:r w:rsidRPr="00701FEA">
        <w:rPr>
          <w:rFonts w:ascii="Century Gothic" w:hAnsi="Century Gothic"/>
          <w:sz w:val="24"/>
          <w:szCs w:val="24"/>
        </w:rPr>
        <w:t xml:space="preserve"> </w:t>
      </w:r>
    </w:p>
    <w:p w:rsidR="00701FEA" w:rsidRDefault="00701FEA" w:rsidP="00701FEA">
      <w:pPr>
        <w:pStyle w:val="ListParagraph1"/>
        <w:shd w:val="clear" w:color="auto" w:fill="FEFEFE"/>
        <w:spacing w:after="0" w:line="240" w:lineRule="auto"/>
        <w:ind w:left="0"/>
        <w:jc w:val="both"/>
        <w:rPr>
          <w:rFonts w:ascii="Century Gothic" w:hAnsi="Century Gothic"/>
          <w:sz w:val="24"/>
          <w:szCs w:val="24"/>
        </w:rPr>
      </w:pPr>
    </w:p>
    <w:p w:rsidR="00F502C4" w:rsidRPr="00701FEA" w:rsidRDefault="00F502C4" w:rsidP="00701FEA">
      <w:pPr>
        <w:pStyle w:val="ListParagraph1"/>
        <w:shd w:val="clear" w:color="auto" w:fill="FEFEFE"/>
        <w:spacing w:after="0" w:line="240" w:lineRule="auto"/>
        <w:ind w:left="0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701FEA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C82D74" w:rsidRPr="003D3A47" w:rsidRDefault="00FD6EEB" w:rsidP="002D3565">
      <w:pPr>
        <w:spacing w:after="0"/>
        <w:ind w:firstLine="283"/>
        <w:jc w:val="both"/>
        <w:rPr>
          <w:rFonts w:ascii="Century Gothic" w:hAnsi="Century Gothic"/>
          <w:sz w:val="24"/>
          <w:szCs w:val="24"/>
          <w:highlight w:val="yellow"/>
          <w:lang w:eastAsia="bg-BG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="0054779C" w:rsidRPr="0054779C">
        <w:rPr>
          <w:rFonts w:ascii="Century Gothic" w:hAnsi="Century Gothic"/>
          <w:sz w:val="24"/>
          <w:szCs w:val="24"/>
        </w:rPr>
        <w:t xml:space="preserve">Инвестиционното намерение за </w:t>
      </w:r>
      <w:r w:rsidR="002D3565" w:rsidRPr="00A63442">
        <w:rPr>
          <w:rFonts w:ascii="Century Gothic" w:eastAsia="Times New Roman" w:hAnsi="Century Gothic"/>
          <w:sz w:val="24"/>
          <w:szCs w:val="24"/>
          <w:lang w:val="en-US"/>
        </w:rPr>
        <w:t>“</w:t>
      </w:r>
      <w:r w:rsidR="002D3565" w:rsidRPr="00A63442">
        <w:rPr>
          <w:rFonts w:ascii="Century Gothic" w:eastAsia="Times New Roman" w:hAnsi="Century Gothic"/>
          <w:sz w:val="24"/>
          <w:szCs w:val="24"/>
        </w:rPr>
        <w:t>Добавяне на нови кодове отпадъци и дейности по събиране и временно съхранение (</w:t>
      </w:r>
      <w:r w:rsidR="002D3565" w:rsidRPr="00A63442">
        <w:rPr>
          <w:rFonts w:ascii="Century Gothic" w:eastAsia="Times New Roman" w:hAnsi="Century Gothic"/>
          <w:sz w:val="24"/>
          <w:szCs w:val="24"/>
          <w:lang w:val="en-US"/>
        </w:rPr>
        <w:t>R13)</w:t>
      </w:r>
      <w:r w:rsidR="002D3565" w:rsidRPr="00A63442">
        <w:rPr>
          <w:rFonts w:ascii="Century Gothic" w:eastAsia="Times New Roman" w:hAnsi="Century Gothic"/>
          <w:sz w:val="24"/>
          <w:szCs w:val="24"/>
        </w:rPr>
        <w:t xml:space="preserve"> на излязло от употреба електрическо и електронно оборудване (ИУЕЕО) и излезли от употреба моторни превозни средства (ИУМПС)“, </w:t>
      </w:r>
      <w:r w:rsidR="002D3565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ще се реализира на п</w:t>
      </w:r>
      <w:r w:rsidR="002D3565">
        <w:rPr>
          <w:rFonts w:ascii="Century Gothic" w:eastAsia="Times New Roman" w:hAnsi="Century Gothic"/>
          <w:spacing w:val="-16"/>
          <w:sz w:val="24"/>
          <w:szCs w:val="24"/>
          <w:lang w:eastAsia="bg-BG"/>
        </w:rPr>
        <w:t>лощадка, която е в границите на поземлени имоти</w:t>
      </w:r>
      <w:r w:rsidR="002D3565" w:rsidRPr="0033446C">
        <w:rPr>
          <w:rFonts w:ascii="Century Gothic" w:eastAsia="Times New Roman" w:hAnsi="Century Gothic"/>
          <w:spacing w:val="-16"/>
          <w:sz w:val="24"/>
          <w:szCs w:val="24"/>
          <w:lang w:eastAsia="bg-BG"/>
        </w:rPr>
        <w:t xml:space="preserve"> (</w:t>
      </w:r>
      <w:r w:rsidR="002D3565" w:rsidRPr="00594A33">
        <w:rPr>
          <w:rFonts w:ascii="Century Gothic" w:hAnsi="Century Gothic"/>
        </w:rPr>
        <w:t xml:space="preserve">ПИ) </w:t>
      </w:r>
      <w:r w:rsidR="002D3565" w:rsidRPr="00F259A8">
        <w:rPr>
          <w:rFonts w:ascii="Century Gothic" w:hAnsi="Century Gothic"/>
          <w:sz w:val="24"/>
          <w:szCs w:val="24"/>
        </w:rPr>
        <w:t>с идентификатор</w:t>
      </w:r>
      <w:r w:rsidR="002D3565">
        <w:rPr>
          <w:rFonts w:ascii="Century Gothic" w:hAnsi="Century Gothic"/>
          <w:sz w:val="24"/>
          <w:szCs w:val="24"/>
        </w:rPr>
        <w:t>и</w:t>
      </w:r>
      <w:r w:rsidR="002D3565" w:rsidRPr="00F259A8">
        <w:rPr>
          <w:rFonts w:ascii="Century Gothic" w:hAnsi="Century Gothic"/>
          <w:sz w:val="24"/>
          <w:szCs w:val="24"/>
        </w:rPr>
        <w:t xml:space="preserve">: </w:t>
      </w:r>
      <w:r w:rsidR="002D3565" w:rsidRPr="00A63442">
        <w:rPr>
          <w:rFonts w:ascii="Century Gothic" w:hAnsi="Century Gothic"/>
          <w:sz w:val="24"/>
          <w:szCs w:val="24"/>
          <w:lang w:eastAsia="bg-BG"/>
        </w:rPr>
        <w:t>06447.502.947 и 06447.502.1127</w:t>
      </w:r>
      <w:r w:rsidR="002D3565" w:rsidRPr="006170F7">
        <w:rPr>
          <w:rFonts w:ascii="Century Gothic" w:hAnsi="Century Gothic"/>
          <w:sz w:val="24"/>
          <w:szCs w:val="24"/>
        </w:rPr>
        <w:t xml:space="preserve">, </w:t>
      </w:r>
      <w:r w:rsidR="002D3565" w:rsidRPr="003C6E53">
        <w:rPr>
          <w:rFonts w:ascii="Century Gothic" w:hAnsi="Century Gothic"/>
          <w:sz w:val="24"/>
          <w:szCs w:val="24"/>
          <w:lang w:eastAsia="bg-BG"/>
        </w:rPr>
        <w:t xml:space="preserve">разположени в с. Брестник с ЕКАТТЕ 06447, общ. Родопи, обл. </w:t>
      </w:r>
      <w:r w:rsidR="002D3565" w:rsidRPr="00AC3F27">
        <w:rPr>
          <w:rFonts w:ascii="Century Gothic" w:hAnsi="Century Gothic"/>
          <w:sz w:val="24"/>
          <w:szCs w:val="24"/>
          <w:lang w:eastAsia="bg-BG"/>
        </w:rPr>
        <w:t xml:space="preserve">Пловдив, </w:t>
      </w:r>
      <w:r w:rsidR="00C17371" w:rsidRPr="00AC3F27">
        <w:rPr>
          <w:rFonts w:ascii="Century Gothic" w:eastAsia="Times New Roman" w:hAnsi="Century Gothic"/>
          <w:sz w:val="24"/>
          <w:szCs w:val="24"/>
        </w:rPr>
        <w:t xml:space="preserve">с обща площ от </w:t>
      </w:r>
      <w:r w:rsidR="002D3565" w:rsidRPr="00AC3F27">
        <w:rPr>
          <w:rFonts w:ascii="Century Gothic" w:eastAsia="Times New Roman" w:hAnsi="Century Gothic"/>
          <w:sz w:val="24"/>
          <w:szCs w:val="24"/>
        </w:rPr>
        <w:t>1256</w:t>
      </w:r>
      <w:r w:rsidR="00C17371" w:rsidRPr="00AC3F27">
        <w:rPr>
          <w:rFonts w:ascii="Century Gothic" w:eastAsia="Times New Roman" w:hAnsi="Century Gothic"/>
          <w:sz w:val="24"/>
          <w:szCs w:val="24"/>
        </w:rPr>
        <w:t>м</w:t>
      </w:r>
      <w:r w:rsidR="00C17371" w:rsidRPr="00AC3F27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="002D3565" w:rsidRPr="00AC3F27">
        <w:rPr>
          <w:rFonts w:ascii="Century Gothic" w:eastAsia="Times New Roman" w:hAnsi="Century Gothic"/>
          <w:sz w:val="24"/>
          <w:szCs w:val="24"/>
        </w:rPr>
        <w:t xml:space="preserve">. </w:t>
      </w:r>
    </w:p>
    <w:p w:rsidR="0054779C" w:rsidRDefault="0054779C" w:rsidP="005477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 w:rsidRPr="00AC3F27">
        <w:rPr>
          <w:rFonts w:ascii="Century Gothic" w:hAnsi="Century Gothic"/>
          <w:sz w:val="24"/>
          <w:szCs w:val="24"/>
        </w:rPr>
        <w:t>Площадката,</w:t>
      </w:r>
      <w:r w:rsidRPr="0054779C">
        <w:rPr>
          <w:rFonts w:ascii="Century Gothic" w:hAnsi="Century Gothic"/>
          <w:sz w:val="24"/>
          <w:szCs w:val="24"/>
        </w:rPr>
        <w:t xml:space="preserve"> предмет на инвестиционното предложение, не попада в границите на защитени територии по смисъла на Закона за защитените територии, както и в границите на защитените зони по смисъла на Закона за биологичното разнообразие. Най – близко разположената защитена зона е с код: </w:t>
      </w:r>
      <w:bookmarkStart w:id="12" w:name="_Hlk112063358"/>
      <w:r w:rsidRPr="0054779C">
        <w:rPr>
          <w:rFonts w:ascii="Century Gothic" w:hAnsi="Century Gothic"/>
          <w:sz w:val="24"/>
          <w:szCs w:val="24"/>
          <w:lang w:val="en-US"/>
        </w:rPr>
        <w:t>BG</w:t>
      </w:r>
      <w:r w:rsidRPr="0054779C">
        <w:rPr>
          <w:rFonts w:ascii="Century Gothic" w:hAnsi="Century Gothic"/>
          <w:sz w:val="24"/>
          <w:szCs w:val="24"/>
        </w:rPr>
        <w:t>000</w:t>
      </w:r>
      <w:r w:rsidR="00FD6EEB">
        <w:rPr>
          <w:rFonts w:ascii="Century Gothic" w:hAnsi="Century Gothic"/>
          <w:sz w:val="24"/>
          <w:szCs w:val="24"/>
        </w:rPr>
        <w:t>1033</w:t>
      </w:r>
      <w:r w:rsidRPr="0054779C">
        <w:rPr>
          <w:rFonts w:ascii="Century Gothic" w:hAnsi="Century Gothic"/>
          <w:sz w:val="24"/>
          <w:szCs w:val="24"/>
        </w:rPr>
        <w:t>, „</w:t>
      </w:r>
      <w:r w:rsidR="00FD6EEB" w:rsidRPr="00F05848">
        <w:rPr>
          <w:rFonts w:ascii="Century Gothic" w:hAnsi="Century Gothic"/>
          <w:sz w:val="24"/>
          <w:szCs w:val="24"/>
        </w:rPr>
        <w:t>Брестовица</w:t>
      </w:r>
      <w:r w:rsidRPr="00F05848">
        <w:rPr>
          <w:rFonts w:ascii="Century Gothic" w:hAnsi="Century Gothic"/>
          <w:sz w:val="24"/>
          <w:szCs w:val="24"/>
        </w:rPr>
        <w:t>”</w:t>
      </w:r>
      <w:bookmarkEnd w:id="12"/>
      <w:r w:rsidR="00FD6EEB">
        <w:rPr>
          <w:rFonts w:ascii="Century Gothic" w:hAnsi="Century Gothic"/>
          <w:sz w:val="24"/>
          <w:szCs w:val="24"/>
        </w:rPr>
        <w:t>, защитена зона</w:t>
      </w:r>
      <w:r w:rsidR="00FD6EEB" w:rsidRPr="00FD6EEB">
        <w:rPr>
          <w:rFonts w:ascii="Century Gothic" w:hAnsi="Century Gothic"/>
          <w:sz w:val="24"/>
          <w:szCs w:val="24"/>
        </w:rPr>
        <w:t xml:space="preserve"> по директивата за местообитанията</w:t>
      </w:r>
      <w:r w:rsidR="00FD6EEB">
        <w:rPr>
          <w:rFonts w:ascii="Century Gothic" w:hAnsi="Century Gothic"/>
          <w:sz w:val="24"/>
          <w:szCs w:val="24"/>
        </w:rPr>
        <w:t>,</w:t>
      </w:r>
      <w:r w:rsidRPr="0054779C">
        <w:rPr>
          <w:rFonts w:ascii="Century Gothic" w:hAnsi="Century Gothic"/>
          <w:sz w:val="24"/>
          <w:szCs w:val="24"/>
        </w:rPr>
        <w:t xml:space="preserve"> приета със </w:t>
      </w:r>
      <w:r w:rsidR="00FD6EEB" w:rsidRPr="00FD6EEB">
        <w:rPr>
          <w:rFonts w:ascii="Century Gothic" w:hAnsi="Century Gothic"/>
          <w:sz w:val="24"/>
          <w:szCs w:val="24"/>
        </w:rPr>
        <w:t>Заповед No.РД-381 от 15.05.2020 г.</w:t>
      </w:r>
      <w:r w:rsidRPr="0054779C">
        <w:rPr>
          <w:rFonts w:ascii="Century Gothic" w:hAnsi="Century Gothic"/>
          <w:sz w:val="24"/>
          <w:szCs w:val="24"/>
        </w:rPr>
        <w:t xml:space="preserve">, публикувана в ДВ, бр. </w:t>
      </w:r>
      <w:r w:rsidR="00FD6EEB">
        <w:rPr>
          <w:rFonts w:ascii="Century Gothic" w:hAnsi="Century Gothic"/>
          <w:sz w:val="24"/>
          <w:szCs w:val="24"/>
        </w:rPr>
        <w:t>50</w:t>
      </w:r>
      <w:r w:rsidRPr="0054779C">
        <w:rPr>
          <w:rFonts w:ascii="Century Gothic" w:hAnsi="Century Gothic"/>
          <w:sz w:val="24"/>
          <w:szCs w:val="24"/>
        </w:rPr>
        <w:t xml:space="preserve"> от </w:t>
      </w:r>
      <w:r w:rsidR="00FD6EEB">
        <w:rPr>
          <w:rFonts w:ascii="Century Gothic" w:hAnsi="Century Gothic"/>
          <w:sz w:val="24"/>
          <w:szCs w:val="24"/>
        </w:rPr>
        <w:t>15</w:t>
      </w:r>
      <w:r w:rsidRPr="0054779C">
        <w:rPr>
          <w:rFonts w:ascii="Century Gothic" w:hAnsi="Century Gothic"/>
          <w:sz w:val="24"/>
          <w:szCs w:val="24"/>
        </w:rPr>
        <w:t>.05.20</w:t>
      </w:r>
      <w:r w:rsidR="00FD6EEB">
        <w:rPr>
          <w:rFonts w:ascii="Century Gothic" w:hAnsi="Century Gothic"/>
          <w:sz w:val="24"/>
          <w:szCs w:val="24"/>
        </w:rPr>
        <w:t>20</w:t>
      </w:r>
      <w:r w:rsidRPr="0054779C">
        <w:rPr>
          <w:rFonts w:ascii="Century Gothic" w:hAnsi="Century Gothic"/>
          <w:sz w:val="24"/>
          <w:szCs w:val="24"/>
        </w:rPr>
        <w:t>г.</w:t>
      </w:r>
    </w:p>
    <w:p w:rsidR="004150D6" w:rsidRPr="001477B3" w:rsidRDefault="0054779C" w:rsidP="00C46DC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Реализацията </w:t>
      </w:r>
      <w:r w:rsidR="00600530" w:rsidRPr="008224EE">
        <w:rPr>
          <w:rFonts w:ascii="Century Gothic" w:hAnsi="Century Gothic"/>
          <w:sz w:val="24"/>
          <w:szCs w:val="24"/>
        </w:rPr>
        <w:t xml:space="preserve"> и бъдещ</w:t>
      </w:r>
      <w:r>
        <w:rPr>
          <w:rFonts w:ascii="Century Gothic" w:hAnsi="Century Gothic"/>
          <w:sz w:val="24"/>
          <w:szCs w:val="24"/>
        </w:rPr>
        <w:t>ата експлоатация на ИП</w:t>
      </w:r>
      <w:r w:rsidR="00F73733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600530" w:rsidRPr="008224EE">
        <w:rPr>
          <w:rFonts w:ascii="Century Gothic" w:hAnsi="Century Gothic"/>
          <w:sz w:val="24"/>
          <w:szCs w:val="24"/>
        </w:rPr>
        <w:t>не предполага проявата на невъзстановими последици върху о</w:t>
      </w:r>
      <w:r w:rsidR="00690900">
        <w:rPr>
          <w:rFonts w:ascii="Century Gothic" w:hAnsi="Century Gothic"/>
          <w:sz w:val="24"/>
          <w:szCs w:val="24"/>
        </w:rPr>
        <w:t>б</w:t>
      </w:r>
      <w:r w:rsidR="00600530" w:rsidRPr="008224EE">
        <w:rPr>
          <w:rFonts w:ascii="Century Gothic" w:hAnsi="Century Gothic"/>
          <w:sz w:val="24"/>
          <w:szCs w:val="24"/>
        </w:rPr>
        <w:t>кръжаващата среда.</w:t>
      </w:r>
      <w:r w:rsidR="00295A2B" w:rsidRPr="008224EE">
        <w:rPr>
          <w:rFonts w:ascii="Century Gothic" w:hAnsi="Century Gothic"/>
          <w:sz w:val="24"/>
          <w:szCs w:val="24"/>
        </w:rPr>
        <w:t xml:space="preserve"> Предвид  характеристиките на инвестиционното предложение  /обем, площ мащаб, генерирани емисии,  продължителност на осъществяване и др./</w:t>
      </w:r>
      <w:r w:rsidR="00914696">
        <w:rPr>
          <w:rFonts w:ascii="Century Gothic" w:hAnsi="Century Gothic"/>
          <w:sz w:val="24"/>
          <w:szCs w:val="24"/>
        </w:rPr>
        <w:t xml:space="preserve">, както и разположението му в урбанизирана територия </w:t>
      </w:r>
      <w:r>
        <w:rPr>
          <w:rFonts w:ascii="Century Gothic" w:hAnsi="Century Gothic"/>
          <w:sz w:val="24"/>
          <w:szCs w:val="24"/>
        </w:rPr>
        <w:t>със статут  на терена</w:t>
      </w:r>
      <w:r w:rsidRPr="0054779C">
        <w:rPr>
          <w:rFonts w:ascii="Century Gothic" w:hAnsi="Century Gothic"/>
          <w:sz w:val="24"/>
          <w:szCs w:val="24"/>
        </w:rPr>
        <w:t xml:space="preserve"> </w:t>
      </w:r>
      <w:r w:rsidR="00F05848" w:rsidRPr="00F05848">
        <w:rPr>
          <w:rFonts w:ascii="Century Gothic" w:hAnsi="Century Gothic"/>
          <w:sz w:val="24"/>
          <w:szCs w:val="24"/>
          <w:lang w:eastAsia="bg-BG"/>
        </w:rPr>
        <w:t>„за друг вид производствен, складов обект“</w:t>
      </w:r>
      <w:r w:rsidR="00690900">
        <w:rPr>
          <w:rFonts w:ascii="Century Gothic" w:hAnsi="Century Gothic"/>
          <w:sz w:val="24"/>
          <w:szCs w:val="24"/>
        </w:rPr>
        <w:t>,</w:t>
      </w:r>
      <w:r w:rsidR="00914696">
        <w:rPr>
          <w:rFonts w:ascii="Century Gothic" w:hAnsi="Century Gothic"/>
          <w:sz w:val="24"/>
          <w:szCs w:val="24"/>
        </w:rPr>
        <w:t xml:space="preserve"> не </w:t>
      </w:r>
      <w:r w:rsidR="00690900">
        <w:rPr>
          <w:rFonts w:ascii="Century Gothic" w:hAnsi="Century Gothic"/>
          <w:sz w:val="24"/>
          <w:szCs w:val="24"/>
        </w:rPr>
        <w:t xml:space="preserve">се </w:t>
      </w:r>
      <w:r w:rsidR="00914696">
        <w:rPr>
          <w:rFonts w:ascii="Century Gothic" w:hAnsi="Century Gothic"/>
          <w:sz w:val="24"/>
          <w:szCs w:val="24"/>
        </w:rPr>
        <w:t>предполага пряко или не пряко въздействие върху заобикалящата го околна среда и най-близко разположената  защитена зона -</w:t>
      </w:r>
      <w:r w:rsidR="00914696" w:rsidRPr="00DF63E2">
        <w:rPr>
          <w:rFonts w:ascii="Century Gothic" w:hAnsi="Century Gothic"/>
          <w:sz w:val="24"/>
          <w:szCs w:val="24"/>
        </w:rPr>
        <w:t xml:space="preserve"> </w:t>
      </w:r>
      <w:r w:rsidR="00F05848" w:rsidRPr="00F05848">
        <w:rPr>
          <w:rFonts w:ascii="Century Gothic" w:hAnsi="Century Gothic"/>
          <w:sz w:val="24"/>
          <w:szCs w:val="24"/>
          <w:lang w:val="en-US"/>
        </w:rPr>
        <w:t>BG</w:t>
      </w:r>
      <w:r w:rsidR="00F05848" w:rsidRPr="00F05848">
        <w:rPr>
          <w:rFonts w:ascii="Century Gothic" w:hAnsi="Century Gothic"/>
          <w:sz w:val="24"/>
          <w:szCs w:val="24"/>
        </w:rPr>
        <w:t>0001033, „Брестовица”</w:t>
      </w:r>
      <w:r w:rsidR="001477B3">
        <w:rPr>
          <w:rFonts w:ascii="Century Gothic" w:hAnsi="Century Gothic"/>
          <w:sz w:val="24"/>
          <w:szCs w:val="24"/>
        </w:rPr>
        <w:t>.</w:t>
      </w:r>
    </w:p>
    <w:p w:rsidR="00F502C4" w:rsidRPr="009A049C" w:rsidRDefault="001477B3" w:rsidP="00C46DC8">
      <w:pPr>
        <w:shd w:val="clear" w:color="auto" w:fill="FEFEFE"/>
        <w:spacing w:after="0"/>
        <w:ind w:firstLine="708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Характерът на ИП не е свързан с въздействие  върху обе</w:t>
      </w:r>
      <w:r w:rsidR="009A049C" w:rsidRPr="008224EE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кти, подлежащи на здравна защита - детски градини, обекти за производство на храни, болници, санаториуми и др.</w:t>
      </w:r>
      <w:r w:rsidR="009A049C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 </w:t>
      </w:r>
    </w:p>
    <w:p w:rsidR="009A049C" w:rsidRPr="009A049C" w:rsidRDefault="009A049C" w:rsidP="00C46DC8">
      <w:pPr>
        <w:shd w:val="clear" w:color="auto" w:fill="FEFEFE"/>
        <w:spacing w:after="0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</w:p>
    <w:p w:rsidR="00F502C4" w:rsidRPr="00EE1314" w:rsidRDefault="00F502C4" w:rsidP="00830383">
      <w:pPr>
        <w:shd w:val="clear" w:color="auto" w:fill="FEFEFE"/>
        <w:spacing w:after="0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EE1314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9. </w:t>
      </w:r>
      <w:r w:rsidRPr="006F5D87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Съществув</w:t>
      </w:r>
      <w:r w:rsidRPr="00EE1314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ащо земеползване по границите на площадката или трасето на инвестиционното предложение.</w:t>
      </w:r>
    </w:p>
    <w:p w:rsidR="006F5D87" w:rsidRPr="006F5D87" w:rsidRDefault="00D97885" w:rsidP="006F5D87">
      <w:pPr>
        <w:spacing w:after="0"/>
        <w:ind w:firstLine="720"/>
        <w:jc w:val="both"/>
        <w:rPr>
          <w:rFonts w:ascii="Century Gothic" w:eastAsia="Times New Roman" w:hAnsi="Century Gothic"/>
          <w:sz w:val="24"/>
          <w:szCs w:val="24"/>
        </w:rPr>
      </w:pPr>
      <w:r w:rsidRPr="002F10D1">
        <w:rPr>
          <w:rFonts w:ascii="Century Gothic" w:eastAsia="Times New Roman" w:hAnsi="Century Gothic"/>
          <w:sz w:val="24"/>
          <w:szCs w:val="24"/>
        </w:rPr>
        <w:t xml:space="preserve">Инвестиционното предложение ще бъде реализирано в границите на </w:t>
      </w:r>
      <w:r w:rsidR="00DB75DA" w:rsidRPr="00DB75DA">
        <w:rPr>
          <w:rFonts w:ascii="Century Gothic" w:eastAsia="Times New Roman" w:hAnsi="Century Gothic"/>
          <w:sz w:val="24"/>
          <w:szCs w:val="24"/>
        </w:rPr>
        <w:t xml:space="preserve"> поземлен</w:t>
      </w:r>
      <w:r w:rsidR="006F5D87">
        <w:rPr>
          <w:rFonts w:ascii="Century Gothic" w:eastAsia="Times New Roman" w:hAnsi="Century Gothic"/>
          <w:sz w:val="24"/>
          <w:szCs w:val="24"/>
        </w:rPr>
        <w:t>и</w:t>
      </w:r>
      <w:r w:rsidR="00DB75DA" w:rsidRPr="00DB75DA">
        <w:rPr>
          <w:rFonts w:ascii="Century Gothic" w:eastAsia="Times New Roman" w:hAnsi="Century Gothic"/>
          <w:sz w:val="24"/>
          <w:szCs w:val="24"/>
        </w:rPr>
        <w:t xml:space="preserve"> имот</w:t>
      </w:r>
      <w:r w:rsidR="006F5D87">
        <w:rPr>
          <w:rFonts w:ascii="Century Gothic" w:eastAsia="Times New Roman" w:hAnsi="Century Gothic"/>
          <w:sz w:val="24"/>
          <w:szCs w:val="24"/>
        </w:rPr>
        <w:t>и</w:t>
      </w:r>
      <w:r w:rsidR="00DB75DA" w:rsidRPr="00DB75DA">
        <w:rPr>
          <w:rFonts w:ascii="Century Gothic" w:eastAsia="Times New Roman" w:hAnsi="Century Gothic"/>
          <w:sz w:val="24"/>
          <w:szCs w:val="24"/>
        </w:rPr>
        <w:t xml:space="preserve"> (ПИ) с идентификатор</w:t>
      </w:r>
      <w:r w:rsidR="006F5D87">
        <w:rPr>
          <w:rFonts w:ascii="Century Gothic" w:eastAsia="Times New Roman" w:hAnsi="Century Gothic"/>
          <w:sz w:val="24"/>
          <w:szCs w:val="24"/>
        </w:rPr>
        <w:t>и</w:t>
      </w:r>
      <w:r w:rsidR="00DB75DA" w:rsidRPr="00DB75DA">
        <w:rPr>
          <w:rFonts w:ascii="Century Gothic" w:eastAsia="Times New Roman" w:hAnsi="Century Gothic"/>
          <w:sz w:val="24"/>
          <w:szCs w:val="24"/>
        </w:rPr>
        <w:t xml:space="preserve">: </w:t>
      </w:r>
      <w:r w:rsidR="006F5D87" w:rsidRPr="007E7810">
        <w:rPr>
          <w:rFonts w:ascii="Century Gothic" w:hAnsi="Century Gothic"/>
          <w:sz w:val="24"/>
          <w:szCs w:val="24"/>
          <w:lang w:eastAsia="bg-BG"/>
        </w:rPr>
        <w:t xml:space="preserve">06447.502.947 и </w:t>
      </w:r>
      <w:r w:rsidR="00DD4104" w:rsidRPr="007E7810">
        <w:rPr>
          <w:rFonts w:ascii="Century Gothic" w:hAnsi="Century Gothic"/>
          <w:sz w:val="24"/>
          <w:szCs w:val="24"/>
          <w:lang w:eastAsia="bg-BG"/>
        </w:rPr>
        <w:t>06447.502.1127</w:t>
      </w:r>
      <w:r w:rsidR="00DB75DA" w:rsidRPr="007E7810">
        <w:rPr>
          <w:rFonts w:ascii="Century Gothic" w:eastAsia="Times New Roman" w:hAnsi="Century Gothic"/>
          <w:sz w:val="24"/>
          <w:szCs w:val="24"/>
        </w:rPr>
        <w:t>,</w:t>
      </w:r>
      <w:r w:rsidR="006F5D87" w:rsidRPr="006F5D87">
        <w:rPr>
          <w:rFonts w:ascii="Century Gothic" w:hAnsi="Century Gothic"/>
          <w:sz w:val="24"/>
          <w:szCs w:val="24"/>
          <w:lang w:eastAsia="bg-BG"/>
        </w:rPr>
        <w:t xml:space="preserve"> разположени в с. Брестник с ЕКАТТЕ 06447, общ. Родопи, обл. Пловдив</w:t>
      </w:r>
      <w:r w:rsidR="006F5D87">
        <w:rPr>
          <w:rFonts w:ascii="Century Gothic" w:eastAsia="Times New Roman" w:hAnsi="Century Gothic"/>
          <w:sz w:val="24"/>
          <w:szCs w:val="24"/>
        </w:rPr>
        <w:t>.</w:t>
      </w:r>
      <w:r w:rsidR="00E666ED" w:rsidRPr="00E666ED">
        <w:rPr>
          <w:rFonts w:ascii="Century Gothic" w:eastAsia="Times New Roman" w:hAnsi="Century Gothic"/>
          <w:sz w:val="24"/>
          <w:szCs w:val="24"/>
        </w:rPr>
        <w:t xml:space="preserve"> </w:t>
      </w:r>
      <w:r w:rsidR="006F5D87" w:rsidRPr="006F5D87">
        <w:rPr>
          <w:rFonts w:ascii="Century Gothic" w:eastAsia="Times New Roman" w:hAnsi="Century Gothic"/>
          <w:sz w:val="24"/>
          <w:szCs w:val="24"/>
        </w:rPr>
        <w:t>Площадката е оградена, охраняема, с осигурен контролно - пропускателен пункт и инфраструктура. Непосредствено след входа, има изградена офис сграда с площ от 16м</w:t>
      </w:r>
      <w:r w:rsidR="006F5D87" w:rsidRPr="006F5D87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="006F5D87" w:rsidRPr="006F5D87">
        <w:rPr>
          <w:rFonts w:ascii="Century Gothic" w:eastAsia="Times New Roman" w:hAnsi="Century Gothic"/>
          <w:sz w:val="24"/>
          <w:szCs w:val="24"/>
        </w:rPr>
        <w:t>, с включен  санитарен възел.</w:t>
      </w:r>
    </w:p>
    <w:p w:rsidR="00E666ED" w:rsidRPr="00AB15B5" w:rsidRDefault="00E666ED" w:rsidP="006F5D87">
      <w:pPr>
        <w:spacing w:after="0"/>
        <w:ind w:right="1" w:firstLine="720"/>
        <w:jc w:val="both"/>
        <w:rPr>
          <w:rFonts w:ascii="Century Gothic" w:eastAsia="Times New Roman" w:hAnsi="Century Gothic"/>
          <w:sz w:val="24"/>
          <w:szCs w:val="24"/>
        </w:rPr>
      </w:pPr>
      <w:r w:rsidRPr="00E666ED">
        <w:rPr>
          <w:rFonts w:ascii="Century Gothic" w:eastAsia="Times New Roman" w:hAnsi="Century Gothic"/>
          <w:sz w:val="24"/>
          <w:szCs w:val="24"/>
        </w:rPr>
        <w:t xml:space="preserve">Към ИП </w:t>
      </w:r>
      <w:r w:rsidR="006F5D87">
        <w:rPr>
          <w:rFonts w:ascii="Century Gothic" w:eastAsia="Times New Roman" w:hAnsi="Century Gothic"/>
          <w:sz w:val="24"/>
          <w:szCs w:val="24"/>
        </w:rPr>
        <w:t>са</w:t>
      </w:r>
      <w:r w:rsidRPr="00E666ED">
        <w:rPr>
          <w:rFonts w:ascii="Century Gothic" w:eastAsia="Times New Roman" w:hAnsi="Century Gothic"/>
          <w:sz w:val="24"/>
          <w:szCs w:val="24"/>
        </w:rPr>
        <w:t xml:space="preserve"> приложен</w:t>
      </w:r>
      <w:r w:rsidR="006F5D87">
        <w:rPr>
          <w:rFonts w:ascii="Century Gothic" w:eastAsia="Times New Roman" w:hAnsi="Century Gothic"/>
          <w:sz w:val="24"/>
          <w:szCs w:val="24"/>
        </w:rPr>
        <w:t>и</w:t>
      </w:r>
      <w:r w:rsidRPr="00E666ED">
        <w:rPr>
          <w:rFonts w:ascii="Century Gothic" w:eastAsia="Times New Roman" w:hAnsi="Century Gothic"/>
          <w:sz w:val="24"/>
          <w:szCs w:val="24"/>
        </w:rPr>
        <w:t xml:space="preserve"> </w:t>
      </w:r>
      <w:r w:rsidR="006F5D87">
        <w:rPr>
          <w:rFonts w:ascii="Century Gothic" w:eastAsia="Times New Roman" w:hAnsi="Century Gothic"/>
          <w:sz w:val="24"/>
          <w:szCs w:val="24"/>
        </w:rPr>
        <w:t>скици на имотите</w:t>
      </w:r>
      <w:r w:rsidRPr="00E666ED">
        <w:rPr>
          <w:rFonts w:ascii="Century Gothic" w:eastAsia="Times New Roman" w:hAnsi="Century Gothic"/>
          <w:sz w:val="24"/>
          <w:szCs w:val="24"/>
        </w:rPr>
        <w:t xml:space="preserve">, </w:t>
      </w:r>
      <w:r w:rsidR="006F5D87">
        <w:rPr>
          <w:rFonts w:ascii="Century Gothic" w:eastAsia="Times New Roman" w:hAnsi="Century Gothic"/>
          <w:sz w:val="24"/>
          <w:szCs w:val="24"/>
        </w:rPr>
        <w:t>от</w:t>
      </w:r>
      <w:r w:rsidRPr="00E666ED">
        <w:rPr>
          <w:rFonts w:ascii="Century Gothic" w:eastAsia="Times New Roman" w:hAnsi="Century Gothic"/>
          <w:sz w:val="24"/>
          <w:szCs w:val="24"/>
        </w:rPr>
        <w:t xml:space="preserve"> ко</w:t>
      </w:r>
      <w:r w:rsidR="006F5D87">
        <w:rPr>
          <w:rFonts w:ascii="Century Gothic" w:eastAsia="Times New Roman" w:hAnsi="Century Gothic"/>
          <w:sz w:val="24"/>
          <w:szCs w:val="24"/>
        </w:rPr>
        <w:t>и</w:t>
      </w:r>
      <w:r w:rsidRPr="00E666ED">
        <w:rPr>
          <w:rFonts w:ascii="Century Gothic" w:eastAsia="Times New Roman" w:hAnsi="Century Gothic"/>
          <w:sz w:val="24"/>
          <w:szCs w:val="24"/>
        </w:rPr>
        <w:t xml:space="preserve">то </w:t>
      </w:r>
      <w:r w:rsidR="006F5D87">
        <w:rPr>
          <w:rFonts w:ascii="Century Gothic" w:eastAsia="Times New Roman" w:hAnsi="Century Gothic"/>
          <w:sz w:val="24"/>
          <w:szCs w:val="24"/>
        </w:rPr>
        <w:t>е в</w:t>
      </w:r>
      <w:r w:rsidRPr="00E666ED">
        <w:rPr>
          <w:rFonts w:ascii="Century Gothic" w:eastAsia="Times New Roman" w:hAnsi="Century Gothic"/>
          <w:sz w:val="24"/>
          <w:szCs w:val="24"/>
        </w:rPr>
        <w:t xml:space="preserve">идно </w:t>
      </w:r>
      <w:r w:rsidR="006F5D87">
        <w:rPr>
          <w:rFonts w:ascii="Century Gothic" w:eastAsia="Times New Roman" w:hAnsi="Century Gothic"/>
          <w:sz w:val="24"/>
          <w:szCs w:val="24"/>
        </w:rPr>
        <w:t>че</w:t>
      </w:r>
      <w:r w:rsidRPr="00E666ED">
        <w:rPr>
          <w:rFonts w:ascii="Century Gothic" w:eastAsia="Times New Roman" w:hAnsi="Century Gothic"/>
          <w:sz w:val="24"/>
          <w:szCs w:val="24"/>
        </w:rPr>
        <w:t>, устройствения статут на терен</w:t>
      </w:r>
      <w:r w:rsidR="006F5D87">
        <w:rPr>
          <w:rFonts w:ascii="Century Gothic" w:eastAsia="Times New Roman" w:hAnsi="Century Gothic"/>
          <w:sz w:val="24"/>
          <w:szCs w:val="24"/>
        </w:rPr>
        <w:t>ите</w:t>
      </w:r>
      <w:r w:rsidRPr="00E666ED">
        <w:rPr>
          <w:rFonts w:ascii="Century Gothic" w:eastAsia="Times New Roman" w:hAnsi="Century Gothic"/>
          <w:sz w:val="24"/>
          <w:szCs w:val="24"/>
        </w:rPr>
        <w:t xml:space="preserve"> е определен </w:t>
      </w:r>
      <w:r w:rsidR="006F5D87" w:rsidRPr="006F5D87">
        <w:rPr>
          <w:rFonts w:ascii="Century Gothic" w:hAnsi="Century Gothic"/>
          <w:sz w:val="24"/>
          <w:szCs w:val="24"/>
          <w:lang w:eastAsia="bg-BG"/>
        </w:rPr>
        <w:t>„за друг вид производствен, складов обект“</w:t>
      </w:r>
      <w:r w:rsidRPr="00E666ED">
        <w:rPr>
          <w:rFonts w:ascii="Century Gothic" w:eastAsia="Times New Roman" w:hAnsi="Century Gothic"/>
          <w:sz w:val="24"/>
          <w:szCs w:val="24"/>
        </w:rPr>
        <w:t>.</w:t>
      </w:r>
    </w:p>
    <w:p w:rsidR="007D012B" w:rsidRPr="007D012B" w:rsidRDefault="007D012B" w:rsidP="006F5D87">
      <w:pPr>
        <w:spacing w:after="0"/>
        <w:ind w:right="43" w:firstLine="708"/>
        <w:jc w:val="both"/>
        <w:rPr>
          <w:rFonts w:ascii="Century Gothic" w:eastAsia="Times New Roman" w:hAnsi="Century Gothic"/>
          <w:sz w:val="24"/>
          <w:szCs w:val="24"/>
        </w:rPr>
      </w:pPr>
      <w:r w:rsidRPr="00AB15B5">
        <w:rPr>
          <w:rFonts w:ascii="Century Gothic" w:eastAsia="Times New Roman" w:hAnsi="Century Gothic"/>
          <w:sz w:val="24"/>
          <w:szCs w:val="24"/>
        </w:rPr>
        <w:t>Инвестиционното предложение няма да засегне ползватели или собственици на земи, разположени в съседство</w:t>
      </w:r>
      <w:r w:rsidR="00E5207E">
        <w:rPr>
          <w:rFonts w:ascii="Century Gothic" w:eastAsia="Times New Roman" w:hAnsi="Century Gothic"/>
          <w:sz w:val="24"/>
          <w:szCs w:val="24"/>
        </w:rPr>
        <w:t>.</w:t>
      </w:r>
      <w:r w:rsidRPr="00AB15B5">
        <w:rPr>
          <w:rFonts w:ascii="Century Gothic" w:eastAsia="Times New Roman" w:hAnsi="Century Gothic"/>
          <w:sz w:val="24"/>
          <w:szCs w:val="24"/>
        </w:rPr>
        <w:t xml:space="preserve"> </w:t>
      </w:r>
    </w:p>
    <w:p w:rsidR="00F502C4" w:rsidRPr="002B40A5" w:rsidRDefault="00F502C4" w:rsidP="006F5D87">
      <w:pPr>
        <w:shd w:val="clear" w:color="auto" w:fill="FEFEFE"/>
        <w:spacing w:after="0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</w:p>
    <w:p w:rsidR="00F502C4" w:rsidRPr="009C32C3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9C32C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0C5FDC" w:rsidRPr="00271203" w:rsidRDefault="00690900" w:rsidP="00830383">
      <w:pPr>
        <w:shd w:val="clear" w:color="auto" w:fill="FEFEFE"/>
        <w:spacing w:after="0"/>
        <w:ind w:firstLine="72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В близост до терена, обект на настоящото ИП,</w:t>
      </w:r>
      <w:r w:rsidR="009A049C" w:rsidRPr="00271203">
        <w:rPr>
          <w:rFonts w:ascii="Century Gothic" w:hAnsi="Century Gothic" w:cstheme="minorHAnsi"/>
          <w:sz w:val="24"/>
          <w:szCs w:val="24"/>
        </w:rPr>
        <w:t xml:space="preserve"> няма </w:t>
      </w:r>
      <w:r w:rsidR="00D20FD1" w:rsidRPr="00271203">
        <w:rPr>
          <w:rFonts w:ascii="Century Gothic" w:hAnsi="Century Gothic" w:cstheme="minorHAnsi"/>
          <w:sz w:val="24"/>
          <w:szCs w:val="24"/>
        </w:rPr>
        <w:t>чувствителни зон</w:t>
      </w:r>
      <w:r w:rsidR="000C5FDC" w:rsidRPr="00271203">
        <w:rPr>
          <w:rFonts w:ascii="Century Gothic" w:hAnsi="Century Gothic" w:cstheme="minorHAnsi"/>
          <w:sz w:val="24"/>
          <w:szCs w:val="24"/>
        </w:rPr>
        <w:t>и, уязвими зони</w:t>
      </w:r>
      <w:r w:rsidR="00D20FD1" w:rsidRPr="00271203">
        <w:rPr>
          <w:rFonts w:ascii="Century Gothic" w:hAnsi="Century Gothic" w:cstheme="minorHAnsi"/>
          <w:sz w:val="24"/>
          <w:szCs w:val="24"/>
        </w:rPr>
        <w:t>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нужди.</w:t>
      </w:r>
      <w:r w:rsidR="000406B6" w:rsidRPr="00271203">
        <w:rPr>
          <w:rFonts w:ascii="Century Gothic" w:eastAsia="Times New Roman" w:hAnsi="Century Gothic"/>
          <w:sz w:val="24"/>
          <w:szCs w:val="24"/>
        </w:rPr>
        <w:tab/>
      </w:r>
    </w:p>
    <w:p w:rsidR="006C14C7" w:rsidRPr="005F626C" w:rsidRDefault="005F626C" w:rsidP="005F626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Най-близко разположената  защитена зона е</w:t>
      </w:r>
      <w:r w:rsidRPr="00DF63E2">
        <w:rPr>
          <w:rFonts w:ascii="Century Gothic" w:hAnsi="Century Gothic"/>
          <w:sz w:val="24"/>
          <w:szCs w:val="24"/>
        </w:rPr>
        <w:t xml:space="preserve"> </w:t>
      </w:r>
      <w:r w:rsidR="00F35F6F" w:rsidRPr="00F35F6F">
        <w:rPr>
          <w:rFonts w:ascii="Century Gothic" w:hAnsi="Century Gothic"/>
          <w:sz w:val="24"/>
          <w:szCs w:val="24"/>
          <w:lang w:val="en-US"/>
        </w:rPr>
        <w:t>BG</w:t>
      </w:r>
      <w:r w:rsidR="00F35F6F" w:rsidRPr="00F35F6F">
        <w:rPr>
          <w:rFonts w:ascii="Century Gothic" w:hAnsi="Century Gothic"/>
          <w:sz w:val="24"/>
          <w:szCs w:val="24"/>
        </w:rPr>
        <w:t>000</w:t>
      </w:r>
      <w:r w:rsidR="00673E61">
        <w:rPr>
          <w:rFonts w:ascii="Century Gothic" w:hAnsi="Century Gothic"/>
          <w:sz w:val="24"/>
          <w:szCs w:val="24"/>
        </w:rPr>
        <w:t>1033</w:t>
      </w:r>
      <w:r w:rsidR="00F35F6F" w:rsidRPr="00F35F6F">
        <w:rPr>
          <w:rFonts w:ascii="Century Gothic" w:hAnsi="Century Gothic"/>
          <w:sz w:val="24"/>
          <w:szCs w:val="24"/>
        </w:rPr>
        <w:t>, „</w:t>
      </w:r>
      <w:r w:rsidR="00673E61">
        <w:rPr>
          <w:rFonts w:ascii="Century Gothic" w:hAnsi="Century Gothic"/>
          <w:sz w:val="24"/>
          <w:szCs w:val="24"/>
        </w:rPr>
        <w:t>Брестовица</w:t>
      </w:r>
      <w:r w:rsidR="00F35F6F" w:rsidRPr="00F35F6F"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</w:rPr>
        <w:t>.</w:t>
      </w:r>
    </w:p>
    <w:p w:rsidR="000406B6" w:rsidRPr="000406B6" w:rsidRDefault="00C331D9" w:rsidP="0083038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 w:rsidRPr="00271203">
        <w:rPr>
          <w:rFonts w:ascii="Century Gothic" w:eastAsia="Times New Roman" w:hAnsi="Century Gothic"/>
          <w:sz w:val="24"/>
          <w:szCs w:val="24"/>
        </w:rPr>
        <w:tab/>
      </w:r>
      <w:r w:rsidR="004A2EAC" w:rsidRPr="00271203">
        <w:rPr>
          <w:rFonts w:ascii="Century Gothic" w:eastAsia="Times New Roman" w:hAnsi="Century Gothic"/>
          <w:sz w:val="24"/>
          <w:szCs w:val="24"/>
        </w:rPr>
        <w:t>От реализацията на ИП н</w:t>
      </w:r>
      <w:r w:rsidR="000406B6" w:rsidRPr="00271203">
        <w:rPr>
          <w:rFonts w:ascii="Century Gothic" w:eastAsia="Times New Roman" w:hAnsi="Century Gothic"/>
          <w:sz w:val="24"/>
          <w:szCs w:val="24"/>
        </w:rPr>
        <w:t xml:space="preserve">е се очаква отрицателно въздействие върху предмета и целите на </w:t>
      </w:r>
      <w:r w:rsidR="004A2EAC" w:rsidRPr="00271203">
        <w:rPr>
          <w:rFonts w:ascii="Century Gothic" w:eastAsia="Times New Roman" w:hAnsi="Century Gothic"/>
          <w:sz w:val="24"/>
          <w:szCs w:val="24"/>
        </w:rPr>
        <w:t>опазване на защитената</w:t>
      </w:r>
      <w:r w:rsidR="000406B6" w:rsidRPr="00271203">
        <w:rPr>
          <w:rFonts w:ascii="Century Gothic" w:eastAsia="Times New Roman" w:hAnsi="Century Gothic"/>
          <w:sz w:val="24"/>
          <w:szCs w:val="24"/>
        </w:rPr>
        <w:t xml:space="preserve"> </w:t>
      </w:r>
      <w:r w:rsidR="004A2EAC" w:rsidRPr="00271203">
        <w:rPr>
          <w:rFonts w:ascii="Century Gothic" w:eastAsia="Times New Roman" w:hAnsi="Century Gothic"/>
          <w:sz w:val="24"/>
          <w:szCs w:val="24"/>
        </w:rPr>
        <w:t>зона</w:t>
      </w:r>
      <w:r w:rsidR="000406B6" w:rsidRPr="00271203">
        <w:rPr>
          <w:rFonts w:ascii="Century Gothic" w:eastAsia="Times New Roman" w:hAnsi="Century Gothic"/>
          <w:sz w:val="24"/>
          <w:szCs w:val="24"/>
        </w:rPr>
        <w:t>.</w:t>
      </w:r>
      <w:r w:rsidR="000406B6" w:rsidRPr="000406B6">
        <w:rPr>
          <w:rFonts w:ascii="Century Gothic" w:eastAsia="Times New Roman" w:hAnsi="Century Gothic"/>
          <w:sz w:val="24"/>
          <w:szCs w:val="24"/>
        </w:rPr>
        <w:t xml:space="preserve"> </w:t>
      </w:r>
    </w:p>
    <w:p w:rsidR="000406B6" w:rsidRDefault="00520B8B" w:rsidP="0083038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 w:rsidRPr="00BC5FD0">
        <w:rPr>
          <w:rFonts w:ascii="Century Gothic" w:eastAsia="Times New Roman" w:hAnsi="Century Gothic"/>
          <w:sz w:val="24"/>
          <w:szCs w:val="24"/>
        </w:rPr>
        <w:tab/>
      </w:r>
    </w:p>
    <w:p w:rsidR="00F502C4" w:rsidRPr="000735AF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0735A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11. </w:t>
      </w:r>
      <w:r w:rsidRPr="00E22581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Други дейности, свързани с инвестиционното предложение (например добив на строителни</w:t>
      </w:r>
      <w:r w:rsidRPr="000735A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 материали, нов водопровод, добив или пренасяне на енергия, жилищно строителство).</w:t>
      </w:r>
    </w:p>
    <w:p w:rsidR="006E2409" w:rsidRDefault="006E2409" w:rsidP="00C46DC8">
      <w:pPr>
        <w:shd w:val="clear" w:color="auto" w:fill="FEFEFE"/>
        <w:spacing w:after="0"/>
        <w:ind w:firstLine="720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6E2409">
        <w:rPr>
          <w:rFonts w:ascii="Century Gothic" w:eastAsia="Times New Roman" w:hAnsi="Century Gothic" w:cstheme="minorHAnsi"/>
          <w:color w:val="000000"/>
          <w:sz w:val="24"/>
          <w:szCs w:val="24"/>
        </w:rPr>
        <w:t>Не се налага добив на строителни материали.</w:t>
      </w:r>
    </w:p>
    <w:p w:rsidR="00E52ED7" w:rsidRDefault="00551A56" w:rsidP="00E52ED7">
      <w:pPr>
        <w:spacing w:after="0"/>
        <w:ind w:right="1" w:firstLine="708"/>
        <w:jc w:val="both"/>
        <w:rPr>
          <w:rFonts w:ascii="Century Gothic" w:hAnsi="Century Gothic"/>
          <w:sz w:val="24"/>
          <w:szCs w:val="24"/>
        </w:rPr>
      </w:pPr>
      <w:r w:rsidRPr="00955E48">
        <w:rPr>
          <w:rFonts w:ascii="Century Gothic" w:hAnsi="Century Gothic"/>
          <w:sz w:val="24"/>
          <w:szCs w:val="24"/>
        </w:rPr>
        <w:t xml:space="preserve">В етапа на реализация на инвестиционното предложение за </w:t>
      </w:r>
      <w:r w:rsidR="003E54C2" w:rsidRPr="003E54C2">
        <w:rPr>
          <w:rFonts w:ascii="Century Gothic" w:eastAsia="Times New Roman" w:hAnsi="Century Gothic"/>
          <w:sz w:val="24"/>
          <w:szCs w:val="24"/>
        </w:rPr>
        <w:t>„Добавяне на нови кодове отпадъци и дейности по събиране и временно съхранение (</w:t>
      </w:r>
      <w:r w:rsidR="003E54C2" w:rsidRPr="003E54C2">
        <w:rPr>
          <w:rFonts w:ascii="Century Gothic" w:eastAsia="Times New Roman" w:hAnsi="Century Gothic"/>
          <w:sz w:val="24"/>
          <w:szCs w:val="24"/>
          <w:lang w:val="en-US"/>
        </w:rPr>
        <w:t>R13)</w:t>
      </w:r>
      <w:r w:rsidR="003E54C2" w:rsidRPr="003E54C2">
        <w:rPr>
          <w:rFonts w:ascii="Century Gothic" w:eastAsia="Times New Roman" w:hAnsi="Century Gothic"/>
          <w:sz w:val="24"/>
          <w:szCs w:val="24"/>
        </w:rPr>
        <w:t xml:space="preserve"> на излязло от употреба електрическо и електронно оборудване (ИУЕЕО) и излезли от употреба моторни превозни средства (ИУМПС)“ на съществуваща площадка в имоти с идентификатори 06447.502.947 и 06447.502.1127, с обща площ 1256м</w:t>
      </w:r>
      <w:r w:rsidR="003E54C2" w:rsidRPr="003E54C2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="003E54C2" w:rsidRPr="003E54C2">
        <w:rPr>
          <w:rFonts w:ascii="Century Gothic" w:eastAsia="Times New Roman" w:hAnsi="Century Gothic"/>
          <w:sz w:val="24"/>
          <w:szCs w:val="24"/>
        </w:rPr>
        <w:t xml:space="preserve">., разположени в с. Брестник с ЕКАТТЕ 06447, общ. Родопи, обл. Пловдив </w:t>
      </w:r>
      <w:r w:rsidR="00E52ED7">
        <w:rPr>
          <w:rFonts w:ascii="Century Gothic" w:hAnsi="Century Gothic"/>
          <w:sz w:val="24"/>
          <w:szCs w:val="24"/>
        </w:rPr>
        <w:t xml:space="preserve">не е предвидено извършване на </w:t>
      </w:r>
      <w:r w:rsidRPr="00955E48">
        <w:rPr>
          <w:rFonts w:ascii="Century Gothic" w:hAnsi="Century Gothic"/>
          <w:sz w:val="24"/>
          <w:szCs w:val="24"/>
        </w:rPr>
        <w:t xml:space="preserve"> земни работи;</w:t>
      </w:r>
      <w:r w:rsidR="00E52ED7">
        <w:rPr>
          <w:rFonts w:ascii="Century Gothic" w:hAnsi="Century Gothic"/>
          <w:sz w:val="24"/>
          <w:szCs w:val="24"/>
        </w:rPr>
        <w:t xml:space="preserve"> </w:t>
      </w:r>
    </w:p>
    <w:p w:rsidR="00E52ED7" w:rsidRDefault="00E52ED7" w:rsidP="00E52ED7">
      <w:pPr>
        <w:shd w:val="clear" w:color="auto" w:fill="FEFEFE"/>
        <w:spacing w:after="0"/>
        <w:ind w:firstLine="720"/>
        <w:jc w:val="both"/>
        <w:rPr>
          <w:rFonts w:ascii="Century Gothic" w:eastAsia="Times New Roman" w:hAnsi="Century Gothic"/>
          <w:sz w:val="24"/>
          <w:szCs w:val="24"/>
          <w:lang w:val="ru-RU"/>
        </w:rPr>
      </w:pPr>
      <w:r>
        <w:rPr>
          <w:rFonts w:ascii="Century Gothic" w:eastAsia="Times New Roman" w:hAnsi="Century Gothic"/>
          <w:sz w:val="24"/>
          <w:szCs w:val="24"/>
        </w:rPr>
        <w:t>П</w:t>
      </w:r>
      <w:r w:rsidRPr="00E52ED7">
        <w:rPr>
          <w:rFonts w:ascii="Century Gothic" w:eastAsia="Times New Roman" w:hAnsi="Century Gothic"/>
          <w:sz w:val="24"/>
          <w:szCs w:val="24"/>
        </w:rPr>
        <w:t>лощадка</w:t>
      </w:r>
      <w:r w:rsidR="007F004F">
        <w:rPr>
          <w:rFonts w:ascii="Century Gothic" w:eastAsia="Times New Roman" w:hAnsi="Century Gothic"/>
          <w:sz w:val="24"/>
          <w:szCs w:val="24"/>
        </w:rPr>
        <w:t>та</w:t>
      </w:r>
      <w:r w:rsidRPr="00E52ED7">
        <w:rPr>
          <w:rFonts w:ascii="Century Gothic" w:eastAsia="Times New Roman" w:hAnsi="Century Gothic"/>
          <w:sz w:val="24"/>
          <w:szCs w:val="24"/>
        </w:rPr>
        <w:t xml:space="preserve">, в границите на която </w:t>
      </w:r>
      <w:r w:rsidR="007F004F">
        <w:rPr>
          <w:rFonts w:ascii="Century Gothic" w:eastAsia="Times New Roman" w:hAnsi="Century Gothic"/>
          <w:sz w:val="24"/>
          <w:szCs w:val="24"/>
        </w:rPr>
        <w:t>ще се реализира ИП</w:t>
      </w:r>
      <w:r w:rsidRPr="00E52ED7">
        <w:rPr>
          <w:rFonts w:ascii="Century Gothic" w:eastAsia="Times New Roman" w:hAnsi="Century Gothic"/>
          <w:sz w:val="24"/>
          <w:szCs w:val="24"/>
        </w:rPr>
        <w:t xml:space="preserve"> е оградена, охраняема, с осигурен контролно - пропускателен пункт. </w:t>
      </w:r>
      <w:r w:rsidRPr="00E52ED7">
        <w:rPr>
          <w:rFonts w:ascii="Century Gothic" w:eastAsia="Times New Roman" w:hAnsi="Century Gothic"/>
          <w:sz w:val="24"/>
          <w:szCs w:val="24"/>
          <w:lang w:val="ru-RU"/>
        </w:rPr>
        <w:t xml:space="preserve">При реализацията на </w:t>
      </w:r>
      <w:r w:rsidRPr="00E52ED7">
        <w:rPr>
          <w:rFonts w:ascii="Century Gothic" w:eastAsia="Times New Roman" w:hAnsi="Century Gothic"/>
          <w:sz w:val="24"/>
          <w:szCs w:val="24"/>
          <w:lang w:val="ru-RU"/>
        </w:rPr>
        <w:lastRenderedPageBreak/>
        <w:t xml:space="preserve">инвестиционното предложение не се налага изграждане на нова пътна инфраструктура, ще се използва съществуващата  пътна мрежа. </w:t>
      </w:r>
    </w:p>
    <w:p w:rsidR="00E52ED7" w:rsidRPr="00F73733" w:rsidRDefault="00E52ED7" w:rsidP="00E52ED7">
      <w:pPr>
        <w:shd w:val="clear" w:color="auto" w:fill="FEFEFE"/>
        <w:spacing w:after="0"/>
        <w:ind w:firstLine="720"/>
        <w:jc w:val="both"/>
        <w:rPr>
          <w:rFonts w:ascii="Century Gothic" w:eastAsia="Times New Roman" w:hAnsi="Century Gothic"/>
          <w:sz w:val="24"/>
          <w:szCs w:val="24"/>
        </w:rPr>
      </w:pPr>
      <w:r w:rsidRPr="00F73733">
        <w:rPr>
          <w:rFonts w:ascii="Century Gothic" w:eastAsia="Times New Roman" w:hAnsi="Century Gothic"/>
          <w:sz w:val="24"/>
          <w:szCs w:val="24"/>
        </w:rPr>
        <w:t xml:space="preserve">Водоснабдяването , канализацията  и  електрозахранването на обекта са съществуващи.       </w:t>
      </w:r>
    </w:p>
    <w:p w:rsidR="006E2409" w:rsidRPr="00F73733" w:rsidRDefault="006E2409" w:rsidP="00EA39E9">
      <w:pPr>
        <w:shd w:val="clear" w:color="auto" w:fill="FEFEFE"/>
        <w:spacing w:after="0" w:line="240" w:lineRule="auto"/>
        <w:ind w:firstLine="720"/>
        <w:jc w:val="both"/>
        <w:rPr>
          <w:rFonts w:ascii="Century Gothic" w:eastAsia="Times New Roman" w:hAnsi="Century Gothic"/>
          <w:color w:val="000000"/>
          <w:lang w:eastAsia="bg-BG"/>
        </w:rPr>
      </w:pPr>
    </w:p>
    <w:p w:rsidR="00F502C4" w:rsidRPr="00F73733" w:rsidRDefault="00F502C4" w:rsidP="0055286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F7373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12. Необходимост от други разрешите</w:t>
      </w:r>
      <w:r w:rsidR="00552868" w:rsidRPr="00F7373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лни, свързани с инвестиционното </w:t>
      </w:r>
      <w:r w:rsidRPr="00F7373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предложение.</w:t>
      </w:r>
    </w:p>
    <w:p w:rsidR="00D92977" w:rsidRDefault="00D10EAB" w:rsidP="00CB77D9">
      <w:pPr>
        <w:spacing w:after="0"/>
        <w:ind w:right="1" w:firstLine="708"/>
        <w:jc w:val="both"/>
        <w:rPr>
          <w:rFonts w:ascii="Century Gothic" w:hAnsi="Century Gothic"/>
          <w:sz w:val="24"/>
          <w:szCs w:val="24"/>
        </w:rPr>
      </w:pPr>
      <w:r w:rsidRPr="00F73733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F73733">
        <w:rPr>
          <w:rFonts w:ascii="Century Gothic" w:hAnsi="Century Gothic" w:cs="Times New Roman CYR"/>
          <w:sz w:val="24"/>
          <w:szCs w:val="24"/>
        </w:rPr>
        <w:t xml:space="preserve"> </w:t>
      </w:r>
      <w:r w:rsidR="00CB77D9" w:rsidRPr="00F73733">
        <w:rPr>
          <w:rFonts w:ascii="Century Gothic" w:hAnsi="Century Gothic"/>
          <w:sz w:val="24"/>
          <w:szCs w:val="24"/>
        </w:rPr>
        <w:t>ще се реализира след</w:t>
      </w:r>
      <w:r w:rsidRPr="00F73733">
        <w:rPr>
          <w:rFonts w:ascii="Century Gothic" w:hAnsi="Century Gothic"/>
          <w:sz w:val="24"/>
          <w:szCs w:val="24"/>
        </w:rPr>
        <w:t xml:space="preserve"> получаване на съответните разрешителн</w:t>
      </w:r>
      <w:r w:rsidR="00CB77D9" w:rsidRPr="00F73733">
        <w:rPr>
          <w:rFonts w:ascii="Century Gothic" w:hAnsi="Century Gothic"/>
          <w:sz w:val="24"/>
          <w:szCs w:val="24"/>
        </w:rPr>
        <w:t>и документи по ЗУО</w:t>
      </w:r>
      <w:r w:rsidR="004E2B21" w:rsidRPr="00F73733">
        <w:rPr>
          <w:rFonts w:ascii="Century Gothic" w:hAnsi="Century Gothic"/>
          <w:sz w:val="24"/>
          <w:szCs w:val="24"/>
        </w:rPr>
        <w:t xml:space="preserve">, издадени </w:t>
      </w:r>
      <w:r w:rsidR="001A5FA3" w:rsidRPr="00F73733">
        <w:rPr>
          <w:rFonts w:ascii="Century Gothic" w:hAnsi="Century Gothic"/>
          <w:sz w:val="24"/>
          <w:szCs w:val="24"/>
        </w:rPr>
        <w:t>в съответствие с</w:t>
      </w:r>
      <w:r w:rsidR="00CB77D9" w:rsidRPr="00F73733">
        <w:rPr>
          <w:rFonts w:ascii="Century Gothic" w:hAnsi="Century Gothic"/>
          <w:sz w:val="24"/>
          <w:szCs w:val="24"/>
        </w:rPr>
        <w:t>ъс законодателството</w:t>
      </w:r>
      <w:r w:rsidRPr="00F73733">
        <w:rPr>
          <w:rFonts w:ascii="Century Gothic" w:hAnsi="Century Gothic"/>
          <w:sz w:val="24"/>
          <w:szCs w:val="24"/>
        </w:rPr>
        <w:t>.</w:t>
      </w:r>
      <w:r w:rsidRPr="008760FC">
        <w:rPr>
          <w:rFonts w:ascii="Century Gothic" w:hAnsi="Century Gothic"/>
          <w:sz w:val="24"/>
          <w:szCs w:val="24"/>
        </w:rPr>
        <w:t xml:space="preserve">  </w:t>
      </w:r>
    </w:p>
    <w:p w:rsidR="000735AF" w:rsidRPr="00D9164F" w:rsidRDefault="00D10EAB" w:rsidP="00D92977">
      <w:pPr>
        <w:spacing w:after="0"/>
        <w:ind w:right="1" w:firstLine="708"/>
        <w:jc w:val="both"/>
        <w:rPr>
          <w:rFonts w:ascii="Century Gothic" w:hAnsi="Century Gothic"/>
          <w:bCs/>
          <w:sz w:val="24"/>
          <w:szCs w:val="24"/>
        </w:rPr>
      </w:pPr>
      <w:r w:rsidRPr="008760FC">
        <w:rPr>
          <w:rFonts w:ascii="Century Gothic" w:hAnsi="Century Gothic"/>
          <w:sz w:val="24"/>
          <w:szCs w:val="24"/>
        </w:rPr>
        <w:t xml:space="preserve">    </w:t>
      </w:r>
    </w:p>
    <w:p w:rsidR="00F502C4" w:rsidRPr="00E807CF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E807C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F502C4" w:rsidRPr="002B40A5" w:rsidRDefault="00F502C4" w:rsidP="00C46DC8">
      <w:pPr>
        <w:shd w:val="clear" w:color="auto" w:fill="FEFEFE"/>
        <w:spacing w:after="0" w:line="240" w:lineRule="auto"/>
        <w:rPr>
          <w:rFonts w:ascii="Century Gothic" w:eastAsia="Times New Roman" w:hAnsi="Century Gothic"/>
          <w:color w:val="000000"/>
          <w:lang w:eastAsia="bg-BG"/>
        </w:rPr>
      </w:pPr>
    </w:p>
    <w:p w:rsidR="00F502C4" w:rsidRPr="00743C57" w:rsidRDefault="00E807CF" w:rsidP="00830383">
      <w:pPr>
        <w:shd w:val="clear" w:color="auto" w:fill="FEFEFE"/>
        <w:spacing w:after="0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743C57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1. С</w:t>
      </w:r>
      <w:r w:rsidR="00F502C4" w:rsidRPr="00743C57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ъществуващо и одобрено земеползване;</w:t>
      </w:r>
    </w:p>
    <w:p w:rsidR="00174F11" w:rsidRPr="00C46DC8" w:rsidRDefault="00D9164F" w:rsidP="003E54C2">
      <w:pPr>
        <w:spacing w:after="0" w:line="269" w:lineRule="atLeast"/>
        <w:ind w:firstLine="708"/>
        <w:jc w:val="both"/>
        <w:rPr>
          <w:rFonts w:ascii="Century Gothic" w:hAnsi="Century Gothic"/>
          <w:sz w:val="24"/>
          <w:szCs w:val="24"/>
          <w:lang w:eastAsia="bg-BG"/>
        </w:rPr>
      </w:pPr>
      <w:r w:rsidRPr="00C46DC8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C46DC8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="003E54C2" w:rsidRPr="003E54C2">
        <w:rPr>
          <w:rFonts w:ascii="Century Gothic" w:eastAsia="Times New Roman" w:hAnsi="Century Gothic"/>
          <w:sz w:val="24"/>
          <w:szCs w:val="24"/>
        </w:rPr>
        <w:t>„Добавяне на нови кодове отпадъци и дейности по събиране и временно съхранение (</w:t>
      </w:r>
      <w:r w:rsidR="003E54C2" w:rsidRPr="003E54C2">
        <w:rPr>
          <w:rFonts w:ascii="Century Gothic" w:eastAsia="Times New Roman" w:hAnsi="Century Gothic"/>
          <w:sz w:val="24"/>
          <w:szCs w:val="24"/>
          <w:lang w:val="en-US"/>
        </w:rPr>
        <w:t>R13)</w:t>
      </w:r>
      <w:r w:rsidR="003E54C2" w:rsidRPr="003E54C2">
        <w:rPr>
          <w:rFonts w:ascii="Century Gothic" w:eastAsia="Times New Roman" w:hAnsi="Century Gothic"/>
          <w:sz w:val="24"/>
          <w:szCs w:val="24"/>
        </w:rPr>
        <w:t xml:space="preserve"> на излязло от употреба електрическо и електронно оборудване (ИУЕЕО) и излезли от употреба моторни превозни средства (ИУМПС)“ на съществуваща площадка в имоти с идентификатори 06447.502.947 и 06447.502.1127, с обща площ 1256м</w:t>
      </w:r>
      <w:r w:rsidR="003E54C2" w:rsidRPr="003E54C2">
        <w:rPr>
          <w:rFonts w:ascii="Century Gothic" w:eastAsia="Times New Roman" w:hAnsi="Century Gothic"/>
          <w:sz w:val="24"/>
          <w:szCs w:val="24"/>
          <w:vertAlign w:val="superscript"/>
        </w:rPr>
        <w:t>2</w:t>
      </w:r>
      <w:r w:rsidR="003E54C2">
        <w:rPr>
          <w:rFonts w:ascii="Century Gothic" w:eastAsia="Times New Roman" w:hAnsi="Century Gothic"/>
          <w:sz w:val="24"/>
          <w:szCs w:val="24"/>
        </w:rPr>
        <w:t xml:space="preserve"> и са </w:t>
      </w:r>
      <w:r w:rsidR="003E54C2" w:rsidRPr="003E54C2">
        <w:rPr>
          <w:rFonts w:ascii="Century Gothic" w:eastAsia="Times New Roman" w:hAnsi="Century Gothic"/>
          <w:sz w:val="24"/>
          <w:szCs w:val="24"/>
        </w:rPr>
        <w:t>разположени в с. Брестник с ЕКАТТЕ 06447, общ. Родопи, обл. Пловдив</w:t>
      </w:r>
      <w:r w:rsidR="00CB77D9" w:rsidRPr="00CB77D9">
        <w:rPr>
          <w:rFonts w:ascii="Century Gothic" w:hAnsi="Century Gothic"/>
          <w:sz w:val="24"/>
          <w:szCs w:val="24"/>
        </w:rPr>
        <w:t>.</w:t>
      </w:r>
      <w:r w:rsidR="00CB77D9">
        <w:rPr>
          <w:rFonts w:ascii="Century Gothic" w:hAnsi="Century Gothic"/>
          <w:sz w:val="24"/>
          <w:szCs w:val="24"/>
        </w:rPr>
        <w:t xml:space="preserve"> </w:t>
      </w:r>
      <w:r w:rsidR="00CB77D9" w:rsidRPr="00CB77D9">
        <w:rPr>
          <w:rFonts w:ascii="Century Gothic" w:hAnsi="Century Gothic"/>
          <w:iCs/>
          <w:sz w:val="24"/>
          <w:szCs w:val="24"/>
        </w:rPr>
        <w:t>П</w:t>
      </w:r>
      <w:r w:rsidR="00533D95">
        <w:rPr>
          <w:rFonts w:ascii="Century Gothic" w:hAnsi="Century Gothic"/>
          <w:iCs/>
          <w:sz w:val="24"/>
          <w:szCs w:val="24"/>
        </w:rPr>
        <w:t>лощадката</w:t>
      </w:r>
      <w:r w:rsidR="00CB77D9" w:rsidRPr="00CB77D9">
        <w:rPr>
          <w:rFonts w:ascii="Century Gothic" w:hAnsi="Century Gothic"/>
          <w:iCs/>
          <w:sz w:val="24"/>
          <w:szCs w:val="24"/>
        </w:rPr>
        <w:t xml:space="preserve">, обект на настоящото ИП ще се експлоатира от фирма </w:t>
      </w:r>
      <w:r w:rsidR="00533D95" w:rsidRPr="00533D95">
        <w:rPr>
          <w:rFonts w:ascii="Century Gothic" w:eastAsia="Times New Roman" w:hAnsi="Century Gothic"/>
          <w:bCs/>
          <w:sz w:val="24"/>
          <w:szCs w:val="24"/>
        </w:rPr>
        <w:t>„</w:t>
      </w:r>
      <w:r w:rsidR="003E54C2">
        <w:rPr>
          <w:rFonts w:ascii="Century Gothic" w:eastAsia="Times New Roman" w:hAnsi="Century Gothic"/>
          <w:bCs/>
          <w:sz w:val="24"/>
          <w:szCs w:val="24"/>
        </w:rPr>
        <w:t>СКРАП ГП</w:t>
      </w:r>
      <w:r w:rsidR="00533D95" w:rsidRPr="00533D95">
        <w:rPr>
          <w:rFonts w:ascii="Century Gothic" w:eastAsia="Times New Roman" w:hAnsi="Century Gothic"/>
          <w:bCs/>
          <w:sz w:val="24"/>
          <w:szCs w:val="24"/>
        </w:rPr>
        <w:t>“ ЕООД</w:t>
      </w:r>
      <w:r w:rsidR="00CB77D9" w:rsidRPr="00CB77D9">
        <w:rPr>
          <w:rFonts w:ascii="Century Gothic" w:hAnsi="Century Gothic"/>
          <w:iCs/>
          <w:sz w:val="24"/>
          <w:szCs w:val="24"/>
        </w:rPr>
        <w:t xml:space="preserve"> </w:t>
      </w:r>
      <w:r w:rsidR="00CB77D9">
        <w:rPr>
          <w:rFonts w:ascii="Century Gothic" w:hAnsi="Century Gothic"/>
          <w:iCs/>
          <w:sz w:val="24"/>
          <w:szCs w:val="24"/>
        </w:rPr>
        <w:t>на база сключен договор за наем</w:t>
      </w:r>
      <w:r w:rsidRPr="00C46DC8">
        <w:rPr>
          <w:rFonts w:ascii="Century Gothic" w:hAnsi="Century Gothic"/>
          <w:sz w:val="24"/>
          <w:szCs w:val="24"/>
        </w:rPr>
        <w:t>, приложени към настоящата преписка</w:t>
      </w:r>
      <w:r w:rsidR="002F42C0" w:rsidRPr="00C46DC8">
        <w:rPr>
          <w:rFonts w:ascii="Century Gothic" w:hAnsi="Century Gothic"/>
          <w:sz w:val="24"/>
          <w:szCs w:val="24"/>
        </w:rPr>
        <w:t>.</w:t>
      </w:r>
    </w:p>
    <w:p w:rsidR="00F502C4" w:rsidRPr="00DF63E2" w:rsidRDefault="00F502C4" w:rsidP="00830383">
      <w:pPr>
        <w:shd w:val="clear" w:color="auto" w:fill="FEFEFE"/>
        <w:spacing w:after="0"/>
        <w:rPr>
          <w:rFonts w:ascii="Century Gothic" w:eastAsia="Times New Roman" w:hAnsi="Century Gothic"/>
          <w:color w:val="000000"/>
          <w:lang w:eastAsia="bg-BG"/>
        </w:rPr>
      </w:pPr>
    </w:p>
    <w:p w:rsidR="00F502C4" w:rsidRPr="00FB71BF" w:rsidRDefault="00FB71BF" w:rsidP="00F502C4">
      <w:pPr>
        <w:shd w:val="clear" w:color="auto" w:fill="FEFEFE"/>
        <w:spacing w:after="0" w:line="240" w:lineRule="auto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2. М</w:t>
      </w:r>
      <w:r w:rsidR="00F502C4" w:rsidRPr="00FB71B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очурища, крайречни области, речни устия;</w:t>
      </w:r>
    </w:p>
    <w:p w:rsidR="00496F2A" w:rsidRPr="00FB71BF" w:rsidRDefault="00496F2A" w:rsidP="00830383">
      <w:pPr>
        <w:shd w:val="clear" w:color="auto" w:fill="FFFFFF"/>
        <w:spacing w:after="0"/>
        <w:ind w:firstLine="360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D307D8">
        <w:rPr>
          <w:rFonts w:ascii="Century Gothic" w:eastAsia="Times New Roman" w:hAnsi="Century Gothic" w:cs="Arial"/>
          <w:color w:val="000000"/>
          <w:sz w:val="24"/>
          <w:szCs w:val="24"/>
        </w:rPr>
        <w:t>На територията, на която ще се реализира инвестиционното предложение не са налични мочурища, крайречни области, речни устия.</w:t>
      </w:r>
      <w:r w:rsidRPr="00FB71BF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</w:p>
    <w:p w:rsidR="00F502C4" w:rsidRPr="002B40A5" w:rsidRDefault="00F502C4" w:rsidP="00830383">
      <w:pPr>
        <w:shd w:val="clear" w:color="auto" w:fill="FEFEFE"/>
        <w:spacing w:after="0"/>
        <w:rPr>
          <w:rFonts w:ascii="Century Gothic" w:eastAsia="Times New Roman" w:hAnsi="Century Gothic"/>
          <w:color w:val="000000"/>
          <w:lang w:eastAsia="bg-BG"/>
        </w:rPr>
      </w:pPr>
    </w:p>
    <w:p w:rsidR="00F502C4" w:rsidRPr="00FB71BF" w:rsidRDefault="00FB71BF" w:rsidP="00830383">
      <w:pPr>
        <w:shd w:val="clear" w:color="auto" w:fill="FEFEFE"/>
        <w:spacing w:after="0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3. К</w:t>
      </w:r>
      <w:r w:rsidR="00F502C4" w:rsidRPr="00FB71B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райбрежни зони и морска околна среда;</w:t>
      </w:r>
    </w:p>
    <w:p w:rsidR="002F42C0" w:rsidRPr="00D307D8" w:rsidRDefault="002F42C0" w:rsidP="00830383">
      <w:pPr>
        <w:shd w:val="clear" w:color="auto" w:fill="FFFFFF"/>
        <w:spacing w:after="0"/>
        <w:ind w:firstLine="360"/>
        <w:jc w:val="both"/>
        <w:rPr>
          <w:rFonts w:ascii="Century Gothic" w:eastAsia="Times New Roman" w:hAnsi="Century Gothic"/>
          <w:sz w:val="24"/>
          <w:szCs w:val="24"/>
        </w:rPr>
      </w:pPr>
      <w:r w:rsidRPr="00D307D8">
        <w:rPr>
          <w:rFonts w:ascii="Century Gothic" w:eastAsia="Times New Roman" w:hAnsi="Century Gothic"/>
          <w:sz w:val="24"/>
          <w:szCs w:val="24"/>
        </w:rPr>
        <w:t>Теренът</w:t>
      </w:r>
      <w:r w:rsidR="00826A8E" w:rsidRPr="00D307D8">
        <w:rPr>
          <w:rFonts w:ascii="Century Gothic" w:eastAsia="Times New Roman" w:hAnsi="Century Gothic"/>
          <w:sz w:val="24"/>
          <w:szCs w:val="24"/>
        </w:rPr>
        <w:t xml:space="preserve"> върху, който ще се реализира инвестиционното предложение попада </w:t>
      </w:r>
      <w:r w:rsidRPr="00D307D8">
        <w:rPr>
          <w:rFonts w:ascii="Century Gothic" w:eastAsia="Times New Roman" w:hAnsi="Century Gothic"/>
          <w:sz w:val="24"/>
          <w:szCs w:val="24"/>
        </w:rPr>
        <w:t>на територията на</w:t>
      </w:r>
      <w:r w:rsidR="00A65C0B">
        <w:rPr>
          <w:rFonts w:ascii="Century Gothic" w:eastAsia="Times New Roman" w:hAnsi="Century Gothic"/>
          <w:sz w:val="24"/>
          <w:szCs w:val="24"/>
        </w:rPr>
        <w:t xml:space="preserve"> </w:t>
      </w:r>
      <w:r w:rsidR="009D526C">
        <w:rPr>
          <w:rFonts w:ascii="Century Gothic" w:eastAsia="Times New Roman" w:hAnsi="Century Gothic"/>
          <w:sz w:val="24"/>
          <w:szCs w:val="24"/>
        </w:rPr>
        <w:t>Южна</w:t>
      </w:r>
      <w:r w:rsidR="00FB71BF" w:rsidRPr="00D307D8">
        <w:rPr>
          <w:rFonts w:ascii="Century Gothic" w:eastAsia="Times New Roman" w:hAnsi="Century Gothic"/>
          <w:sz w:val="24"/>
          <w:szCs w:val="24"/>
        </w:rPr>
        <w:t xml:space="preserve"> България</w:t>
      </w:r>
      <w:r w:rsidRPr="00D307D8">
        <w:rPr>
          <w:rFonts w:ascii="Century Gothic" w:eastAsia="Times New Roman" w:hAnsi="Century Gothic"/>
          <w:sz w:val="24"/>
          <w:szCs w:val="24"/>
        </w:rPr>
        <w:t>,</w:t>
      </w:r>
      <w:r w:rsidR="00826A8E" w:rsidRPr="00D307D8">
        <w:rPr>
          <w:rFonts w:ascii="Century Gothic" w:eastAsia="Times New Roman" w:hAnsi="Century Gothic"/>
          <w:sz w:val="24"/>
          <w:szCs w:val="24"/>
        </w:rPr>
        <w:t xml:space="preserve"> </w:t>
      </w:r>
      <w:r w:rsidR="00A65C0B" w:rsidRPr="00A65C0B">
        <w:rPr>
          <w:rFonts w:ascii="Century Gothic" w:eastAsia="Times New Roman" w:hAnsi="Century Gothic"/>
          <w:sz w:val="24"/>
          <w:szCs w:val="24"/>
        </w:rPr>
        <w:t xml:space="preserve">с. </w:t>
      </w:r>
      <w:r w:rsidR="009D526C">
        <w:rPr>
          <w:rFonts w:ascii="Century Gothic" w:eastAsia="Times New Roman" w:hAnsi="Century Gothic"/>
          <w:sz w:val="24"/>
          <w:szCs w:val="24"/>
        </w:rPr>
        <w:t>Брестник</w:t>
      </w:r>
      <w:r w:rsidR="00A65C0B" w:rsidRPr="00A65C0B">
        <w:rPr>
          <w:rFonts w:ascii="Century Gothic" w:eastAsia="Times New Roman" w:hAnsi="Century Gothic"/>
          <w:sz w:val="24"/>
          <w:szCs w:val="24"/>
        </w:rPr>
        <w:t xml:space="preserve">, </w:t>
      </w:r>
      <w:r w:rsidR="009D526C" w:rsidRPr="009D526C">
        <w:rPr>
          <w:rFonts w:ascii="Century Gothic" w:eastAsia="Times New Roman" w:hAnsi="Century Gothic"/>
          <w:sz w:val="24"/>
          <w:szCs w:val="24"/>
        </w:rPr>
        <w:t>общ. Родопи, обл. Пловдив</w:t>
      </w:r>
      <w:r w:rsidRPr="00D307D8">
        <w:rPr>
          <w:rFonts w:ascii="Century Gothic" w:eastAsia="Times New Roman" w:hAnsi="Century Gothic"/>
          <w:sz w:val="24"/>
          <w:szCs w:val="24"/>
        </w:rPr>
        <w:t xml:space="preserve">. </w:t>
      </w:r>
    </w:p>
    <w:p w:rsidR="00826A8E" w:rsidRPr="00FB71BF" w:rsidRDefault="000C0172" w:rsidP="00830383">
      <w:pPr>
        <w:shd w:val="clear" w:color="auto" w:fill="FFFFFF"/>
        <w:spacing w:after="0"/>
        <w:ind w:firstLine="360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Площадката</w:t>
      </w:r>
      <w:r w:rsidR="00826A8E" w:rsidRPr="00D307D8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не е разположен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а</w:t>
      </w:r>
      <w:r w:rsidR="00826A8E" w:rsidRPr="00D307D8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в крайбрежни зони и морска околна среда.</w:t>
      </w:r>
    </w:p>
    <w:p w:rsidR="00F502C4" w:rsidRPr="002B40A5" w:rsidRDefault="00F502C4" w:rsidP="00830383">
      <w:pPr>
        <w:shd w:val="clear" w:color="auto" w:fill="FEFEFE"/>
        <w:spacing w:after="0"/>
        <w:rPr>
          <w:rFonts w:ascii="Century Gothic" w:eastAsia="Times New Roman" w:hAnsi="Century Gothic"/>
          <w:color w:val="000000"/>
          <w:lang w:eastAsia="bg-BG"/>
        </w:rPr>
      </w:pPr>
    </w:p>
    <w:p w:rsidR="00F502C4" w:rsidRPr="0025793F" w:rsidRDefault="0025793F" w:rsidP="00830383">
      <w:pPr>
        <w:shd w:val="clear" w:color="auto" w:fill="FEFEFE"/>
        <w:spacing w:after="0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4B4887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4. П</w:t>
      </w:r>
      <w:r w:rsidR="00F502C4" w:rsidRPr="004B4887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ланински и горски райони;</w:t>
      </w:r>
    </w:p>
    <w:p w:rsidR="001B5D04" w:rsidRPr="00C906F3" w:rsidRDefault="007E7810" w:rsidP="007E7810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     </w:t>
      </w:r>
      <w:r w:rsidR="00C906F3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Имотът </w:t>
      </w:r>
      <w:r w:rsidR="00C906F3" w:rsidRPr="00AA7F56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е разположен в </w:t>
      </w:r>
      <w:r w:rsidR="000C0172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равнинен терен, в близост до</w:t>
      </w:r>
      <w:r w:rsidR="00C906F3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 планински и горски райони</w:t>
      </w:r>
      <w:r w:rsidR="00C906F3" w:rsidRPr="00AA7F56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.</w:t>
      </w:r>
    </w:p>
    <w:p w:rsidR="001B5D04" w:rsidRPr="00E32CA4" w:rsidRDefault="001B5D04" w:rsidP="00830383">
      <w:pPr>
        <w:shd w:val="clear" w:color="auto" w:fill="FEFEFE"/>
        <w:spacing w:after="0"/>
        <w:ind w:firstLine="708"/>
        <w:rPr>
          <w:rFonts w:ascii="Century Gothic" w:eastAsia="Times New Roman" w:hAnsi="Century Gothic"/>
          <w:color w:val="000000"/>
          <w:lang w:eastAsia="bg-BG"/>
        </w:rPr>
      </w:pPr>
    </w:p>
    <w:p w:rsidR="00F502C4" w:rsidRPr="0025793F" w:rsidRDefault="0025793F" w:rsidP="00F502C4">
      <w:pPr>
        <w:shd w:val="clear" w:color="auto" w:fill="FEFEFE"/>
        <w:spacing w:after="0" w:line="240" w:lineRule="auto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5</w:t>
      </w:r>
      <w:r w:rsidRPr="002A4E84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. З</w:t>
      </w:r>
      <w:r w:rsidR="00F502C4" w:rsidRPr="002A4E84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ащитени със закон</w:t>
      </w:r>
      <w:r w:rsidR="00F502C4" w:rsidRPr="0025793F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 територии;</w:t>
      </w:r>
    </w:p>
    <w:p w:rsidR="004A247C" w:rsidRPr="004A247C" w:rsidRDefault="00B526CC" w:rsidP="004A247C">
      <w:pPr>
        <w:spacing w:after="0"/>
        <w:ind w:firstLine="283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526CC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Инвестиционното намерение за </w:t>
      </w:r>
      <w:r w:rsidR="004A247C" w:rsidRPr="004A247C">
        <w:rPr>
          <w:rFonts w:ascii="Century Gothic" w:eastAsia="Times New Roman" w:hAnsi="Century Gothic"/>
          <w:sz w:val="24"/>
          <w:szCs w:val="24"/>
        </w:rPr>
        <w:t>„Добавяне на нови кодове отпадъци и дейности по събиране и временно съхранение (</w:t>
      </w:r>
      <w:r w:rsidR="004A247C" w:rsidRPr="004A247C">
        <w:rPr>
          <w:rFonts w:ascii="Century Gothic" w:eastAsia="Times New Roman" w:hAnsi="Century Gothic"/>
          <w:sz w:val="24"/>
          <w:szCs w:val="24"/>
          <w:lang w:val="en-US"/>
        </w:rPr>
        <w:t>R13)</w:t>
      </w:r>
      <w:r w:rsidR="004A247C" w:rsidRPr="004A247C">
        <w:rPr>
          <w:rFonts w:ascii="Century Gothic" w:eastAsia="Times New Roman" w:hAnsi="Century Gothic"/>
          <w:sz w:val="24"/>
          <w:szCs w:val="24"/>
        </w:rPr>
        <w:t xml:space="preserve"> на излязло от употреба </w:t>
      </w:r>
      <w:r w:rsidR="004A247C" w:rsidRPr="004A247C">
        <w:rPr>
          <w:rFonts w:ascii="Century Gothic" w:eastAsia="Times New Roman" w:hAnsi="Century Gothic"/>
          <w:sz w:val="24"/>
          <w:szCs w:val="24"/>
        </w:rPr>
        <w:lastRenderedPageBreak/>
        <w:t>електрическо и електронно оборудване (ИУЕЕО) и излезли от употреба моторни превозни средства (ИУМПС)“</w:t>
      </w:r>
      <w:r w:rsidR="004A247C">
        <w:rPr>
          <w:rFonts w:ascii="Century Gothic" w:eastAsia="Times New Roman" w:hAnsi="Century Gothic"/>
          <w:sz w:val="24"/>
          <w:szCs w:val="24"/>
        </w:rPr>
        <w:t xml:space="preserve"> </w:t>
      </w:r>
      <w:r w:rsidRPr="00B526CC">
        <w:rPr>
          <w:rFonts w:ascii="Century Gothic" w:eastAsia="Times New Roman" w:hAnsi="Century Gothic" w:cs="Arial"/>
          <w:color w:val="000000"/>
          <w:sz w:val="24"/>
          <w:szCs w:val="24"/>
        </w:rPr>
        <w:t>ще се реализира на площадка, която е в границите на поземлен</w:t>
      </w:r>
      <w:r w:rsidR="00DA56DF">
        <w:rPr>
          <w:rFonts w:ascii="Century Gothic" w:eastAsia="Times New Roman" w:hAnsi="Century Gothic" w:cs="Arial"/>
          <w:color w:val="000000"/>
          <w:sz w:val="24"/>
          <w:szCs w:val="24"/>
        </w:rPr>
        <w:t>ии</w:t>
      </w:r>
      <w:r w:rsidRPr="00B526CC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имот</w:t>
      </w:r>
      <w:r w:rsidR="00DA56DF">
        <w:rPr>
          <w:rFonts w:ascii="Century Gothic" w:eastAsia="Times New Roman" w:hAnsi="Century Gothic" w:cs="Arial"/>
          <w:color w:val="000000"/>
          <w:sz w:val="24"/>
          <w:szCs w:val="24"/>
        </w:rPr>
        <w:t>и</w:t>
      </w:r>
      <w:r w:rsidRPr="00B526CC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(ПИ) с идентификатор</w:t>
      </w:r>
      <w:r w:rsidR="00DA56DF">
        <w:rPr>
          <w:rFonts w:ascii="Century Gothic" w:eastAsia="Times New Roman" w:hAnsi="Century Gothic" w:cs="Arial"/>
          <w:color w:val="000000"/>
          <w:sz w:val="24"/>
          <w:szCs w:val="24"/>
        </w:rPr>
        <w:t>и</w:t>
      </w:r>
      <w:r w:rsidRPr="00B526CC">
        <w:rPr>
          <w:rFonts w:ascii="Century Gothic" w:eastAsia="Times New Roman" w:hAnsi="Century Gothic" w:cs="Arial"/>
          <w:color w:val="000000"/>
          <w:sz w:val="24"/>
          <w:szCs w:val="24"/>
        </w:rPr>
        <w:t>:</w:t>
      </w:r>
      <w:r w:rsidR="00DA56DF" w:rsidRPr="00DA56DF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="004A247C" w:rsidRPr="004A247C">
        <w:rPr>
          <w:rFonts w:ascii="Century Gothic" w:eastAsia="Times New Roman" w:hAnsi="Century Gothic" w:cs="Arial"/>
          <w:color w:val="000000"/>
          <w:sz w:val="24"/>
          <w:szCs w:val="24"/>
        </w:rPr>
        <w:t>06447.502.947 и 06447.502.1127, с обща площ 1256м</w:t>
      </w:r>
      <w:r w:rsidR="004A247C" w:rsidRPr="004A247C">
        <w:rPr>
          <w:rFonts w:ascii="Century Gothic" w:eastAsia="Times New Roman" w:hAnsi="Century Gothic" w:cs="Arial"/>
          <w:color w:val="000000"/>
          <w:sz w:val="24"/>
          <w:szCs w:val="24"/>
          <w:vertAlign w:val="superscript"/>
        </w:rPr>
        <w:t>2</w:t>
      </w:r>
      <w:r w:rsidR="004A247C" w:rsidRPr="004A247C">
        <w:rPr>
          <w:rFonts w:ascii="Century Gothic" w:eastAsia="Times New Roman" w:hAnsi="Century Gothic" w:cs="Arial"/>
          <w:color w:val="000000"/>
          <w:sz w:val="24"/>
          <w:szCs w:val="24"/>
        </w:rPr>
        <w:t>., разположени в с. Брестник с ЕКАТТЕ 06447, общ. Родопи, обл. Пловдив.</w:t>
      </w:r>
    </w:p>
    <w:p w:rsidR="00205906" w:rsidRPr="00660443" w:rsidRDefault="00B526CC" w:rsidP="004A247C">
      <w:pPr>
        <w:spacing w:after="0"/>
        <w:ind w:firstLine="283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526CC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Площадката, предмет на инвестиционното предложение, не попада в границите на защитени територии по смисъла на Закона за защитените територии, както и в границите на защитените зони по смисъла на Закона за биологичното разнообразие. Най – близко разположената защитена зона е с код: </w:t>
      </w:r>
      <w:r w:rsidRPr="00B526CC">
        <w:rPr>
          <w:rFonts w:ascii="Century Gothic" w:eastAsia="Times New Roman" w:hAnsi="Century Gothic" w:cs="Arial"/>
          <w:color w:val="000000"/>
          <w:sz w:val="24"/>
          <w:szCs w:val="24"/>
          <w:lang w:val="en-US"/>
        </w:rPr>
        <w:t>BG</w:t>
      </w:r>
      <w:r w:rsidRPr="00B526CC">
        <w:rPr>
          <w:rFonts w:ascii="Century Gothic" w:eastAsia="Times New Roman" w:hAnsi="Century Gothic" w:cs="Arial"/>
          <w:color w:val="000000"/>
          <w:sz w:val="24"/>
          <w:szCs w:val="24"/>
        </w:rPr>
        <w:t>000</w:t>
      </w:r>
      <w:r w:rsidR="00DA56DF">
        <w:rPr>
          <w:rFonts w:ascii="Century Gothic" w:eastAsia="Times New Roman" w:hAnsi="Century Gothic" w:cs="Arial"/>
          <w:color w:val="000000"/>
          <w:sz w:val="24"/>
          <w:szCs w:val="24"/>
        </w:rPr>
        <w:t>1033</w:t>
      </w:r>
      <w:r w:rsidRPr="00B526CC">
        <w:rPr>
          <w:rFonts w:ascii="Century Gothic" w:eastAsia="Times New Roman" w:hAnsi="Century Gothic" w:cs="Arial"/>
          <w:color w:val="000000"/>
          <w:sz w:val="24"/>
          <w:szCs w:val="24"/>
        </w:rPr>
        <w:t>, „</w:t>
      </w:r>
      <w:r w:rsidR="00DA56DF">
        <w:rPr>
          <w:rFonts w:ascii="Century Gothic" w:eastAsia="Times New Roman" w:hAnsi="Century Gothic" w:cs="Arial"/>
          <w:color w:val="000000"/>
          <w:sz w:val="24"/>
          <w:szCs w:val="24"/>
        </w:rPr>
        <w:t>Брестовица</w:t>
      </w:r>
      <w:r w:rsidRPr="00B526CC">
        <w:rPr>
          <w:rFonts w:ascii="Century Gothic" w:eastAsia="Times New Roman" w:hAnsi="Century Gothic" w:cs="Arial"/>
          <w:color w:val="000000"/>
          <w:sz w:val="24"/>
          <w:szCs w:val="24"/>
        </w:rPr>
        <w:t>”</w:t>
      </w:r>
      <w:r w:rsidR="00E22581" w:rsidRPr="00E22581">
        <w:rPr>
          <w:rFonts w:ascii="Century Gothic" w:eastAsia="Times New Roman" w:hAnsi="Century Gothic" w:cs="Arial"/>
          <w:color w:val="000000"/>
          <w:sz w:val="24"/>
          <w:szCs w:val="24"/>
        </w:rPr>
        <w:t>, защитена зона по директивата за местообитанията, приета със Заповед No.РД-381 от 15.05.2020 г., публикувана в ДВ, бр. 50 от 15.05.2020г.</w:t>
      </w:r>
      <w:r w:rsidR="00E2258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="00924654">
        <w:rPr>
          <w:rFonts w:ascii="Century Gothic" w:eastAsia="Times New Roman" w:hAnsi="Century Gothic" w:cs="Arial"/>
          <w:color w:val="000000"/>
          <w:sz w:val="24"/>
          <w:szCs w:val="24"/>
        </w:rPr>
        <w:t>и не граничи със защитени със закон територии.</w:t>
      </w:r>
    </w:p>
    <w:p w:rsidR="00BD5C3E" w:rsidRPr="00830383" w:rsidRDefault="00A50285" w:rsidP="00830383">
      <w:pPr>
        <w:shd w:val="clear" w:color="auto" w:fill="FFFFFF"/>
        <w:spacing w:after="0"/>
        <w:ind w:firstLine="360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 </w:t>
      </w:r>
      <w:r w:rsidR="005E58D5">
        <w:rPr>
          <w:rFonts w:ascii="Century Gothic" w:eastAsia="Times New Roman" w:hAnsi="Century Gothic" w:cs="Arial"/>
          <w:color w:val="000000"/>
          <w:sz w:val="24"/>
          <w:szCs w:val="24"/>
        </w:rPr>
        <w:t>У</w:t>
      </w:r>
      <w:r w:rsidR="005E58D5" w:rsidRPr="005E58D5">
        <w:rPr>
          <w:rFonts w:ascii="Century Gothic" w:eastAsia="Times New Roman" w:hAnsi="Century Gothic" w:cs="Arial"/>
          <w:color w:val="000000"/>
          <w:sz w:val="24"/>
          <w:szCs w:val="24"/>
        </w:rPr>
        <w:t>стройствения статут на терен</w:t>
      </w:r>
      <w:r w:rsidR="00FD40E5">
        <w:rPr>
          <w:rFonts w:ascii="Century Gothic" w:eastAsia="Times New Roman" w:hAnsi="Century Gothic" w:cs="Arial"/>
          <w:color w:val="000000"/>
          <w:sz w:val="24"/>
          <w:szCs w:val="24"/>
        </w:rPr>
        <w:t>ите</w:t>
      </w:r>
      <w:r w:rsidR="005E58D5" w:rsidRPr="005E58D5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е определен </w:t>
      </w:r>
      <w:r w:rsidR="00836E29" w:rsidRPr="00836E29">
        <w:rPr>
          <w:rFonts w:ascii="Century Gothic" w:hAnsi="Century Gothic"/>
          <w:sz w:val="24"/>
          <w:szCs w:val="24"/>
          <w:lang w:eastAsia="bg-BG"/>
        </w:rPr>
        <w:t>„за друг вид производствен, складов обект“</w:t>
      </w:r>
      <w:r w:rsidR="0000485A" w:rsidRPr="00830383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и изключва наличието на дървесна растителност, която е обект на законодателна защита. Няма данни за наличието на условия за местообитания на животни и птици. </w:t>
      </w:r>
    </w:p>
    <w:p w:rsidR="00F502C4" w:rsidRPr="00830383" w:rsidRDefault="00F502C4" w:rsidP="00830383">
      <w:pPr>
        <w:shd w:val="clear" w:color="auto" w:fill="FEFEFE"/>
        <w:spacing w:after="0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</w:p>
    <w:p w:rsidR="005E58D5" w:rsidRPr="00FD6EEB" w:rsidRDefault="0025793F" w:rsidP="00FD6EEB">
      <w:pPr>
        <w:shd w:val="clear" w:color="auto" w:fill="FEFEFE"/>
        <w:spacing w:after="0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6. З</w:t>
      </w:r>
      <w:r w:rsidR="00F502C4"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асегнати елементи от Националната екологична мрежа;</w:t>
      </w:r>
    </w:p>
    <w:p w:rsidR="00AB231D" w:rsidRPr="00924868" w:rsidRDefault="00212D9E" w:rsidP="00212D9E">
      <w:pPr>
        <w:shd w:val="clear" w:color="auto" w:fill="FFFFFF"/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      </w:t>
      </w:r>
      <w:r w:rsidR="00AB231D" w:rsidRPr="00924868">
        <w:rPr>
          <w:rFonts w:ascii="Century Gothic" w:eastAsia="Times New Roman" w:hAnsi="Century Gothic"/>
          <w:sz w:val="24"/>
          <w:szCs w:val="24"/>
        </w:rPr>
        <w:t>Инвестиционното предложение няма да засегне приоритет</w:t>
      </w:r>
      <w:r w:rsidR="00AB231D">
        <w:rPr>
          <w:rFonts w:ascii="Century Gothic" w:eastAsia="Times New Roman" w:hAnsi="Century Gothic"/>
          <w:sz w:val="24"/>
          <w:szCs w:val="24"/>
        </w:rPr>
        <w:t>ни местообитания и видове</w:t>
      </w:r>
      <w:r w:rsidR="00AB231D" w:rsidRPr="00924868">
        <w:rPr>
          <w:rFonts w:ascii="Century Gothic" w:eastAsia="Times New Roman" w:hAnsi="Century Gothic"/>
          <w:sz w:val="24"/>
          <w:szCs w:val="24"/>
        </w:rPr>
        <w:t>.</w:t>
      </w:r>
    </w:p>
    <w:p w:rsidR="00F502C4" w:rsidRPr="00C46DC8" w:rsidRDefault="00F502C4" w:rsidP="00C46DC8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4"/>
          <w:szCs w:val="24"/>
        </w:rPr>
      </w:pPr>
    </w:p>
    <w:p w:rsidR="00F502C4" w:rsidRPr="00830383" w:rsidRDefault="00525E7E" w:rsidP="00830383">
      <w:pPr>
        <w:shd w:val="clear" w:color="auto" w:fill="FEFEFE"/>
        <w:spacing w:after="0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7. Л</w:t>
      </w:r>
      <w:r w:rsidR="00F502C4"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андшафт и обекти с историческа, култур</w:t>
      </w:r>
      <w:r w:rsidR="00FE04FE"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на или археологическа </w:t>
      </w:r>
      <w:r w:rsidR="00F502C4"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стойност;</w:t>
      </w:r>
    </w:p>
    <w:p w:rsidR="00525E7E" w:rsidRPr="00830383" w:rsidRDefault="00525E7E" w:rsidP="00830383">
      <w:pPr>
        <w:shd w:val="clear" w:color="auto" w:fill="FFFFFF"/>
        <w:spacing w:after="0"/>
        <w:ind w:firstLine="360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830383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При реализацията на Инвестиционното предложение  не се очаква промяна в ландшафта и засягане на обекти с историческа, културна или археологическа стойност.</w:t>
      </w:r>
    </w:p>
    <w:p w:rsidR="00525E7E" w:rsidRPr="00830383" w:rsidRDefault="00525E7E" w:rsidP="00830383">
      <w:pPr>
        <w:shd w:val="clear" w:color="auto" w:fill="FFFFFF"/>
        <w:spacing w:after="0"/>
        <w:ind w:firstLine="360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F502C4" w:rsidRPr="00830383" w:rsidRDefault="00D50FFC" w:rsidP="00830383">
      <w:pPr>
        <w:shd w:val="clear" w:color="auto" w:fill="FEFEFE"/>
        <w:spacing w:after="0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8. Т</w:t>
      </w:r>
      <w:r w:rsidR="00F502C4"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еритории и/или зони и обекти със специфичен санитарен статут или подлежащи на здравна защита.</w:t>
      </w:r>
    </w:p>
    <w:p w:rsidR="00AB28DC" w:rsidRPr="009A049C" w:rsidRDefault="00AB28DC" w:rsidP="00AB28DC">
      <w:pPr>
        <w:shd w:val="clear" w:color="auto" w:fill="FEFEFE"/>
        <w:spacing w:after="0"/>
        <w:ind w:firstLine="708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Характерът на ИП не е свързан с въздействие  върху обе</w:t>
      </w:r>
      <w:r w:rsidRPr="008224EE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кти, подлежащи на здравна защита - детски градини, обекти за производство на храни, болници, санаториуми и др.</w:t>
      </w:r>
      <w:r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 </w:t>
      </w:r>
    </w:p>
    <w:p w:rsidR="00023639" w:rsidRPr="00830383" w:rsidRDefault="00023639" w:rsidP="00830383">
      <w:pPr>
        <w:shd w:val="clear" w:color="auto" w:fill="FEFEFE"/>
        <w:spacing w:after="0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</w:p>
    <w:p w:rsidR="00F502C4" w:rsidRPr="00830383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F502C4" w:rsidRPr="00830383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</w:p>
    <w:p w:rsidR="00F502C4" w:rsidRPr="00830383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830383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A53C6B" w:rsidRPr="00782DD7" w:rsidRDefault="00A53C6B" w:rsidP="00C46DC8">
      <w:pPr>
        <w:pStyle w:val="Geri"/>
        <w:spacing w:before="0" w:after="0"/>
        <w:ind w:firstLine="720"/>
        <w:rPr>
          <w:rFonts w:ascii="Century Gothic" w:hAnsi="Century Gothic" w:cstheme="minorHAnsi"/>
          <w:lang w:eastAsia="bg-BG"/>
        </w:rPr>
      </w:pPr>
      <w:r w:rsidRPr="00830383">
        <w:rPr>
          <w:rFonts w:ascii="Century Gothic" w:hAnsi="Century Gothic" w:cstheme="minorHAnsi"/>
        </w:rPr>
        <w:lastRenderedPageBreak/>
        <w:t>а/ Въздействие върху хората и тяхното здраве</w:t>
      </w:r>
    </w:p>
    <w:p w:rsidR="00970294" w:rsidRDefault="00970294" w:rsidP="00CF25D0">
      <w:pPr>
        <w:pStyle w:val="ListParagraph1"/>
        <w:spacing w:after="0"/>
        <w:ind w:left="0" w:firstLine="708"/>
        <w:jc w:val="both"/>
        <w:rPr>
          <w:rFonts w:ascii="Century Gothic" w:hAnsi="Century Gothic" w:cstheme="minorHAnsi"/>
          <w:sz w:val="24"/>
          <w:szCs w:val="24"/>
        </w:rPr>
      </w:pPr>
    </w:p>
    <w:p w:rsidR="00970294" w:rsidRPr="00970294" w:rsidRDefault="00970294" w:rsidP="00970294">
      <w:pPr>
        <w:spacing w:after="0"/>
        <w:ind w:firstLine="720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Основните  параметри на работната среда и инфраструктурата могат да бъдат дефинирани по следния начин:</w:t>
      </w:r>
    </w:p>
    <w:p w:rsidR="00970294" w:rsidRPr="00970294" w:rsidRDefault="00970294" w:rsidP="00970294">
      <w:pPr>
        <w:numPr>
          <w:ilvl w:val="0"/>
          <w:numId w:val="9"/>
        </w:numPr>
        <w:spacing w:after="0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човешки фактори - организационни психологически; </w:t>
      </w:r>
    </w:p>
    <w:p w:rsidR="00970294" w:rsidRPr="00970294" w:rsidRDefault="00970294" w:rsidP="00970294">
      <w:pPr>
        <w:numPr>
          <w:ilvl w:val="0"/>
          <w:numId w:val="9"/>
        </w:numPr>
        <w:spacing w:after="0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физически фактори - механични, акустични, електрически, йонизиращи, вибрационни и други;  </w:t>
      </w:r>
    </w:p>
    <w:p w:rsidR="00970294" w:rsidRPr="00970294" w:rsidRDefault="00970294" w:rsidP="00970294">
      <w:pPr>
        <w:numPr>
          <w:ilvl w:val="0"/>
          <w:numId w:val="9"/>
        </w:numPr>
        <w:spacing w:after="0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материални фактори - сгради, съоръжения, работни пространства, поддържащи услуги – транспорт и средства за комуникация ;</w:t>
      </w:r>
    </w:p>
    <w:p w:rsidR="00970294" w:rsidRPr="00970294" w:rsidRDefault="00970294" w:rsidP="00970294">
      <w:pPr>
        <w:spacing w:after="0"/>
        <w:ind w:firstLine="720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Въздействието върху хората и тяхното здраве може да възникне:</w:t>
      </w:r>
    </w:p>
    <w:p w:rsidR="00970294" w:rsidRPr="00970294" w:rsidRDefault="00970294" w:rsidP="00970294">
      <w:pPr>
        <w:spacing w:after="0"/>
        <w:ind w:firstLine="1560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- </w:t>
      </w: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по време на работа - опасност от физически травми;</w:t>
      </w:r>
    </w:p>
    <w:p w:rsidR="00970294" w:rsidRPr="00970294" w:rsidRDefault="00970294" w:rsidP="00970294">
      <w:pPr>
        <w:spacing w:after="0"/>
        <w:ind w:firstLine="1560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- при негативно въздействие върху един или няколко компонента на околната </w:t>
      </w:r>
      <w:r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среда в резултат от предвижданата</w:t>
      </w: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 дейност. </w:t>
      </w:r>
    </w:p>
    <w:p w:rsidR="00970294" w:rsidRPr="00970294" w:rsidRDefault="00970294" w:rsidP="00C15795">
      <w:pPr>
        <w:spacing w:after="0"/>
        <w:ind w:firstLine="720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  </w:t>
      </w:r>
      <w:r w:rsidRPr="00C15795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Дружеството-наемател</w:t>
      </w: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, </w:t>
      </w:r>
      <w:r w:rsidR="00C15795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ще осъществява предвидените дейности с цел  осигуряване на здравословни</w:t>
      </w:r>
      <w:r w:rsidRPr="00970294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 и безопасни условия на труд . </w:t>
      </w:r>
    </w:p>
    <w:p w:rsidR="005F2FE8" w:rsidRPr="00830383" w:rsidRDefault="005F2FE8" w:rsidP="00830383">
      <w:pPr>
        <w:pStyle w:val="Geri"/>
        <w:spacing w:before="0" w:after="0" w:line="276" w:lineRule="auto"/>
        <w:rPr>
          <w:rFonts w:ascii="Century Gothic" w:hAnsi="Century Gothic" w:cstheme="minorHAnsi"/>
          <w:b w:val="0"/>
        </w:rPr>
      </w:pPr>
    </w:p>
    <w:p w:rsidR="00A53C6B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</w:rPr>
      </w:pPr>
      <w:r w:rsidRPr="00830383">
        <w:rPr>
          <w:rFonts w:ascii="Century Gothic" w:hAnsi="Century Gothic" w:cstheme="minorHAnsi"/>
        </w:rPr>
        <w:t xml:space="preserve">б/ Въздействие върху земеползването: </w:t>
      </w:r>
    </w:p>
    <w:p w:rsidR="00BA2D0A" w:rsidRPr="00830383" w:rsidRDefault="00BA2D0A" w:rsidP="008B6C81">
      <w:pPr>
        <w:pStyle w:val="ListParagraph1"/>
        <w:spacing w:after="0"/>
        <w:ind w:left="0" w:firstLine="720"/>
        <w:jc w:val="both"/>
        <w:rPr>
          <w:rFonts w:ascii="Century Gothic" w:hAnsi="Century Gothic" w:cstheme="minorHAnsi"/>
          <w:sz w:val="24"/>
          <w:szCs w:val="24"/>
        </w:rPr>
      </w:pPr>
      <w:r w:rsidRPr="00830383">
        <w:rPr>
          <w:rFonts w:ascii="Century Gothic" w:hAnsi="Century Gothic" w:cstheme="minorHAnsi"/>
          <w:sz w:val="24"/>
          <w:szCs w:val="24"/>
        </w:rPr>
        <w:t>Реализирането и експлоатацията на инвест</w:t>
      </w:r>
      <w:r w:rsidR="00161B07" w:rsidRPr="00830383">
        <w:rPr>
          <w:rFonts w:ascii="Century Gothic" w:hAnsi="Century Gothic" w:cstheme="minorHAnsi"/>
          <w:sz w:val="24"/>
          <w:szCs w:val="24"/>
        </w:rPr>
        <w:t>ици</w:t>
      </w:r>
      <w:r w:rsidR="008D4E3D">
        <w:rPr>
          <w:rFonts w:ascii="Century Gothic" w:hAnsi="Century Gothic" w:cstheme="minorHAnsi"/>
          <w:sz w:val="24"/>
          <w:szCs w:val="24"/>
        </w:rPr>
        <w:t xml:space="preserve">онното предложение  </w:t>
      </w:r>
      <w:r w:rsidRPr="00830383">
        <w:rPr>
          <w:rFonts w:ascii="Century Gothic" w:hAnsi="Century Gothic" w:cstheme="minorHAnsi"/>
          <w:sz w:val="24"/>
          <w:szCs w:val="24"/>
        </w:rPr>
        <w:t xml:space="preserve">няма да доведе до промени или нарушаване на земеползването на околните имоти. </w:t>
      </w:r>
    </w:p>
    <w:p w:rsidR="00BD2144" w:rsidRDefault="00BD2144" w:rsidP="00970294">
      <w:pPr>
        <w:pStyle w:val="Geri"/>
        <w:spacing w:before="0" w:after="0" w:line="276" w:lineRule="auto"/>
        <w:rPr>
          <w:rFonts w:ascii="Century Gothic" w:hAnsi="Century Gothic" w:cstheme="minorHAnsi"/>
        </w:rPr>
      </w:pPr>
    </w:p>
    <w:p w:rsidR="00A53C6B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</w:rPr>
      </w:pPr>
      <w:r w:rsidRPr="00830383">
        <w:rPr>
          <w:rFonts w:ascii="Century Gothic" w:hAnsi="Century Gothic" w:cstheme="minorHAnsi"/>
        </w:rPr>
        <w:t>в/ Въздействие върху материалните активи:</w:t>
      </w:r>
    </w:p>
    <w:p w:rsidR="00A53C6B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  <w:b w:val="0"/>
        </w:rPr>
      </w:pPr>
      <w:r w:rsidRPr="00830383">
        <w:rPr>
          <w:rFonts w:ascii="Century Gothic" w:hAnsi="Century Gothic" w:cstheme="minorHAnsi"/>
          <w:b w:val="0"/>
        </w:rPr>
        <w:t xml:space="preserve">При реализацията на инвестиционното предложение не се засягат материални активи на други собственици. </w:t>
      </w:r>
    </w:p>
    <w:p w:rsidR="00A53C6B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  <w:b w:val="0"/>
        </w:rPr>
      </w:pPr>
    </w:p>
    <w:p w:rsidR="00A53C6B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</w:rPr>
      </w:pPr>
      <w:r w:rsidRPr="00830383">
        <w:rPr>
          <w:rFonts w:ascii="Century Gothic" w:hAnsi="Century Gothic" w:cstheme="minorHAnsi"/>
        </w:rPr>
        <w:t>г/ Атмосфера и атмосферен въздух</w:t>
      </w:r>
    </w:p>
    <w:p w:rsidR="00DF74C7" w:rsidRPr="00830383" w:rsidRDefault="003355BA" w:rsidP="00830383">
      <w:pPr>
        <w:pStyle w:val="Title"/>
        <w:spacing w:line="276" w:lineRule="auto"/>
        <w:ind w:firstLine="708"/>
        <w:jc w:val="both"/>
        <w:rPr>
          <w:rFonts w:ascii="Century Gothic" w:eastAsia="Calibri" w:hAnsi="Century Gothic"/>
          <w:b w:val="0"/>
          <w:color w:val="000000"/>
          <w:szCs w:val="24"/>
          <w:lang w:eastAsia="en-US"/>
        </w:rPr>
      </w:pPr>
      <w:r>
        <w:rPr>
          <w:rFonts w:ascii="Century Gothic" w:eastAsia="Calibri" w:hAnsi="Century Gothic"/>
          <w:b w:val="0"/>
          <w:color w:val="000000"/>
          <w:szCs w:val="24"/>
          <w:lang w:eastAsia="en-US"/>
        </w:rPr>
        <w:t>В хода на</w:t>
      </w:r>
      <w:r w:rsidR="00DF74C7" w:rsidRPr="00830383">
        <w:rPr>
          <w:rFonts w:ascii="Century Gothic" w:eastAsia="Calibri" w:hAnsi="Century Gothic"/>
          <w:b w:val="0"/>
          <w:color w:val="000000"/>
          <w:szCs w:val="24"/>
          <w:lang w:eastAsia="en-US"/>
        </w:rPr>
        <w:t xml:space="preserve"> реализацията на инвестиционното предложение и последващата експлоатация на обекта</w:t>
      </w:r>
      <w:r>
        <w:rPr>
          <w:rFonts w:ascii="Century Gothic" w:eastAsia="Calibri" w:hAnsi="Century Gothic"/>
          <w:b w:val="0"/>
          <w:color w:val="000000"/>
          <w:szCs w:val="24"/>
          <w:lang w:eastAsia="en-US"/>
        </w:rPr>
        <w:t>,</w:t>
      </w:r>
      <w:r w:rsidR="00DF74C7" w:rsidRPr="00830383">
        <w:rPr>
          <w:rFonts w:ascii="Century Gothic" w:eastAsia="Calibri" w:hAnsi="Century Gothic"/>
          <w:b w:val="0"/>
          <w:color w:val="000000"/>
          <w:szCs w:val="24"/>
          <w:lang w:eastAsia="en-US"/>
        </w:rPr>
        <w:t xml:space="preserve"> не се очаква наличие на организирани и неорганизирани източници на емисии, изпускани в атмосферния въздух по смисъла на Закона за чистотата на атмосферния въздух /ДВ, бр.41 от 1999г./</w:t>
      </w:r>
    </w:p>
    <w:p w:rsidR="00161B07" w:rsidRPr="00830383" w:rsidRDefault="00161B07" w:rsidP="00830383">
      <w:pPr>
        <w:spacing w:after="0"/>
        <w:ind w:firstLine="720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DF74C7" w:rsidRPr="00830383" w:rsidRDefault="00A53C6B" w:rsidP="00830383">
      <w:pPr>
        <w:spacing w:after="0"/>
        <w:ind w:firstLine="720"/>
        <w:jc w:val="both"/>
        <w:rPr>
          <w:rFonts w:ascii="Century Gothic" w:hAnsi="Century Gothic" w:cstheme="minorHAnsi"/>
          <w:b/>
          <w:sz w:val="24"/>
          <w:szCs w:val="24"/>
        </w:rPr>
      </w:pPr>
      <w:r w:rsidRPr="00830383">
        <w:rPr>
          <w:rFonts w:ascii="Century Gothic" w:hAnsi="Century Gothic" w:cstheme="minorHAnsi"/>
          <w:b/>
          <w:sz w:val="24"/>
          <w:szCs w:val="24"/>
        </w:rPr>
        <w:t>д/ Води</w:t>
      </w:r>
    </w:p>
    <w:p w:rsidR="00161B07" w:rsidRPr="008D4E3D" w:rsidRDefault="00161B07" w:rsidP="00D430A6">
      <w:pPr>
        <w:spacing w:after="0"/>
        <w:ind w:firstLine="708"/>
        <w:jc w:val="both"/>
        <w:rPr>
          <w:rFonts w:ascii="Century Gothic" w:hAnsi="Century Gothic"/>
          <w:sz w:val="24"/>
          <w:szCs w:val="24"/>
          <w:lang w:val="ru-RU"/>
        </w:rPr>
      </w:pPr>
      <w:r w:rsidRPr="00830383">
        <w:rPr>
          <w:rFonts w:ascii="Century Gothic" w:hAnsi="Century Gothic"/>
          <w:sz w:val="24"/>
          <w:szCs w:val="24"/>
        </w:rPr>
        <w:t>В</w:t>
      </w:r>
      <w:r w:rsidRPr="00830383">
        <w:rPr>
          <w:rFonts w:ascii="Century Gothic" w:hAnsi="Century Gothic"/>
          <w:sz w:val="24"/>
          <w:szCs w:val="24"/>
          <w:lang w:val="ru-RU"/>
        </w:rPr>
        <w:t>одозахранването и</w:t>
      </w:r>
      <w:r w:rsidR="00494D6B">
        <w:rPr>
          <w:rFonts w:ascii="Century Gothic" w:hAnsi="Century Gothic"/>
          <w:sz w:val="24"/>
          <w:szCs w:val="24"/>
          <w:lang w:val="ru-RU"/>
        </w:rPr>
        <w:t xml:space="preserve"> канализацията на</w:t>
      </w:r>
      <w:r w:rsidR="003355BA">
        <w:rPr>
          <w:rFonts w:ascii="Century Gothic" w:hAnsi="Century Gothic"/>
          <w:sz w:val="24"/>
          <w:szCs w:val="24"/>
          <w:lang w:val="ru-RU"/>
        </w:rPr>
        <w:t xml:space="preserve"> обект</w:t>
      </w:r>
      <w:r w:rsidR="00494D6B">
        <w:rPr>
          <w:rFonts w:ascii="Century Gothic" w:hAnsi="Century Gothic"/>
          <w:sz w:val="24"/>
          <w:szCs w:val="24"/>
          <w:lang w:val="ru-RU"/>
        </w:rPr>
        <w:t>а</w:t>
      </w:r>
      <w:r w:rsidR="003355BA">
        <w:rPr>
          <w:rFonts w:ascii="Century Gothic" w:hAnsi="Century Gothic"/>
          <w:sz w:val="24"/>
          <w:szCs w:val="24"/>
          <w:lang w:val="ru-RU"/>
        </w:rPr>
        <w:t>,</w:t>
      </w:r>
      <w:r w:rsidRPr="00830383">
        <w:rPr>
          <w:rFonts w:ascii="Century Gothic" w:hAnsi="Century Gothic"/>
          <w:sz w:val="24"/>
          <w:szCs w:val="24"/>
          <w:lang w:val="ru-RU"/>
        </w:rPr>
        <w:t xml:space="preserve"> </w:t>
      </w:r>
      <w:r w:rsidR="00494D6B">
        <w:rPr>
          <w:rFonts w:ascii="Century Gothic" w:hAnsi="Century Gothic"/>
          <w:sz w:val="24"/>
          <w:szCs w:val="24"/>
          <w:lang w:val="ru-RU"/>
        </w:rPr>
        <w:t xml:space="preserve">е </w:t>
      </w:r>
      <w:r w:rsidR="003355BA">
        <w:rPr>
          <w:rFonts w:ascii="Century Gothic" w:hAnsi="Century Gothic"/>
          <w:sz w:val="24"/>
          <w:szCs w:val="24"/>
          <w:lang w:val="ru-RU"/>
        </w:rPr>
        <w:t>изпълнено</w:t>
      </w:r>
      <w:r w:rsidRPr="00830383">
        <w:rPr>
          <w:rFonts w:ascii="Century Gothic" w:hAnsi="Century Gothic"/>
          <w:sz w:val="24"/>
          <w:szCs w:val="24"/>
          <w:lang w:val="ru-RU"/>
        </w:rPr>
        <w:t xml:space="preserve"> от съществуващи инфраструктурни обекти в район</w:t>
      </w:r>
      <w:r w:rsidR="00D430A6">
        <w:rPr>
          <w:rFonts w:ascii="Century Gothic" w:hAnsi="Century Gothic"/>
          <w:sz w:val="24"/>
          <w:szCs w:val="24"/>
          <w:lang w:val="ru-RU"/>
        </w:rPr>
        <w:t>а</w:t>
      </w:r>
      <w:r w:rsidRPr="00830383">
        <w:rPr>
          <w:rFonts w:ascii="Century Gothic" w:hAnsi="Century Gothic"/>
          <w:sz w:val="24"/>
          <w:szCs w:val="24"/>
        </w:rPr>
        <w:t xml:space="preserve">. </w:t>
      </w:r>
    </w:p>
    <w:p w:rsidR="00A53C6B" w:rsidRPr="00830383" w:rsidRDefault="00A53C6B" w:rsidP="00830383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3A1774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</w:rPr>
      </w:pPr>
      <w:r w:rsidRPr="00830383">
        <w:rPr>
          <w:rFonts w:ascii="Century Gothic" w:hAnsi="Century Gothic" w:cstheme="minorHAnsi"/>
        </w:rPr>
        <w:t>е/ Земни недра, минерално разнообразие, почви и ландшафт</w:t>
      </w:r>
    </w:p>
    <w:p w:rsidR="00161B07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  <w:b w:val="0"/>
        </w:rPr>
      </w:pPr>
      <w:r w:rsidRPr="00830383">
        <w:rPr>
          <w:rFonts w:ascii="Century Gothic" w:hAnsi="Century Gothic" w:cstheme="minorHAnsi"/>
          <w:b w:val="0"/>
        </w:rPr>
        <w:t>Характерът на инвестиционното предложение не е свързан</w:t>
      </w:r>
      <w:r w:rsidR="008D4E3D">
        <w:rPr>
          <w:rFonts w:ascii="Century Gothic" w:hAnsi="Century Gothic" w:cstheme="minorHAnsi"/>
          <w:b w:val="0"/>
        </w:rPr>
        <w:t>о</w:t>
      </w:r>
      <w:r w:rsidRPr="00830383">
        <w:rPr>
          <w:rFonts w:ascii="Century Gothic" w:hAnsi="Century Gothic" w:cstheme="minorHAnsi"/>
          <w:b w:val="0"/>
        </w:rPr>
        <w:t xml:space="preserve"> с промяна на вида, състава и характеристиката на земните недра и ландшафта и не </w:t>
      </w:r>
      <w:r w:rsidRPr="00830383">
        <w:rPr>
          <w:rFonts w:ascii="Century Gothic" w:hAnsi="Century Gothic" w:cstheme="minorHAnsi"/>
          <w:b w:val="0"/>
        </w:rPr>
        <w:lastRenderedPageBreak/>
        <w:t xml:space="preserve">предвижда добив на подземни богатства. В района на площадката няма установени подземни богатства със стопанско предназначение. </w:t>
      </w:r>
    </w:p>
    <w:p w:rsidR="00161B07" w:rsidRPr="00830383" w:rsidRDefault="00161B07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  <w:b w:val="0"/>
        </w:rPr>
      </w:pPr>
    </w:p>
    <w:p w:rsidR="00A53C6B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</w:rPr>
      </w:pPr>
      <w:r w:rsidRPr="00830383">
        <w:rPr>
          <w:rFonts w:ascii="Century Gothic" w:hAnsi="Century Gothic" w:cstheme="minorHAnsi"/>
        </w:rPr>
        <w:t>ж/ Биоразнообразие и неговите елементи</w:t>
      </w:r>
    </w:p>
    <w:p w:rsidR="00A53C6B" w:rsidRPr="00830383" w:rsidRDefault="00A53C6B" w:rsidP="00830383">
      <w:pPr>
        <w:spacing w:after="0"/>
        <w:ind w:firstLine="720"/>
        <w:jc w:val="both"/>
        <w:rPr>
          <w:rFonts w:ascii="Century Gothic" w:hAnsi="Century Gothic"/>
          <w:color w:val="000000"/>
          <w:sz w:val="24"/>
          <w:szCs w:val="24"/>
          <w:shd w:val="clear" w:color="auto" w:fill="FEFEFE"/>
        </w:rPr>
      </w:pPr>
      <w:r w:rsidRPr="00830383">
        <w:rPr>
          <w:rFonts w:ascii="Century Gothic" w:hAnsi="Century Gothic"/>
          <w:sz w:val="24"/>
          <w:szCs w:val="24"/>
        </w:rPr>
        <w:t>Опазването на този компонент се извършва съгласно „Закон за биологичното разнообразие”/Обн. ДВ. бр.77 от 9 Август 2002г., посл. изм. и доп.</w:t>
      </w:r>
      <w:r w:rsidRPr="00830383">
        <w:rPr>
          <w:rFonts w:ascii="Century Gothic" w:hAnsi="Century Gothic"/>
          <w:color w:val="000000"/>
          <w:sz w:val="24"/>
          <w:szCs w:val="24"/>
          <w:shd w:val="clear" w:color="auto" w:fill="FEFEFE"/>
        </w:rPr>
        <w:t>/</w:t>
      </w:r>
    </w:p>
    <w:p w:rsidR="00A53C6B" w:rsidRPr="00830383" w:rsidRDefault="00A53C6B" w:rsidP="00830383">
      <w:pPr>
        <w:spacing w:after="0"/>
        <w:ind w:firstLine="720"/>
        <w:jc w:val="both"/>
        <w:rPr>
          <w:rFonts w:ascii="Century Gothic" w:eastAsia="Times New Roman" w:hAnsi="Century Gothic"/>
          <w:sz w:val="24"/>
          <w:szCs w:val="24"/>
        </w:rPr>
      </w:pPr>
      <w:r w:rsidRPr="00830383">
        <w:rPr>
          <w:rFonts w:ascii="Century Gothic" w:eastAsia="Times New Roman" w:hAnsi="Century Gothic"/>
          <w:sz w:val="24"/>
          <w:szCs w:val="24"/>
        </w:rPr>
        <w:t>Реализацията на инвестиционното предложение не е свързана с:</w:t>
      </w:r>
    </w:p>
    <w:p w:rsidR="00A53C6B" w:rsidRPr="00830383" w:rsidRDefault="00A53C6B" w:rsidP="00B12E46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 w:rsidRPr="00830383">
        <w:rPr>
          <w:rFonts w:ascii="Century Gothic" w:eastAsia="Times New Roman" w:hAnsi="Century Gothic"/>
          <w:sz w:val="24"/>
          <w:szCs w:val="24"/>
        </w:rPr>
        <w:t>Унищожаване на отделни площи, покрити с тревни или дървесни видове, няма да се унищожат природни местообитания и растителни видове, които да не с</w:t>
      </w:r>
      <w:r w:rsidR="00DD2CA4" w:rsidRPr="00830383">
        <w:rPr>
          <w:rFonts w:ascii="Century Gothic" w:eastAsia="Times New Roman" w:hAnsi="Century Gothic"/>
          <w:sz w:val="24"/>
          <w:szCs w:val="24"/>
        </w:rPr>
        <w:t xml:space="preserve">а широко разпространени в </w:t>
      </w:r>
      <w:r w:rsidRPr="00830383">
        <w:rPr>
          <w:rFonts w:ascii="Century Gothic" w:eastAsia="Times New Roman" w:hAnsi="Century Gothic"/>
          <w:sz w:val="24"/>
          <w:szCs w:val="24"/>
        </w:rPr>
        <w:t xml:space="preserve"> околност</w:t>
      </w:r>
      <w:r w:rsidR="00DD2CA4" w:rsidRPr="00830383">
        <w:rPr>
          <w:rFonts w:ascii="Century Gothic" w:eastAsia="Times New Roman" w:hAnsi="Century Gothic"/>
          <w:sz w:val="24"/>
          <w:szCs w:val="24"/>
        </w:rPr>
        <w:t>та</w:t>
      </w:r>
      <w:r w:rsidRPr="00830383">
        <w:rPr>
          <w:rFonts w:ascii="Century Gothic" w:eastAsia="Times New Roman" w:hAnsi="Century Gothic"/>
          <w:sz w:val="24"/>
          <w:szCs w:val="24"/>
        </w:rPr>
        <w:t xml:space="preserve">. </w:t>
      </w:r>
    </w:p>
    <w:p w:rsidR="00A53C6B" w:rsidRPr="008D4E3D" w:rsidRDefault="00A53C6B" w:rsidP="008D4E3D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 w:rsidRPr="00830383">
        <w:rPr>
          <w:rFonts w:ascii="Century Gothic" w:eastAsia="Times New Roman" w:hAnsi="Century Gothic"/>
          <w:sz w:val="24"/>
          <w:szCs w:val="24"/>
        </w:rPr>
        <w:t>Унищожаване на видове от флората и фауната, включително и на видове  с висока консервационна значимост.</w:t>
      </w:r>
    </w:p>
    <w:p w:rsidR="008D4E3D" w:rsidRPr="00163D25" w:rsidRDefault="008D4E3D" w:rsidP="008D4E3D">
      <w:pPr>
        <w:pStyle w:val="Title"/>
        <w:ind w:firstLine="708"/>
        <w:jc w:val="both"/>
        <w:rPr>
          <w:rFonts w:ascii="Century Gothic" w:hAnsi="Century Gothic"/>
          <w:b w:val="0"/>
        </w:rPr>
      </w:pPr>
      <w:r w:rsidRPr="00163D25">
        <w:rPr>
          <w:rFonts w:ascii="Century Gothic" w:hAnsi="Century Gothic"/>
          <w:b w:val="0"/>
        </w:rPr>
        <w:t xml:space="preserve">С реализацията си, инвестиционното намерение не би могло да окаже негативно въздействие върху биоразнообразието в района. </w:t>
      </w:r>
    </w:p>
    <w:p w:rsidR="00CA4CAB" w:rsidRPr="00830383" w:rsidRDefault="00CA4CAB" w:rsidP="006C581C">
      <w:pPr>
        <w:pStyle w:val="Geri"/>
        <w:spacing w:before="0" w:after="0" w:line="276" w:lineRule="auto"/>
        <w:rPr>
          <w:rFonts w:ascii="Century Gothic" w:hAnsi="Century Gothic" w:cstheme="minorHAnsi"/>
        </w:rPr>
      </w:pPr>
    </w:p>
    <w:p w:rsidR="00E02041" w:rsidRDefault="00A53C6B" w:rsidP="00E02041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</w:rPr>
      </w:pPr>
      <w:r w:rsidRPr="00830383">
        <w:rPr>
          <w:rFonts w:ascii="Century Gothic" w:hAnsi="Century Gothic" w:cstheme="minorHAnsi"/>
        </w:rPr>
        <w:t>з/ Защитени територии на единични и групови недвижими културни ценности</w:t>
      </w:r>
    </w:p>
    <w:p w:rsidR="00A53C6B" w:rsidRPr="00830383" w:rsidRDefault="00A53C6B" w:rsidP="00E02041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</w:rPr>
      </w:pPr>
      <w:r w:rsidRPr="00830383">
        <w:rPr>
          <w:rFonts w:ascii="Century Gothic" w:hAnsi="Century Gothic" w:cstheme="minorHAnsi"/>
          <w:b w:val="0"/>
        </w:rPr>
        <w:t xml:space="preserve">При реализация на инвестиционното предложение няма да бъдат засегнати </w:t>
      </w:r>
      <w:r w:rsidR="003A1774" w:rsidRPr="00830383">
        <w:rPr>
          <w:rFonts w:ascii="Century Gothic" w:hAnsi="Century Gothic" w:cstheme="minorHAnsi"/>
          <w:b w:val="0"/>
        </w:rPr>
        <w:t>един</w:t>
      </w:r>
      <w:r w:rsidR="00A82AC4" w:rsidRPr="00830383">
        <w:rPr>
          <w:rFonts w:ascii="Century Gothic" w:hAnsi="Century Gothic" w:cstheme="minorHAnsi"/>
          <w:b w:val="0"/>
        </w:rPr>
        <w:t>ични или групови недвижими културни ценности.</w:t>
      </w:r>
      <w:r w:rsidR="00A82AC4" w:rsidRPr="00830383">
        <w:rPr>
          <w:rFonts w:ascii="Century Gothic" w:hAnsi="Century Gothic" w:cstheme="minorHAnsi"/>
        </w:rPr>
        <w:t xml:space="preserve"> </w:t>
      </w:r>
      <w:r w:rsidRPr="00830383">
        <w:rPr>
          <w:rFonts w:ascii="Century Gothic" w:hAnsi="Century Gothic" w:cstheme="minorHAnsi"/>
          <w:b w:val="0"/>
        </w:rPr>
        <w:t>В близост до площадката няма информация за наличие на такива.</w:t>
      </w:r>
    </w:p>
    <w:p w:rsidR="00A53C6B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  <w:b w:val="0"/>
        </w:rPr>
      </w:pPr>
    </w:p>
    <w:p w:rsidR="00B0232C" w:rsidRPr="00830383" w:rsidRDefault="00A53C6B" w:rsidP="00830383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</w:rPr>
      </w:pPr>
      <w:r w:rsidRPr="00830383">
        <w:rPr>
          <w:rFonts w:ascii="Century Gothic" w:hAnsi="Century Gothic" w:cstheme="minorHAnsi"/>
        </w:rPr>
        <w:t>и/ Рискови енергийни източници – шумове,  вибрации, радиации:</w:t>
      </w:r>
    </w:p>
    <w:p w:rsidR="00451FBE" w:rsidRPr="007E7810" w:rsidRDefault="00B0232C" w:rsidP="007E7810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830383">
        <w:rPr>
          <w:rFonts w:ascii="Century Gothic" w:hAnsi="Century Gothic"/>
          <w:sz w:val="24"/>
          <w:szCs w:val="24"/>
        </w:rPr>
        <w:t xml:space="preserve">Реализирането на инвестиционното намерение не води до </w:t>
      </w:r>
      <w:r w:rsidR="006C3A1D" w:rsidRPr="00830383">
        <w:rPr>
          <w:rFonts w:ascii="Century Gothic" w:hAnsi="Century Gothic"/>
          <w:sz w:val="24"/>
          <w:szCs w:val="24"/>
        </w:rPr>
        <w:t>емитиране на рискови енергийни източници</w:t>
      </w:r>
      <w:r w:rsidR="00E81500" w:rsidRPr="00830383">
        <w:rPr>
          <w:rFonts w:ascii="Century Gothic" w:hAnsi="Century Gothic"/>
          <w:sz w:val="24"/>
          <w:szCs w:val="24"/>
        </w:rPr>
        <w:t xml:space="preserve"> </w:t>
      </w:r>
      <w:r w:rsidR="006C3A1D" w:rsidRPr="00830383">
        <w:rPr>
          <w:rFonts w:ascii="Century Gothic" w:hAnsi="Century Gothic"/>
          <w:sz w:val="24"/>
          <w:szCs w:val="24"/>
        </w:rPr>
        <w:t xml:space="preserve">- </w:t>
      </w:r>
      <w:r w:rsidR="006C3A1D" w:rsidRPr="00830383">
        <w:rPr>
          <w:rFonts w:ascii="Century Gothic" w:hAnsi="Century Gothic" w:cstheme="minorHAnsi"/>
          <w:sz w:val="24"/>
          <w:szCs w:val="24"/>
        </w:rPr>
        <w:t>шумове,  вибрации, радиации</w:t>
      </w:r>
      <w:r w:rsidRPr="00830383">
        <w:rPr>
          <w:rFonts w:ascii="Century Gothic" w:hAnsi="Century Gothic"/>
          <w:sz w:val="24"/>
          <w:szCs w:val="24"/>
        </w:rPr>
        <w:t xml:space="preserve">. </w:t>
      </w:r>
      <w:r w:rsidR="00E81500" w:rsidRPr="00830383">
        <w:rPr>
          <w:rFonts w:ascii="Century Gothic" w:hAnsi="Century Gothic"/>
          <w:sz w:val="24"/>
          <w:szCs w:val="24"/>
        </w:rPr>
        <w:t xml:space="preserve">                       </w:t>
      </w:r>
    </w:p>
    <w:p w:rsidR="00F502C4" w:rsidRPr="00AC3838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AC3838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F502C4" w:rsidRPr="002B40A5" w:rsidRDefault="00230271" w:rsidP="007E781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entury Gothic" w:eastAsia="Times New Roman" w:hAnsi="Century Gothic"/>
          <w:color w:val="000000"/>
          <w:lang w:eastAsia="bg-BG"/>
        </w:rPr>
      </w:pPr>
      <w:r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С реализацията на инвестиционното предложение не се очаква в</w:t>
      </w:r>
      <w:r w:rsidRPr="00230271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ъздействие върху елементи от Националната екологична мрежа</w:t>
      </w:r>
      <w:r w:rsidRPr="00AC3838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.</w:t>
      </w:r>
      <w:r w:rsidRPr="002B40A5">
        <w:rPr>
          <w:rFonts w:ascii="Century Gothic" w:eastAsia="Times New Roman" w:hAnsi="Century Gothic"/>
          <w:color w:val="000000"/>
          <w:lang w:eastAsia="bg-BG"/>
        </w:rPr>
        <w:t xml:space="preserve"> </w:t>
      </w:r>
    </w:p>
    <w:p w:rsidR="00F502C4" w:rsidRPr="002B40A5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A00175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:rsidR="003136E9" w:rsidRDefault="00255CE6" w:rsidP="007E7810">
      <w:pPr>
        <w:shd w:val="clear" w:color="auto" w:fill="FEFEFE"/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FD2C55">
        <w:rPr>
          <w:rFonts w:ascii="Century Gothic" w:hAnsi="Century Gothic"/>
          <w:sz w:val="24"/>
          <w:szCs w:val="24"/>
        </w:rPr>
        <w:t>При изграждането и експлоатацията на инвестиционното предложение</w:t>
      </w:r>
      <w:r w:rsidR="00FD2C55" w:rsidRPr="00FD2C55">
        <w:rPr>
          <w:rFonts w:ascii="Century Gothic" w:hAnsi="Century Gothic"/>
          <w:sz w:val="24"/>
          <w:szCs w:val="24"/>
        </w:rPr>
        <w:t xml:space="preserve">, </w:t>
      </w:r>
      <w:r w:rsidRPr="00FD2C55">
        <w:rPr>
          <w:rFonts w:ascii="Century Gothic" w:hAnsi="Century Gothic"/>
          <w:sz w:val="24"/>
          <w:szCs w:val="24"/>
        </w:rPr>
        <w:t>предвид естеството на предвижданите дейности, не се очаква и няма вероятност от възникване на риск от големи аварии и / или бедствия.</w:t>
      </w:r>
    </w:p>
    <w:p w:rsidR="002D1FFA" w:rsidRPr="007E7810" w:rsidRDefault="002D1FFA" w:rsidP="007E7810">
      <w:pPr>
        <w:shd w:val="clear" w:color="auto" w:fill="FEFEFE"/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</w:p>
    <w:p w:rsidR="00F502C4" w:rsidRPr="00E736C6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E736C6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4. Вид и естество на въздействието (пряко, непряко, вторично, ку</w:t>
      </w:r>
      <w:r w:rsidR="00666626" w:rsidRPr="00E736C6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мулативно, краткотрайно, средно</w:t>
      </w:r>
      <w:r w:rsidRPr="00E736C6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 xml:space="preserve"> и дълготрайно, постоянно и временно, положително и отрицателно).</w:t>
      </w:r>
    </w:p>
    <w:p w:rsidR="000D5DA2" w:rsidRPr="00B277FE" w:rsidRDefault="000D5DA2" w:rsidP="00830383">
      <w:pPr>
        <w:spacing w:after="0"/>
        <w:ind w:firstLine="567"/>
        <w:jc w:val="both"/>
        <w:rPr>
          <w:rFonts w:ascii="Century Gothic" w:hAnsi="Century Gothic"/>
          <w:color w:val="000000"/>
          <w:sz w:val="24"/>
          <w:szCs w:val="24"/>
        </w:rPr>
      </w:pPr>
      <w:r w:rsidRPr="00B277FE">
        <w:rPr>
          <w:rFonts w:ascii="Century Gothic" w:hAnsi="Century Gothic"/>
          <w:color w:val="000000"/>
          <w:sz w:val="24"/>
          <w:szCs w:val="24"/>
        </w:rPr>
        <w:t>Въздействието при реализацията и експлоатацията на настоящо</w:t>
      </w:r>
      <w:r w:rsidR="00E736C6" w:rsidRPr="00B277FE">
        <w:rPr>
          <w:rFonts w:ascii="Century Gothic" w:hAnsi="Century Gothic"/>
          <w:color w:val="000000"/>
          <w:sz w:val="24"/>
          <w:szCs w:val="24"/>
        </w:rPr>
        <w:t>то инвестиционно предложение</w:t>
      </w:r>
      <w:r w:rsidR="00040F27">
        <w:rPr>
          <w:rFonts w:ascii="Century Gothic" w:hAnsi="Century Gothic"/>
          <w:color w:val="000000"/>
          <w:sz w:val="24"/>
          <w:szCs w:val="24"/>
        </w:rPr>
        <w:t>,</w:t>
      </w:r>
      <w:r w:rsidR="00255CE6" w:rsidRPr="00B277FE"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B277FE">
        <w:rPr>
          <w:rFonts w:ascii="Century Gothic" w:hAnsi="Century Gothic"/>
          <w:color w:val="000000"/>
          <w:sz w:val="24"/>
          <w:szCs w:val="24"/>
        </w:rPr>
        <w:t xml:space="preserve">съгласно приетите критерии ще е следното: </w:t>
      </w:r>
    </w:p>
    <w:p w:rsidR="000D5DA2" w:rsidRPr="00451FBE" w:rsidRDefault="00451FBE" w:rsidP="00451FBE">
      <w:pPr>
        <w:numPr>
          <w:ilvl w:val="0"/>
          <w:numId w:val="7"/>
        </w:numPr>
        <w:spacing w:after="0"/>
        <w:jc w:val="both"/>
        <w:rPr>
          <w:rFonts w:ascii="Century Gothic" w:hAnsi="Century Gothic"/>
          <w:color w:val="000000"/>
          <w:sz w:val="24"/>
          <w:szCs w:val="24"/>
        </w:rPr>
      </w:pPr>
      <w:r w:rsidRPr="00451FBE">
        <w:rPr>
          <w:rFonts w:ascii="Century Gothic" w:hAnsi="Century Gothic"/>
          <w:color w:val="000000"/>
          <w:sz w:val="24"/>
          <w:szCs w:val="24"/>
        </w:rPr>
        <w:t>Незначително</w:t>
      </w:r>
      <w:r w:rsidR="000D5DA2" w:rsidRPr="00B277FE">
        <w:rPr>
          <w:rFonts w:ascii="Century Gothic" w:hAnsi="Century Gothic"/>
          <w:color w:val="000000"/>
          <w:sz w:val="24"/>
          <w:szCs w:val="24"/>
        </w:rPr>
        <w:t>, като въздействие</w:t>
      </w:r>
      <w:r>
        <w:rPr>
          <w:rFonts w:ascii="Century Gothic" w:hAnsi="Century Gothic"/>
          <w:color w:val="000000"/>
          <w:sz w:val="24"/>
          <w:szCs w:val="24"/>
        </w:rPr>
        <w:t xml:space="preserve"> и като ефект;</w:t>
      </w:r>
      <w:r w:rsidR="000D5DA2" w:rsidRPr="00451FBE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:rsidR="00F502C4" w:rsidRDefault="000D5DA2" w:rsidP="007E7810">
      <w:pPr>
        <w:numPr>
          <w:ilvl w:val="0"/>
          <w:numId w:val="7"/>
        </w:numPr>
        <w:spacing w:after="0"/>
        <w:jc w:val="both"/>
        <w:rPr>
          <w:rFonts w:ascii="Century Gothic" w:hAnsi="Century Gothic"/>
          <w:color w:val="000000"/>
          <w:sz w:val="24"/>
          <w:szCs w:val="24"/>
        </w:rPr>
      </w:pPr>
      <w:r w:rsidRPr="00B277FE">
        <w:rPr>
          <w:rFonts w:ascii="Century Gothic" w:hAnsi="Century Gothic"/>
          <w:color w:val="000000"/>
          <w:sz w:val="24"/>
          <w:szCs w:val="24"/>
        </w:rPr>
        <w:lastRenderedPageBreak/>
        <w:t>Без кумулативен ефект;</w:t>
      </w:r>
    </w:p>
    <w:p w:rsidR="002D1FFA" w:rsidRPr="007E7810" w:rsidRDefault="002D1FFA" w:rsidP="002D1FFA">
      <w:pPr>
        <w:spacing w:after="0"/>
        <w:ind w:left="1638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F502C4" w:rsidRPr="001961A0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1961A0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255CE6" w:rsidRPr="007E7810" w:rsidRDefault="00505272" w:rsidP="007E7810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  <w:b w:val="0"/>
        </w:rPr>
      </w:pPr>
      <w:r>
        <w:rPr>
          <w:rFonts w:ascii="Century Gothic" w:hAnsi="Century Gothic" w:cstheme="minorHAnsi"/>
          <w:b w:val="0"/>
        </w:rPr>
        <w:t>При р</w:t>
      </w:r>
      <w:r w:rsidR="000055B8" w:rsidRPr="00857883">
        <w:rPr>
          <w:rFonts w:ascii="Century Gothic" w:hAnsi="Century Gothic" w:cstheme="minorHAnsi"/>
          <w:b w:val="0"/>
        </w:rPr>
        <w:t xml:space="preserve">еализацията </w:t>
      </w:r>
      <w:r>
        <w:rPr>
          <w:rFonts w:ascii="Century Gothic" w:hAnsi="Century Gothic" w:cstheme="minorHAnsi"/>
          <w:b w:val="0"/>
        </w:rPr>
        <w:t xml:space="preserve">на инвестиционното предложение </w:t>
      </w:r>
      <w:r w:rsidR="000055B8" w:rsidRPr="00857883">
        <w:rPr>
          <w:rFonts w:ascii="Century Gothic" w:hAnsi="Century Gothic" w:cstheme="minorHAnsi"/>
          <w:b w:val="0"/>
        </w:rPr>
        <w:t>не се очаква въздейс</w:t>
      </w:r>
      <w:r>
        <w:rPr>
          <w:rFonts w:ascii="Century Gothic" w:hAnsi="Century Gothic" w:cstheme="minorHAnsi"/>
          <w:b w:val="0"/>
        </w:rPr>
        <w:t>твие върху населението и  разположеното в съседство населено място</w:t>
      </w:r>
      <w:r w:rsidR="000055B8" w:rsidRPr="00857883">
        <w:rPr>
          <w:rFonts w:ascii="Century Gothic" w:hAnsi="Century Gothic" w:cstheme="minorHAnsi"/>
          <w:b w:val="0"/>
        </w:rPr>
        <w:t>.</w:t>
      </w:r>
    </w:p>
    <w:p w:rsidR="00F502C4" w:rsidRPr="001961A0" w:rsidRDefault="00F502C4" w:rsidP="00830383">
      <w:pPr>
        <w:shd w:val="clear" w:color="auto" w:fill="FEFEFE"/>
        <w:spacing w:after="0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1961A0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6. Вероятност, интензивност, комплексност на въздействието.</w:t>
      </w:r>
    </w:p>
    <w:p w:rsidR="00F502C4" w:rsidRPr="007E7810" w:rsidRDefault="000055B8" w:rsidP="007E7810">
      <w:pPr>
        <w:pStyle w:val="Geri"/>
        <w:spacing w:before="0" w:after="0" w:line="276" w:lineRule="auto"/>
        <w:ind w:firstLine="720"/>
        <w:rPr>
          <w:rFonts w:ascii="Century Gothic" w:hAnsi="Century Gothic" w:cstheme="minorHAnsi"/>
          <w:b w:val="0"/>
        </w:rPr>
      </w:pPr>
      <w:r w:rsidRPr="00857883">
        <w:rPr>
          <w:rFonts w:ascii="Century Gothic" w:hAnsi="Century Gothic" w:cstheme="minorHAnsi"/>
          <w:b w:val="0"/>
        </w:rPr>
        <w:t>Не се предвижда</w:t>
      </w:r>
      <w:r w:rsidR="00857883" w:rsidRPr="00857883">
        <w:rPr>
          <w:rFonts w:ascii="Century Gothic" w:hAnsi="Century Gothic" w:cstheme="minorHAnsi"/>
          <w:b w:val="0"/>
        </w:rPr>
        <w:t xml:space="preserve"> възникване на комплексност на въздействието</w:t>
      </w:r>
      <w:r w:rsidRPr="00857883">
        <w:rPr>
          <w:rFonts w:ascii="Century Gothic" w:hAnsi="Century Gothic" w:cstheme="minorHAnsi"/>
          <w:b w:val="0"/>
        </w:rPr>
        <w:t>, в съче</w:t>
      </w:r>
      <w:r w:rsidR="00040F27">
        <w:rPr>
          <w:rFonts w:ascii="Century Gothic" w:hAnsi="Century Gothic" w:cstheme="minorHAnsi"/>
          <w:b w:val="0"/>
        </w:rPr>
        <w:t>тание с реализацията на други ИП</w:t>
      </w:r>
      <w:r w:rsidRPr="00857883">
        <w:rPr>
          <w:rFonts w:ascii="Century Gothic" w:hAnsi="Century Gothic" w:cstheme="minorHAnsi"/>
          <w:b w:val="0"/>
        </w:rPr>
        <w:t xml:space="preserve"> в непосре</w:t>
      </w:r>
      <w:r w:rsidR="0015308F" w:rsidRPr="00857883">
        <w:rPr>
          <w:rFonts w:ascii="Century Gothic" w:hAnsi="Century Gothic" w:cstheme="minorHAnsi"/>
          <w:b w:val="0"/>
        </w:rPr>
        <w:t>дствена близост и засягане на защитени зони</w:t>
      </w:r>
      <w:r w:rsidRPr="00857883">
        <w:rPr>
          <w:rFonts w:ascii="Century Gothic" w:hAnsi="Century Gothic" w:cstheme="minorHAnsi"/>
          <w:b w:val="0"/>
        </w:rPr>
        <w:t xml:space="preserve"> и други природни територии. Не са налице в близост санитарно-охранителни и хигиенни зони, подлежащи на здравна защита.</w:t>
      </w:r>
      <w:r w:rsidR="0015308F" w:rsidRPr="00857883">
        <w:rPr>
          <w:rFonts w:ascii="Century Gothic" w:hAnsi="Century Gothic" w:cstheme="minorHAnsi"/>
          <w:b w:val="0"/>
        </w:rPr>
        <w:t xml:space="preserve">          </w:t>
      </w:r>
    </w:p>
    <w:p w:rsidR="009C7523" w:rsidRPr="00830383" w:rsidRDefault="00F502C4" w:rsidP="00830383">
      <w:pPr>
        <w:shd w:val="clear" w:color="auto" w:fill="FEFEFE"/>
        <w:spacing w:after="0" w:line="240" w:lineRule="auto"/>
        <w:jc w:val="both"/>
        <w:rPr>
          <w:rStyle w:val="fontstyle01"/>
          <w:rFonts w:ascii="Century Gothic" w:eastAsia="Times New Roman" w:hAnsi="Century Gothic"/>
          <w:b/>
          <w:sz w:val="24"/>
          <w:szCs w:val="24"/>
          <w:lang w:eastAsia="bg-BG"/>
        </w:rPr>
      </w:pPr>
      <w:r w:rsidRPr="001961A0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7. Очакваното настъпване, продължителността, честотата и обратимостта на въздействието.</w:t>
      </w:r>
    </w:p>
    <w:p w:rsidR="00505272" w:rsidRPr="00505272" w:rsidRDefault="00505272" w:rsidP="00505272">
      <w:pPr>
        <w:shd w:val="clear" w:color="auto" w:fill="FEFEFE"/>
        <w:spacing w:after="0"/>
        <w:ind w:firstLine="708"/>
        <w:jc w:val="both"/>
        <w:rPr>
          <w:rFonts w:ascii="Century Gothic" w:hAnsi="Century Gothic"/>
          <w:color w:val="000000"/>
          <w:sz w:val="24"/>
          <w:szCs w:val="24"/>
        </w:rPr>
      </w:pPr>
      <w:r w:rsidRPr="00505272">
        <w:rPr>
          <w:rFonts w:ascii="Century Gothic" w:hAnsi="Century Gothic"/>
          <w:color w:val="000000"/>
          <w:sz w:val="24"/>
          <w:szCs w:val="24"/>
        </w:rPr>
        <w:t xml:space="preserve">Продължителността на въздействие е в периода на експлоатация на обекта; </w:t>
      </w:r>
    </w:p>
    <w:p w:rsidR="00505272" w:rsidRPr="00505272" w:rsidRDefault="00505272" w:rsidP="00505272">
      <w:pPr>
        <w:shd w:val="clear" w:color="auto" w:fill="FEFEFE"/>
        <w:spacing w:after="0"/>
        <w:ind w:firstLine="708"/>
        <w:jc w:val="both"/>
        <w:rPr>
          <w:rFonts w:ascii="Century Gothic" w:hAnsi="Century Gothic"/>
          <w:color w:val="000000"/>
          <w:sz w:val="24"/>
          <w:szCs w:val="24"/>
        </w:rPr>
      </w:pPr>
      <w:r w:rsidRPr="00505272">
        <w:rPr>
          <w:rFonts w:ascii="Century Gothic" w:hAnsi="Century Gothic"/>
          <w:color w:val="000000"/>
          <w:sz w:val="24"/>
          <w:szCs w:val="24"/>
        </w:rPr>
        <w:t xml:space="preserve">Честота на въздействие – ниска;  </w:t>
      </w:r>
    </w:p>
    <w:p w:rsidR="00F502C4" w:rsidRDefault="00505272" w:rsidP="007E7810">
      <w:pPr>
        <w:shd w:val="clear" w:color="auto" w:fill="FEFEFE"/>
        <w:spacing w:after="0"/>
        <w:ind w:firstLine="708"/>
        <w:jc w:val="both"/>
        <w:rPr>
          <w:rFonts w:ascii="Century Gothic" w:hAnsi="Century Gothic"/>
          <w:color w:val="000000"/>
          <w:sz w:val="24"/>
          <w:szCs w:val="24"/>
        </w:rPr>
      </w:pPr>
      <w:r w:rsidRPr="00505272">
        <w:rPr>
          <w:rFonts w:ascii="Century Gothic" w:hAnsi="Century Gothic"/>
          <w:color w:val="000000"/>
          <w:sz w:val="24"/>
          <w:szCs w:val="24"/>
        </w:rPr>
        <w:t>Въздействието ще бъде продължително, непрекъснато, но без очаквани значителни отрицателни изменение в компонентите на ОС.</w:t>
      </w:r>
    </w:p>
    <w:p w:rsidR="002D1FFA" w:rsidRPr="007E7810" w:rsidRDefault="002D1FFA" w:rsidP="007E7810">
      <w:pPr>
        <w:shd w:val="clear" w:color="auto" w:fill="FEFEFE"/>
        <w:spacing w:after="0"/>
        <w:ind w:firstLine="708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F502C4" w:rsidRPr="00903D15" w:rsidRDefault="00F502C4" w:rsidP="00BD2144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903D15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8. Комбинирането с въздействия на други съществуващи и/или одобрени инвестиционни предложения.</w:t>
      </w:r>
    </w:p>
    <w:p w:rsidR="00F502C4" w:rsidRDefault="00A24A58" w:rsidP="007E7810">
      <w:pPr>
        <w:shd w:val="clear" w:color="auto" w:fill="FEFEFE"/>
        <w:spacing w:after="0"/>
        <w:ind w:firstLine="708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  <w:r>
        <w:rPr>
          <w:rFonts w:ascii="Century Gothic" w:hAnsi="Century Gothic"/>
          <w:sz w:val="24"/>
          <w:szCs w:val="24"/>
        </w:rPr>
        <w:t>Н</w:t>
      </w:r>
      <w:r w:rsidRPr="00902432">
        <w:rPr>
          <w:rFonts w:ascii="Century Gothic" w:hAnsi="Century Gothic"/>
          <w:sz w:val="24"/>
          <w:szCs w:val="24"/>
        </w:rPr>
        <w:t>астоящото инвестиционно намерение</w:t>
      </w:r>
      <w:r>
        <w:rPr>
          <w:rFonts w:ascii="Century Gothic" w:hAnsi="Century Gothic"/>
          <w:sz w:val="24"/>
          <w:szCs w:val="24"/>
        </w:rPr>
        <w:t xml:space="preserve">, предвид характера си, не предполага </w:t>
      </w:r>
      <w:r w:rsidR="007F5E44" w:rsidRPr="000C084A">
        <w:rPr>
          <w:rFonts w:ascii="Century Gothic" w:hAnsi="Century Gothic"/>
          <w:sz w:val="24"/>
          <w:szCs w:val="24"/>
        </w:rPr>
        <w:t>комбинирано въздействие</w:t>
      </w:r>
      <w:r>
        <w:rPr>
          <w:rFonts w:ascii="Century Gothic" w:hAnsi="Century Gothic"/>
          <w:sz w:val="24"/>
          <w:szCs w:val="24"/>
        </w:rPr>
        <w:t xml:space="preserve"> с </w:t>
      </w:r>
      <w:r w:rsidRPr="00A24A58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други съществуващи и/или одобрени инвестиционни предложения.</w:t>
      </w:r>
    </w:p>
    <w:p w:rsidR="002D1FFA" w:rsidRPr="007E7810" w:rsidRDefault="002D1FFA" w:rsidP="007E7810">
      <w:pPr>
        <w:shd w:val="clear" w:color="auto" w:fill="FEFEFE"/>
        <w:spacing w:after="0"/>
        <w:ind w:firstLine="708"/>
        <w:jc w:val="both"/>
        <w:rPr>
          <w:rFonts w:ascii="Century Gothic" w:eastAsia="Times New Roman" w:hAnsi="Century Gothic"/>
          <w:color w:val="000000"/>
          <w:sz w:val="24"/>
          <w:szCs w:val="24"/>
          <w:lang w:eastAsia="bg-BG"/>
        </w:rPr>
      </w:pPr>
    </w:p>
    <w:p w:rsidR="00F502C4" w:rsidRPr="007E20D2" w:rsidRDefault="00F502C4" w:rsidP="00BD2144">
      <w:pPr>
        <w:shd w:val="clear" w:color="auto" w:fill="FEFEFE"/>
        <w:spacing w:after="0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7E20D2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9. Възможността за ефективно намаляване на въздействията.</w:t>
      </w:r>
    </w:p>
    <w:p w:rsidR="00F502C4" w:rsidRDefault="004820CD" w:rsidP="007E7810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0C084A">
        <w:rPr>
          <w:rFonts w:ascii="Century Gothic" w:hAnsi="Century Gothic"/>
          <w:sz w:val="24"/>
          <w:szCs w:val="24"/>
        </w:rPr>
        <w:t xml:space="preserve">Възможностите </w:t>
      </w:r>
      <w:r w:rsidR="00A5455A" w:rsidRPr="000C084A">
        <w:rPr>
          <w:rFonts w:ascii="Century Gothic" w:hAnsi="Century Gothic"/>
          <w:sz w:val="24"/>
          <w:szCs w:val="24"/>
        </w:rPr>
        <w:t xml:space="preserve"> за ефективно намаляване на въздействията при бъдещата експлоатация на инвестиционното предложение са насочени  към  опазване на околните терени от замърсяване и увреждане. </w:t>
      </w:r>
    </w:p>
    <w:p w:rsidR="002D1FFA" w:rsidRPr="007E7810" w:rsidRDefault="002D1FFA" w:rsidP="007E7810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</w:p>
    <w:p w:rsidR="00F502C4" w:rsidRPr="00502385" w:rsidRDefault="00F502C4" w:rsidP="00830383">
      <w:pPr>
        <w:shd w:val="clear" w:color="auto" w:fill="FEFEFE"/>
        <w:spacing w:after="0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502385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10. Трансграничен характер на въздействието.</w:t>
      </w:r>
    </w:p>
    <w:p w:rsidR="001A5FA3" w:rsidRPr="007E7810" w:rsidRDefault="00DF27F7" w:rsidP="007E7810">
      <w:pPr>
        <w:spacing w:after="0"/>
        <w:ind w:firstLine="360"/>
        <w:jc w:val="both"/>
        <w:rPr>
          <w:rFonts w:ascii="Century Gothic" w:eastAsia="Times New Roman" w:hAnsi="Century Gothic"/>
          <w:sz w:val="24"/>
          <w:szCs w:val="24"/>
        </w:rPr>
      </w:pPr>
      <w:r w:rsidRPr="00B41626">
        <w:rPr>
          <w:rFonts w:ascii="Century Gothic" w:eastAsia="Times New Roman" w:hAnsi="Century Gothic"/>
          <w:sz w:val="24"/>
          <w:szCs w:val="24"/>
        </w:rPr>
        <w:t>В резултат от реализация и последващата експлоатация  на  инвестиционното предложение не се очаква да има трансграничен характер на въздействие.</w:t>
      </w:r>
    </w:p>
    <w:p w:rsidR="00F502C4" w:rsidRPr="006077C8" w:rsidRDefault="00F502C4" w:rsidP="00C46DC8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6077C8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C524DD" w:rsidRPr="00D31A19" w:rsidRDefault="006077C8" w:rsidP="00D31A19">
      <w:pPr>
        <w:spacing w:after="0"/>
        <w:ind w:firstLine="360"/>
        <w:jc w:val="both"/>
        <w:rPr>
          <w:rFonts w:ascii="Century Gothic" w:hAnsi="Century Gothic"/>
          <w:sz w:val="24"/>
          <w:szCs w:val="24"/>
        </w:rPr>
      </w:pPr>
      <w:r w:rsidRPr="004820CD">
        <w:rPr>
          <w:rFonts w:ascii="Century Gothic" w:hAnsi="Century Gothic"/>
          <w:sz w:val="24"/>
          <w:szCs w:val="24"/>
        </w:rPr>
        <w:t xml:space="preserve">   </w:t>
      </w:r>
      <w:r w:rsidR="004820CD" w:rsidRPr="0037081F">
        <w:rPr>
          <w:rFonts w:ascii="Century Gothic" w:hAnsi="Century Gothic"/>
          <w:sz w:val="24"/>
          <w:szCs w:val="24"/>
        </w:rPr>
        <w:t>За предотврат</w:t>
      </w:r>
      <w:r w:rsidR="00883035" w:rsidRPr="0037081F">
        <w:rPr>
          <w:rFonts w:ascii="Century Gothic" w:hAnsi="Century Gothic"/>
          <w:sz w:val="24"/>
          <w:szCs w:val="24"/>
        </w:rPr>
        <w:t>яване и намаляване на</w:t>
      </w:r>
      <w:r w:rsidR="004820CD" w:rsidRPr="0037081F">
        <w:rPr>
          <w:rFonts w:ascii="Century Gothic" w:hAnsi="Century Gothic"/>
          <w:sz w:val="24"/>
          <w:szCs w:val="24"/>
        </w:rPr>
        <w:t xml:space="preserve"> отрицателни въздействия  върху околната среда и чов</w:t>
      </w:r>
      <w:r w:rsidR="00883035" w:rsidRPr="0037081F">
        <w:rPr>
          <w:rFonts w:ascii="Century Gothic" w:hAnsi="Century Gothic"/>
          <w:sz w:val="24"/>
          <w:szCs w:val="24"/>
        </w:rPr>
        <w:t>ешкото здра</w:t>
      </w:r>
      <w:r w:rsidR="00C524DD">
        <w:rPr>
          <w:rFonts w:ascii="Century Gothic" w:hAnsi="Century Gothic"/>
          <w:sz w:val="24"/>
          <w:szCs w:val="24"/>
        </w:rPr>
        <w:t xml:space="preserve">ве по време на </w:t>
      </w:r>
      <w:r w:rsidR="00883035" w:rsidRPr="0037081F">
        <w:rPr>
          <w:rFonts w:ascii="Century Gothic" w:hAnsi="Century Gothic"/>
          <w:sz w:val="24"/>
          <w:szCs w:val="24"/>
        </w:rPr>
        <w:t xml:space="preserve">експлоатацията на ИП ще бъдат предприети следните мерки: </w:t>
      </w:r>
    </w:p>
    <w:p w:rsidR="00F705BD" w:rsidRDefault="00883035" w:rsidP="00C46DC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F705BD">
        <w:rPr>
          <w:rFonts w:ascii="Century Gothic" w:hAnsi="Century Gothic"/>
        </w:rPr>
        <w:lastRenderedPageBreak/>
        <w:t>Използване на вода за питейно битови нужди от изградената водосн</w:t>
      </w:r>
      <w:r w:rsidR="00C524DD">
        <w:rPr>
          <w:rFonts w:ascii="Century Gothic" w:hAnsi="Century Gothic"/>
        </w:rPr>
        <w:t>абдителна система</w:t>
      </w:r>
      <w:r w:rsidRPr="00F705BD">
        <w:rPr>
          <w:rFonts w:ascii="Century Gothic" w:hAnsi="Century Gothic"/>
        </w:rPr>
        <w:t>.</w:t>
      </w:r>
    </w:p>
    <w:p w:rsidR="00F705BD" w:rsidRDefault="00883035" w:rsidP="00C46DC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F705BD">
        <w:rPr>
          <w:rFonts w:ascii="Century Gothic" w:hAnsi="Century Gothic"/>
        </w:rPr>
        <w:t>Отвеждане на формираните битово-фекални отпадъчн</w:t>
      </w:r>
      <w:r w:rsidR="00D31A19">
        <w:rPr>
          <w:rFonts w:ascii="Century Gothic" w:hAnsi="Century Gothic"/>
        </w:rPr>
        <w:t>и води</w:t>
      </w:r>
      <w:r w:rsidR="00C524DD">
        <w:rPr>
          <w:rFonts w:ascii="Century Gothic" w:hAnsi="Century Gothic"/>
        </w:rPr>
        <w:t xml:space="preserve"> в изградена</w:t>
      </w:r>
      <w:r w:rsidRPr="00F705BD">
        <w:rPr>
          <w:rFonts w:ascii="Century Gothic" w:hAnsi="Century Gothic"/>
        </w:rPr>
        <w:t xml:space="preserve"> канализационна система на населеното място; </w:t>
      </w:r>
    </w:p>
    <w:p w:rsidR="00F705BD" w:rsidRPr="00C524DD" w:rsidRDefault="00F705BD" w:rsidP="00C524D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C524DD">
        <w:rPr>
          <w:rFonts w:ascii="Century Gothic" w:hAnsi="Century Gothic"/>
        </w:rPr>
        <w:t xml:space="preserve">Осигуряване на квалифициран персонал при </w:t>
      </w:r>
      <w:r w:rsidR="00C524DD">
        <w:rPr>
          <w:rFonts w:ascii="Century Gothic" w:hAnsi="Century Gothic"/>
        </w:rPr>
        <w:t>експлоатацията на бъдещия обект</w:t>
      </w:r>
      <w:r w:rsidRPr="00C524DD">
        <w:rPr>
          <w:rFonts w:ascii="Century Gothic" w:hAnsi="Century Gothic"/>
        </w:rPr>
        <w:t>;</w:t>
      </w:r>
    </w:p>
    <w:p w:rsidR="00F705BD" w:rsidRPr="00C524DD" w:rsidRDefault="00F705BD" w:rsidP="00C524D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C524DD">
        <w:rPr>
          <w:rFonts w:ascii="Century Gothic" w:hAnsi="Century Gothic"/>
        </w:rPr>
        <w:t>Спазване на законовите и нормативни изисквания за осигуряване на здравословни и безопасни условия на труд;</w:t>
      </w:r>
    </w:p>
    <w:p w:rsidR="00F705BD" w:rsidRDefault="00F705BD" w:rsidP="00C46DC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С</w:t>
      </w:r>
      <w:r w:rsidRPr="00F705BD">
        <w:rPr>
          <w:rFonts w:ascii="Century Gothic" w:hAnsi="Century Gothic"/>
        </w:rPr>
        <w:t xml:space="preserve">пазване на законовите и нормативни изисквания за пожарна и аварийна </w:t>
      </w:r>
      <w:r w:rsidRPr="00F705BD">
        <w:rPr>
          <w:rFonts w:ascii="Century Gothic" w:hAnsi="Century Gothic"/>
        </w:rPr>
        <w:tab/>
        <w:t>безопасност;</w:t>
      </w:r>
    </w:p>
    <w:p w:rsidR="00F705BD" w:rsidRPr="00F705BD" w:rsidRDefault="00F705BD" w:rsidP="00C46DC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Ф</w:t>
      </w:r>
      <w:r w:rsidRPr="00F705BD">
        <w:rPr>
          <w:rFonts w:ascii="Century Gothic" w:hAnsi="Century Gothic"/>
        </w:rPr>
        <w:t>инансово обезпечаване на дейността.</w:t>
      </w:r>
    </w:p>
    <w:p w:rsidR="008B63AC" w:rsidRDefault="00F705BD" w:rsidP="00C46DC8">
      <w:pPr>
        <w:ind w:firstLine="480"/>
        <w:jc w:val="both"/>
        <w:rPr>
          <w:rFonts w:ascii="Century Gothic" w:hAnsi="Century Gothic"/>
          <w:sz w:val="24"/>
          <w:szCs w:val="24"/>
        </w:rPr>
      </w:pPr>
      <w:r w:rsidRPr="008B63AC">
        <w:rPr>
          <w:rFonts w:ascii="Century Gothic" w:hAnsi="Century Gothic"/>
          <w:sz w:val="24"/>
          <w:szCs w:val="24"/>
        </w:rPr>
        <w:t>Предвидената чрез инвестиционното намерение дейност няма да доведе до извънредна и/или свръхексплоатация на природни ресурси. Реализирането на инвестиционното намерение не води до изпускане на вредни емисии, шум и/или друг източник на негативно въздействие</w:t>
      </w:r>
      <w:r w:rsidR="008B63AC" w:rsidRPr="008B63AC">
        <w:rPr>
          <w:rFonts w:ascii="Century Gothic" w:hAnsi="Century Gothic"/>
          <w:sz w:val="24"/>
          <w:szCs w:val="24"/>
        </w:rPr>
        <w:t xml:space="preserve">. </w:t>
      </w:r>
      <w:r w:rsidR="008B63AC">
        <w:rPr>
          <w:rFonts w:ascii="Century Gothic" w:hAnsi="Century Gothic"/>
          <w:sz w:val="24"/>
          <w:szCs w:val="24"/>
        </w:rPr>
        <w:t xml:space="preserve">   </w:t>
      </w:r>
    </w:p>
    <w:p w:rsidR="0014006B" w:rsidRPr="008B63AC" w:rsidRDefault="008B63AC" w:rsidP="008B63AC">
      <w:pPr>
        <w:ind w:firstLine="480"/>
        <w:jc w:val="both"/>
        <w:rPr>
          <w:rFonts w:ascii="Century Gothic" w:hAnsi="Century Gothic"/>
          <w:b/>
          <w:sz w:val="24"/>
          <w:szCs w:val="24"/>
        </w:rPr>
      </w:pPr>
      <w:r w:rsidRPr="008B63AC">
        <w:rPr>
          <w:rFonts w:ascii="Century Gothic" w:hAnsi="Century Gothic"/>
          <w:b/>
          <w:sz w:val="24"/>
          <w:szCs w:val="24"/>
        </w:rPr>
        <w:t>Реализирането на инвестиционното намерение по никакъв начин не би могло да окаже значителни отрицателни въздействия върху околната среда и човешкото здраве.</w:t>
      </w:r>
    </w:p>
    <w:p w:rsidR="00F502C4" w:rsidRPr="00FA060B" w:rsidRDefault="00F502C4" w:rsidP="00830383">
      <w:pPr>
        <w:shd w:val="clear" w:color="auto" w:fill="FEFEFE"/>
        <w:spacing w:after="0"/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</w:pPr>
      <w:r w:rsidRPr="00FA060B">
        <w:rPr>
          <w:rFonts w:ascii="Century Gothic" w:eastAsia="Times New Roman" w:hAnsi="Century Gothic"/>
          <w:b/>
          <w:color w:val="000000"/>
          <w:sz w:val="24"/>
          <w:szCs w:val="24"/>
          <w:lang w:eastAsia="bg-BG"/>
        </w:rPr>
        <w:t>V. Обществен интерес към инвестиционното предложение.</w:t>
      </w:r>
    </w:p>
    <w:p w:rsidR="00182B06" w:rsidRPr="00B71F86" w:rsidRDefault="00182B06" w:rsidP="00830383">
      <w:pPr>
        <w:spacing w:after="0"/>
        <w:ind w:firstLine="360"/>
        <w:jc w:val="both"/>
        <w:rPr>
          <w:rFonts w:ascii="Century Gothic" w:hAnsi="Century Gothic" w:cstheme="minorHAnsi"/>
          <w:sz w:val="24"/>
          <w:szCs w:val="24"/>
        </w:rPr>
      </w:pPr>
      <w:r w:rsidRPr="00B71F86">
        <w:rPr>
          <w:rFonts w:ascii="Century Gothic" w:hAnsi="Century Gothic" w:cstheme="minorHAnsi"/>
          <w:sz w:val="24"/>
          <w:szCs w:val="24"/>
        </w:rPr>
        <w:t xml:space="preserve">В изпълнение на </w:t>
      </w:r>
      <w:r w:rsidR="00883035" w:rsidRPr="00B71F86">
        <w:rPr>
          <w:rFonts w:ascii="Century Gothic" w:hAnsi="Century Gothic" w:cstheme="minorHAnsi"/>
          <w:sz w:val="24"/>
          <w:szCs w:val="24"/>
        </w:rPr>
        <w:t>чл.4</w:t>
      </w:r>
      <w:r w:rsidR="00933CB1" w:rsidRPr="00B71F86">
        <w:rPr>
          <w:rFonts w:ascii="Century Gothic" w:hAnsi="Century Gothic" w:cstheme="minorHAnsi"/>
          <w:sz w:val="24"/>
          <w:szCs w:val="24"/>
        </w:rPr>
        <w:t xml:space="preserve"> от Наредбата за ОВОС, Възложителят е инфор</w:t>
      </w:r>
      <w:r w:rsidR="00FA060B" w:rsidRPr="00B71F86">
        <w:rPr>
          <w:rFonts w:ascii="Century Gothic" w:hAnsi="Century Gothic" w:cstheme="minorHAnsi"/>
          <w:sz w:val="24"/>
          <w:szCs w:val="24"/>
        </w:rPr>
        <w:t xml:space="preserve">мирал </w:t>
      </w:r>
      <w:r w:rsidR="00933CB1" w:rsidRPr="00B71F86">
        <w:rPr>
          <w:rFonts w:ascii="Century Gothic" w:hAnsi="Century Gothic" w:cstheme="minorHAnsi"/>
          <w:sz w:val="24"/>
          <w:szCs w:val="24"/>
        </w:rPr>
        <w:t xml:space="preserve">засегнатото население. </w:t>
      </w:r>
    </w:p>
    <w:p w:rsidR="00933CB1" w:rsidRPr="00B71F86" w:rsidRDefault="00933CB1" w:rsidP="00830383">
      <w:pPr>
        <w:spacing w:after="0"/>
        <w:ind w:firstLine="360"/>
        <w:jc w:val="both"/>
        <w:rPr>
          <w:rFonts w:ascii="Century Gothic" w:hAnsi="Century Gothic" w:cstheme="minorHAnsi"/>
          <w:sz w:val="24"/>
          <w:szCs w:val="24"/>
        </w:rPr>
      </w:pPr>
      <w:r w:rsidRPr="00B71F86">
        <w:rPr>
          <w:rFonts w:ascii="Century Gothic" w:hAnsi="Century Gothic" w:cstheme="minorHAnsi"/>
          <w:sz w:val="24"/>
          <w:szCs w:val="24"/>
        </w:rPr>
        <w:t xml:space="preserve">До настоящия момент няма проявен обществен интерес. </w:t>
      </w:r>
    </w:p>
    <w:p w:rsidR="00933CB1" w:rsidRPr="00B71F86" w:rsidRDefault="00933CB1" w:rsidP="00830383">
      <w:pPr>
        <w:shd w:val="clear" w:color="auto" w:fill="FEFEFE"/>
        <w:spacing w:after="0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:rsidR="00933CB1" w:rsidRPr="00933CB1" w:rsidRDefault="00933CB1" w:rsidP="00933CB1">
      <w:pPr>
        <w:shd w:val="clear" w:color="auto" w:fill="FEFEFE"/>
        <w:spacing w:after="0" w:line="240" w:lineRule="auto"/>
        <w:jc w:val="both"/>
        <w:rPr>
          <w:rFonts w:ascii="Century Gothic" w:eastAsia="Times New Roman" w:hAnsi="Century Gothic" w:cstheme="minorHAnsi"/>
          <w:b/>
          <w:color w:val="000000"/>
        </w:rPr>
      </w:pPr>
    </w:p>
    <w:p w:rsidR="00BD2144" w:rsidRDefault="00933CB1" w:rsidP="00933CB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71F86">
        <w:rPr>
          <w:rFonts w:ascii="Century Gothic" w:hAnsi="Century Gothic"/>
          <w:b/>
          <w:sz w:val="24"/>
          <w:szCs w:val="24"/>
        </w:rPr>
        <w:t xml:space="preserve">                                                     </w:t>
      </w:r>
    </w:p>
    <w:p w:rsidR="00933CB1" w:rsidRPr="00933CB1" w:rsidRDefault="00BD2144" w:rsidP="00933CB1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</w:t>
      </w:r>
      <w:r w:rsidR="00933CB1" w:rsidRPr="00B71F86">
        <w:rPr>
          <w:rFonts w:ascii="Century Gothic" w:hAnsi="Century Gothic"/>
          <w:b/>
          <w:sz w:val="24"/>
          <w:szCs w:val="24"/>
        </w:rPr>
        <w:t xml:space="preserve">  Инвеститор</w:t>
      </w:r>
      <w:r w:rsidR="00933CB1" w:rsidRPr="00933CB1">
        <w:rPr>
          <w:rFonts w:ascii="Century Gothic" w:hAnsi="Century Gothic"/>
          <w:b/>
        </w:rPr>
        <w:t>: .....................................................</w:t>
      </w:r>
    </w:p>
    <w:p w:rsidR="006E679A" w:rsidRDefault="00836E29" w:rsidP="006E679A">
      <w:pPr>
        <w:spacing w:after="0" w:line="240" w:lineRule="auto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</w:t>
      </w:r>
      <w:r w:rsidR="006E679A">
        <w:rPr>
          <w:rFonts w:ascii="Century Gothic" w:hAnsi="Century Gothic"/>
          <w:b/>
        </w:rPr>
        <w:t xml:space="preserve">Светла Гаджева </w:t>
      </w:r>
    </w:p>
    <w:p w:rsidR="00933CB1" w:rsidRPr="00933CB1" w:rsidRDefault="009F32AF" w:rsidP="006E679A">
      <w:pPr>
        <w:spacing w:after="0" w:line="240" w:lineRule="auto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управител на </w:t>
      </w:r>
      <w:r w:rsidR="00836E29" w:rsidRPr="00836E29">
        <w:rPr>
          <w:rFonts w:ascii="Century Gothic" w:eastAsia="Times New Roman" w:hAnsi="Century Gothic"/>
          <w:b/>
          <w:bCs/>
          <w:sz w:val="24"/>
          <w:szCs w:val="24"/>
        </w:rPr>
        <w:t>„</w:t>
      </w:r>
      <w:r w:rsidR="006E679A">
        <w:rPr>
          <w:rFonts w:ascii="Century Gothic" w:eastAsia="Times New Roman" w:hAnsi="Century Gothic"/>
          <w:b/>
          <w:bCs/>
          <w:sz w:val="24"/>
          <w:szCs w:val="24"/>
        </w:rPr>
        <w:t>СКРАП ГП</w:t>
      </w:r>
      <w:r w:rsidR="00836E29" w:rsidRPr="00836E29">
        <w:rPr>
          <w:rFonts w:ascii="Century Gothic" w:eastAsia="Times New Roman" w:hAnsi="Century Gothic"/>
          <w:b/>
          <w:bCs/>
          <w:sz w:val="24"/>
          <w:szCs w:val="24"/>
        </w:rPr>
        <w:t>“ ЕООД</w:t>
      </w:r>
    </w:p>
    <w:p w:rsidR="00933CB1" w:rsidRPr="00836E29" w:rsidRDefault="00933CB1">
      <w:pPr>
        <w:rPr>
          <w:rFonts w:ascii="Century Gothic" w:hAnsi="Century Gothic"/>
          <w:b/>
          <w:lang w:val="en-CA"/>
        </w:rPr>
      </w:pPr>
    </w:p>
    <w:sectPr w:rsidR="00933CB1" w:rsidRPr="00836E29" w:rsidSect="0012134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61t0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19F9"/>
      </v:shape>
    </w:pict>
  </w:numPicBullet>
  <w:numPicBullet w:numPicBulletId="1">
    <w:pict>
      <v:shape id="_x0000_i1027" type="#_x0000_t75" style="width:10.5pt;height:10.5pt" o:bullet="t">
        <v:imagedata r:id="rId2" o:title="msoBAD8"/>
      </v:shape>
    </w:pict>
  </w:numPicBullet>
  <w:abstractNum w:abstractNumId="0" w15:restartNumberingAfterBreak="0">
    <w:nsid w:val="012174BE"/>
    <w:multiLevelType w:val="hybridMultilevel"/>
    <w:tmpl w:val="F0D4BA42"/>
    <w:lvl w:ilvl="0" w:tplc="0402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4D46E74"/>
    <w:multiLevelType w:val="hybridMultilevel"/>
    <w:tmpl w:val="298A0B6C"/>
    <w:lvl w:ilvl="0" w:tplc="8FC64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8BE0602"/>
    <w:multiLevelType w:val="hybridMultilevel"/>
    <w:tmpl w:val="466C0390"/>
    <w:lvl w:ilvl="0" w:tplc="92705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63E60"/>
    <w:multiLevelType w:val="hybridMultilevel"/>
    <w:tmpl w:val="2D58F6AC"/>
    <w:lvl w:ilvl="0" w:tplc="040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D0C332A"/>
    <w:multiLevelType w:val="hybridMultilevel"/>
    <w:tmpl w:val="185CBED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272"/>
    <w:multiLevelType w:val="hybridMultilevel"/>
    <w:tmpl w:val="ACDC20F8"/>
    <w:lvl w:ilvl="0" w:tplc="040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7DE4AAF"/>
    <w:multiLevelType w:val="hybridMultilevel"/>
    <w:tmpl w:val="AACA8D5E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52DC7"/>
    <w:multiLevelType w:val="hybridMultilevel"/>
    <w:tmpl w:val="DB4A4A52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10DD"/>
    <w:multiLevelType w:val="hybridMultilevel"/>
    <w:tmpl w:val="AC861840"/>
    <w:lvl w:ilvl="0" w:tplc="17F0B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16CB"/>
    <w:multiLevelType w:val="hybridMultilevel"/>
    <w:tmpl w:val="7CFC3AE0"/>
    <w:lvl w:ilvl="0" w:tplc="0310E9A2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Century Gothic" w:eastAsia="Times New Roman" w:hAnsi="Century Gothic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0" w15:restartNumberingAfterBreak="0">
    <w:nsid w:val="28823A8B"/>
    <w:multiLevelType w:val="hybridMultilevel"/>
    <w:tmpl w:val="456495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F42C1"/>
    <w:multiLevelType w:val="hybridMultilevel"/>
    <w:tmpl w:val="A61ABB1A"/>
    <w:lvl w:ilvl="0" w:tplc="7CD6A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24B59"/>
    <w:multiLevelType w:val="hybridMultilevel"/>
    <w:tmpl w:val="CBB0A254"/>
    <w:lvl w:ilvl="0" w:tplc="0402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103521"/>
    <w:multiLevelType w:val="hybridMultilevel"/>
    <w:tmpl w:val="8CD67C18"/>
    <w:lvl w:ilvl="0" w:tplc="BC72D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A254DCA"/>
    <w:multiLevelType w:val="hybridMultilevel"/>
    <w:tmpl w:val="20A6C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552BF"/>
    <w:multiLevelType w:val="hybridMultilevel"/>
    <w:tmpl w:val="A72A603C"/>
    <w:lvl w:ilvl="0" w:tplc="ED2EB7B8">
      <w:start w:val="3"/>
      <w:numFmt w:val="bullet"/>
      <w:lvlText w:val="-"/>
      <w:lvlJc w:val="left"/>
      <w:pPr>
        <w:ind w:left="84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4164FBE"/>
    <w:multiLevelType w:val="hybridMultilevel"/>
    <w:tmpl w:val="D004A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22DF"/>
    <w:multiLevelType w:val="hybridMultilevel"/>
    <w:tmpl w:val="1616C6D8"/>
    <w:lvl w:ilvl="0" w:tplc="00C024F4">
      <w:start w:val="1"/>
      <w:numFmt w:val="bullet"/>
      <w:lvlText w:val="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AE55C8">
      <w:start w:val="1"/>
      <w:numFmt w:val="bullet"/>
      <w:lvlText w:val="o"/>
      <w:lvlJc w:val="left"/>
      <w:pPr>
        <w:ind w:left="1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AE7FE">
      <w:start w:val="1"/>
      <w:numFmt w:val="bullet"/>
      <w:lvlText w:val="▪"/>
      <w:lvlJc w:val="left"/>
      <w:pPr>
        <w:ind w:left="2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6BBEC">
      <w:start w:val="1"/>
      <w:numFmt w:val="bullet"/>
      <w:lvlText w:val="•"/>
      <w:lvlJc w:val="left"/>
      <w:pPr>
        <w:ind w:left="3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63CB6">
      <w:start w:val="1"/>
      <w:numFmt w:val="bullet"/>
      <w:lvlText w:val="o"/>
      <w:lvlJc w:val="left"/>
      <w:pPr>
        <w:ind w:left="3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F2D712">
      <w:start w:val="1"/>
      <w:numFmt w:val="bullet"/>
      <w:lvlText w:val="▪"/>
      <w:lvlJc w:val="left"/>
      <w:pPr>
        <w:ind w:left="4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0AE846">
      <w:start w:val="1"/>
      <w:numFmt w:val="bullet"/>
      <w:lvlText w:val="•"/>
      <w:lvlJc w:val="left"/>
      <w:pPr>
        <w:ind w:left="5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E493E">
      <w:start w:val="1"/>
      <w:numFmt w:val="bullet"/>
      <w:lvlText w:val="o"/>
      <w:lvlJc w:val="left"/>
      <w:pPr>
        <w:ind w:left="6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D89DEC">
      <w:start w:val="1"/>
      <w:numFmt w:val="bullet"/>
      <w:lvlText w:val="▪"/>
      <w:lvlJc w:val="left"/>
      <w:pPr>
        <w:ind w:left="6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456173"/>
    <w:multiLevelType w:val="hybridMultilevel"/>
    <w:tmpl w:val="8530262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27ADD"/>
    <w:multiLevelType w:val="multilevel"/>
    <w:tmpl w:val="688A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A141F2"/>
    <w:multiLevelType w:val="hybridMultilevel"/>
    <w:tmpl w:val="6576E40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98457D"/>
    <w:multiLevelType w:val="hybridMultilevel"/>
    <w:tmpl w:val="BFB4E7A0"/>
    <w:lvl w:ilvl="0" w:tplc="8310806A">
      <w:start w:val="1"/>
      <w:numFmt w:val="bullet"/>
      <w:lvlText w:val="-"/>
      <w:lvlJc w:val="left"/>
      <w:pPr>
        <w:ind w:left="1110" w:hanging="360"/>
      </w:pPr>
      <w:rPr>
        <w:rFonts w:ascii="Century Gothic" w:eastAsia="Times New Roman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ABE0F7F"/>
    <w:multiLevelType w:val="hybridMultilevel"/>
    <w:tmpl w:val="613E1B2E"/>
    <w:lvl w:ilvl="0" w:tplc="0402000D">
      <w:start w:val="1"/>
      <w:numFmt w:val="bullet"/>
      <w:lvlText w:val=""/>
      <w:lvlJc w:val="left"/>
      <w:pPr>
        <w:tabs>
          <w:tab w:val="num" w:pos="1638"/>
        </w:tabs>
        <w:ind w:left="1638" w:hanging="93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16F44"/>
    <w:multiLevelType w:val="hybridMultilevel"/>
    <w:tmpl w:val="B9C2CF32"/>
    <w:lvl w:ilvl="0" w:tplc="ED2EB7B8">
      <w:start w:val="3"/>
      <w:numFmt w:val="bullet"/>
      <w:lvlText w:val="-"/>
      <w:lvlJc w:val="left"/>
      <w:pPr>
        <w:ind w:left="1514" w:hanging="360"/>
      </w:pPr>
      <w:rPr>
        <w:rFonts w:ascii="Century Gothic" w:eastAsia="Calibri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4"/>
  </w:num>
  <w:num w:numId="5">
    <w:abstractNumId w:val="10"/>
  </w:num>
  <w:num w:numId="6">
    <w:abstractNumId w:val="6"/>
  </w:num>
  <w:num w:numId="7">
    <w:abstractNumId w:val="22"/>
  </w:num>
  <w:num w:numId="8">
    <w:abstractNumId w:val="11"/>
  </w:num>
  <w:num w:numId="9">
    <w:abstractNumId w:val="9"/>
  </w:num>
  <w:num w:numId="10">
    <w:abstractNumId w:val="12"/>
  </w:num>
  <w:num w:numId="11">
    <w:abstractNumId w:val="2"/>
  </w:num>
  <w:num w:numId="12">
    <w:abstractNumId w:val="15"/>
  </w:num>
  <w:num w:numId="13">
    <w:abstractNumId w:val="7"/>
  </w:num>
  <w:num w:numId="14">
    <w:abstractNumId w:val="17"/>
  </w:num>
  <w:num w:numId="15">
    <w:abstractNumId w:val="5"/>
  </w:num>
  <w:num w:numId="16">
    <w:abstractNumId w:val="20"/>
  </w:num>
  <w:num w:numId="17">
    <w:abstractNumId w:val="19"/>
  </w:num>
  <w:num w:numId="18">
    <w:abstractNumId w:val="4"/>
  </w:num>
  <w:num w:numId="19">
    <w:abstractNumId w:val="1"/>
  </w:num>
  <w:num w:numId="20">
    <w:abstractNumId w:val="13"/>
  </w:num>
  <w:num w:numId="21">
    <w:abstractNumId w:val="18"/>
  </w:num>
  <w:num w:numId="22">
    <w:abstractNumId w:val="0"/>
  </w:num>
  <w:num w:numId="23">
    <w:abstractNumId w:val="23"/>
  </w:num>
  <w:num w:numId="2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C4"/>
    <w:rsid w:val="0000290E"/>
    <w:rsid w:val="0000485A"/>
    <w:rsid w:val="000055B8"/>
    <w:rsid w:val="00006BFB"/>
    <w:rsid w:val="000152EF"/>
    <w:rsid w:val="00015FF8"/>
    <w:rsid w:val="00023639"/>
    <w:rsid w:val="00027C6E"/>
    <w:rsid w:val="000342D8"/>
    <w:rsid w:val="0003680B"/>
    <w:rsid w:val="000406B6"/>
    <w:rsid w:val="00040F27"/>
    <w:rsid w:val="0004235E"/>
    <w:rsid w:val="00045C52"/>
    <w:rsid w:val="000474BA"/>
    <w:rsid w:val="000532F2"/>
    <w:rsid w:val="00053BD0"/>
    <w:rsid w:val="0005599D"/>
    <w:rsid w:val="000609AB"/>
    <w:rsid w:val="0006106B"/>
    <w:rsid w:val="0006698E"/>
    <w:rsid w:val="000701D3"/>
    <w:rsid w:val="000719C1"/>
    <w:rsid w:val="000735AF"/>
    <w:rsid w:val="00086F81"/>
    <w:rsid w:val="00092138"/>
    <w:rsid w:val="00097C49"/>
    <w:rsid w:val="000B409D"/>
    <w:rsid w:val="000B4914"/>
    <w:rsid w:val="000B5CD1"/>
    <w:rsid w:val="000C0172"/>
    <w:rsid w:val="000C084A"/>
    <w:rsid w:val="000C2081"/>
    <w:rsid w:val="000C5FDC"/>
    <w:rsid w:val="000D2B1F"/>
    <w:rsid w:val="000D360B"/>
    <w:rsid w:val="000D3F32"/>
    <w:rsid w:val="000D3FDB"/>
    <w:rsid w:val="000D4841"/>
    <w:rsid w:val="000D5DA2"/>
    <w:rsid w:val="000E207E"/>
    <w:rsid w:val="000E55B0"/>
    <w:rsid w:val="000E7124"/>
    <w:rsid w:val="000F43E0"/>
    <w:rsid w:val="00100C07"/>
    <w:rsid w:val="00100EAD"/>
    <w:rsid w:val="001042DB"/>
    <w:rsid w:val="0010473E"/>
    <w:rsid w:val="00104B6C"/>
    <w:rsid w:val="0010575D"/>
    <w:rsid w:val="00120C64"/>
    <w:rsid w:val="00121340"/>
    <w:rsid w:val="001266F9"/>
    <w:rsid w:val="00127A17"/>
    <w:rsid w:val="0013087A"/>
    <w:rsid w:val="00136621"/>
    <w:rsid w:val="0014006B"/>
    <w:rsid w:val="0014623D"/>
    <w:rsid w:val="001469B1"/>
    <w:rsid w:val="001477B3"/>
    <w:rsid w:val="0015308F"/>
    <w:rsid w:val="00155260"/>
    <w:rsid w:val="001604FD"/>
    <w:rsid w:val="00161B07"/>
    <w:rsid w:val="00174F11"/>
    <w:rsid w:val="001802F6"/>
    <w:rsid w:val="00180AEC"/>
    <w:rsid w:val="00181D4E"/>
    <w:rsid w:val="0018220A"/>
    <w:rsid w:val="00182B06"/>
    <w:rsid w:val="00182F50"/>
    <w:rsid w:val="00186C44"/>
    <w:rsid w:val="00191645"/>
    <w:rsid w:val="00195E5E"/>
    <w:rsid w:val="001961A0"/>
    <w:rsid w:val="001A5FA3"/>
    <w:rsid w:val="001A6A07"/>
    <w:rsid w:val="001B14E6"/>
    <w:rsid w:val="001B18B7"/>
    <w:rsid w:val="001B5D04"/>
    <w:rsid w:val="001C39FF"/>
    <w:rsid w:val="001C4FEC"/>
    <w:rsid w:val="001D4A77"/>
    <w:rsid w:val="001E266C"/>
    <w:rsid w:val="001E35BC"/>
    <w:rsid w:val="001F6039"/>
    <w:rsid w:val="00201E45"/>
    <w:rsid w:val="0020307D"/>
    <w:rsid w:val="00203646"/>
    <w:rsid w:val="002051EC"/>
    <w:rsid w:val="00205906"/>
    <w:rsid w:val="00210ACE"/>
    <w:rsid w:val="00212D9E"/>
    <w:rsid w:val="00213186"/>
    <w:rsid w:val="00214DDA"/>
    <w:rsid w:val="00222ECD"/>
    <w:rsid w:val="00223B15"/>
    <w:rsid w:val="00224E80"/>
    <w:rsid w:val="00230271"/>
    <w:rsid w:val="00234C01"/>
    <w:rsid w:val="00234E8E"/>
    <w:rsid w:val="002355AF"/>
    <w:rsid w:val="0024183D"/>
    <w:rsid w:val="002440C1"/>
    <w:rsid w:val="00244522"/>
    <w:rsid w:val="002538CC"/>
    <w:rsid w:val="00254133"/>
    <w:rsid w:val="00255CE6"/>
    <w:rsid w:val="0025793F"/>
    <w:rsid w:val="002610D7"/>
    <w:rsid w:val="002702E8"/>
    <w:rsid w:val="00271203"/>
    <w:rsid w:val="002722BF"/>
    <w:rsid w:val="00276B9A"/>
    <w:rsid w:val="00281D3A"/>
    <w:rsid w:val="00286485"/>
    <w:rsid w:val="00295A2B"/>
    <w:rsid w:val="00296141"/>
    <w:rsid w:val="002962DE"/>
    <w:rsid w:val="002A0745"/>
    <w:rsid w:val="002A4E84"/>
    <w:rsid w:val="002B40A5"/>
    <w:rsid w:val="002B706A"/>
    <w:rsid w:val="002C1FB9"/>
    <w:rsid w:val="002C5A0D"/>
    <w:rsid w:val="002C6F7B"/>
    <w:rsid w:val="002D1FFA"/>
    <w:rsid w:val="002D3565"/>
    <w:rsid w:val="002D469D"/>
    <w:rsid w:val="002D632B"/>
    <w:rsid w:val="002F09AA"/>
    <w:rsid w:val="002F10D1"/>
    <w:rsid w:val="002F228B"/>
    <w:rsid w:val="002F42C0"/>
    <w:rsid w:val="002F4C46"/>
    <w:rsid w:val="002F55F2"/>
    <w:rsid w:val="002F7442"/>
    <w:rsid w:val="00300619"/>
    <w:rsid w:val="00303F98"/>
    <w:rsid w:val="00311C54"/>
    <w:rsid w:val="003136E9"/>
    <w:rsid w:val="00315FB7"/>
    <w:rsid w:val="00321BFC"/>
    <w:rsid w:val="00322A7E"/>
    <w:rsid w:val="0032451C"/>
    <w:rsid w:val="00325E85"/>
    <w:rsid w:val="0033446C"/>
    <w:rsid w:val="003355BA"/>
    <w:rsid w:val="00336253"/>
    <w:rsid w:val="00341A6F"/>
    <w:rsid w:val="0034231A"/>
    <w:rsid w:val="00344944"/>
    <w:rsid w:val="0034606D"/>
    <w:rsid w:val="00350FB6"/>
    <w:rsid w:val="00351912"/>
    <w:rsid w:val="003521A7"/>
    <w:rsid w:val="003524F5"/>
    <w:rsid w:val="00362C57"/>
    <w:rsid w:val="003668D2"/>
    <w:rsid w:val="0037081F"/>
    <w:rsid w:val="00370A04"/>
    <w:rsid w:val="003716AD"/>
    <w:rsid w:val="00372969"/>
    <w:rsid w:val="00374254"/>
    <w:rsid w:val="00376FB4"/>
    <w:rsid w:val="00383CC0"/>
    <w:rsid w:val="0038745B"/>
    <w:rsid w:val="00390E5E"/>
    <w:rsid w:val="00392323"/>
    <w:rsid w:val="003947DD"/>
    <w:rsid w:val="003954AE"/>
    <w:rsid w:val="00396813"/>
    <w:rsid w:val="00396A22"/>
    <w:rsid w:val="003A1774"/>
    <w:rsid w:val="003A2ABC"/>
    <w:rsid w:val="003A3C09"/>
    <w:rsid w:val="003B2421"/>
    <w:rsid w:val="003B2D00"/>
    <w:rsid w:val="003C6E53"/>
    <w:rsid w:val="003C7B90"/>
    <w:rsid w:val="003D3A47"/>
    <w:rsid w:val="003D3B41"/>
    <w:rsid w:val="003D683D"/>
    <w:rsid w:val="003E1403"/>
    <w:rsid w:val="003E17B9"/>
    <w:rsid w:val="003E1E20"/>
    <w:rsid w:val="003E54C2"/>
    <w:rsid w:val="003E6AEC"/>
    <w:rsid w:val="003F1968"/>
    <w:rsid w:val="003F3AAA"/>
    <w:rsid w:val="003F4231"/>
    <w:rsid w:val="003F476A"/>
    <w:rsid w:val="003F595B"/>
    <w:rsid w:val="0040001A"/>
    <w:rsid w:val="00404E2B"/>
    <w:rsid w:val="004056D0"/>
    <w:rsid w:val="004106FF"/>
    <w:rsid w:val="004150D6"/>
    <w:rsid w:val="004233B1"/>
    <w:rsid w:val="00424EB7"/>
    <w:rsid w:val="00430B01"/>
    <w:rsid w:val="00430F67"/>
    <w:rsid w:val="004318F8"/>
    <w:rsid w:val="00443A71"/>
    <w:rsid w:val="00444BE5"/>
    <w:rsid w:val="00450B4B"/>
    <w:rsid w:val="00451FBE"/>
    <w:rsid w:val="00463158"/>
    <w:rsid w:val="004677C6"/>
    <w:rsid w:val="00477020"/>
    <w:rsid w:val="004820CD"/>
    <w:rsid w:val="00492688"/>
    <w:rsid w:val="00494D6B"/>
    <w:rsid w:val="00496F2A"/>
    <w:rsid w:val="004A11BE"/>
    <w:rsid w:val="004A1D07"/>
    <w:rsid w:val="004A247C"/>
    <w:rsid w:val="004A2EAC"/>
    <w:rsid w:val="004A565A"/>
    <w:rsid w:val="004B061F"/>
    <w:rsid w:val="004B1D8F"/>
    <w:rsid w:val="004B4887"/>
    <w:rsid w:val="004C60F9"/>
    <w:rsid w:val="004C6242"/>
    <w:rsid w:val="004D4677"/>
    <w:rsid w:val="004D4C29"/>
    <w:rsid w:val="004D60B5"/>
    <w:rsid w:val="004D6A0E"/>
    <w:rsid w:val="004D77CD"/>
    <w:rsid w:val="004E2B21"/>
    <w:rsid w:val="004E3637"/>
    <w:rsid w:val="004E796B"/>
    <w:rsid w:val="00502385"/>
    <w:rsid w:val="00502A00"/>
    <w:rsid w:val="00505272"/>
    <w:rsid w:val="005128FD"/>
    <w:rsid w:val="00520B8B"/>
    <w:rsid w:val="00523EBD"/>
    <w:rsid w:val="005255AA"/>
    <w:rsid w:val="00525E7E"/>
    <w:rsid w:val="00530D29"/>
    <w:rsid w:val="00533D95"/>
    <w:rsid w:val="00535596"/>
    <w:rsid w:val="00536122"/>
    <w:rsid w:val="00540C7F"/>
    <w:rsid w:val="0054473F"/>
    <w:rsid w:val="0054779C"/>
    <w:rsid w:val="00551A56"/>
    <w:rsid w:val="00552868"/>
    <w:rsid w:val="00557EBD"/>
    <w:rsid w:val="005630EF"/>
    <w:rsid w:val="005647FD"/>
    <w:rsid w:val="00565EDA"/>
    <w:rsid w:val="00567AA7"/>
    <w:rsid w:val="00571738"/>
    <w:rsid w:val="00571F41"/>
    <w:rsid w:val="0057280C"/>
    <w:rsid w:val="005753CB"/>
    <w:rsid w:val="005759D7"/>
    <w:rsid w:val="00584F6D"/>
    <w:rsid w:val="0059059E"/>
    <w:rsid w:val="00594A33"/>
    <w:rsid w:val="00595D99"/>
    <w:rsid w:val="005A197C"/>
    <w:rsid w:val="005A28E3"/>
    <w:rsid w:val="005A2E8F"/>
    <w:rsid w:val="005A5137"/>
    <w:rsid w:val="005B3FCC"/>
    <w:rsid w:val="005B7D5A"/>
    <w:rsid w:val="005C1A28"/>
    <w:rsid w:val="005C2823"/>
    <w:rsid w:val="005C52AE"/>
    <w:rsid w:val="005D04C5"/>
    <w:rsid w:val="005D56F5"/>
    <w:rsid w:val="005E149C"/>
    <w:rsid w:val="005E21BB"/>
    <w:rsid w:val="005E4F0F"/>
    <w:rsid w:val="005E5270"/>
    <w:rsid w:val="005E58D5"/>
    <w:rsid w:val="005E7008"/>
    <w:rsid w:val="005E7111"/>
    <w:rsid w:val="005F1B30"/>
    <w:rsid w:val="005F205B"/>
    <w:rsid w:val="005F2216"/>
    <w:rsid w:val="005F2FE8"/>
    <w:rsid w:val="005F3A63"/>
    <w:rsid w:val="005F46AE"/>
    <w:rsid w:val="005F626C"/>
    <w:rsid w:val="005F7E25"/>
    <w:rsid w:val="00600530"/>
    <w:rsid w:val="00602BBA"/>
    <w:rsid w:val="00606CBD"/>
    <w:rsid w:val="006070BA"/>
    <w:rsid w:val="006077C8"/>
    <w:rsid w:val="006170F7"/>
    <w:rsid w:val="00617FE9"/>
    <w:rsid w:val="006247F2"/>
    <w:rsid w:val="0063064D"/>
    <w:rsid w:val="00636152"/>
    <w:rsid w:val="00637AE0"/>
    <w:rsid w:val="00640D3D"/>
    <w:rsid w:val="00644347"/>
    <w:rsid w:val="00644414"/>
    <w:rsid w:val="0064640A"/>
    <w:rsid w:val="00651773"/>
    <w:rsid w:val="00653803"/>
    <w:rsid w:val="006554EA"/>
    <w:rsid w:val="00660443"/>
    <w:rsid w:val="00660915"/>
    <w:rsid w:val="00666626"/>
    <w:rsid w:val="00670C10"/>
    <w:rsid w:val="00673E61"/>
    <w:rsid w:val="006750FD"/>
    <w:rsid w:val="00677011"/>
    <w:rsid w:val="00677713"/>
    <w:rsid w:val="00677930"/>
    <w:rsid w:val="006803A2"/>
    <w:rsid w:val="00681EF8"/>
    <w:rsid w:val="0068331C"/>
    <w:rsid w:val="00690900"/>
    <w:rsid w:val="00690D2B"/>
    <w:rsid w:val="006A22DF"/>
    <w:rsid w:val="006A451D"/>
    <w:rsid w:val="006A485B"/>
    <w:rsid w:val="006A5DEC"/>
    <w:rsid w:val="006A643D"/>
    <w:rsid w:val="006C14C7"/>
    <w:rsid w:val="006C2031"/>
    <w:rsid w:val="006C3A1D"/>
    <w:rsid w:val="006C581C"/>
    <w:rsid w:val="006C6A17"/>
    <w:rsid w:val="006C7C28"/>
    <w:rsid w:val="006D3A25"/>
    <w:rsid w:val="006D6790"/>
    <w:rsid w:val="006E0427"/>
    <w:rsid w:val="006E2409"/>
    <w:rsid w:val="006E679A"/>
    <w:rsid w:val="006E7FE8"/>
    <w:rsid w:val="006F52E8"/>
    <w:rsid w:val="006F548C"/>
    <w:rsid w:val="006F5D87"/>
    <w:rsid w:val="00701FEA"/>
    <w:rsid w:val="0070336E"/>
    <w:rsid w:val="007043D7"/>
    <w:rsid w:val="0071342B"/>
    <w:rsid w:val="007159B2"/>
    <w:rsid w:val="00726FE4"/>
    <w:rsid w:val="007320F8"/>
    <w:rsid w:val="00732DDF"/>
    <w:rsid w:val="007402FA"/>
    <w:rsid w:val="007428AC"/>
    <w:rsid w:val="00743C57"/>
    <w:rsid w:val="00746469"/>
    <w:rsid w:val="00753444"/>
    <w:rsid w:val="00755D3D"/>
    <w:rsid w:val="00767417"/>
    <w:rsid w:val="007701C3"/>
    <w:rsid w:val="00774A2A"/>
    <w:rsid w:val="00774C5F"/>
    <w:rsid w:val="00776E8C"/>
    <w:rsid w:val="00777FC1"/>
    <w:rsid w:val="00780077"/>
    <w:rsid w:val="00782DD7"/>
    <w:rsid w:val="00783A29"/>
    <w:rsid w:val="00785208"/>
    <w:rsid w:val="00786FF0"/>
    <w:rsid w:val="00790295"/>
    <w:rsid w:val="00791D6E"/>
    <w:rsid w:val="00791F4A"/>
    <w:rsid w:val="00793C2E"/>
    <w:rsid w:val="007A051F"/>
    <w:rsid w:val="007B1BC6"/>
    <w:rsid w:val="007B271B"/>
    <w:rsid w:val="007B63B9"/>
    <w:rsid w:val="007D012B"/>
    <w:rsid w:val="007E00E1"/>
    <w:rsid w:val="007E129D"/>
    <w:rsid w:val="007E20D2"/>
    <w:rsid w:val="007E334B"/>
    <w:rsid w:val="007E7810"/>
    <w:rsid w:val="007F004F"/>
    <w:rsid w:val="007F3836"/>
    <w:rsid w:val="007F383B"/>
    <w:rsid w:val="007F3EAB"/>
    <w:rsid w:val="007F5E44"/>
    <w:rsid w:val="007F7FE5"/>
    <w:rsid w:val="00807969"/>
    <w:rsid w:val="008128C7"/>
    <w:rsid w:val="0081620F"/>
    <w:rsid w:val="008207F5"/>
    <w:rsid w:val="00821E08"/>
    <w:rsid w:val="008224EE"/>
    <w:rsid w:val="008229AB"/>
    <w:rsid w:val="00824A32"/>
    <w:rsid w:val="00826A8E"/>
    <w:rsid w:val="00830383"/>
    <w:rsid w:val="00830CC1"/>
    <w:rsid w:val="00836E29"/>
    <w:rsid w:val="00842DEF"/>
    <w:rsid w:val="0085083A"/>
    <w:rsid w:val="00850B3F"/>
    <w:rsid w:val="00852801"/>
    <w:rsid w:val="00853208"/>
    <w:rsid w:val="00857883"/>
    <w:rsid w:val="00861333"/>
    <w:rsid w:val="00861D56"/>
    <w:rsid w:val="008701C1"/>
    <w:rsid w:val="00872177"/>
    <w:rsid w:val="00872A88"/>
    <w:rsid w:val="0087315A"/>
    <w:rsid w:val="008760FC"/>
    <w:rsid w:val="00883035"/>
    <w:rsid w:val="00887864"/>
    <w:rsid w:val="00896137"/>
    <w:rsid w:val="008A0862"/>
    <w:rsid w:val="008B60A0"/>
    <w:rsid w:val="008B63AC"/>
    <w:rsid w:val="008B6C81"/>
    <w:rsid w:val="008B7ED7"/>
    <w:rsid w:val="008C260A"/>
    <w:rsid w:val="008C605F"/>
    <w:rsid w:val="008C7F6F"/>
    <w:rsid w:val="008D1AD2"/>
    <w:rsid w:val="008D1BED"/>
    <w:rsid w:val="008D4E3D"/>
    <w:rsid w:val="008D62A3"/>
    <w:rsid w:val="008E511F"/>
    <w:rsid w:val="008E56C3"/>
    <w:rsid w:val="008F21CF"/>
    <w:rsid w:val="00902432"/>
    <w:rsid w:val="00903D15"/>
    <w:rsid w:val="00910699"/>
    <w:rsid w:val="00914696"/>
    <w:rsid w:val="00924654"/>
    <w:rsid w:val="009276EE"/>
    <w:rsid w:val="00933CB1"/>
    <w:rsid w:val="0094460E"/>
    <w:rsid w:val="00944E63"/>
    <w:rsid w:val="00945F77"/>
    <w:rsid w:val="00946547"/>
    <w:rsid w:val="00947DE2"/>
    <w:rsid w:val="00953754"/>
    <w:rsid w:val="009551D3"/>
    <w:rsid w:val="00955E48"/>
    <w:rsid w:val="00957BDF"/>
    <w:rsid w:val="0096299D"/>
    <w:rsid w:val="00962E87"/>
    <w:rsid w:val="0096621B"/>
    <w:rsid w:val="0096633D"/>
    <w:rsid w:val="0096729E"/>
    <w:rsid w:val="00970205"/>
    <w:rsid w:val="00970294"/>
    <w:rsid w:val="00981A37"/>
    <w:rsid w:val="00986002"/>
    <w:rsid w:val="00993C3C"/>
    <w:rsid w:val="009943ED"/>
    <w:rsid w:val="00994F35"/>
    <w:rsid w:val="009A049C"/>
    <w:rsid w:val="009B19CE"/>
    <w:rsid w:val="009B2950"/>
    <w:rsid w:val="009B4C01"/>
    <w:rsid w:val="009C2004"/>
    <w:rsid w:val="009C32C3"/>
    <w:rsid w:val="009C3419"/>
    <w:rsid w:val="009C7523"/>
    <w:rsid w:val="009C781A"/>
    <w:rsid w:val="009D2A6E"/>
    <w:rsid w:val="009D4985"/>
    <w:rsid w:val="009D526C"/>
    <w:rsid w:val="009E13F8"/>
    <w:rsid w:val="009E156F"/>
    <w:rsid w:val="009E19B0"/>
    <w:rsid w:val="009E5AB0"/>
    <w:rsid w:val="009F02D5"/>
    <w:rsid w:val="009F32AF"/>
    <w:rsid w:val="009F407A"/>
    <w:rsid w:val="009F5F39"/>
    <w:rsid w:val="00A00175"/>
    <w:rsid w:val="00A074AE"/>
    <w:rsid w:val="00A07968"/>
    <w:rsid w:val="00A17264"/>
    <w:rsid w:val="00A21D56"/>
    <w:rsid w:val="00A24A58"/>
    <w:rsid w:val="00A3115E"/>
    <w:rsid w:val="00A42443"/>
    <w:rsid w:val="00A4626A"/>
    <w:rsid w:val="00A46E78"/>
    <w:rsid w:val="00A50285"/>
    <w:rsid w:val="00A53C6B"/>
    <w:rsid w:val="00A5455A"/>
    <w:rsid w:val="00A61388"/>
    <w:rsid w:val="00A61F4E"/>
    <w:rsid w:val="00A63442"/>
    <w:rsid w:val="00A64EE3"/>
    <w:rsid w:val="00A65C0B"/>
    <w:rsid w:val="00A66FCE"/>
    <w:rsid w:val="00A74D6F"/>
    <w:rsid w:val="00A75030"/>
    <w:rsid w:val="00A77505"/>
    <w:rsid w:val="00A82AC4"/>
    <w:rsid w:val="00A83789"/>
    <w:rsid w:val="00A84FF6"/>
    <w:rsid w:val="00A8577B"/>
    <w:rsid w:val="00A9017F"/>
    <w:rsid w:val="00A910A7"/>
    <w:rsid w:val="00A92E45"/>
    <w:rsid w:val="00A92E6A"/>
    <w:rsid w:val="00A94C5D"/>
    <w:rsid w:val="00AA44E6"/>
    <w:rsid w:val="00AA7F56"/>
    <w:rsid w:val="00AB15B5"/>
    <w:rsid w:val="00AB1E37"/>
    <w:rsid w:val="00AB231D"/>
    <w:rsid w:val="00AB28DC"/>
    <w:rsid w:val="00AB70B3"/>
    <w:rsid w:val="00AB7941"/>
    <w:rsid w:val="00AC0703"/>
    <w:rsid w:val="00AC217F"/>
    <w:rsid w:val="00AC3838"/>
    <w:rsid w:val="00AC3F27"/>
    <w:rsid w:val="00AD2E1D"/>
    <w:rsid w:val="00AE0C36"/>
    <w:rsid w:val="00AE19E4"/>
    <w:rsid w:val="00AE38F0"/>
    <w:rsid w:val="00AF0599"/>
    <w:rsid w:val="00AF3F05"/>
    <w:rsid w:val="00AF746E"/>
    <w:rsid w:val="00B0232C"/>
    <w:rsid w:val="00B07A2B"/>
    <w:rsid w:val="00B1239D"/>
    <w:rsid w:val="00B126B1"/>
    <w:rsid w:val="00B12E46"/>
    <w:rsid w:val="00B14C93"/>
    <w:rsid w:val="00B25EB9"/>
    <w:rsid w:val="00B2635E"/>
    <w:rsid w:val="00B277FE"/>
    <w:rsid w:val="00B27A9C"/>
    <w:rsid w:val="00B30DB2"/>
    <w:rsid w:val="00B3227B"/>
    <w:rsid w:val="00B41626"/>
    <w:rsid w:val="00B44D90"/>
    <w:rsid w:val="00B5254A"/>
    <w:rsid w:val="00B526CC"/>
    <w:rsid w:val="00B564A8"/>
    <w:rsid w:val="00B5669F"/>
    <w:rsid w:val="00B650C4"/>
    <w:rsid w:val="00B71F86"/>
    <w:rsid w:val="00B74D6F"/>
    <w:rsid w:val="00B753DE"/>
    <w:rsid w:val="00B75D40"/>
    <w:rsid w:val="00B83C84"/>
    <w:rsid w:val="00B84240"/>
    <w:rsid w:val="00B84AEB"/>
    <w:rsid w:val="00B857EB"/>
    <w:rsid w:val="00B864A5"/>
    <w:rsid w:val="00B90CE6"/>
    <w:rsid w:val="00B93758"/>
    <w:rsid w:val="00B9716C"/>
    <w:rsid w:val="00BA1F32"/>
    <w:rsid w:val="00BA2D0A"/>
    <w:rsid w:val="00BB20B6"/>
    <w:rsid w:val="00BB2CB9"/>
    <w:rsid w:val="00BB30D3"/>
    <w:rsid w:val="00BB4966"/>
    <w:rsid w:val="00BB5355"/>
    <w:rsid w:val="00BB7D26"/>
    <w:rsid w:val="00BC5453"/>
    <w:rsid w:val="00BC5FD0"/>
    <w:rsid w:val="00BD0E75"/>
    <w:rsid w:val="00BD1F64"/>
    <w:rsid w:val="00BD2144"/>
    <w:rsid w:val="00BD5BD4"/>
    <w:rsid w:val="00BD5C3E"/>
    <w:rsid w:val="00BE3F8C"/>
    <w:rsid w:val="00C021CD"/>
    <w:rsid w:val="00C02902"/>
    <w:rsid w:val="00C04AED"/>
    <w:rsid w:val="00C11EA8"/>
    <w:rsid w:val="00C1247F"/>
    <w:rsid w:val="00C15795"/>
    <w:rsid w:val="00C17371"/>
    <w:rsid w:val="00C203DD"/>
    <w:rsid w:val="00C326B6"/>
    <w:rsid w:val="00C331D9"/>
    <w:rsid w:val="00C41CD3"/>
    <w:rsid w:val="00C45A46"/>
    <w:rsid w:val="00C4635F"/>
    <w:rsid w:val="00C46DC8"/>
    <w:rsid w:val="00C524DD"/>
    <w:rsid w:val="00C5305A"/>
    <w:rsid w:val="00C57C59"/>
    <w:rsid w:val="00C60D8D"/>
    <w:rsid w:val="00C614DC"/>
    <w:rsid w:val="00C67A6C"/>
    <w:rsid w:val="00C67AAF"/>
    <w:rsid w:val="00C7010A"/>
    <w:rsid w:val="00C7039B"/>
    <w:rsid w:val="00C75634"/>
    <w:rsid w:val="00C75DF4"/>
    <w:rsid w:val="00C81055"/>
    <w:rsid w:val="00C82D74"/>
    <w:rsid w:val="00C906F3"/>
    <w:rsid w:val="00C9091A"/>
    <w:rsid w:val="00C9738D"/>
    <w:rsid w:val="00CA4513"/>
    <w:rsid w:val="00CA4CAB"/>
    <w:rsid w:val="00CA4E57"/>
    <w:rsid w:val="00CB4CCE"/>
    <w:rsid w:val="00CB5C30"/>
    <w:rsid w:val="00CB77D9"/>
    <w:rsid w:val="00CC1236"/>
    <w:rsid w:val="00CC37F0"/>
    <w:rsid w:val="00CC43FD"/>
    <w:rsid w:val="00CC5D6F"/>
    <w:rsid w:val="00CC6023"/>
    <w:rsid w:val="00CC66E1"/>
    <w:rsid w:val="00CC698F"/>
    <w:rsid w:val="00CC76B1"/>
    <w:rsid w:val="00CD1819"/>
    <w:rsid w:val="00CD34DC"/>
    <w:rsid w:val="00CD3A11"/>
    <w:rsid w:val="00CE2900"/>
    <w:rsid w:val="00CE5EF8"/>
    <w:rsid w:val="00CE7B71"/>
    <w:rsid w:val="00CF0EDD"/>
    <w:rsid w:val="00CF25D0"/>
    <w:rsid w:val="00CF43CA"/>
    <w:rsid w:val="00CF7934"/>
    <w:rsid w:val="00D05675"/>
    <w:rsid w:val="00D066A8"/>
    <w:rsid w:val="00D10EAB"/>
    <w:rsid w:val="00D20FD1"/>
    <w:rsid w:val="00D22DE8"/>
    <w:rsid w:val="00D277FD"/>
    <w:rsid w:val="00D27854"/>
    <w:rsid w:val="00D307D8"/>
    <w:rsid w:val="00D31741"/>
    <w:rsid w:val="00D31A19"/>
    <w:rsid w:val="00D40402"/>
    <w:rsid w:val="00D423A1"/>
    <w:rsid w:val="00D430A6"/>
    <w:rsid w:val="00D43F3E"/>
    <w:rsid w:val="00D5018F"/>
    <w:rsid w:val="00D50FFC"/>
    <w:rsid w:val="00D516F6"/>
    <w:rsid w:val="00D54AFB"/>
    <w:rsid w:val="00D56AB8"/>
    <w:rsid w:val="00D579DF"/>
    <w:rsid w:val="00D6237A"/>
    <w:rsid w:val="00D627C9"/>
    <w:rsid w:val="00D70CCE"/>
    <w:rsid w:val="00D77EDB"/>
    <w:rsid w:val="00D81570"/>
    <w:rsid w:val="00D84878"/>
    <w:rsid w:val="00D84A2C"/>
    <w:rsid w:val="00D87EEB"/>
    <w:rsid w:val="00D90FA2"/>
    <w:rsid w:val="00D9164F"/>
    <w:rsid w:val="00D926C5"/>
    <w:rsid w:val="00D92977"/>
    <w:rsid w:val="00D96A74"/>
    <w:rsid w:val="00D97885"/>
    <w:rsid w:val="00DA3039"/>
    <w:rsid w:val="00DA56DF"/>
    <w:rsid w:val="00DA64FA"/>
    <w:rsid w:val="00DA7703"/>
    <w:rsid w:val="00DB353F"/>
    <w:rsid w:val="00DB44FE"/>
    <w:rsid w:val="00DB68C6"/>
    <w:rsid w:val="00DB75DA"/>
    <w:rsid w:val="00DC1E93"/>
    <w:rsid w:val="00DC36C6"/>
    <w:rsid w:val="00DC49D4"/>
    <w:rsid w:val="00DC4F00"/>
    <w:rsid w:val="00DC6922"/>
    <w:rsid w:val="00DD2CA4"/>
    <w:rsid w:val="00DD4104"/>
    <w:rsid w:val="00DE0546"/>
    <w:rsid w:val="00DE0D10"/>
    <w:rsid w:val="00DE3154"/>
    <w:rsid w:val="00DE4059"/>
    <w:rsid w:val="00DF27F7"/>
    <w:rsid w:val="00DF63E2"/>
    <w:rsid w:val="00DF6418"/>
    <w:rsid w:val="00DF74C7"/>
    <w:rsid w:val="00DF7CDF"/>
    <w:rsid w:val="00DF7DD6"/>
    <w:rsid w:val="00E0061D"/>
    <w:rsid w:val="00E01A21"/>
    <w:rsid w:val="00E02041"/>
    <w:rsid w:val="00E02E49"/>
    <w:rsid w:val="00E0484F"/>
    <w:rsid w:val="00E06F67"/>
    <w:rsid w:val="00E16514"/>
    <w:rsid w:val="00E22581"/>
    <w:rsid w:val="00E238F4"/>
    <w:rsid w:val="00E24924"/>
    <w:rsid w:val="00E27E73"/>
    <w:rsid w:val="00E32CA4"/>
    <w:rsid w:val="00E32EC6"/>
    <w:rsid w:val="00E34F11"/>
    <w:rsid w:val="00E35CFC"/>
    <w:rsid w:val="00E44F58"/>
    <w:rsid w:val="00E5207E"/>
    <w:rsid w:val="00E52ED7"/>
    <w:rsid w:val="00E60534"/>
    <w:rsid w:val="00E666ED"/>
    <w:rsid w:val="00E70D24"/>
    <w:rsid w:val="00E736C6"/>
    <w:rsid w:val="00E74536"/>
    <w:rsid w:val="00E77113"/>
    <w:rsid w:val="00E807CF"/>
    <w:rsid w:val="00E81500"/>
    <w:rsid w:val="00E82046"/>
    <w:rsid w:val="00E847DF"/>
    <w:rsid w:val="00E84B7F"/>
    <w:rsid w:val="00E90E5B"/>
    <w:rsid w:val="00E9167E"/>
    <w:rsid w:val="00E9494A"/>
    <w:rsid w:val="00EA04B1"/>
    <w:rsid w:val="00EA37FE"/>
    <w:rsid w:val="00EA39E9"/>
    <w:rsid w:val="00EA4590"/>
    <w:rsid w:val="00EB0D99"/>
    <w:rsid w:val="00EB2F34"/>
    <w:rsid w:val="00EB67B0"/>
    <w:rsid w:val="00EB7ADE"/>
    <w:rsid w:val="00EB7EF9"/>
    <w:rsid w:val="00EC00A9"/>
    <w:rsid w:val="00EC4A2C"/>
    <w:rsid w:val="00EC4EF2"/>
    <w:rsid w:val="00EC5702"/>
    <w:rsid w:val="00ED41B2"/>
    <w:rsid w:val="00ED56CB"/>
    <w:rsid w:val="00ED5C1C"/>
    <w:rsid w:val="00EE1314"/>
    <w:rsid w:val="00EF27DE"/>
    <w:rsid w:val="00EF43DC"/>
    <w:rsid w:val="00EF442A"/>
    <w:rsid w:val="00EF4B8A"/>
    <w:rsid w:val="00F0073B"/>
    <w:rsid w:val="00F01CBC"/>
    <w:rsid w:val="00F0449A"/>
    <w:rsid w:val="00F05848"/>
    <w:rsid w:val="00F07457"/>
    <w:rsid w:val="00F1248E"/>
    <w:rsid w:val="00F127D1"/>
    <w:rsid w:val="00F220DE"/>
    <w:rsid w:val="00F259A8"/>
    <w:rsid w:val="00F31433"/>
    <w:rsid w:val="00F31FCD"/>
    <w:rsid w:val="00F35F6F"/>
    <w:rsid w:val="00F40A2F"/>
    <w:rsid w:val="00F45B90"/>
    <w:rsid w:val="00F502C4"/>
    <w:rsid w:val="00F52162"/>
    <w:rsid w:val="00F52362"/>
    <w:rsid w:val="00F529AA"/>
    <w:rsid w:val="00F550B7"/>
    <w:rsid w:val="00F608D0"/>
    <w:rsid w:val="00F60928"/>
    <w:rsid w:val="00F667F2"/>
    <w:rsid w:val="00F67928"/>
    <w:rsid w:val="00F705BD"/>
    <w:rsid w:val="00F73733"/>
    <w:rsid w:val="00F77550"/>
    <w:rsid w:val="00F83BDE"/>
    <w:rsid w:val="00F8455D"/>
    <w:rsid w:val="00F9141B"/>
    <w:rsid w:val="00F92515"/>
    <w:rsid w:val="00F9520B"/>
    <w:rsid w:val="00F953ED"/>
    <w:rsid w:val="00F95660"/>
    <w:rsid w:val="00F96BC8"/>
    <w:rsid w:val="00F97DEC"/>
    <w:rsid w:val="00FA060B"/>
    <w:rsid w:val="00FA64E0"/>
    <w:rsid w:val="00FB01EC"/>
    <w:rsid w:val="00FB71BF"/>
    <w:rsid w:val="00FC3957"/>
    <w:rsid w:val="00FC7686"/>
    <w:rsid w:val="00FC7C25"/>
    <w:rsid w:val="00FD2C55"/>
    <w:rsid w:val="00FD40E5"/>
    <w:rsid w:val="00FD5A7F"/>
    <w:rsid w:val="00FD6EEB"/>
    <w:rsid w:val="00FD7978"/>
    <w:rsid w:val="00FE04FE"/>
    <w:rsid w:val="00FE15B5"/>
    <w:rsid w:val="00FE1FD1"/>
    <w:rsid w:val="00FE548D"/>
    <w:rsid w:val="00FF4E6A"/>
    <w:rsid w:val="00FF5ACB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A3D42C"/>
  <w15:docId w15:val="{BFCBC943-52A7-4E16-899A-E8FC4749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E6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0307D"/>
    <w:pPr>
      <w:keepNext/>
      <w:spacing w:before="240" w:after="60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0307D"/>
    <w:pPr>
      <w:keepNext/>
      <w:spacing w:before="240" w:after="60"/>
      <w:outlineLvl w:val="1"/>
    </w:pPr>
    <w:rPr>
      <w:rFonts w:ascii="Cambria" w:eastAsia="Times New Roman" w:hAnsi="Cambria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0307D"/>
    <w:pPr>
      <w:keepNext/>
      <w:spacing w:before="240" w:after="60"/>
      <w:outlineLvl w:val="2"/>
    </w:pPr>
    <w:rPr>
      <w:rFonts w:ascii="Cambria" w:eastAsia="Times New Roman" w:hAnsi="Cambria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0307D"/>
    <w:pPr>
      <w:keepNext/>
      <w:spacing w:before="240" w:after="60"/>
      <w:outlineLvl w:val="3"/>
    </w:pPr>
    <w:rPr>
      <w:rFonts w:eastAsia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0307D"/>
    <w:pPr>
      <w:spacing w:before="240" w:after="60"/>
      <w:outlineLvl w:val="4"/>
    </w:pPr>
    <w:rPr>
      <w:rFonts w:eastAsia="Times New Roman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30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20307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2030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030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030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20307D"/>
    <w:rPr>
      <w:b/>
      <w:bCs/>
    </w:rPr>
  </w:style>
  <w:style w:type="paragraph" w:styleId="NoSpacing">
    <w:name w:val="No Spacing"/>
    <w:uiPriority w:val="1"/>
    <w:qFormat/>
    <w:rsid w:val="002030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307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ListParagraph1">
    <w:name w:val="List Paragraph1"/>
    <w:basedOn w:val="Normal"/>
    <w:uiPriority w:val="34"/>
    <w:qFormat/>
    <w:rsid w:val="0020307D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F502C4"/>
  </w:style>
  <w:style w:type="character" w:customStyle="1" w:styleId="newdocreference">
    <w:name w:val="newdocreference"/>
    <w:basedOn w:val="DefaultParagraphFont"/>
    <w:rsid w:val="00F502C4"/>
  </w:style>
  <w:style w:type="paragraph" w:customStyle="1" w:styleId="ListParagraph2">
    <w:name w:val="List Paragraph2"/>
    <w:basedOn w:val="Normal"/>
    <w:rsid w:val="00D56AB8"/>
    <w:pPr>
      <w:spacing w:after="0" w:line="240" w:lineRule="auto"/>
      <w:ind w:left="720"/>
    </w:pPr>
    <w:rPr>
      <w:rFonts w:ascii="Times New Roman" w:hAnsi="Times New Roman"/>
      <w:b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D56AB8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bg-BG"/>
    </w:rPr>
  </w:style>
  <w:style w:type="character" w:customStyle="1" w:styleId="TitleChar">
    <w:name w:val="Title Char"/>
    <w:basedOn w:val="DefaultParagraphFont"/>
    <w:link w:val="Title"/>
    <w:rsid w:val="00D56AB8"/>
    <w:rPr>
      <w:rFonts w:ascii="Arial" w:eastAsia="Times New Roman" w:hAnsi="Arial"/>
      <w:b w:val="0"/>
      <w:sz w:val="24"/>
      <w:szCs w:val="20"/>
    </w:rPr>
  </w:style>
  <w:style w:type="character" w:customStyle="1" w:styleId="apple-converted-space">
    <w:name w:val="apple-converted-space"/>
    <w:basedOn w:val="DefaultParagraphFont"/>
    <w:rsid w:val="00E949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421"/>
    <w:pPr>
      <w:spacing w:after="120"/>
      <w:ind w:left="283"/>
    </w:pPr>
    <w:rPr>
      <w:rFonts w:asciiTheme="minorHAnsi" w:eastAsiaTheme="minorEastAsia" w:hAnsiTheme="minorHAnsi" w:cstheme="minorBidi"/>
      <w:b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421"/>
    <w:rPr>
      <w:rFonts w:asciiTheme="minorHAnsi" w:eastAsiaTheme="minorEastAsia" w:hAnsiTheme="minorHAnsi" w:cstheme="minorBidi"/>
      <w:b w:val="0"/>
      <w:lang w:val="en-US" w:eastAsia="zh-CN"/>
    </w:rPr>
  </w:style>
  <w:style w:type="paragraph" w:customStyle="1" w:styleId="Geri">
    <w:name w:val="Geri"/>
    <w:basedOn w:val="Normal"/>
    <w:link w:val="GeriChar"/>
    <w:rsid w:val="00A53C6B"/>
    <w:p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customStyle="1" w:styleId="GeriChar">
    <w:name w:val="Geri Char"/>
    <w:basedOn w:val="DefaultParagraphFont"/>
    <w:link w:val="Geri"/>
    <w:rsid w:val="00A53C6B"/>
    <w:rPr>
      <w:rFonts w:ascii="Times New Roman" w:eastAsia="Times New Roman" w:hAnsi="Times New Roman"/>
      <w:b w:val="0"/>
      <w:sz w:val="24"/>
      <w:szCs w:val="24"/>
      <w:lang w:eastAsia="en-US"/>
    </w:rPr>
  </w:style>
  <w:style w:type="character" w:customStyle="1" w:styleId="legaldocreference">
    <w:name w:val="legaldocreference"/>
    <w:basedOn w:val="DefaultParagraphFont"/>
    <w:rsid w:val="00EC00A9"/>
  </w:style>
  <w:style w:type="character" w:customStyle="1" w:styleId="fontstyle01">
    <w:name w:val="fontstyle01"/>
    <w:basedOn w:val="DefaultParagraphFont"/>
    <w:rsid w:val="00994F35"/>
    <w:rPr>
      <w:rFonts w:ascii="TT61t00" w:hAnsi="TT61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94F35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94F35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994F35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77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1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750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31D5-78E3-461A-8444-24D9702A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4625</Words>
  <Characters>26364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 Staneva</cp:lastModifiedBy>
  <cp:revision>3</cp:revision>
  <cp:lastPrinted>2024-05-09T14:13:00Z</cp:lastPrinted>
  <dcterms:created xsi:type="dcterms:W3CDTF">2024-05-27T12:17:00Z</dcterms:created>
  <dcterms:modified xsi:type="dcterms:W3CDTF">2024-05-27T12:17:00Z</dcterms:modified>
</cp:coreProperties>
</file>