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09602" w14:textId="77777777" w:rsidR="00550151" w:rsidRPr="00EE30FD" w:rsidRDefault="00550151" w:rsidP="00045DF6">
      <w:pPr>
        <w:keepNext/>
        <w:keepLines/>
        <w:spacing w:before="480"/>
        <w:ind w:firstLine="567"/>
        <w:jc w:val="both"/>
        <w:outlineLvl w:val="0"/>
        <w:rPr>
          <w:rFonts w:ascii="Arial" w:hAnsi="Arial" w:cs="Arial"/>
          <w:b/>
          <w:bCs/>
          <w:sz w:val="28"/>
          <w:szCs w:val="28"/>
        </w:rPr>
      </w:pPr>
      <w:bookmarkStart w:id="0" w:name="_Hlk505432967"/>
      <w:r w:rsidRPr="00EE30FD">
        <w:rPr>
          <w:rFonts w:ascii="Arial" w:hAnsi="Arial" w:cs="Arial"/>
          <w:b/>
          <w:bCs/>
          <w:sz w:val="28"/>
          <w:szCs w:val="28"/>
        </w:rPr>
        <w:t xml:space="preserve">ДО </w:t>
      </w:r>
    </w:p>
    <w:p w14:paraId="6147CB27" w14:textId="77777777" w:rsidR="00550151" w:rsidRPr="00EE30FD" w:rsidRDefault="00550151" w:rsidP="00045DF6">
      <w:pPr>
        <w:ind w:firstLine="567"/>
        <w:jc w:val="both"/>
        <w:rPr>
          <w:rFonts w:ascii="Arial" w:hAnsi="Arial" w:cs="Arial"/>
          <w:b/>
          <w:sz w:val="28"/>
          <w:szCs w:val="28"/>
        </w:rPr>
      </w:pPr>
      <w:r w:rsidRPr="00EE30FD">
        <w:rPr>
          <w:rFonts w:ascii="Arial" w:hAnsi="Arial" w:cs="Arial"/>
          <w:b/>
          <w:sz w:val="28"/>
          <w:szCs w:val="28"/>
        </w:rPr>
        <w:t>ДИРЕКТОРА НА РИОСВ, гр. Пловдив</w:t>
      </w:r>
    </w:p>
    <w:p w14:paraId="106F9528" w14:textId="297CE8B1" w:rsidR="00550151" w:rsidRPr="005E4129" w:rsidRDefault="00550151" w:rsidP="00045DF6">
      <w:pPr>
        <w:spacing w:after="120"/>
        <w:ind w:firstLine="567"/>
        <w:jc w:val="both"/>
        <w:rPr>
          <w:rFonts w:ascii="Arial" w:hAnsi="Arial" w:cs="Arial"/>
          <w:b/>
          <w:sz w:val="28"/>
          <w:szCs w:val="28"/>
          <w:u w:val="single"/>
        </w:rPr>
      </w:pPr>
      <w:r w:rsidRPr="005E4129">
        <w:rPr>
          <w:rFonts w:ascii="Arial" w:hAnsi="Arial" w:cs="Arial"/>
          <w:b/>
          <w:sz w:val="28"/>
          <w:szCs w:val="28"/>
          <w:u w:val="single"/>
        </w:rPr>
        <w:t xml:space="preserve">На ваш изх. № </w:t>
      </w:r>
      <w:bookmarkStart w:id="1" w:name="_Hlk180596456"/>
      <w:r w:rsidRPr="005E4129">
        <w:rPr>
          <w:rFonts w:ascii="Arial" w:hAnsi="Arial" w:cs="Arial"/>
          <w:b/>
          <w:sz w:val="28"/>
          <w:szCs w:val="28"/>
          <w:u w:val="single"/>
        </w:rPr>
        <w:t xml:space="preserve">ОВОС- </w:t>
      </w:r>
      <w:bookmarkStart w:id="2" w:name="_Hlk180597219"/>
      <w:r w:rsidR="00FC12A8">
        <w:rPr>
          <w:rFonts w:ascii="Arial" w:hAnsi="Arial" w:cs="Arial"/>
          <w:b/>
          <w:sz w:val="28"/>
          <w:szCs w:val="28"/>
          <w:u w:val="single"/>
        </w:rPr>
        <w:t>1473</w:t>
      </w:r>
      <w:r w:rsidRPr="005E4129">
        <w:rPr>
          <w:rFonts w:ascii="Arial" w:hAnsi="Arial" w:cs="Arial"/>
          <w:b/>
          <w:sz w:val="28"/>
          <w:szCs w:val="28"/>
          <w:u w:val="single"/>
        </w:rPr>
        <w:t>-</w:t>
      </w:r>
      <w:r w:rsidR="00FC12A8">
        <w:rPr>
          <w:rFonts w:ascii="Arial" w:hAnsi="Arial" w:cs="Arial"/>
          <w:b/>
          <w:sz w:val="28"/>
          <w:szCs w:val="28"/>
          <w:u w:val="single"/>
        </w:rPr>
        <w:t>8</w:t>
      </w:r>
      <w:r w:rsidRPr="005E4129">
        <w:rPr>
          <w:rFonts w:ascii="Arial" w:hAnsi="Arial" w:cs="Arial"/>
          <w:b/>
          <w:sz w:val="28"/>
          <w:szCs w:val="28"/>
          <w:u w:val="single"/>
        </w:rPr>
        <w:t>/</w:t>
      </w:r>
      <w:r w:rsidR="00FC12A8">
        <w:rPr>
          <w:rFonts w:ascii="Arial" w:hAnsi="Arial" w:cs="Arial"/>
          <w:b/>
          <w:sz w:val="28"/>
          <w:szCs w:val="28"/>
          <w:u w:val="single"/>
        </w:rPr>
        <w:t>04.09</w:t>
      </w:r>
      <w:r w:rsidRPr="005E4129">
        <w:rPr>
          <w:rFonts w:ascii="Arial" w:hAnsi="Arial" w:cs="Arial"/>
          <w:b/>
          <w:sz w:val="28"/>
          <w:szCs w:val="28"/>
          <w:u w:val="single"/>
        </w:rPr>
        <w:t>.202</w:t>
      </w:r>
      <w:r w:rsidR="00FC12A8">
        <w:rPr>
          <w:rFonts w:ascii="Arial" w:hAnsi="Arial" w:cs="Arial"/>
          <w:b/>
          <w:sz w:val="28"/>
          <w:szCs w:val="28"/>
          <w:u w:val="single"/>
        </w:rPr>
        <w:t>4</w:t>
      </w:r>
      <w:r w:rsidRPr="005E4129">
        <w:rPr>
          <w:rFonts w:ascii="Arial" w:hAnsi="Arial" w:cs="Arial"/>
          <w:b/>
          <w:sz w:val="28"/>
          <w:szCs w:val="28"/>
          <w:u w:val="single"/>
        </w:rPr>
        <w:t>г</w:t>
      </w:r>
      <w:bookmarkEnd w:id="1"/>
      <w:r w:rsidRPr="005E4129">
        <w:rPr>
          <w:rFonts w:ascii="Arial" w:hAnsi="Arial" w:cs="Arial"/>
          <w:b/>
          <w:sz w:val="28"/>
          <w:szCs w:val="28"/>
          <w:u w:val="single"/>
        </w:rPr>
        <w:t>.</w:t>
      </w:r>
    </w:p>
    <w:bookmarkEnd w:id="2"/>
    <w:p w14:paraId="23B9E6A4" w14:textId="77777777" w:rsidR="00550151" w:rsidRPr="00EE30FD" w:rsidRDefault="00550151" w:rsidP="00045DF6">
      <w:pPr>
        <w:spacing w:after="120"/>
        <w:ind w:firstLine="567"/>
        <w:jc w:val="both"/>
        <w:rPr>
          <w:rFonts w:ascii="Arial" w:hAnsi="Arial" w:cs="Arial"/>
          <w:b/>
          <w:bCs/>
          <w:sz w:val="24"/>
          <w:szCs w:val="24"/>
        </w:rPr>
      </w:pPr>
    </w:p>
    <w:p w14:paraId="2DD1E384" w14:textId="77777777" w:rsidR="00550151" w:rsidRPr="00EE30FD" w:rsidRDefault="00550151" w:rsidP="00045DF6">
      <w:pPr>
        <w:spacing w:after="120"/>
        <w:ind w:firstLine="567"/>
        <w:jc w:val="center"/>
        <w:rPr>
          <w:rFonts w:ascii="Arial" w:hAnsi="Arial" w:cs="Arial"/>
          <w:b/>
          <w:bCs/>
          <w:sz w:val="36"/>
          <w:szCs w:val="36"/>
        </w:rPr>
      </w:pPr>
      <w:r w:rsidRPr="00EE30FD">
        <w:rPr>
          <w:rFonts w:ascii="Arial" w:hAnsi="Arial" w:cs="Arial"/>
          <w:b/>
          <w:bCs/>
          <w:sz w:val="36"/>
          <w:szCs w:val="36"/>
        </w:rPr>
        <w:t>И С К А Н Е</w:t>
      </w:r>
    </w:p>
    <w:p w14:paraId="681212CC" w14:textId="77777777" w:rsidR="00550151" w:rsidRPr="00EE30FD" w:rsidRDefault="00550151" w:rsidP="00045DF6">
      <w:pPr>
        <w:spacing w:after="120"/>
        <w:ind w:firstLine="567"/>
        <w:contextualSpacing/>
        <w:jc w:val="center"/>
        <w:rPr>
          <w:rFonts w:ascii="Arial" w:hAnsi="Arial" w:cs="Arial"/>
          <w:b/>
          <w:bCs/>
          <w:sz w:val="28"/>
          <w:szCs w:val="28"/>
          <w:lang w:val="en-US"/>
        </w:rPr>
      </w:pPr>
      <w:r w:rsidRPr="00EE30FD">
        <w:rPr>
          <w:rFonts w:ascii="Arial" w:hAnsi="Arial" w:cs="Arial"/>
          <w:b/>
          <w:bCs/>
          <w:sz w:val="28"/>
          <w:szCs w:val="28"/>
        </w:rPr>
        <w:t>за преценяване на необходимостта от извършване на оценка на въздействието върху околната среда (ОВОС)</w:t>
      </w:r>
    </w:p>
    <w:p w14:paraId="1867FFC4" w14:textId="75213561" w:rsidR="00762740" w:rsidRDefault="00550151" w:rsidP="00045DF6">
      <w:pPr>
        <w:spacing w:after="120"/>
        <w:ind w:left="360" w:firstLine="567"/>
        <w:contextualSpacing/>
        <w:jc w:val="center"/>
        <w:rPr>
          <w:rFonts w:ascii="Arial" w:hAnsi="Arial" w:cs="Arial"/>
          <w:b/>
          <w:bCs/>
          <w:sz w:val="28"/>
          <w:szCs w:val="28"/>
        </w:rPr>
      </w:pPr>
      <w:r w:rsidRPr="00EE30FD">
        <w:rPr>
          <w:rFonts w:ascii="Arial" w:hAnsi="Arial" w:cs="Arial"/>
          <w:b/>
          <w:bCs/>
          <w:sz w:val="28"/>
          <w:szCs w:val="28"/>
        </w:rPr>
        <w:t>от</w:t>
      </w:r>
    </w:p>
    <w:p w14:paraId="1697C8DB" w14:textId="29329745" w:rsidR="00FC12A8" w:rsidRPr="00FC12A8" w:rsidRDefault="00C2778A" w:rsidP="00FC12A8">
      <w:pPr>
        <w:spacing w:after="120"/>
        <w:ind w:left="360" w:firstLine="567"/>
        <w:contextualSpacing/>
        <w:jc w:val="center"/>
        <w:rPr>
          <w:rFonts w:ascii="Arial" w:hAnsi="Arial" w:cs="Arial"/>
          <w:b/>
          <w:bCs/>
          <w:sz w:val="28"/>
          <w:szCs w:val="28"/>
        </w:rPr>
      </w:pPr>
      <w:bookmarkStart w:id="3" w:name="_Hlk180600690"/>
      <w:r>
        <w:rPr>
          <w:rFonts w:ascii="Arial" w:hAnsi="Arial" w:cs="Arial"/>
          <w:b/>
          <w:bCs/>
          <w:sz w:val="28"/>
          <w:szCs w:val="28"/>
        </w:rPr>
        <w:t>Х.</w:t>
      </w:r>
      <w:r w:rsidR="00FC12A8" w:rsidRPr="00FC12A8">
        <w:rPr>
          <w:rFonts w:ascii="Arial" w:hAnsi="Arial" w:cs="Arial"/>
          <w:b/>
          <w:bCs/>
          <w:sz w:val="28"/>
          <w:szCs w:val="28"/>
        </w:rPr>
        <w:t>РАДЕВ</w:t>
      </w:r>
    </w:p>
    <w:bookmarkEnd w:id="3"/>
    <w:p w14:paraId="53B0EBE8" w14:textId="22D4D9BC" w:rsidR="00762740" w:rsidRPr="009F06DE" w:rsidRDefault="00762740" w:rsidP="00FC12A8">
      <w:pPr>
        <w:spacing w:after="120"/>
        <w:ind w:left="360" w:firstLine="567"/>
        <w:contextualSpacing/>
        <w:jc w:val="center"/>
        <w:rPr>
          <w:rFonts w:ascii="Arial" w:hAnsi="Arial" w:cs="Arial"/>
          <w:b/>
          <w:bCs/>
          <w:sz w:val="28"/>
          <w:szCs w:val="28"/>
        </w:rPr>
      </w:pPr>
    </w:p>
    <w:p w14:paraId="4557147F" w14:textId="77777777" w:rsidR="00550151" w:rsidRPr="00EE30FD" w:rsidRDefault="00550151" w:rsidP="00045DF6">
      <w:pPr>
        <w:spacing w:after="120"/>
        <w:ind w:firstLine="567"/>
        <w:jc w:val="center"/>
        <w:rPr>
          <w:rFonts w:ascii="Arial" w:hAnsi="Arial" w:cs="Arial"/>
          <w:b/>
          <w:sz w:val="36"/>
          <w:szCs w:val="36"/>
        </w:rPr>
      </w:pPr>
      <w:r w:rsidRPr="00EE30FD">
        <w:rPr>
          <w:rFonts w:ascii="Arial" w:hAnsi="Arial" w:cs="Arial"/>
          <w:b/>
          <w:sz w:val="36"/>
          <w:szCs w:val="36"/>
        </w:rPr>
        <w:t>Уважаеми Господин Йотков,</w:t>
      </w:r>
    </w:p>
    <w:p w14:paraId="2201F25B" w14:textId="44BE61CD" w:rsidR="009F06DE" w:rsidRPr="00FC12A8" w:rsidRDefault="00550151" w:rsidP="00045DF6">
      <w:pPr>
        <w:tabs>
          <w:tab w:val="left" w:pos="9356"/>
        </w:tabs>
        <w:spacing w:before="100" w:beforeAutospacing="1" w:after="100" w:afterAutospacing="1"/>
        <w:ind w:right="142" w:firstLine="567"/>
        <w:jc w:val="both"/>
        <w:rPr>
          <w:rFonts w:ascii="Arial" w:hAnsi="Arial" w:cs="Arial"/>
          <w:b/>
          <w:bCs/>
          <w:sz w:val="28"/>
          <w:szCs w:val="28"/>
        </w:rPr>
      </w:pPr>
      <w:r w:rsidRPr="00EE30FD">
        <w:rPr>
          <w:rFonts w:ascii="Arial" w:hAnsi="Arial" w:cs="Arial"/>
          <w:sz w:val="28"/>
          <w:szCs w:val="28"/>
        </w:rPr>
        <w:t xml:space="preserve">Моля да ми бъде издадено решение за преценяване на необходимостта от извършване на ОВОС за </w:t>
      </w:r>
      <w:bookmarkStart w:id="4" w:name="_Hlk180595619"/>
      <w:r w:rsidRPr="00EE30FD">
        <w:rPr>
          <w:rFonts w:ascii="Arial" w:hAnsi="Arial" w:cs="Arial"/>
          <w:sz w:val="28"/>
          <w:szCs w:val="28"/>
        </w:rPr>
        <w:t>инвестиционно предложение:</w:t>
      </w:r>
      <w:r w:rsidR="00C9053A" w:rsidRPr="00EE30FD">
        <w:rPr>
          <w:rFonts w:ascii="Arial" w:hAnsi="Arial" w:cs="Arial"/>
          <w:sz w:val="28"/>
          <w:szCs w:val="28"/>
        </w:rPr>
        <w:t xml:space="preserve"> </w:t>
      </w:r>
      <w:bookmarkStart w:id="5" w:name="_Hlk155107689"/>
      <w:r w:rsidR="00FC12A8" w:rsidRPr="00FC12A8">
        <w:rPr>
          <w:rFonts w:ascii="Arial" w:hAnsi="Arial" w:cs="Arial"/>
          <w:b/>
          <w:bCs/>
          <w:sz w:val="28"/>
          <w:szCs w:val="28"/>
        </w:rPr>
        <w:t>„Изграждане на жилищна сграда и сондажен кладенец“ в  УПИ 386.354, гр. Пловдив, община Пловдив, област Пловдив</w:t>
      </w:r>
    </w:p>
    <w:bookmarkEnd w:id="4"/>
    <w:bookmarkEnd w:id="5"/>
    <w:p w14:paraId="402F2478" w14:textId="273E441D" w:rsidR="00550151" w:rsidRPr="00EE30FD" w:rsidRDefault="00550151" w:rsidP="00FC12A8">
      <w:pPr>
        <w:tabs>
          <w:tab w:val="left" w:pos="9214"/>
        </w:tabs>
        <w:ind w:right="40" w:firstLine="567"/>
        <w:contextualSpacing/>
        <w:jc w:val="both"/>
        <w:rPr>
          <w:rFonts w:ascii="Arial" w:hAnsi="Arial" w:cs="Arial"/>
          <w:b/>
          <w:sz w:val="28"/>
          <w:szCs w:val="28"/>
        </w:rPr>
      </w:pPr>
      <w:r w:rsidRPr="00EE30FD">
        <w:rPr>
          <w:rFonts w:ascii="Arial" w:hAnsi="Arial" w:cs="Arial"/>
          <w:b/>
          <w:sz w:val="28"/>
          <w:szCs w:val="28"/>
        </w:rPr>
        <w:t xml:space="preserve">      </w:t>
      </w:r>
      <w:r w:rsidRPr="00EE30FD">
        <w:rPr>
          <w:rFonts w:ascii="Arial" w:hAnsi="Arial" w:cs="Arial"/>
          <w:b/>
          <w:sz w:val="28"/>
          <w:szCs w:val="28"/>
          <w:u w:val="single"/>
        </w:rPr>
        <w:t xml:space="preserve">  Прилагам:</w:t>
      </w:r>
    </w:p>
    <w:p w14:paraId="6B96E921" w14:textId="7E6C7BC3" w:rsidR="00550151" w:rsidRPr="00EE30FD" w:rsidRDefault="00550151" w:rsidP="00FC12A8">
      <w:pPr>
        <w:numPr>
          <w:ilvl w:val="0"/>
          <w:numId w:val="13"/>
        </w:numPr>
        <w:tabs>
          <w:tab w:val="num" w:pos="426"/>
          <w:tab w:val="left" w:pos="993"/>
        </w:tabs>
        <w:ind w:left="426" w:right="40" w:firstLine="283"/>
        <w:contextualSpacing/>
        <w:jc w:val="both"/>
        <w:rPr>
          <w:rFonts w:ascii="Arial" w:hAnsi="Arial" w:cs="Arial"/>
          <w:sz w:val="28"/>
          <w:szCs w:val="28"/>
        </w:rPr>
      </w:pPr>
      <w:r w:rsidRPr="00EE30FD">
        <w:rPr>
          <w:rFonts w:ascii="Arial" w:hAnsi="Arial" w:cs="Arial"/>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w:t>
      </w:r>
      <w:r w:rsidR="009F06DE">
        <w:rPr>
          <w:rFonts w:ascii="Arial" w:hAnsi="Arial" w:cs="Arial"/>
          <w:sz w:val="28"/>
          <w:szCs w:val="28"/>
        </w:rPr>
        <w:t xml:space="preserve"> </w:t>
      </w:r>
      <w:r w:rsidRPr="00EE30FD">
        <w:rPr>
          <w:rFonts w:ascii="Arial" w:hAnsi="Arial" w:cs="Arial"/>
          <w:sz w:val="28"/>
          <w:szCs w:val="28"/>
        </w:rPr>
        <w:t>59 от 7 март 2003 г. (ДВ, бр.25/2003 г.)</w:t>
      </w:r>
    </w:p>
    <w:p w14:paraId="177A9984" w14:textId="77777777" w:rsidR="00550151" w:rsidRPr="00EE30FD" w:rsidRDefault="00550151" w:rsidP="00FC12A8">
      <w:pPr>
        <w:numPr>
          <w:ilvl w:val="0"/>
          <w:numId w:val="13"/>
        </w:numPr>
        <w:spacing w:before="120"/>
        <w:ind w:left="714" w:right="40" w:hanging="5"/>
        <w:contextualSpacing/>
        <w:jc w:val="both"/>
        <w:rPr>
          <w:rFonts w:ascii="Arial" w:hAnsi="Arial" w:cs="Arial"/>
          <w:sz w:val="28"/>
          <w:szCs w:val="28"/>
        </w:rPr>
      </w:pPr>
      <w:r w:rsidRPr="00EE30FD">
        <w:rPr>
          <w:rFonts w:ascii="Arial" w:hAnsi="Arial" w:cs="Arial"/>
          <w:sz w:val="28"/>
          <w:szCs w:val="28"/>
        </w:rPr>
        <w:t>Декларация</w:t>
      </w:r>
      <w:r w:rsidR="00903130" w:rsidRPr="00EE30FD">
        <w:rPr>
          <w:rFonts w:ascii="Arial" w:hAnsi="Arial" w:cs="Arial"/>
          <w:sz w:val="28"/>
          <w:szCs w:val="28"/>
        </w:rPr>
        <w:t xml:space="preserve"> </w:t>
      </w:r>
      <w:r w:rsidRPr="00EE30FD">
        <w:rPr>
          <w:rFonts w:ascii="Arial" w:hAnsi="Arial" w:cs="Arial"/>
          <w:sz w:val="28"/>
          <w:szCs w:val="28"/>
        </w:rPr>
        <w:t>за уведомяване на инв. предложение</w:t>
      </w:r>
    </w:p>
    <w:p w14:paraId="5560209D" w14:textId="77777777" w:rsidR="00550151" w:rsidRPr="00EE30FD" w:rsidRDefault="00550151" w:rsidP="00FC12A8">
      <w:pPr>
        <w:numPr>
          <w:ilvl w:val="0"/>
          <w:numId w:val="13"/>
        </w:numPr>
        <w:spacing w:before="120"/>
        <w:ind w:left="714" w:right="40" w:hanging="5"/>
        <w:contextualSpacing/>
        <w:jc w:val="both"/>
        <w:rPr>
          <w:rFonts w:ascii="Arial" w:hAnsi="Arial" w:cs="Arial"/>
          <w:sz w:val="28"/>
          <w:szCs w:val="28"/>
        </w:rPr>
      </w:pPr>
      <w:r w:rsidRPr="00EE30FD">
        <w:rPr>
          <w:rFonts w:ascii="Arial" w:hAnsi="Arial" w:cs="Arial"/>
          <w:sz w:val="28"/>
          <w:szCs w:val="28"/>
        </w:rPr>
        <w:t>Документ за платена такса.</w:t>
      </w:r>
    </w:p>
    <w:p w14:paraId="20E2658F" w14:textId="285EE9E1" w:rsidR="00FC12A8" w:rsidRDefault="00FC12A8" w:rsidP="00FC12A8">
      <w:pPr>
        <w:spacing w:line="360" w:lineRule="auto"/>
        <w:ind w:left="714"/>
        <w:contextualSpacing/>
        <w:jc w:val="both"/>
        <w:rPr>
          <w:rFonts w:ascii="Arial" w:hAnsi="Arial" w:cs="Arial"/>
          <w:sz w:val="28"/>
          <w:szCs w:val="28"/>
        </w:rPr>
      </w:pPr>
    </w:p>
    <w:p w14:paraId="169501B6" w14:textId="3A17EF25" w:rsidR="009F06DE" w:rsidRDefault="00FC12A8" w:rsidP="00045DF6">
      <w:pPr>
        <w:spacing w:line="360" w:lineRule="auto"/>
        <w:ind w:firstLine="567"/>
        <w:contextualSpacing/>
        <w:jc w:val="both"/>
        <w:rPr>
          <w:rFonts w:ascii="Arial" w:hAnsi="Arial" w:cs="Arial"/>
          <w:sz w:val="28"/>
          <w:szCs w:val="28"/>
        </w:rPr>
      </w:pPr>
      <w:r w:rsidRPr="00FC12A8">
        <w:rPr>
          <w:rFonts w:ascii="Arial" w:hAnsi="Arial" w:cs="Arial"/>
          <w:sz w:val="28"/>
          <w:szCs w:val="28"/>
        </w:rPr>
        <w:t xml:space="preserve">Дата:………………….. </w:t>
      </w:r>
      <w:r w:rsidRPr="00FC12A8">
        <w:rPr>
          <w:rFonts w:ascii="Arial" w:hAnsi="Arial" w:cs="Arial"/>
          <w:sz w:val="28"/>
          <w:szCs w:val="28"/>
        </w:rPr>
        <w:tab/>
      </w:r>
      <w:r w:rsidRPr="00FC12A8">
        <w:rPr>
          <w:rFonts w:ascii="Arial" w:hAnsi="Arial" w:cs="Arial"/>
          <w:sz w:val="28"/>
          <w:szCs w:val="28"/>
        </w:rPr>
        <w:tab/>
      </w:r>
      <w:r>
        <w:rPr>
          <w:rFonts w:ascii="Arial" w:hAnsi="Arial" w:cs="Arial"/>
          <w:sz w:val="28"/>
          <w:szCs w:val="28"/>
        </w:rPr>
        <w:t xml:space="preserve">              </w:t>
      </w:r>
      <w:r w:rsidRPr="00FC12A8">
        <w:rPr>
          <w:rFonts w:ascii="Arial" w:hAnsi="Arial" w:cs="Arial"/>
          <w:sz w:val="28"/>
          <w:szCs w:val="28"/>
        </w:rPr>
        <w:t>Хр. Радев………………..</w:t>
      </w:r>
      <w:r w:rsidRPr="00FC12A8">
        <w:rPr>
          <w:rFonts w:ascii="Arial" w:hAnsi="Arial" w:cs="Arial"/>
          <w:sz w:val="28"/>
          <w:szCs w:val="28"/>
        </w:rPr>
        <w:tab/>
      </w:r>
      <w:r w:rsidRPr="00FC12A8">
        <w:rPr>
          <w:rFonts w:ascii="Arial" w:hAnsi="Arial" w:cs="Arial"/>
          <w:sz w:val="28"/>
          <w:szCs w:val="28"/>
        </w:rPr>
        <w:tab/>
      </w:r>
      <w:r w:rsidRPr="00FC12A8">
        <w:rPr>
          <w:rFonts w:ascii="Arial" w:hAnsi="Arial" w:cs="Arial"/>
          <w:sz w:val="28"/>
          <w:szCs w:val="28"/>
        </w:rPr>
        <w:tab/>
        <w:t xml:space="preserve">                     </w:t>
      </w:r>
    </w:p>
    <w:p w14:paraId="08F1298D" w14:textId="065BCB24" w:rsidR="00CE7B04" w:rsidRPr="00EE30FD" w:rsidRDefault="001B460F" w:rsidP="00F70F9D">
      <w:pPr>
        <w:spacing w:line="360" w:lineRule="auto"/>
        <w:ind w:firstLine="567"/>
        <w:contextualSpacing/>
        <w:jc w:val="both"/>
        <w:rPr>
          <w:rFonts w:ascii="Arial" w:hAnsi="Arial" w:cs="Arial"/>
          <w:sz w:val="28"/>
          <w:szCs w:val="28"/>
          <w:u w:val="single"/>
        </w:rPr>
      </w:pPr>
      <w:r w:rsidRPr="00EE30FD">
        <w:rPr>
          <w:rFonts w:ascii="Arial" w:hAnsi="Arial" w:cs="Arial"/>
          <w:sz w:val="28"/>
          <w:szCs w:val="28"/>
        </w:rPr>
        <w:t xml:space="preserve">                         </w:t>
      </w:r>
      <w:r w:rsidR="00550151" w:rsidRPr="00EE30FD">
        <w:rPr>
          <w:rFonts w:ascii="Arial" w:hAnsi="Arial" w:cs="Arial"/>
          <w:sz w:val="28"/>
          <w:szCs w:val="28"/>
        </w:rPr>
        <w:t xml:space="preserve">                                              </w:t>
      </w:r>
    </w:p>
    <w:p w14:paraId="26D3B235" w14:textId="77777777" w:rsidR="00CE7B04" w:rsidRPr="00EE30FD" w:rsidRDefault="00CE7B04" w:rsidP="00045DF6">
      <w:pPr>
        <w:spacing w:after="0" w:line="240" w:lineRule="auto"/>
        <w:ind w:firstLine="567"/>
        <w:jc w:val="center"/>
        <w:rPr>
          <w:rFonts w:ascii="Arial" w:hAnsi="Arial" w:cs="Arial"/>
          <w:b/>
          <w:sz w:val="40"/>
          <w:szCs w:val="40"/>
          <w:u w:val="single"/>
        </w:rPr>
      </w:pPr>
      <w:r w:rsidRPr="00EE30FD">
        <w:rPr>
          <w:rFonts w:ascii="Arial" w:hAnsi="Arial" w:cs="Arial"/>
          <w:b/>
          <w:sz w:val="40"/>
          <w:szCs w:val="40"/>
          <w:u w:val="single"/>
        </w:rPr>
        <w:t>Информация по Приложение № 2</w:t>
      </w:r>
    </w:p>
    <w:p w14:paraId="226866A2" w14:textId="77777777" w:rsidR="00CE7B04" w:rsidRPr="00EE30FD" w:rsidRDefault="00CE7B04" w:rsidP="00045DF6">
      <w:pPr>
        <w:spacing w:after="0" w:line="240" w:lineRule="auto"/>
        <w:ind w:firstLine="567"/>
        <w:jc w:val="center"/>
        <w:rPr>
          <w:rFonts w:ascii="Arial" w:hAnsi="Arial" w:cs="Arial"/>
          <w:sz w:val="40"/>
          <w:szCs w:val="40"/>
          <w:u w:val="single"/>
        </w:rPr>
      </w:pPr>
      <w:r w:rsidRPr="00EE30FD">
        <w:rPr>
          <w:rFonts w:ascii="Arial" w:hAnsi="Arial" w:cs="Arial"/>
          <w:sz w:val="40"/>
          <w:szCs w:val="40"/>
          <w:u w:val="single"/>
        </w:rPr>
        <w:t>към чл.6 от Наредбата за ОВОС за преценка необходимостта от извършване на ОВОС</w:t>
      </w:r>
    </w:p>
    <w:p w14:paraId="1A36245A" w14:textId="77777777" w:rsidR="00CE7B04" w:rsidRPr="00EE30FD" w:rsidRDefault="00CE7B04" w:rsidP="00045DF6">
      <w:pPr>
        <w:spacing w:after="0" w:line="240" w:lineRule="auto"/>
        <w:ind w:firstLine="567"/>
        <w:jc w:val="both"/>
        <w:rPr>
          <w:rFonts w:ascii="Arial" w:hAnsi="Arial" w:cs="Arial"/>
          <w:sz w:val="28"/>
          <w:szCs w:val="28"/>
        </w:rPr>
      </w:pPr>
    </w:p>
    <w:p w14:paraId="2A1D5FD2" w14:textId="77777777" w:rsidR="00CE7B04" w:rsidRPr="00EE30FD" w:rsidRDefault="00CE7B04" w:rsidP="00045DF6">
      <w:pPr>
        <w:spacing w:after="0" w:line="240" w:lineRule="auto"/>
        <w:ind w:firstLine="567"/>
        <w:jc w:val="both"/>
        <w:rPr>
          <w:rFonts w:ascii="Arial" w:hAnsi="Arial" w:cs="Arial"/>
          <w:sz w:val="24"/>
          <w:szCs w:val="24"/>
        </w:rPr>
      </w:pPr>
      <w:r w:rsidRPr="00EE30FD">
        <w:rPr>
          <w:rFonts w:ascii="Arial" w:hAnsi="Arial" w:cs="Arial"/>
          <w:sz w:val="24"/>
          <w:szCs w:val="24"/>
        </w:rPr>
        <w:lastRenderedPageBreak/>
        <w:t>(Изм. - ДВ, бр. 3 от 2006 г., изм. и доп. - ДВ, бр. 3 от 2011 г., изм. и доп. - ДВ, бр. 12 от 2016 г., в сила от 12.02.2016 г., изм. - ДВ, бр. 3 от 05.01.2018 г.</w:t>
      </w:r>
      <w:r w:rsidR="00D91C38" w:rsidRPr="00EE30FD">
        <w:rPr>
          <w:rFonts w:ascii="Arial" w:hAnsi="Arial" w:cs="Arial"/>
          <w:sz w:val="24"/>
          <w:szCs w:val="24"/>
        </w:rPr>
        <w:t>изм. и доп.</w:t>
      </w:r>
      <w:r w:rsidRPr="00EE30FD">
        <w:rPr>
          <w:rFonts w:ascii="Arial" w:hAnsi="Arial" w:cs="Arial"/>
          <w:sz w:val="24"/>
          <w:szCs w:val="24"/>
        </w:rPr>
        <w:t>)</w:t>
      </w:r>
    </w:p>
    <w:p w14:paraId="43F1CDEF" w14:textId="77777777" w:rsidR="00CE7B04" w:rsidRPr="00EE30FD" w:rsidRDefault="00CE7B04" w:rsidP="00045DF6">
      <w:pPr>
        <w:spacing w:after="0" w:line="240" w:lineRule="auto"/>
        <w:ind w:firstLine="567"/>
        <w:jc w:val="both"/>
        <w:rPr>
          <w:rFonts w:ascii="Arial" w:hAnsi="Arial" w:cs="Arial"/>
          <w:sz w:val="28"/>
          <w:szCs w:val="28"/>
          <w:u w:val="single"/>
        </w:rPr>
      </w:pPr>
    </w:p>
    <w:p w14:paraId="2E76311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rPr>
      </w:pPr>
    </w:p>
    <w:p w14:paraId="07458B49" w14:textId="50FE3EDC" w:rsidR="00762740" w:rsidRDefault="00762740" w:rsidP="00045DF6">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ind w:firstLine="567"/>
        <w:jc w:val="center"/>
        <w:rPr>
          <w:rFonts w:ascii="Arial" w:hAnsi="Arial" w:cs="Arial"/>
          <w:b/>
          <w:sz w:val="28"/>
          <w:szCs w:val="28"/>
        </w:rPr>
      </w:pPr>
      <w:r w:rsidRPr="00EE30FD">
        <w:rPr>
          <w:rFonts w:ascii="Arial" w:hAnsi="Arial" w:cs="Arial"/>
          <w:b/>
          <w:sz w:val="28"/>
          <w:szCs w:val="28"/>
        </w:rPr>
        <w:t>Инвестиционно предложение:</w:t>
      </w:r>
      <w:r w:rsidR="00FC12A8" w:rsidRPr="00FC12A8">
        <w:t xml:space="preserve"> </w:t>
      </w:r>
      <w:r w:rsidR="00FC12A8" w:rsidRPr="00FC12A8">
        <w:rPr>
          <w:rFonts w:ascii="Arial" w:hAnsi="Arial" w:cs="Arial"/>
          <w:b/>
          <w:sz w:val="28"/>
          <w:szCs w:val="28"/>
        </w:rPr>
        <w:t xml:space="preserve">„Изграждане на жилищна сграда и сондажен кладенец“ в  </w:t>
      </w:r>
      <w:bookmarkStart w:id="6" w:name="_Hlk180596419"/>
      <w:r w:rsidR="00FC12A8" w:rsidRPr="00FC12A8">
        <w:rPr>
          <w:rFonts w:ascii="Arial" w:hAnsi="Arial" w:cs="Arial"/>
          <w:b/>
          <w:sz w:val="28"/>
          <w:szCs w:val="28"/>
        </w:rPr>
        <w:t>УПИ 386.354</w:t>
      </w:r>
      <w:bookmarkEnd w:id="6"/>
      <w:r w:rsidR="00FC12A8" w:rsidRPr="00FC12A8">
        <w:rPr>
          <w:rFonts w:ascii="Arial" w:hAnsi="Arial" w:cs="Arial"/>
          <w:b/>
          <w:sz w:val="28"/>
          <w:szCs w:val="28"/>
        </w:rPr>
        <w:t>, гр. Пловдив, община Пловдив, област Пловдив</w:t>
      </w:r>
    </w:p>
    <w:p w14:paraId="3C47BBDE" w14:textId="77777777" w:rsidR="009F06DE" w:rsidRPr="00EE30FD" w:rsidRDefault="009F06DE" w:rsidP="00045DF6">
      <w:pPr>
        <w:pBdr>
          <w:top w:val="single" w:sz="4" w:space="1" w:color="auto"/>
          <w:left w:val="single" w:sz="4" w:space="4" w:color="auto"/>
          <w:bottom w:val="single" w:sz="4" w:space="1" w:color="auto"/>
          <w:right w:val="single" w:sz="4" w:space="0" w:color="auto"/>
        </w:pBdr>
        <w:shd w:val="clear" w:color="auto" w:fill="FFFFFF"/>
        <w:autoSpaceDE w:val="0"/>
        <w:autoSpaceDN w:val="0"/>
        <w:adjustRightInd w:val="0"/>
        <w:spacing w:after="0" w:line="264" w:lineRule="auto"/>
        <w:ind w:firstLine="567"/>
        <w:jc w:val="center"/>
        <w:rPr>
          <w:rFonts w:ascii="Arial" w:hAnsi="Arial" w:cs="Arial"/>
          <w:b/>
          <w:sz w:val="28"/>
          <w:szCs w:val="28"/>
        </w:rPr>
      </w:pPr>
    </w:p>
    <w:p w14:paraId="35D2D23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u w:val="single"/>
        </w:rPr>
      </w:pPr>
    </w:p>
    <w:p w14:paraId="29F899A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rPr>
      </w:pPr>
    </w:p>
    <w:bookmarkEnd w:id="0"/>
    <w:p w14:paraId="412AFF92" w14:textId="135987B0" w:rsidR="00CE7B04" w:rsidRPr="009E4C10" w:rsidRDefault="009E4C10" w:rsidP="009E4C10">
      <w:pPr>
        <w:shd w:val="clear" w:color="auto" w:fill="FFFFFF"/>
        <w:autoSpaceDE w:val="0"/>
        <w:autoSpaceDN w:val="0"/>
        <w:adjustRightInd w:val="0"/>
        <w:spacing w:after="0" w:line="240" w:lineRule="auto"/>
        <w:jc w:val="both"/>
        <w:rPr>
          <w:rFonts w:ascii="Arial" w:hAnsi="Arial" w:cs="Arial"/>
          <w:b/>
          <w:bCs/>
          <w:sz w:val="28"/>
          <w:szCs w:val="28"/>
          <w:u w:val="single"/>
        </w:rPr>
      </w:pPr>
      <w:r w:rsidRPr="009E4C10">
        <w:rPr>
          <w:rFonts w:ascii="Arial" w:hAnsi="Arial" w:cs="Arial"/>
          <w:b/>
          <w:bCs/>
          <w:sz w:val="28"/>
          <w:szCs w:val="28"/>
        </w:rPr>
        <w:t xml:space="preserve">        </w:t>
      </w:r>
      <w:r>
        <w:rPr>
          <w:rFonts w:ascii="Arial" w:hAnsi="Arial" w:cs="Arial"/>
          <w:b/>
          <w:bCs/>
          <w:sz w:val="28"/>
          <w:szCs w:val="28"/>
          <w:lang w:val="en-US"/>
        </w:rPr>
        <w:t>I</w:t>
      </w:r>
      <w:r>
        <w:rPr>
          <w:rFonts w:ascii="Arial" w:hAnsi="Arial" w:cs="Arial"/>
          <w:b/>
          <w:bCs/>
          <w:sz w:val="28"/>
          <w:szCs w:val="28"/>
          <w:u w:val="single"/>
        </w:rPr>
        <w:t xml:space="preserve"> </w:t>
      </w:r>
      <w:r w:rsidR="00CE7B04" w:rsidRPr="009E4C10">
        <w:rPr>
          <w:rFonts w:ascii="Arial" w:hAnsi="Arial" w:cs="Arial"/>
          <w:b/>
          <w:bCs/>
          <w:sz w:val="28"/>
          <w:szCs w:val="28"/>
          <w:u w:val="single"/>
        </w:rPr>
        <w:t>ИНФОРМАЦИЯ ЗА КОНТАКТ С ВЪЗЛОЖИТЕЛЯ:</w:t>
      </w:r>
    </w:p>
    <w:p w14:paraId="299B5976" w14:textId="77777777" w:rsidR="00CE7B04" w:rsidRPr="00EE30FD" w:rsidRDefault="00CE7B04" w:rsidP="00045DF6">
      <w:pPr>
        <w:shd w:val="clear" w:color="auto" w:fill="FFFFFF"/>
        <w:tabs>
          <w:tab w:val="left" w:pos="426"/>
          <w:tab w:val="left" w:pos="900"/>
          <w:tab w:val="left" w:pos="1620"/>
        </w:tabs>
        <w:autoSpaceDE w:val="0"/>
        <w:autoSpaceDN w:val="0"/>
        <w:adjustRightInd w:val="0"/>
        <w:spacing w:after="0" w:line="264" w:lineRule="auto"/>
        <w:ind w:firstLine="567"/>
        <w:jc w:val="both"/>
        <w:rPr>
          <w:rFonts w:ascii="Arial" w:hAnsi="Arial" w:cs="Arial"/>
          <w:b/>
          <w:bCs/>
          <w:sz w:val="28"/>
          <w:szCs w:val="28"/>
        </w:rPr>
      </w:pPr>
    </w:p>
    <w:p w14:paraId="75471256" w14:textId="007845B8" w:rsidR="009E4C10" w:rsidRPr="009E4C10" w:rsidRDefault="00C2778A" w:rsidP="009E4C10">
      <w:pPr>
        <w:spacing w:after="120"/>
        <w:ind w:firstLine="567"/>
        <w:contextualSpacing/>
        <w:jc w:val="both"/>
        <w:rPr>
          <w:rFonts w:ascii="Arial" w:hAnsi="Arial" w:cs="Arial"/>
          <w:b/>
          <w:bCs/>
          <w:sz w:val="24"/>
          <w:szCs w:val="24"/>
        </w:rPr>
      </w:pPr>
      <w:r>
        <w:rPr>
          <w:rFonts w:ascii="Arial" w:hAnsi="Arial" w:cs="Arial"/>
          <w:b/>
          <w:bCs/>
          <w:sz w:val="24"/>
          <w:szCs w:val="24"/>
        </w:rPr>
        <w:t>ХР.</w:t>
      </w:r>
      <w:r w:rsidR="009E4C10" w:rsidRPr="009E4C10">
        <w:rPr>
          <w:rFonts w:ascii="Arial" w:hAnsi="Arial" w:cs="Arial"/>
          <w:b/>
          <w:bCs/>
          <w:sz w:val="24"/>
          <w:szCs w:val="24"/>
        </w:rPr>
        <w:t>РАДЕВ</w:t>
      </w:r>
    </w:p>
    <w:p w14:paraId="733BDBD5" w14:textId="6564D8AC" w:rsidR="00D91C38" w:rsidRPr="00EE30FD" w:rsidRDefault="00D91C38" w:rsidP="00045DF6">
      <w:pPr>
        <w:pStyle w:val="6"/>
        <w:ind w:firstLine="567"/>
        <w:jc w:val="both"/>
        <w:rPr>
          <w:rFonts w:ascii="Arial" w:hAnsi="Arial" w:cs="Arial"/>
          <w:b/>
          <w:sz w:val="28"/>
          <w:szCs w:val="28"/>
        </w:rPr>
      </w:pPr>
      <w:bookmarkStart w:id="7" w:name="_GoBack"/>
      <w:bookmarkEnd w:id="7"/>
    </w:p>
    <w:p w14:paraId="737CEDF5" w14:textId="77777777" w:rsidR="00CE7B04" w:rsidRPr="00EE30FD" w:rsidRDefault="00CE7B04" w:rsidP="00045DF6">
      <w:pPr>
        <w:spacing w:after="0" w:line="264" w:lineRule="auto"/>
        <w:ind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II. РЕЗЮМЕ НА ИНВЕСТИЦИОННОТО ПРЕДЛОЖЕНИЕ:</w:t>
      </w:r>
    </w:p>
    <w:p w14:paraId="167788EF" w14:textId="4CD6A1D0" w:rsidR="002D46DF" w:rsidRPr="00EE30FD" w:rsidRDefault="00CE7B04" w:rsidP="00045DF6">
      <w:pPr>
        <w:ind w:firstLine="567"/>
        <w:jc w:val="both"/>
        <w:rPr>
          <w:rFonts w:ascii="Arial" w:hAnsi="Arial" w:cs="Arial"/>
          <w:sz w:val="28"/>
          <w:szCs w:val="28"/>
        </w:rPr>
      </w:pPr>
      <w:r w:rsidRPr="00EE30FD">
        <w:rPr>
          <w:rFonts w:ascii="Arial" w:hAnsi="Arial" w:cs="Arial"/>
          <w:sz w:val="28"/>
          <w:szCs w:val="28"/>
        </w:rPr>
        <w:tab/>
      </w:r>
      <w:bookmarkStart w:id="8" w:name="_Hlk15476606"/>
      <w:r w:rsidR="002D46DF" w:rsidRPr="00EE30FD">
        <w:rPr>
          <w:rFonts w:ascii="Arial" w:hAnsi="Arial" w:cs="Arial"/>
          <w:sz w:val="28"/>
          <w:szCs w:val="28"/>
        </w:rPr>
        <w:t>Инвестиционното предложение е ново</w:t>
      </w:r>
      <w:r w:rsidR="009C7AFE">
        <w:rPr>
          <w:rFonts w:ascii="Arial" w:hAnsi="Arial" w:cs="Arial"/>
          <w:sz w:val="28"/>
          <w:szCs w:val="28"/>
        </w:rPr>
        <w:t xml:space="preserve"> </w:t>
      </w:r>
      <w:r w:rsidR="002D46DF" w:rsidRPr="00EE30FD">
        <w:rPr>
          <w:rFonts w:ascii="Arial" w:hAnsi="Arial" w:cs="Arial"/>
          <w:sz w:val="28"/>
          <w:szCs w:val="28"/>
        </w:rPr>
        <w:t xml:space="preserve">и </w:t>
      </w:r>
      <w:r w:rsidR="00EA2E18">
        <w:rPr>
          <w:rFonts w:ascii="Arial" w:hAnsi="Arial" w:cs="Arial"/>
          <w:sz w:val="28"/>
          <w:szCs w:val="28"/>
        </w:rPr>
        <w:t>каса</w:t>
      </w:r>
      <w:r w:rsidR="002D46DF" w:rsidRPr="00EE30FD">
        <w:rPr>
          <w:rFonts w:ascii="Arial" w:hAnsi="Arial" w:cs="Arial"/>
          <w:sz w:val="28"/>
          <w:szCs w:val="28"/>
        </w:rPr>
        <w:t xml:space="preserve">е  </w:t>
      </w:r>
      <w:r w:rsidR="00FC7B91">
        <w:rPr>
          <w:rFonts w:ascii="Arial" w:hAnsi="Arial" w:cs="Arial"/>
          <w:sz w:val="28"/>
          <w:szCs w:val="28"/>
        </w:rPr>
        <w:t xml:space="preserve">осъществяване на </w:t>
      </w:r>
      <w:r w:rsidR="002D46DF" w:rsidRPr="00EE30FD">
        <w:rPr>
          <w:rFonts w:ascii="Arial" w:hAnsi="Arial" w:cs="Arial"/>
          <w:sz w:val="28"/>
          <w:szCs w:val="28"/>
        </w:rPr>
        <w:t xml:space="preserve">жилищно строителство.   </w:t>
      </w:r>
      <w:r w:rsidR="005E4129">
        <w:rPr>
          <w:rFonts w:ascii="Arial" w:hAnsi="Arial" w:cs="Arial"/>
          <w:sz w:val="28"/>
          <w:szCs w:val="28"/>
        </w:rPr>
        <w:t>За целта щ</w:t>
      </w:r>
      <w:r w:rsidR="002D46DF" w:rsidRPr="00EE30FD">
        <w:rPr>
          <w:rFonts w:ascii="Arial" w:hAnsi="Arial" w:cs="Arial"/>
          <w:sz w:val="28"/>
          <w:szCs w:val="28"/>
        </w:rPr>
        <w:t xml:space="preserve">е се изработи </w:t>
      </w:r>
      <w:r w:rsidR="00FC7B91">
        <w:rPr>
          <w:rFonts w:ascii="Arial" w:hAnsi="Arial" w:cs="Arial"/>
          <w:sz w:val="28"/>
          <w:szCs w:val="28"/>
        </w:rPr>
        <w:t>комплексен проект за ново строителство</w:t>
      </w:r>
      <w:r w:rsidR="009C7AFE">
        <w:rPr>
          <w:rFonts w:ascii="Arial" w:hAnsi="Arial" w:cs="Arial"/>
          <w:sz w:val="28"/>
          <w:szCs w:val="28"/>
        </w:rPr>
        <w:t xml:space="preserve">. </w:t>
      </w:r>
      <w:bookmarkEnd w:id="8"/>
      <w:r w:rsidR="00FC7B91">
        <w:rPr>
          <w:rFonts w:ascii="Arial" w:hAnsi="Arial" w:cs="Arial"/>
          <w:sz w:val="28"/>
          <w:szCs w:val="28"/>
        </w:rPr>
        <w:t xml:space="preserve">Възложителят </w:t>
      </w:r>
      <w:r w:rsidR="009F06DE" w:rsidRPr="009F06DE">
        <w:rPr>
          <w:rFonts w:ascii="Arial" w:hAnsi="Arial" w:cs="Arial"/>
          <w:sz w:val="28"/>
          <w:szCs w:val="28"/>
        </w:rPr>
        <w:t xml:space="preserve">е собственик на </w:t>
      </w:r>
      <w:bookmarkStart w:id="9" w:name="_Hlk155107315"/>
      <w:r w:rsidR="009F06DE" w:rsidRPr="009F06DE">
        <w:rPr>
          <w:rFonts w:ascii="Arial" w:hAnsi="Arial" w:cs="Arial"/>
          <w:sz w:val="28"/>
          <w:szCs w:val="28"/>
        </w:rPr>
        <w:t xml:space="preserve">поземлен имот </w:t>
      </w:r>
      <w:r w:rsidR="00FC7B91">
        <w:rPr>
          <w:rFonts w:ascii="Arial" w:hAnsi="Arial" w:cs="Arial"/>
          <w:sz w:val="28"/>
          <w:szCs w:val="28"/>
        </w:rPr>
        <w:t xml:space="preserve">- </w:t>
      </w:r>
      <w:r w:rsidR="00FC7B91" w:rsidRPr="00FC7B91">
        <w:rPr>
          <w:rFonts w:ascii="Arial" w:hAnsi="Arial" w:cs="Arial"/>
          <w:sz w:val="28"/>
          <w:szCs w:val="28"/>
        </w:rPr>
        <w:t>УПИ 386.354</w:t>
      </w:r>
      <w:r w:rsidR="00FC7B91" w:rsidRPr="00FC7B91">
        <w:t xml:space="preserve"> </w:t>
      </w:r>
      <w:r w:rsidR="00FC7B91" w:rsidRPr="00FC7B91">
        <w:rPr>
          <w:rFonts w:ascii="Arial" w:hAnsi="Arial" w:cs="Arial"/>
          <w:sz w:val="28"/>
          <w:szCs w:val="28"/>
        </w:rPr>
        <w:t>гр. Пловдив, община Пловдив, област Пловдив</w:t>
      </w:r>
      <w:r w:rsidR="009F06DE" w:rsidRPr="009F06DE">
        <w:rPr>
          <w:rFonts w:ascii="Arial" w:hAnsi="Arial" w:cs="Arial"/>
          <w:sz w:val="28"/>
          <w:szCs w:val="28"/>
        </w:rPr>
        <w:t xml:space="preserve"> .</w:t>
      </w:r>
      <w:bookmarkEnd w:id="9"/>
      <w:r w:rsidR="009F06DE" w:rsidRPr="009F06DE">
        <w:rPr>
          <w:rFonts w:ascii="Arial" w:hAnsi="Arial" w:cs="Arial"/>
          <w:sz w:val="28"/>
          <w:szCs w:val="28"/>
        </w:rPr>
        <w:t xml:space="preserve"> Предвижда се ново строителство на  една жилищна сграда </w:t>
      </w:r>
      <w:r w:rsidR="00045DF6">
        <w:rPr>
          <w:rFonts w:ascii="Arial" w:hAnsi="Arial" w:cs="Arial"/>
          <w:sz w:val="28"/>
          <w:szCs w:val="28"/>
        </w:rPr>
        <w:t xml:space="preserve">и сондаж </w:t>
      </w:r>
      <w:r w:rsidR="009F06DE" w:rsidRPr="009F06DE">
        <w:rPr>
          <w:rFonts w:ascii="Arial" w:hAnsi="Arial" w:cs="Arial"/>
          <w:sz w:val="28"/>
          <w:szCs w:val="28"/>
        </w:rPr>
        <w:t>в имота.</w:t>
      </w:r>
    </w:p>
    <w:p w14:paraId="02CCFFB6" w14:textId="6E2A776C" w:rsidR="00CE7B04" w:rsidRPr="00EE30FD" w:rsidRDefault="00CE7B04" w:rsidP="00045DF6">
      <w:pPr>
        <w:ind w:firstLine="567"/>
        <w:jc w:val="both"/>
        <w:rPr>
          <w:rFonts w:ascii="Arial" w:hAnsi="Arial" w:cs="Arial"/>
          <w:sz w:val="28"/>
          <w:szCs w:val="28"/>
        </w:rPr>
      </w:pPr>
      <w:r w:rsidRPr="00EE30FD">
        <w:rPr>
          <w:rFonts w:ascii="Arial" w:hAnsi="Arial" w:cs="Arial"/>
          <w:sz w:val="28"/>
          <w:szCs w:val="28"/>
        </w:rPr>
        <w:t xml:space="preserve">Настоящата информация е в изпълнение на писмо с изх.№ </w:t>
      </w:r>
      <w:r w:rsidR="00FC7B91" w:rsidRPr="00FC7B91">
        <w:t xml:space="preserve"> </w:t>
      </w:r>
      <w:r w:rsidR="00FC7B91" w:rsidRPr="00FC7B91">
        <w:rPr>
          <w:rFonts w:ascii="Arial" w:hAnsi="Arial" w:cs="Arial"/>
          <w:sz w:val="28"/>
          <w:szCs w:val="28"/>
        </w:rPr>
        <w:t>ОВОС- 1473-8/04.09.2024г</w:t>
      </w:r>
      <w:r w:rsidRPr="00EE30FD">
        <w:rPr>
          <w:rFonts w:ascii="Arial" w:hAnsi="Arial" w:cs="Arial"/>
          <w:sz w:val="28"/>
          <w:szCs w:val="28"/>
        </w:rPr>
        <w:t xml:space="preserve">. на РИОСВ – Пловдив и е изготвена съгласно Приложение № 2 към чл. 6 на </w:t>
      </w:r>
      <w:r w:rsidRPr="00EE30FD">
        <w:rPr>
          <w:rFonts w:ascii="Arial" w:hAnsi="Arial" w:cs="Arial"/>
          <w:iCs/>
          <w:sz w:val="28"/>
          <w:szCs w:val="28"/>
        </w:rPr>
        <w:t>Наредба за условията и реда за извършване на оценка на въздействието върху околната среда</w:t>
      </w:r>
      <w:r w:rsidRPr="00EE30FD">
        <w:rPr>
          <w:rFonts w:ascii="Arial" w:hAnsi="Arial" w:cs="Arial"/>
          <w:sz w:val="28"/>
          <w:szCs w:val="28"/>
        </w:rPr>
        <w:t xml:space="preserve">. </w:t>
      </w:r>
    </w:p>
    <w:p w14:paraId="0D7A9627" w14:textId="77777777" w:rsidR="00C9053A" w:rsidRPr="00EE30FD" w:rsidRDefault="00C9053A" w:rsidP="00045DF6">
      <w:pPr>
        <w:widowControl w:val="0"/>
        <w:autoSpaceDE w:val="0"/>
        <w:autoSpaceDN w:val="0"/>
        <w:adjustRightInd w:val="0"/>
        <w:spacing w:after="0" w:line="264" w:lineRule="auto"/>
        <w:ind w:firstLine="567"/>
        <w:jc w:val="both"/>
        <w:rPr>
          <w:rFonts w:ascii="Arial" w:hAnsi="Arial" w:cs="Arial"/>
          <w:b/>
          <w:bCs/>
          <w:sz w:val="28"/>
          <w:szCs w:val="28"/>
          <w:u w:val="single"/>
        </w:rPr>
      </w:pPr>
    </w:p>
    <w:p w14:paraId="32DF1004" w14:textId="77777777" w:rsidR="00CE7B04" w:rsidRPr="00EE30FD" w:rsidRDefault="00CE7B04" w:rsidP="00045DF6">
      <w:pPr>
        <w:numPr>
          <w:ilvl w:val="0"/>
          <w:numId w:val="8"/>
        </w:numPr>
        <w:tabs>
          <w:tab w:val="left" w:pos="993"/>
        </w:tabs>
        <w:spacing w:after="0" w:line="264" w:lineRule="auto"/>
        <w:ind w:left="0" w:firstLine="567"/>
        <w:jc w:val="both"/>
        <w:rPr>
          <w:rFonts w:ascii="Arial" w:hAnsi="Arial" w:cs="Arial"/>
          <w:b/>
          <w:bCs/>
          <w:sz w:val="28"/>
          <w:szCs w:val="28"/>
          <w:u w:val="single"/>
        </w:rPr>
      </w:pPr>
      <w:r w:rsidRPr="00EE30FD">
        <w:rPr>
          <w:rFonts w:ascii="Arial" w:hAnsi="Arial" w:cs="Arial"/>
          <w:b/>
          <w:bCs/>
          <w:sz w:val="28"/>
          <w:szCs w:val="28"/>
          <w:u w:val="single"/>
        </w:rPr>
        <w:t>Характеристики на инвестиционното предложение</w:t>
      </w:r>
    </w:p>
    <w:p w14:paraId="32763CA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14:paraId="28860309" w14:textId="77777777" w:rsid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bookmarkStart w:id="10" w:name="_Hlk15476158"/>
    </w:p>
    <w:p w14:paraId="3F0BBB34" w14:textId="4AEBBD3E"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 xml:space="preserve">Инвестиционното намерение на собственика е свързано с  изготвяне на </w:t>
      </w:r>
      <w:r w:rsidR="00FC7B91">
        <w:rPr>
          <w:rFonts w:ascii="Arial" w:hAnsi="Arial" w:cs="Arial"/>
          <w:sz w:val="28"/>
          <w:szCs w:val="28"/>
        </w:rPr>
        <w:t>технически проект</w:t>
      </w:r>
      <w:r w:rsidRPr="00EA2E18">
        <w:rPr>
          <w:rFonts w:ascii="Arial" w:hAnsi="Arial" w:cs="Arial"/>
          <w:sz w:val="28"/>
          <w:szCs w:val="28"/>
        </w:rPr>
        <w:t xml:space="preserve"> с цел  ново жилищно застрояване на 1 бр.  еднофамилна жилищна сграда.  Застрояването в посочения имот  за жилищно строителство ще е свободно  с устройствени показатели за зона Жм, височина до 10 м</w:t>
      </w:r>
      <w:r>
        <w:rPr>
          <w:rFonts w:ascii="Arial" w:hAnsi="Arial" w:cs="Arial"/>
          <w:sz w:val="28"/>
          <w:szCs w:val="28"/>
        </w:rPr>
        <w:t>.</w:t>
      </w:r>
      <w:r w:rsidRPr="00EA2E18">
        <w:rPr>
          <w:rFonts w:ascii="Arial" w:hAnsi="Arial" w:cs="Arial"/>
          <w:sz w:val="28"/>
          <w:szCs w:val="28"/>
        </w:rPr>
        <w:t>, плътност на застрояване 60%, Кинт 1,0, озеленяване мин 40%.</w:t>
      </w:r>
    </w:p>
    <w:p w14:paraId="40199E12" w14:textId="77777777"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 xml:space="preserve">Предвижда се строителство на сградата да е по традиционен монолитен начин. Конструктивната система ще е скелетна, гредова като основните носещи елементи са: стоманбетонови плочи, греди, колони и </w:t>
      </w:r>
      <w:r w:rsidRPr="00EA2E18">
        <w:rPr>
          <w:rFonts w:ascii="Arial" w:hAnsi="Arial" w:cs="Arial"/>
          <w:sz w:val="28"/>
          <w:szCs w:val="28"/>
        </w:rPr>
        <w:lastRenderedPageBreak/>
        <w:t>стоманобетонови шайби за поемане на хоризонталните сили от земетръсно въздействие. Всички фасадни и преградни неносещи стени ще се изпълнят с керамични блокове. Изолации - съобразно актуалните нормативни изисквания.</w:t>
      </w:r>
    </w:p>
    <w:p w14:paraId="31D1ECC2" w14:textId="2780CE91"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Ще бъдат спазвани изискванията на Наредба №</w:t>
      </w:r>
      <w:r w:rsidR="0041735D">
        <w:rPr>
          <w:rFonts w:ascii="Arial" w:hAnsi="Arial" w:cs="Arial"/>
          <w:sz w:val="28"/>
          <w:szCs w:val="28"/>
        </w:rPr>
        <w:t xml:space="preserve"> </w:t>
      </w:r>
      <w:r w:rsidRPr="00EA2E18">
        <w:rPr>
          <w:rFonts w:ascii="Arial" w:hAnsi="Arial" w:cs="Arial"/>
          <w:sz w:val="28"/>
          <w:szCs w:val="28"/>
        </w:rPr>
        <w:t xml:space="preserve">2 от 22.03.2004г. за минималните изисквания за здравословни и безопасни условия на труд. Временните дейности по време на строителството ще бъдат развити изцяло върху имота. </w:t>
      </w:r>
      <w:bookmarkStart w:id="11" w:name="_Hlk180597523"/>
      <w:r w:rsidRPr="00EA2E18">
        <w:rPr>
          <w:rFonts w:ascii="Arial" w:hAnsi="Arial" w:cs="Arial"/>
          <w:sz w:val="28"/>
          <w:szCs w:val="28"/>
        </w:rPr>
        <w:t>Теренът е достатъчен за извършване на предвидените дейности и не се налага да бъдат използвани допълнителни площи, извън наличната площ от</w:t>
      </w:r>
      <w:r w:rsidR="00FC7B91">
        <w:rPr>
          <w:rFonts w:ascii="Arial" w:hAnsi="Arial" w:cs="Arial"/>
          <w:sz w:val="28"/>
          <w:szCs w:val="28"/>
        </w:rPr>
        <w:t xml:space="preserve"> 420 кв.м на имота.</w:t>
      </w:r>
    </w:p>
    <w:bookmarkEnd w:id="11"/>
    <w:p w14:paraId="5D74AE9C" w14:textId="77777777" w:rsidR="00EA2E18" w:rsidRP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 xml:space="preserve">Инвестиционното предложение не е свързано с производствена дейности и няма вероятност  изграждането и експлоатацията на обекта да доведе до риск от аварии или бедствия. </w:t>
      </w:r>
    </w:p>
    <w:p w14:paraId="04E61659" w14:textId="605B723C" w:rsidR="00EA2E18" w:rsidRDefault="00EA2E18"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A2E18">
        <w:rPr>
          <w:rFonts w:ascii="Arial" w:hAnsi="Arial" w:cs="Arial"/>
          <w:sz w:val="28"/>
          <w:szCs w:val="28"/>
        </w:rPr>
        <w:t>Предвид характера и мащаба на инвестиционното предложение не се очаква значим риск от инциденти, аварии и/или бедствия  за околната среда и здравето на хората.</w:t>
      </w:r>
    </w:p>
    <w:p w14:paraId="331CD2BD" w14:textId="6D9ADFAC" w:rsidR="00FC7B91" w:rsidRDefault="00FC7B91" w:rsidP="00045DF6">
      <w:pPr>
        <w:shd w:val="clear" w:color="auto" w:fill="FFFFFF"/>
        <w:autoSpaceDE w:val="0"/>
        <w:autoSpaceDN w:val="0"/>
        <w:adjustRightInd w:val="0"/>
        <w:spacing w:after="0" w:line="264" w:lineRule="auto"/>
        <w:ind w:firstLine="567"/>
        <w:jc w:val="both"/>
        <w:rPr>
          <w:rFonts w:ascii="Arial" w:hAnsi="Arial" w:cs="Arial"/>
          <w:sz w:val="28"/>
          <w:szCs w:val="28"/>
        </w:rPr>
      </w:pPr>
      <w:r>
        <w:rPr>
          <w:rFonts w:ascii="Arial" w:hAnsi="Arial" w:cs="Arial"/>
          <w:sz w:val="28"/>
          <w:szCs w:val="28"/>
        </w:rPr>
        <w:t>ИП</w:t>
      </w:r>
      <w:r w:rsidRPr="00FC7B91">
        <w:rPr>
          <w:rFonts w:ascii="Arial" w:hAnsi="Arial" w:cs="Arial"/>
          <w:sz w:val="28"/>
          <w:szCs w:val="28"/>
        </w:rPr>
        <w:t xml:space="preserve"> е свързано с из</w:t>
      </w:r>
      <w:r>
        <w:rPr>
          <w:rFonts w:ascii="Arial" w:hAnsi="Arial" w:cs="Arial"/>
          <w:sz w:val="28"/>
          <w:szCs w:val="28"/>
        </w:rPr>
        <w:t>г</w:t>
      </w:r>
      <w:r w:rsidRPr="00FC7B91">
        <w:rPr>
          <w:rFonts w:ascii="Arial" w:hAnsi="Arial" w:cs="Arial"/>
          <w:sz w:val="28"/>
          <w:szCs w:val="28"/>
        </w:rPr>
        <w:t>раждане на „Жили</w:t>
      </w:r>
      <w:r>
        <w:rPr>
          <w:rFonts w:ascii="Arial" w:hAnsi="Arial" w:cs="Arial"/>
          <w:sz w:val="28"/>
          <w:szCs w:val="28"/>
        </w:rPr>
        <w:t>щна сгр</w:t>
      </w:r>
      <w:r w:rsidRPr="00FC7B91">
        <w:rPr>
          <w:rFonts w:ascii="Arial" w:hAnsi="Arial" w:cs="Arial"/>
          <w:sz w:val="28"/>
          <w:szCs w:val="28"/>
        </w:rPr>
        <w:t>ада“ в У</w:t>
      </w:r>
      <w:r>
        <w:rPr>
          <w:rFonts w:ascii="Arial" w:hAnsi="Arial" w:cs="Arial"/>
          <w:sz w:val="28"/>
          <w:szCs w:val="28"/>
        </w:rPr>
        <w:t>П</w:t>
      </w:r>
      <w:r w:rsidRPr="00FC7B91">
        <w:rPr>
          <w:rFonts w:ascii="Arial" w:hAnsi="Arial" w:cs="Arial"/>
          <w:sz w:val="28"/>
          <w:szCs w:val="28"/>
        </w:rPr>
        <w:t>И 386.354 -- жилищно застрояване, съответс</w:t>
      </w:r>
      <w:r>
        <w:rPr>
          <w:rFonts w:ascii="Arial" w:hAnsi="Arial" w:cs="Arial"/>
          <w:sz w:val="28"/>
          <w:szCs w:val="28"/>
        </w:rPr>
        <w:t>тва</w:t>
      </w:r>
      <w:r w:rsidRPr="00FC7B91">
        <w:rPr>
          <w:rFonts w:ascii="Arial" w:hAnsi="Arial" w:cs="Arial"/>
          <w:sz w:val="28"/>
          <w:szCs w:val="28"/>
        </w:rPr>
        <w:t>щ</w:t>
      </w:r>
      <w:r>
        <w:rPr>
          <w:rFonts w:ascii="Arial" w:hAnsi="Arial" w:cs="Arial"/>
          <w:sz w:val="28"/>
          <w:szCs w:val="28"/>
        </w:rPr>
        <w:t xml:space="preserve"> на</w:t>
      </w:r>
      <w:r w:rsidRPr="00FC7B91">
        <w:rPr>
          <w:rFonts w:ascii="Arial" w:hAnsi="Arial" w:cs="Arial"/>
          <w:sz w:val="28"/>
          <w:szCs w:val="28"/>
        </w:rPr>
        <w:t xml:space="preserve">  поземлен имот (ПИ) с идентификатор 56784.386.354. Площта на У</w:t>
      </w:r>
      <w:r w:rsidR="009E4C10">
        <w:rPr>
          <w:rFonts w:ascii="Arial" w:hAnsi="Arial" w:cs="Arial"/>
          <w:sz w:val="28"/>
          <w:szCs w:val="28"/>
        </w:rPr>
        <w:t>П</w:t>
      </w:r>
      <w:r w:rsidRPr="00FC7B91">
        <w:rPr>
          <w:rFonts w:ascii="Arial" w:hAnsi="Arial" w:cs="Arial"/>
          <w:sz w:val="28"/>
          <w:szCs w:val="28"/>
        </w:rPr>
        <w:t>И 386.354 е 420 кв. м. и в имота няма съществува</w:t>
      </w:r>
      <w:r>
        <w:rPr>
          <w:rFonts w:ascii="Arial" w:hAnsi="Arial" w:cs="Arial"/>
          <w:sz w:val="28"/>
          <w:szCs w:val="28"/>
        </w:rPr>
        <w:t>щи</w:t>
      </w:r>
      <w:r w:rsidRPr="00FC7B91">
        <w:rPr>
          <w:rFonts w:ascii="Arial" w:hAnsi="Arial" w:cs="Arial"/>
          <w:sz w:val="28"/>
          <w:szCs w:val="28"/>
        </w:rPr>
        <w:t xml:space="preserve"> с</w:t>
      </w:r>
      <w:r>
        <w:rPr>
          <w:rFonts w:ascii="Arial" w:hAnsi="Arial" w:cs="Arial"/>
          <w:sz w:val="28"/>
          <w:szCs w:val="28"/>
        </w:rPr>
        <w:t>гра</w:t>
      </w:r>
      <w:r w:rsidRPr="00FC7B91">
        <w:rPr>
          <w:rFonts w:ascii="Arial" w:hAnsi="Arial" w:cs="Arial"/>
          <w:sz w:val="28"/>
          <w:szCs w:val="28"/>
        </w:rPr>
        <w:t xml:space="preserve">ди. </w:t>
      </w:r>
      <w:r>
        <w:rPr>
          <w:rFonts w:ascii="Arial" w:hAnsi="Arial" w:cs="Arial"/>
          <w:sz w:val="28"/>
          <w:szCs w:val="28"/>
        </w:rPr>
        <w:t>Проек</w:t>
      </w:r>
      <w:r w:rsidRPr="00FC7B91">
        <w:rPr>
          <w:rFonts w:ascii="Arial" w:hAnsi="Arial" w:cs="Arial"/>
          <w:sz w:val="28"/>
          <w:szCs w:val="28"/>
        </w:rPr>
        <w:t>та предвижда изграждането на двуетажна жил</w:t>
      </w:r>
      <w:r>
        <w:rPr>
          <w:rFonts w:ascii="Arial" w:hAnsi="Arial" w:cs="Arial"/>
          <w:sz w:val="28"/>
          <w:szCs w:val="28"/>
        </w:rPr>
        <w:t>ищна сграда</w:t>
      </w:r>
      <w:r w:rsidRPr="00FC7B91">
        <w:rPr>
          <w:rFonts w:ascii="Arial" w:hAnsi="Arial" w:cs="Arial"/>
          <w:sz w:val="28"/>
          <w:szCs w:val="28"/>
        </w:rPr>
        <w:t xml:space="preserve"> централно в имота, Г[редвид</w:t>
      </w:r>
      <w:r>
        <w:rPr>
          <w:rFonts w:ascii="Arial" w:hAnsi="Arial" w:cs="Arial"/>
          <w:sz w:val="28"/>
          <w:szCs w:val="28"/>
        </w:rPr>
        <w:t>е</w:t>
      </w:r>
      <w:r w:rsidRPr="00FC7B91">
        <w:rPr>
          <w:rFonts w:ascii="Arial" w:hAnsi="Arial" w:cs="Arial"/>
          <w:sz w:val="28"/>
          <w:szCs w:val="28"/>
        </w:rPr>
        <w:t>но е двойно паркомясто в северния край на имота. Ж</w:t>
      </w:r>
      <w:r>
        <w:rPr>
          <w:rFonts w:ascii="Arial" w:hAnsi="Arial" w:cs="Arial"/>
          <w:sz w:val="28"/>
          <w:szCs w:val="28"/>
        </w:rPr>
        <w:t>илищната сграда е</w:t>
      </w:r>
      <w:r w:rsidRPr="00FC7B91">
        <w:rPr>
          <w:rFonts w:ascii="Arial" w:hAnsi="Arial" w:cs="Arial"/>
          <w:sz w:val="28"/>
          <w:szCs w:val="28"/>
        </w:rPr>
        <w:t xml:space="preserve"> решена на две на</w:t>
      </w:r>
      <w:r>
        <w:rPr>
          <w:rFonts w:ascii="Arial" w:hAnsi="Arial" w:cs="Arial"/>
          <w:sz w:val="28"/>
          <w:szCs w:val="28"/>
        </w:rPr>
        <w:t>дзе</w:t>
      </w:r>
      <w:r w:rsidRPr="00FC7B91">
        <w:rPr>
          <w:rFonts w:ascii="Arial" w:hAnsi="Arial" w:cs="Arial"/>
          <w:sz w:val="28"/>
          <w:szCs w:val="28"/>
        </w:rPr>
        <w:t>мни нива</w:t>
      </w:r>
      <w:r>
        <w:rPr>
          <w:rFonts w:ascii="Arial" w:hAnsi="Arial" w:cs="Arial"/>
          <w:sz w:val="28"/>
          <w:szCs w:val="28"/>
        </w:rPr>
        <w:t>.</w:t>
      </w:r>
    </w:p>
    <w:p w14:paraId="30E98C17" w14:textId="6BA1A3FB"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u w:val="single"/>
        </w:rPr>
      </w:pPr>
      <w:r w:rsidRPr="00EE30FD">
        <w:rPr>
          <w:rFonts w:ascii="Arial" w:hAnsi="Arial" w:cs="Arial"/>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EE30FD">
        <w:rPr>
          <w:rFonts w:ascii="Arial" w:hAnsi="Arial" w:cs="Arial"/>
          <w:sz w:val="28"/>
          <w:szCs w:val="28"/>
        </w:rPr>
        <w:t>.</w:t>
      </w:r>
      <w:r w:rsidRPr="00EE30FD">
        <w:rPr>
          <w:rFonts w:ascii="Arial" w:hAnsi="Arial" w:cs="Arial"/>
          <w:sz w:val="28"/>
          <w:szCs w:val="28"/>
        </w:rPr>
        <w:t xml:space="preserve"> </w:t>
      </w:r>
    </w:p>
    <w:p w14:paraId="2AECD6B9" w14:textId="6BCA439A" w:rsidR="00EA2E18" w:rsidRPr="00EA2E18" w:rsidRDefault="00CE7B04" w:rsidP="00045DF6">
      <w:pPr>
        <w:pStyle w:val="afd"/>
        <w:spacing w:line="264" w:lineRule="auto"/>
        <w:ind w:left="0" w:right="-11" w:firstLine="567"/>
        <w:jc w:val="both"/>
        <w:rPr>
          <w:rFonts w:ascii="Arial" w:hAnsi="Arial" w:cs="Arial"/>
          <w:bCs/>
          <w:sz w:val="28"/>
          <w:szCs w:val="28"/>
        </w:rPr>
      </w:pPr>
      <w:r w:rsidRPr="00EE30FD">
        <w:rPr>
          <w:rFonts w:ascii="Arial" w:hAnsi="Arial" w:cs="Arial"/>
          <w:sz w:val="28"/>
          <w:szCs w:val="28"/>
        </w:rPr>
        <w:t xml:space="preserve">   До </w:t>
      </w:r>
      <w:r w:rsidR="009E4C10">
        <w:rPr>
          <w:rFonts w:ascii="Arial" w:hAnsi="Arial" w:cs="Arial"/>
          <w:sz w:val="28"/>
          <w:szCs w:val="28"/>
        </w:rPr>
        <w:t>имота</w:t>
      </w:r>
      <w:r w:rsidRPr="00EE30FD">
        <w:rPr>
          <w:rFonts w:ascii="Arial" w:hAnsi="Arial" w:cs="Arial"/>
          <w:sz w:val="28"/>
          <w:szCs w:val="28"/>
        </w:rPr>
        <w:t xml:space="preserve"> </w:t>
      </w:r>
      <w:r w:rsidR="009E0FD3" w:rsidRPr="00EE30FD">
        <w:rPr>
          <w:rFonts w:ascii="Arial" w:hAnsi="Arial" w:cs="Arial"/>
          <w:sz w:val="28"/>
          <w:szCs w:val="28"/>
        </w:rPr>
        <w:t>щ</w:t>
      </w:r>
      <w:r w:rsidRPr="00EE30FD">
        <w:rPr>
          <w:rFonts w:ascii="Arial" w:hAnsi="Arial" w:cs="Arial"/>
          <w:sz w:val="28"/>
          <w:szCs w:val="28"/>
        </w:rPr>
        <w:t xml:space="preserve">е </w:t>
      </w:r>
      <w:r w:rsidR="009E0FD3" w:rsidRPr="00EE30FD">
        <w:rPr>
          <w:rFonts w:ascii="Arial" w:hAnsi="Arial" w:cs="Arial"/>
          <w:sz w:val="28"/>
          <w:szCs w:val="28"/>
        </w:rPr>
        <w:t xml:space="preserve">е </w:t>
      </w:r>
      <w:r w:rsidRPr="00EE30FD">
        <w:rPr>
          <w:rFonts w:ascii="Arial" w:hAnsi="Arial" w:cs="Arial"/>
          <w:sz w:val="28"/>
          <w:szCs w:val="28"/>
        </w:rPr>
        <w:t xml:space="preserve">осигурен транспортен достъп  от </w:t>
      </w:r>
      <w:r w:rsidR="00C61797" w:rsidRPr="00EE30FD">
        <w:rPr>
          <w:rFonts w:ascii="Arial" w:hAnsi="Arial" w:cs="Arial"/>
          <w:sz w:val="28"/>
          <w:szCs w:val="28"/>
        </w:rPr>
        <w:t xml:space="preserve">наличната улична </w:t>
      </w:r>
      <w:r w:rsidRPr="00EE30FD">
        <w:rPr>
          <w:rFonts w:ascii="Arial" w:hAnsi="Arial" w:cs="Arial"/>
          <w:sz w:val="28"/>
          <w:szCs w:val="28"/>
        </w:rPr>
        <w:t>мрежа</w:t>
      </w:r>
      <w:r w:rsidR="00FC7B91">
        <w:rPr>
          <w:rFonts w:ascii="Arial" w:hAnsi="Arial" w:cs="Arial"/>
          <w:sz w:val="28"/>
          <w:szCs w:val="28"/>
        </w:rPr>
        <w:t xml:space="preserve"> в квартала</w:t>
      </w:r>
      <w:r w:rsidR="00EA2E18" w:rsidRPr="00EA2E18">
        <w:rPr>
          <w:rFonts w:ascii="Arial" w:hAnsi="Arial" w:cs="Arial"/>
          <w:bCs/>
          <w:sz w:val="28"/>
          <w:szCs w:val="28"/>
        </w:rPr>
        <w:t>. Не се налага нова транспортна връзка.</w:t>
      </w:r>
    </w:p>
    <w:p w14:paraId="45687163" w14:textId="7FF2360B" w:rsidR="00EA2E18" w:rsidRPr="00EA2E18" w:rsidRDefault="00C61797" w:rsidP="00045DF6">
      <w:pPr>
        <w:widowControl w:val="0"/>
        <w:autoSpaceDE w:val="0"/>
        <w:autoSpaceDN w:val="0"/>
        <w:adjustRightInd w:val="0"/>
        <w:spacing w:after="0" w:line="240" w:lineRule="auto"/>
        <w:ind w:firstLine="567"/>
        <w:jc w:val="both"/>
        <w:rPr>
          <w:rFonts w:ascii="Arial" w:hAnsi="Arial" w:cs="Arial"/>
        </w:rPr>
      </w:pPr>
      <w:r w:rsidRPr="00EA2E18">
        <w:rPr>
          <w:rFonts w:ascii="Arial" w:hAnsi="Arial" w:cs="Arial"/>
          <w:sz w:val="28"/>
          <w:szCs w:val="28"/>
        </w:rPr>
        <w:t>Имотът няма възможност да бъде захранен от водопроводната мрежа.</w:t>
      </w:r>
      <w:bookmarkStart w:id="12" w:name="_Hlk155106149"/>
      <w:r w:rsidR="00EA2E18" w:rsidRPr="00EA2E18">
        <w:rPr>
          <w:rFonts w:ascii="Arial" w:hAnsi="Arial" w:cs="Arial"/>
          <w:sz w:val="28"/>
          <w:szCs w:val="28"/>
        </w:rPr>
        <w:t xml:space="preserve"> За </w:t>
      </w:r>
      <w:r w:rsidR="004B42A5">
        <w:rPr>
          <w:rFonts w:ascii="Arial" w:hAnsi="Arial" w:cs="Arial"/>
          <w:sz w:val="28"/>
          <w:szCs w:val="28"/>
        </w:rPr>
        <w:t>водоснабдяване</w:t>
      </w:r>
      <w:r w:rsidR="00EA2E18" w:rsidRPr="00EA2E18">
        <w:rPr>
          <w:rFonts w:ascii="Arial" w:hAnsi="Arial" w:cs="Arial"/>
          <w:sz w:val="28"/>
          <w:szCs w:val="28"/>
        </w:rPr>
        <w:t xml:space="preserve"> ще бъде изграден  тръбен кладенец за битови нужди с дълбочина  2</w:t>
      </w:r>
      <w:r w:rsidR="00FC7B91">
        <w:rPr>
          <w:rFonts w:ascii="Arial" w:hAnsi="Arial" w:cs="Arial"/>
          <w:sz w:val="28"/>
          <w:szCs w:val="28"/>
        </w:rPr>
        <w:t>0</w:t>
      </w:r>
      <w:r w:rsidR="00EA2E18" w:rsidRPr="00EA2E18">
        <w:rPr>
          <w:rFonts w:ascii="Arial" w:hAnsi="Arial" w:cs="Arial"/>
          <w:sz w:val="28"/>
          <w:szCs w:val="28"/>
        </w:rPr>
        <w:t>м.</w:t>
      </w:r>
      <w:r w:rsidR="00FC7B91">
        <w:rPr>
          <w:rFonts w:ascii="Arial" w:hAnsi="Arial" w:cs="Arial"/>
          <w:sz w:val="28"/>
          <w:szCs w:val="28"/>
        </w:rPr>
        <w:t>, разположен в североизточната част на имота</w:t>
      </w:r>
      <w:r w:rsidR="00E101BB">
        <w:rPr>
          <w:rFonts w:ascii="Arial" w:hAnsi="Arial" w:cs="Arial"/>
          <w:sz w:val="28"/>
          <w:szCs w:val="28"/>
        </w:rPr>
        <w:t>.</w:t>
      </w:r>
      <w:r w:rsidR="00EA2E18" w:rsidRPr="00EA2E18">
        <w:rPr>
          <w:rFonts w:ascii="Arial" w:hAnsi="Arial" w:cs="Arial"/>
        </w:rPr>
        <w:t xml:space="preserve"> </w:t>
      </w:r>
      <w:bookmarkStart w:id="13" w:name="_Hlk151720066"/>
      <w:bookmarkEnd w:id="12"/>
      <w:r w:rsidR="004B42A5" w:rsidRPr="00C5789A">
        <w:rPr>
          <w:rFonts w:ascii="Arial" w:hAnsi="Arial" w:cs="Arial"/>
          <w:sz w:val="28"/>
          <w:szCs w:val="28"/>
        </w:rPr>
        <w:t>Водата за питейни нужди ще се осигурява на база сключен абонаментен договор  за доставка на минерална вода и ползване на диспенсер.</w:t>
      </w:r>
    </w:p>
    <w:bookmarkEnd w:id="13"/>
    <w:p w14:paraId="1FCCBCD3" w14:textId="53241CCD" w:rsidR="00D66DBA" w:rsidRPr="00EE30FD" w:rsidRDefault="00D66DBA" w:rsidP="00045DF6">
      <w:pPr>
        <w:pStyle w:val="afd"/>
        <w:spacing w:after="0" w:line="264" w:lineRule="auto"/>
        <w:ind w:left="0" w:right="-11" w:firstLine="567"/>
        <w:jc w:val="both"/>
        <w:rPr>
          <w:rFonts w:ascii="Arial" w:hAnsi="Arial" w:cs="Arial"/>
          <w:sz w:val="28"/>
          <w:szCs w:val="28"/>
        </w:rPr>
      </w:pPr>
      <w:r w:rsidRPr="00EE30FD">
        <w:rPr>
          <w:rFonts w:ascii="Arial" w:hAnsi="Arial" w:cs="Arial"/>
          <w:sz w:val="28"/>
          <w:szCs w:val="28"/>
        </w:rPr>
        <w:t>Заустването на отпадъчните битово-фекални води ще става  в</w:t>
      </w:r>
      <w:r w:rsidR="00C61797" w:rsidRPr="00EE30FD">
        <w:rPr>
          <w:rFonts w:ascii="Arial" w:hAnsi="Arial" w:cs="Arial"/>
          <w:sz w:val="28"/>
          <w:szCs w:val="28"/>
        </w:rPr>
        <w:t>ъв водоплътн</w:t>
      </w:r>
      <w:r w:rsidR="00EA2E18">
        <w:rPr>
          <w:rFonts w:ascii="Arial" w:hAnsi="Arial" w:cs="Arial"/>
          <w:sz w:val="28"/>
          <w:szCs w:val="28"/>
        </w:rPr>
        <w:t>а</w:t>
      </w:r>
      <w:r w:rsidR="00C61797" w:rsidRPr="00EE30FD">
        <w:rPr>
          <w:rFonts w:ascii="Arial" w:hAnsi="Arial" w:cs="Arial"/>
          <w:sz w:val="28"/>
          <w:szCs w:val="28"/>
        </w:rPr>
        <w:t xml:space="preserve"> ям</w:t>
      </w:r>
      <w:r w:rsidR="00EA2E18">
        <w:rPr>
          <w:rFonts w:ascii="Arial" w:hAnsi="Arial" w:cs="Arial"/>
          <w:sz w:val="28"/>
          <w:szCs w:val="28"/>
        </w:rPr>
        <w:t xml:space="preserve">а. </w:t>
      </w:r>
      <w:r w:rsidRPr="00EE30FD">
        <w:rPr>
          <w:rFonts w:ascii="Arial" w:hAnsi="Arial" w:cs="Arial"/>
          <w:sz w:val="28"/>
          <w:szCs w:val="28"/>
        </w:rPr>
        <w:t xml:space="preserve"> </w:t>
      </w:r>
    </w:p>
    <w:p w14:paraId="0C74B968" w14:textId="068DC071" w:rsidR="00CE7B04" w:rsidRPr="00EE30FD" w:rsidRDefault="00CE7B04" w:rsidP="00045DF6">
      <w:pPr>
        <w:pStyle w:val="afd"/>
        <w:spacing w:after="0" w:line="264" w:lineRule="auto"/>
        <w:ind w:left="0" w:right="-11" w:firstLine="567"/>
        <w:jc w:val="both"/>
        <w:rPr>
          <w:rFonts w:ascii="Arial" w:hAnsi="Arial" w:cs="Arial"/>
          <w:sz w:val="28"/>
          <w:szCs w:val="28"/>
        </w:rPr>
      </w:pPr>
      <w:r w:rsidRPr="00EE30FD">
        <w:rPr>
          <w:rFonts w:ascii="Arial" w:hAnsi="Arial" w:cs="Arial"/>
          <w:sz w:val="28"/>
          <w:szCs w:val="28"/>
        </w:rPr>
        <w:t>Електроснабдяване на имот</w:t>
      </w:r>
      <w:r w:rsidR="00EA2E18">
        <w:rPr>
          <w:rFonts w:ascii="Arial" w:hAnsi="Arial" w:cs="Arial"/>
          <w:sz w:val="28"/>
          <w:szCs w:val="28"/>
        </w:rPr>
        <w:t>а</w:t>
      </w:r>
      <w:r w:rsidRPr="00EE30FD">
        <w:rPr>
          <w:rFonts w:ascii="Arial" w:hAnsi="Arial" w:cs="Arial"/>
          <w:sz w:val="28"/>
          <w:szCs w:val="28"/>
        </w:rPr>
        <w:t xml:space="preserve"> ще се осъществи по схема на експлотационното дружество</w:t>
      </w:r>
      <w:r w:rsidR="00F63FE5" w:rsidRPr="00EE30FD">
        <w:rPr>
          <w:rFonts w:ascii="Arial" w:hAnsi="Arial" w:cs="Arial"/>
          <w:sz w:val="28"/>
          <w:szCs w:val="28"/>
        </w:rPr>
        <w:t xml:space="preserve"> чрез присъединяване към съществуващата ел.мрежа в района.</w:t>
      </w:r>
      <w:r w:rsidRPr="00EE30FD">
        <w:rPr>
          <w:rFonts w:ascii="Arial" w:hAnsi="Arial" w:cs="Arial"/>
          <w:sz w:val="28"/>
          <w:szCs w:val="28"/>
        </w:rPr>
        <w:t xml:space="preserve"> </w:t>
      </w:r>
      <w:r w:rsidR="00C76DA0" w:rsidRPr="00EE30FD">
        <w:rPr>
          <w:rFonts w:ascii="Arial" w:hAnsi="Arial" w:cs="Arial"/>
          <w:sz w:val="28"/>
          <w:szCs w:val="28"/>
          <w:lang w:eastAsia="bg-BG"/>
        </w:rPr>
        <w:t>УПИ</w:t>
      </w:r>
      <w:r w:rsidRPr="00EE30FD">
        <w:rPr>
          <w:rFonts w:ascii="Arial" w:hAnsi="Arial" w:cs="Arial"/>
          <w:sz w:val="28"/>
          <w:szCs w:val="28"/>
          <w:lang w:eastAsia="bg-BG"/>
        </w:rPr>
        <w:t xml:space="preserve">  ще бъд</w:t>
      </w:r>
      <w:r w:rsidR="00EA2E18">
        <w:rPr>
          <w:rFonts w:ascii="Arial" w:hAnsi="Arial" w:cs="Arial"/>
          <w:sz w:val="28"/>
          <w:szCs w:val="28"/>
          <w:lang w:eastAsia="bg-BG"/>
        </w:rPr>
        <w:t>е</w:t>
      </w:r>
      <w:r w:rsidRPr="00EE30FD">
        <w:rPr>
          <w:rFonts w:ascii="Arial" w:hAnsi="Arial" w:cs="Arial"/>
          <w:sz w:val="28"/>
          <w:szCs w:val="28"/>
          <w:lang w:eastAsia="bg-BG"/>
        </w:rPr>
        <w:t xml:space="preserve"> оформен, съгласно част архитектурна </w:t>
      </w:r>
      <w:r w:rsidR="00EA2E18">
        <w:rPr>
          <w:rFonts w:ascii="Arial" w:hAnsi="Arial" w:cs="Arial"/>
          <w:sz w:val="28"/>
          <w:szCs w:val="28"/>
          <w:lang w:eastAsia="bg-BG"/>
        </w:rPr>
        <w:t>с</w:t>
      </w:r>
      <w:r w:rsidRPr="00EE30FD">
        <w:rPr>
          <w:rFonts w:ascii="Arial" w:hAnsi="Arial" w:cs="Arial"/>
          <w:sz w:val="28"/>
          <w:szCs w:val="28"/>
          <w:lang w:eastAsia="bg-BG"/>
        </w:rPr>
        <w:t xml:space="preserve"> обслужващи подразделения- инфраструктура и др.</w:t>
      </w:r>
    </w:p>
    <w:p w14:paraId="74F97A95" w14:textId="4EDE44CC"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Строителните параметри са : </w:t>
      </w:r>
    </w:p>
    <w:p w14:paraId="21E0A1F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 зона на застрояване – Жм –височина 10м.</w:t>
      </w:r>
    </w:p>
    <w:p w14:paraId="41B3242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плътност на застрояването 60%</w:t>
      </w:r>
    </w:p>
    <w:p w14:paraId="107DC8D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озеленена площ мин. 40%. </w:t>
      </w:r>
    </w:p>
    <w:p w14:paraId="448E216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rPr>
      </w:pPr>
      <w:r w:rsidRPr="00EE30FD">
        <w:rPr>
          <w:rFonts w:ascii="Arial" w:hAnsi="Arial" w:cs="Arial"/>
          <w:sz w:val="28"/>
          <w:szCs w:val="28"/>
        </w:rPr>
        <w:t>- свободно застрояване</w:t>
      </w:r>
      <w:r w:rsidRPr="00EE30FD">
        <w:rPr>
          <w:rFonts w:ascii="Arial" w:hAnsi="Arial" w:cs="Arial"/>
          <w:iCs/>
          <w:sz w:val="28"/>
          <w:szCs w:val="28"/>
        </w:rPr>
        <w:t>.</w:t>
      </w:r>
    </w:p>
    <w:bookmarkEnd w:id="10"/>
    <w:p w14:paraId="1BA3D1E5"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w:t>
      </w:r>
      <w:r w:rsidR="00C61797" w:rsidRPr="00EE30FD">
        <w:rPr>
          <w:rFonts w:ascii="Arial" w:hAnsi="Arial" w:cs="Arial"/>
          <w:sz w:val="28"/>
          <w:szCs w:val="28"/>
        </w:rPr>
        <w:t>ът</w:t>
      </w:r>
      <w:r w:rsidRPr="00EE30FD">
        <w:rPr>
          <w:rFonts w:ascii="Arial" w:hAnsi="Arial" w:cs="Arial"/>
          <w:sz w:val="28"/>
          <w:szCs w:val="28"/>
        </w:rPr>
        <w:t xml:space="preserve"> е собственост на инвеститор</w:t>
      </w:r>
      <w:r w:rsidR="00C61797" w:rsidRPr="00EE30FD">
        <w:rPr>
          <w:rFonts w:ascii="Arial" w:hAnsi="Arial" w:cs="Arial"/>
          <w:sz w:val="28"/>
          <w:szCs w:val="28"/>
        </w:rPr>
        <w:t>а</w:t>
      </w:r>
      <w:r w:rsidR="009E0FD3" w:rsidRPr="00EE30FD">
        <w:rPr>
          <w:rFonts w:ascii="Arial" w:hAnsi="Arial" w:cs="Arial"/>
          <w:sz w:val="28"/>
          <w:szCs w:val="28"/>
        </w:rPr>
        <w:t>.</w:t>
      </w:r>
    </w:p>
    <w:p w14:paraId="76B80C7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lang w:eastAsia="bg-BG"/>
        </w:rPr>
      </w:pPr>
      <w:r w:rsidRPr="00EE30FD">
        <w:rPr>
          <w:rFonts w:ascii="Arial" w:hAnsi="Arial" w:cs="Arial"/>
          <w:iCs/>
          <w:sz w:val="28"/>
          <w:szCs w:val="28"/>
          <w:u w:val="single"/>
          <w:lang w:eastAsia="bg-BG"/>
        </w:rPr>
        <w:t xml:space="preserve">б) Взаимовръзка и кумулиране с други съществуващи и/или одобрени инвестиционни предложения; </w:t>
      </w:r>
    </w:p>
    <w:p w14:paraId="0DC4107F" w14:textId="2B71BE03" w:rsidR="00CE7B04" w:rsidRPr="00EE30FD" w:rsidRDefault="00CE7B04" w:rsidP="00045DF6">
      <w:pPr>
        <w:ind w:right="-9" w:firstLine="567"/>
        <w:jc w:val="both"/>
        <w:rPr>
          <w:rFonts w:ascii="Arial" w:hAnsi="Arial" w:cs="Arial"/>
          <w:sz w:val="28"/>
          <w:szCs w:val="28"/>
        </w:rPr>
      </w:pPr>
      <w:r w:rsidRPr="00EE30FD">
        <w:rPr>
          <w:rFonts w:ascii="Arial" w:hAnsi="Arial" w:cs="Arial"/>
          <w:sz w:val="28"/>
          <w:szCs w:val="28"/>
        </w:rPr>
        <w:t xml:space="preserve">Имотът няма пряка връзка с </w:t>
      </w:r>
      <w:r w:rsidR="00C61797" w:rsidRPr="00EE30FD">
        <w:rPr>
          <w:rFonts w:ascii="Arial" w:hAnsi="Arial" w:cs="Arial"/>
          <w:sz w:val="28"/>
          <w:szCs w:val="28"/>
        </w:rPr>
        <w:t xml:space="preserve">други </w:t>
      </w:r>
      <w:r w:rsidRPr="00EE30FD">
        <w:rPr>
          <w:rFonts w:ascii="Arial" w:hAnsi="Arial" w:cs="Arial"/>
          <w:sz w:val="28"/>
          <w:szCs w:val="28"/>
        </w:rPr>
        <w:t>имоти с променено предназначение, но в обхвата на предложението</w:t>
      </w:r>
      <w:r w:rsidR="00181092" w:rsidRPr="00EE30FD">
        <w:rPr>
          <w:rFonts w:ascii="Arial" w:hAnsi="Arial" w:cs="Arial"/>
          <w:sz w:val="28"/>
          <w:szCs w:val="28"/>
        </w:rPr>
        <w:t xml:space="preserve"> </w:t>
      </w:r>
      <w:r w:rsidR="00C61797" w:rsidRPr="00EE30FD">
        <w:rPr>
          <w:rFonts w:ascii="Arial" w:hAnsi="Arial" w:cs="Arial"/>
          <w:sz w:val="28"/>
          <w:szCs w:val="28"/>
        </w:rPr>
        <w:t>з</w:t>
      </w:r>
      <w:r w:rsidR="00181092" w:rsidRPr="00EE30FD">
        <w:rPr>
          <w:rFonts w:ascii="Arial" w:hAnsi="Arial" w:cs="Arial"/>
          <w:sz w:val="28"/>
          <w:szCs w:val="28"/>
        </w:rPr>
        <w:t>а имота</w:t>
      </w:r>
      <w:r w:rsidR="00981DF9">
        <w:rPr>
          <w:rFonts w:ascii="Arial" w:hAnsi="Arial" w:cs="Arial"/>
          <w:sz w:val="28"/>
          <w:szCs w:val="28"/>
        </w:rPr>
        <w:t>,</w:t>
      </w:r>
      <w:r w:rsidR="00181092" w:rsidRPr="00EE30FD">
        <w:rPr>
          <w:rFonts w:ascii="Arial" w:hAnsi="Arial" w:cs="Arial"/>
          <w:sz w:val="28"/>
          <w:szCs w:val="28"/>
        </w:rPr>
        <w:t xml:space="preserve"> в </w:t>
      </w:r>
      <w:r w:rsidR="00F63FE5" w:rsidRPr="00EE30FD">
        <w:rPr>
          <w:rFonts w:ascii="Arial" w:hAnsi="Arial" w:cs="Arial"/>
          <w:sz w:val="28"/>
          <w:szCs w:val="28"/>
        </w:rPr>
        <w:t>село Марково</w:t>
      </w:r>
      <w:r w:rsidR="00181092" w:rsidRPr="00EE30FD">
        <w:rPr>
          <w:rFonts w:ascii="Arial" w:hAnsi="Arial" w:cs="Arial"/>
          <w:sz w:val="28"/>
          <w:szCs w:val="28"/>
        </w:rPr>
        <w:t>, област Пловдив</w:t>
      </w:r>
      <w:r w:rsidRPr="00EE30FD">
        <w:rPr>
          <w:rFonts w:ascii="Arial" w:hAnsi="Arial" w:cs="Arial"/>
          <w:sz w:val="28"/>
          <w:szCs w:val="28"/>
        </w:rPr>
        <w:t xml:space="preserve"> са процедирани</w:t>
      </w:r>
      <w:r w:rsidR="00181092" w:rsidRPr="00EE30FD">
        <w:rPr>
          <w:rFonts w:ascii="Arial" w:hAnsi="Arial" w:cs="Arial"/>
          <w:sz w:val="28"/>
          <w:szCs w:val="28"/>
        </w:rPr>
        <w:t xml:space="preserve"> и други имоти </w:t>
      </w:r>
      <w:r w:rsidRPr="00EE30FD">
        <w:rPr>
          <w:rFonts w:ascii="Arial" w:hAnsi="Arial" w:cs="Arial"/>
          <w:sz w:val="28"/>
          <w:szCs w:val="28"/>
        </w:rPr>
        <w:t xml:space="preserve"> с предвиждания за квартала-жилищно строителство и обществено обслужване.  </w:t>
      </w:r>
      <w:r w:rsidRPr="00EE30FD">
        <w:rPr>
          <w:rFonts w:ascii="Arial" w:hAnsi="Arial" w:cs="Arial"/>
          <w:sz w:val="28"/>
          <w:szCs w:val="28"/>
        </w:rPr>
        <w:tab/>
      </w:r>
    </w:p>
    <w:p w14:paraId="35B99FF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14:paraId="2D3BB488" w14:textId="41D88CB9" w:rsidR="00CE7B04"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Основни суровини и строителни материали, които ще се употребяват при изграждане на обекта са: </w:t>
      </w:r>
      <w:r w:rsidR="002D46DF" w:rsidRPr="00EE30FD">
        <w:rPr>
          <w:rFonts w:ascii="Arial" w:hAnsi="Arial" w:cs="Arial"/>
          <w:sz w:val="28"/>
          <w:szCs w:val="28"/>
        </w:rPr>
        <w:t xml:space="preserve">вода, </w:t>
      </w:r>
      <w:r w:rsidRPr="00EE30FD">
        <w:rPr>
          <w:rFonts w:ascii="Arial" w:hAnsi="Arial" w:cs="Arial"/>
          <w:sz w:val="28"/>
          <w:szCs w:val="28"/>
        </w:rPr>
        <w:t xml:space="preserve">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14:paraId="24CF0301" w14:textId="45FE2134" w:rsidR="00BA79D5" w:rsidRDefault="004B42A5" w:rsidP="00045DF6">
      <w:pPr>
        <w:shd w:val="clear" w:color="auto" w:fill="FFFFFF"/>
        <w:autoSpaceDE w:val="0"/>
        <w:autoSpaceDN w:val="0"/>
        <w:adjustRightInd w:val="0"/>
        <w:spacing w:after="0" w:line="264" w:lineRule="auto"/>
        <w:ind w:firstLine="567"/>
        <w:jc w:val="both"/>
      </w:pPr>
      <w:bookmarkStart w:id="14" w:name="_Hlk155106944"/>
      <w:r w:rsidRPr="004B42A5">
        <w:rPr>
          <w:rFonts w:ascii="Arial" w:hAnsi="Arial" w:cs="Arial"/>
          <w:sz w:val="28"/>
          <w:szCs w:val="28"/>
        </w:rPr>
        <w:t xml:space="preserve">Съгласно  становище на „ВиК“ ЕООД Пловдив </w:t>
      </w:r>
      <w:r w:rsidR="00F03C63" w:rsidRPr="00F03C63">
        <w:rPr>
          <w:rFonts w:ascii="Arial" w:hAnsi="Arial" w:cs="Arial"/>
          <w:sz w:val="28"/>
          <w:szCs w:val="28"/>
        </w:rPr>
        <w:t xml:space="preserve">няма възможност </w:t>
      </w:r>
      <w:r w:rsidRPr="004B42A5">
        <w:rPr>
          <w:rFonts w:ascii="Arial" w:hAnsi="Arial" w:cs="Arial"/>
          <w:sz w:val="28"/>
          <w:szCs w:val="28"/>
        </w:rPr>
        <w:t xml:space="preserve">имотът да бъде захранен от обществена водопроводна мрежа. За целта ще бъде изграден  тръбен кладенец за битови нужди с </w:t>
      </w:r>
      <w:bookmarkStart w:id="15" w:name="_Hlk155338854"/>
      <w:r w:rsidRPr="004B42A5">
        <w:rPr>
          <w:rFonts w:ascii="Arial" w:hAnsi="Arial" w:cs="Arial"/>
          <w:sz w:val="28"/>
          <w:szCs w:val="28"/>
        </w:rPr>
        <w:t>дълбочина  2</w:t>
      </w:r>
      <w:r w:rsidR="00E101BB">
        <w:rPr>
          <w:rFonts w:ascii="Arial" w:hAnsi="Arial" w:cs="Arial"/>
          <w:sz w:val="28"/>
          <w:szCs w:val="28"/>
        </w:rPr>
        <w:t>0</w:t>
      </w:r>
      <w:r w:rsidRPr="004B42A5">
        <w:rPr>
          <w:rFonts w:ascii="Arial" w:hAnsi="Arial" w:cs="Arial"/>
          <w:sz w:val="28"/>
          <w:szCs w:val="28"/>
        </w:rPr>
        <w:t>м.</w:t>
      </w:r>
      <w:r w:rsidRPr="004B42A5">
        <w:t xml:space="preserve"> </w:t>
      </w:r>
    </w:p>
    <w:p w14:paraId="0C7DB50A" w14:textId="49904B87" w:rsidR="00E101BB" w:rsidRDefault="00BA79D5" w:rsidP="00045DF6">
      <w:pPr>
        <w:shd w:val="clear" w:color="auto" w:fill="FFFFFF"/>
        <w:autoSpaceDE w:val="0"/>
        <w:autoSpaceDN w:val="0"/>
        <w:adjustRightInd w:val="0"/>
        <w:spacing w:after="0" w:line="264" w:lineRule="auto"/>
        <w:ind w:firstLine="567"/>
        <w:jc w:val="both"/>
      </w:pPr>
      <w:bookmarkStart w:id="16" w:name="_Hlk155108257"/>
      <w:r w:rsidRPr="00F03C63">
        <w:rPr>
          <w:rFonts w:ascii="Arial" w:hAnsi="Arial" w:cs="Arial"/>
          <w:sz w:val="28"/>
          <w:szCs w:val="28"/>
        </w:rPr>
        <w:t>Съгласно становище с изх</w:t>
      </w:r>
      <w:r w:rsidR="00F03C63">
        <w:rPr>
          <w:rFonts w:ascii="Arial" w:hAnsi="Arial" w:cs="Arial"/>
          <w:sz w:val="28"/>
          <w:szCs w:val="28"/>
        </w:rPr>
        <w:t>. № ПУ-</w:t>
      </w:r>
      <w:r w:rsidR="00E101BB">
        <w:rPr>
          <w:rFonts w:ascii="Arial" w:hAnsi="Arial" w:cs="Arial"/>
          <w:sz w:val="28"/>
          <w:szCs w:val="28"/>
        </w:rPr>
        <w:t>01682</w:t>
      </w:r>
      <w:r w:rsidR="00F03C63">
        <w:rPr>
          <w:rFonts w:ascii="Arial" w:hAnsi="Arial" w:cs="Arial"/>
          <w:sz w:val="28"/>
          <w:szCs w:val="28"/>
        </w:rPr>
        <w:t>-1/</w:t>
      </w:r>
      <w:r w:rsidR="00E101BB">
        <w:rPr>
          <w:rFonts w:ascii="Arial" w:hAnsi="Arial" w:cs="Arial"/>
          <w:sz w:val="28"/>
          <w:szCs w:val="28"/>
        </w:rPr>
        <w:t>27</w:t>
      </w:r>
      <w:r w:rsidR="00F03C63">
        <w:rPr>
          <w:rFonts w:ascii="Arial" w:hAnsi="Arial" w:cs="Arial"/>
          <w:sz w:val="28"/>
          <w:szCs w:val="28"/>
        </w:rPr>
        <w:t>.</w:t>
      </w:r>
      <w:r w:rsidR="00E101BB">
        <w:rPr>
          <w:rFonts w:ascii="Arial" w:hAnsi="Arial" w:cs="Arial"/>
          <w:sz w:val="28"/>
          <w:szCs w:val="28"/>
        </w:rPr>
        <w:t>08</w:t>
      </w:r>
      <w:r w:rsidR="00F03C63">
        <w:rPr>
          <w:rFonts w:ascii="Arial" w:hAnsi="Arial" w:cs="Arial"/>
          <w:sz w:val="28"/>
          <w:szCs w:val="28"/>
        </w:rPr>
        <w:t>.202</w:t>
      </w:r>
      <w:r w:rsidR="00E101BB">
        <w:rPr>
          <w:rFonts w:ascii="Arial" w:hAnsi="Arial" w:cs="Arial"/>
          <w:sz w:val="28"/>
          <w:szCs w:val="28"/>
        </w:rPr>
        <w:t>4</w:t>
      </w:r>
      <w:r w:rsidR="00F03C63">
        <w:rPr>
          <w:rFonts w:ascii="Arial" w:hAnsi="Arial" w:cs="Arial"/>
          <w:sz w:val="28"/>
          <w:szCs w:val="28"/>
        </w:rPr>
        <w:t xml:space="preserve">г. на Басейнова Дирекция ИБР Пловдив  </w:t>
      </w:r>
      <w:r w:rsidR="004B42A5" w:rsidRPr="004B42A5">
        <w:rPr>
          <w:rFonts w:ascii="Arial" w:hAnsi="Arial" w:cs="Arial"/>
          <w:sz w:val="28"/>
          <w:szCs w:val="28"/>
        </w:rPr>
        <w:t xml:space="preserve">ИП попада в обхвата на </w:t>
      </w:r>
      <w:r w:rsidR="004B42A5">
        <w:rPr>
          <w:rFonts w:ascii="Arial" w:hAnsi="Arial" w:cs="Arial"/>
          <w:sz w:val="28"/>
          <w:szCs w:val="28"/>
        </w:rPr>
        <w:t>п</w:t>
      </w:r>
      <w:r w:rsidR="004B42A5" w:rsidRPr="004B42A5">
        <w:rPr>
          <w:rFonts w:ascii="Arial" w:hAnsi="Arial" w:cs="Arial"/>
          <w:sz w:val="28"/>
          <w:szCs w:val="28"/>
        </w:rPr>
        <w:t>одземно водно тяло BG3G000000Q013 „Порови води в Кватернер Горнотракийска низина“</w:t>
      </w:r>
      <w:r w:rsidR="00F03C63">
        <w:rPr>
          <w:rFonts w:ascii="Arial" w:hAnsi="Arial" w:cs="Arial"/>
          <w:sz w:val="28"/>
          <w:szCs w:val="28"/>
        </w:rPr>
        <w:t>,</w:t>
      </w:r>
      <w:r w:rsidR="004B42A5" w:rsidRPr="004B42A5">
        <w:rPr>
          <w:rFonts w:ascii="Arial" w:hAnsi="Arial" w:cs="Arial"/>
          <w:sz w:val="28"/>
          <w:szCs w:val="28"/>
        </w:rPr>
        <w:t xml:space="preserve"> разположеното под него lIBT BG3G00000NQ018 „Порови води в Неоген кватернер  </w:t>
      </w:r>
      <w:r>
        <w:rPr>
          <w:rFonts w:ascii="Arial" w:hAnsi="Arial" w:cs="Arial"/>
          <w:sz w:val="28"/>
          <w:szCs w:val="28"/>
        </w:rPr>
        <w:t>П</w:t>
      </w:r>
      <w:r w:rsidR="004B42A5" w:rsidRPr="004B42A5">
        <w:rPr>
          <w:rFonts w:ascii="Arial" w:hAnsi="Arial" w:cs="Arial"/>
          <w:sz w:val="28"/>
          <w:szCs w:val="28"/>
        </w:rPr>
        <w:t>азардж</w:t>
      </w:r>
      <w:r>
        <w:rPr>
          <w:rFonts w:ascii="Arial" w:hAnsi="Arial" w:cs="Arial"/>
          <w:sz w:val="28"/>
          <w:szCs w:val="28"/>
        </w:rPr>
        <w:t>и</w:t>
      </w:r>
      <w:r w:rsidR="004B42A5" w:rsidRPr="004B42A5">
        <w:rPr>
          <w:rFonts w:ascii="Arial" w:hAnsi="Arial" w:cs="Arial"/>
          <w:sz w:val="28"/>
          <w:szCs w:val="28"/>
        </w:rPr>
        <w:t>к - Пловдивския район“ и разположеното под не</w:t>
      </w:r>
      <w:r>
        <w:rPr>
          <w:rFonts w:ascii="Arial" w:hAnsi="Arial" w:cs="Arial"/>
          <w:sz w:val="28"/>
          <w:szCs w:val="28"/>
        </w:rPr>
        <w:t>г</w:t>
      </w:r>
      <w:r w:rsidR="004B42A5" w:rsidRPr="004B42A5">
        <w:rPr>
          <w:rFonts w:ascii="Arial" w:hAnsi="Arial" w:cs="Arial"/>
          <w:sz w:val="28"/>
          <w:szCs w:val="28"/>
        </w:rPr>
        <w:t>о ПВТ</w:t>
      </w:r>
      <w:r>
        <w:rPr>
          <w:rFonts w:ascii="Arial" w:hAnsi="Arial" w:cs="Arial"/>
          <w:sz w:val="28"/>
          <w:szCs w:val="28"/>
        </w:rPr>
        <w:t>.</w:t>
      </w:r>
      <w:bookmarkEnd w:id="15"/>
      <w:r w:rsidRPr="00BA79D5">
        <w:t xml:space="preserve"> </w:t>
      </w:r>
      <w:r w:rsidR="00E101BB">
        <w:t xml:space="preserve"> </w:t>
      </w:r>
      <w:r w:rsidR="00E101BB" w:rsidRPr="00E101BB">
        <w:rPr>
          <w:rFonts w:ascii="Arial" w:hAnsi="Arial" w:cs="Arial"/>
          <w:sz w:val="28"/>
          <w:szCs w:val="28"/>
        </w:rPr>
        <w:t>ИП се намира извън определените райони със значителен потенциален риск от наводнения в ИБР и н</w:t>
      </w:r>
      <w:r w:rsidR="00E101BB">
        <w:rPr>
          <w:rFonts w:ascii="Arial" w:hAnsi="Arial" w:cs="Arial"/>
          <w:sz w:val="28"/>
          <w:szCs w:val="28"/>
        </w:rPr>
        <w:t>е</w:t>
      </w:r>
      <w:r w:rsidR="00E101BB" w:rsidRPr="00E101BB">
        <w:rPr>
          <w:rFonts w:ascii="Arial" w:hAnsi="Arial" w:cs="Arial"/>
          <w:sz w:val="28"/>
          <w:szCs w:val="28"/>
        </w:rPr>
        <w:t xml:space="preserve"> попада в зони, кои</w:t>
      </w:r>
      <w:r w:rsidR="00E101BB">
        <w:rPr>
          <w:rFonts w:ascii="Arial" w:hAnsi="Arial" w:cs="Arial"/>
          <w:sz w:val="28"/>
          <w:szCs w:val="28"/>
        </w:rPr>
        <w:t>т</w:t>
      </w:r>
      <w:r w:rsidR="00E101BB" w:rsidRPr="00E101BB">
        <w:rPr>
          <w:rFonts w:ascii="Arial" w:hAnsi="Arial" w:cs="Arial"/>
          <w:sz w:val="28"/>
          <w:szCs w:val="28"/>
        </w:rPr>
        <w:t>о могат да бъдат наводнени съобразно картите на райони</w:t>
      </w:r>
      <w:r w:rsidR="00E101BB">
        <w:rPr>
          <w:rFonts w:ascii="Arial" w:hAnsi="Arial" w:cs="Arial"/>
          <w:sz w:val="28"/>
          <w:szCs w:val="28"/>
        </w:rPr>
        <w:t>те</w:t>
      </w:r>
      <w:r w:rsidR="00E101BB" w:rsidRPr="00E101BB">
        <w:rPr>
          <w:rFonts w:ascii="Arial" w:hAnsi="Arial" w:cs="Arial"/>
          <w:sz w:val="28"/>
          <w:szCs w:val="28"/>
        </w:rPr>
        <w:t xml:space="preserve"> под заплаха от наводнения, при сценариите, посочени в чл. l46e от Закона за водите</w:t>
      </w:r>
      <w:r w:rsidR="00E101BB">
        <w:rPr>
          <w:rFonts w:ascii="Arial" w:hAnsi="Arial" w:cs="Arial"/>
          <w:sz w:val="28"/>
          <w:szCs w:val="28"/>
        </w:rPr>
        <w:t xml:space="preserve">. </w:t>
      </w:r>
    </w:p>
    <w:p w14:paraId="74DC0010" w14:textId="753ED567" w:rsidR="00BA79D5" w:rsidRDefault="00BA79D5" w:rsidP="00045DF6">
      <w:pPr>
        <w:shd w:val="clear" w:color="auto" w:fill="FFFFFF"/>
        <w:autoSpaceDE w:val="0"/>
        <w:autoSpaceDN w:val="0"/>
        <w:adjustRightInd w:val="0"/>
        <w:spacing w:after="0" w:line="264" w:lineRule="auto"/>
        <w:ind w:firstLine="567"/>
        <w:jc w:val="both"/>
      </w:pPr>
      <w:r w:rsidRPr="00BA79D5">
        <w:rPr>
          <w:rFonts w:ascii="Arial" w:hAnsi="Arial" w:cs="Arial"/>
          <w:sz w:val="28"/>
          <w:szCs w:val="28"/>
        </w:rPr>
        <w:t>Из</w:t>
      </w:r>
      <w:r>
        <w:rPr>
          <w:rFonts w:ascii="Arial" w:hAnsi="Arial" w:cs="Arial"/>
          <w:sz w:val="28"/>
          <w:szCs w:val="28"/>
        </w:rPr>
        <w:t>г</w:t>
      </w:r>
      <w:r w:rsidRPr="00BA79D5">
        <w:rPr>
          <w:rFonts w:ascii="Arial" w:hAnsi="Arial" w:cs="Arial"/>
          <w:sz w:val="28"/>
          <w:szCs w:val="28"/>
        </w:rPr>
        <w:t xml:space="preserve">раждането на кладенец за индивидуално безплатно водовземане на подземни води за задоволяване :на собствени потребности на </w:t>
      </w:r>
      <w:r>
        <w:rPr>
          <w:rFonts w:ascii="Arial" w:hAnsi="Arial" w:cs="Arial"/>
          <w:sz w:val="28"/>
          <w:szCs w:val="28"/>
        </w:rPr>
        <w:t>г</w:t>
      </w:r>
      <w:r w:rsidRPr="00BA79D5">
        <w:rPr>
          <w:rFonts w:ascii="Arial" w:hAnsi="Arial" w:cs="Arial"/>
          <w:sz w:val="28"/>
          <w:szCs w:val="28"/>
        </w:rPr>
        <w:t>ражданите — физически лица (водоснабд</w:t>
      </w:r>
      <w:r>
        <w:rPr>
          <w:rFonts w:ascii="Arial" w:hAnsi="Arial" w:cs="Arial"/>
          <w:sz w:val="28"/>
          <w:szCs w:val="28"/>
        </w:rPr>
        <w:t>яв</w:t>
      </w:r>
      <w:r w:rsidRPr="00BA79D5">
        <w:rPr>
          <w:rFonts w:ascii="Arial" w:hAnsi="Arial" w:cs="Arial"/>
          <w:sz w:val="28"/>
          <w:szCs w:val="28"/>
        </w:rPr>
        <w:t>ане на еднофамилни ж</w:t>
      </w:r>
      <w:r>
        <w:rPr>
          <w:rFonts w:ascii="Arial" w:hAnsi="Arial" w:cs="Arial"/>
          <w:sz w:val="28"/>
          <w:szCs w:val="28"/>
        </w:rPr>
        <w:t>и</w:t>
      </w:r>
      <w:r w:rsidRPr="00BA79D5">
        <w:rPr>
          <w:rFonts w:ascii="Arial" w:hAnsi="Arial" w:cs="Arial"/>
          <w:sz w:val="28"/>
          <w:szCs w:val="28"/>
        </w:rPr>
        <w:t>л</w:t>
      </w:r>
      <w:r>
        <w:rPr>
          <w:rFonts w:ascii="Arial" w:hAnsi="Arial" w:cs="Arial"/>
          <w:sz w:val="28"/>
          <w:szCs w:val="28"/>
        </w:rPr>
        <w:t>.</w:t>
      </w:r>
      <w:r w:rsidRPr="00BA79D5">
        <w:rPr>
          <w:rFonts w:ascii="Arial" w:hAnsi="Arial" w:cs="Arial"/>
          <w:sz w:val="28"/>
          <w:szCs w:val="28"/>
        </w:rPr>
        <w:t xml:space="preserve"> </w:t>
      </w:r>
      <w:r w:rsidR="00E101BB">
        <w:rPr>
          <w:rFonts w:ascii="Arial" w:hAnsi="Arial" w:cs="Arial"/>
          <w:sz w:val="28"/>
          <w:szCs w:val="28"/>
        </w:rPr>
        <w:t>с</w:t>
      </w:r>
      <w:r w:rsidRPr="00BA79D5">
        <w:rPr>
          <w:rFonts w:ascii="Arial" w:hAnsi="Arial" w:cs="Arial"/>
          <w:sz w:val="28"/>
          <w:szCs w:val="28"/>
        </w:rPr>
        <w:t>гради подлежи на уведомителен режим</w:t>
      </w:r>
      <w:r w:rsidR="00ED5B92">
        <w:rPr>
          <w:rFonts w:ascii="Arial" w:hAnsi="Arial" w:cs="Arial"/>
          <w:sz w:val="28"/>
          <w:szCs w:val="28"/>
        </w:rPr>
        <w:t>.</w:t>
      </w:r>
      <w:bookmarkEnd w:id="16"/>
    </w:p>
    <w:p w14:paraId="2B9B7198" w14:textId="234A4F96" w:rsidR="00EA2E18" w:rsidRPr="00EE30FD" w:rsidRDefault="004B42A5"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4B42A5">
        <w:t xml:space="preserve"> </w:t>
      </w:r>
      <w:r w:rsidRPr="004B42A5">
        <w:rPr>
          <w:rFonts w:ascii="Arial" w:hAnsi="Arial" w:cs="Arial"/>
          <w:sz w:val="28"/>
          <w:szCs w:val="28"/>
        </w:rPr>
        <w:t>Водата за питейни нужди ще се осигурява на база сключен абонаментен договор  за доставка на минерална вода и ползване на диспенсер.</w:t>
      </w:r>
    </w:p>
    <w:p w14:paraId="2900493E" w14:textId="124B4FF2"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 xml:space="preserve">   Дъждовните води от покриви и настилки на площадката чрез подходяща вертикална планировка ще се поемат от тревните площи на площадката.</w:t>
      </w:r>
    </w:p>
    <w:p w14:paraId="0B0697E8" w14:textId="0DF98953"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В близост няма  изградена канализация.  </w:t>
      </w:r>
      <w:r w:rsidR="00EA2E18" w:rsidRPr="00EA2E18">
        <w:rPr>
          <w:rFonts w:ascii="Arial" w:hAnsi="Arial" w:cs="Arial"/>
          <w:sz w:val="28"/>
          <w:szCs w:val="28"/>
        </w:rPr>
        <w:t xml:space="preserve"> За отпадните води ще се използва водоплътна яма в имота, която ще се почиства периодично от лицензирана фирма на база сключен договор за извозване до най-близката ПСОВ.</w:t>
      </w:r>
    </w:p>
    <w:p w14:paraId="3865CF5F" w14:textId="77777777" w:rsidR="0089318A"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Предвижда се присъединяването на обекта към електроразпределителната мрежа  да се осъществи с нова КЛ 1 кV по съгласувано трасе от ТНН до  </w:t>
      </w:r>
      <w:bookmarkEnd w:id="14"/>
      <w:r w:rsidRPr="00EE30FD">
        <w:rPr>
          <w:rFonts w:ascii="Arial" w:hAnsi="Arial" w:cs="Arial"/>
          <w:sz w:val="28"/>
          <w:szCs w:val="28"/>
        </w:rPr>
        <w:t>елекромерно табло тип ТЕПО монтирано на имотна граница. Предполагаема дълбочина на изкопите е 1,30 м  до 1,50 м, без използване на взрив.</w:t>
      </w:r>
    </w:p>
    <w:p w14:paraId="34D1332C"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г) Генериране на отпадъци – видове, количества и начин на третиране, и отпадъчни води;</w:t>
      </w:r>
    </w:p>
    <w:p w14:paraId="58A4F9A5" w14:textId="18624A22"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EE30FD">
        <w:rPr>
          <w:rFonts w:ascii="Arial" w:hAnsi="Arial" w:cs="Arial"/>
          <w:sz w:val="28"/>
          <w:szCs w:val="28"/>
        </w:rPr>
        <w:t>та</w:t>
      </w:r>
      <w:r w:rsidRPr="00EE30FD">
        <w:rPr>
          <w:rFonts w:ascii="Arial" w:hAnsi="Arial" w:cs="Arial"/>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се очаква образуването на следните видове отпадъци:</w:t>
      </w:r>
    </w:p>
    <w:p w14:paraId="4C0A26E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03 01: Смесени битови отпадъци;</w:t>
      </w:r>
    </w:p>
    <w:p w14:paraId="3C833E5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15 01: Опаковки (включително разделно събирани отпадъчни опаковки от бита);</w:t>
      </w:r>
    </w:p>
    <w:p w14:paraId="11FB61F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02: Отпадъци от паркове и градини;</w:t>
      </w:r>
    </w:p>
    <w:p w14:paraId="73E9990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Код 20 03: Други битови отпадъци.</w:t>
      </w:r>
    </w:p>
    <w:p w14:paraId="63A02450"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Сметосъбирането и сметоизвозването на формираните по  време на експлоатацията на жилищните сгради  основно битови отпадъци, ще </w:t>
      </w:r>
      <w:r w:rsidRPr="00EE30FD">
        <w:rPr>
          <w:rFonts w:ascii="Arial" w:hAnsi="Arial" w:cs="Arial"/>
          <w:sz w:val="28"/>
          <w:szCs w:val="28"/>
        </w:rPr>
        <w:lastRenderedPageBreak/>
        <w:t xml:space="preserve">се извършва от фирмата по сметосъбиране и сметоизвозване, обслужваща </w:t>
      </w:r>
      <w:r w:rsidR="00F63FE5" w:rsidRPr="00EE30FD">
        <w:rPr>
          <w:rFonts w:ascii="Arial" w:hAnsi="Arial" w:cs="Arial"/>
          <w:sz w:val="28"/>
          <w:szCs w:val="28"/>
        </w:rPr>
        <w:t xml:space="preserve">прилежащия </w:t>
      </w:r>
      <w:r w:rsidRPr="00EE30FD">
        <w:rPr>
          <w:rFonts w:ascii="Arial" w:hAnsi="Arial" w:cs="Arial"/>
          <w:sz w:val="28"/>
          <w:szCs w:val="28"/>
        </w:rPr>
        <w:t xml:space="preserve">район. </w:t>
      </w:r>
    </w:p>
    <w:p w14:paraId="119E06A1" w14:textId="0DC2C07D" w:rsidR="00D66DBA" w:rsidRDefault="00F63FE5" w:rsidP="00045DF6">
      <w:pPr>
        <w:spacing w:after="0" w:line="264" w:lineRule="auto"/>
        <w:ind w:firstLine="567"/>
        <w:jc w:val="both"/>
        <w:rPr>
          <w:rFonts w:ascii="Arial" w:hAnsi="Arial" w:cs="Arial"/>
          <w:sz w:val="28"/>
          <w:szCs w:val="28"/>
        </w:rPr>
      </w:pPr>
      <w:r w:rsidRPr="00EE30FD">
        <w:rPr>
          <w:rFonts w:ascii="Arial" w:hAnsi="Arial" w:cs="Arial"/>
          <w:sz w:val="28"/>
          <w:szCs w:val="28"/>
        </w:rPr>
        <w:t>Заустването на отпадъчните битово-фекални води ще става  във водоплътн</w:t>
      </w:r>
      <w:r w:rsidR="004B42A5">
        <w:rPr>
          <w:rFonts w:ascii="Arial" w:hAnsi="Arial" w:cs="Arial"/>
          <w:sz w:val="28"/>
          <w:szCs w:val="28"/>
        </w:rPr>
        <w:t>а</w:t>
      </w:r>
      <w:r w:rsidRPr="00EE30FD">
        <w:rPr>
          <w:rFonts w:ascii="Arial" w:hAnsi="Arial" w:cs="Arial"/>
          <w:sz w:val="28"/>
          <w:szCs w:val="28"/>
        </w:rPr>
        <w:t xml:space="preserve"> ям</w:t>
      </w:r>
      <w:r w:rsidR="004B42A5">
        <w:rPr>
          <w:rFonts w:ascii="Arial" w:hAnsi="Arial" w:cs="Arial"/>
          <w:sz w:val="28"/>
          <w:szCs w:val="28"/>
        </w:rPr>
        <w:t>а</w:t>
      </w:r>
      <w:r w:rsidRPr="00EE30FD">
        <w:rPr>
          <w:rFonts w:ascii="Arial" w:hAnsi="Arial" w:cs="Arial"/>
          <w:sz w:val="28"/>
          <w:szCs w:val="28"/>
        </w:rPr>
        <w:t>.</w:t>
      </w:r>
    </w:p>
    <w:p w14:paraId="035F2F7D" w14:textId="7037FFA8" w:rsidR="00045DF6" w:rsidRPr="00EE30FD" w:rsidRDefault="00045DF6" w:rsidP="00045DF6">
      <w:pPr>
        <w:spacing w:after="0" w:line="264" w:lineRule="auto"/>
        <w:ind w:firstLine="567"/>
        <w:jc w:val="both"/>
        <w:rPr>
          <w:rFonts w:ascii="Arial" w:hAnsi="Arial" w:cs="Arial"/>
          <w:sz w:val="28"/>
          <w:szCs w:val="28"/>
        </w:rPr>
      </w:pPr>
      <w:r w:rsidRPr="00045DF6">
        <w:rPr>
          <w:rFonts w:ascii="Arial" w:hAnsi="Arial" w:cs="Arial"/>
          <w:sz w:val="28"/>
          <w:szCs w:val="28"/>
        </w:rPr>
        <w:t>По време на изграждане на водоизточника, чрез сондажна апаратура, ще се генерира шлам от глини, пясъци и скални късове. След изграждане на кладенеца, се предвижда рекултивация на терена, за което ще се използват генерираните земни маси.</w:t>
      </w:r>
    </w:p>
    <w:p w14:paraId="767101BC"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iCs/>
          <w:sz w:val="28"/>
          <w:szCs w:val="28"/>
          <w:u w:val="single"/>
          <w:lang w:eastAsia="bg-BG"/>
        </w:rPr>
      </w:pPr>
      <w:r w:rsidRPr="00EE30FD">
        <w:rPr>
          <w:rFonts w:ascii="Arial" w:hAnsi="Arial" w:cs="Arial"/>
          <w:iCs/>
          <w:sz w:val="28"/>
          <w:szCs w:val="28"/>
          <w:u w:val="single"/>
          <w:lang w:eastAsia="bg-BG"/>
        </w:rPr>
        <w:t xml:space="preserve">д) Замърсяване и вредно въздействие; дискомфорт на околната среда; </w:t>
      </w:r>
    </w:p>
    <w:p w14:paraId="685C92C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rPr>
        <w:t>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w:t>
      </w:r>
      <w:r w:rsidRPr="00EE30FD">
        <w:rPr>
          <w:rFonts w:ascii="Arial" w:hAnsi="Arial" w:cs="Arial"/>
          <w:sz w:val="28"/>
          <w:szCs w:val="28"/>
          <w:lang w:val="ru-RU"/>
        </w:rPr>
        <w:t xml:space="preserve">, </w:t>
      </w:r>
      <w:r w:rsidRPr="00EE30FD">
        <w:rPr>
          <w:rFonts w:ascii="Arial" w:hAnsi="Arial" w:cs="Arial"/>
          <w:sz w:val="28"/>
          <w:szCs w:val="28"/>
          <w:lang w:val="en-US"/>
        </w:rPr>
        <w:t>SO</w:t>
      </w:r>
      <w:r w:rsidRPr="00EE30FD">
        <w:rPr>
          <w:rFonts w:ascii="Arial" w:hAnsi="Arial" w:cs="Arial"/>
          <w:sz w:val="28"/>
          <w:szCs w:val="28"/>
          <w:vertAlign w:val="subscript"/>
          <w:lang w:val="en-US"/>
        </w:rPr>
        <w:sym w:font="Symbol" w:char="F032"/>
      </w:r>
      <w:r w:rsidRPr="00EE30FD">
        <w:rPr>
          <w:rFonts w:ascii="Arial" w:hAnsi="Arial" w:cs="Arial"/>
          <w:sz w:val="28"/>
          <w:szCs w:val="28"/>
          <w:lang w:val="ru-RU"/>
        </w:rPr>
        <w:t xml:space="preserve">, </w:t>
      </w:r>
      <w:r w:rsidRPr="00EE30FD">
        <w:rPr>
          <w:rFonts w:ascii="Arial" w:hAnsi="Arial" w:cs="Arial"/>
          <w:sz w:val="28"/>
          <w:szCs w:val="28"/>
          <w:lang w:val="en-US"/>
        </w:rPr>
        <w:t>CH</w:t>
      </w:r>
      <w:r w:rsidRPr="00EE30FD">
        <w:rPr>
          <w:rFonts w:ascii="Arial" w:hAnsi="Arial" w:cs="Arial"/>
          <w:sz w:val="28"/>
          <w:szCs w:val="28"/>
          <w:lang w:val="ru-RU"/>
        </w:rPr>
        <w:t>-ди и прах</w:t>
      </w:r>
      <w:r w:rsidRPr="00EE30FD">
        <w:rPr>
          <w:rFonts w:ascii="Arial" w:hAnsi="Arial" w:cs="Arial"/>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w:t>
      </w:r>
      <w:r w:rsidR="002D46DF" w:rsidRPr="00EE30FD">
        <w:rPr>
          <w:rFonts w:ascii="Arial" w:hAnsi="Arial" w:cs="Arial"/>
          <w:sz w:val="28"/>
          <w:szCs w:val="28"/>
        </w:rPr>
        <w:t xml:space="preserve">инверторни климатични системи или </w:t>
      </w:r>
      <w:r w:rsidRPr="00EE30FD">
        <w:rPr>
          <w:rFonts w:ascii="Arial" w:hAnsi="Arial" w:cs="Arial"/>
          <w:sz w:val="28"/>
          <w:szCs w:val="28"/>
        </w:rPr>
        <w:t>автоматизирани пелетни котли с висок коефициент на полезно действие – екологичен начин на отопление</w:t>
      </w:r>
    </w:p>
    <w:p w14:paraId="42783536" w14:textId="77777777" w:rsidR="00CE7B04" w:rsidRPr="00EE30FD" w:rsidRDefault="00CE7B04" w:rsidP="00045DF6">
      <w:pPr>
        <w:spacing w:after="0" w:line="264" w:lineRule="auto"/>
        <w:ind w:firstLine="567"/>
        <w:jc w:val="both"/>
        <w:rPr>
          <w:rFonts w:ascii="Arial" w:hAnsi="Arial" w:cs="Arial"/>
          <w:b/>
          <w:bCs/>
          <w:iCs/>
          <w:sz w:val="28"/>
          <w:szCs w:val="28"/>
          <w:u w:val="single"/>
        </w:rPr>
      </w:pPr>
      <w:r w:rsidRPr="00EE30FD">
        <w:rPr>
          <w:rFonts w:ascii="Arial" w:hAnsi="Arial" w:cs="Arial"/>
          <w:iCs/>
          <w:sz w:val="28"/>
          <w:szCs w:val="28"/>
          <w:u w:val="single"/>
          <w:lang w:eastAsia="bg-BG"/>
        </w:rPr>
        <w:t xml:space="preserve">е) Риск от големи аварии и/или бедствия, които са свързани с инвестиционното предложение; </w:t>
      </w:r>
    </w:p>
    <w:p w14:paraId="189E2CB1" w14:textId="77777777" w:rsidR="00CE7B04" w:rsidRPr="00EE30FD" w:rsidRDefault="00CE7B04" w:rsidP="00045DF6">
      <w:pPr>
        <w:spacing w:after="0" w:line="264" w:lineRule="auto"/>
        <w:ind w:firstLine="567"/>
        <w:jc w:val="both"/>
        <w:rPr>
          <w:rFonts w:ascii="Arial" w:hAnsi="Arial" w:cs="Arial"/>
          <w:sz w:val="28"/>
          <w:szCs w:val="28"/>
          <w:lang w:eastAsia="bg-BG"/>
        </w:rPr>
      </w:pPr>
      <w:r w:rsidRPr="00EE30FD">
        <w:rPr>
          <w:rFonts w:ascii="Arial" w:hAnsi="Arial" w:cs="Arial"/>
          <w:sz w:val="28"/>
          <w:szCs w:val="28"/>
        </w:rPr>
        <w:t xml:space="preserve">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w:t>
      </w:r>
      <w:r w:rsidRPr="00EE30FD">
        <w:rPr>
          <w:rFonts w:ascii="Arial" w:hAnsi="Arial" w:cs="Arial"/>
          <w:sz w:val="28"/>
          <w:szCs w:val="28"/>
        </w:rPr>
        <w:lastRenderedPageBreak/>
        <w:t>материали не се очаква риск от инциденти за околната среда. Ще се съблюдават стриктно изискванията към аварийния план за обекта</w:t>
      </w:r>
    </w:p>
    <w:p w14:paraId="07252E23" w14:textId="77777777" w:rsidR="00CE7B04" w:rsidRPr="00EE30FD" w:rsidRDefault="00CE7B04" w:rsidP="00045DF6">
      <w:pPr>
        <w:spacing w:after="0" w:line="264" w:lineRule="auto"/>
        <w:ind w:firstLine="567"/>
        <w:jc w:val="both"/>
        <w:rPr>
          <w:rFonts w:ascii="Arial" w:hAnsi="Arial" w:cs="Arial"/>
          <w:b/>
          <w:bCs/>
          <w:sz w:val="28"/>
          <w:szCs w:val="28"/>
          <w:lang w:eastAsia="bg-BG"/>
        </w:rPr>
      </w:pPr>
      <w:r w:rsidRPr="00EE30FD">
        <w:rPr>
          <w:rFonts w:ascii="Arial" w:hAnsi="Arial" w:cs="Arial"/>
          <w:iCs/>
          <w:sz w:val="28"/>
          <w:szCs w:val="28"/>
          <w:u w:val="single"/>
          <w:lang w:eastAsia="bg-BG"/>
        </w:rPr>
        <w:t xml:space="preserve">ж) Рисковете </w:t>
      </w:r>
      <w:r w:rsidRPr="00EE30FD">
        <w:rPr>
          <w:rFonts w:ascii="Arial" w:hAnsi="Arial" w:cs="Arial"/>
          <w:iCs/>
          <w:sz w:val="28"/>
          <w:szCs w:val="28"/>
          <w:u w:val="single"/>
          <w:bdr w:val="none" w:sz="0" w:space="0" w:color="auto" w:frame="1"/>
          <w:shd w:val="clear" w:color="auto" w:fill="FFFFFF"/>
          <w:lang w:eastAsia="bg-BG"/>
        </w:rPr>
        <w:t>за</w:t>
      </w:r>
      <w:r w:rsidRPr="00EE30FD">
        <w:rPr>
          <w:rFonts w:ascii="Arial" w:hAnsi="Arial" w:cs="Arial"/>
          <w:iCs/>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EE30FD">
          <w:rPr>
            <w:rFonts w:ascii="Arial" w:hAnsi="Arial" w:cs="Arial"/>
            <w:iCs/>
            <w:sz w:val="28"/>
            <w:szCs w:val="28"/>
            <w:u w:val="single"/>
            <w:lang w:eastAsia="bg-BG"/>
          </w:rPr>
          <w:t xml:space="preserve">§ 1, т. 12 от допълнителните разпоредби на Закона </w:t>
        </w:r>
        <w:r w:rsidRPr="00EE30FD">
          <w:rPr>
            <w:rFonts w:ascii="Arial" w:hAnsi="Arial" w:cs="Arial"/>
            <w:iCs/>
            <w:sz w:val="28"/>
            <w:szCs w:val="28"/>
            <w:u w:val="single"/>
            <w:bdr w:val="none" w:sz="0" w:space="0" w:color="auto" w:frame="1"/>
            <w:shd w:val="clear" w:color="auto" w:fill="FFFFFF"/>
            <w:lang w:eastAsia="bg-BG"/>
          </w:rPr>
          <w:t>за</w:t>
        </w:r>
        <w:r w:rsidRPr="00EE30FD">
          <w:rPr>
            <w:rFonts w:ascii="Arial" w:hAnsi="Arial" w:cs="Arial"/>
            <w:iCs/>
            <w:sz w:val="28"/>
            <w:szCs w:val="28"/>
            <w:u w:val="single"/>
            <w:lang w:eastAsia="bg-BG"/>
          </w:rPr>
          <w:t xml:space="preserve"> здравето</w:t>
        </w:r>
      </w:hyperlink>
      <w:r w:rsidRPr="00EE30FD">
        <w:rPr>
          <w:rFonts w:ascii="Arial" w:hAnsi="Arial" w:cs="Arial"/>
          <w:sz w:val="28"/>
          <w:szCs w:val="28"/>
          <w:lang w:eastAsia="bg-BG"/>
        </w:rPr>
        <w:t>.</w:t>
      </w:r>
    </w:p>
    <w:p w14:paraId="3867B228" w14:textId="77777777" w:rsidR="00CE7B04" w:rsidRPr="00EE30FD" w:rsidRDefault="00CE7B04" w:rsidP="00045DF6">
      <w:pPr>
        <w:spacing w:after="0" w:line="264" w:lineRule="auto"/>
        <w:ind w:firstLine="567"/>
        <w:jc w:val="both"/>
        <w:rPr>
          <w:rFonts w:ascii="Arial" w:hAnsi="Arial" w:cs="Arial"/>
          <w:sz w:val="28"/>
          <w:szCs w:val="28"/>
          <w:bdr w:val="none" w:sz="0" w:space="0" w:color="auto" w:frame="1"/>
          <w:shd w:val="clear" w:color="auto" w:fill="FFFFFF"/>
        </w:rPr>
      </w:pPr>
      <w:r w:rsidRPr="00EE30FD">
        <w:rPr>
          <w:rFonts w:ascii="Arial" w:hAnsi="Arial" w:cs="Arial"/>
          <w:sz w:val="28"/>
          <w:szCs w:val="28"/>
          <w:lang w:eastAsia="bg-BG"/>
        </w:rPr>
        <w:t xml:space="preserve"> Реализацията на инвестиционното намерение няма да окаже  </w:t>
      </w:r>
      <w:r w:rsidRPr="00EE30FD">
        <w:rPr>
          <w:rFonts w:ascii="Arial" w:hAnsi="Arial" w:cs="Arial"/>
          <w:sz w:val="28"/>
          <w:szCs w:val="28"/>
        </w:rPr>
        <w:t xml:space="preserve">неблагоприятното въздействие на </w:t>
      </w:r>
      <w:r w:rsidRPr="00EE30FD">
        <w:rPr>
          <w:rFonts w:ascii="Arial" w:hAnsi="Arial" w:cs="Arial"/>
          <w:sz w:val="28"/>
          <w:szCs w:val="28"/>
          <w:bdr w:val="none" w:sz="0" w:space="0" w:color="auto" w:frame="1"/>
          <w:shd w:val="clear" w:color="auto" w:fill="FFFFFF"/>
        </w:rPr>
        <w:t>фактори на жизнената среда</w:t>
      </w:r>
      <w:r w:rsidRPr="00EE30FD">
        <w:rPr>
          <w:rFonts w:ascii="Arial" w:hAnsi="Arial" w:cs="Arial"/>
          <w:sz w:val="28"/>
          <w:szCs w:val="28"/>
          <w:bdr w:val="none" w:sz="0" w:space="0" w:color="auto" w:frame="1"/>
          <w:shd w:val="clear" w:color="auto" w:fill="FFFFFF"/>
          <w:lang w:val="ru-RU"/>
        </w:rPr>
        <w:t xml:space="preserve"> </w:t>
      </w:r>
      <w:r w:rsidRPr="00EE30FD">
        <w:rPr>
          <w:rFonts w:ascii="Arial" w:hAnsi="Arial" w:cs="Arial"/>
          <w:sz w:val="28"/>
          <w:szCs w:val="28"/>
          <w:bdr w:val="none" w:sz="0" w:space="0" w:color="auto" w:frame="1"/>
          <w:shd w:val="clear" w:color="auto" w:fill="FFFFFF"/>
        </w:rPr>
        <w:t>определени по</w:t>
      </w:r>
      <w:r w:rsidRPr="00EE30FD">
        <w:rPr>
          <w:rFonts w:ascii="Arial" w:hAnsi="Arial" w:cs="Arial"/>
          <w:sz w:val="28"/>
          <w:szCs w:val="28"/>
        </w:rPr>
        <w:t xml:space="preserve"> </w:t>
      </w:r>
      <w:r w:rsidRPr="00EE30FD">
        <w:rPr>
          <w:rFonts w:ascii="Arial" w:hAnsi="Arial" w:cs="Arial"/>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14:paraId="7D2A8045"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bdr w:val="none" w:sz="0" w:space="0" w:color="auto" w:frame="1"/>
          <w:shd w:val="clear" w:color="auto" w:fill="FFFFFF"/>
        </w:rPr>
        <w:t xml:space="preserve">Настоящото ИН няма да окаже влияние върху източник на </w:t>
      </w:r>
      <w:r w:rsidRPr="00EE30FD">
        <w:rPr>
          <w:rFonts w:ascii="Arial" w:hAnsi="Arial" w:cs="Arial"/>
          <w:sz w:val="28"/>
          <w:szCs w:val="28"/>
          <w:lang w:eastAsia="bg-BG"/>
        </w:rPr>
        <w:t>води, предназначени за питейно-битови</w:t>
      </w:r>
      <w:r w:rsidR="00F63FE5" w:rsidRPr="00EE30FD">
        <w:rPr>
          <w:rFonts w:ascii="Arial" w:hAnsi="Arial" w:cs="Arial"/>
          <w:sz w:val="28"/>
          <w:szCs w:val="28"/>
          <w:lang w:eastAsia="bg-BG"/>
        </w:rPr>
        <w:t xml:space="preserve"> нужди</w:t>
      </w:r>
      <w:r w:rsidRPr="00EE30FD">
        <w:rPr>
          <w:rFonts w:ascii="Arial" w:hAnsi="Arial" w:cs="Arial"/>
          <w:sz w:val="28"/>
          <w:szCs w:val="28"/>
          <w:lang w:eastAsia="bg-BG"/>
        </w:rPr>
        <w:t xml:space="preserve">. </w:t>
      </w:r>
    </w:p>
    <w:p w14:paraId="6287CBCE"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14:paraId="0EA277AE"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14:paraId="09D5F986"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 xml:space="preserve">От дейността на настоящото ИН </w:t>
      </w:r>
      <w:r w:rsidR="00903130" w:rsidRPr="00EE30FD">
        <w:rPr>
          <w:rFonts w:ascii="Arial" w:hAnsi="Arial" w:cs="Arial"/>
          <w:sz w:val="28"/>
          <w:szCs w:val="28"/>
          <w:lang w:eastAsia="bg-BG"/>
        </w:rPr>
        <w:t>не се очакват</w:t>
      </w:r>
      <w:r w:rsidRPr="00EE30FD">
        <w:rPr>
          <w:rFonts w:ascii="Arial" w:hAnsi="Arial" w:cs="Arial"/>
          <w:sz w:val="28"/>
          <w:szCs w:val="28"/>
          <w:lang w:eastAsia="bg-BG"/>
        </w:rPr>
        <w:t xml:space="preserve"> йонизиращи лъчения в жилищните, производствените и обществените сгради, нейонизиращи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14:paraId="70D23CB4" w14:textId="77777777" w:rsidR="00CE7B04" w:rsidRPr="00EE30FD" w:rsidRDefault="00CE7B04" w:rsidP="00045DF6">
      <w:pPr>
        <w:pStyle w:val="ab"/>
        <w:numPr>
          <w:ilvl w:val="0"/>
          <w:numId w:val="2"/>
        </w:numPr>
        <w:spacing w:after="0" w:line="264" w:lineRule="auto"/>
        <w:ind w:left="0" w:firstLine="567"/>
        <w:jc w:val="both"/>
        <w:rPr>
          <w:rFonts w:ascii="Arial" w:hAnsi="Arial" w:cs="Arial"/>
          <w:sz w:val="28"/>
          <w:szCs w:val="28"/>
          <w:u w:val="single"/>
          <w:lang w:eastAsia="bg-BG"/>
        </w:rPr>
      </w:pPr>
      <w:r w:rsidRPr="00EE30FD">
        <w:rPr>
          <w:rFonts w:ascii="Arial" w:hAnsi="Arial" w:cs="Arial"/>
          <w:sz w:val="28"/>
          <w:szCs w:val="28"/>
          <w:lang w:eastAsia="bg-BG"/>
        </w:rPr>
        <w:t>Няма да се засягат   курортни ресурси</w:t>
      </w:r>
      <w:r w:rsidRPr="00EE30FD">
        <w:rPr>
          <w:rFonts w:ascii="Arial" w:hAnsi="Arial" w:cs="Arial"/>
          <w:sz w:val="28"/>
          <w:szCs w:val="28"/>
          <w:u w:val="single"/>
          <w:lang w:eastAsia="bg-BG"/>
        </w:rPr>
        <w:t>.</w:t>
      </w:r>
    </w:p>
    <w:p w14:paraId="4C6FB9FB" w14:textId="77777777" w:rsidR="00CE7B04" w:rsidRPr="00EE30FD" w:rsidRDefault="00CE7B04" w:rsidP="00045DF6">
      <w:pPr>
        <w:pStyle w:val="ab"/>
        <w:numPr>
          <w:ilvl w:val="0"/>
          <w:numId w:val="2"/>
        </w:numPr>
        <w:tabs>
          <w:tab w:val="left" w:pos="426"/>
        </w:tabs>
        <w:spacing w:after="0" w:line="264" w:lineRule="auto"/>
        <w:ind w:left="0" w:firstLine="567"/>
        <w:jc w:val="both"/>
        <w:rPr>
          <w:rFonts w:ascii="Arial" w:hAnsi="Arial" w:cs="Arial"/>
          <w:sz w:val="28"/>
          <w:szCs w:val="28"/>
          <w:lang w:eastAsia="bg-BG"/>
        </w:rPr>
      </w:pPr>
      <w:r w:rsidRPr="00EE30FD">
        <w:rPr>
          <w:rFonts w:ascii="Arial" w:hAnsi="Arial" w:cs="Arial"/>
          <w:sz w:val="28"/>
          <w:szCs w:val="28"/>
          <w:lang w:eastAsia="bg-BG"/>
        </w:rPr>
        <w:t>По отношение на въздух  -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NOx, SO</w:t>
      </w:r>
      <w:r w:rsidRPr="00EE30FD">
        <w:rPr>
          <w:rFonts w:ascii="Arial" w:hAnsi="Arial" w:cs="Arial"/>
          <w:sz w:val="28"/>
          <w:szCs w:val="28"/>
          <w:vertAlign w:val="subscript"/>
          <w:lang w:eastAsia="bg-BG"/>
        </w:rPr>
        <w:t>2</w:t>
      </w:r>
      <w:r w:rsidRPr="00EE30FD">
        <w:rPr>
          <w:rFonts w:ascii="Arial" w:hAnsi="Arial" w:cs="Arial"/>
          <w:sz w:val="28"/>
          <w:szCs w:val="28"/>
          <w:lang w:eastAsia="bg-BG"/>
        </w:rPr>
        <w:t>,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праховите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праховото натоварване. По време на експлоатацията – отоплението на жилищните сгради е предвидено да се осъществява от автоматизирани пелетни котли с висок коефициент на полезно действие – екологичен начин на отопление.</w:t>
      </w:r>
    </w:p>
    <w:p w14:paraId="753E9DEF"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7099F8D9" w14:textId="4FEF9969" w:rsidR="0041735D" w:rsidRDefault="00CE7B04" w:rsidP="0041735D">
      <w:pPr>
        <w:pStyle w:val="ab"/>
        <w:numPr>
          <w:ilvl w:val="0"/>
          <w:numId w:val="8"/>
        </w:numPr>
        <w:spacing w:after="0" w:line="264" w:lineRule="auto"/>
        <w:ind w:left="0" w:firstLine="567"/>
        <w:jc w:val="both"/>
        <w:rPr>
          <w:rFonts w:ascii="Arial" w:hAnsi="Arial" w:cs="Arial"/>
          <w:b/>
          <w:bCs/>
          <w:iCs/>
          <w:sz w:val="28"/>
          <w:szCs w:val="28"/>
          <w:u w:val="single"/>
          <w:lang w:eastAsia="bg-BG"/>
        </w:rPr>
      </w:pPr>
      <w:r w:rsidRPr="0041735D">
        <w:rPr>
          <w:rFonts w:ascii="Arial" w:hAnsi="Arial" w:cs="Arial"/>
          <w:b/>
          <w:bCs/>
          <w:iCs/>
          <w:sz w:val="28"/>
          <w:szCs w:val="28"/>
          <w:u w:val="single"/>
          <w:lang w:eastAsia="bg-BG"/>
        </w:rPr>
        <w:t xml:space="preserve">Местоположение на площадката, включително необходима площ </w:t>
      </w:r>
      <w:r w:rsidRPr="0041735D">
        <w:rPr>
          <w:rFonts w:ascii="Arial" w:hAnsi="Arial" w:cs="Arial"/>
          <w:b/>
          <w:bCs/>
          <w:iCs/>
          <w:sz w:val="28"/>
          <w:szCs w:val="28"/>
          <w:u w:val="single"/>
          <w:bdr w:val="none" w:sz="0" w:space="0" w:color="auto" w:frame="1"/>
          <w:shd w:val="clear" w:color="auto" w:fill="FFFFFF"/>
          <w:lang w:eastAsia="bg-BG"/>
        </w:rPr>
        <w:t>за</w:t>
      </w:r>
      <w:r w:rsidRPr="0041735D">
        <w:rPr>
          <w:rFonts w:ascii="Arial" w:hAnsi="Arial" w:cs="Arial"/>
          <w:b/>
          <w:bCs/>
          <w:iCs/>
          <w:sz w:val="28"/>
          <w:szCs w:val="28"/>
          <w:u w:val="single"/>
          <w:lang w:eastAsia="bg-BG"/>
        </w:rPr>
        <w:t xml:space="preserve"> временни дейности по време на строителството. </w:t>
      </w:r>
    </w:p>
    <w:p w14:paraId="35DD2152" w14:textId="40D026EE" w:rsidR="0041735D" w:rsidRDefault="0041735D" w:rsidP="0041735D">
      <w:pPr>
        <w:spacing w:after="0" w:line="264" w:lineRule="auto"/>
        <w:ind w:firstLine="567"/>
        <w:jc w:val="both"/>
        <w:rPr>
          <w:rFonts w:ascii="Arial" w:hAnsi="Arial" w:cs="Arial"/>
          <w:b/>
          <w:bCs/>
          <w:iCs/>
          <w:sz w:val="28"/>
          <w:szCs w:val="28"/>
          <w:u w:val="single"/>
          <w:lang w:eastAsia="bg-BG"/>
        </w:rPr>
      </w:pPr>
    </w:p>
    <w:p w14:paraId="0C725500" w14:textId="77777777" w:rsidR="0041735D" w:rsidRPr="0041735D" w:rsidRDefault="0041735D" w:rsidP="0041735D">
      <w:pPr>
        <w:spacing w:after="0" w:line="264" w:lineRule="auto"/>
        <w:jc w:val="both"/>
        <w:rPr>
          <w:rFonts w:ascii="Arial" w:hAnsi="Arial" w:cs="Arial"/>
          <w:b/>
          <w:bCs/>
          <w:iCs/>
          <w:sz w:val="28"/>
          <w:szCs w:val="28"/>
          <w:u w:val="single"/>
          <w:lang w:eastAsia="bg-BG"/>
        </w:rPr>
      </w:pPr>
    </w:p>
    <w:p w14:paraId="6F5DDEB1" w14:textId="169DB128" w:rsidR="005E4129" w:rsidRDefault="0041735D" w:rsidP="0041735D">
      <w:pPr>
        <w:spacing w:after="0" w:line="264" w:lineRule="auto"/>
        <w:jc w:val="both"/>
        <w:rPr>
          <w:rFonts w:ascii="Arial" w:hAnsi="Arial" w:cs="Arial"/>
          <w:b/>
          <w:bCs/>
          <w:iCs/>
          <w:sz w:val="28"/>
          <w:szCs w:val="28"/>
          <w:u w:val="single"/>
          <w:lang w:eastAsia="bg-BG"/>
        </w:rPr>
      </w:pPr>
      <w:r>
        <w:rPr>
          <w:rFonts w:ascii="Arial" w:hAnsi="Arial" w:cs="Arial"/>
          <w:b/>
          <w:bCs/>
          <w:iCs/>
          <w:noProof/>
          <w:sz w:val="28"/>
          <w:szCs w:val="28"/>
          <w:u w:val="single"/>
          <w:lang w:eastAsia="bg-BG"/>
        </w:rPr>
        <w:drawing>
          <wp:inline distT="0" distB="0" distL="0" distR="0" wp14:anchorId="3AA218DC" wp14:editId="1831D367">
            <wp:extent cx="6067425" cy="3495675"/>
            <wp:effectExtent l="0" t="0" r="9525" b="952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8366" cy="3496217"/>
                    </a:xfrm>
                    <a:prstGeom prst="rect">
                      <a:avLst/>
                    </a:prstGeom>
                    <a:noFill/>
                    <a:ln>
                      <a:noFill/>
                    </a:ln>
                  </pic:spPr>
                </pic:pic>
              </a:graphicData>
            </a:graphic>
          </wp:inline>
        </w:drawing>
      </w:r>
    </w:p>
    <w:p w14:paraId="72CA52FA" w14:textId="56DE3B54" w:rsidR="0041735D" w:rsidRDefault="0041735D" w:rsidP="00045DF6">
      <w:pPr>
        <w:spacing w:after="0" w:line="264" w:lineRule="auto"/>
        <w:ind w:firstLine="567"/>
        <w:jc w:val="both"/>
        <w:rPr>
          <w:rFonts w:ascii="Arial" w:hAnsi="Arial" w:cs="Arial"/>
          <w:b/>
          <w:bCs/>
          <w:iCs/>
          <w:sz w:val="28"/>
          <w:szCs w:val="28"/>
          <w:u w:val="single"/>
          <w:lang w:eastAsia="bg-BG"/>
        </w:rPr>
      </w:pPr>
    </w:p>
    <w:p w14:paraId="2696DEC2" w14:textId="04EC78C5" w:rsidR="0041735D" w:rsidRDefault="0041735D" w:rsidP="00045DF6">
      <w:pPr>
        <w:spacing w:after="0" w:line="264" w:lineRule="auto"/>
        <w:ind w:firstLine="567"/>
        <w:jc w:val="both"/>
        <w:rPr>
          <w:rFonts w:ascii="Arial" w:hAnsi="Arial" w:cs="Arial"/>
          <w:b/>
          <w:bCs/>
          <w:iCs/>
          <w:sz w:val="28"/>
          <w:szCs w:val="28"/>
          <w:u w:val="single"/>
          <w:lang w:eastAsia="bg-BG"/>
        </w:rPr>
      </w:pPr>
    </w:p>
    <w:p w14:paraId="7EE1CB32" w14:textId="6B1C6DAE" w:rsidR="0041735D" w:rsidRPr="0041735D" w:rsidRDefault="0041735D" w:rsidP="0041735D">
      <w:pPr>
        <w:spacing w:after="0" w:line="264" w:lineRule="auto"/>
        <w:ind w:firstLine="567"/>
        <w:jc w:val="both"/>
        <w:rPr>
          <w:rFonts w:ascii="Arial" w:hAnsi="Arial" w:cs="Arial"/>
          <w:iCs/>
          <w:sz w:val="28"/>
          <w:szCs w:val="28"/>
          <w:lang w:eastAsia="bg-BG"/>
        </w:rPr>
      </w:pPr>
      <w:r w:rsidRPr="0041735D">
        <w:rPr>
          <w:rFonts w:ascii="Arial" w:hAnsi="Arial" w:cs="Arial"/>
          <w:iCs/>
          <w:sz w:val="28"/>
          <w:szCs w:val="28"/>
          <w:lang w:eastAsia="bg-BG"/>
        </w:rPr>
        <w:t>Поземлен имот 56784.386.354, област Пловдив, община Пловдив, гр. Пловдив, район Южен, м. ЧАИР ТАРЛА-ОСТРОМИЛА, вид собств. Частна, вид територия Урбанизирана, НТП Ниско застрояване (до 10 m), площ 420 кв. м, стар номер 386.212, парцел 386.354-жил. стр.,</w:t>
      </w:r>
      <w:r>
        <w:rPr>
          <w:rFonts w:ascii="Arial" w:hAnsi="Arial" w:cs="Arial"/>
          <w:iCs/>
          <w:sz w:val="28"/>
          <w:szCs w:val="28"/>
          <w:lang w:eastAsia="bg-BG"/>
        </w:rPr>
        <w:t xml:space="preserve"> </w:t>
      </w:r>
      <w:r w:rsidRPr="0041735D">
        <w:rPr>
          <w:rFonts w:ascii="Arial" w:hAnsi="Arial" w:cs="Arial"/>
          <w:iCs/>
          <w:sz w:val="28"/>
          <w:szCs w:val="28"/>
          <w:lang w:eastAsia="bg-BG"/>
        </w:rPr>
        <w:t>Заповед за одобрение на КККР № РД-18-48/03.06.2009 г. на Изпълнителния директор на АГКК</w:t>
      </w:r>
      <w:r>
        <w:rPr>
          <w:rFonts w:ascii="Arial" w:hAnsi="Arial" w:cs="Arial"/>
          <w:iCs/>
          <w:sz w:val="28"/>
          <w:szCs w:val="28"/>
          <w:lang w:eastAsia="bg-BG"/>
        </w:rPr>
        <w:t>.</w:t>
      </w:r>
    </w:p>
    <w:p w14:paraId="600758DD" w14:textId="5BD39140" w:rsidR="00273E2F" w:rsidRPr="0041735D" w:rsidRDefault="0041735D" w:rsidP="00045DF6">
      <w:pPr>
        <w:shd w:val="clear" w:color="auto" w:fill="FFFFFF"/>
        <w:autoSpaceDE w:val="0"/>
        <w:autoSpaceDN w:val="0"/>
        <w:adjustRightInd w:val="0"/>
        <w:spacing w:after="0" w:line="264" w:lineRule="auto"/>
        <w:ind w:firstLine="567"/>
        <w:jc w:val="both"/>
        <w:rPr>
          <w:rFonts w:ascii="Arial" w:hAnsi="Arial" w:cs="Arial"/>
          <w:iCs/>
          <w:sz w:val="28"/>
          <w:szCs w:val="28"/>
          <w:lang w:eastAsia="bg-BG"/>
        </w:rPr>
      </w:pPr>
      <w:r w:rsidRPr="0041735D">
        <w:rPr>
          <w:rFonts w:ascii="Arial" w:hAnsi="Arial" w:cs="Arial"/>
          <w:iCs/>
          <w:sz w:val="28"/>
          <w:szCs w:val="28"/>
          <w:lang w:eastAsia="bg-BG"/>
        </w:rPr>
        <w:t>Теренът е достатъчен за извършване на предвидените дейности и не се налага да бъдат използвани допълнителни площи, извън наличната площ от 420 кв.м на имота.</w:t>
      </w:r>
    </w:p>
    <w:p w14:paraId="415527F5" w14:textId="77777777" w:rsidR="0041735D" w:rsidRDefault="0041735D"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3D197AF6" w14:textId="5E781F49"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3. Описание на основните процеси (по проспектни данни), капацитет, включително на съоръженията, в които се очаква да са налични опасни вещества от </w:t>
      </w:r>
      <w:hyperlink r:id="rId9" w:history="1">
        <w:r w:rsidRPr="00EE30FD">
          <w:rPr>
            <w:rFonts w:ascii="Arial" w:hAnsi="Arial" w:cs="Arial"/>
            <w:b/>
            <w:bCs/>
            <w:iCs/>
            <w:sz w:val="28"/>
            <w:szCs w:val="28"/>
            <w:u w:val="single"/>
            <w:lang w:eastAsia="bg-BG"/>
          </w:rPr>
          <w:t>приложение № 3 към ЗООС</w:t>
        </w:r>
      </w:hyperlink>
      <w:r w:rsidRPr="00EE30FD">
        <w:rPr>
          <w:rFonts w:ascii="Arial" w:hAnsi="Arial" w:cs="Arial"/>
          <w:b/>
          <w:bCs/>
          <w:iCs/>
          <w:sz w:val="28"/>
          <w:szCs w:val="28"/>
          <w:u w:val="single"/>
          <w:lang w:eastAsia="bg-BG"/>
        </w:rPr>
        <w:t>.</w:t>
      </w:r>
    </w:p>
    <w:p w14:paraId="158EFE1F" w14:textId="77777777" w:rsidR="006A1262" w:rsidRPr="00EE30FD" w:rsidRDefault="006A1262"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Жилищно строителство - устройствена зона Жм, височина до 10 м, плътност на застрояване 60%, Кинт 1,2, озеленяване мин 40%. Устройствените показатели са съобразени с други одобрени ПУП в </w:t>
      </w:r>
      <w:r w:rsidRPr="00EE30FD">
        <w:rPr>
          <w:rFonts w:ascii="Arial" w:hAnsi="Arial" w:cs="Arial"/>
          <w:sz w:val="28"/>
          <w:szCs w:val="28"/>
        </w:rPr>
        <w:lastRenderedPageBreak/>
        <w:t>същата зона, Наредба № 7 За правила и нормативи за устройство на отделните видове територии и устройствени зони.</w:t>
      </w:r>
    </w:p>
    <w:p w14:paraId="5C818C32" w14:textId="77777777" w:rsidR="00273E2F"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3157533E" w14:textId="2C3D2DD7" w:rsidR="00273E2F"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273E2F">
        <w:rPr>
          <w:rFonts w:ascii="Arial" w:hAnsi="Arial" w:cs="Arial"/>
          <w:sz w:val="28"/>
          <w:szCs w:val="28"/>
        </w:rPr>
        <w:t>При изготвянето на ПУП-ПРЗ ще бъдат спазени изискванията на ЗУТ,Наредба №7 за правила и нормативи за устройство на отделните видове територии и устройствени зони и Наредба №8 за обема и съдържанието на устройствените схеми и планове.</w:t>
      </w:r>
    </w:p>
    <w:p w14:paraId="29B79B11" w14:textId="6E64A9DB"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Основните процеси по създаване на обекта са проучване  и проектиране, строителство и експлоатация. През строителния период ще се извършват земни и насипни работи, бетонови работи -кофражни, армировъчни,бетонови, монтажни работи. Няма да се извършват взривни работи. В момента достъпът до обекта се осъществява по съществуващ   общински  път.</w:t>
      </w:r>
    </w:p>
    <w:p w14:paraId="03C4B0AC" w14:textId="77777777"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Реализацията на инвестиционната инициатива ще започне след завършване на процедурите, свързани с устройството на територията и опазване на околната среда.</w:t>
      </w:r>
    </w:p>
    <w:p w14:paraId="2BBA73A1" w14:textId="72E303A1" w:rsidR="002D46DF" w:rsidRPr="00EE30FD"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Строителният период по реализацията на инвестиционното предложение се очаква да продължи около 6 месеца</w:t>
      </w:r>
      <w:r w:rsidR="00981DF9">
        <w:rPr>
          <w:rFonts w:ascii="Arial" w:hAnsi="Arial" w:cs="Arial"/>
          <w:sz w:val="28"/>
          <w:szCs w:val="28"/>
        </w:rPr>
        <w:t>.</w:t>
      </w:r>
      <w:r w:rsidRPr="00EE30FD">
        <w:rPr>
          <w:rFonts w:ascii="Arial" w:hAnsi="Arial" w:cs="Arial"/>
          <w:sz w:val="28"/>
          <w:szCs w:val="28"/>
        </w:rPr>
        <w:t xml:space="preserve"> Ще бъдат създадени организация и графици на изпълнението. </w:t>
      </w:r>
    </w:p>
    <w:p w14:paraId="2AF2A35C" w14:textId="1D8BE2CF" w:rsidR="002D46DF" w:rsidRDefault="002D46DF"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Строителството ще се извърши по класическия начин: Изкопни работи, бетонови основи, монолитна конструкция от стоманобетон, тухлена зидария, довършителни работи, вертикална планировка. По време на реализация на инвестиционното намерение няма да се изграждат сгради за настаняване на работниците.</w:t>
      </w:r>
    </w:p>
    <w:p w14:paraId="2C946110" w14:textId="77777777" w:rsidR="00273E2F" w:rsidRDefault="00273E2F"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479B17ED" w14:textId="3674D90F" w:rsidR="00273E2F" w:rsidRPr="00273E2F"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D5B92">
        <w:rPr>
          <w:rFonts w:ascii="Arial" w:hAnsi="Arial" w:cs="Arial"/>
          <w:sz w:val="28"/>
          <w:szCs w:val="28"/>
        </w:rPr>
        <w:t>Водоснабдяването на новообразувания УПИ ще се осъществи чрез изграждане на сондажен кладенец с дълбочина  2</w:t>
      </w:r>
      <w:r w:rsidR="00E101BB">
        <w:rPr>
          <w:rFonts w:ascii="Arial" w:hAnsi="Arial" w:cs="Arial"/>
          <w:sz w:val="28"/>
          <w:szCs w:val="28"/>
        </w:rPr>
        <w:t>0</w:t>
      </w:r>
      <w:r w:rsidRPr="00ED5B92">
        <w:rPr>
          <w:rFonts w:ascii="Arial" w:hAnsi="Arial" w:cs="Arial"/>
          <w:sz w:val="28"/>
          <w:szCs w:val="28"/>
        </w:rPr>
        <w:t xml:space="preserve">м. </w:t>
      </w:r>
      <w:r w:rsidR="00273E2F">
        <w:rPr>
          <w:rFonts w:ascii="Arial" w:hAnsi="Arial" w:cs="Arial"/>
          <w:sz w:val="28"/>
          <w:szCs w:val="28"/>
        </w:rPr>
        <w:t xml:space="preserve"> </w:t>
      </w:r>
      <w:r w:rsidR="00273E2F" w:rsidRPr="00273E2F">
        <w:rPr>
          <w:rFonts w:ascii="Arial" w:hAnsi="Arial" w:cs="Arial"/>
          <w:sz w:val="28"/>
          <w:szCs w:val="28"/>
        </w:rPr>
        <w:t>Съгласно становище</w:t>
      </w:r>
      <w:r w:rsidR="00E101BB">
        <w:rPr>
          <w:rFonts w:ascii="Arial" w:hAnsi="Arial" w:cs="Arial"/>
          <w:sz w:val="28"/>
          <w:szCs w:val="28"/>
        </w:rPr>
        <w:t>то</w:t>
      </w:r>
      <w:r w:rsidR="00273E2F" w:rsidRPr="00273E2F">
        <w:rPr>
          <w:rFonts w:ascii="Arial" w:hAnsi="Arial" w:cs="Arial"/>
          <w:sz w:val="28"/>
          <w:szCs w:val="28"/>
        </w:rPr>
        <w:t xml:space="preserve">  на Басейнова Дирекция ИБР Пловдив  ИП попада в обхвата на подземно водно тяло BG3G000000Q013 „Порови води в Кватернер Горнотракийска низина“, разположеното под него lIBT BG3G00000NQ018 „Порови води в Неоген кватернер  Пазарджик - Пловдивския район“ и разположеното под него ПВТ, със заключение, че ИП е допустимо от гледна точка на ПУРБ и ПУРН на ИБР, ЗВ и подзаконовите актове към него</w:t>
      </w:r>
      <w:r w:rsidR="00273E2F">
        <w:rPr>
          <w:rFonts w:ascii="Arial" w:hAnsi="Arial" w:cs="Arial"/>
          <w:sz w:val="28"/>
          <w:szCs w:val="28"/>
        </w:rPr>
        <w:t>.</w:t>
      </w:r>
    </w:p>
    <w:p w14:paraId="45A25D39" w14:textId="77777777" w:rsidR="00273E2F" w:rsidRDefault="00273E2F" w:rsidP="00045DF6">
      <w:pPr>
        <w:shd w:val="clear" w:color="auto" w:fill="FFFFFF"/>
        <w:autoSpaceDE w:val="0"/>
        <w:autoSpaceDN w:val="0"/>
        <w:adjustRightInd w:val="0"/>
        <w:spacing w:after="0" w:line="264" w:lineRule="auto"/>
        <w:ind w:firstLine="567"/>
        <w:jc w:val="center"/>
        <w:rPr>
          <w:rFonts w:ascii="Arial" w:hAnsi="Arial" w:cs="Arial"/>
          <w:b/>
          <w:bCs/>
          <w:sz w:val="28"/>
          <w:szCs w:val="28"/>
        </w:rPr>
      </w:pPr>
    </w:p>
    <w:p w14:paraId="27DF6614" w14:textId="2D48B816" w:rsidR="00ED5B92"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r>
        <w:rPr>
          <w:noProof/>
          <w:lang w:eastAsia="bg-BG"/>
        </w:rPr>
        <w:lastRenderedPageBreak/>
        <w:drawing>
          <wp:inline distT="0" distB="0" distL="0" distR="0" wp14:anchorId="59CAE82D" wp14:editId="3EDD6F61">
            <wp:extent cx="5495925" cy="5667375"/>
            <wp:effectExtent l="0" t="0" r="9525" b="9525"/>
            <wp:docPr id="2" name="Картина 2" descr="Сондажи за вода - хидрогеология, водоснабдяване, дренаж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ндажи за вода - хидрогеология, водоснабдяване, дренажни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5925" cy="5667375"/>
                    </a:xfrm>
                    <a:prstGeom prst="rect">
                      <a:avLst/>
                    </a:prstGeom>
                    <a:noFill/>
                    <a:ln>
                      <a:noFill/>
                    </a:ln>
                  </pic:spPr>
                </pic:pic>
              </a:graphicData>
            </a:graphic>
          </wp:inline>
        </w:drawing>
      </w:r>
    </w:p>
    <w:p w14:paraId="20958A4B" w14:textId="23E7259B" w:rsidR="00ED5B92" w:rsidRDefault="00ED5B92"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31E9F41B" w14:textId="1E9E0DB9" w:rsidR="0041735D" w:rsidRPr="0041735D" w:rsidRDefault="0041735D" w:rsidP="0041735D">
      <w:pPr>
        <w:shd w:val="clear" w:color="auto" w:fill="FFFFFF"/>
        <w:autoSpaceDE w:val="0"/>
        <w:autoSpaceDN w:val="0"/>
        <w:adjustRightInd w:val="0"/>
        <w:spacing w:after="0" w:line="264" w:lineRule="auto"/>
        <w:ind w:firstLine="567"/>
        <w:jc w:val="both"/>
        <w:rPr>
          <w:rFonts w:ascii="Arial" w:hAnsi="Arial" w:cs="Arial"/>
          <w:sz w:val="28"/>
          <w:szCs w:val="28"/>
        </w:rPr>
      </w:pPr>
      <w:r w:rsidRPr="0041735D">
        <w:rPr>
          <w:rFonts w:ascii="Arial" w:hAnsi="Arial" w:cs="Arial"/>
          <w:sz w:val="28"/>
          <w:szCs w:val="28"/>
        </w:rPr>
        <w:t xml:space="preserve">Водоприемната част на сондажа ще бъде изградена от PVC тръби.  Ще се извърши необходимата регистрация на водовземното съоръжение, съобразно изискванията на Закона за водите. ТК ще бъде добре затворен с капак, обезопасен от случайно  попадане на чужди тела. Оборудване с потопяема помпа, чрез която директно водата ще се отвежда извън кладенеца. </w:t>
      </w:r>
    </w:p>
    <w:p w14:paraId="759A7449" w14:textId="77468347" w:rsidR="00ED5B92" w:rsidRPr="00ED5B92" w:rsidRDefault="0041735D" w:rsidP="0041735D">
      <w:pPr>
        <w:shd w:val="clear" w:color="auto" w:fill="FFFFFF"/>
        <w:autoSpaceDE w:val="0"/>
        <w:autoSpaceDN w:val="0"/>
        <w:adjustRightInd w:val="0"/>
        <w:spacing w:after="0" w:line="264" w:lineRule="auto"/>
        <w:ind w:firstLine="567"/>
        <w:jc w:val="both"/>
        <w:rPr>
          <w:rFonts w:ascii="Arial" w:hAnsi="Arial" w:cs="Arial"/>
          <w:sz w:val="28"/>
          <w:szCs w:val="28"/>
        </w:rPr>
      </w:pPr>
      <w:r w:rsidRPr="0041735D">
        <w:rPr>
          <w:rFonts w:ascii="Arial" w:hAnsi="Arial" w:cs="Arial"/>
          <w:sz w:val="28"/>
          <w:szCs w:val="28"/>
        </w:rPr>
        <w:t>По време на изграждане на водоизточника, чрез сондажна апаратура, ще се генерира шлам от глини, пясъци и скални късове. След изграждане на кладенеца се предвижда рекултивация на терена, за което ще се използват генерираните земни маси.</w:t>
      </w:r>
    </w:p>
    <w:p w14:paraId="5ACFE78F" w14:textId="7D66D2C7" w:rsidR="009E0FD3" w:rsidRPr="00EE30FD" w:rsidRDefault="009E0FD3"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Изграждането </w:t>
      </w:r>
      <w:r w:rsidR="009C7AFE">
        <w:rPr>
          <w:rFonts w:ascii="Arial" w:hAnsi="Arial" w:cs="Arial"/>
          <w:sz w:val="28"/>
          <w:szCs w:val="28"/>
        </w:rPr>
        <w:t>н</w:t>
      </w:r>
      <w:r w:rsidRPr="00EE30FD">
        <w:rPr>
          <w:rFonts w:ascii="Arial" w:hAnsi="Arial" w:cs="Arial"/>
          <w:sz w:val="28"/>
          <w:szCs w:val="28"/>
        </w:rPr>
        <w:t>а  обект</w:t>
      </w:r>
      <w:r w:rsidR="004B42A5">
        <w:rPr>
          <w:rFonts w:ascii="Arial" w:hAnsi="Arial" w:cs="Arial"/>
          <w:sz w:val="28"/>
          <w:szCs w:val="28"/>
        </w:rPr>
        <w:t>а</w:t>
      </w:r>
      <w:r w:rsidRPr="00EE30FD">
        <w:rPr>
          <w:rFonts w:ascii="Arial" w:hAnsi="Arial" w:cs="Arial"/>
          <w:sz w:val="28"/>
          <w:szCs w:val="28"/>
        </w:rPr>
        <w:t xml:space="preserve"> ще бъде съобразено с изискванията  Закона за устройство на територията</w:t>
      </w:r>
      <w:r w:rsidR="00273E2F">
        <w:rPr>
          <w:rFonts w:ascii="Arial" w:hAnsi="Arial" w:cs="Arial"/>
          <w:sz w:val="28"/>
          <w:szCs w:val="28"/>
        </w:rPr>
        <w:t xml:space="preserve">, Закона за водите </w:t>
      </w:r>
      <w:r w:rsidRPr="00EE30FD">
        <w:rPr>
          <w:rFonts w:ascii="Arial" w:hAnsi="Arial" w:cs="Arial"/>
          <w:sz w:val="28"/>
          <w:szCs w:val="28"/>
        </w:rPr>
        <w:t xml:space="preserve"> и всички други действащи закони и подзаконови актове. </w:t>
      </w:r>
    </w:p>
    <w:p w14:paraId="74F35122" w14:textId="793174F7" w:rsidR="009E0FD3" w:rsidRPr="00EE30FD" w:rsidRDefault="009E0FD3"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За озеленяване и външно оформление на площадк</w:t>
      </w:r>
      <w:r w:rsidR="004B42A5">
        <w:rPr>
          <w:rFonts w:ascii="Arial" w:hAnsi="Arial" w:cs="Arial"/>
          <w:sz w:val="28"/>
          <w:szCs w:val="28"/>
        </w:rPr>
        <w:t>ата</w:t>
      </w:r>
      <w:r w:rsidRPr="00EE30FD">
        <w:rPr>
          <w:rFonts w:ascii="Arial" w:hAnsi="Arial" w:cs="Arial"/>
          <w:sz w:val="28"/>
          <w:szCs w:val="28"/>
        </w:rPr>
        <w:t xml:space="preserve"> ще се изготви отделен проект след завършване на вертикалната планировка.</w:t>
      </w:r>
    </w:p>
    <w:p w14:paraId="357C6CAE" w14:textId="77777777" w:rsidR="009E0FD3" w:rsidRPr="00EE30FD" w:rsidRDefault="009E0FD3"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ab/>
        <w:t>Разположението на основните елементи на площадката ще бъде съобразено с изградената инфраструктура в района.</w:t>
      </w:r>
      <w:r w:rsidR="006A1262" w:rsidRPr="00EE30FD">
        <w:t xml:space="preserve"> </w:t>
      </w:r>
      <w:r w:rsidR="006A1262" w:rsidRPr="00EE30FD">
        <w:rPr>
          <w:rFonts w:ascii="Arial" w:hAnsi="Arial" w:cs="Arial"/>
          <w:sz w:val="28"/>
          <w:szCs w:val="28"/>
        </w:rPr>
        <w:t xml:space="preserve">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14:paraId="01621546" w14:textId="77777777" w:rsidR="006A1262" w:rsidRPr="00EE30FD" w:rsidRDefault="006A1262"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AD6CB8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4. Схема на нова или промяна на съществуваща пътна инфраструктура.    </w:t>
      </w:r>
    </w:p>
    <w:p w14:paraId="1CFE47C0" w14:textId="77777777" w:rsidR="004B42A5" w:rsidRDefault="004B42A5" w:rsidP="00045DF6">
      <w:pPr>
        <w:pStyle w:val="afd"/>
        <w:spacing w:after="0" w:line="264" w:lineRule="auto"/>
        <w:ind w:left="142" w:firstLine="567"/>
        <w:jc w:val="both"/>
        <w:rPr>
          <w:rFonts w:ascii="Arial" w:hAnsi="Arial" w:cs="Arial"/>
          <w:sz w:val="28"/>
          <w:szCs w:val="28"/>
        </w:rPr>
      </w:pPr>
    </w:p>
    <w:p w14:paraId="1CC201FB" w14:textId="4D00E33E" w:rsidR="004B42A5" w:rsidRDefault="004B42A5" w:rsidP="00045DF6">
      <w:pPr>
        <w:pStyle w:val="afd"/>
        <w:spacing w:after="0" w:line="264" w:lineRule="auto"/>
        <w:ind w:left="142" w:firstLine="567"/>
        <w:jc w:val="both"/>
        <w:rPr>
          <w:rFonts w:ascii="Arial" w:hAnsi="Arial" w:cs="Arial"/>
          <w:sz w:val="28"/>
          <w:szCs w:val="28"/>
        </w:rPr>
      </w:pPr>
      <w:r w:rsidRPr="004B42A5">
        <w:rPr>
          <w:rFonts w:ascii="Arial" w:hAnsi="Arial" w:cs="Arial"/>
          <w:sz w:val="28"/>
          <w:szCs w:val="28"/>
        </w:rPr>
        <w:t xml:space="preserve">За транспортен достъп ще се използува наличен общински път </w:t>
      </w:r>
      <w:r w:rsidR="0041735D">
        <w:rPr>
          <w:rFonts w:ascii="Arial" w:hAnsi="Arial" w:cs="Arial"/>
          <w:sz w:val="28"/>
          <w:szCs w:val="28"/>
        </w:rPr>
        <w:t>до</w:t>
      </w:r>
      <w:r w:rsidRPr="004B42A5">
        <w:rPr>
          <w:rFonts w:ascii="Arial" w:hAnsi="Arial" w:cs="Arial"/>
          <w:sz w:val="28"/>
          <w:szCs w:val="28"/>
        </w:rPr>
        <w:t xml:space="preserve"> имота. Не се налага нова транспортна връзка</w:t>
      </w:r>
      <w:r w:rsidR="00273E2F">
        <w:rPr>
          <w:rFonts w:ascii="Arial" w:hAnsi="Arial" w:cs="Arial"/>
          <w:sz w:val="28"/>
          <w:szCs w:val="28"/>
        </w:rPr>
        <w:t>.</w:t>
      </w:r>
    </w:p>
    <w:p w14:paraId="182E86D4" w14:textId="621362CB" w:rsidR="009E0FD3" w:rsidRPr="00EE30FD" w:rsidRDefault="009E0FD3" w:rsidP="00045DF6">
      <w:pPr>
        <w:pStyle w:val="afd"/>
        <w:spacing w:after="0" w:line="264" w:lineRule="auto"/>
        <w:ind w:left="142" w:firstLine="567"/>
        <w:jc w:val="both"/>
        <w:rPr>
          <w:rFonts w:ascii="Arial" w:hAnsi="Arial" w:cs="Arial"/>
          <w:sz w:val="28"/>
          <w:szCs w:val="28"/>
        </w:rPr>
      </w:pPr>
      <w:r w:rsidRPr="00EE30FD">
        <w:rPr>
          <w:rFonts w:ascii="Arial" w:hAnsi="Arial" w:cs="Arial"/>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14:paraId="4BF7300B" w14:textId="77777777" w:rsidR="00D66DBA" w:rsidRPr="00EE30FD" w:rsidRDefault="00D66DBA" w:rsidP="00045DF6">
      <w:pPr>
        <w:spacing w:after="0" w:line="264" w:lineRule="auto"/>
        <w:ind w:firstLine="567"/>
        <w:jc w:val="both"/>
        <w:rPr>
          <w:rFonts w:ascii="Arial" w:hAnsi="Arial" w:cs="Arial"/>
          <w:b/>
          <w:bCs/>
          <w:iCs/>
          <w:sz w:val="28"/>
          <w:szCs w:val="28"/>
          <w:u w:val="single"/>
          <w:lang w:eastAsia="bg-BG"/>
        </w:rPr>
      </w:pPr>
    </w:p>
    <w:p w14:paraId="64FB00F4"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5. Програма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дейностите, включително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строителство, експлоатация и фазите на закриване, възстановяване и последващо използване. </w:t>
      </w:r>
    </w:p>
    <w:p w14:paraId="0C6088D4" w14:textId="77777777" w:rsidR="009E0FD3"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14:paraId="6E6DEDFA" w14:textId="380036DA"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Инвестиционното намерение предвижда жилищн</w:t>
      </w:r>
      <w:r w:rsidR="004B42A5">
        <w:rPr>
          <w:rFonts w:ascii="Arial" w:hAnsi="Arial" w:cs="Arial"/>
          <w:sz w:val="28"/>
          <w:szCs w:val="28"/>
        </w:rPr>
        <w:t>ата</w:t>
      </w:r>
      <w:r w:rsidRPr="00EE30FD">
        <w:rPr>
          <w:rFonts w:ascii="Arial" w:hAnsi="Arial" w:cs="Arial"/>
          <w:sz w:val="28"/>
          <w:szCs w:val="28"/>
        </w:rPr>
        <w:t xml:space="preserve"> сград</w:t>
      </w:r>
      <w:r w:rsidR="004B42A5">
        <w:rPr>
          <w:rFonts w:ascii="Arial" w:hAnsi="Arial" w:cs="Arial"/>
          <w:sz w:val="28"/>
          <w:szCs w:val="28"/>
        </w:rPr>
        <w:t>а</w:t>
      </w:r>
      <w:r w:rsidRPr="00EE30FD">
        <w:rPr>
          <w:rFonts w:ascii="Arial" w:hAnsi="Arial" w:cs="Arial"/>
          <w:sz w:val="28"/>
          <w:szCs w:val="28"/>
        </w:rPr>
        <w:t xml:space="preserve"> да се изград</w:t>
      </w:r>
      <w:r w:rsidR="004B42A5">
        <w:rPr>
          <w:rFonts w:ascii="Arial" w:hAnsi="Arial" w:cs="Arial"/>
          <w:sz w:val="28"/>
          <w:szCs w:val="28"/>
        </w:rPr>
        <w:t>и</w:t>
      </w:r>
      <w:r w:rsidRPr="00EE30FD">
        <w:rPr>
          <w:rFonts w:ascii="Arial" w:hAnsi="Arial" w:cs="Arial"/>
          <w:sz w:val="28"/>
          <w:szCs w:val="28"/>
        </w:rPr>
        <w:t xml:space="preserve"> </w:t>
      </w:r>
      <w:r w:rsidR="004B42A5">
        <w:rPr>
          <w:rFonts w:ascii="Arial" w:hAnsi="Arial" w:cs="Arial"/>
          <w:sz w:val="28"/>
          <w:szCs w:val="28"/>
        </w:rPr>
        <w:t>едно</w:t>
      </w:r>
      <w:r w:rsidRPr="00EE30FD">
        <w:rPr>
          <w:rFonts w:ascii="Arial" w:hAnsi="Arial" w:cs="Arial"/>
          <w:sz w:val="28"/>
          <w:szCs w:val="28"/>
        </w:rPr>
        <w:t>етапно. Постройк</w:t>
      </w:r>
      <w:r w:rsidR="004B42A5">
        <w:rPr>
          <w:rFonts w:ascii="Arial" w:hAnsi="Arial" w:cs="Arial"/>
          <w:sz w:val="28"/>
          <w:szCs w:val="28"/>
        </w:rPr>
        <w:t>ата</w:t>
      </w:r>
      <w:r w:rsidRPr="00EE30FD">
        <w:rPr>
          <w:rFonts w:ascii="Arial" w:hAnsi="Arial" w:cs="Arial"/>
          <w:sz w:val="28"/>
          <w:szCs w:val="28"/>
        </w:rPr>
        <w:t xml:space="preserve"> ще бъд</w:t>
      </w:r>
      <w:r w:rsidR="004B42A5">
        <w:rPr>
          <w:rFonts w:ascii="Arial" w:hAnsi="Arial" w:cs="Arial"/>
          <w:sz w:val="28"/>
          <w:szCs w:val="28"/>
        </w:rPr>
        <w:t>е</w:t>
      </w:r>
      <w:r w:rsidRPr="00EE30FD">
        <w:rPr>
          <w:rFonts w:ascii="Arial" w:hAnsi="Arial" w:cs="Arial"/>
          <w:sz w:val="28"/>
          <w:szCs w:val="28"/>
        </w:rPr>
        <w:t xml:space="preserve"> до </w:t>
      </w:r>
      <w:r w:rsidR="0041735D">
        <w:rPr>
          <w:rFonts w:ascii="Arial" w:hAnsi="Arial" w:cs="Arial"/>
          <w:sz w:val="28"/>
          <w:szCs w:val="28"/>
        </w:rPr>
        <w:t>2</w:t>
      </w:r>
      <w:r w:rsidRPr="00EE30FD">
        <w:rPr>
          <w:rFonts w:ascii="Arial" w:hAnsi="Arial" w:cs="Arial"/>
          <w:sz w:val="28"/>
          <w:szCs w:val="28"/>
        </w:rPr>
        <w:t xml:space="preserve"> етажа</w:t>
      </w:r>
      <w:r w:rsidR="004B42A5">
        <w:rPr>
          <w:rFonts w:ascii="Arial" w:hAnsi="Arial" w:cs="Arial"/>
          <w:sz w:val="28"/>
          <w:szCs w:val="28"/>
        </w:rPr>
        <w:t>, като точното</w:t>
      </w:r>
      <w:r w:rsidRPr="00EE30FD">
        <w:rPr>
          <w:rFonts w:ascii="Arial" w:hAnsi="Arial" w:cs="Arial"/>
          <w:sz w:val="28"/>
          <w:szCs w:val="28"/>
        </w:rPr>
        <w:t xml:space="preserve"> и местонахождение в имот</w:t>
      </w:r>
      <w:r w:rsidR="004B42A5">
        <w:rPr>
          <w:rFonts w:ascii="Arial" w:hAnsi="Arial" w:cs="Arial"/>
          <w:sz w:val="28"/>
          <w:szCs w:val="28"/>
        </w:rPr>
        <w:t xml:space="preserve">а </w:t>
      </w:r>
      <w:r w:rsidRPr="00EE30FD">
        <w:rPr>
          <w:rFonts w:ascii="Arial" w:hAnsi="Arial" w:cs="Arial"/>
          <w:sz w:val="28"/>
          <w:szCs w:val="28"/>
        </w:rPr>
        <w:t>ще се реши при работното проектиране.</w:t>
      </w:r>
    </w:p>
    <w:p w14:paraId="265B4A46" w14:textId="77777777"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От жилищните помещения на партера ще бъдат предвидени допълнителни излизания към  двора.</w:t>
      </w:r>
    </w:p>
    <w:p w14:paraId="173D324E" w14:textId="77777777"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Конструкция на  сградите  ще бъде  монолитна,  стоманобетонна. </w:t>
      </w:r>
    </w:p>
    <w:p w14:paraId="21BF89C5" w14:textId="77777777"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Всички конструктивни елементи ще са пожарозащитени според изискванията на действащата нормативна уредба.</w:t>
      </w:r>
    </w:p>
    <w:p w14:paraId="20E1FB28" w14:textId="2D115B1C"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Конструкцията на сград</w:t>
      </w:r>
      <w:r w:rsidR="004B42A5">
        <w:rPr>
          <w:rFonts w:ascii="Arial" w:hAnsi="Arial" w:cs="Arial"/>
          <w:sz w:val="28"/>
          <w:szCs w:val="28"/>
        </w:rPr>
        <w:t>ата</w:t>
      </w:r>
      <w:r w:rsidRPr="00EE30FD">
        <w:rPr>
          <w:rFonts w:ascii="Arial" w:hAnsi="Arial" w:cs="Arial"/>
          <w:sz w:val="28"/>
          <w:szCs w:val="28"/>
        </w:rPr>
        <w:t xml:space="preserve"> ще е фундирана върху съобразно конструктивния проект - фундаментна плоча или ивичести основи. </w:t>
      </w:r>
    </w:p>
    <w:p w14:paraId="186CF192" w14:textId="77777777" w:rsidR="009C7AFE"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За осигуряване на сградата за земетръсни въздействия се предвижда сеизмичните сили да се поемат от стоманобетонови шайби. </w:t>
      </w:r>
    </w:p>
    <w:p w14:paraId="02B71B49" w14:textId="56D886BC"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   Отоплението на сград</w:t>
      </w:r>
      <w:r w:rsidR="004B42A5">
        <w:rPr>
          <w:rFonts w:ascii="Arial" w:hAnsi="Arial" w:cs="Arial"/>
          <w:sz w:val="28"/>
          <w:szCs w:val="28"/>
        </w:rPr>
        <w:t>ата</w:t>
      </w:r>
      <w:r w:rsidRPr="00EE30FD">
        <w:rPr>
          <w:rFonts w:ascii="Arial" w:hAnsi="Arial" w:cs="Arial"/>
          <w:sz w:val="28"/>
          <w:szCs w:val="28"/>
        </w:rPr>
        <w:t xml:space="preserve"> ще бъде на ел.енергия-климатици или пелетни котли/камини.</w:t>
      </w:r>
    </w:p>
    <w:p w14:paraId="459E6D73" w14:textId="54CA6711"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 </w:t>
      </w:r>
      <w:r w:rsidR="00ED5B92">
        <w:rPr>
          <w:rFonts w:ascii="Arial" w:hAnsi="Arial" w:cs="Arial"/>
          <w:sz w:val="28"/>
          <w:szCs w:val="28"/>
        </w:rPr>
        <w:t xml:space="preserve">  </w:t>
      </w:r>
      <w:r w:rsidRPr="00EE30FD">
        <w:rPr>
          <w:rFonts w:ascii="Arial" w:hAnsi="Arial" w:cs="Arial"/>
          <w:sz w:val="28"/>
          <w:szCs w:val="28"/>
        </w:rPr>
        <w:t>Имот</w:t>
      </w:r>
      <w:r w:rsidR="004B42A5">
        <w:rPr>
          <w:rFonts w:ascii="Arial" w:hAnsi="Arial" w:cs="Arial"/>
          <w:sz w:val="28"/>
          <w:szCs w:val="28"/>
        </w:rPr>
        <w:t>ът</w:t>
      </w:r>
      <w:r w:rsidRPr="00EE30FD">
        <w:rPr>
          <w:rFonts w:ascii="Arial" w:hAnsi="Arial" w:cs="Arial"/>
          <w:sz w:val="28"/>
          <w:szCs w:val="28"/>
        </w:rPr>
        <w:t xml:space="preserve"> ще бъд</w:t>
      </w:r>
      <w:r w:rsidR="004B42A5">
        <w:rPr>
          <w:rFonts w:ascii="Arial" w:hAnsi="Arial" w:cs="Arial"/>
          <w:sz w:val="28"/>
          <w:szCs w:val="28"/>
        </w:rPr>
        <w:t>е</w:t>
      </w:r>
      <w:r w:rsidRPr="00EE30FD">
        <w:rPr>
          <w:rFonts w:ascii="Arial" w:hAnsi="Arial" w:cs="Arial"/>
          <w:sz w:val="28"/>
          <w:szCs w:val="28"/>
        </w:rPr>
        <w:t xml:space="preserve"> захранен с ел.енергия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14:paraId="69D9BBE1" w14:textId="342AED6F" w:rsidR="00FA2CE7"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Ще бъде монтиран търговски електромер в специално изготвена ниша на фасата на сградата за отчитане на количеството консумирана ел.енергия.</w:t>
      </w:r>
      <w:r w:rsidR="006A1262" w:rsidRPr="00EE30FD">
        <w:rPr>
          <w:rFonts w:ascii="Arial" w:hAnsi="Arial" w:cs="Arial"/>
          <w:sz w:val="28"/>
          <w:szCs w:val="28"/>
        </w:rPr>
        <w:t xml:space="preserve"> </w:t>
      </w:r>
      <w:r w:rsidRPr="00EE30FD">
        <w:rPr>
          <w:rFonts w:ascii="Arial" w:hAnsi="Arial" w:cs="Arial"/>
          <w:sz w:val="28"/>
          <w:szCs w:val="28"/>
        </w:rPr>
        <w:t xml:space="preserve">Електромерното табло ще бъде изградено съгласно изискванията на нормативите. </w:t>
      </w:r>
    </w:p>
    <w:p w14:paraId="6109952E" w14:textId="77777777" w:rsidR="009E0FD3" w:rsidRPr="00EE30FD" w:rsidRDefault="00FA2CE7" w:rsidP="00045DF6">
      <w:pPr>
        <w:spacing w:after="0" w:line="264" w:lineRule="auto"/>
        <w:ind w:firstLine="567"/>
        <w:jc w:val="both"/>
        <w:rPr>
          <w:rFonts w:ascii="Arial" w:hAnsi="Arial" w:cs="Arial"/>
          <w:sz w:val="28"/>
          <w:szCs w:val="28"/>
        </w:rPr>
      </w:pPr>
      <w:r w:rsidRPr="00EE30FD">
        <w:rPr>
          <w:rFonts w:ascii="Arial" w:hAnsi="Arial" w:cs="Arial"/>
          <w:sz w:val="28"/>
          <w:szCs w:val="28"/>
        </w:rPr>
        <w:t>Кабелите ще са положени в предпазни тръби, като преминаването през бетонови плочи и стени  ще се запълва с негорим материал.</w:t>
      </w:r>
    </w:p>
    <w:p w14:paraId="47ACFBDF" w14:textId="681D3EEB"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През този етап ще бъдат изградени и елементите на спомагателната инфраструктура – електроснабдяването на обекта, </w:t>
      </w:r>
      <w:r w:rsidR="00045DF6">
        <w:rPr>
          <w:rFonts w:ascii="Arial" w:hAnsi="Arial" w:cs="Arial"/>
          <w:sz w:val="28"/>
          <w:szCs w:val="28"/>
        </w:rPr>
        <w:t xml:space="preserve">сондажа и  </w:t>
      </w:r>
      <w:r w:rsidRPr="00EE30FD">
        <w:rPr>
          <w:rFonts w:ascii="Arial" w:hAnsi="Arial" w:cs="Arial"/>
          <w:sz w:val="28"/>
          <w:szCs w:val="28"/>
        </w:rPr>
        <w:t>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14:paraId="52478502"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1CC68641"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6. Предлагани методи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строителство. </w:t>
      </w:r>
    </w:p>
    <w:p w14:paraId="07192E0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14:paraId="6C068D4A" w14:textId="77777777" w:rsidR="00CE7B04" w:rsidRPr="00EE30FD" w:rsidRDefault="00CE7B04" w:rsidP="00045DF6">
      <w:pPr>
        <w:spacing w:after="0" w:line="264" w:lineRule="auto"/>
        <w:ind w:firstLine="567"/>
        <w:jc w:val="both"/>
        <w:rPr>
          <w:rFonts w:ascii="Arial" w:hAnsi="Arial" w:cs="Arial"/>
          <w:b/>
          <w:bCs/>
          <w:sz w:val="28"/>
          <w:szCs w:val="28"/>
          <w:u w:val="single"/>
        </w:rPr>
      </w:pPr>
      <w:r w:rsidRPr="00EE30FD">
        <w:rPr>
          <w:rFonts w:ascii="Arial" w:hAnsi="Arial" w:cs="Arial"/>
          <w:sz w:val="28"/>
          <w:szCs w:val="28"/>
        </w:rPr>
        <w:t xml:space="preserve">  </w:t>
      </w:r>
      <w:r w:rsidRPr="00EE30FD">
        <w:rPr>
          <w:rFonts w:ascii="Arial" w:hAnsi="Arial" w:cs="Arial"/>
          <w:b/>
          <w:bCs/>
          <w:sz w:val="28"/>
          <w:szCs w:val="28"/>
          <w:u w:val="single"/>
        </w:rPr>
        <w:t>•</w:t>
      </w:r>
      <w:r w:rsidRPr="00EE30FD">
        <w:rPr>
          <w:rFonts w:ascii="Arial" w:hAnsi="Arial" w:cs="Arial"/>
          <w:b/>
          <w:bCs/>
          <w:sz w:val="28"/>
          <w:szCs w:val="28"/>
          <w:u w:val="single"/>
        </w:rPr>
        <w:tab/>
        <w:t>Етапи на строителството</w:t>
      </w:r>
    </w:p>
    <w:p w14:paraId="5267412C" w14:textId="38B47F2F"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На етап инвестиционно предложение, не може да се представи </w:t>
      </w:r>
      <w:r w:rsidR="00FA2CE7" w:rsidRPr="00EE30FD">
        <w:rPr>
          <w:rFonts w:ascii="Arial" w:hAnsi="Arial" w:cs="Arial"/>
          <w:sz w:val="28"/>
          <w:szCs w:val="28"/>
        </w:rPr>
        <w:t xml:space="preserve">точна </w:t>
      </w:r>
      <w:r w:rsidRPr="00EE30FD">
        <w:rPr>
          <w:rFonts w:ascii="Arial" w:hAnsi="Arial" w:cs="Arial"/>
          <w:sz w:val="28"/>
          <w:szCs w:val="28"/>
        </w:rPr>
        <w:t>програма или срокове за изграждане на</w:t>
      </w:r>
      <w:r w:rsidR="005E4129">
        <w:rPr>
          <w:rFonts w:ascii="Arial" w:hAnsi="Arial" w:cs="Arial"/>
          <w:sz w:val="28"/>
          <w:szCs w:val="28"/>
        </w:rPr>
        <w:t>,</w:t>
      </w:r>
      <w:r w:rsidRPr="00EE30FD">
        <w:rPr>
          <w:rFonts w:ascii="Arial" w:hAnsi="Arial" w:cs="Arial"/>
          <w:sz w:val="28"/>
          <w:szCs w:val="28"/>
        </w:rPr>
        <w:t xml:space="preserve">  но намеренията на възложител</w:t>
      </w:r>
      <w:r w:rsidR="005E4129">
        <w:rPr>
          <w:rFonts w:ascii="Arial" w:hAnsi="Arial" w:cs="Arial"/>
          <w:sz w:val="28"/>
          <w:szCs w:val="28"/>
        </w:rPr>
        <w:t>я</w:t>
      </w:r>
      <w:r w:rsidRPr="00EE30FD">
        <w:rPr>
          <w:rFonts w:ascii="Arial" w:hAnsi="Arial" w:cs="Arial"/>
          <w:sz w:val="28"/>
          <w:szCs w:val="28"/>
        </w:rPr>
        <w:t xml:space="preserve"> са за еднофазно строителство. По отношение на последователността на строителните дейности те се разделят на:</w:t>
      </w:r>
    </w:p>
    <w:p w14:paraId="5E3C2766" w14:textId="77777777" w:rsidR="00CE7B04" w:rsidRPr="00EE30FD" w:rsidRDefault="00CE7B04" w:rsidP="00045DF6">
      <w:pPr>
        <w:spacing w:after="0" w:line="264" w:lineRule="auto"/>
        <w:ind w:firstLine="567"/>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Временно строителство. </w:t>
      </w:r>
    </w:p>
    <w:p w14:paraId="44C05BE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14:paraId="2292A3AE"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14:paraId="6E9E203A"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Площадка за временно съхраняване на строителни отпадъци. Нейната площ ще бъде малка тъй като на нея ще се съхраняват главно </w:t>
      </w:r>
      <w:r w:rsidRPr="00EE30FD">
        <w:rPr>
          <w:rFonts w:ascii="Arial" w:hAnsi="Arial" w:cs="Arial"/>
          <w:sz w:val="28"/>
          <w:szCs w:val="28"/>
        </w:rPr>
        <w:lastRenderedPageBreak/>
        <w:t xml:space="preserve">отпадъци от некачествени строителни материали и отломки от новото строителство. </w:t>
      </w:r>
    </w:p>
    <w:p w14:paraId="43473EFE"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Площадка за временно съхраняване на земната откривка и хумусния пласт.</w:t>
      </w:r>
    </w:p>
    <w:p w14:paraId="1F485BBC" w14:textId="77777777" w:rsidR="00CE7B04" w:rsidRPr="00EE30FD" w:rsidRDefault="00CE7B04" w:rsidP="00045DF6">
      <w:pPr>
        <w:spacing w:after="0" w:line="264" w:lineRule="auto"/>
        <w:ind w:firstLine="567"/>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Основно строителство. </w:t>
      </w:r>
    </w:p>
    <w:p w14:paraId="35F3FD6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14:paraId="6C4C7A61" w14:textId="77777777" w:rsidR="00CE7B04" w:rsidRPr="00EE30FD" w:rsidRDefault="00CE7B04" w:rsidP="00045DF6">
      <w:pPr>
        <w:spacing w:after="0" w:line="264" w:lineRule="auto"/>
        <w:ind w:firstLine="567"/>
        <w:jc w:val="both"/>
        <w:rPr>
          <w:rFonts w:ascii="Arial" w:hAnsi="Arial" w:cs="Arial"/>
          <w:iCs/>
          <w:sz w:val="28"/>
          <w:szCs w:val="28"/>
        </w:rPr>
      </w:pPr>
      <w:r w:rsidRPr="00EE30FD">
        <w:rPr>
          <w:rFonts w:ascii="Arial" w:hAnsi="Arial" w:cs="Arial"/>
          <w:iCs/>
          <w:sz w:val="28"/>
          <w:szCs w:val="28"/>
        </w:rPr>
        <w:t>-</w:t>
      </w:r>
      <w:r w:rsidRPr="00EE30FD">
        <w:rPr>
          <w:rFonts w:ascii="Arial" w:hAnsi="Arial" w:cs="Arial"/>
          <w:iCs/>
          <w:sz w:val="28"/>
          <w:szCs w:val="28"/>
        </w:rPr>
        <w:tab/>
        <w:t xml:space="preserve">Закриване на строителната площадка. </w:t>
      </w:r>
    </w:p>
    <w:p w14:paraId="4CFFDD03" w14:textId="7BA861C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След изграждане на сград</w:t>
      </w:r>
      <w:r w:rsidR="005E4129">
        <w:rPr>
          <w:rFonts w:ascii="Arial" w:hAnsi="Arial" w:cs="Arial"/>
          <w:sz w:val="28"/>
          <w:szCs w:val="28"/>
        </w:rPr>
        <w:t>ата</w:t>
      </w:r>
      <w:r w:rsidRPr="00EE30FD">
        <w:rPr>
          <w:rFonts w:ascii="Arial" w:hAnsi="Arial" w:cs="Arial"/>
          <w:sz w:val="28"/>
          <w:szCs w:val="28"/>
        </w:rPr>
        <w:t xml:space="preserve">,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откривка, ще бъдат използвани при изпълнение на вертикалната планировка на сградите и за рекултивация на засегнатите от строителството площи в имота. </w:t>
      </w:r>
    </w:p>
    <w:p w14:paraId="0ECEAD03"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9CFF54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7. Доказване на необходимостта от инвестиционното предложение. </w:t>
      </w:r>
    </w:p>
    <w:p w14:paraId="2A02611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Местоположението на имота е съобразено с дейността, която ще се развива. </w:t>
      </w:r>
    </w:p>
    <w:p w14:paraId="385297B4"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14:paraId="539295A7" w14:textId="4D47ED2E"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През последните години все повече нараства търсенето на парцели с цел изграждане на жилищни сгради </w:t>
      </w:r>
      <w:r w:rsidR="0041735D">
        <w:rPr>
          <w:rFonts w:ascii="Arial" w:hAnsi="Arial" w:cs="Arial"/>
          <w:sz w:val="28"/>
          <w:szCs w:val="28"/>
        </w:rPr>
        <w:t>в</w:t>
      </w:r>
      <w:r w:rsidRPr="00EE30FD">
        <w:rPr>
          <w:rFonts w:ascii="Arial" w:hAnsi="Arial" w:cs="Arial"/>
          <w:sz w:val="28"/>
          <w:szCs w:val="28"/>
        </w:rPr>
        <w:t xml:space="preserve"> градска територия. Поради тази причина реализацията на инвестиционното предложение е необходима предвид нарастващите нужди на населението </w:t>
      </w:r>
      <w:r w:rsidR="0041735D">
        <w:rPr>
          <w:rFonts w:ascii="Arial" w:hAnsi="Arial" w:cs="Arial"/>
          <w:sz w:val="28"/>
          <w:szCs w:val="28"/>
        </w:rPr>
        <w:t>на</w:t>
      </w:r>
      <w:r w:rsidR="009F7E82" w:rsidRPr="00EE30FD">
        <w:rPr>
          <w:rFonts w:ascii="Arial" w:hAnsi="Arial" w:cs="Arial"/>
          <w:sz w:val="28"/>
          <w:szCs w:val="28"/>
        </w:rPr>
        <w:t xml:space="preserve"> </w:t>
      </w:r>
      <w:r w:rsidRPr="00EE30FD">
        <w:rPr>
          <w:rFonts w:ascii="Arial" w:hAnsi="Arial" w:cs="Arial"/>
          <w:sz w:val="28"/>
          <w:szCs w:val="28"/>
        </w:rPr>
        <w:t xml:space="preserve">гр. Пловдив.  </w:t>
      </w:r>
    </w:p>
    <w:p w14:paraId="39840986" w14:textId="77777777" w:rsidR="00CE7B04" w:rsidRPr="00EE30FD" w:rsidRDefault="00CE7B04" w:rsidP="00045DF6">
      <w:pPr>
        <w:tabs>
          <w:tab w:val="left" w:pos="426"/>
        </w:tabs>
        <w:spacing w:after="0" w:line="264" w:lineRule="auto"/>
        <w:ind w:firstLine="567"/>
        <w:jc w:val="both"/>
        <w:rPr>
          <w:rFonts w:ascii="Arial" w:hAnsi="Arial" w:cs="Arial"/>
          <w:b/>
          <w:bCs/>
          <w:iCs/>
          <w:sz w:val="28"/>
          <w:szCs w:val="28"/>
          <w:u w:val="single"/>
        </w:rPr>
      </w:pPr>
      <w:r w:rsidRPr="00EE30FD">
        <w:rPr>
          <w:rFonts w:ascii="Arial" w:hAnsi="Arial" w:cs="Arial"/>
          <w:b/>
          <w:bCs/>
          <w:iCs/>
          <w:sz w:val="28"/>
          <w:szCs w:val="28"/>
          <w:u w:val="single"/>
        </w:rPr>
        <w:t>Алтернативи :</w:t>
      </w:r>
    </w:p>
    <w:p w14:paraId="196E3C10" w14:textId="77777777" w:rsidR="00CE7B04" w:rsidRPr="00EE30FD" w:rsidRDefault="00CE7B04" w:rsidP="00045DF6">
      <w:pPr>
        <w:pStyle w:val="afd"/>
        <w:spacing w:after="0" w:line="264" w:lineRule="auto"/>
        <w:ind w:left="0" w:firstLine="567"/>
        <w:jc w:val="both"/>
        <w:rPr>
          <w:rFonts w:ascii="Arial" w:hAnsi="Arial" w:cs="Arial"/>
          <w:b/>
          <w:bCs/>
          <w:sz w:val="28"/>
          <w:szCs w:val="28"/>
          <w:u w:val="single"/>
        </w:rPr>
      </w:pPr>
      <w:r w:rsidRPr="00EE30FD">
        <w:rPr>
          <w:rFonts w:ascii="Arial" w:hAnsi="Arial" w:cs="Arial"/>
          <w:b/>
          <w:bCs/>
          <w:sz w:val="28"/>
          <w:szCs w:val="28"/>
          <w:u w:val="single"/>
        </w:rPr>
        <w:t>Алтернатива 1 е свързана с реализацията на инвестиционното предложение, както е описано в  т.2:</w:t>
      </w:r>
    </w:p>
    <w:p w14:paraId="3502F83F"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Преимуществата на тази алтернатива се изразяват в следните области:</w:t>
      </w:r>
    </w:p>
    <w:p w14:paraId="4DFA58D6" w14:textId="56067800" w:rsidR="00CE7B04" w:rsidRPr="00EE30FD" w:rsidRDefault="00CE7B04" w:rsidP="00045DF6">
      <w:pPr>
        <w:pStyle w:val="afd"/>
        <w:numPr>
          <w:ilvl w:val="0"/>
          <w:numId w:val="10"/>
        </w:numPr>
        <w:tabs>
          <w:tab w:val="clear" w:pos="1440"/>
          <w:tab w:val="num" w:pos="709"/>
        </w:tabs>
        <w:spacing w:after="0" w:line="264" w:lineRule="auto"/>
        <w:ind w:left="0" w:firstLine="567"/>
        <w:jc w:val="both"/>
        <w:rPr>
          <w:rFonts w:ascii="Arial" w:hAnsi="Arial" w:cs="Arial"/>
          <w:sz w:val="28"/>
          <w:szCs w:val="28"/>
        </w:rPr>
      </w:pPr>
      <w:r w:rsidRPr="00EE30FD">
        <w:rPr>
          <w:rFonts w:ascii="Arial" w:hAnsi="Arial" w:cs="Arial"/>
          <w:sz w:val="28"/>
          <w:szCs w:val="28"/>
        </w:rPr>
        <w:t>Осигуряване на жилищн</w:t>
      </w:r>
      <w:r w:rsidR="005E4129">
        <w:rPr>
          <w:rFonts w:ascii="Arial" w:hAnsi="Arial" w:cs="Arial"/>
          <w:sz w:val="28"/>
          <w:szCs w:val="28"/>
        </w:rPr>
        <w:t>а</w:t>
      </w:r>
      <w:r w:rsidRPr="00EE30FD">
        <w:rPr>
          <w:rFonts w:ascii="Arial" w:hAnsi="Arial" w:cs="Arial"/>
          <w:sz w:val="28"/>
          <w:szCs w:val="28"/>
        </w:rPr>
        <w:t xml:space="preserve"> сгради за собствени</w:t>
      </w:r>
      <w:r w:rsidR="005E4129">
        <w:rPr>
          <w:rFonts w:ascii="Arial" w:hAnsi="Arial" w:cs="Arial"/>
          <w:sz w:val="28"/>
          <w:szCs w:val="28"/>
        </w:rPr>
        <w:t>ка</w:t>
      </w:r>
      <w:r w:rsidRPr="00EE30FD">
        <w:rPr>
          <w:rFonts w:ascii="Arial" w:hAnsi="Arial" w:cs="Arial"/>
          <w:sz w:val="28"/>
          <w:szCs w:val="28"/>
        </w:rPr>
        <w:t xml:space="preserve"> на поземления имот извън градска територия.</w:t>
      </w:r>
    </w:p>
    <w:p w14:paraId="182EDC51" w14:textId="77777777" w:rsidR="00CE7B04" w:rsidRPr="00EE30FD" w:rsidRDefault="00CE7B04" w:rsidP="00045DF6">
      <w:pPr>
        <w:pStyle w:val="afd"/>
        <w:numPr>
          <w:ilvl w:val="0"/>
          <w:numId w:val="9"/>
        </w:numPr>
        <w:tabs>
          <w:tab w:val="clear" w:pos="360"/>
          <w:tab w:val="num" w:pos="709"/>
        </w:tabs>
        <w:spacing w:after="0" w:line="264" w:lineRule="auto"/>
        <w:ind w:left="0" w:firstLine="567"/>
        <w:jc w:val="both"/>
        <w:rPr>
          <w:rFonts w:ascii="Arial" w:hAnsi="Arial" w:cs="Arial"/>
          <w:sz w:val="28"/>
          <w:szCs w:val="28"/>
        </w:rPr>
      </w:pPr>
      <w:r w:rsidRPr="00EE30FD">
        <w:rPr>
          <w:rFonts w:ascii="Arial" w:hAnsi="Arial" w:cs="Arial"/>
          <w:sz w:val="28"/>
          <w:szCs w:val="28"/>
        </w:rPr>
        <w:t>Предвидените съвременни методи за строителство и използваното  оборудване   отговарят на най-добрите налични техники;</w:t>
      </w:r>
    </w:p>
    <w:p w14:paraId="58C6C95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14:paraId="5D271E77" w14:textId="77777777" w:rsidR="00CE7B04" w:rsidRPr="00EE30FD" w:rsidRDefault="00CE7B04" w:rsidP="00045DF6">
      <w:pPr>
        <w:pStyle w:val="afd"/>
        <w:spacing w:after="0" w:line="264" w:lineRule="auto"/>
        <w:ind w:left="0" w:firstLine="567"/>
        <w:jc w:val="both"/>
        <w:rPr>
          <w:rFonts w:ascii="Arial" w:hAnsi="Arial" w:cs="Arial"/>
          <w:b/>
          <w:bCs/>
          <w:sz w:val="28"/>
          <w:szCs w:val="28"/>
          <w:u w:val="single"/>
        </w:rPr>
      </w:pPr>
      <w:r w:rsidRPr="00EE30FD">
        <w:rPr>
          <w:rFonts w:ascii="Arial" w:hAnsi="Arial" w:cs="Arial"/>
          <w:b/>
          <w:bCs/>
          <w:sz w:val="28"/>
          <w:szCs w:val="28"/>
          <w:u w:val="single"/>
        </w:rPr>
        <w:t>Алтернатива 0:</w:t>
      </w:r>
    </w:p>
    <w:p w14:paraId="40C8B1D8" w14:textId="12D59A70"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w:t>
      </w:r>
      <w:r w:rsidR="005E4129">
        <w:rPr>
          <w:rFonts w:ascii="Arial" w:hAnsi="Arial" w:cs="Arial"/>
          <w:sz w:val="28"/>
          <w:szCs w:val="28"/>
        </w:rPr>
        <w:t>а</w:t>
      </w:r>
      <w:r w:rsidRPr="00EE30FD">
        <w:rPr>
          <w:rFonts w:ascii="Arial" w:hAnsi="Arial" w:cs="Arial"/>
          <w:sz w:val="28"/>
          <w:szCs w:val="28"/>
        </w:rPr>
        <w:t xml:space="preserve"> сград</w:t>
      </w:r>
      <w:r w:rsidR="005E4129">
        <w:rPr>
          <w:rFonts w:ascii="Arial" w:hAnsi="Arial" w:cs="Arial"/>
          <w:sz w:val="28"/>
          <w:szCs w:val="28"/>
        </w:rPr>
        <w:t>а</w:t>
      </w:r>
      <w:r w:rsidRPr="00EE30FD">
        <w:rPr>
          <w:rFonts w:ascii="Arial" w:hAnsi="Arial" w:cs="Arial"/>
          <w:sz w:val="28"/>
          <w:szCs w:val="28"/>
        </w:rPr>
        <w:t xml:space="preserve"> за собствени</w:t>
      </w:r>
      <w:r w:rsidR="005E4129">
        <w:rPr>
          <w:rFonts w:ascii="Arial" w:hAnsi="Arial" w:cs="Arial"/>
          <w:sz w:val="28"/>
          <w:szCs w:val="28"/>
        </w:rPr>
        <w:t>ка</w:t>
      </w:r>
      <w:r w:rsidRPr="00EE30FD">
        <w:rPr>
          <w:rFonts w:ascii="Arial" w:hAnsi="Arial" w:cs="Arial"/>
          <w:sz w:val="28"/>
          <w:szCs w:val="28"/>
        </w:rPr>
        <w:t xml:space="preserve"> на поземления имот извън урбанизирана градска среда.</w:t>
      </w:r>
    </w:p>
    <w:p w14:paraId="6E5B738C"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456CB805"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8. План, карти и снимки, показващи границите на инвестиционното предложение, даващи информация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физическите, природните и антропогенните характеристики, както 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14:paraId="76DC82E3"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14:paraId="04962DF6" w14:textId="645BA8B1"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w:t>
      </w:r>
      <w:r w:rsidR="00BA79D5">
        <w:rPr>
          <w:rFonts w:ascii="Arial" w:hAnsi="Arial" w:cs="Arial"/>
          <w:sz w:val="28"/>
          <w:szCs w:val="28"/>
        </w:rPr>
        <w:t>ът</w:t>
      </w:r>
      <w:r w:rsidRPr="00EE30FD">
        <w:rPr>
          <w:rFonts w:ascii="Arial" w:hAnsi="Arial" w:cs="Arial"/>
          <w:sz w:val="28"/>
          <w:szCs w:val="28"/>
        </w:rPr>
        <w:t xml:space="preserve">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14:paraId="654EC284" w14:textId="1BFBD756" w:rsidR="00903130"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bookmarkStart w:id="17" w:name="_Hlk505508521"/>
      <w:r w:rsidRPr="00EE30FD">
        <w:rPr>
          <w:rFonts w:ascii="Arial" w:hAnsi="Arial" w:cs="Arial"/>
          <w:sz w:val="28"/>
          <w:szCs w:val="28"/>
        </w:rPr>
        <w:t xml:space="preserve">Съгласно т. ІІ от Писмото на РИОСВ с № ОВОС </w:t>
      </w:r>
      <w:r w:rsidR="00E101BB" w:rsidRPr="00E101BB">
        <w:rPr>
          <w:rFonts w:ascii="Arial" w:hAnsi="Arial" w:cs="Arial"/>
          <w:sz w:val="28"/>
          <w:szCs w:val="28"/>
        </w:rPr>
        <w:t>1473-8/04.09.2024г.</w:t>
      </w:r>
      <w:r w:rsidRPr="00EE30FD">
        <w:rPr>
          <w:rFonts w:ascii="Arial" w:hAnsi="Arial" w:cs="Arial"/>
          <w:sz w:val="28"/>
          <w:szCs w:val="28"/>
        </w:rPr>
        <w:t>, най-близката защитена зона от Европейската екологична мрежа „НАТУРА 2000“</w:t>
      </w:r>
      <w:r w:rsidR="00D66DBA" w:rsidRPr="00EE30FD">
        <w:rPr>
          <w:rFonts w:ascii="Arial" w:hAnsi="Arial" w:cs="Arial"/>
          <w:sz w:val="28"/>
          <w:szCs w:val="28"/>
        </w:rPr>
        <w:t>,</w:t>
      </w:r>
      <w:r w:rsidRPr="00EE30FD">
        <w:rPr>
          <w:rFonts w:ascii="Arial" w:hAnsi="Arial" w:cs="Arial"/>
          <w:sz w:val="28"/>
          <w:szCs w:val="28"/>
        </w:rPr>
        <w:t xml:space="preserve"> до която се намира имотите </w:t>
      </w:r>
      <w:r w:rsidR="00C70491" w:rsidRPr="00EE30FD">
        <w:rPr>
          <w:rFonts w:ascii="Arial" w:hAnsi="Arial" w:cs="Arial"/>
          <w:sz w:val="28"/>
          <w:szCs w:val="28"/>
        </w:rPr>
        <w:t>е</w:t>
      </w:r>
      <w:r w:rsidRPr="00EE30FD">
        <w:rPr>
          <w:rFonts w:ascii="Arial" w:hAnsi="Arial" w:cs="Arial"/>
          <w:sz w:val="28"/>
          <w:szCs w:val="28"/>
        </w:rPr>
        <w:t xml:space="preserve"> </w:t>
      </w:r>
      <w:bookmarkStart w:id="18" w:name="_Hlk180597746"/>
      <w:r w:rsidRPr="00EE30FD">
        <w:rPr>
          <w:rFonts w:ascii="Arial" w:hAnsi="Arial" w:cs="Arial"/>
          <w:sz w:val="28"/>
          <w:szCs w:val="28"/>
        </w:rPr>
        <w:t xml:space="preserve">ЗАЩИТЕНА ЗОНА </w:t>
      </w:r>
      <w:bookmarkEnd w:id="17"/>
    </w:p>
    <w:p w14:paraId="744FCF16" w14:textId="1B1376AD" w:rsidR="00E101BB" w:rsidRPr="009E4C10" w:rsidRDefault="00E101BB" w:rsidP="00E101BB">
      <w:pPr>
        <w:shd w:val="clear" w:color="auto" w:fill="FFFFFF"/>
        <w:autoSpaceDE w:val="0"/>
        <w:autoSpaceDN w:val="0"/>
        <w:adjustRightInd w:val="0"/>
        <w:spacing w:after="0" w:line="264" w:lineRule="auto"/>
        <w:jc w:val="both"/>
        <w:rPr>
          <w:rFonts w:ascii="Arial" w:hAnsi="Arial" w:cs="Arial"/>
          <w:b/>
          <w:bCs/>
          <w:iCs/>
          <w:sz w:val="28"/>
          <w:szCs w:val="28"/>
          <w:lang w:eastAsia="bg-BG"/>
        </w:rPr>
      </w:pPr>
      <w:r w:rsidRPr="009E4C10">
        <w:rPr>
          <w:rFonts w:ascii="Arial" w:hAnsi="Arial" w:cs="Arial"/>
          <w:b/>
          <w:bCs/>
          <w:iCs/>
          <w:sz w:val="28"/>
          <w:szCs w:val="28"/>
          <w:lang w:eastAsia="bg-BG"/>
        </w:rPr>
        <w:t>BG0000578 „Река Марица“.</w:t>
      </w:r>
    </w:p>
    <w:bookmarkEnd w:id="18"/>
    <w:p w14:paraId="6237FA6E" w14:textId="77777777" w:rsidR="00E101BB" w:rsidRDefault="00E101BB"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19892FBA" w14:textId="54BC989F"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9. Съществуващо земеползване по границите на площадката или трасето на инвестиционното предложение. </w:t>
      </w:r>
    </w:p>
    <w:p w14:paraId="3EF8AA05" w14:textId="77777777" w:rsidR="006A1262" w:rsidRPr="00EE30FD" w:rsidRDefault="006A1262" w:rsidP="00045DF6">
      <w:pPr>
        <w:pStyle w:val="afd"/>
        <w:spacing w:after="0" w:line="264" w:lineRule="auto"/>
        <w:ind w:left="0" w:firstLine="567"/>
        <w:jc w:val="both"/>
        <w:rPr>
          <w:rFonts w:ascii="Arial" w:hAnsi="Arial" w:cs="Arial"/>
          <w:sz w:val="28"/>
          <w:szCs w:val="28"/>
        </w:rPr>
      </w:pPr>
      <w:r w:rsidRPr="00EE30FD">
        <w:rPr>
          <w:rFonts w:ascii="Arial" w:hAnsi="Arial" w:cs="Arial"/>
          <w:sz w:val="28"/>
          <w:szCs w:val="28"/>
        </w:rPr>
        <w:t>Реализирането на  инвестиционното предложение няма да бъде свързано с въздействия извън границите на посочения парцел. Не е необходима друга прилежаща  площ освен наличната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w:t>
      </w:r>
    </w:p>
    <w:p w14:paraId="649F452D" w14:textId="5FD08E9D" w:rsidR="00CE7B04" w:rsidRPr="00EE30FD" w:rsidRDefault="00CE7B04" w:rsidP="00045DF6">
      <w:pPr>
        <w:pStyle w:val="afd"/>
        <w:spacing w:after="0" w:line="264" w:lineRule="auto"/>
        <w:ind w:left="0" w:firstLine="567"/>
        <w:jc w:val="both"/>
        <w:rPr>
          <w:rFonts w:ascii="Arial" w:hAnsi="Arial" w:cs="Arial"/>
          <w:sz w:val="28"/>
          <w:szCs w:val="28"/>
        </w:rPr>
      </w:pPr>
      <w:r w:rsidRPr="00EE30FD">
        <w:rPr>
          <w:rFonts w:ascii="Arial" w:hAnsi="Arial" w:cs="Arial"/>
          <w:sz w:val="28"/>
          <w:szCs w:val="28"/>
        </w:rPr>
        <w:t xml:space="preserve"> Реализацията не влиза в противоречие и пряко въздействие с други одобрени и влезли в сила устройствени планове, обекти и дейности.. </w:t>
      </w:r>
      <w:r w:rsidRPr="00EE30FD">
        <w:rPr>
          <w:rFonts w:ascii="Arial" w:hAnsi="Arial" w:cs="Arial"/>
          <w:sz w:val="28"/>
          <w:szCs w:val="28"/>
        </w:rPr>
        <w:lastRenderedPageBreak/>
        <w:t>Имотът няма пряка връзка с</w:t>
      </w:r>
      <w:r w:rsidR="0041735D">
        <w:rPr>
          <w:rFonts w:ascii="Arial" w:hAnsi="Arial" w:cs="Arial"/>
          <w:sz w:val="28"/>
          <w:szCs w:val="28"/>
        </w:rPr>
        <w:t xml:space="preserve"> други</w:t>
      </w:r>
      <w:r w:rsidRPr="00EE30FD">
        <w:rPr>
          <w:rFonts w:ascii="Arial" w:hAnsi="Arial" w:cs="Arial"/>
          <w:sz w:val="28"/>
          <w:szCs w:val="28"/>
        </w:rPr>
        <w:t xml:space="preserve"> имоти, но в обхвата на предложението са </w:t>
      </w:r>
      <w:r w:rsidR="00D66DBA" w:rsidRPr="00EE30FD">
        <w:rPr>
          <w:rFonts w:ascii="Arial" w:hAnsi="Arial" w:cs="Arial"/>
          <w:sz w:val="28"/>
          <w:szCs w:val="28"/>
        </w:rPr>
        <w:t xml:space="preserve"> процеди</w:t>
      </w:r>
      <w:r w:rsidRPr="00EE30FD">
        <w:rPr>
          <w:rFonts w:ascii="Arial" w:hAnsi="Arial" w:cs="Arial"/>
          <w:sz w:val="28"/>
          <w:szCs w:val="28"/>
        </w:rPr>
        <w:t>рани</w:t>
      </w:r>
      <w:r w:rsidR="00D66DBA" w:rsidRPr="00EE30FD">
        <w:rPr>
          <w:rFonts w:ascii="Arial" w:hAnsi="Arial" w:cs="Arial"/>
          <w:sz w:val="28"/>
          <w:szCs w:val="28"/>
        </w:rPr>
        <w:t xml:space="preserve"> и </w:t>
      </w:r>
      <w:r w:rsidRPr="00EE30FD">
        <w:rPr>
          <w:rFonts w:ascii="Arial" w:hAnsi="Arial" w:cs="Arial"/>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14:paraId="4D2DB480" w14:textId="77777777" w:rsidR="00903130" w:rsidRPr="00EE30FD" w:rsidRDefault="00903130" w:rsidP="00045DF6">
      <w:pPr>
        <w:pStyle w:val="afd"/>
        <w:spacing w:after="0" w:line="264" w:lineRule="auto"/>
        <w:ind w:left="0" w:firstLine="567"/>
        <w:jc w:val="both"/>
        <w:rPr>
          <w:rFonts w:ascii="Arial" w:hAnsi="Arial" w:cs="Arial"/>
          <w:b/>
          <w:bCs/>
          <w:iCs/>
          <w:sz w:val="28"/>
          <w:szCs w:val="28"/>
          <w:u w:val="single"/>
          <w:lang w:eastAsia="bg-BG"/>
        </w:rPr>
      </w:pPr>
    </w:p>
    <w:p w14:paraId="6D727494" w14:textId="77777777" w:rsidR="00CE7B04" w:rsidRPr="00EE30FD" w:rsidRDefault="00CE7B04" w:rsidP="00045DF6">
      <w:pPr>
        <w:pStyle w:val="afd"/>
        <w:spacing w:after="0" w:line="264" w:lineRule="auto"/>
        <w:ind w:left="0"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питейно-битово водоснабдяване и около водоизточниците на минерални води, използвани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лечебни, профилактични, питейни и хигиенни нужди и др.; Национална екологична мрежа.</w:t>
      </w:r>
    </w:p>
    <w:p w14:paraId="5AEF490D" w14:textId="37096939" w:rsidR="00CE7B04" w:rsidRPr="00EE30FD" w:rsidRDefault="00CE7B04" w:rsidP="0041735D">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EE30FD">
        <w:rPr>
          <w:rFonts w:ascii="Arial" w:hAnsi="Arial" w:cs="Arial"/>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месотообитания, предмет на опазване в </w:t>
      </w:r>
      <w:bookmarkStart w:id="19" w:name="_Hlk180597875"/>
      <w:r w:rsidRPr="00EE30FD">
        <w:rPr>
          <w:rFonts w:ascii="Arial" w:hAnsi="Arial" w:cs="Arial"/>
          <w:sz w:val="28"/>
          <w:szCs w:val="28"/>
        </w:rPr>
        <w:t>ЗАЩИТЕНА ЗОНА</w:t>
      </w:r>
      <w:r w:rsidR="0041735D" w:rsidRPr="0041735D">
        <w:t xml:space="preserve"> </w:t>
      </w:r>
      <w:r w:rsidR="0041735D" w:rsidRPr="0041735D">
        <w:rPr>
          <w:rFonts w:ascii="Arial" w:hAnsi="Arial" w:cs="Arial"/>
          <w:sz w:val="28"/>
          <w:szCs w:val="28"/>
        </w:rPr>
        <w:t>BG0000578 „Река Марица“</w:t>
      </w:r>
      <w:bookmarkEnd w:id="19"/>
      <w:r w:rsidR="0041735D" w:rsidRPr="0041735D">
        <w:rPr>
          <w:rFonts w:ascii="Arial" w:hAnsi="Arial" w:cs="Arial"/>
          <w:sz w:val="28"/>
          <w:szCs w:val="28"/>
        </w:rPr>
        <w:t>.</w:t>
      </w:r>
      <w:r w:rsidRPr="00EE30FD">
        <w:rPr>
          <w:rFonts w:ascii="Arial" w:hAnsi="Arial" w:cs="Arial"/>
          <w:sz w:val="28"/>
          <w:szCs w:val="28"/>
        </w:rPr>
        <w:t xml:space="preserve"> В резултат от реализацията на инвестиционното предложение няма да настъпи унищожаване или увреждане на природни местообитания или местообитания на видове, предмет на опазване в защитената зона, тъй като такива липсват в имота.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14:paraId="28D25828"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88CC79B"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14:paraId="3BD24D51" w14:textId="77777777" w:rsidR="006A1262" w:rsidRPr="00EE30FD" w:rsidRDefault="006A1262" w:rsidP="00045DF6">
      <w:pPr>
        <w:shd w:val="clear" w:color="auto" w:fill="FFFFFF"/>
        <w:autoSpaceDE w:val="0"/>
        <w:autoSpaceDN w:val="0"/>
        <w:adjustRightInd w:val="0"/>
        <w:spacing w:after="0" w:line="264" w:lineRule="auto"/>
        <w:ind w:firstLine="567"/>
        <w:jc w:val="both"/>
        <w:rPr>
          <w:rFonts w:ascii="Arial" w:hAnsi="Arial" w:cs="Arial"/>
          <w:sz w:val="28"/>
          <w:szCs w:val="28"/>
        </w:rPr>
      </w:pPr>
    </w:p>
    <w:p w14:paraId="65783A59" w14:textId="1B20635A" w:rsidR="00F03C63"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Съгласно приложеното становище на „ВиК“ ЕООД Пловдив имотът няма възможност да бъде </w:t>
      </w:r>
      <w:r w:rsidR="00981DF9">
        <w:rPr>
          <w:rFonts w:ascii="Arial" w:hAnsi="Arial" w:cs="Arial"/>
          <w:sz w:val="28"/>
          <w:szCs w:val="28"/>
        </w:rPr>
        <w:t>водоснабд</w:t>
      </w:r>
      <w:r w:rsidRPr="005E4129">
        <w:rPr>
          <w:rFonts w:ascii="Arial" w:hAnsi="Arial" w:cs="Arial"/>
          <w:sz w:val="28"/>
          <w:szCs w:val="28"/>
        </w:rPr>
        <w:t xml:space="preserve">ен от обществена водопроводна мрежа. За целта ще бъде изграден  тръбен кладенец за битови нужди с </w:t>
      </w:r>
      <w:r w:rsidRPr="005E4129">
        <w:rPr>
          <w:rFonts w:ascii="Arial" w:hAnsi="Arial" w:cs="Arial"/>
          <w:sz w:val="28"/>
          <w:szCs w:val="28"/>
        </w:rPr>
        <w:lastRenderedPageBreak/>
        <w:t>дълбочина  2</w:t>
      </w:r>
      <w:r w:rsidR="0041735D">
        <w:rPr>
          <w:rFonts w:ascii="Arial" w:hAnsi="Arial" w:cs="Arial"/>
          <w:sz w:val="28"/>
          <w:szCs w:val="28"/>
        </w:rPr>
        <w:t>0</w:t>
      </w:r>
      <w:r w:rsidRPr="005E4129">
        <w:rPr>
          <w:rFonts w:ascii="Arial" w:hAnsi="Arial" w:cs="Arial"/>
          <w:sz w:val="28"/>
          <w:szCs w:val="28"/>
        </w:rPr>
        <w:t xml:space="preserve">м. </w:t>
      </w:r>
      <w:r w:rsidR="00F03C63" w:rsidRPr="00F03C63">
        <w:rPr>
          <w:rFonts w:ascii="Arial" w:hAnsi="Arial" w:cs="Arial"/>
          <w:sz w:val="28"/>
          <w:szCs w:val="28"/>
        </w:rPr>
        <w:t xml:space="preserve">Съгласно становище на Басейнова Дирекция ИБР Пловдив  ИП попада в обхвата на подземно водно тяло BG3G000000Q013 „Порови води в Кватернер Горнотракийска низина“, разположеното под него lIBT BG3G00000NQ018 „Порови води в Неоген кватернер  Пазарджик - Пловдивския район“ и разположеното под него ПВТ. Изграждането на кладенец за индивидуално безплатно водовземане на подземни води за задоволяване :на собствени потребности на гражданите — физически лица </w:t>
      </w:r>
      <w:r w:rsidR="00045DF6">
        <w:rPr>
          <w:rFonts w:ascii="Arial" w:hAnsi="Arial" w:cs="Arial"/>
          <w:sz w:val="28"/>
          <w:szCs w:val="28"/>
        </w:rPr>
        <w:t xml:space="preserve">за </w:t>
      </w:r>
      <w:r w:rsidR="00F03C63" w:rsidRPr="00F03C63">
        <w:rPr>
          <w:rFonts w:ascii="Arial" w:hAnsi="Arial" w:cs="Arial"/>
          <w:sz w:val="28"/>
          <w:szCs w:val="28"/>
        </w:rPr>
        <w:t>водоснабдяване на еднофамилни жил. сгради подлежи на уведомителен режим</w:t>
      </w:r>
      <w:r w:rsidR="00045DF6">
        <w:rPr>
          <w:rFonts w:ascii="Arial" w:hAnsi="Arial" w:cs="Arial"/>
          <w:sz w:val="28"/>
          <w:szCs w:val="28"/>
        </w:rPr>
        <w:t>.</w:t>
      </w:r>
    </w:p>
    <w:p w14:paraId="07B93C48" w14:textId="4E170DC6"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Водата за питейни нужди ще се осигурява на база сключен абонаментен договор  за доставка на минерална вода и ползване на диспенсер.</w:t>
      </w:r>
    </w:p>
    <w:p w14:paraId="684A564B" w14:textId="77777777"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   Дъждовните води от покриви и настилки на площадката чрез подходяща вертикална планировка ще се поемат от тревните площи на площадката.</w:t>
      </w:r>
    </w:p>
    <w:p w14:paraId="06DD67AC" w14:textId="77777777"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В близост няма  изградена канализация.   За отпадните води ще се използва водоплътна яма в имота, която ще се почиства периодично от лицензирана фирма на база сключен договор за извозване до най-близката ПСОВ.</w:t>
      </w:r>
    </w:p>
    <w:p w14:paraId="74AFB389" w14:textId="77777777" w:rsid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5E4129">
        <w:rPr>
          <w:rFonts w:ascii="Arial" w:hAnsi="Arial" w:cs="Arial"/>
          <w:sz w:val="28"/>
          <w:szCs w:val="28"/>
        </w:rPr>
        <w:t xml:space="preserve">  Предвижда се присъединяването на обекта към електроразпределителната мрежа  да се осъществи с нова КЛ 1 кV по съгласувано трасе от ТНН до</w:t>
      </w:r>
      <w:r>
        <w:rPr>
          <w:rFonts w:ascii="Arial" w:hAnsi="Arial" w:cs="Arial"/>
          <w:sz w:val="28"/>
          <w:szCs w:val="28"/>
        </w:rPr>
        <w:t xml:space="preserve"> обекта.</w:t>
      </w:r>
    </w:p>
    <w:p w14:paraId="79940CE6" w14:textId="53AFB88A"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работното проектиране ще се заложат мероприятия, гарантиращи спазването на екологичното законодателство .</w:t>
      </w:r>
    </w:p>
    <w:p w14:paraId="3FBFBF87"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По време на изграждането на обекта ще бъдат предвидени мерки:</w:t>
      </w:r>
    </w:p>
    <w:p w14:paraId="3A236E24"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надеждно укрепване на изкопи;</w:t>
      </w:r>
    </w:p>
    <w:p w14:paraId="7C453B95"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бетонирането да се извършва без прекъсване, а декофрирането  да става не по-рано от 28-ия ден от бетонирането;</w:t>
      </w:r>
    </w:p>
    <w:p w14:paraId="070BC189" w14:textId="77777777" w:rsidR="00FA2CE7" w:rsidRPr="00EE30FD" w:rsidRDefault="00FA2CE7"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на всички изкопи да се поставят предпазни парапети и бордови дъски.</w:t>
      </w:r>
    </w:p>
    <w:p w14:paraId="690C68B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 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14:paraId="2D069F3D" w14:textId="77777777" w:rsidR="00981DF9" w:rsidRDefault="00981DF9"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1C1A9E1C" w14:textId="31A89FC9"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12. Необходимост от други разрешителни, свързани с инвестиционното предложение. </w:t>
      </w:r>
    </w:p>
    <w:p w14:paraId="44305949"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За реализацията на инвестиционното намерение е необходимо издаване на: </w:t>
      </w:r>
    </w:p>
    <w:p w14:paraId="0DDE197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Решение за преценяване необходимостта от изготвяне на ОВОС от Директора на РИОСВ-Пловдив;</w:t>
      </w:r>
    </w:p>
    <w:p w14:paraId="1C82C850"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lastRenderedPageBreak/>
        <w:t>-</w:t>
      </w:r>
      <w:r w:rsidRPr="00EE30FD">
        <w:rPr>
          <w:rFonts w:ascii="Arial" w:hAnsi="Arial" w:cs="Arial"/>
          <w:sz w:val="28"/>
          <w:szCs w:val="28"/>
          <w:lang w:val="ru-RU"/>
        </w:rPr>
        <w:t xml:space="preserve"> </w:t>
      </w:r>
      <w:r w:rsidRPr="00EE30FD">
        <w:rPr>
          <w:rFonts w:ascii="Arial" w:hAnsi="Arial" w:cs="Arial"/>
          <w:sz w:val="28"/>
          <w:szCs w:val="28"/>
        </w:rPr>
        <w:t xml:space="preserve">За реализацията на обекта  е необходимо издаване на разрешение за строеж от Главния архитект на  Община </w:t>
      </w:r>
      <w:r w:rsidR="00FA2CE7" w:rsidRPr="00EE30FD">
        <w:rPr>
          <w:rFonts w:ascii="Arial" w:hAnsi="Arial" w:cs="Arial"/>
          <w:sz w:val="28"/>
          <w:szCs w:val="28"/>
        </w:rPr>
        <w:t>Родопи</w:t>
      </w:r>
      <w:r w:rsidRPr="00EE30FD">
        <w:rPr>
          <w:rFonts w:ascii="Arial" w:hAnsi="Arial" w:cs="Arial"/>
          <w:sz w:val="28"/>
          <w:szCs w:val="28"/>
        </w:rPr>
        <w:t>.</w:t>
      </w:r>
    </w:p>
    <w:p w14:paraId="604B6ABF" w14:textId="08691591"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lang w:val="ru-RU"/>
        </w:rPr>
        <w:t xml:space="preserve"> </w:t>
      </w:r>
      <w:r w:rsidRPr="00EE30FD">
        <w:rPr>
          <w:rFonts w:ascii="Arial" w:hAnsi="Arial" w:cs="Arial"/>
          <w:sz w:val="28"/>
          <w:szCs w:val="28"/>
        </w:rPr>
        <w:t xml:space="preserve">Преди въвеждане на обекта в експлоатация е необходимо да се изпълнят изискванията на </w:t>
      </w:r>
      <w:r w:rsidR="009E4C10">
        <w:rPr>
          <w:rFonts w:ascii="Arial" w:hAnsi="Arial" w:cs="Arial"/>
          <w:sz w:val="28"/>
          <w:szCs w:val="28"/>
        </w:rPr>
        <w:t xml:space="preserve">ЗУТ и </w:t>
      </w:r>
      <w:r w:rsidRPr="00EE30FD">
        <w:rPr>
          <w:rFonts w:ascii="Arial" w:hAnsi="Arial" w:cs="Arial"/>
          <w:sz w:val="28"/>
          <w:szCs w:val="28"/>
        </w:rPr>
        <w:t xml:space="preserve">ЗУО.  </w:t>
      </w:r>
      <w:r w:rsidRPr="00EE30FD">
        <w:rPr>
          <w:rFonts w:ascii="Arial" w:hAnsi="Arial" w:cs="Arial"/>
          <w:sz w:val="28"/>
          <w:szCs w:val="28"/>
        </w:rPr>
        <w:tab/>
      </w:r>
    </w:p>
    <w:p w14:paraId="484AF861" w14:textId="77777777" w:rsidR="00CE7B04" w:rsidRPr="00EE30FD" w:rsidRDefault="00CE7B04" w:rsidP="00045DF6">
      <w:pPr>
        <w:spacing w:after="0" w:line="264" w:lineRule="auto"/>
        <w:ind w:firstLine="567"/>
        <w:jc w:val="both"/>
        <w:rPr>
          <w:rFonts w:ascii="Arial" w:hAnsi="Arial" w:cs="Arial"/>
          <w:b/>
          <w:bCs/>
          <w:sz w:val="28"/>
          <w:szCs w:val="28"/>
          <w:lang w:eastAsia="bg-BG"/>
        </w:rPr>
      </w:pPr>
    </w:p>
    <w:p w14:paraId="7F2776A7" w14:textId="77777777" w:rsidR="00CE7B04" w:rsidRPr="00EE30FD" w:rsidRDefault="00CE7B04" w:rsidP="00045DF6">
      <w:pPr>
        <w:spacing w:after="0" w:line="264" w:lineRule="auto"/>
        <w:ind w:firstLine="567"/>
        <w:jc w:val="both"/>
        <w:rPr>
          <w:rFonts w:ascii="Arial" w:hAnsi="Arial" w:cs="Arial"/>
          <w:b/>
          <w:bCs/>
          <w:sz w:val="28"/>
          <w:szCs w:val="28"/>
          <w:lang w:val="ru-RU" w:eastAsia="bg-BG"/>
        </w:rPr>
      </w:pPr>
      <w:r w:rsidRPr="00EE30FD">
        <w:rPr>
          <w:rFonts w:ascii="Arial" w:hAnsi="Arial" w:cs="Arial"/>
          <w:b/>
          <w:bCs/>
          <w:sz w:val="28"/>
          <w:szCs w:val="28"/>
          <w:u w:val="single"/>
          <w:lang w:eastAsia="bg-BG"/>
        </w:rPr>
        <w:t>IІI</w:t>
      </w:r>
      <w:r w:rsidRPr="00EE30FD">
        <w:rPr>
          <w:rFonts w:ascii="Arial" w:hAnsi="Arial" w:cs="Arial"/>
          <w:b/>
          <w:bCs/>
          <w:sz w:val="28"/>
          <w:szCs w:val="28"/>
          <w:lang w:eastAsia="bg-BG"/>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14:paraId="27FFE792" w14:textId="77777777" w:rsidR="00D66DBA" w:rsidRPr="00EE30FD" w:rsidRDefault="00D66DBA" w:rsidP="00045DF6">
      <w:pPr>
        <w:shd w:val="clear" w:color="auto" w:fill="FFFFFF"/>
        <w:autoSpaceDE w:val="0"/>
        <w:autoSpaceDN w:val="0"/>
        <w:adjustRightInd w:val="0"/>
        <w:spacing w:after="0" w:line="264" w:lineRule="auto"/>
        <w:ind w:firstLine="567"/>
        <w:jc w:val="both"/>
        <w:rPr>
          <w:rFonts w:ascii="Arial" w:hAnsi="Arial" w:cs="Arial"/>
          <w:sz w:val="28"/>
          <w:szCs w:val="28"/>
        </w:rPr>
      </w:pPr>
      <w:bookmarkStart w:id="20" w:name="_Hlk15476441"/>
    </w:p>
    <w:p w14:paraId="1F638C1B" w14:textId="2B5879C1" w:rsidR="00CE7B04" w:rsidRPr="00EE30FD" w:rsidRDefault="00EE30FD" w:rsidP="00045DF6">
      <w:pPr>
        <w:shd w:val="clear" w:color="auto" w:fill="FFFFFF"/>
        <w:autoSpaceDE w:val="0"/>
        <w:autoSpaceDN w:val="0"/>
        <w:adjustRightInd w:val="0"/>
        <w:spacing w:after="0" w:line="264" w:lineRule="auto"/>
        <w:ind w:firstLine="567"/>
        <w:jc w:val="both"/>
        <w:rPr>
          <w:rFonts w:ascii="Arial" w:hAnsi="Arial" w:cs="Arial"/>
          <w:sz w:val="28"/>
          <w:szCs w:val="28"/>
          <w:lang w:val="ru-RU"/>
        </w:rPr>
      </w:pPr>
      <w:r w:rsidRPr="00EE30FD">
        <w:rPr>
          <w:rFonts w:ascii="Arial" w:hAnsi="Arial" w:cs="Arial"/>
          <w:sz w:val="28"/>
          <w:szCs w:val="28"/>
        </w:rPr>
        <w:t xml:space="preserve">Имотът се намира в </w:t>
      </w:r>
      <w:r w:rsidR="0041735D">
        <w:rPr>
          <w:rFonts w:ascii="Arial" w:hAnsi="Arial" w:cs="Arial"/>
          <w:sz w:val="28"/>
          <w:szCs w:val="28"/>
        </w:rPr>
        <w:t>строителните граници на гр. Пловдив</w:t>
      </w:r>
      <w:r w:rsidR="00CE7B04" w:rsidRPr="00EE30FD">
        <w:rPr>
          <w:rFonts w:ascii="Arial" w:hAnsi="Arial" w:cs="Arial"/>
          <w:sz w:val="28"/>
          <w:szCs w:val="28"/>
        </w:rPr>
        <w:t>.</w:t>
      </w:r>
    </w:p>
    <w:p w14:paraId="4902A6E6"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bookmarkEnd w:id="20"/>
    <w:p w14:paraId="05C99D26"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съществуващо и одобрено земеползване</w:t>
      </w:r>
    </w:p>
    <w:p w14:paraId="229E7B3F" w14:textId="5EFD4B7B"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val="ru-RU" w:eastAsia="bg-BG"/>
        </w:rPr>
      </w:pPr>
      <w:r w:rsidRPr="00EE30FD">
        <w:rPr>
          <w:rFonts w:ascii="Arial" w:hAnsi="Arial" w:cs="Arial"/>
          <w:sz w:val="28"/>
          <w:szCs w:val="28"/>
          <w:lang w:eastAsia="bg-BG"/>
        </w:rPr>
        <w:t>Инвестиционното предложение ще се реализира в</w:t>
      </w:r>
      <w:r w:rsidR="00F70F9D">
        <w:rPr>
          <w:rFonts w:ascii="Arial" w:hAnsi="Arial" w:cs="Arial"/>
          <w:sz w:val="28"/>
          <w:szCs w:val="28"/>
          <w:lang w:eastAsia="bg-BG"/>
        </w:rPr>
        <w:t xml:space="preserve"> гр- Пловдив</w:t>
      </w:r>
      <w:r w:rsidR="00903130" w:rsidRPr="00EE30FD">
        <w:rPr>
          <w:rFonts w:ascii="Arial" w:hAnsi="Arial" w:cs="Arial"/>
          <w:sz w:val="28"/>
          <w:szCs w:val="28"/>
          <w:lang w:eastAsia="bg-BG"/>
        </w:rPr>
        <w:t xml:space="preserve">, съобразно действуващия </w:t>
      </w:r>
      <w:r w:rsidR="00FA2CE7" w:rsidRPr="00EE30FD">
        <w:rPr>
          <w:rFonts w:ascii="Arial" w:hAnsi="Arial" w:cs="Arial"/>
          <w:sz w:val="28"/>
          <w:szCs w:val="28"/>
          <w:lang w:eastAsia="bg-BG"/>
        </w:rPr>
        <w:t>устройствен план</w:t>
      </w:r>
      <w:r w:rsidR="00903130" w:rsidRPr="00EE30FD">
        <w:rPr>
          <w:rFonts w:ascii="Arial" w:hAnsi="Arial" w:cs="Arial"/>
          <w:sz w:val="28"/>
          <w:szCs w:val="28"/>
          <w:lang w:eastAsia="bg-BG"/>
        </w:rPr>
        <w:t>.</w:t>
      </w:r>
      <w:r w:rsidRPr="00EE30FD">
        <w:rPr>
          <w:rFonts w:ascii="Arial" w:hAnsi="Arial" w:cs="Arial"/>
          <w:sz w:val="28"/>
          <w:szCs w:val="28"/>
          <w:lang w:eastAsia="bg-BG"/>
        </w:rPr>
        <w:t xml:space="preserve"> Земеползването в района е одобрено и за него има влязла в сила и одобрена кадастрална карта. Инвестиционното предложение има изцяло положителен ефект, ще се реализира в гр. Пловдив и няма да засегне в негативен аспект жителите на съседните населени места.</w:t>
      </w:r>
    </w:p>
    <w:p w14:paraId="34EADB75"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мочурища, крайречни области, речни устия</w:t>
      </w:r>
    </w:p>
    <w:p w14:paraId="30F1DA7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rPr>
        <w:t>Имотът представлява земеделска земя с начин на трайно ползване “нива”</w:t>
      </w:r>
      <w:r w:rsidR="00FA2CE7" w:rsidRPr="00EE30FD">
        <w:rPr>
          <w:rFonts w:ascii="Arial" w:hAnsi="Arial" w:cs="Arial"/>
          <w:sz w:val="28"/>
          <w:szCs w:val="28"/>
        </w:rPr>
        <w:t>,</w:t>
      </w:r>
      <w:r w:rsidRPr="00EE30FD">
        <w:rPr>
          <w:rFonts w:ascii="Arial" w:hAnsi="Arial" w:cs="Arial"/>
          <w:sz w:val="28"/>
          <w:szCs w:val="28"/>
        </w:rPr>
        <w:t xml:space="preserve"> </w:t>
      </w:r>
      <w:r w:rsidRPr="00EE30FD">
        <w:rPr>
          <w:rFonts w:ascii="Arial" w:hAnsi="Arial" w:cs="Arial"/>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14:paraId="4957D616"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крайбрежни зони и морска околна среда</w:t>
      </w:r>
    </w:p>
    <w:p w14:paraId="49BCDA51"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lastRenderedPageBreak/>
        <w:t xml:space="preserve">Имота, предмет на инвестиционното предложение се намира в </w:t>
      </w:r>
      <w:r w:rsidR="0089318A" w:rsidRPr="00EE30FD">
        <w:rPr>
          <w:rFonts w:ascii="Arial" w:hAnsi="Arial" w:cs="Arial"/>
          <w:sz w:val="28"/>
          <w:szCs w:val="28"/>
          <w:lang w:eastAsia="bg-BG"/>
        </w:rPr>
        <w:t xml:space="preserve">южната част на </w:t>
      </w:r>
      <w:r w:rsidRPr="00EE30FD">
        <w:rPr>
          <w:rFonts w:ascii="Arial" w:hAnsi="Arial" w:cs="Arial"/>
          <w:sz w:val="28"/>
          <w:szCs w:val="28"/>
          <w:lang w:eastAsia="bg-BG"/>
        </w:rPr>
        <w:t>Горнотракийската низина и не засяга крайбрежни зони и морска среда.</w:t>
      </w:r>
    </w:p>
    <w:p w14:paraId="6D102479"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планински и горски райони</w:t>
      </w:r>
    </w:p>
    <w:p w14:paraId="1F54280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14:paraId="7A8F4D28"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защитени със закон територии</w:t>
      </w:r>
    </w:p>
    <w:p w14:paraId="668FEA7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14:paraId="3A22F003"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засегнати елементи от Националната екологична мрежа</w:t>
      </w:r>
    </w:p>
    <w:p w14:paraId="695E6493" w14:textId="77777777" w:rsidR="0089318A"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lang w:eastAsia="bg-BG"/>
        </w:rPr>
        <w:t xml:space="preserve">Съгласно т. ІІ от Писмото на РИОСВ с № ОВОС – </w:t>
      </w:r>
      <w:r w:rsidR="00AD2C17" w:rsidRPr="00EE30FD">
        <w:rPr>
          <w:rFonts w:ascii="Arial" w:hAnsi="Arial" w:cs="Arial"/>
          <w:sz w:val="28"/>
          <w:szCs w:val="28"/>
          <w:lang w:eastAsia="bg-BG"/>
        </w:rPr>
        <w:t>8</w:t>
      </w:r>
      <w:r w:rsidR="0089318A" w:rsidRPr="00EE30FD">
        <w:rPr>
          <w:rFonts w:ascii="Arial" w:hAnsi="Arial" w:cs="Arial"/>
          <w:sz w:val="28"/>
          <w:szCs w:val="28"/>
          <w:lang w:eastAsia="bg-BG"/>
        </w:rPr>
        <w:t>90</w:t>
      </w:r>
      <w:r w:rsidRPr="00EE30FD">
        <w:rPr>
          <w:rFonts w:ascii="Arial" w:hAnsi="Arial" w:cs="Arial"/>
          <w:sz w:val="28"/>
          <w:szCs w:val="28"/>
          <w:lang w:eastAsia="bg-BG"/>
        </w:rPr>
        <w:t xml:space="preserve"> -</w:t>
      </w:r>
      <w:r w:rsidR="0089318A" w:rsidRPr="00EE30FD">
        <w:rPr>
          <w:rFonts w:ascii="Arial" w:hAnsi="Arial" w:cs="Arial"/>
          <w:sz w:val="28"/>
          <w:szCs w:val="28"/>
          <w:lang w:eastAsia="bg-BG"/>
        </w:rPr>
        <w:t>5</w:t>
      </w:r>
      <w:r w:rsidRPr="00EE30FD">
        <w:rPr>
          <w:rFonts w:ascii="Arial" w:hAnsi="Arial" w:cs="Arial"/>
          <w:sz w:val="28"/>
          <w:szCs w:val="28"/>
          <w:lang w:eastAsia="bg-BG"/>
        </w:rPr>
        <w:t xml:space="preserve"> от </w:t>
      </w:r>
      <w:r w:rsidR="0089318A" w:rsidRPr="00EE30FD">
        <w:rPr>
          <w:rFonts w:ascii="Arial" w:hAnsi="Arial" w:cs="Arial"/>
          <w:sz w:val="28"/>
          <w:szCs w:val="28"/>
          <w:lang w:eastAsia="bg-BG"/>
        </w:rPr>
        <w:t>26</w:t>
      </w:r>
      <w:r w:rsidRPr="00EE30FD">
        <w:rPr>
          <w:rFonts w:ascii="Arial" w:hAnsi="Arial" w:cs="Arial"/>
          <w:sz w:val="28"/>
          <w:szCs w:val="28"/>
          <w:lang w:eastAsia="bg-BG"/>
        </w:rPr>
        <w:t>.0</w:t>
      </w:r>
      <w:r w:rsidR="00AD2C17" w:rsidRPr="00EE30FD">
        <w:rPr>
          <w:rFonts w:ascii="Arial" w:hAnsi="Arial" w:cs="Arial"/>
          <w:sz w:val="28"/>
          <w:szCs w:val="28"/>
          <w:lang w:eastAsia="bg-BG"/>
        </w:rPr>
        <w:t>5</w:t>
      </w:r>
      <w:r w:rsidRPr="00EE30FD">
        <w:rPr>
          <w:rFonts w:ascii="Arial" w:hAnsi="Arial" w:cs="Arial"/>
          <w:sz w:val="28"/>
          <w:szCs w:val="28"/>
          <w:lang w:eastAsia="bg-BG"/>
        </w:rPr>
        <w:t>.2019г, най-близката защитена зона от Европейската екологична мрежа „НАТУРА 2000“ до която се намира имот</w:t>
      </w:r>
      <w:r w:rsidR="0089318A" w:rsidRPr="00EE30FD">
        <w:rPr>
          <w:rFonts w:ascii="Arial" w:hAnsi="Arial" w:cs="Arial"/>
          <w:sz w:val="28"/>
          <w:szCs w:val="28"/>
          <w:lang w:eastAsia="bg-BG"/>
        </w:rPr>
        <w:t>а е</w:t>
      </w:r>
      <w:r w:rsidR="0089318A" w:rsidRPr="00EE30FD">
        <w:rPr>
          <w:rFonts w:ascii="Arial" w:hAnsi="Arial" w:cs="Arial"/>
          <w:sz w:val="28"/>
          <w:szCs w:val="28"/>
        </w:rPr>
        <w:t xml:space="preserve"> </w:t>
      </w:r>
    </w:p>
    <w:p w14:paraId="65455229" w14:textId="77777777" w:rsidR="0089318A" w:rsidRPr="009C7AFE" w:rsidRDefault="0089318A" w:rsidP="00045DF6">
      <w:pPr>
        <w:shd w:val="clear" w:color="auto" w:fill="FFFFFF"/>
        <w:autoSpaceDE w:val="0"/>
        <w:autoSpaceDN w:val="0"/>
        <w:adjustRightInd w:val="0"/>
        <w:spacing w:after="0" w:line="264" w:lineRule="auto"/>
        <w:ind w:firstLine="567"/>
        <w:jc w:val="center"/>
        <w:rPr>
          <w:rFonts w:ascii="Arial" w:hAnsi="Arial" w:cs="Arial"/>
          <w:sz w:val="28"/>
          <w:szCs w:val="28"/>
          <w:u w:val="single"/>
        </w:rPr>
      </w:pPr>
    </w:p>
    <w:p w14:paraId="2F6DEB47" w14:textId="43CC1055" w:rsidR="0089318A" w:rsidRPr="009C7AFE" w:rsidRDefault="00F70F9D" w:rsidP="00045DF6">
      <w:pPr>
        <w:shd w:val="clear" w:color="auto" w:fill="FFFFFF"/>
        <w:autoSpaceDE w:val="0"/>
        <w:autoSpaceDN w:val="0"/>
        <w:adjustRightInd w:val="0"/>
        <w:spacing w:after="0" w:line="264" w:lineRule="auto"/>
        <w:ind w:firstLine="567"/>
        <w:jc w:val="center"/>
        <w:rPr>
          <w:rFonts w:ascii="Arial" w:hAnsi="Arial" w:cs="Arial"/>
          <w:b/>
          <w:sz w:val="28"/>
          <w:szCs w:val="28"/>
          <w:u w:val="single"/>
          <w:lang w:eastAsia="bg-BG"/>
        </w:rPr>
      </w:pPr>
      <w:r w:rsidRPr="00F70F9D">
        <w:rPr>
          <w:rFonts w:ascii="Arial" w:hAnsi="Arial" w:cs="Arial"/>
          <w:b/>
          <w:sz w:val="28"/>
          <w:szCs w:val="28"/>
          <w:u w:val="single"/>
          <w:lang w:eastAsia="bg-BG"/>
        </w:rPr>
        <w:t>ЗАЩИТЕНА ЗОНА BG0000578 „Река Марица“</w:t>
      </w:r>
    </w:p>
    <w:p w14:paraId="5F382976" w14:textId="2CF7AE39" w:rsidR="0089318A"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p>
    <w:p w14:paraId="4921835E"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МЕСТОПОЛОЖЕНИЕ НА ОБЕКТА</w:t>
      </w:r>
    </w:p>
    <w:p w14:paraId="25B98AD0"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2.1. МЕСТОПОЛОЖЕНИЕ НА ЦЕНТЪРА НА ОБЕКТА</w:t>
      </w:r>
    </w:p>
    <w:p w14:paraId="5A0F02FC"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ГЕОГРАФСКА  ДЪЛЖИНА</w:t>
      </w:r>
      <w:r w:rsidRPr="00F70F9D">
        <w:rPr>
          <w:rFonts w:ascii="Arial" w:hAnsi="Arial" w:cs="Arial"/>
          <w:sz w:val="28"/>
          <w:szCs w:val="28"/>
          <w:lang w:eastAsia="bg-BG"/>
        </w:rPr>
        <w:tab/>
        <w:t>ГЕОГРАФСКА  ШИРИНА</w:t>
      </w:r>
    </w:p>
    <w:p w14:paraId="0CF26AF2"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E</w:t>
      </w:r>
      <w:r w:rsidRPr="00F70F9D">
        <w:rPr>
          <w:rFonts w:ascii="Arial" w:hAnsi="Arial" w:cs="Arial"/>
          <w:sz w:val="28"/>
          <w:szCs w:val="28"/>
          <w:lang w:eastAsia="bg-BG"/>
        </w:rPr>
        <w:tab/>
        <w:t>25</w:t>
      </w:r>
      <w:r w:rsidRPr="00F70F9D">
        <w:rPr>
          <w:rFonts w:ascii="Arial" w:hAnsi="Arial" w:cs="Arial"/>
          <w:sz w:val="28"/>
          <w:szCs w:val="28"/>
          <w:lang w:eastAsia="bg-BG"/>
        </w:rPr>
        <w:tab/>
        <w:t>◦</w:t>
      </w:r>
      <w:r w:rsidRPr="00F70F9D">
        <w:rPr>
          <w:rFonts w:ascii="Arial" w:hAnsi="Arial" w:cs="Arial"/>
          <w:sz w:val="28"/>
          <w:szCs w:val="28"/>
          <w:lang w:eastAsia="bg-BG"/>
        </w:rPr>
        <w:tab/>
        <w:t>3</w:t>
      </w:r>
      <w:r w:rsidRPr="00F70F9D">
        <w:rPr>
          <w:rFonts w:ascii="Arial" w:hAnsi="Arial" w:cs="Arial"/>
          <w:sz w:val="28"/>
          <w:szCs w:val="28"/>
          <w:lang w:eastAsia="bg-BG"/>
        </w:rPr>
        <w:tab/>
        <w:t>'</w:t>
      </w:r>
      <w:r w:rsidRPr="00F70F9D">
        <w:rPr>
          <w:rFonts w:ascii="Arial" w:hAnsi="Arial" w:cs="Arial"/>
          <w:sz w:val="28"/>
          <w:szCs w:val="28"/>
          <w:lang w:eastAsia="bg-BG"/>
        </w:rPr>
        <w:tab/>
        <w:t>12</w:t>
      </w:r>
      <w:r w:rsidRPr="00F70F9D">
        <w:rPr>
          <w:rFonts w:ascii="Arial" w:hAnsi="Arial" w:cs="Arial"/>
          <w:sz w:val="28"/>
          <w:szCs w:val="28"/>
          <w:lang w:eastAsia="bg-BG"/>
        </w:rPr>
        <w:tab/>
        <w:t>"</w:t>
      </w:r>
      <w:r w:rsidRPr="00F70F9D">
        <w:rPr>
          <w:rFonts w:ascii="Arial" w:hAnsi="Arial" w:cs="Arial"/>
          <w:sz w:val="28"/>
          <w:szCs w:val="28"/>
          <w:lang w:eastAsia="bg-BG"/>
        </w:rPr>
        <w:tab/>
        <w:t>N</w:t>
      </w:r>
      <w:r w:rsidRPr="00F70F9D">
        <w:rPr>
          <w:rFonts w:ascii="Arial" w:hAnsi="Arial" w:cs="Arial"/>
          <w:sz w:val="28"/>
          <w:szCs w:val="28"/>
          <w:lang w:eastAsia="bg-BG"/>
        </w:rPr>
        <w:tab/>
        <w:t>42</w:t>
      </w:r>
      <w:r w:rsidRPr="00F70F9D">
        <w:rPr>
          <w:rFonts w:ascii="Arial" w:hAnsi="Arial" w:cs="Arial"/>
          <w:sz w:val="28"/>
          <w:szCs w:val="28"/>
          <w:lang w:eastAsia="bg-BG"/>
        </w:rPr>
        <w:tab/>
        <w:t>◦</w:t>
      </w:r>
      <w:r w:rsidRPr="00F70F9D">
        <w:rPr>
          <w:rFonts w:ascii="Arial" w:hAnsi="Arial" w:cs="Arial"/>
          <w:sz w:val="28"/>
          <w:szCs w:val="28"/>
          <w:lang w:eastAsia="bg-BG"/>
        </w:rPr>
        <w:tab/>
        <w:t>3</w:t>
      </w:r>
      <w:r w:rsidRPr="00F70F9D">
        <w:rPr>
          <w:rFonts w:ascii="Arial" w:hAnsi="Arial" w:cs="Arial"/>
          <w:sz w:val="28"/>
          <w:szCs w:val="28"/>
          <w:lang w:eastAsia="bg-BG"/>
        </w:rPr>
        <w:tab/>
        <w:t>'</w:t>
      </w:r>
      <w:r w:rsidRPr="00F70F9D">
        <w:rPr>
          <w:rFonts w:ascii="Arial" w:hAnsi="Arial" w:cs="Arial"/>
          <w:sz w:val="28"/>
          <w:szCs w:val="28"/>
          <w:lang w:eastAsia="bg-BG"/>
        </w:rPr>
        <w:tab/>
        <w:t>50</w:t>
      </w:r>
      <w:r w:rsidRPr="00F70F9D">
        <w:rPr>
          <w:rFonts w:ascii="Arial" w:hAnsi="Arial" w:cs="Arial"/>
          <w:sz w:val="28"/>
          <w:szCs w:val="28"/>
          <w:lang w:eastAsia="bg-BG"/>
        </w:rPr>
        <w:tab/>
        <w:t>"</w:t>
      </w:r>
    </w:p>
    <w:p w14:paraId="4AFD80E2"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2.2. ПЛОЩ (дка)</w:t>
      </w:r>
      <w:r w:rsidRPr="00F70F9D">
        <w:rPr>
          <w:rFonts w:ascii="Arial" w:hAnsi="Arial" w:cs="Arial"/>
          <w:sz w:val="28"/>
          <w:szCs w:val="28"/>
          <w:lang w:eastAsia="bg-BG"/>
        </w:rPr>
        <w:tab/>
        <w:t>2.3. ДЪЛЖИНА НА ОБЕКТА (км)</w:t>
      </w:r>
    </w:p>
    <w:p w14:paraId="7A463610"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146,931.00</w:t>
      </w:r>
    </w:p>
    <w:p w14:paraId="72950D74"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2.4. НАДМОРСКА ВИСОЧИНА (м)</w:t>
      </w:r>
    </w:p>
    <w:p w14:paraId="5B320EE7"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МИНИМАЛНА</w:t>
      </w:r>
      <w:r w:rsidRPr="00F70F9D">
        <w:rPr>
          <w:rFonts w:ascii="Arial" w:hAnsi="Arial" w:cs="Arial"/>
          <w:sz w:val="28"/>
          <w:szCs w:val="28"/>
          <w:lang w:eastAsia="bg-BG"/>
        </w:rPr>
        <w:tab/>
        <w:t>МАКСИМАЛНА</w:t>
      </w:r>
      <w:r w:rsidRPr="00F70F9D">
        <w:rPr>
          <w:rFonts w:ascii="Arial" w:hAnsi="Arial" w:cs="Arial"/>
          <w:sz w:val="28"/>
          <w:szCs w:val="28"/>
          <w:lang w:eastAsia="bg-BG"/>
        </w:rPr>
        <w:tab/>
        <w:t>СРЕДНА</w:t>
      </w:r>
    </w:p>
    <w:p w14:paraId="2A72A62F"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37</w:t>
      </w:r>
      <w:r w:rsidRPr="00F70F9D">
        <w:rPr>
          <w:rFonts w:ascii="Arial" w:hAnsi="Arial" w:cs="Arial"/>
          <w:sz w:val="28"/>
          <w:szCs w:val="28"/>
          <w:lang w:eastAsia="bg-BG"/>
        </w:rPr>
        <w:tab/>
        <w:t>386</w:t>
      </w:r>
      <w:r w:rsidRPr="00F70F9D">
        <w:rPr>
          <w:rFonts w:ascii="Arial" w:hAnsi="Arial" w:cs="Arial"/>
          <w:sz w:val="28"/>
          <w:szCs w:val="28"/>
          <w:lang w:eastAsia="bg-BG"/>
        </w:rPr>
        <w:tab/>
        <w:t>198</w:t>
      </w:r>
    </w:p>
    <w:p w14:paraId="0B5E32FE"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2.5. АДМИНИСТРАТИВЕН РАЙОН</w:t>
      </w:r>
    </w:p>
    <w:p w14:paraId="37D6EC8D"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 xml:space="preserve">КОД ПО NUTS </w:t>
      </w:r>
      <w:r w:rsidRPr="00F70F9D">
        <w:rPr>
          <w:rFonts w:ascii="Arial" w:hAnsi="Arial" w:cs="Arial"/>
          <w:sz w:val="28"/>
          <w:szCs w:val="28"/>
          <w:lang w:eastAsia="bg-BG"/>
        </w:rPr>
        <w:tab/>
        <w:t>ИМЕ НА РАЙОН ЗА ПЛАНИРАНЕ/ ОБЛАСТ</w:t>
      </w:r>
      <w:r w:rsidRPr="00F70F9D">
        <w:rPr>
          <w:rFonts w:ascii="Arial" w:hAnsi="Arial" w:cs="Arial"/>
          <w:sz w:val="28"/>
          <w:szCs w:val="28"/>
          <w:lang w:eastAsia="bg-BG"/>
        </w:rPr>
        <w:tab/>
        <w:t>% ПОКРИТИЕ</w:t>
      </w:r>
    </w:p>
    <w:p w14:paraId="4B3DB27E"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w:t>
      </w:r>
      <w:r w:rsidRPr="00F70F9D">
        <w:rPr>
          <w:rFonts w:ascii="Arial" w:hAnsi="Arial" w:cs="Arial"/>
          <w:sz w:val="28"/>
          <w:szCs w:val="28"/>
          <w:lang w:eastAsia="bg-BG"/>
        </w:rPr>
        <w:tab/>
        <w:t>Южен Централен</w:t>
      </w:r>
    </w:p>
    <w:p w14:paraId="18F55A60"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BG052</w:t>
      </w:r>
      <w:r w:rsidRPr="00F70F9D">
        <w:rPr>
          <w:rFonts w:ascii="Arial" w:hAnsi="Arial" w:cs="Arial"/>
          <w:sz w:val="28"/>
          <w:szCs w:val="28"/>
          <w:lang w:eastAsia="bg-BG"/>
        </w:rPr>
        <w:tab/>
        <w:t>Стара Загора</w:t>
      </w:r>
      <w:r w:rsidRPr="00F70F9D">
        <w:rPr>
          <w:rFonts w:ascii="Arial" w:hAnsi="Arial" w:cs="Arial"/>
          <w:sz w:val="28"/>
          <w:szCs w:val="28"/>
          <w:lang w:eastAsia="bg-BG"/>
        </w:rPr>
        <w:tab/>
        <w:t>3</w:t>
      </w:r>
    </w:p>
    <w:p w14:paraId="1798DD1C"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w:t>
      </w:r>
      <w:r w:rsidRPr="00F70F9D">
        <w:rPr>
          <w:rFonts w:ascii="Arial" w:hAnsi="Arial" w:cs="Arial"/>
          <w:sz w:val="28"/>
          <w:szCs w:val="28"/>
          <w:lang w:eastAsia="bg-BG"/>
        </w:rPr>
        <w:tab/>
        <w:t>Южен Централен</w:t>
      </w:r>
    </w:p>
    <w:p w14:paraId="5E67328B"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BG054</w:t>
      </w:r>
      <w:r w:rsidRPr="00F70F9D">
        <w:rPr>
          <w:rFonts w:ascii="Arial" w:hAnsi="Arial" w:cs="Arial"/>
          <w:sz w:val="28"/>
          <w:szCs w:val="28"/>
          <w:lang w:eastAsia="bg-BG"/>
        </w:rPr>
        <w:tab/>
        <w:t>Пазарджик</w:t>
      </w:r>
      <w:r w:rsidRPr="00F70F9D">
        <w:rPr>
          <w:rFonts w:ascii="Arial" w:hAnsi="Arial" w:cs="Arial"/>
          <w:sz w:val="28"/>
          <w:szCs w:val="28"/>
          <w:lang w:eastAsia="bg-BG"/>
        </w:rPr>
        <w:tab/>
        <w:t>19</w:t>
      </w:r>
    </w:p>
    <w:p w14:paraId="380AE141"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w:t>
      </w:r>
      <w:r w:rsidRPr="00F70F9D">
        <w:rPr>
          <w:rFonts w:ascii="Arial" w:hAnsi="Arial" w:cs="Arial"/>
          <w:sz w:val="28"/>
          <w:szCs w:val="28"/>
          <w:lang w:eastAsia="bg-BG"/>
        </w:rPr>
        <w:tab/>
        <w:t>Южен Централен</w:t>
      </w:r>
    </w:p>
    <w:p w14:paraId="14703D87"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BG051</w:t>
      </w:r>
      <w:r w:rsidRPr="00F70F9D">
        <w:rPr>
          <w:rFonts w:ascii="Arial" w:hAnsi="Arial" w:cs="Arial"/>
          <w:sz w:val="28"/>
          <w:szCs w:val="28"/>
          <w:lang w:eastAsia="bg-BG"/>
        </w:rPr>
        <w:tab/>
        <w:t>Пловдив</w:t>
      </w:r>
      <w:r w:rsidRPr="00F70F9D">
        <w:rPr>
          <w:rFonts w:ascii="Arial" w:hAnsi="Arial" w:cs="Arial"/>
          <w:sz w:val="28"/>
          <w:szCs w:val="28"/>
          <w:lang w:eastAsia="bg-BG"/>
        </w:rPr>
        <w:tab/>
        <w:t>37</w:t>
      </w:r>
    </w:p>
    <w:p w14:paraId="30F51F63"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w:t>
      </w:r>
      <w:r w:rsidRPr="00F70F9D">
        <w:rPr>
          <w:rFonts w:ascii="Arial" w:hAnsi="Arial" w:cs="Arial"/>
          <w:sz w:val="28"/>
          <w:szCs w:val="28"/>
          <w:lang w:eastAsia="bg-BG"/>
        </w:rPr>
        <w:tab/>
        <w:t>Южен Централен</w:t>
      </w:r>
    </w:p>
    <w:p w14:paraId="46C1ED69"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BG053</w:t>
      </w:r>
      <w:r w:rsidRPr="00F70F9D">
        <w:rPr>
          <w:rFonts w:ascii="Arial" w:hAnsi="Arial" w:cs="Arial"/>
          <w:sz w:val="28"/>
          <w:szCs w:val="28"/>
          <w:lang w:eastAsia="bg-BG"/>
        </w:rPr>
        <w:tab/>
        <w:t>Хасково</w:t>
      </w:r>
      <w:r w:rsidRPr="00F70F9D">
        <w:rPr>
          <w:rFonts w:ascii="Arial" w:hAnsi="Arial" w:cs="Arial"/>
          <w:sz w:val="28"/>
          <w:szCs w:val="28"/>
          <w:lang w:eastAsia="bg-BG"/>
        </w:rPr>
        <w:tab/>
        <w:t>41</w:t>
      </w:r>
    </w:p>
    <w:p w14:paraId="6A5683C3" w14:textId="77777777"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Характеристики на Обекта</w:t>
      </w:r>
    </w:p>
    <w:p w14:paraId="1B263FEA" w14:textId="0DA947CF"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lastRenderedPageBreak/>
        <w:t>Първата част от зоната включва участък от 105 км покрай реката. Територията е представена предимно от открити площи, горските терени са рядкост и обикновенно присъстват като изкуствено засадени петна от топола. Биокоридора включва Защитена зона Мъртвицата и СЗЗ Оризаре. ЗЗ Мъртвицата е част от старото корито на реката. Откритото водно огледало покрива около 1 декар обгарден от гъста растителност предтсавена от върба, елша и топола. Почти няма блатна растителност (дзука и тръстика). Влажните зони и приспособената изкуствено засадена растителност са оградени с ограда, като на територията им има ловджийски заслон осигуряващ известна охрана на района. Зоната включва две изкуствени езера за развъждане на риба - Три водици и Звъничево, в които водният режим е регулиран и позволява концентрирането на голямо разнообразие от зимуващи птици. Голяма част от зоната е запустяла обработваема територия, доскоро използвана за пасища. СЗЗ Оризаре включва речното корито, растителността по бреговете и водните площи на езерата образувани от добива на пясък. Езерата за добив на инертни материали са 5.  Втората аст на реката е изцяло оградена с диги. Има няколко езера, които събират около себе си зимуващите птици. 95% от крайречните брегове е обезлесена.Зоната съдържа в себе си няколко подзони. Злато поле е стара меандра зависима от едновремешния добив на пясък. Водния режим в тази част е почти независим от новото на реката и се поддържа от извори и два малки притока. Източната част често пресъхва през лятото. Голяма част от обработваемата земя е запустяла и сега се използва за паша ан добитък. Долната Ова е влажна ливада, разположена в обработваемата земя близо до реката. Около 5 басеина с еизползват за добив на инертни материали по протежението на цялата зона.</w:t>
      </w:r>
    </w:p>
    <w:p w14:paraId="256EB738" w14:textId="224225D1"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 xml:space="preserve"> КАЧЕСТВО И ЗНАЧИМОСТ</w:t>
      </w:r>
    </w:p>
    <w:p w14:paraId="42A37646" w14:textId="63C963CB"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 xml:space="preserve">Зоната е важен биокоридор свързващ зоните в цяла южна България. Интересът на орнитолозите тук е доста засилен, дори през цялата година.   Важна е ролята му на некрайбрежно място за зимуване, </w:t>
      </w:r>
    </w:p>
    <w:p w14:paraId="63CE9488" w14:textId="17B72864"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 xml:space="preserve">като тук колонията на Корморана пигмей  наброява 4000-6000 индивида.   Някои участъци на зоната по горното течение опазват едно от последните запазени места където коритото на Марица е непроменено и където се развива крайречна растителност. Мястото предлага условия за развитие на Nymphea alba. Зоната включва защитена територия обявена за да опазва Leucojum aestivum - едно от малкото места където числеността е задоволителна. Части от зоната са представени от изкуствени влажни зони, като нивото на водата в тях е от изключителна важност за орнитофауната в района. Когато езерата за </w:t>
      </w:r>
      <w:r w:rsidRPr="00F70F9D">
        <w:rPr>
          <w:rFonts w:ascii="Arial" w:hAnsi="Arial" w:cs="Arial"/>
          <w:sz w:val="28"/>
          <w:szCs w:val="28"/>
          <w:lang w:eastAsia="bg-BG"/>
        </w:rPr>
        <w:lastRenderedPageBreak/>
        <w:t xml:space="preserve">развъждане на риба се използват около тях се наброяват 170 различни видове птици.                                        </w:t>
      </w:r>
    </w:p>
    <w:p w14:paraId="07250638" w14:textId="18322470" w:rsidR="00F70F9D" w:rsidRPr="00F70F9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 УЯЗВИМОСТ</w:t>
      </w:r>
    </w:p>
    <w:p w14:paraId="34E39587" w14:textId="7E1AADA1" w:rsidR="00F70F9D" w:rsidRPr="00EE30FD" w:rsidRDefault="00F70F9D" w:rsidP="00F70F9D">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F70F9D">
        <w:rPr>
          <w:rFonts w:ascii="Arial" w:hAnsi="Arial" w:cs="Arial"/>
          <w:sz w:val="28"/>
          <w:szCs w:val="28"/>
          <w:lang w:eastAsia="bg-BG"/>
        </w:rPr>
        <w:t>Сред най-сериозните заплахи за речното биоразнообразие е промяната на естествения воден режим, дължащо се на корекции на речното корито, поливане на посеви, сеч на гори. Силно негативно влияние оказват и заплахи, като изземане на инертни материали, строеж и експлоатация на миниВЕЦ и корекции на речното корито. Натиск се оказва и върху дървесната растителност - легално и нелегално изсичане и прочистване на горите. Важни заплахи са още замърсяването с битови и промишлени отпадъци, бракониерството, неконтролируем риболов, липса на вода през летиния сезон и палене на суха растителност.  Популацията на Leucojum aestivem е заплашена от дренирането на влажните поляни и неконтролируемо бране. Частите от зоната предствени от изкуствени влажни зони са застрашени от дрениране и затлачване с наноси.</w:t>
      </w:r>
    </w:p>
    <w:p w14:paraId="5F9BC820" w14:textId="77777777" w:rsidR="0089318A" w:rsidRPr="00EE30FD" w:rsidRDefault="0089318A"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p>
    <w:p w14:paraId="76594FA2" w14:textId="14196300" w:rsidR="00CE7B04" w:rsidRPr="00EE30FD" w:rsidRDefault="00F70F9D" w:rsidP="00045DF6">
      <w:pPr>
        <w:shd w:val="clear" w:color="auto" w:fill="FFFFFF"/>
        <w:autoSpaceDE w:val="0"/>
        <w:autoSpaceDN w:val="0"/>
        <w:adjustRightInd w:val="0"/>
        <w:spacing w:after="0" w:line="264" w:lineRule="auto"/>
        <w:ind w:firstLine="567"/>
        <w:jc w:val="both"/>
        <w:rPr>
          <w:rFonts w:ascii="Arial" w:hAnsi="Arial" w:cs="Arial"/>
          <w:b/>
          <w:bCs/>
          <w:sz w:val="28"/>
          <w:szCs w:val="28"/>
          <w:u w:val="single"/>
          <w:lang w:eastAsia="bg-BG"/>
        </w:rPr>
      </w:pPr>
      <w:r>
        <w:rPr>
          <w:rFonts w:ascii="Arial" w:hAnsi="Arial" w:cs="Arial"/>
          <w:b/>
          <w:bCs/>
          <w:sz w:val="28"/>
          <w:szCs w:val="28"/>
          <w:u w:val="single"/>
          <w:lang w:eastAsia="bg-BG"/>
        </w:rPr>
        <w:t>6.</w:t>
      </w:r>
      <w:r w:rsidR="00CE7B04" w:rsidRPr="00EE30FD">
        <w:rPr>
          <w:rFonts w:ascii="Arial" w:hAnsi="Arial" w:cs="Arial"/>
          <w:b/>
          <w:bCs/>
          <w:sz w:val="28"/>
          <w:szCs w:val="28"/>
          <w:u w:val="single"/>
          <w:lang w:eastAsia="bg-BG"/>
        </w:rPr>
        <w:t>ландшафт и обекти с историческа, културна или археологическа стойност</w:t>
      </w:r>
    </w:p>
    <w:p w14:paraId="5B50FC2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14:paraId="4CE63936" w14:textId="77777777" w:rsidR="00CE7B04" w:rsidRPr="00EE30FD" w:rsidRDefault="00CE7B04" w:rsidP="00045DF6">
      <w:pPr>
        <w:numPr>
          <w:ilvl w:val="0"/>
          <w:numId w:val="6"/>
        </w:numPr>
        <w:shd w:val="clear" w:color="auto" w:fill="FFFFFF"/>
        <w:autoSpaceDE w:val="0"/>
        <w:autoSpaceDN w:val="0"/>
        <w:adjustRightInd w:val="0"/>
        <w:spacing w:after="0" w:line="264" w:lineRule="auto"/>
        <w:ind w:left="0" w:firstLine="567"/>
        <w:jc w:val="both"/>
        <w:rPr>
          <w:rFonts w:ascii="Arial" w:hAnsi="Arial" w:cs="Arial"/>
          <w:b/>
          <w:bCs/>
          <w:sz w:val="28"/>
          <w:szCs w:val="28"/>
          <w:u w:val="single"/>
          <w:lang w:eastAsia="bg-BG"/>
        </w:rPr>
      </w:pPr>
      <w:r w:rsidRPr="00EE30FD">
        <w:rPr>
          <w:rFonts w:ascii="Arial" w:hAnsi="Arial" w:cs="Arial"/>
          <w:b/>
          <w:bCs/>
          <w:sz w:val="28"/>
          <w:szCs w:val="28"/>
          <w:u w:val="single"/>
          <w:lang w:eastAsia="bg-BG"/>
        </w:rPr>
        <w:t>територии и/или зони и обекти със специфичен санитарен статут или подлежащи на здравна защита</w:t>
      </w:r>
    </w:p>
    <w:p w14:paraId="372DACA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14:paraId="6E463D7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sz w:val="28"/>
          <w:szCs w:val="28"/>
          <w:lang w:eastAsia="bg-BG"/>
        </w:rPr>
      </w:pPr>
    </w:p>
    <w:p w14:paraId="17AFF4A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eastAsia="bg-BG"/>
        </w:rPr>
      </w:pPr>
      <w:r w:rsidRPr="00EE30FD">
        <w:rPr>
          <w:rFonts w:ascii="Arial" w:hAnsi="Arial" w:cs="Arial"/>
          <w:b/>
          <w:bCs/>
          <w:sz w:val="28"/>
          <w:szCs w:val="28"/>
          <w:lang w:eastAsia="bg-BG"/>
        </w:rPr>
        <w:t xml:space="preserve">IV. ТИП И ХАРАКТЕРИСТИКИ НА ПОТЕНЦИАЛНОТО ВЪЗДЕЙСТВИЕ ВЪРХУ ОКОЛНАТА СРЕДА, КАТО СЕ ВЗЕМАТ ПРЕДВИД ВЕРОЯТНИТЕ ЗНАЧИТЕЛНИ ПОСЛЕДИЦИ </w:t>
      </w:r>
      <w:r w:rsidRPr="00EE30FD">
        <w:rPr>
          <w:rFonts w:ascii="Arial" w:hAnsi="Arial" w:cs="Arial"/>
          <w:b/>
          <w:bCs/>
          <w:sz w:val="28"/>
          <w:szCs w:val="28"/>
          <w:bdr w:val="none" w:sz="0" w:space="0" w:color="auto" w:frame="1"/>
          <w:shd w:val="clear" w:color="auto" w:fill="FFFFFF"/>
          <w:lang w:eastAsia="bg-BG"/>
        </w:rPr>
        <w:t>ЗА</w:t>
      </w:r>
      <w:r w:rsidRPr="00EE30FD">
        <w:rPr>
          <w:rFonts w:ascii="Arial" w:hAnsi="Arial" w:cs="Arial"/>
          <w:b/>
          <w:bCs/>
          <w:sz w:val="28"/>
          <w:szCs w:val="28"/>
          <w:lang w:eastAsia="bg-BG"/>
        </w:rPr>
        <w:t xml:space="preserve"> ОКОЛНАТА СРЕДА ВСЛЕДСТВИЕ НА РЕАЛИЗАЦИЯТА НА ИНВЕСТИЦИОННОТО ПРЕДЛОЖЕНИЕ:</w:t>
      </w:r>
    </w:p>
    <w:p w14:paraId="5449E4B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14:paraId="31D81AD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 xml:space="preserve">Характерът на инвестиционното предложение не предполага отрицателно въздействие върху населението на гр. Пловдив и близките населени места и здравето на хората. </w:t>
      </w:r>
    </w:p>
    <w:p w14:paraId="4A8AAC8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14:paraId="450AA67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Очаква се по време на строителството да се повиши слабо запрашаването на въздуха и шумовото въздействие от работещата техника през деня, но то ще бъде временно и краткотрайно.</w:t>
      </w:r>
    </w:p>
    <w:p w14:paraId="44A2009F"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14:paraId="15FEAD3B"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14:paraId="66485F43"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14:paraId="017B7B57"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79375E97"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14:paraId="5C34CA94" w14:textId="56878AFE"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Имот</w:t>
      </w:r>
      <w:r w:rsidR="004F4EFD">
        <w:rPr>
          <w:rFonts w:ascii="Arial" w:hAnsi="Arial" w:cs="Arial"/>
          <w:sz w:val="28"/>
          <w:szCs w:val="28"/>
        </w:rPr>
        <w:t>ът</w:t>
      </w:r>
      <w:r w:rsidRPr="00EE30FD">
        <w:rPr>
          <w:rFonts w:ascii="Arial" w:hAnsi="Arial" w:cs="Arial"/>
          <w:sz w:val="28"/>
          <w:szCs w:val="28"/>
        </w:rPr>
        <w:t xml:space="preserve"> представлява</w:t>
      </w:r>
      <w:r w:rsidR="00C70491" w:rsidRPr="00EE30FD">
        <w:rPr>
          <w:rFonts w:ascii="Arial" w:hAnsi="Arial" w:cs="Arial"/>
          <w:sz w:val="28"/>
          <w:szCs w:val="28"/>
        </w:rPr>
        <w:t xml:space="preserve"> </w:t>
      </w:r>
      <w:r w:rsidR="004F4EFD">
        <w:rPr>
          <w:rFonts w:ascii="Arial" w:hAnsi="Arial" w:cs="Arial"/>
          <w:sz w:val="28"/>
          <w:szCs w:val="28"/>
        </w:rPr>
        <w:t>незастроена</w:t>
      </w:r>
      <w:r w:rsidRPr="00EE30FD">
        <w:rPr>
          <w:rFonts w:ascii="Arial" w:hAnsi="Arial" w:cs="Arial"/>
          <w:sz w:val="28"/>
          <w:szCs w:val="28"/>
        </w:rPr>
        <w:t xml:space="preserve"> земя</w:t>
      </w:r>
      <w:r w:rsidR="00C70491" w:rsidRPr="00EE30FD">
        <w:rPr>
          <w:rFonts w:ascii="Arial" w:hAnsi="Arial" w:cs="Arial"/>
          <w:sz w:val="28"/>
          <w:szCs w:val="28"/>
        </w:rPr>
        <w:t xml:space="preserve"> в  район с антропогенно въздействие</w:t>
      </w:r>
      <w:r w:rsidRPr="00EE30FD">
        <w:rPr>
          <w:rFonts w:ascii="Arial" w:hAnsi="Arial" w:cs="Arial"/>
          <w:sz w:val="28"/>
          <w:szCs w:val="28"/>
        </w:rPr>
        <w:t xml:space="preserve"> и отрицателно в</w:t>
      </w:r>
      <w:r w:rsidR="00C70491" w:rsidRPr="00EE30FD">
        <w:rPr>
          <w:rFonts w:ascii="Arial" w:hAnsi="Arial" w:cs="Arial"/>
          <w:sz w:val="28"/>
          <w:szCs w:val="28"/>
        </w:rPr>
        <w:t>лияние</w:t>
      </w:r>
      <w:r w:rsidRPr="00EE30FD">
        <w:rPr>
          <w:rFonts w:ascii="Arial" w:hAnsi="Arial" w:cs="Arial"/>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14:paraId="704C8194" w14:textId="2CFBA3C6"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Имо</w:t>
      </w:r>
      <w:r w:rsidR="00981DF9">
        <w:rPr>
          <w:rFonts w:ascii="Arial" w:hAnsi="Arial" w:cs="Arial"/>
          <w:sz w:val="28"/>
          <w:szCs w:val="28"/>
        </w:rPr>
        <w:t>т</w:t>
      </w:r>
      <w:r w:rsidR="00F70F9D">
        <w:rPr>
          <w:rFonts w:ascii="Arial" w:hAnsi="Arial" w:cs="Arial"/>
          <w:sz w:val="28"/>
          <w:szCs w:val="28"/>
        </w:rPr>
        <w:t>ът</w:t>
      </w:r>
      <w:r w:rsidRPr="00EE30FD">
        <w:rPr>
          <w:rFonts w:ascii="Arial" w:hAnsi="Arial" w:cs="Arial"/>
          <w:sz w:val="28"/>
          <w:szCs w:val="28"/>
        </w:rPr>
        <w:t xml:space="preserve"> не попада в границите на защитени зони</w:t>
      </w:r>
      <w:r w:rsidR="0089318A" w:rsidRPr="00EE30FD">
        <w:rPr>
          <w:rFonts w:ascii="Arial" w:hAnsi="Arial" w:cs="Arial"/>
          <w:sz w:val="28"/>
          <w:szCs w:val="28"/>
        </w:rPr>
        <w:t>,</w:t>
      </w:r>
      <w:r w:rsidRPr="00EE30FD">
        <w:rPr>
          <w:rFonts w:ascii="Arial" w:hAnsi="Arial" w:cs="Arial"/>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14:paraId="42140799"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14:paraId="157443BD"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8576441"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14:paraId="3BADED1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По време на строителните дейности е възможно само временно замърсяване чрез запрашаване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14:paraId="1A6DCFF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14:paraId="01D0288D"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14:paraId="29B0595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14:paraId="6D5FB685"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0BE9F658"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14:paraId="299C425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Въздействието върху компонентите на околната среда при строителството може да се оцени предварително като незначително, 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14:paraId="6AAA0288"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При спазване на законовите изисквания и мерки, експлоатацията на обекта не се очаква да окаже отрицателно  въздействието върху </w:t>
      </w:r>
      <w:r w:rsidRPr="00EE30FD">
        <w:rPr>
          <w:rFonts w:ascii="Arial" w:hAnsi="Arial" w:cs="Arial"/>
          <w:sz w:val="28"/>
          <w:szCs w:val="28"/>
        </w:rPr>
        <w:lastRenderedPageBreak/>
        <w:t>компонентите на околната среда. Генерираните отпадъци ще се третират съгласно изискванията на</w:t>
      </w:r>
      <w:r w:rsidRPr="00EE30FD">
        <w:rPr>
          <w:rFonts w:ascii="Arial" w:hAnsi="Arial" w:cs="Arial"/>
          <w:iCs/>
          <w:sz w:val="28"/>
          <w:szCs w:val="28"/>
        </w:rPr>
        <w:t xml:space="preserve"> Наредба за управление на строителните отпадъци и за влагане на рециклирани строителни материали</w:t>
      </w:r>
      <w:r w:rsidRPr="00EE30FD">
        <w:rPr>
          <w:rFonts w:ascii="Arial" w:hAnsi="Arial" w:cs="Arial"/>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14:paraId="17301013"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29E55543"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5. Степен и пространствен обхват на въздействието – географски район; засегнато население; населени места.</w:t>
      </w:r>
    </w:p>
    <w:p w14:paraId="5E04B332" w14:textId="6DA0F3F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Инвестиционното предложение ще се реализира в </w:t>
      </w:r>
      <w:r w:rsidR="00C70491" w:rsidRPr="00EE30FD">
        <w:rPr>
          <w:rFonts w:ascii="Arial" w:hAnsi="Arial" w:cs="Arial"/>
          <w:sz w:val="28"/>
          <w:szCs w:val="28"/>
        </w:rPr>
        <w:t xml:space="preserve">южната част на </w:t>
      </w:r>
      <w:r w:rsidRPr="00EE30FD">
        <w:rPr>
          <w:rFonts w:ascii="Arial" w:hAnsi="Arial" w:cs="Arial"/>
          <w:sz w:val="28"/>
          <w:szCs w:val="28"/>
        </w:rPr>
        <w:t>Горнотракийската низина</w:t>
      </w:r>
      <w:r w:rsidR="00F70F9D">
        <w:rPr>
          <w:rFonts w:ascii="Arial" w:hAnsi="Arial" w:cs="Arial"/>
          <w:sz w:val="28"/>
          <w:szCs w:val="28"/>
        </w:rPr>
        <w:t xml:space="preserve"> – гр. Пловдив. </w:t>
      </w:r>
      <w:r w:rsidRPr="00EE30FD">
        <w:rPr>
          <w:rFonts w:ascii="Arial" w:hAnsi="Arial" w:cs="Arial"/>
          <w:sz w:val="28"/>
          <w:szCs w:val="28"/>
        </w:rPr>
        <w:t xml:space="preserve">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EE30FD">
        <w:rPr>
          <w:rFonts w:ascii="Arial" w:hAnsi="Arial" w:cs="Arial"/>
          <w:sz w:val="28"/>
          <w:szCs w:val="28"/>
        </w:rPr>
        <w:t xml:space="preserve">селото, </w:t>
      </w:r>
      <w:r w:rsidRPr="00EE30FD">
        <w:rPr>
          <w:rFonts w:ascii="Arial" w:hAnsi="Arial" w:cs="Arial"/>
          <w:sz w:val="28"/>
          <w:szCs w:val="28"/>
        </w:rPr>
        <w:t xml:space="preserve">гр. Пловдив и </w:t>
      </w:r>
      <w:r w:rsidR="00C70491" w:rsidRPr="00EE30FD">
        <w:rPr>
          <w:rFonts w:ascii="Arial" w:hAnsi="Arial" w:cs="Arial"/>
          <w:sz w:val="28"/>
          <w:szCs w:val="28"/>
        </w:rPr>
        <w:t xml:space="preserve">други </w:t>
      </w:r>
      <w:r w:rsidRPr="00EE30FD">
        <w:rPr>
          <w:rFonts w:ascii="Arial" w:hAnsi="Arial" w:cs="Arial"/>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съседните населени места</w:t>
      </w:r>
      <w:r w:rsidR="00F70F9D">
        <w:rPr>
          <w:rFonts w:ascii="Arial" w:hAnsi="Arial" w:cs="Arial"/>
          <w:sz w:val="28"/>
          <w:szCs w:val="28"/>
        </w:rPr>
        <w:t>.</w:t>
      </w:r>
    </w:p>
    <w:p w14:paraId="755B666B"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4E750E3B"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6. Вероятност, интензивност, комплексност на въздействието. </w:t>
      </w:r>
    </w:p>
    <w:p w14:paraId="7BAFD4E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14:paraId="2387C291" w14:textId="77777777" w:rsidR="00903130" w:rsidRPr="00EE30FD" w:rsidRDefault="00903130"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p>
    <w:p w14:paraId="2A3FF8F0"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7. Очакваното настъпване, продължителността, честотата и обратимостта на въздействието. </w:t>
      </w:r>
    </w:p>
    <w:p w14:paraId="733DD4DE"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14:paraId="261C4601" w14:textId="77777777" w:rsidR="00903130" w:rsidRPr="00EE30FD" w:rsidRDefault="00903130" w:rsidP="00045DF6">
      <w:pPr>
        <w:spacing w:after="0" w:line="264" w:lineRule="auto"/>
        <w:ind w:left="284" w:firstLine="567"/>
        <w:jc w:val="both"/>
        <w:rPr>
          <w:rFonts w:ascii="Arial" w:hAnsi="Arial" w:cs="Arial"/>
          <w:b/>
          <w:bCs/>
          <w:iCs/>
          <w:sz w:val="28"/>
          <w:szCs w:val="28"/>
          <w:u w:val="single"/>
          <w:lang w:eastAsia="bg-BG"/>
        </w:rPr>
      </w:pPr>
    </w:p>
    <w:p w14:paraId="25B669DC" w14:textId="77777777" w:rsidR="00CE7B04" w:rsidRPr="00EE30FD" w:rsidRDefault="00CE7B04" w:rsidP="00045DF6">
      <w:pPr>
        <w:spacing w:after="0" w:line="264" w:lineRule="auto"/>
        <w:ind w:left="284" w:firstLine="567"/>
        <w:jc w:val="both"/>
        <w:rPr>
          <w:rFonts w:ascii="Arial" w:hAnsi="Arial" w:cs="Arial"/>
          <w:sz w:val="28"/>
          <w:szCs w:val="28"/>
        </w:rPr>
      </w:pPr>
      <w:r w:rsidRPr="00EE30FD">
        <w:rPr>
          <w:rFonts w:ascii="Arial" w:hAnsi="Arial" w:cs="Arial"/>
          <w:b/>
          <w:bCs/>
          <w:iCs/>
          <w:sz w:val="28"/>
          <w:szCs w:val="28"/>
          <w:u w:val="single"/>
          <w:lang w:eastAsia="bg-BG"/>
        </w:rPr>
        <w:t>8. Комбинирането с въздействия на други съществуващи и</w:t>
      </w:r>
      <w:r w:rsidRPr="00EE30FD">
        <w:rPr>
          <w:rFonts w:ascii="Arial" w:hAnsi="Arial" w:cs="Arial"/>
          <w:sz w:val="28"/>
          <w:szCs w:val="28"/>
        </w:rPr>
        <w:t xml:space="preserve"> </w:t>
      </w:r>
    </w:p>
    <w:p w14:paraId="6207DA10"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 xml:space="preserve">Имотът няма пряка връзка с имоти с променено предназначение, </w:t>
      </w:r>
      <w:r w:rsidR="0089318A" w:rsidRPr="00EE30FD">
        <w:rPr>
          <w:rFonts w:ascii="Arial" w:hAnsi="Arial" w:cs="Arial"/>
          <w:sz w:val="28"/>
          <w:szCs w:val="28"/>
        </w:rPr>
        <w:t xml:space="preserve">в съседство са и други имоти с </w:t>
      </w:r>
      <w:r w:rsidRPr="00EE30FD">
        <w:rPr>
          <w:rFonts w:ascii="Arial" w:hAnsi="Arial" w:cs="Arial"/>
          <w:sz w:val="28"/>
          <w:szCs w:val="28"/>
        </w:rPr>
        <w:t xml:space="preserve">предвиждания за квартала-жилищно строителство и обществено обслужване. </w:t>
      </w:r>
    </w:p>
    <w:p w14:paraId="62457A0B" w14:textId="77777777" w:rsidR="00903130" w:rsidRPr="00EE30FD" w:rsidRDefault="00903130" w:rsidP="00045DF6">
      <w:pPr>
        <w:spacing w:after="0" w:line="264" w:lineRule="auto"/>
        <w:ind w:firstLine="567"/>
        <w:jc w:val="both"/>
        <w:rPr>
          <w:rFonts w:ascii="Arial" w:hAnsi="Arial" w:cs="Arial"/>
          <w:b/>
          <w:bCs/>
          <w:iCs/>
          <w:sz w:val="28"/>
          <w:szCs w:val="28"/>
          <w:u w:val="single"/>
          <w:lang w:eastAsia="bg-BG"/>
        </w:rPr>
      </w:pPr>
    </w:p>
    <w:p w14:paraId="1E67D6DC"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9. Възможността </w:t>
      </w:r>
      <w:r w:rsidRPr="00EE30FD">
        <w:rPr>
          <w:rFonts w:ascii="Arial" w:hAnsi="Arial" w:cs="Arial"/>
          <w:b/>
          <w:bCs/>
          <w:iCs/>
          <w:sz w:val="28"/>
          <w:szCs w:val="28"/>
          <w:u w:val="single"/>
          <w:bdr w:val="none" w:sz="0" w:space="0" w:color="auto" w:frame="1"/>
          <w:shd w:val="clear" w:color="auto" w:fill="FFFFFF"/>
          <w:lang w:eastAsia="bg-BG"/>
        </w:rPr>
        <w:t>за</w:t>
      </w:r>
      <w:r w:rsidRPr="00EE30FD">
        <w:rPr>
          <w:rFonts w:ascii="Arial" w:hAnsi="Arial" w:cs="Arial"/>
          <w:b/>
          <w:bCs/>
          <w:iCs/>
          <w:sz w:val="28"/>
          <w:szCs w:val="28"/>
          <w:u w:val="single"/>
          <w:lang w:eastAsia="bg-BG"/>
        </w:rPr>
        <w:t xml:space="preserve"> ефективно намаляване на въздействията.</w:t>
      </w:r>
    </w:p>
    <w:p w14:paraId="10AA67C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14:paraId="745B029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Ограничаване на прахоотделянето при строителните работи, при транспортиране на материала и санитарно хигиенните изисквания за безопасна работа</w:t>
      </w:r>
    </w:p>
    <w:p w14:paraId="627E825D"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2A5C1635"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Своевременно и регулярно оросяване на пътищата по време на строителството,  през  сухите и топли периоди</w:t>
      </w:r>
    </w:p>
    <w:p w14:paraId="29CCC2BA"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14:paraId="2F571A62"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w:t>
      </w:r>
      <w:r w:rsidRPr="00EE30FD">
        <w:rPr>
          <w:rFonts w:ascii="Arial" w:hAnsi="Arial" w:cs="Arial"/>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14:paraId="3B9C0003" w14:textId="77777777" w:rsidR="00CE7B04" w:rsidRPr="00EE30FD" w:rsidRDefault="00CE7B04" w:rsidP="00045DF6">
      <w:pPr>
        <w:spacing w:after="0" w:line="264" w:lineRule="auto"/>
        <w:ind w:firstLine="567"/>
        <w:jc w:val="both"/>
        <w:rPr>
          <w:rFonts w:ascii="Arial" w:hAnsi="Arial" w:cs="Arial"/>
          <w:iCs/>
          <w:sz w:val="28"/>
          <w:szCs w:val="28"/>
          <w:u w:val="single"/>
        </w:rPr>
      </w:pPr>
      <w:r w:rsidRPr="00EE30FD">
        <w:rPr>
          <w:rFonts w:ascii="Arial" w:hAnsi="Arial" w:cs="Arial"/>
          <w:sz w:val="28"/>
          <w:szCs w:val="28"/>
        </w:rPr>
        <w:t>•</w:t>
      </w:r>
      <w:r w:rsidRPr="00EE30FD">
        <w:rPr>
          <w:rFonts w:ascii="Arial" w:hAnsi="Arial" w:cs="Arial"/>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6AB947D5" w14:textId="77777777"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10. Трансграничен характер на въздействието. </w:t>
      </w:r>
    </w:p>
    <w:p w14:paraId="6105A0ED"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Не се очакват трансгранични въздействия.</w:t>
      </w:r>
    </w:p>
    <w:p w14:paraId="414DEF31" w14:textId="77777777" w:rsidR="009E4C10" w:rsidRDefault="009E4C10" w:rsidP="00045DF6">
      <w:pPr>
        <w:spacing w:after="0" w:line="264" w:lineRule="auto"/>
        <w:ind w:firstLine="567"/>
        <w:jc w:val="both"/>
        <w:rPr>
          <w:rFonts w:ascii="Arial" w:hAnsi="Arial" w:cs="Arial"/>
          <w:b/>
          <w:bCs/>
          <w:iCs/>
          <w:sz w:val="28"/>
          <w:szCs w:val="28"/>
          <w:u w:val="single"/>
          <w:lang w:eastAsia="bg-BG"/>
        </w:rPr>
      </w:pPr>
    </w:p>
    <w:p w14:paraId="5FCA5E75" w14:textId="43557A9F" w:rsidR="00CE7B04" w:rsidRPr="00EE30FD" w:rsidRDefault="00CE7B04" w:rsidP="00045DF6">
      <w:pPr>
        <w:spacing w:after="0" w:line="264" w:lineRule="auto"/>
        <w:ind w:firstLine="567"/>
        <w:jc w:val="both"/>
        <w:rPr>
          <w:rFonts w:ascii="Arial" w:hAnsi="Arial" w:cs="Arial"/>
          <w:b/>
          <w:bCs/>
          <w:iCs/>
          <w:sz w:val="28"/>
          <w:szCs w:val="28"/>
          <w:u w:val="single"/>
          <w:lang w:eastAsia="bg-BG"/>
        </w:rPr>
      </w:pPr>
      <w:r w:rsidRPr="00EE30FD">
        <w:rPr>
          <w:rFonts w:ascii="Arial" w:hAnsi="Arial" w:cs="Arial"/>
          <w:b/>
          <w:bCs/>
          <w:iCs/>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14:paraId="7196A9E8"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14:paraId="3C012FB4" w14:textId="56A676A4"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lastRenderedPageBreak/>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w:t>
      </w:r>
    </w:p>
    <w:p w14:paraId="148FE123"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14:paraId="5A1ABFA2"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14:paraId="4F36850A"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14:paraId="799AACA4" w14:textId="77777777" w:rsidR="00CE7B04" w:rsidRPr="00EE30FD"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rPr>
      </w:pPr>
      <w:r w:rsidRPr="00EE30FD">
        <w:rPr>
          <w:rFonts w:ascii="Arial" w:hAnsi="Arial" w:cs="Arial"/>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14:paraId="3DDE11E1"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На работниците ще се осигурят необходимите лични предпазни средства (антифони, противопрахови маски, каски) за опазване здравето на работниците при съществуващите параметри на работната среда</w:t>
      </w:r>
    </w:p>
    <w:p w14:paraId="0B60B9C9" w14:textId="77777777" w:rsidR="00CE7B04" w:rsidRPr="00EE30FD" w:rsidRDefault="00CE7B04" w:rsidP="00045DF6">
      <w:pPr>
        <w:spacing w:after="0" w:line="264" w:lineRule="auto"/>
        <w:ind w:firstLine="567"/>
        <w:jc w:val="both"/>
        <w:rPr>
          <w:rFonts w:ascii="Arial" w:hAnsi="Arial" w:cs="Arial"/>
          <w:sz w:val="28"/>
          <w:szCs w:val="28"/>
        </w:rPr>
      </w:pPr>
      <w:r w:rsidRPr="00EE30FD">
        <w:rPr>
          <w:rFonts w:ascii="Arial" w:hAnsi="Arial" w:cs="Arial"/>
          <w:sz w:val="28"/>
          <w:szCs w:val="28"/>
        </w:rPr>
        <w:t>Ще се разработи план за аварийни, кризисни ситуации и залпови замърсявания  и мерки  за тяхното предотвратяване или преодоляване;</w:t>
      </w:r>
    </w:p>
    <w:p w14:paraId="18C40DB8" w14:textId="77777777" w:rsidR="00CE7B04" w:rsidRPr="00EE30FD" w:rsidRDefault="00CE7B04" w:rsidP="00045DF6">
      <w:pPr>
        <w:spacing w:after="0" w:line="264" w:lineRule="auto"/>
        <w:ind w:firstLine="567"/>
        <w:jc w:val="both"/>
        <w:rPr>
          <w:rFonts w:ascii="Arial" w:hAnsi="Arial" w:cs="Arial"/>
          <w:iCs/>
          <w:sz w:val="28"/>
          <w:szCs w:val="28"/>
          <w:u w:val="single"/>
        </w:rPr>
      </w:pPr>
      <w:r w:rsidRPr="00EE30FD">
        <w:rPr>
          <w:rFonts w:ascii="Arial" w:hAnsi="Arial" w:cs="Arial"/>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14:paraId="344EFA13" w14:textId="77777777" w:rsidR="00CE7B04" w:rsidRPr="00EE30FD" w:rsidRDefault="00CE7B04" w:rsidP="00045DF6">
      <w:pPr>
        <w:spacing w:after="0" w:line="264" w:lineRule="auto"/>
        <w:ind w:firstLine="567"/>
        <w:jc w:val="both"/>
        <w:rPr>
          <w:rFonts w:ascii="Arial" w:hAnsi="Arial" w:cs="Arial"/>
          <w:b/>
          <w:bCs/>
          <w:sz w:val="28"/>
          <w:szCs w:val="28"/>
          <w:lang w:eastAsia="bg-BG"/>
        </w:rPr>
      </w:pPr>
    </w:p>
    <w:p w14:paraId="54DC8783" w14:textId="77777777" w:rsidR="00CE7B04" w:rsidRPr="00EE30FD" w:rsidRDefault="00CE7B04" w:rsidP="00045DF6">
      <w:pPr>
        <w:spacing w:after="0" w:line="264" w:lineRule="auto"/>
        <w:ind w:firstLine="567"/>
        <w:jc w:val="both"/>
        <w:rPr>
          <w:rFonts w:ascii="Arial" w:hAnsi="Arial" w:cs="Arial"/>
          <w:b/>
          <w:bCs/>
          <w:sz w:val="28"/>
          <w:szCs w:val="28"/>
          <w:lang w:eastAsia="bg-BG"/>
        </w:rPr>
      </w:pPr>
      <w:r w:rsidRPr="00EE30FD">
        <w:rPr>
          <w:rFonts w:ascii="Arial" w:hAnsi="Arial" w:cs="Arial"/>
          <w:b/>
          <w:bCs/>
          <w:sz w:val="28"/>
          <w:szCs w:val="28"/>
          <w:lang w:eastAsia="bg-BG"/>
        </w:rPr>
        <w:t>V. ОБЩЕСТВЕН ИНТЕРЕС КЪМ ИНВЕСТИЦИОННОТО ПРЕДЛОЖЕНИЕ.</w:t>
      </w:r>
    </w:p>
    <w:p w14:paraId="2B4799E9" w14:textId="77777777" w:rsidR="00CE7B04" w:rsidRPr="00EE30FD" w:rsidRDefault="00CE7B04" w:rsidP="00045DF6">
      <w:pPr>
        <w:spacing w:after="0" w:line="264" w:lineRule="auto"/>
        <w:ind w:firstLine="567"/>
        <w:jc w:val="both"/>
        <w:rPr>
          <w:rFonts w:ascii="Arial" w:hAnsi="Arial" w:cs="Arial"/>
          <w:sz w:val="28"/>
          <w:szCs w:val="28"/>
          <w:lang w:eastAsia="bg-BG"/>
        </w:rPr>
      </w:pPr>
      <w:r w:rsidRPr="00EE30FD">
        <w:rPr>
          <w:rFonts w:ascii="Arial" w:hAnsi="Arial" w:cs="Arial"/>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E30FD" w:rsidRPr="00EE30FD">
        <w:rPr>
          <w:rFonts w:ascii="Arial" w:hAnsi="Arial" w:cs="Arial"/>
          <w:sz w:val="28"/>
          <w:szCs w:val="28"/>
          <w:lang w:eastAsia="bg-BG"/>
        </w:rPr>
        <w:t xml:space="preserve"> на засегнатото население</w:t>
      </w:r>
      <w:r w:rsidRPr="00EE30FD">
        <w:rPr>
          <w:rFonts w:ascii="Arial" w:hAnsi="Arial" w:cs="Arial"/>
          <w:sz w:val="28"/>
          <w:szCs w:val="28"/>
          <w:lang w:eastAsia="bg-BG"/>
        </w:rPr>
        <w:t xml:space="preserve">. До настоящият момент не са постъпили писмени или устни възражения относно инвестиционното предложение. </w:t>
      </w:r>
    </w:p>
    <w:p w14:paraId="74E85A01" w14:textId="77777777" w:rsidR="00CE7B04" w:rsidRPr="00EE30FD" w:rsidRDefault="00CE7B04" w:rsidP="00045DF6">
      <w:pPr>
        <w:spacing w:after="0" w:line="264" w:lineRule="auto"/>
        <w:ind w:firstLine="567"/>
        <w:jc w:val="both"/>
        <w:rPr>
          <w:rFonts w:ascii="Arial" w:hAnsi="Arial" w:cs="Arial"/>
          <w:b/>
          <w:bCs/>
          <w:sz w:val="28"/>
          <w:szCs w:val="28"/>
          <w:lang w:eastAsia="bg-BG"/>
        </w:rPr>
      </w:pPr>
    </w:p>
    <w:p w14:paraId="10D1DAD1" w14:textId="28EC05AC" w:rsidR="00CE7B04" w:rsidRDefault="00CE7B04" w:rsidP="00045DF6">
      <w:pPr>
        <w:shd w:val="clear" w:color="auto" w:fill="FFFFFF"/>
        <w:autoSpaceDE w:val="0"/>
        <w:autoSpaceDN w:val="0"/>
        <w:adjustRightInd w:val="0"/>
        <w:spacing w:after="0" w:line="264" w:lineRule="auto"/>
        <w:ind w:firstLine="567"/>
        <w:jc w:val="both"/>
        <w:rPr>
          <w:rFonts w:ascii="Arial" w:hAnsi="Arial" w:cs="Arial"/>
          <w:sz w:val="28"/>
          <w:szCs w:val="28"/>
          <w:lang w:val="ru-RU"/>
        </w:rPr>
      </w:pPr>
    </w:p>
    <w:p w14:paraId="01A25155" w14:textId="77777777" w:rsidR="004F4EFD" w:rsidRPr="00EE30FD" w:rsidRDefault="004F4EFD" w:rsidP="00045DF6">
      <w:pPr>
        <w:shd w:val="clear" w:color="auto" w:fill="FFFFFF"/>
        <w:autoSpaceDE w:val="0"/>
        <w:autoSpaceDN w:val="0"/>
        <w:adjustRightInd w:val="0"/>
        <w:spacing w:after="0" w:line="264" w:lineRule="auto"/>
        <w:ind w:firstLine="567"/>
        <w:jc w:val="both"/>
        <w:rPr>
          <w:rFonts w:ascii="Arial" w:hAnsi="Arial" w:cs="Arial"/>
          <w:sz w:val="28"/>
          <w:szCs w:val="28"/>
          <w:lang w:val="ru-RU"/>
        </w:rPr>
      </w:pPr>
    </w:p>
    <w:p w14:paraId="1447FAD8" w14:textId="55331FB1" w:rsidR="005E4129" w:rsidRPr="005E4129" w:rsidRDefault="005E4129" w:rsidP="00045DF6">
      <w:pPr>
        <w:shd w:val="clear" w:color="auto" w:fill="FFFFFF"/>
        <w:autoSpaceDE w:val="0"/>
        <w:autoSpaceDN w:val="0"/>
        <w:adjustRightInd w:val="0"/>
        <w:spacing w:after="0" w:line="264" w:lineRule="auto"/>
        <w:ind w:firstLine="567"/>
        <w:jc w:val="both"/>
        <w:rPr>
          <w:rFonts w:ascii="Arial" w:hAnsi="Arial" w:cs="Arial"/>
          <w:sz w:val="28"/>
          <w:szCs w:val="28"/>
          <w:lang w:val="ru-RU"/>
        </w:rPr>
      </w:pPr>
      <w:r w:rsidRPr="005E4129">
        <w:rPr>
          <w:rFonts w:ascii="Arial" w:hAnsi="Arial" w:cs="Arial"/>
          <w:sz w:val="28"/>
          <w:szCs w:val="28"/>
          <w:lang w:val="ru-RU"/>
        </w:rPr>
        <w:t xml:space="preserve">Дата: ...................................                 </w:t>
      </w:r>
      <w:r>
        <w:rPr>
          <w:rFonts w:ascii="Arial" w:hAnsi="Arial" w:cs="Arial"/>
          <w:sz w:val="28"/>
          <w:szCs w:val="28"/>
          <w:lang w:val="ru-RU"/>
        </w:rPr>
        <w:t>Възложит</w:t>
      </w:r>
      <w:r w:rsidRPr="005E4129">
        <w:rPr>
          <w:rFonts w:ascii="Arial" w:hAnsi="Arial" w:cs="Arial"/>
          <w:sz w:val="28"/>
          <w:szCs w:val="28"/>
          <w:lang w:val="ru-RU"/>
        </w:rPr>
        <w:t>ел: ………………………</w:t>
      </w:r>
    </w:p>
    <w:p w14:paraId="4CECEC50" w14:textId="5FC9722D" w:rsidR="00AD2C17" w:rsidRPr="00EE30FD" w:rsidRDefault="005E4129" w:rsidP="00F70F9D">
      <w:pPr>
        <w:shd w:val="clear" w:color="auto" w:fill="FFFFFF"/>
        <w:autoSpaceDE w:val="0"/>
        <w:autoSpaceDN w:val="0"/>
        <w:adjustRightInd w:val="0"/>
        <w:spacing w:after="0" w:line="264" w:lineRule="auto"/>
        <w:ind w:firstLine="567"/>
        <w:jc w:val="both"/>
        <w:rPr>
          <w:rFonts w:ascii="Arial" w:hAnsi="Arial" w:cs="Arial"/>
          <w:b/>
          <w:bCs/>
          <w:sz w:val="28"/>
          <w:szCs w:val="28"/>
          <w:lang w:val="ru-RU"/>
        </w:rPr>
      </w:pPr>
      <w:r w:rsidRPr="005E4129">
        <w:rPr>
          <w:rFonts w:ascii="Arial" w:hAnsi="Arial" w:cs="Arial"/>
          <w:sz w:val="28"/>
          <w:szCs w:val="28"/>
          <w:lang w:val="ru-RU"/>
        </w:rPr>
        <w:t xml:space="preserve">  </w:t>
      </w:r>
      <w:r w:rsidRPr="005E4129">
        <w:rPr>
          <w:rFonts w:ascii="Arial" w:hAnsi="Arial" w:cs="Arial"/>
          <w:sz w:val="28"/>
          <w:szCs w:val="28"/>
          <w:lang w:val="ru-RU"/>
        </w:rPr>
        <w:tab/>
        <w:t xml:space="preserve">                                                                                  </w:t>
      </w:r>
      <w:r w:rsidR="00F70F9D">
        <w:rPr>
          <w:rFonts w:ascii="Arial" w:hAnsi="Arial" w:cs="Arial"/>
          <w:sz w:val="28"/>
          <w:szCs w:val="28"/>
          <w:lang w:val="ru-RU"/>
        </w:rPr>
        <w:t>Хр. Радев</w:t>
      </w:r>
    </w:p>
    <w:sectPr w:rsidR="00AD2C17" w:rsidRPr="00EE30FD" w:rsidSect="00FC12A8">
      <w:footerReference w:type="default" r:id="rId11"/>
      <w:pgSz w:w="11906" w:h="16838"/>
      <w:pgMar w:top="993" w:right="991" w:bottom="426"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829FA" w14:textId="77777777" w:rsidR="00B619DA" w:rsidRDefault="00B619DA" w:rsidP="00F62DCA">
      <w:pPr>
        <w:spacing w:after="0" w:line="240" w:lineRule="auto"/>
      </w:pPr>
      <w:r>
        <w:separator/>
      </w:r>
    </w:p>
  </w:endnote>
  <w:endnote w:type="continuationSeparator" w:id="0">
    <w:p w14:paraId="0FBBF650" w14:textId="77777777" w:rsidR="00B619DA" w:rsidRDefault="00B619DA"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33D5" w14:textId="1A362F5B" w:rsidR="00CE7B04" w:rsidRDefault="00CE7B04"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C2778A">
      <w:rPr>
        <w:rStyle w:val="aff1"/>
        <w:noProof/>
      </w:rPr>
      <w:t>25</w:t>
    </w:r>
    <w:r>
      <w:rPr>
        <w:rStyle w:val="aff1"/>
      </w:rPr>
      <w:fldChar w:fldCharType="end"/>
    </w:r>
  </w:p>
  <w:p w14:paraId="2AB24B05" w14:textId="77777777" w:rsidR="00CE7B04" w:rsidRDefault="00CE7B04" w:rsidP="00F81C91">
    <w:pPr>
      <w:pStyle w:val="afb"/>
      <w:pBdr>
        <w:top w:val="single" w:sz="4" w:space="1" w:color="auto"/>
      </w:pBdr>
      <w:jc w:val="right"/>
    </w:pPr>
  </w:p>
  <w:p w14:paraId="14F4D416" w14:textId="77777777" w:rsidR="00CE7B04" w:rsidRDefault="00CE7B0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3BBA" w14:textId="77777777" w:rsidR="00B619DA" w:rsidRDefault="00B619DA" w:rsidP="00F62DCA">
      <w:pPr>
        <w:spacing w:after="0" w:line="240" w:lineRule="auto"/>
      </w:pPr>
      <w:r>
        <w:separator/>
      </w:r>
    </w:p>
  </w:footnote>
  <w:footnote w:type="continuationSeparator" w:id="0">
    <w:p w14:paraId="7004F5D1" w14:textId="77777777" w:rsidR="00B619DA" w:rsidRDefault="00B619DA"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2E213EC"/>
    <w:multiLevelType w:val="hybridMultilevel"/>
    <w:tmpl w:val="0E4E4A96"/>
    <w:lvl w:ilvl="0" w:tplc="F452B64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BD83464">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0206C3E">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4484FA8">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142E07A">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9CC5C0">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94EF7E0">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08440">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1A1E60">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5"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7"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8"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0"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1"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70233B4B"/>
    <w:multiLevelType w:val="hybridMultilevel"/>
    <w:tmpl w:val="A5ECEA68"/>
    <w:lvl w:ilvl="0" w:tplc="EC3EA0DE">
      <w:start w:val="1"/>
      <w:numFmt w:val="decimal"/>
      <w:lvlText w:val="%1."/>
      <w:lvlJc w:val="left"/>
      <w:pPr>
        <w:tabs>
          <w:tab w:val="num" w:pos="928"/>
        </w:tabs>
        <w:ind w:left="928" w:hanging="360"/>
      </w:pPr>
    </w:lvl>
    <w:lvl w:ilvl="1" w:tplc="04020019">
      <w:start w:val="1"/>
      <w:numFmt w:val="lowerLetter"/>
      <w:lvlText w:val="%2."/>
      <w:lvlJc w:val="left"/>
      <w:pPr>
        <w:tabs>
          <w:tab w:val="num" w:pos="1648"/>
        </w:tabs>
        <w:ind w:left="1648" w:hanging="360"/>
      </w:pPr>
    </w:lvl>
    <w:lvl w:ilvl="2" w:tplc="0402001B">
      <w:start w:val="1"/>
      <w:numFmt w:val="lowerRoman"/>
      <w:lvlText w:val="%3."/>
      <w:lvlJc w:val="right"/>
      <w:pPr>
        <w:tabs>
          <w:tab w:val="num" w:pos="2368"/>
        </w:tabs>
        <w:ind w:left="2368" w:hanging="180"/>
      </w:pPr>
    </w:lvl>
    <w:lvl w:ilvl="3" w:tplc="0402000F">
      <w:start w:val="1"/>
      <w:numFmt w:val="decimal"/>
      <w:lvlText w:val="%4."/>
      <w:lvlJc w:val="left"/>
      <w:pPr>
        <w:tabs>
          <w:tab w:val="num" w:pos="3088"/>
        </w:tabs>
        <w:ind w:left="3088" w:hanging="360"/>
      </w:pPr>
    </w:lvl>
    <w:lvl w:ilvl="4" w:tplc="04020019">
      <w:start w:val="1"/>
      <w:numFmt w:val="lowerLetter"/>
      <w:lvlText w:val="%5."/>
      <w:lvlJc w:val="left"/>
      <w:pPr>
        <w:tabs>
          <w:tab w:val="num" w:pos="3808"/>
        </w:tabs>
        <w:ind w:left="3808" w:hanging="360"/>
      </w:pPr>
    </w:lvl>
    <w:lvl w:ilvl="5" w:tplc="0402001B">
      <w:start w:val="1"/>
      <w:numFmt w:val="lowerRoman"/>
      <w:lvlText w:val="%6."/>
      <w:lvlJc w:val="right"/>
      <w:pPr>
        <w:tabs>
          <w:tab w:val="num" w:pos="4528"/>
        </w:tabs>
        <w:ind w:left="4528" w:hanging="180"/>
      </w:pPr>
    </w:lvl>
    <w:lvl w:ilvl="6" w:tplc="0402000F">
      <w:start w:val="1"/>
      <w:numFmt w:val="decimal"/>
      <w:lvlText w:val="%7."/>
      <w:lvlJc w:val="left"/>
      <w:pPr>
        <w:tabs>
          <w:tab w:val="num" w:pos="5248"/>
        </w:tabs>
        <w:ind w:left="5248" w:hanging="360"/>
      </w:pPr>
    </w:lvl>
    <w:lvl w:ilvl="7" w:tplc="04020019">
      <w:start w:val="1"/>
      <w:numFmt w:val="lowerLetter"/>
      <w:lvlText w:val="%8."/>
      <w:lvlJc w:val="left"/>
      <w:pPr>
        <w:tabs>
          <w:tab w:val="num" w:pos="5968"/>
        </w:tabs>
        <w:ind w:left="5968" w:hanging="360"/>
      </w:pPr>
    </w:lvl>
    <w:lvl w:ilvl="8" w:tplc="0402001B">
      <w:start w:val="1"/>
      <w:numFmt w:val="lowerRoman"/>
      <w:lvlText w:val="%9."/>
      <w:lvlJc w:val="right"/>
      <w:pPr>
        <w:tabs>
          <w:tab w:val="num" w:pos="6688"/>
        </w:tabs>
        <w:ind w:left="6688" w:hanging="180"/>
      </w:pPr>
    </w:lvl>
  </w:abstractNum>
  <w:abstractNum w:abstractNumId="13"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4"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9"/>
  </w:num>
  <w:num w:numId="2">
    <w:abstractNumId w:val="14"/>
  </w:num>
  <w:num w:numId="3">
    <w:abstractNumId w:val="2"/>
  </w:num>
  <w:num w:numId="4">
    <w:abstractNumId w:val="4"/>
  </w:num>
  <w:num w:numId="5">
    <w:abstractNumId w:val="11"/>
  </w:num>
  <w:num w:numId="6">
    <w:abstractNumId w:val="1"/>
  </w:num>
  <w:num w:numId="7">
    <w:abstractNumId w:val="10"/>
  </w:num>
  <w:num w:numId="8">
    <w:abstractNumId w:val="13"/>
  </w:num>
  <w:num w:numId="9">
    <w:abstractNumId w:val="6"/>
  </w:num>
  <w:num w:numId="10">
    <w:abstractNumId w:val="5"/>
  </w:num>
  <w:num w:numId="11">
    <w:abstractNumId w:val="0"/>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45DF6"/>
    <w:rsid w:val="00050F35"/>
    <w:rsid w:val="00076497"/>
    <w:rsid w:val="000910D2"/>
    <w:rsid w:val="00092AF3"/>
    <w:rsid w:val="000C0C2B"/>
    <w:rsid w:val="000D679C"/>
    <w:rsid w:val="000F72E6"/>
    <w:rsid w:val="001370FC"/>
    <w:rsid w:val="0014393D"/>
    <w:rsid w:val="00170BF8"/>
    <w:rsid w:val="00171540"/>
    <w:rsid w:val="00181092"/>
    <w:rsid w:val="001A51AC"/>
    <w:rsid w:val="001B1373"/>
    <w:rsid w:val="001B2608"/>
    <w:rsid w:val="001B460F"/>
    <w:rsid w:val="001C5B14"/>
    <w:rsid w:val="001E2BE3"/>
    <w:rsid w:val="00201B4C"/>
    <w:rsid w:val="0021009A"/>
    <w:rsid w:val="00267197"/>
    <w:rsid w:val="00273E2F"/>
    <w:rsid w:val="002A4963"/>
    <w:rsid w:val="002A66F6"/>
    <w:rsid w:val="002D46DF"/>
    <w:rsid w:val="002D4F7A"/>
    <w:rsid w:val="002D7500"/>
    <w:rsid w:val="002E485C"/>
    <w:rsid w:val="002F2AE0"/>
    <w:rsid w:val="00322394"/>
    <w:rsid w:val="00351286"/>
    <w:rsid w:val="00395564"/>
    <w:rsid w:val="003A1290"/>
    <w:rsid w:val="003A76B9"/>
    <w:rsid w:val="003B107D"/>
    <w:rsid w:val="003B116F"/>
    <w:rsid w:val="003D36CA"/>
    <w:rsid w:val="003D5E7C"/>
    <w:rsid w:val="0041250D"/>
    <w:rsid w:val="0041735D"/>
    <w:rsid w:val="00425553"/>
    <w:rsid w:val="0042556C"/>
    <w:rsid w:val="00444164"/>
    <w:rsid w:val="00477320"/>
    <w:rsid w:val="004773E9"/>
    <w:rsid w:val="004B42A5"/>
    <w:rsid w:val="004B7F0E"/>
    <w:rsid w:val="004C16D7"/>
    <w:rsid w:val="004E713E"/>
    <w:rsid w:val="004F4EFD"/>
    <w:rsid w:val="00500ECB"/>
    <w:rsid w:val="0050253D"/>
    <w:rsid w:val="00504AFB"/>
    <w:rsid w:val="00550151"/>
    <w:rsid w:val="00590F79"/>
    <w:rsid w:val="00596E62"/>
    <w:rsid w:val="005B4112"/>
    <w:rsid w:val="005B65C9"/>
    <w:rsid w:val="005C1DFD"/>
    <w:rsid w:val="005C3C52"/>
    <w:rsid w:val="005E4129"/>
    <w:rsid w:val="00602562"/>
    <w:rsid w:val="00616356"/>
    <w:rsid w:val="0063498C"/>
    <w:rsid w:val="00643406"/>
    <w:rsid w:val="00652C8C"/>
    <w:rsid w:val="006A1262"/>
    <w:rsid w:val="006A72B0"/>
    <w:rsid w:val="006C5514"/>
    <w:rsid w:val="006C63C2"/>
    <w:rsid w:val="006D123F"/>
    <w:rsid w:val="006E753A"/>
    <w:rsid w:val="007044BB"/>
    <w:rsid w:val="00755042"/>
    <w:rsid w:val="00762740"/>
    <w:rsid w:val="00763EE6"/>
    <w:rsid w:val="00785658"/>
    <w:rsid w:val="007A052D"/>
    <w:rsid w:val="007B27C8"/>
    <w:rsid w:val="007D1E3A"/>
    <w:rsid w:val="007E0850"/>
    <w:rsid w:val="007F7525"/>
    <w:rsid w:val="0085543F"/>
    <w:rsid w:val="00884CF9"/>
    <w:rsid w:val="0089318A"/>
    <w:rsid w:val="00897458"/>
    <w:rsid w:val="008A4739"/>
    <w:rsid w:val="00903130"/>
    <w:rsid w:val="00946BAA"/>
    <w:rsid w:val="00956932"/>
    <w:rsid w:val="00981DF9"/>
    <w:rsid w:val="009820F1"/>
    <w:rsid w:val="009839CE"/>
    <w:rsid w:val="009859FA"/>
    <w:rsid w:val="00993BA8"/>
    <w:rsid w:val="009A1369"/>
    <w:rsid w:val="009A5363"/>
    <w:rsid w:val="009C7AFE"/>
    <w:rsid w:val="009E0FD3"/>
    <w:rsid w:val="009E4C10"/>
    <w:rsid w:val="009F06DE"/>
    <w:rsid w:val="009F35DF"/>
    <w:rsid w:val="009F7E82"/>
    <w:rsid w:val="00A01417"/>
    <w:rsid w:val="00A24A7D"/>
    <w:rsid w:val="00A32747"/>
    <w:rsid w:val="00A33D33"/>
    <w:rsid w:val="00A36CFF"/>
    <w:rsid w:val="00AA2D6C"/>
    <w:rsid w:val="00AA5EDF"/>
    <w:rsid w:val="00AD2C17"/>
    <w:rsid w:val="00AF4955"/>
    <w:rsid w:val="00AF68FA"/>
    <w:rsid w:val="00B02C84"/>
    <w:rsid w:val="00B245F7"/>
    <w:rsid w:val="00B37F24"/>
    <w:rsid w:val="00B46F35"/>
    <w:rsid w:val="00B619DA"/>
    <w:rsid w:val="00B66825"/>
    <w:rsid w:val="00B73E59"/>
    <w:rsid w:val="00B820AD"/>
    <w:rsid w:val="00BA1964"/>
    <w:rsid w:val="00BA79D5"/>
    <w:rsid w:val="00BB3B32"/>
    <w:rsid w:val="00BC5D7F"/>
    <w:rsid w:val="00BD02CA"/>
    <w:rsid w:val="00C0374E"/>
    <w:rsid w:val="00C1399C"/>
    <w:rsid w:val="00C16759"/>
    <w:rsid w:val="00C2778A"/>
    <w:rsid w:val="00C33E3E"/>
    <w:rsid w:val="00C4032C"/>
    <w:rsid w:val="00C61797"/>
    <w:rsid w:val="00C61BBA"/>
    <w:rsid w:val="00C637BF"/>
    <w:rsid w:val="00C70491"/>
    <w:rsid w:val="00C73368"/>
    <w:rsid w:val="00C76DA0"/>
    <w:rsid w:val="00C9053A"/>
    <w:rsid w:val="00C94650"/>
    <w:rsid w:val="00CB43A2"/>
    <w:rsid w:val="00CE7B04"/>
    <w:rsid w:val="00D04544"/>
    <w:rsid w:val="00D31D23"/>
    <w:rsid w:val="00D34B35"/>
    <w:rsid w:val="00D61275"/>
    <w:rsid w:val="00D66DBA"/>
    <w:rsid w:val="00D67368"/>
    <w:rsid w:val="00D91C38"/>
    <w:rsid w:val="00DA558A"/>
    <w:rsid w:val="00DB1DD9"/>
    <w:rsid w:val="00DE2132"/>
    <w:rsid w:val="00DE22FC"/>
    <w:rsid w:val="00DE2FDF"/>
    <w:rsid w:val="00DF4ABE"/>
    <w:rsid w:val="00E101BB"/>
    <w:rsid w:val="00E11FE8"/>
    <w:rsid w:val="00E244D4"/>
    <w:rsid w:val="00E35F67"/>
    <w:rsid w:val="00E41EF3"/>
    <w:rsid w:val="00E4466C"/>
    <w:rsid w:val="00E55BD6"/>
    <w:rsid w:val="00E869C6"/>
    <w:rsid w:val="00E9290C"/>
    <w:rsid w:val="00EA2E18"/>
    <w:rsid w:val="00ED1FF5"/>
    <w:rsid w:val="00ED5B92"/>
    <w:rsid w:val="00EE30FD"/>
    <w:rsid w:val="00F00C36"/>
    <w:rsid w:val="00F03C63"/>
    <w:rsid w:val="00F15E0E"/>
    <w:rsid w:val="00F31B2F"/>
    <w:rsid w:val="00F37D56"/>
    <w:rsid w:val="00F43372"/>
    <w:rsid w:val="00F46AA3"/>
    <w:rsid w:val="00F62DCA"/>
    <w:rsid w:val="00F63FE5"/>
    <w:rsid w:val="00F70F9D"/>
    <w:rsid w:val="00F719D5"/>
    <w:rsid w:val="00F81C91"/>
    <w:rsid w:val="00FA2CE7"/>
    <w:rsid w:val="00FA605A"/>
    <w:rsid w:val="00FA66F8"/>
    <w:rsid w:val="00FB557C"/>
    <w:rsid w:val="00FC12A8"/>
    <w:rsid w:val="00FC5F5D"/>
    <w:rsid w:val="00FC7B91"/>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17658"/>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C10"/>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1"/>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 w:type="character" w:styleId="aff2">
    <w:name w:val="Hyperlink"/>
    <w:uiPriority w:val="99"/>
    <w:unhideWhenUsed/>
    <w:locked/>
    <w:rsid w:val="009F06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 w:id="21108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apis://Base=NARH&amp;DocCode=40197&amp;ToPar=Ann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6883</Words>
  <Characters>42229</Characters>
  <Application>Microsoft Office Word</Application>
  <DocSecurity>0</DocSecurity>
  <Lines>351</Lines>
  <Paragraphs>98</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Yanitsa Ivanova</cp:lastModifiedBy>
  <cp:revision>2</cp:revision>
  <cp:lastPrinted>2018-04-03T12:55:00Z</cp:lastPrinted>
  <dcterms:created xsi:type="dcterms:W3CDTF">2024-11-12T08:29:00Z</dcterms:created>
  <dcterms:modified xsi:type="dcterms:W3CDTF">2024-11-12T08:29:00Z</dcterms:modified>
</cp:coreProperties>
</file>