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265C" w:rsidRPr="00134CCB" w:rsidRDefault="007C265C" w:rsidP="00601BBF">
      <w:pPr>
        <w:shd w:val="clear" w:color="auto" w:fill="FFFFFF"/>
        <w:spacing w:after="0" w:line="240" w:lineRule="auto"/>
        <w:ind w:firstLine="567"/>
        <w:jc w:val="right"/>
        <w:rPr>
          <w:rFonts w:ascii="Times New Roman" w:eastAsia="Times New Roman" w:hAnsi="Times New Roman" w:cs="Times New Roman"/>
          <w:color w:val="222222"/>
          <w:sz w:val="24"/>
          <w:szCs w:val="24"/>
          <w:lang w:eastAsia="bg-BG"/>
        </w:rPr>
      </w:pPr>
      <w:r w:rsidRPr="00134CCB">
        <w:rPr>
          <w:rFonts w:ascii="Times New Roman" w:eastAsia="Times New Roman" w:hAnsi="Times New Roman" w:cs="Times New Roman"/>
          <w:b/>
          <w:color w:val="222222"/>
          <w:sz w:val="24"/>
          <w:szCs w:val="24"/>
          <w:lang w:eastAsia="bg-BG"/>
        </w:rPr>
        <w:t>Приложение № 2 към чл. 6</w:t>
      </w:r>
      <w:r w:rsidR="005E0A65" w:rsidRPr="00134CCB">
        <w:rPr>
          <w:rFonts w:ascii="Times New Roman" w:eastAsia="Times New Roman" w:hAnsi="Times New Roman" w:cs="Times New Roman"/>
          <w:color w:val="222222"/>
          <w:sz w:val="24"/>
          <w:szCs w:val="24"/>
          <w:lang w:eastAsia="bg-BG"/>
        </w:rPr>
        <w:t xml:space="preserve"> от</w:t>
      </w:r>
    </w:p>
    <w:p w:rsidR="005E0A65" w:rsidRPr="00134CCB" w:rsidRDefault="005E0A65" w:rsidP="005E0A65">
      <w:pPr>
        <w:shd w:val="clear" w:color="auto" w:fill="FFFFFF"/>
        <w:spacing w:after="0" w:line="240" w:lineRule="auto"/>
        <w:rPr>
          <w:rFonts w:ascii="Times New Roman" w:eastAsia="Times New Roman" w:hAnsi="Times New Roman" w:cs="Times New Roman"/>
          <w:color w:val="222222"/>
          <w:sz w:val="24"/>
          <w:szCs w:val="24"/>
          <w:lang w:eastAsia="bg-BG"/>
        </w:rPr>
      </w:pPr>
      <w:r w:rsidRPr="00134CCB">
        <w:rPr>
          <w:rFonts w:ascii="Times New Roman" w:eastAsia="Times New Roman" w:hAnsi="Times New Roman" w:cs="Times New Roman"/>
          <w:color w:val="222222"/>
          <w:sz w:val="24"/>
          <w:szCs w:val="24"/>
          <w:lang w:eastAsia="bg-BG"/>
        </w:rPr>
        <w:t xml:space="preserve">  Наредбата за условията и реда за извършване на оценка на въздействието върху околната среда</w:t>
      </w:r>
    </w:p>
    <w:p w:rsidR="005E0A65" w:rsidRPr="00134CCB" w:rsidRDefault="005E0A65" w:rsidP="005E0A65">
      <w:pPr>
        <w:shd w:val="clear" w:color="auto" w:fill="FFFFFF"/>
        <w:spacing w:after="0" w:line="240" w:lineRule="auto"/>
        <w:rPr>
          <w:rFonts w:ascii="Times New Roman" w:eastAsia="Times New Roman" w:hAnsi="Times New Roman" w:cs="Times New Roman"/>
          <w:color w:val="222222"/>
          <w:sz w:val="24"/>
          <w:szCs w:val="24"/>
          <w:lang w:eastAsia="bg-BG"/>
        </w:rPr>
      </w:pPr>
    </w:p>
    <w:p w:rsidR="007C265C" w:rsidRPr="00134CCB" w:rsidRDefault="007C265C" w:rsidP="007C265C">
      <w:pPr>
        <w:shd w:val="clear" w:color="auto" w:fill="FFFFFF"/>
        <w:spacing w:after="0" w:line="240" w:lineRule="auto"/>
        <w:ind w:firstLine="567"/>
        <w:jc w:val="both"/>
        <w:rPr>
          <w:rFonts w:ascii="Times New Roman" w:eastAsia="Times New Roman" w:hAnsi="Times New Roman" w:cs="Times New Roman"/>
          <w:color w:val="222222"/>
          <w:sz w:val="24"/>
          <w:szCs w:val="24"/>
          <w:lang w:eastAsia="bg-BG"/>
        </w:rPr>
      </w:pPr>
      <w:r w:rsidRPr="00134CCB">
        <w:rPr>
          <w:rFonts w:ascii="Times New Roman" w:eastAsia="Times New Roman" w:hAnsi="Times New Roman" w:cs="Times New Roman"/>
          <w:color w:val="222222"/>
          <w:sz w:val="24"/>
          <w:szCs w:val="24"/>
          <w:lang w:eastAsia="bg-BG"/>
        </w:rPr>
        <w:t xml:space="preserve">(Изм. - ДВ, бр. 3 от 2006 г., изм. и доп. - ДВ, бр. 3 от 2011 г., изм. и доп. - ДВ, бр. 12 от 2016 г., в сила от 12.02.2016 г., изм. - ДВ, бр. 3 от 2018 г., изм. - ДВ, бр. 31 от 2019 г., в сила от </w:t>
      </w:r>
      <w:r w:rsidRPr="00134CCB">
        <w:rPr>
          <w:rFonts w:ascii="Times New Roman" w:eastAsia="Times New Roman" w:hAnsi="Times New Roman" w:cs="Times New Roman"/>
          <w:b/>
          <w:color w:val="222222"/>
          <w:sz w:val="24"/>
          <w:szCs w:val="24"/>
          <w:lang w:eastAsia="bg-BG"/>
        </w:rPr>
        <w:t>12.04.2019 г.)</w:t>
      </w:r>
    </w:p>
    <w:p w:rsidR="007C265C" w:rsidRPr="00134CCB" w:rsidRDefault="007C265C" w:rsidP="007C265C">
      <w:pPr>
        <w:shd w:val="clear" w:color="auto" w:fill="FFFFFF"/>
        <w:spacing w:after="0" w:line="240" w:lineRule="auto"/>
        <w:ind w:firstLine="567"/>
        <w:jc w:val="both"/>
        <w:rPr>
          <w:rFonts w:ascii="Times New Roman" w:eastAsia="Times New Roman" w:hAnsi="Times New Roman" w:cs="Times New Roman"/>
          <w:color w:val="222222"/>
          <w:sz w:val="24"/>
          <w:szCs w:val="24"/>
          <w:lang w:eastAsia="bg-BG"/>
        </w:rPr>
      </w:pPr>
    </w:p>
    <w:p w:rsidR="00DE03A8" w:rsidRPr="00134CCB" w:rsidRDefault="007C265C" w:rsidP="00DE03A8">
      <w:pPr>
        <w:spacing w:after="0" w:line="240" w:lineRule="auto"/>
        <w:rPr>
          <w:rFonts w:ascii="Times New Roman" w:eastAsia="Times New Roman" w:hAnsi="Times New Roman" w:cs="Times New Roman"/>
          <w:sz w:val="24"/>
          <w:szCs w:val="24"/>
          <w:lang w:eastAsia="bg-BG"/>
        </w:rPr>
      </w:pPr>
      <w:r w:rsidRPr="00134CCB">
        <w:rPr>
          <w:rFonts w:ascii="Times New Roman" w:eastAsia="Times New Roman" w:hAnsi="Times New Roman" w:cs="Times New Roman"/>
          <w:color w:val="222222"/>
          <w:sz w:val="24"/>
          <w:szCs w:val="24"/>
          <w:lang w:eastAsia="bg-BG"/>
        </w:rPr>
        <w:t>Информация за преценяване на необходимостта от ОВОС</w:t>
      </w:r>
      <w:r w:rsidR="0052681F" w:rsidRPr="00134CCB">
        <w:rPr>
          <w:rFonts w:ascii="Times New Roman" w:eastAsia="Times New Roman" w:hAnsi="Times New Roman" w:cs="Times New Roman"/>
          <w:color w:val="222222"/>
          <w:sz w:val="24"/>
          <w:szCs w:val="24"/>
          <w:lang w:eastAsia="bg-BG"/>
        </w:rPr>
        <w:t xml:space="preserve"> за изграждане</w:t>
      </w:r>
      <w:r w:rsidR="00C82C9E" w:rsidRPr="00134CCB">
        <w:rPr>
          <w:rFonts w:ascii="Times New Roman" w:eastAsia="Times New Roman" w:hAnsi="Times New Roman" w:cs="Times New Roman"/>
          <w:color w:val="222222"/>
          <w:sz w:val="24"/>
          <w:szCs w:val="24"/>
          <w:lang w:eastAsia="bg-BG"/>
        </w:rPr>
        <w:t xml:space="preserve"> на </w:t>
      </w:r>
      <w:r w:rsidR="00DE03A8" w:rsidRPr="00134CCB">
        <w:rPr>
          <w:rFonts w:ascii="Times New Roman" w:eastAsia="Times New Roman" w:hAnsi="Times New Roman" w:cs="Times New Roman"/>
          <w:b/>
          <w:sz w:val="24"/>
          <w:szCs w:val="24"/>
          <w:lang w:eastAsia="bg-BG"/>
        </w:rPr>
        <w:t>„Жилищна сграда в УПИ с идентификатор 59032.37.262“, в т.ч. и изграждане на сондаж</w:t>
      </w:r>
      <w:r w:rsidR="00EC008A">
        <w:rPr>
          <w:rFonts w:ascii="Times New Roman" w:eastAsia="Times New Roman" w:hAnsi="Times New Roman" w:cs="Times New Roman"/>
          <w:b/>
          <w:sz w:val="24"/>
          <w:szCs w:val="24"/>
          <w:lang w:eastAsia="bg-BG"/>
        </w:rPr>
        <w:t>ен</w:t>
      </w:r>
      <w:r w:rsidR="00DE03A8" w:rsidRPr="00134CCB">
        <w:rPr>
          <w:rFonts w:ascii="Times New Roman" w:eastAsia="Times New Roman" w:hAnsi="Times New Roman" w:cs="Times New Roman"/>
          <w:b/>
          <w:sz w:val="24"/>
          <w:szCs w:val="24"/>
          <w:lang w:eastAsia="bg-BG"/>
        </w:rPr>
        <w:t xml:space="preserve"> кладенец с дълбочина до 60 м., землище на с. Първенец, община Родопи, обл. Пловдив.</w:t>
      </w:r>
      <w:r w:rsidR="00DE03A8" w:rsidRPr="00134CCB">
        <w:rPr>
          <w:rFonts w:ascii="Times New Roman" w:eastAsia="Times New Roman" w:hAnsi="Times New Roman" w:cs="Times New Roman"/>
          <w:b/>
          <w:sz w:val="24"/>
          <w:szCs w:val="24"/>
          <w:lang w:val="en-US" w:eastAsia="bg-BG"/>
        </w:rPr>
        <w:t xml:space="preserve">  </w:t>
      </w:r>
    </w:p>
    <w:p w:rsidR="00036092" w:rsidRPr="00134CCB" w:rsidRDefault="00036092" w:rsidP="00036092">
      <w:pPr>
        <w:shd w:val="clear" w:color="auto" w:fill="FFFFFF"/>
        <w:spacing w:after="0" w:line="240" w:lineRule="auto"/>
        <w:ind w:firstLine="567"/>
        <w:jc w:val="center"/>
        <w:rPr>
          <w:rFonts w:ascii="Times New Roman" w:eastAsia="Times New Roman" w:hAnsi="Times New Roman" w:cs="Times New Roman"/>
          <w:b/>
          <w:color w:val="222222"/>
          <w:sz w:val="24"/>
          <w:szCs w:val="24"/>
          <w:lang w:eastAsia="bg-BG"/>
        </w:rPr>
      </w:pPr>
    </w:p>
    <w:p w:rsidR="005B11CE" w:rsidRPr="00134CCB" w:rsidRDefault="005B11CE" w:rsidP="00036092">
      <w:pPr>
        <w:shd w:val="clear" w:color="auto" w:fill="FFFFFF"/>
        <w:spacing w:after="0" w:line="240" w:lineRule="auto"/>
        <w:ind w:firstLine="567"/>
        <w:jc w:val="center"/>
        <w:rPr>
          <w:rFonts w:ascii="Times New Roman" w:eastAsia="Times New Roman" w:hAnsi="Times New Roman" w:cs="Times New Roman"/>
          <w:color w:val="222222"/>
          <w:sz w:val="24"/>
          <w:szCs w:val="24"/>
          <w:lang w:eastAsia="bg-BG"/>
        </w:rPr>
      </w:pPr>
    </w:p>
    <w:p w:rsidR="005B11CE" w:rsidRPr="00134CCB" w:rsidRDefault="007C265C" w:rsidP="005B11CE">
      <w:pPr>
        <w:pStyle w:val="a5"/>
        <w:numPr>
          <w:ilvl w:val="0"/>
          <w:numId w:val="1"/>
        </w:numPr>
        <w:shd w:val="clear" w:color="auto" w:fill="FFFFFF"/>
        <w:spacing w:after="0" w:line="240" w:lineRule="auto"/>
        <w:jc w:val="both"/>
        <w:rPr>
          <w:rFonts w:ascii="Times New Roman" w:eastAsia="Times New Roman" w:hAnsi="Times New Roman" w:cs="Times New Roman"/>
          <w:color w:val="222222"/>
          <w:sz w:val="24"/>
          <w:szCs w:val="24"/>
          <w:lang w:eastAsia="bg-BG"/>
        </w:rPr>
      </w:pPr>
      <w:r w:rsidRPr="00134CCB">
        <w:rPr>
          <w:rFonts w:ascii="Times New Roman" w:eastAsia="Times New Roman" w:hAnsi="Times New Roman" w:cs="Times New Roman"/>
          <w:color w:val="222222"/>
          <w:sz w:val="24"/>
          <w:szCs w:val="24"/>
          <w:lang w:eastAsia="bg-BG"/>
        </w:rPr>
        <w:t>Информация за контакт с възложителя:</w:t>
      </w:r>
    </w:p>
    <w:p w:rsidR="007C265C" w:rsidRPr="00134CCB" w:rsidRDefault="007C265C" w:rsidP="005B11CE">
      <w:pPr>
        <w:pStyle w:val="a5"/>
        <w:numPr>
          <w:ilvl w:val="0"/>
          <w:numId w:val="2"/>
        </w:numPr>
        <w:shd w:val="clear" w:color="auto" w:fill="FFFFFF"/>
        <w:spacing w:after="0" w:line="240" w:lineRule="auto"/>
        <w:jc w:val="both"/>
        <w:rPr>
          <w:rFonts w:ascii="Times New Roman" w:eastAsia="Times New Roman" w:hAnsi="Times New Roman" w:cs="Times New Roman"/>
          <w:color w:val="222222"/>
          <w:sz w:val="24"/>
          <w:szCs w:val="24"/>
          <w:lang w:eastAsia="bg-BG"/>
        </w:rPr>
      </w:pPr>
      <w:r w:rsidRPr="00134CCB">
        <w:rPr>
          <w:rFonts w:ascii="Times New Roman" w:eastAsia="Times New Roman" w:hAnsi="Times New Roman" w:cs="Times New Roman"/>
          <w:color w:val="222222"/>
          <w:sz w:val="24"/>
          <w:szCs w:val="24"/>
          <w:lang w:eastAsia="bg-BG"/>
        </w:rPr>
        <w:t>Име, постоянен адрес, търговско наименование и седалище.</w:t>
      </w:r>
    </w:p>
    <w:p w:rsidR="005B11CE" w:rsidRPr="00134CCB" w:rsidRDefault="00856208" w:rsidP="00856208">
      <w:pPr>
        <w:spacing w:after="0" w:line="240" w:lineRule="auto"/>
        <w:ind w:firstLine="567"/>
        <w:rPr>
          <w:rFonts w:ascii="Times New Roman" w:eastAsia="Times New Roman" w:hAnsi="Times New Roman" w:cs="Times New Roman"/>
          <w:color w:val="222222"/>
          <w:sz w:val="24"/>
          <w:szCs w:val="24"/>
          <w:lang w:eastAsia="bg-BG"/>
        </w:rPr>
      </w:pPr>
      <w:r>
        <w:rPr>
          <w:rFonts w:ascii="Times New Roman" w:eastAsia="Times New Roman" w:hAnsi="Times New Roman" w:cs="Times New Roman"/>
          <w:sz w:val="24"/>
          <w:szCs w:val="24"/>
          <w:lang w:eastAsia="bg-BG"/>
        </w:rPr>
        <w:t xml:space="preserve">Ю. </w:t>
      </w:r>
      <w:r w:rsidR="00AB4D86" w:rsidRPr="00134CCB">
        <w:rPr>
          <w:rFonts w:ascii="Times New Roman" w:eastAsia="Times New Roman" w:hAnsi="Times New Roman" w:cs="Times New Roman"/>
          <w:sz w:val="24"/>
          <w:szCs w:val="24"/>
          <w:lang w:eastAsia="bg-BG"/>
        </w:rPr>
        <w:t xml:space="preserve"> Коджаисенов, </w:t>
      </w:r>
    </w:p>
    <w:p w:rsidR="005B11CE" w:rsidRPr="00134CCB" w:rsidRDefault="005B11CE" w:rsidP="005B11CE">
      <w:pPr>
        <w:pStyle w:val="a5"/>
        <w:shd w:val="clear" w:color="auto" w:fill="FFFFFF"/>
        <w:spacing w:after="0" w:line="240" w:lineRule="auto"/>
        <w:ind w:left="927"/>
        <w:jc w:val="both"/>
        <w:rPr>
          <w:rFonts w:ascii="Times New Roman" w:eastAsia="Times New Roman" w:hAnsi="Times New Roman" w:cs="Times New Roman"/>
          <w:color w:val="222222"/>
          <w:sz w:val="24"/>
          <w:szCs w:val="24"/>
          <w:lang w:eastAsia="bg-BG"/>
        </w:rPr>
      </w:pPr>
    </w:p>
    <w:p w:rsidR="007C265C" w:rsidRPr="00134CCB" w:rsidRDefault="007C265C" w:rsidP="007C265C">
      <w:pPr>
        <w:shd w:val="clear" w:color="auto" w:fill="FFFFFF"/>
        <w:spacing w:after="0" w:line="240" w:lineRule="auto"/>
        <w:ind w:firstLine="567"/>
        <w:jc w:val="both"/>
        <w:rPr>
          <w:rFonts w:ascii="Times New Roman" w:eastAsia="Times New Roman" w:hAnsi="Times New Roman" w:cs="Times New Roman"/>
          <w:b/>
          <w:color w:val="222222"/>
          <w:sz w:val="24"/>
          <w:szCs w:val="24"/>
          <w:lang w:eastAsia="bg-BG"/>
        </w:rPr>
      </w:pPr>
      <w:r w:rsidRPr="00134CCB">
        <w:rPr>
          <w:rFonts w:ascii="Times New Roman" w:eastAsia="Times New Roman" w:hAnsi="Times New Roman" w:cs="Times New Roman"/>
          <w:b/>
          <w:color w:val="222222"/>
          <w:sz w:val="24"/>
          <w:szCs w:val="24"/>
          <w:lang w:eastAsia="bg-BG"/>
        </w:rPr>
        <w:t>II. Резюме на инвестиционното предложение:</w:t>
      </w:r>
    </w:p>
    <w:p w:rsidR="007C265C" w:rsidRPr="00134CCB" w:rsidRDefault="007C265C" w:rsidP="00B21C64">
      <w:pPr>
        <w:pStyle w:val="a5"/>
        <w:numPr>
          <w:ilvl w:val="0"/>
          <w:numId w:val="3"/>
        </w:numPr>
        <w:shd w:val="clear" w:color="auto" w:fill="FFFFFF"/>
        <w:spacing w:after="0" w:line="240" w:lineRule="auto"/>
        <w:jc w:val="both"/>
        <w:rPr>
          <w:rFonts w:ascii="Times New Roman" w:eastAsia="Times New Roman" w:hAnsi="Times New Roman" w:cs="Times New Roman"/>
          <w:b/>
          <w:color w:val="222222"/>
          <w:sz w:val="24"/>
          <w:szCs w:val="24"/>
          <w:lang w:eastAsia="bg-BG"/>
        </w:rPr>
      </w:pPr>
      <w:r w:rsidRPr="00134CCB">
        <w:rPr>
          <w:rFonts w:ascii="Times New Roman" w:eastAsia="Times New Roman" w:hAnsi="Times New Roman" w:cs="Times New Roman"/>
          <w:b/>
          <w:color w:val="222222"/>
          <w:sz w:val="24"/>
          <w:szCs w:val="24"/>
          <w:lang w:eastAsia="bg-BG"/>
        </w:rPr>
        <w:t>Характеристики на инвестиционното предложение:</w:t>
      </w:r>
    </w:p>
    <w:p w:rsidR="00B21C64" w:rsidRPr="00134CCB" w:rsidRDefault="005438B6" w:rsidP="00B21C64">
      <w:pPr>
        <w:pStyle w:val="a5"/>
        <w:shd w:val="clear" w:color="auto" w:fill="FFFFFF"/>
        <w:spacing w:after="0" w:line="240" w:lineRule="auto"/>
        <w:ind w:left="927"/>
        <w:jc w:val="both"/>
        <w:rPr>
          <w:rFonts w:ascii="Times New Roman" w:eastAsia="Times New Roman" w:hAnsi="Times New Roman" w:cs="Times New Roman"/>
          <w:b/>
          <w:color w:val="222222"/>
          <w:sz w:val="24"/>
          <w:szCs w:val="24"/>
          <w:lang w:eastAsia="bg-BG"/>
        </w:rPr>
      </w:pPr>
      <w:r w:rsidRPr="00134CCB">
        <w:rPr>
          <w:rFonts w:ascii="Times New Roman" w:eastAsia="Times New Roman" w:hAnsi="Times New Roman" w:cs="Times New Roman"/>
          <w:color w:val="222222"/>
          <w:sz w:val="24"/>
          <w:szCs w:val="24"/>
          <w:lang w:eastAsia="bg-BG"/>
        </w:rPr>
        <w:t>производителност, обхват, оформление на инвестиционното предложение в неговата цялост;</w:t>
      </w:r>
    </w:p>
    <w:p w:rsidR="007C265C" w:rsidRPr="00134CCB" w:rsidRDefault="007C265C" w:rsidP="007C265C">
      <w:pPr>
        <w:shd w:val="clear" w:color="auto" w:fill="FFFFFF"/>
        <w:spacing w:after="0" w:line="240" w:lineRule="auto"/>
        <w:ind w:firstLine="567"/>
        <w:jc w:val="both"/>
        <w:rPr>
          <w:rFonts w:ascii="Times New Roman" w:eastAsia="Times New Roman" w:hAnsi="Times New Roman" w:cs="Times New Roman"/>
          <w:b/>
          <w:color w:val="222222"/>
          <w:sz w:val="24"/>
          <w:szCs w:val="24"/>
          <w:lang w:eastAsia="bg-BG"/>
        </w:rPr>
      </w:pPr>
      <w:r w:rsidRPr="00134CCB">
        <w:rPr>
          <w:rFonts w:ascii="Times New Roman" w:eastAsia="Times New Roman" w:hAnsi="Times New Roman" w:cs="Times New Roman"/>
          <w:b/>
          <w:color w:val="222222"/>
          <w:sz w:val="24"/>
          <w:szCs w:val="24"/>
          <w:lang w:eastAsia="bg-BG"/>
        </w:rPr>
        <w:t xml:space="preserve">а) размер, засегната площ, параметри, мащабност, обем, </w:t>
      </w:r>
    </w:p>
    <w:p w:rsidR="00A15E72" w:rsidRPr="00134CCB" w:rsidRDefault="00A15E72" w:rsidP="00A15E72">
      <w:pPr>
        <w:shd w:val="clear" w:color="auto" w:fill="FFFFFF"/>
        <w:spacing w:after="0" w:line="240" w:lineRule="auto"/>
        <w:ind w:firstLine="567"/>
        <w:jc w:val="both"/>
        <w:rPr>
          <w:rFonts w:ascii="Times New Roman" w:eastAsia="Times New Roman" w:hAnsi="Times New Roman" w:cs="Times New Roman"/>
          <w:color w:val="222222"/>
          <w:sz w:val="24"/>
          <w:szCs w:val="24"/>
          <w:lang w:eastAsia="bg-BG"/>
        </w:rPr>
      </w:pPr>
      <w:r w:rsidRPr="00134CCB">
        <w:rPr>
          <w:rFonts w:ascii="Times New Roman" w:eastAsia="Times New Roman" w:hAnsi="Times New Roman" w:cs="Times New Roman"/>
          <w:color w:val="222222"/>
          <w:sz w:val="24"/>
          <w:szCs w:val="24"/>
          <w:lang w:eastAsia="bg-BG"/>
        </w:rPr>
        <w:t xml:space="preserve">В ПИ с идентификатор 59032.37.262 свободно ще се разположи едно фамилна жилищна сграда Състои се от 5,40 м. от уличната регулационна линия, на 6,35 м . от югозападната и на 6,00 м. от югоизточната регулационна линия. Сградата е на два етажа без сутерен с конструктивна височина на етажите 2,80 м. Достъпът до имота се осъществява от преминаващата от север улица.  </w:t>
      </w:r>
    </w:p>
    <w:p w:rsidR="00A15E72" w:rsidRPr="00134CCB" w:rsidRDefault="00A15E72" w:rsidP="00A15E72">
      <w:pPr>
        <w:shd w:val="clear" w:color="auto" w:fill="FFFFFF"/>
        <w:spacing w:after="0" w:line="240" w:lineRule="auto"/>
        <w:ind w:firstLine="567"/>
        <w:jc w:val="both"/>
        <w:rPr>
          <w:rFonts w:ascii="Times New Roman" w:eastAsia="Times New Roman" w:hAnsi="Times New Roman" w:cs="Times New Roman"/>
          <w:color w:val="222222"/>
          <w:sz w:val="24"/>
          <w:szCs w:val="24"/>
          <w:lang w:eastAsia="bg-BG"/>
        </w:rPr>
      </w:pPr>
      <w:r w:rsidRPr="00134CCB">
        <w:rPr>
          <w:rFonts w:ascii="Times New Roman" w:eastAsia="Times New Roman" w:hAnsi="Times New Roman" w:cs="Times New Roman"/>
          <w:color w:val="222222"/>
          <w:sz w:val="24"/>
          <w:szCs w:val="24"/>
          <w:lang w:eastAsia="bg-BG"/>
        </w:rPr>
        <w:t>Общата площ на имота 672 кв.м., застроената площ е 80 кв.м., разгърнатата площ е 120 кв.м. , намиращ се в имот с идентификатор 59032.37.262, м. „Ботурак“.</w:t>
      </w:r>
    </w:p>
    <w:p w:rsidR="00A15E72" w:rsidRPr="00134CCB" w:rsidRDefault="00A15E72" w:rsidP="00A15E72">
      <w:pPr>
        <w:shd w:val="clear" w:color="auto" w:fill="FFFFFF"/>
        <w:spacing w:after="0" w:line="240" w:lineRule="auto"/>
        <w:ind w:firstLine="567"/>
        <w:jc w:val="both"/>
        <w:rPr>
          <w:rFonts w:ascii="Times New Roman" w:eastAsia="Times New Roman" w:hAnsi="Times New Roman" w:cs="Times New Roman"/>
          <w:color w:val="222222"/>
          <w:sz w:val="24"/>
          <w:szCs w:val="24"/>
          <w:lang w:eastAsia="bg-BG"/>
        </w:rPr>
      </w:pPr>
      <w:r w:rsidRPr="00134CCB">
        <w:rPr>
          <w:rFonts w:ascii="Times New Roman" w:eastAsia="Times New Roman" w:hAnsi="Times New Roman" w:cs="Times New Roman"/>
          <w:color w:val="222222"/>
          <w:sz w:val="24"/>
          <w:szCs w:val="24"/>
          <w:lang w:eastAsia="bg-BG"/>
        </w:rPr>
        <w:t xml:space="preserve">Сградата ще  се ситуира с устройствени показатели на зоната Пз&lt;12%, Кинт&lt;0,26, Поз&gt;60%, етажност Н – до 2 / до 10 м. /.   </w:t>
      </w:r>
    </w:p>
    <w:p w:rsidR="00A15E72" w:rsidRPr="00134CCB" w:rsidRDefault="00A15E72" w:rsidP="00A15E72">
      <w:pPr>
        <w:shd w:val="clear" w:color="auto" w:fill="FFFFFF"/>
        <w:spacing w:after="0" w:line="240" w:lineRule="auto"/>
        <w:ind w:firstLine="567"/>
        <w:jc w:val="both"/>
        <w:rPr>
          <w:rFonts w:ascii="Times New Roman" w:eastAsia="Times New Roman" w:hAnsi="Times New Roman" w:cs="Times New Roman"/>
          <w:color w:val="222222"/>
          <w:sz w:val="24"/>
          <w:szCs w:val="24"/>
          <w:lang w:eastAsia="bg-BG"/>
        </w:rPr>
      </w:pPr>
      <w:r w:rsidRPr="00134CCB">
        <w:rPr>
          <w:rFonts w:ascii="Times New Roman" w:eastAsia="Times New Roman" w:hAnsi="Times New Roman" w:cs="Times New Roman"/>
          <w:color w:val="222222"/>
          <w:sz w:val="24"/>
          <w:szCs w:val="24"/>
          <w:lang w:eastAsia="bg-BG"/>
        </w:rPr>
        <w:t>На първия етаж на кота 0,00 м. ще се разположат  - входно антре, склад под стълбище, пералня, баня с тоалетна, дневна с трапезария , кухнвя – бокс и две тераси.</w:t>
      </w:r>
    </w:p>
    <w:p w:rsidR="00A15E72" w:rsidRPr="00134CCB" w:rsidRDefault="00A15E72" w:rsidP="00A15E72">
      <w:pPr>
        <w:shd w:val="clear" w:color="auto" w:fill="FFFFFF"/>
        <w:spacing w:after="0" w:line="240" w:lineRule="auto"/>
        <w:ind w:firstLine="567"/>
        <w:jc w:val="both"/>
        <w:rPr>
          <w:rFonts w:ascii="Times New Roman" w:eastAsia="Times New Roman" w:hAnsi="Times New Roman" w:cs="Times New Roman"/>
          <w:color w:val="222222"/>
          <w:sz w:val="24"/>
          <w:szCs w:val="24"/>
          <w:lang w:eastAsia="bg-BG"/>
        </w:rPr>
      </w:pPr>
      <w:r w:rsidRPr="00134CCB">
        <w:rPr>
          <w:rFonts w:ascii="Times New Roman" w:eastAsia="Times New Roman" w:hAnsi="Times New Roman" w:cs="Times New Roman"/>
          <w:color w:val="222222"/>
          <w:sz w:val="24"/>
          <w:szCs w:val="24"/>
          <w:lang w:eastAsia="bg-BG"/>
        </w:rPr>
        <w:t>На втория етаж на кота 2,80м. ще се разположат  - стълбище, коридор, баня с тоалетна, спалня с тераса и санитарен възел, спалня с тераса.</w:t>
      </w:r>
    </w:p>
    <w:p w:rsidR="00A15E72" w:rsidRPr="00134CCB" w:rsidRDefault="00A15E72" w:rsidP="00A15E72">
      <w:pPr>
        <w:shd w:val="clear" w:color="auto" w:fill="FFFFFF"/>
        <w:spacing w:after="0" w:line="240" w:lineRule="auto"/>
        <w:ind w:firstLine="567"/>
        <w:jc w:val="both"/>
        <w:rPr>
          <w:rFonts w:ascii="Times New Roman" w:eastAsia="Times New Roman" w:hAnsi="Times New Roman" w:cs="Times New Roman"/>
          <w:color w:val="222222"/>
          <w:sz w:val="24"/>
          <w:szCs w:val="24"/>
          <w:lang w:eastAsia="bg-BG"/>
        </w:rPr>
      </w:pPr>
      <w:r w:rsidRPr="00134CCB">
        <w:rPr>
          <w:rFonts w:ascii="Times New Roman" w:eastAsia="Times New Roman" w:hAnsi="Times New Roman" w:cs="Times New Roman"/>
          <w:color w:val="222222"/>
          <w:sz w:val="24"/>
          <w:szCs w:val="24"/>
          <w:lang w:eastAsia="bg-BG"/>
        </w:rPr>
        <w:t xml:space="preserve">Предвижда се изграждане на детски кът с, както обособено място за барбекю и за огън на открито с пейки и маси. </w:t>
      </w:r>
    </w:p>
    <w:p w:rsidR="00A15E72" w:rsidRPr="00134CCB" w:rsidRDefault="00A15E72" w:rsidP="00A15E72">
      <w:pPr>
        <w:shd w:val="clear" w:color="auto" w:fill="FFFFFF"/>
        <w:spacing w:after="0" w:line="240" w:lineRule="auto"/>
        <w:ind w:firstLine="567"/>
        <w:jc w:val="both"/>
        <w:rPr>
          <w:rFonts w:ascii="Times New Roman" w:eastAsia="Times New Roman" w:hAnsi="Times New Roman" w:cs="Times New Roman"/>
          <w:color w:val="222222"/>
          <w:sz w:val="24"/>
          <w:szCs w:val="24"/>
          <w:lang w:eastAsia="bg-BG"/>
        </w:rPr>
      </w:pPr>
      <w:r w:rsidRPr="00134CCB">
        <w:rPr>
          <w:rFonts w:ascii="Times New Roman" w:eastAsia="Times New Roman" w:hAnsi="Times New Roman" w:cs="Times New Roman"/>
          <w:color w:val="222222"/>
          <w:sz w:val="24"/>
          <w:szCs w:val="24"/>
          <w:lang w:eastAsia="bg-BG"/>
        </w:rPr>
        <w:t>Ще бъде изградена вътрешна алея за разходка с озеленяване с подходяща  растителност също така теренът ще бъде ограден.</w:t>
      </w:r>
    </w:p>
    <w:p w:rsidR="00A15E72" w:rsidRPr="00134CCB" w:rsidRDefault="00A15E72" w:rsidP="00A15E72">
      <w:pPr>
        <w:shd w:val="clear" w:color="auto" w:fill="FFFFFF"/>
        <w:spacing w:after="0" w:line="240" w:lineRule="auto"/>
        <w:ind w:firstLine="567"/>
        <w:jc w:val="both"/>
        <w:rPr>
          <w:rFonts w:ascii="Times New Roman" w:eastAsia="Times New Roman" w:hAnsi="Times New Roman" w:cs="Times New Roman"/>
          <w:color w:val="222222"/>
          <w:sz w:val="24"/>
          <w:szCs w:val="24"/>
          <w:lang w:eastAsia="bg-BG"/>
        </w:rPr>
      </w:pPr>
      <w:r w:rsidRPr="00134CCB">
        <w:rPr>
          <w:rFonts w:ascii="Times New Roman" w:eastAsia="Times New Roman" w:hAnsi="Times New Roman" w:cs="Times New Roman"/>
          <w:color w:val="222222"/>
          <w:sz w:val="24"/>
          <w:szCs w:val="24"/>
          <w:lang w:eastAsia="bg-BG"/>
        </w:rPr>
        <w:t xml:space="preserve">Няма да има нужда от изграждане на нова техническа инфраструктура, като ще се използва съществуваща. </w:t>
      </w:r>
    </w:p>
    <w:p w:rsidR="00A15E72" w:rsidRPr="00134CCB" w:rsidRDefault="00A15E72" w:rsidP="00A15E72">
      <w:pPr>
        <w:shd w:val="clear" w:color="auto" w:fill="FFFFFF"/>
        <w:spacing w:after="0" w:line="240" w:lineRule="auto"/>
        <w:ind w:firstLine="567"/>
        <w:jc w:val="both"/>
        <w:rPr>
          <w:rFonts w:ascii="Times New Roman" w:eastAsia="Times New Roman" w:hAnsi="Times New Roman" w:cs="Times New Roman"/>
          <w:color w:val="222222"/>
          <w:sz w:val="24"/>
          <w:szCs w:val="24"/>
          <w:lang w:eastAsia="bg-BG"/>
        </w:rPr>
      </w:pPr>
      <w:r w:rsidRPr="00134CCB">
        <w:rPr>
          <w:rFonts w:ascii="Times New Roman" w:eastAsia="Times New Roman" w:hAnsi="Times New Roman" w:cs="Times New Roman"/>
          <w:color w:val="222222"/>
          <w:sz w:val="24"/>
          <w:szCs w:val="24"/>
          <w:lang w:eastAsia="bg-BG"/>
        </w:rPr>
        <w:t xml:space="preserve">Ще се извършат изкопни дейности с леко подравняване на терена, не се предвижда използването на взрив. </w:t>
      </w:r>
    </w:p>
    <w:p w:rsidR="00A15E72" w:rsidRPr="00134CCB" w:rsidRDefault="00A15E72" w:rsidP="00A15E72">
      <w:pPr>
        <w:shd w:val="clear" w:color="auto" w:fill="FFFFFF"/>
        <w:spacing w:after="0" w:line="240" w:lineRule="auto"/>
        <w:ind w:firstLine="567"/>
        <w:jc w:val="both"/>
        <w:rPr>
          <w:rFonts w:ascii="Times New Roman" w:eastAsia="Times New Roman" w:hAnsi="Times New Roman" w:cs="Times New Roman"/>
          <w:color w:val="222222"/>
          <w:sz w:val="24"/>
          <w:szCs w:val="24"/>
          <w:lang w:eastAsia="bg-BG"/>
        </w:rPr>
      </w:pPr>
      <w:r w:rsidRPr="00134CCB">
        <w:rPr>
          <w:rFonts w:ascii="Times New Roman" w:eastAsia="Times New Roman" w:hAnsi="Times New Roman" w:cs="Times New Roman"/>
          <w:color w:val="222222"/>
          <w:sz w:val="24"/>
          <w:szCs w:val="24"/>
          <w:lang w:eastAsia="bg-BG"/>
        </w:rPr>
        <w:t>Вътрешната канализация в сградата ще се изпълни с PVC тръби Ф 160,110 и 50. Отпадъчните води ще се отвеждат в сградната и от там в площадковата канализация, която ще се изпълни отново с PVC тръби Ф 160.Същата ще отвежда отпадъчните води към водоплътна яма. Дъждовните води от покрива посредством водосточни тръби ще се отвеждат свободно в имота на собственика.</w:t>
      </w:r>
    </w:p>
    <w:p w:rsidR="00A15E72" w:rsidRPr="00134CCB" w:rsidRDefault="00A15E72" w:rsidP="00A15E72">
      <w:pPr>
        <w:shd w:val="clear" w:color="auto" w:fill="FFFFFF"/>
        <w:spacing w:after="0" w:line="240" w:lineRule="auto"/>
        <w:ind w:firstLine="567"/>
        <w:jc w:val="both"/>
        <w:rPr>
          <w:rFonts w:ascii="Times New Roman" w:eastAsia="Times New Roman" w:hAnsi="Times New Roman" w:cs="Times New Roman"/>
          <w:color w:val="222222"/>
          <w:sz w:val="24"/>
          <w:szCs w:val="24"/>
          <w:lang w:eastAsia="bg-BG"/>
        </w:rPr>
      </w:pPr>
      <w:r w:rsidRPr="00134CCB">
        <w:rPr>
          <w:rFonts w:ascii="Times New Roman" w:eastAsia="Times New Roman" w:hAnsi="Times New Roman" w:cs="Times New Roman"/>
          <w:color w:val="222222"/>
          <w:sz w:val="24"/>
          <w:szCs w:val="24"/>
          <w:lang w:eastAsia="bg-BG"/>
        </w:rPr>
        <w:t>Електроинсталацията съответства на изискванията на пожарна и аварийна безопасност. Спазени са изискванията на предварителния договор за присъединяване с ЕВН България КЕЦ „Стамболийски“. Предоставената мощност за обекта възлиза на 24 kW, присъединената мощност е 31,2 kW.</w:t>
      </w:r>
    </w:p>
    <w:p w:rsidR="00A15E72" w:rsidRPr="00134CCB" w:rsidRDefault="00A15E72" w:rsidP="007C265C">
      <w:pPr>
        <w:shd w:val="clear" w:color="auto" w:fill="FFFFFF"/>
        <w:spacing w:after="0" w:line="240" w:lineRule="auto"/>
        <w:ind w:firstLine="567"/>
        <w:jc w:val="both"/>
        <w:rPr>
          <w:rFonts w:ascii="Times New Roman" w:eastAsia="Times New Roman" w:hAnsi="Times New Roman" w:cs="Times New Roman"/>
          <w:color w:val="222222"/>
          <w:sz w:val="24"/>
          <w:szCs w:val="24"/>
          <w:lang w:eastAsia="bg-BG"/>
        </w:rPr>
      </w:pPr>
    </w:p>
    <w:p w:rsidR="00B21C64" w:rsidRPr="00134CCB" w:rsidRDefault="00B21C64" w:rsidP="00A15E72">
      <w:pPr>
        <w:shd w:val="clear" w:color="auto" w:fill="FFFFFF"/>
        <w:spacing w:after="0" w:line="240" w:lineRule="auto"/>
        <w:ind w:firstLine="567"/>
        <w:jc w:val="both"/>
        <w:rPr>
          <w:rFonts w:ascii="Times New Roman" w:eastAsia="Times New Roman" w:hAnsi="Times New Roman" w:cs="Times New Roman"/>
          <w:color w:val="222222"/>
          <w:sz w:val="24"/>
          <w:szCs w:val="24"/>
          <w:lang w:eastAsia="bg-BG"/>
        </w:rPr>
      </w:pPr>
      <w:r w:rsidRPr="00134CCB">
        <w:rPr>
          <w:rFonts w:ascii="Times New Roman" w:eastAsia="Times New Roman" w:hAnsi="Times New Roman" w:cs="Times New Roman"/>
          <w:color w:val="222222"/>
          <w:sz w:val="24"/>
          <w:szCs w:val="24"/>
          <w:lang w:eastAsia="bg-BG"/>
        </w:rPr>
        <w:t>Няма да се изгражда нова инфраструктура. Не се предвиждат изкопни дейности.</w:t>
      </w:r>
    </w:p>
    <w:p w:rsidR="005B11CE" w:rsidRPr="00134CCB" w:rsidRDefault="005B11CE" w:rsidP="007C265C">
      <w:pPr>
        <w:shd w:val="clear" w:color="auto" w:fill="FFFFFF"/>
        <w:spacing w:after="0" w:line="240" w:lineRule="auto"/>
        <w:ind w:firstLine="567"/>
        <w:jc w:val="both"/>
        <w:rPr>
          <w:rFonts w:ascii="Times New Roman" w:eastAsia="Times New Roman" w:hAnsi="Times New Roman" w:cs="Times New Roman"/>
          <w:color w:val="222222"/>
          <w:sz w:val="24"/>
          <w:szCs w:val="24"/>
          <w:lang w:eastAsia="bg-BG"/>
        </w:rPr>
      </w:pPr>
    </w:p>
    <w:p w:rsidR="007C265C" w:rsidRPr="00134CCB" w:rsidRDefault="007C265C" w:rsidP="007C265C">
      <w:pPr>
        <w:shd w:val="clear" w:color="auto" w:fill="FFFFFF"/>
        <w:spacing w:after="0" w:line="240" w:lineRule="auto"/>
        <w:ind w:firstLine="567"/>
        <w:jc w:val="both"/>
        <w:rPr>
          <w:rFonts w:ascii="Times New Roman" w:eastAsia="Times New Roman" w:hAnsi="Times New Roman" w:cs="Times New Roman"/>
          <w:b/>
          <w:color w:val="222222"/>
          <w:sz w:val="24"/>
          <w:szCs w:val="24"/>
          <w:lang w:eastAsia="bg-BG"/>
        </w:rPr>
      </w:pPr>
      <w:r w:rsidRPr="00134CCB">
        <w:rPr>
          <w:rFonts w:ascii="Times New Roman" w:eastAsia="Times New Roman" w:hAnsi="Times New Roman" w:cs="Times New Roman"/>
          <w:b/>
          <w:color w:val="222222"/>
          <w:sz w:val="24"/>
          <w:szCs w:val="24"/>
          <w:lang w:eastAsia="bg-BG"/>
        </w:rPr>
        <w:t xml:space="preserve">б) взаимовръзка и </w:t>
      </w:r>
      <w:r w:rsidR="00C82C9E" w:rsidRPr="00134CCB">
        <w:rPr>
          <w:rFonts w:ascii="Times New Roman" w:eastAsia="Times New Roman" w:hAnsi="Times New Roman" w:cs="Times New Roman"/>
          <w:b/>
          <w:color w:val="222222"/>
          <w:sz w:val="24"/>
          <w:szCs w:val="24"/>
          <w:lang w:eastAsia="bg-BG"/>
        </w:rPr>
        <w:t>а</w:t>
      </w:r>
      <w:r w:rsidRPr="00134CCB">
        <w:rPr>
          <w:rFonts w:ascii="Times New Roman" w:eastAsia="Times New Roman" w:hAnsi="Times New Roman" w:cs="Times New Roman"/>
          <w:b/>
          <w:color w:val="222222"/>
          <w:sz w:val="24"/>
          <w:szCs w:val="24"/>
          <w:lang w:eastAsia="bg-BG"/>
        </w:rPr>
        <w:t>кумулиране с други съществуващи и/или одобрени инвестиционни предложения;</w:t>
      </w:r>
    </w:p>
    <w:p w:rsidR="00A15E72" w:rsidRPr="00134CCB" w:rsidRDefault="00B21C64" w:rsidP="007C265C">
      <w:pPr>
        <w:shd w:val="clear" w:color="auto" w:fill="FFFFFF"/>
        <w:spacing w:after="0" w:line="240" w:lineRule="auto"/>
        <w:ind w:firstLine="567"/>
        <w:jc w:val="both"/>
        <w:rPr>
          <w:rFonts w:ascii="Times New Roman" w:eastAsia="Times New Roman" w:hAnsi="Times New Roman" w:cs="Times New Roman"/>
          <w:color w:val="222222"/>
          <w:sz w:val="24"/>
          <w:szCs w:val="24"/>
          <w:lang w:eastAsia="bg-BG"/>
        </w:rPr>
      </w:pPr>
      <w:r w:rsidRPr="00134CCB">
        <w:rPr>
          <w:rFonts w:ascii="Times New Roman" w:eastAsia="Times New Roman" w:hAnsi="Times New Roman" w:cs="Times New Roman"/>
          <w:color w:val="222222"/>
          <w:sz w:val="24"/>
          <w:szCs w:val="24"/>
          <w:lang w:eastAsia="bg-BG"/>
        </w:rPr>
        <w:t xml:space="preserve">Инвестиционното предложение не е пряко свързано с други съществуващи или одобрени инвестиционни предложения. </w:t>
      </w:r>
      <w:r w:rsidR="00A15E72" w:rsidRPr="00134CCB">
        <w:rPr>
          <w:rFonts w:ascii="Times New Roman" w:eastAsia="Times New Roman" w:hAnsi="Times New Roman" w:cs="Times New Roman"/>
          <w:color w:val="222222"/>
          <w:sz w:val="24"/>
          <w:szCs w:val="24"/>
          <w:lang w:eastAsia="bg-BG"/>
        </w:rPr>
        <w:t>След издаване на решение за преценяване необходимостта от изготвяне на ОВОС от Директора на  РИОСВ – Пловдив  за изграждането на сондажния кладенец ще се внесе Заявление с проектна документация в Басейнова Дирекция – Източнобеломорски район – Пловдив. Кладенецът ще се изгради по разрешителен режим на Басейнова Дирекция – Източнобеломорски район, съгласно изискванията на Закона за водите и в съответствие с условията на издаденото разрешително за ползване на подземен воден обект за водовземане от подземни води чрез ново водовземно съоръжение – сондажен кладенец.</w:t>
      </w:r>
    </w:p>
    <w:p w:rsidR="00A15E72" w:rsidRPr="00134CCB" w:rsidRDefault="00A15E72" w:rsidP="007C265C">
      <w:pPr>
        <w:shd w:val="clear" w:color="auto" w:fill="FFFFFF"/>
        <w:spacing w:after="0" w:line="240" w:lineRule="auto"/>
        <w:ind w:firstLine="567"/>
        <w:jc w:val="both"/>
        <w:rPr>
          <w:rFonts w:ascii="Times New Roman" w:eastAsia="Times New Roman" w:hAnsi="Times New Roman" w:cs="Times New Roman"/>
          <w:color w:val="222222"/>
          <w:sz w:val="24"/>
          <w:szCs w:val="24"/>
          <w:lang w:eastAsia="bg-BG"/>
        </w:rPr>
      </w:pPr>
    </w:p>
    <w:p w:rsidR="007C265C" w:rsidRPr="00134CCB" w:rsidRDefault="007C265C" w:rsidP="007C265C">
      <w:pPr>
        <w:shd w:val="clear" w:color="auto" w:fill="FFFFFF"/>
        <w:spacing w:after="0" w:line="240" w:lineRule="auto"/>
        <w:ind w:firstLine="567"/>
        <w:jc w:val="both"/>
        <w:rPr>
          <w:rFonts w:ascii="Times New Roman" w:eastAsia="Times New Roman" w:hAnsi="Times New Roman" w:cs="Times New Roman"/>
          <w:b/>
          <w:color w:val="222222"/>
          <w:sz w:val="24"/>
          <w:szCs w:val="24"/>
          <w:lang w:eastAsia="bg-BG"/>
        </w:rPr>
      </w:pPr>
      <w:r w:rsidRPr="00134CCB">
        <w:rPr>
          <w:rFonts w:ascii="Times New Roman" w:eastAsia="Times New Roman" w:hAnsi="Times New Roman" w:cs="Times New Roman"/>
          <w:b/>
          <w:color w:val="222222"/>
          <w:sz w:val="24"/>
          <w:szCs w:val="24"/>
          <w:lang w:eastAsia="bg-BG"/>
        </w:rPr>
        <w:t>в) използване на природни ресурси по време на строителството и експлоатацията на земните недра, почвите, водите и на биологичното разнообразие;</w:t>
      </w:r>
    </w:p>
    <w:p w:rsidR="00C13872" w:rsidRPr="00134CCB" w:rsidRDefault="00C13872" w:rsidP="00C13872">
      <w:pPr>
        <w:shd w:val="clear" w:color="auto" w:fill="FFFFFF"/>
        <w:spacing w:after="0" w:line="240" w:lineRule="auto"/>
        <w:ind w:firstLine="567"/>
        <w:jc w:val="both"/>
        <w:rPr>
          <w:rFonts w:ascii="Times New Roman" w:eastAsia="Times New Roman" w:hAnsi="Times New Roman" w:cs="Times New Roman"/>
          <w:color w:val="222222"/>
          <w:sz w:val="24"/>
          <w:szCs w:val="24"/>
          <w:lang w:eastAsia="bg-BG"/>
        </w:rPr>
      </w:pPr>
      <w:r w:rsidRPr="00134CCB">
        <w:rPr>
          <w:rFonts w:ascii="Times New Roman" w:eastAsia="Times New Roman" w:hAnsi="Times New Roman" w:cs="Times New Roman"/>
          <w:color w:val="222222"/>
          <w:sz w:val="24"/>
          <w:szCs w:val="24"/>
          <w:lang w:eastAsia="bg-BG"/>
        </w:rPr>
        <w:t>Реализацията на инвестиционното предложение е свързана с използване на земеделска земя за неземеделски цели.  Други природни ресурси, които ще се използват по време на строителството и експлоатацията са вода, инертни материали, дървен материал, горива.</w:t>
      </w:r>
    </w:p>
    <w:p w:rsidR="00C13872" w:rsidRPr="00134CCB" w:rsidRDefault="00C13872" w:rsidP="00C13872">
      <w:pPr>
        <w:shd w:val="clear" w:color="auto" w:fill="FFFFFF"/>
        <w:spacing w:after="0" w:line="240" w:lineRule="auto"/>
        <w:ind w:firstLine="567"/>
        <w:jc w:val="both"/>
        <w:rPr>
          <w:rFonts w:ascii="Times New Roman" w:eastAsia="Times New Roman" w:hAnsi="Times New Roman" w:cs="Times New Roman"/>
          <w:color w:val="222222"/>
          <w:sz w:val="24"/>
          <w:szCs w:val="24"/>
          <w:lang w:eastAsia="bg-BG"/>
        </w:rPr>
      </w:pPr>
      <w:r w:rsidRPr="00134CCB">
        <w:rPr>
          <w:rFonts w:ascii="Times New Roman" w:eastAsia="Times New Roman" w:hAnsi="Times New Roman" w:cs="Times New Roman"/>
          <w:color w:val="222222"/>
          <w:sz w:val="24"/>
          <w:szCs w:val="24"/>
          <w:lang w:eastAsia="bg-BG"/>
        </w:rPr>
        <w:t>По време на изграждането и експлоатацията на сондажния  кладенец ще се използва подземна вода, инертни материали, ел.</w:t>
      </w:r>
      <w:r w:rsidR="00FA41C2" w:rsidRPr="00134CCB">
        <w:rPr>
          <w:rFonts w:ascii="Times New Roman" w:eastAsia="Times New Roman" w:hAnsi="Times New Roman" w:cs="Times New Roman"/>
          <w:color w:val="222222"/>
          <w:sz w:val="24"/>
          <w:szCs w:val="24"/>
          <w:lang w:eastAsia="bg-BG"/>
        </w:rPr>
        <w:t xml:space="preserve"> </w:t>
      </w:r>
      <w:r w:rsidRPr="00134CCB">
        <w:rPr>
          <w:rFonts w:ascii="Times New Roman" w:eastAsia="Times New Roman" w:hAnsi="Times New Roman" w:cs="Times New Roman"/>
          <w:color w:val="222222"/>
          <w:sz w:val="24"/>
          <w:szCs w:val="24"/>
          <w:lang w:eastAsia="bg-BG"/>
        </w:rPr>
        <w:t>енергия и др. Кладенецът  ще се изгради, както е обичайно за района - с PVC или метални тръби.</w:t>
      </w:r>
    </w:p>
    <w:p w:rsidR="00C13872" w:rsidRPr="00134CCB" w:rsidRDefault="00C13872" w:rsidP="00C13872">
      <w:pPr>
        <w:shd w:val="clear" w:color="auto" w:fill="FFFFFF"/>
        <w:spacing w:after="0" w:line="240" w:lineRule="auto"/>
        <w:ind w:firstLine="567"/>
        <w:jc w:val="both"/>
        <w:rPr>
          <w:rFonts w:ascii="Times New Roman" w:eastAsia="Times New Roman" w:hAnsi="Times New Roman" w:cs="Times New Roman"/>
          <w:color w:val="222222"/>
          <w:sz w:val="24"/>
          <w:szCs w:val="24"/>
          <w:lang w:eastAsia="bg-BG"/>
        </w:rPr>
      </w:pPr>
      <w:r w:rsidRPr="00134CCB">
        <w:rPr>
          <w:rFonts w:ascii="Times New Roman" w:eastAsia="Times New Roman" w:hAnsi="Times New Roman" w:cs="Times New Roman"/>
          <w:color w:val="222222"/>
          <w:sz w:val="24"/>
          <w:szCs w:val="24"/>
          <w:lang w:eastAsia="bg-BG"/>
        </w:rPr>
        <w:t xml:space="preserve">По време на извършване на сондажните работи, инвестиционното предложение не включва използване, съхранение, транспорт, производство и работа с материали, които могат да бъдат опасни за околната среда и здравето на хората. </w:t>
      </w:r>
    </w:p>
    <w:p w:rsidR="00B21C64" w:rsidRPr="00134CCB" w:rsidRDefault="00C13872" w:rsidP="00C13872">
      <w:pPr>
        <w:shd w:val="clear" w:color="auto" w:fill="FFFFFF"/>
        <w:spacing w:after="0" w:line="240" w:lineRule="auto"/>
        <w:ind w:firstLine="567"/>
        <w:jc w:val="both"/>
        <w:rPr>
          <w:rFonts w:ascii="Times New Roman" w:eastAsia="Times New Roman" w:hAnsi="Times New Roman" w:cs="Times New Roman"/>
          <w:color w:val="222222"/>
          <w:sz w:val="24"/>
          <w:szCs w:val="24"/>
          <w:lang w:eastAsia="bg-BG"/>
        </w:rPr>
      </w:pPr>
      <w:r w:rsidRPr="00134CCB">
        <w:rPr>
          <w:rFonts w:ascii="Times New Roman" w:eastAsia="Times New Roman" w:hAnsi="Times New Roman" w:cs="Times New Roman"/>
          <w:color w:val="222222"/>
          <w:sz w:val="24"/>
          <w:szCs w:val="24"/>
          <w:lang w:eastAsia="bg-BG"/>
        </w:rPr>
        <w:t xml:space="preserve">Поземлени имоти с кадастрални идентификатори </w:t>
      </w:r>
      <w:r w:rsidR="00185EA3" w:rsidRPr="00134CCB">
        <w:rPr>
          <w:rFonts w:ascii="Times New Roman" w:eastAsia="Times New Roman" w:hAnsi="Times New Roman" w:cs="Times New Roman"/>
          <w:color w:val="222222"/>
          <w:sz w:val="24"/>
          <w:szCs w:val="24"/>
          <w:lang w:eastAsia="bg-BG"/>
        </w:rPr>
        <w:t xml:space="preserve">59032.37.262 </w:t>
      </w:r>
      <w:r w:rsidRPr="00134CCB">
        <w:rPr>
          <w:rFonts w:ascii="Times New Roman" w:eastAsia="Times New Roman" w:hAnsi="Times New Roman" w:cs="Times New Roman"/>
          <w:color w:val="222222"/>
          <w:sz w:val="24"/>
          <w:szCs w:val="24"/>
          <w:lang w:eastAsia="bg-BG"/>
        </w:rPr>
        <w:t xml:space="preserve">по КК на село </w:t>
      </w:r>
      <w:r w:rsidR="00185EA3" w:rsidRPr="00134CCB">
        <w:rPr>
          <w:rFonts w:ascii="Times New Roman" w:eastAsia="Times New Roman" w:hAnsi="Times New Roman" w:cs="Times New Roman"/>
          <w:color w:val="222222"/>
          <w:sz w:val="24"/>
          <w:szCs w:val="24"/>
          <w:lang w:eastAsia="bg-BG"/>
        </w:rPr>
        <w:t>Първенец</w:t>
      </w:r>
      <w:r w:rsidRPr="00134CCB">
        <w:rPr>
          <w:rFonts w:ascii="Times New Roman" w:eastAsia="Times New Roman" w:hAnsi="Times New Roman" w:cs="Times New Roman"/>
          <w:color w:val="222222"/>
          <w:sz w:val="24"/>
          <w:szCs w:val="24"/>
          <w:lang w:eastAsia="bg-BG"/>
        </w:rPr>
        <w:t>, , община Родопи не попадат в границите на защитени зони. Най-б</w:t>
      </w:r>
      <w:r w:rsidR="00185EA3" w:rsidRPr="00134CCB">
        <w:rPr>
          <w:rFonts w:ascii="Times New Roman" w:eastAsia="Times New Roman" w:hAnsi="Times New Roman" w:cs="Times New Roman"/>
          <w:color w:val="222222"/>
          <w:sz w:val="24"/>
          <w:szCs w:val="24"/>
          <w:lang w:eastAsia="bg-BG"/>
        </w:rPr>
        <w:t>лизката защитена зона до имота</w:t>
      </w:r>
      <w:r w:rsidRPr="00134CCB">
        <w:rPr>
          <w:rFonts w:ascii="Times New Roman" w:eastAsia="Times New Roman" w:hAnsi="Times New Roman" w:cs="Times New Roman"/>
          <w:color w:val="222222"/>
          <w:sz w:val="24"/>
          <w:szCs w:val="24"/>
          <w:lang w:eastAsia="bg-BG"/>
        </w:rPr>
        <w:t xml:space="preserve"> е</w:t>
      </w:r>
      <w:r w:rsidR="00185EA3" w:rsidRPr="00134CCB">
        <w:rPr>
          <w:rFonts w:ascii="Times New Roman" w:eastAsia="Times New Roman" w:hAnsi="Times New Roman" w:cs="Times New Roman"/>
          <w:color w:val="222222"/>
          <w:sz w:val="24"/>
          <w:szCs w:val="24"/>
          <w:lang w:val="en-US" w:eastAsia="bg-BG"/>
        </w:rPr>
        <w:t xml:space="preserve"> </w:t>
      </w:r>
      <w:r w:rsidR="00185EA3" w:rsidRPr="00134CCB">
        <w:rPr>
          <w:rFonts w:ascii="Times New Roman" w:eastAsia="Times New Roman" w:hAnsi="Times New Roman" w:cs="Times New Roman"/>
          <w:color w:val="222222"/>
          <w:sz w:val="24"/>
          <w:szCs w:val="24"/>
          <w:lang w:eastAsia="bg-BG"/>
        </w:rPr>
        <w:t xml:space="preserve">“НАТУРА 2000 – </w:t>
      </w:r>
      <w:r w:rsidR="00185EA3" w:rsidRPr="00134CCB">
        <w:rPr>
          <w:rFonts w:ascii="Times New Roman" w:eastAsia="Times New Roman" w:hAnsi="Times New Roman" w:cs="Times New Roman"/>
          <w:color w:val="222222"/>
          <w:sz w:val="24"/>
          <w:szCs w:val="24"/>
          <w:lang w:val="en-US" w:eastAsia="bg-BG"/>
        </w:rPr>
        <w:t>BG0001033</w:t>
      </w:r>
      <w:r w:rsidR="00E47533" w:rsidRPr="00134CCB">
        <w:rPr>
          <w:rFonts w:ascii="Times New Roman" w:eastAsia="Times New Roman" w:hAnsi="Times New Roman" w:cs="Times New Roman"/>
          <w:color w:val="222222"/>
          <w:sz w:val="24"/>
          <w:szCs w:val="24"/>
          <w:lang w:eastAsia="bg-BG"/>
        </w:rPr>
        <w:t xml:space="preserve"> „Брестовица” </w:t>
      </w:r>
      <w:r w:rsidRPr="00134CCB">
        <w:rPr>
          <w:rFonts w:ascii="Times New Roman" w:eastAsia="Times New Roman" w:hAnsi="Times New Roman" w:cs="Times New Roman"/>
          <w:color w:val="222222"/>
          <w:sz w:val="24"/>
          <w:szCs w:val="24"/>
          <w:lang w:eastAsia="bg-BG"/>
        </w:rPr>
        <w:t xml:space="preserve">не се очаква реализацията на инвестиционното предложение да окаже негативно влияние върху предмета на опазване в защитената зона.   </w:t>
      </w:r>
    </w:p>
    <w:p w:rsidR="00695B56" w:rsidRPr="00134CCB" w:rsidRDefault="00695B56" w:rsidP="007C265C">
      <w:pPr>
        <w:shd w:val="clear" w:color="auto" w:fill="FFFFFF"/>
        <w:spacing w:after="0" w:line="240" w:lineRule="auto"/>
        <w:ind w:firstLine="567"/>
        <w:jc w:val="both"/>
        <w:rPr>
          <w:rFonts w:ascii="Times New Roman" w:eastAsia="Times New Roman" w:hAnsi="Times New Roman" w:cs="Times New Roman"/>
          <w:color w:val="222222"/>
          <w:sz w:val="24"/>
          <w:szCs w:val="24"/>
          <w:lang w:eastAsia="bg-BG"/>
        </w:rPr>
      </w:pPr>
    </w:p>
    <w:p w:rsidR="007C265C" w:rsidRPr="00134CCB" w:rsidRDefault="007C265C" w:rsidP="007C265C">
      <w:pPr>
        <w:shd w:val="clear" w:color="auto" w:fill="FFFFFF"/>
        <w:spacing w:after="0" w:line="240" w:lineRule="auto"/>
        <w:ind w:firstLine="567"/>
        <w:jc w:val="both"/>
        <w:rPr>
          <w:rFonts w:ascii="Times New Roman" w:eastAsia="Times New Roman" w:hAnsi="Times New Roman" w:cs="Times New Roman"/>
          <w:b/>
          <w:color w:val="222222"/>
          <w:sz w:val="24"/>
          <w:szCs w:val="24"/>
          <w:lang w:eastAsia="bg-BG"/>
        </w:rPr>
      </w:pPr>
      <w:r w:rsidRPr="00134CCB">
        <w:rPr>
          <w:rFonts w:ascii="Times New Roman" w:eastAsia="Times New Roman" w:hAnsi="Times New Roman" w:cs="Times New Roman"/>
          <w:b/>
          <w:color w:val="222222"/>
          <w:sz w:val="24"/>
          <w:szCs w:val="24"/>
          <w:lang w:eastAsia="bg-BG"/>
        </w:rPr>
        <w:t>г) генериране на отпадъци - видове, количества и начин на третиране, и отпадъчни води;</w:t>
      </w:r>
    </w:p>
    <w:p w:rsidR="00E212B5" w:rsidRPr="00134CCB" w:rsidRDefault="00E212B5" w:rsidP="00E212B5">
      <w:pPr>
        <w:shd w:val="clear" w:color="auto" w:fill="FFFFFF"/>
        <w:spacing w:after="0" w:line="240" w:lineRule="auto"/>
        <w:ind w:firstLine="567"/>
        <w:jc w:val="both"/>
        <w:rPr>
          <w:rFonts w:ascii="Times New Roman" w:eastAsia="Times New Roman" w:hAnsi="Times New Roman" w:cs="Times New Roman"/>
          <w:color w:val="222222"/>
          <w:sz w:val="24"/>
          <w:szCs w:val="24"/>
          <w:lang w:eastAsia="bg-BG"/>
        </w:rPr>
      </w:pPr>
      <w:r w:rsidRPr="00134CCB">
        <w:rPr>
          <w:rFonts w:ascii="Times New Roman" w:eastAsia="Times New Roman" w:hAnsi="Times New Roman" w:cs="Times New Roman"/>
          <w:color w:val="222222"/>
          <w:sz w:val="24"/>
          <w:szCs w:val="24"/>
          <w:lang w:eastAsia="bg-BG"/>
        </w:rPr>
        <w:t xml:space="preserve">По време на фазата на строителството основният вид отпадъци, които ще се образуват са строителните. Събирането, съхранението, транспортирането и обезвреждането на отпадъците ще се извършва в съответствие с изискванията на Закона за опазване на околната среда и Закона за управление на отпадъците. </w:t>
      </w:r>
    </w:p>
    <w:p w:rsidR="00E212B5" w:rsidRPr="00134CCB" w:rsidRDefault="00E212B5" w:rsidP="00E212B5">
      <w:pPr>
        <w:shd w:val="clear" w:color="auto" w:fill="FFFFFF"/>
        <w:spacing w:after="0" w:line="240" w:lineRule="auto"/>
        <w:ind w:firstLine="567"/>
        <w:jc w:val="both"/>
        <w:rPr>
          <w:rFonts w:ascii="Times New Roman" w:eastAsia="Times New Roman" w:hAnsi="Times New Roman" w:cs="Times New Roman"/>
          <w:color w:val="222222"/>
          <w:sz w:val="24"/>
          <w:szCs w:val="24"/>
          <w:lang w:eastAsia="bg-BG"/>
        </w:rPr>
      </w:pPr>
      <w:r w:rsidRPr="00134CCB">
        <w:rPr>
          <w:rFonts w:ascii="Times New Roman" w:eastAsia="Times New Roman" w:hAnsi="Times New Roman" w:cs="Times New Roman"/>
          <w:color w:val="222222"/>
          <w:sz w:val="24"/>
          <w:szCs w:val="24"/>
          <w:lang w:eastAsia="bg-BG"/>
        </w:rPr>
        <w:t>Съгласно чл. 18, ал. 1 от ЗУО третирането и транспортирането на отпадъците от строителните площадки и при разрушаване или реконструкция на сгради и съоръжения се извършват от притежателите на отпадъците, от изпълнителя на строителството или разрушаването или от друго лице въз основа на писмен договор. Чл. 18, ал. 2 от ЗУО изисква кметът на общината да определя маршрута за транспортиране на отпадъците и инсталацията/съоръжението за третирането им. Строителни отпадъци ще се събират на отделена  за целта площадка и ще се извозят на депо за строителни отпадъци посочено от Община Родопи.</w:t>
      </w:r>
    </w:p>
    <w:p w:rsidR="00E212B5" w:rsidRPr="00134CCB" w:rsidRDefault="00E212B5" w:rsidP="00E212B5">
      <w:pPr>
        <w:shd w:val="clear" w:color="auto" w:fill="FFFFFF"/>
        <w:spacing w:after="0" w:line="240" w:lineRule="auto"/>
        <w:ind w:firstLine="567"/>
        <w:jc w:val="both"/>
        <w:rPr>
          <w:rFonts w:ascii="Times New Roman" w:eastAsia="Times New Roman" w:hAnsi="Times New Roman" w:cs="Times New Roman"/>
          <w:color w:val="222222"/>
          <w:sz w:val="24"/>
          <w:szCs w:val="24"/>
          <w:lang w:eastAsia="bg-BG"/>
        </w:rPr>
      </w:pPr>
      <w:r w:rsidRPr="00134CCB">
        <w:rPr>
          <w:rFonts w:ascii="Times New Roman" w:eastAsia="Times New Roman" w:hAnsi="Times New Roman" w:cs="Times New Roman"/>
          <w:color w:val="222222"/>
          <w:sz w:val="24"/>
          <w:szCs w:val="24"/>
          <w:lang w:eastAsia="bg-BG"/>
        </w:rPr>
        <w:t>Сметосъбирането и сметоизвозването на формираните по  време на експлоатацията на обекта основно битови отпадъци, ще се извършва от  фирмата по сметосъбиране и сметоизвозване, обслужваща община Родопи.</w:t>
      </w:r>
    </w:p>
    <w:p w:rsidR="00E212B5" w:rsidRPr="00134CCB" w:rsidRDefault="00E212B5" w:rsidP="00E212B5">
      <w:pPr>
        <w:shd w:val="clear" w:color="auto" w:fill="FFFFFF"/>
        <w:spacing w:after="0" w:line="240" w:lineRule="auto"/>
        <w:ind w:firstLine="567"/>
        <w:jc w:val="both"/>
        <w:rPr>
          <w:rFonts w:ascii="Times New Roman" w:eastAsia="Times New Roman" w:hAnsi="Times New Roman" w:cs="Times New Roman"/>
          <w:color w:val="222222"/>
          <w:sz w:val="24"/>
          <w:szCs w:val="24"/>
          <w:lang w:eastAsia="bg-BG"/>
        </w:rPr>
      </w:pPr>
      <w:r w:rsidRPr="00134CCB">
        <w:rPr>
          <w:rFonts w:ascii="Times New Roman" w:eastAsia="Times New Roman" w:hAnsi="Times New Roman" w:cs="Times New Roman"/>
          <w:color w:val="222222"/>
          <w:sz w:val="24"/>
          <w:szCs w:val="24"/>
          <w:lang w:eastAsia="bg-BG"/>
        </w:rPr>
        <w:t>Останалите видове отпадъци ще се предават на оторизирани фирми на база сключен договор.</w:t>
      </w:r>
    </w:p>
    <w:p w:rsidR="00E212B5" w:rsidRPr="00134CCB" w:rsidRDefault="00E212B5" w:rsidP="00E212B5">
      <w:pPr>
        <w:shd w:val="clear" w:color="auto" w:fill="FFFFFF"/>
        <w:spacing w:after="0" w:line="240" w:lineRule="auto"/>
        <w:ind w:firstLine="567"/>
        <w:jc w:val="both"/>
        <w:rPr>
          <w:rFonts w:ascii="Times New Roman" w:eastAsia="Times New Roman" w:hAnsi="Times New Roman" w:cs="Times New Roman"/>
          <w:color w:val="222222"/>
          <w:sz w:val="24"/>
          <w:szCs w:val="24"/>
          <w:lang w:eastAsia="bg-BG"/>
        </w:rPr>
      </w:pPr>
      <w:r w:rsidRPr="00134CCB">
        <w:rPr>
          <w:rFonts w:ascii="Times New Roman" w:eastAsia="Times New Roman" w:hAnsi="Times New Roman" w:cs="Times New Roman"/>
          <w:color w:val="222222"/>
          <w:sz w:val="24"/>
          <w:szCs w:val="24"/>
          <w:lang w:eastAsia="bg-BG"/>
        </w:rPr>
        <w:t>Шламът, получен при сондирането ще се събира в утайна яма. След приключване на сондирането теренът на сондажната площадка ще бъде рекултивиран.</w:t>
      </w:r>
    </w:p>
    <w:p w:rsidR="00E212B5" w:rsidRPr="00134CCB" w:rsidRDefault="00E212B5" w:rsidP="00E212B5">
      <w:pPr>
        <w:shd w:val="clear" w:color="auto" w:fill="FFFFFF"/>
        <w:spacing w:after="0" w:line="240" w:lineRule="auto"/>
        <w:ind w:firstLine="567"/>
        <w:jc w:val="both"/>
        <w:rPr>
          <w:rFonts w:ascii="Times New Roman" w:eastAsia="Times New Roman" w:hAnsi="Times New Roman" w:cs="Times New Roman"/>
          <w:color w:val="222222"/>
          <w:sz w:val="24"/>
          <w:szCs w:val="24"/>
          <w:lang w:eastAsia="bg-BG"/>
        </w:rPr>
      </w:pPr>
      <w:r w:rsidRPr="00134CCB">
        <w:rPr>
          <w:rFonts w:ascii="Times New Roman" w:eastAsia="Times New Roman" w:hAnsi="Times New Roman" w:cs="Times New Roman"/>
          <w:color w:val="222222"/>
          <w:sz w:val="24"/>
          <w:szCs w:val="24"/>
          <w:lang w:eastAsia="bg-BG"/>
        </w:rPr>
        <w:t>Всички земни маси иззети в резултат на сондажните работи ще бъдат върнати на местата от които са иззети. След приключване изграждане на сондажния кладенец, теренът ще бъде подравнен и рекултивиран.</w:t>
      </w:r>
    </w:p>
    <w:p w:rsidR="00E212B5" w:rsidRPr="00134CCB" w:rsidRDefault="00E212B5" w:rsidP="00E212B5">
      <w:pPr>
        <w:shd w:val="clear" w:color="auto" w:fill="FFFFFF"/>
        <w:spacing w:after="0" w:line="240" w:lineRule="auto"/>
        <w:ind w:firstLine="567"/>
        <w:jc w:val="both"/>
        <w:rPr>
          <w:rFonts w:ascii="Times New Roman" w:eastAsia="Times New Roman" w:hAnsi="Times New Roman" w:cs="Times New Roman"/>
          <w:color w:val="222222"/>
          <w:sz w:val="24"/>
          <w:szCs w:val="24"/>
          <w:lang w:eastAsia="bg-BG"/>
        </w:rPr>
      </w:pPr>
      <w:r w:rsidRPr="00134CCB">
        <w:rPr>
          <w:rFonts w:ascii="Times New Roman" w:eastAsia="Times New Roman" w:hAnsi="Times New Roman" w:cs="Times New Roman"/>
          <w:color w:val="222222"/>
          <w:sz w:val="24"/>
          <w:szCs w:val="24"/>
          <w:lang w:eastAsia="bg-BG"/>
        </w:rPr>
        <w:t xml:space="preserve">При експлоатацията на кладенеца няма да се формират отпадъци. </w:t>
      </w:r>
    </w:p>
    <w:p w:rsidR="00E212B5" w:rsidRPr="00134CCB" w:rsidRDefault="00E212B5" w:rsidP="00E212B5">
      <w:pPr>
        <w:shd w:val="clear" w:color="auto" w:fill="FFFFFF"/>
        <w:spacing w:after="0" w:line="240" w:lineRule="auto"/>
        <w:ind w:firstLine="567"/>
        <w:jc w:val="both"/>
        <w:rPr>
          <w:rFonts w:ascii="Times New Roman" w:eastAsia="Times New Roman" w:hAnsi="Times New Roman" w:cs="Times New Roman"/>
          <w:color w:val="222222"/>
          <w:sz w:val="24"/>
          <w:szCs w:val="24"/>
          <w:lang w:eastAsia="bg-BG"/>
        </w:rPr>
      </w:pPr>
      <w:r w:rsidRPr="00134CCB">
        <w:rPr>
          <w:rFonts w:ascii="Times New Roman" w:eastAsia="Times New Roman" w:hAnsi="Times New Roman" w:cs="Times New Roman"/>
          <w:color w:val="222222"/>
          <w:sz w:val="24"/>
          <w:szCs w:val="24"/>
          <w:lang w:eastAsia="bg-BG"/>
        </w:rPr>
        <w:lastRenderedPageBreak/>
        <w:t>Не се очаква да се генерират други по вид отпадъци.</w:t>
      </w:r>
    </w:p>
    <w:p w:rsidR="0027758C" w:rsidRPr="00134CCB" w:rsidRDefault="00E212B5" w:rsidP="00E212B5">
      <w:pPr>
        <w:shd w:val="clear" w:color="auto" w:fill="FFFFFF"/>
        <w:spacing w:after="0" w:line="240" w:lineRule="auto"/>
        <w:ind w:firstLine="567"/>
        <w:jc w:val="both"/>
        <w:rPr>
          <w:rFonts w:ascii="Times New Roman" w:eastAsia="Times New Roman" w:hAnsi="Times New Roman" w:cs="Times New Roman"/>
          <w:color w:val="222222"/>
          <w:sz w:val="24"/>
          <w:szCs w:val="24"/>
          <w:lang w:eastAsia="bg-BG"/>
        </w:rPr>
      </w:pPr>
      <w:r w:rsidRPr="00134CCB">
        <w:rPr>
          <w:rFonts w:ascii="Times New Roman" w:eastAsia="Times New Roman" w:hAnsi="Times New Roman" w:cs="Times New Roman"/>
          <w:color w:val="222222"/>
          <w:sz w:val="24"/>
          <w:szCs w:val="24"/>
          <w:lang w:eastAsia="bg-BG"/>
        </w:rPr>
        <w:t>Преди въвеждане на обекта в експлоатация ще се извърши регистрация на формираните отпадъци, съгласно ЗУО.</w:t>
      </w:r>
    </w:p>
    <w:p w:rsidR="00E212B5" w:rsidRPr="00134CCB" w:rsidRDefault="00E212B5" w:rsidP="007C265C">
      <w:pPr>
        <w:shd w:val="clear" w:color="auto" w:fill="FFFFFF"/>
        <w:spacing w:after="0" w:line="240" w:lineRule="auto"/>
        <w:ind w:firstLine="567"/>
        <w:jc w:val="both"/>
        <w:rPr>
          <w:rFonts w:ascii="Times New Roman" w:eastAsia="Times New Roman" w:hAnsi="Times New Roman" w:cs="Times New Roman"/>
          <w:color w:val="222222"/>
          <w:sz w:val="24"/>
          <w:szCs w:val="24"/>
          <w:lang w:eastAsia="bg-BG"/>
        </w:rPr>
      </w:pPr>
    </w:p>
    <w:p w:rsidR="007C265C" w:rsidRPr="00134CCB" w:rsidRDefault="007C265C" w:rsidP="007C265C">
      <w:pPr>
        <w:shd w:val="clear" w:color="auto" w:fill="FFFFFF"/>
        <w:spacing w:after="0" w:line="240" w:lineRule="auto"/>
        <w:ind w:firstLine="567"/>
        <w:jc w:val="both"/>
        <w:rPr>
          <w:rFonts w:ascii="Times New Roman" w:eastAsia="Times New Roman" w:hAnsi="Times New Roman" w:cs="Times New Roman"/>
          <w:color w:val="222222"/>
          <w:sz w:val="24"/>
          <w:szCs w:val="24"/>
          <w:lang w:eastAsia="bg-BG"/>
        </w:rPr>
      </w:pPr>
      <w:r w:rsidRPr="00134CCB">
        <w:rPr>
          <w:rFonts w:ascii="Times New Roman" w:eastAsia="Times New Roman" w:hAnsi="Times New Roman" w:cs="Times New Roman"/>
          <w:b/>
          <w:color w:val="222222"/>
          <w:sz w:val="24"/>
          <w:szCs w:val="24"/>
          <w:lang w:eastAsia="bg-BG"/>
        </w:rPr>
        <w:t>д) замърсяване и вредно въздействие; дискомфорт на околната среда</w:t>
      </w:r>
      <w:r w:rsidRPr="00134CCB">
        <w:rPr>
          <w:rFonts w:ascii="Times New Roman" w:eastAsia="Times New Roman" w:hAnsi="Times New Roman" w:cs="Times New Roman"/>
          <w:color w:val="222222"/>
          <w:sz w:val="24"/>
          <w:szCs w:val="24"/>
          <w:lang w:eastAsia="bg-BG"/>
        </w:rPr>
        <w:t>;</w:t>
      </w:r>
    </w:p>
    <w:p w:rsidR="00E212B5" w:rsidRPr="00134CCB" w:rsidRDefault="00E212B5" w:rsidP="00E212B5">
      <w:pPr>
        <w:shd w:val="clear" w:color="auto" w:fill="FFFFFF"/>
        <w:spacing w:after="0" w:line="240" w:lineRule="auto"/>
        <w:ind w:firstLine="567"/>
        <w:jc w:val="both"/>
        <w:rPr>
          <w:rFonts w:ascii="Times New Roman" w:eastAsia="Times New Roman" w:hAnsi="Times New Roman" w:cs="Times New Roman"/>
          <w:color w:val="222222"/>
          <w:sz w:val="24"/>
          <w:szCs w:val="24"/>
          <w:lang w:eastAsia="bg-BG"/>
        </w:rPr>
      </w:pPr>
      <w:r w:rsidRPr="00134CCB">
        <w:rPr>
          <w:rFonts w:ascii="Times New Roman" w:eastAsia="Times New Roman" w:hAnsi="Times New Roman" w:cs="Times New Roman"/>
          <w:color w:val="222222"/>
          <w:sz w:val="24"/>
          <w:szCs w:val="24"/>
          <w:lang w:eastAsia="bg-BG"/>
        </w:rPr>
        <w:t>При спазване изискванията на екологичното законодателство, дейността, която ще се осъществява в имотите не предполага замърсяване на почвите, водите и атмосферния въздух в района, както по време на строителството, така и по време на експлоатацията.</w:t>
      </w:r>
    </w:p>
    <w:p w:rsidR="00E212B5" w:rsidRPr="00134CCB" w:rsidRDefault="00E212B5" w:rsidP="00E212B5">
      <w:pPr>
        <w:shd w:val="clear" w:color="auto" w:fill="FFFFFF"/>
        <w:spacing w:after="0" w:line="240" w:lineRule="auto"/>
        <w:ind w:firstLine="567"/>
        <w:jc w:val="both"/>
        <w:rPr>
          <w:rFonts w:ascii="Times New Roman" w:eastAsia="Times New Roman" w:hAnsi="Times New Roman" w:cs="Times New Roman"/>
          <w:color w:val="222222"/>
          <w:sz w:val="24"/>
          <w:szCs w:val="24"/>
          <w:lang w:eastAsia="bg-BG"/>
        </w:rPr>
      </w:pPr>
      <w:r w:rsidRPr="00134CCB">
        <w:rPr>
          <w:rFonts w:ascii="Times New Roman" w:eastAsia="Times New Roman" w:hAnsi="Times New Roman" w:cs="Times New Roman"/>
          <w:color w:val="222222"/>
          <w:sz w:val="24"/>
          <w:szCs w:val="24"/>
          <w:lang w:eastAsia="bg-BG"/>
        </w:rPr>
        <w:t xml:space="preserve">Изграждането на кладенеца, предмет на инвестиционното предложение ще бъде свързано с извършване на сондажни, изкопни, насипни и транспортни работи. Не се предвижда използване на горивни процеси по време на строителните работи. Ще се използва основно електричество. Атмосферни емисии, които ще се формират само по време на строителството са прахови емисии при изкопните (сондажни) работи. Прогнозната оценка за очакваното емисионно натоварване на атмосферния въздух в района на обекта вследствие неговото изграждане ще бъде незначително, локално, временно и ще засегне предимно територията на работната площадка (на имота). Не се предвижда отделяне на емисии на замърсители или опасни, токсични или вредни вещества в атмосферния въздух в района. От реализирането на инвестиционното намерение /строителство и експлоатация/ не се очакват вредни физични фактори-шум, вибрации, светлинни, топлинни, електромагнитни и йонизиращи лъчения. </w:t>
      </w:r>
    </w:p>
    <w:p w:rsidR="00E212B5" w:rsidRPr="00134CCB" w:rsidRDefault="00E212B5" w:rsidP="00E212B5">
      <w:pPr>
        <w:shd w:val="clear" w:color="auto" w:fill="FFFFFF"/>
        <w:spacing w:after="0" w:line="240" w:lineRule="auto"/>
        <w:ind w:firstLine="567"/>
        <w:jc w:val="both"/>
        <w:rPr>
          <w:rFonts w:ascii="Times New Roman" w:eastAsia="Times New Roman" w:hAnsi="Times New Roman" w:cs="Times New Roman"/>
          <w:color w:val="222222"/>
          <w:sz w:val="24"/>
          <w:szCs w:val="24"/>
          <w:lang w:eastAsia="bg-BG"/>
        </w:rPr>
      </w:pPr>
      <w:r w:rsidRPr="00134CCB">
        <w:rPr>
          <w:rFonts w:ascii="Times New Roman" w:eastAsia="Times New Roman" w:hAnsi="Times New Roman" w:cs="Times New Roman"/>
          <w:color w:val="222222"/>
          <w:sz w:val="24"/>
          <w:szCs w:val="24"/>
          <w:lang w:eastAsia="bg-BG"/>
        </w:rPr>
        <w:t xml:space="preserve">При правилно изпълнение на предвидените дейности по реализация  на строителството няма да възникнат  ситуации свързани с отделяне на емисии замърсяващи въздуха и/или подземните води, както и генериране на  опасни отпадъци и създаването на дискомфорт на околната среда. Възможно е по време на строителството увеличаване на шумовото въздействие, но това ще бъде краткотрайно и временно и няма да превишава пределно допустимите норми. </w:t>
      </w:r>
    </w:p>
    <w:p w:rsidR="007C265C" w:rsidRPr="00134CCB" w:rsidRDefault="00E212B5" w:rsidP="00E212B5">
      <w:pPr>
        <w:shd w:val="clear" w:color="auto" w:fill="FFFFFF"/>
        <w:spacing w:after="0" w:line="240" w:lineRule="auto"/>
        <w:ind w:firstLine="567"/>
        <w:jc w:val="both"/>
        <w:rPr>
          <w:rFonts w:ascii="Times New Roman" w:eastAsia="Times New Roman" w:hAnsi="Times New Roman" w:cs="Times New Roman"/>
          <w:color w:val="222222"/>
          <w:sz w:val="24"/>
          <w:szCs w:val="24"/>
          <w:lang w:eastAsia="bg-BG"/>
        </w:rPr>
      </w:pPr>
      <w:r w:rsidRPr="00134CCB">
        <w:rPr>
          <w:rFonts w:ascii="Times New Roman" w:eastAsia="Times New Roman" w:hAnsi="Times New Roman" w:cs="Times New Roman"/>
          <w:color w:val="222222"/>
          <w:sz w:val="24"/>
          <w:szCs w:val="24"/>
          <w:lang w:eastAsia="bg-BG"/>
        </w:rPr>
        <w:t>При реализацията на инвестиционното предложение не се очаква замърсяване или  дискомфорт на компонентите на околната среда.</w:t>
      </w:r>
      <w:r w:rsidR="007C265C" w:rsidRPr="00134CCB">
        <w:rPr>
          <w:rFonts w:ascii="Times New Roman" w:eastAsia="Times New Roman" w:hAnsi="Times New Roman" w:cs="Times New Roman"/>
          <w:color w:val="222222"/>
          <w:sz w:val="24"/>
          <w:szCs w:val="24"/>
          <w:lang w:eastAsia="bg-BG"/>
        </w:rPr>
        <w:t>е) риск от големи аварии и/или бедствия, които са свързани с инвестиционното предложение;</w:t>
      </w:r>
    </w:p>
    <w:p w:rsidR="0027758C" w:rsidRPr="00134CCB" w:rsidRDefault="0027758C" w:rsidP="007C265C">
      <w:pPr>
        <w:shd w:val="clear" w:color="auto" w:fill="FFFFFF"/>
        <w:spacing w:after="0" w:line="240" w:lineRule="auto"/>
        <w:ind w:firstLine="567"/>
        <w:jc w:val="both"/>
        <w:rPr>
          <w:rFonts w:ascii="Times New Roman" w:eastAsia="Times New Roman" w:hAnsi="Times New Roman" w:cs="Times New Roman"/>
          <w:color w:val="222222"/>
          <w:sz w:val="24"/>
          <w:szCs w:val="24"/>
          <w:lang w:eastAsia="bg-BG"/>
        </w:rPr>
      </w:pPr>
      <w:r w:rsidRPr="00134CCB">
        <w:rPr>
          <w:rFonts w:ascii="Times New Roman" w:eastAsia="Times New Roman" w:hAnsi="Times New Roman" w:cs="Times New Roman"/>
          <w:color w:val="222222"/>
          <w:sz w:val="24"/>
          <w:szCs w:val="24"/>
          <w:lang w:eastAsia="bg-BG"/>
        </w:rPr>
        <w:t>На площадката на фотоволтаичната централа няма да са налични вещества попадащи в обхвата на Приложение № 3 на ЗООС, поради което няма да се класифицират като съоръжения с висок/нисък рисков потенциал.</w:t>
      </w:r>
    </w:p>
    <w:p w:rsidR="00E212B5" w:rsidRPr="00134CCB" w:rsidRDefault="00E212B5" w:rsidP="00E212B5">
      <w:pPr>
        <w:shd w:val="clear" w:color="auto" w:fill="FFFFFF"/>
        <w:spacing w:after="0" w:line="240" w:lineRule="auto"/>
        <w:ind w:firstLine="567"/>
        <w:jc w:val="both"/>
        <w:rPr>
          <w:rFonts w:ascii="Times New Roman" w:eastAsia="Times New Roman" w:hAnsi="Times New Roman" w:cs="Times New Roman"/>
          <w:color w:val="222222"/>
          <w:sz w:val="24"/>
          <w:szCs w:val="24"/>
          <w:lang w:eastAsia="bg-BG"/>
        </w:rPr>
      </w:pPr>
    </w:p>
    <w:p w:rsidR="00E212B5" w:rsidRPr="00134CCB" w:rsidRDefault="00E212B5" w:rsidP="00E212B5">
      <w:pPr>
        <w:shd w:val="clear" w:color="auto" w:fill="FFFFFF"/>
        <w:spacing w:after="0" w:line="240" w:lineRule="auto"/>
        <w:ind w:firstLine="567"/>
        <w:jc w:val="both"/>
        <w:rPr>
          <w:rFonts w:ascii="Times New Roman" w:eastAsia="Times New Roman" w:hAnsi="Times New Roman" w:cs="Times New Roman"/>
          <w:b/>
          <w:color w:val="222222"/>
          <w:sz w:val="24"/>
          <w:szCs w:val="24"/>
          <w:lang w:eastAsia="bg-BG"/>
        </w:rPr>
      </w:pPr>
      <w:r w:rsidRPr="00134CCB">
        <w:rPr>
          <w:rFonts w:ascii="Times New Roman" w:eastAsia="Times New Roman" w:hAnsi="Times New Roman" w:cs="Times New Roman"/>
          <w:b/>
          <w:color w:val="222222"/>
          <w:sz w:val="24"/>
          <w:szCs w:val="24"/>
          <w:lang w:eastAsia="bg-BG"/>
        </w:rPr>
        <w:t>е) риск от големи аварии и/или бедствия, които са свързани с инвестиционното предложение</w:t>
      </w:r>
    </w:p>
    <w:p w:rsidR="00E212B5" w:rsidRPr="00134CCB" w:rsidRDefault="00E212B5" w:rsidP="00E212B5">
      <w:pPr>
        <w:shd w:val="clear" w:color="auto" w:fill="FFFFFF"/>
        <w:spacing w:after="0" w:line="240" w:lineRule="auto"/>
        <w:ind w:firstLine="567"/>
        <w:jc w:val="both"/>
        <w:rPr>
          <w:rFonts w:ascii="Times New Roman" w:eastAsia="Times New Roman" w:hAnsi="Times New Roman" w:cs="Times New Roman"/>
          <w:color w:val="222222"/>
          <w:sz w:val="24"/>
          <w:szCs w:val="24"/>
          <w:lang w:eastAsia="bg-BG"/>
        </w:rPr>
      </w:pPr>
      <w:r w:rsidRPr="00134CCB">
        <w:rPr>
          <w:rFonts w:ascii="Times New Roman" w:eastAsia="Times New Roman" w:hAnsi="Times New Roman" w:cs="Times New Roman"/>
          <w:color w:val="222222"/>
          <w:sz w:val="24"/>
          <w:szCs w:val="24"/>
          <w:lang w:eastAsia="bg-BG"/>
        </w:rPr>
        <w:t>Като риск  може да се разглежда вероятността дадена потенциална  опасност свързана със строителството и експлоатацията на  инвестиционното предложение да окаже негативно влияние върху  компонентите на околната среда или  населението.</w:t>
      </w:r>
    </w:p>
    <w:p w:rsidR="00E212B5" w:rsidRPr="00134CCB" w:rsidRDefault="00E212B5" w:rsidP="00E212B5">
      <w:pPr>
        <w:shd w:val="clear" w:color="auto" w:fill="FFFFFF"/>
        <w:spacing w:after="0" w:line="240" w:lineRule="auto"/>
        <w:ind w:firstLine="567"/>
        <w:jc w:val="both"/>
        <w:rPr>
          <w:rFonts w:ascii="Times New Roman" w:eastAsia="Times New Roman" w:hAnsi="Times New Roman" w:cs="Times New Roman"/>
          <w:color w:val="222222"/>
          <w:sz w:val="24"/>
          <w:szCs w:val="24"/>
          <w:lang w:eastAsia="bg-BG"/>
        </w:rPr>
      </w:pPr>
      <w:r w:rsidRPr="00134CCB">
        <w:rPr>
          <w:rFonts w:ascii="Times New Roman" w:eastAsia="Times New Roman" w:hAnsi="Times New Roman" w:cs="Times New Roman"/>
          <w:color w:val="222222"/>
          <w:sz w:val="24"/>
          <w:szCs w:val="24"/>
          <w:lang w:eastAsia="bg-BG"/>
        </w:rPr>
        <w:t xml:space="preserve">Риск е всеки случай на съмнително извънредно събитие (възникнало или неизбежно), което може да има неблагоприятен ефект върху околната среда и/или човека. По време на изпълнение на инвестиционното намерение съществува минимална вероятност от възникване на трудови инцидент. </w:t>
      </w:r>
    </w:p>
    <w:p w:rsidR="00E212B5" w:rsidRPr="00134CCB" w:rsidRDefault="00E212B5" w:rsidP="00E212B5">
      <w:pPr>
        <w:shd w:val="clear" w:color="auto" w:fill="FFFFFF"/>
        <w:spacing w:after="0" w:line="240" w:lineRule="auto"/>
        <w:ind w:firstLine="567"/>
        <w:jc w:val="both"/>
        <w:rPr>
          <w:rFonts w:ascii="Times New Roman" w:eastAsia="Times New Roman" w:hAnsi="Times New Roman" w:cs="Times New Roman"/>
          <w:color w:val="222222"/>
          <w:sz w:val="24"/>
          <w:szCs w:val="24"/>
          <w:lang w:eastAsia="bg-BG"/>
        </w:rPr>
      </w:pPr>
      <w:r w:rsidRPr="00134CCB">
        <w:rPr>
          <w:rFonts w:ascii="Times New Roman" w:eastAsia="Times New Roman" w:hAnsi="Times New Roman" w:cs="Times New Roman"/>
          <w:color w:val="222222"/>
          <w:sz w:val="24"/>
          <w:szCs w:val="24"/>
          <w:lang w:eastAsia="bg-BG"/>
        </w:rPr>
        <w:t xml:space="preserve">Съгласно § 1, т. 2 и т. 3 от Допълнителните разпоредби на Закон за защита при бедствия  „Инцидент“ е непредвидимо или трудно прогнозируемо, ограничено по време и пространство действие, с висока интензивност на сили или вследствие на човешка дейност, застрашаващо живота или здравето на хора, имуществото или околната среда, „Авария“ е инцидент от голям мащаб, включващ пътища, магистрали и въздушен трафик, пожар, разрушаване на хидротехнически съоръжения, инциденти, причинени от дейности в морето, ядрени инциденти и други екологични и промишлени аварии, причинени от дейности или действия на човека.  </w:t>
      </w:r>
    </w:p>
    <w:p w:rsidR="00E212B5" w:rsidRPr="00134CCB" w:rsidRDefault="00E212B5" w:rsidP="00E212B5">
      <w:pPr>
        <w:shd w:val="clear" w:color="auto" w:fill="FFFFFF"/>
        <w:spacing w:after="0" w:line="240" w:lineRule="auto"/>
        <w:ind w:firstLine="567"/>
        <w:jc w:val="both"/>
        <w:rPr>
          <w:rFonts w:ascii="Times New Roman" w:eastAsia="Times New Roman" w:hAnsi="Times New Roman" w:cs="Times New Roman"/>
          <w:color w:val="222222"/>
          <w:sz w:val="24"/>
          <w:szCs w:val="24"/>
          <w:lang w:eastAsia="bg-BG"/>
        </w:rPr>
      </w:pPr>
      <w:r w:rsidRPr="00134CCB">
        <w:rPr>
          <w:rFonts w:ascii="Times New Roman" w:eastAsia="Times New Roman" w:hAnsi="Times New Roman" w:cs="Times New Roman"/>
          <w:color w:val="222222"/>
          <w:sz w:val="24"/>
          <w:szCs w:val="24"/>
          <w:lang w:eastAsia="bg-BG"/>
        </w:rPr>
        <w:t xml:space="preserve">Съгласно Чл.2 на Закон за защита при бедствия, „Бедствие” е значително нарушаване на нормалното функциониране на обществото, предизвикано от природни явления и/или от човешка дейност и водещо до негативни последици за живота или здравето на населението, имуществото, икономиката и за околната среда, предотвратяването, овладяването и преодоляването на което </w:t>
      </w:r>
      <w:r w:rsidRPr="00134CCB">
        <w:rPr>
          <w:rFonts w:ascii="Times New Roman" w:eastAsia="Times New Roman" w:hAnsi="Times New Roman" w:cs="Times New Roman"/>
          <w:color w:val="222222"/>
          <w:sz w:val="24"/>
          <w:szCs w:val="24"/>
          <w:lang w:eastAsia="bg-BG"/>
        </w:rPr>
        <w:lastRenderedPageBreak/>
        <w:t>надхвърля капацитета на системата за обслужване на обичайните дейности по защита на обществото.</w:t>
      </w:r>
    </w:p>
    <w:p w:rsidR="00E212B5" w:rsidRPr="00134CCB" w:rsidRDefault="00E212B5" w:rsidP="00E212B5">
      <w:pPr>
        <w:shd w:val="clear" w:color="auto" w:fill="FFFFFF"/>
        <w:spacing w:after="0" w:line="240" w:lineRule="auto"/>
        <w:ind w:firstLine="567"/>
        <w:jc w:val="both"/>
        <w:rPr>
          <w:rFonts w:ascii="Times New Roman" w:eastAsia="Times New Roman" w:hAnsi="Times New Roman" w:cs="Times New Roman"/>
          <w:color w:val="222222"/>
          <w:sz w:val="24"/>
          <w:szCs w:val="24"/>
          <w:lang w:eastAsia="bg-BG"/>
        </w:rPr>
      </w:pPr>
      <w:r w:rsidRPr="00134CCB">
        <w:rPr>
          <w:rFonts w:ascii="Times New Roman" w:eastAsia="Times New Roman" w:hAnsi="Times New Roman" w:cs="Times New Roman"/>
          <w:color w:val="222222"/>
          <w:sz w:val="24"/>
          <w:szCs w:val="24"/>
          <w:lang w:eastAsia="bg-BG"/>
        </w:rPr>
        <w:t>По отношение на трудовия риск е задължително спазване на технологичната дисцилина и инструкциите за безопасна работа. Ще се предприемат следните мерки за сигурност:</w:t>
      </w:r>
    </w:p>
    <w:p w:rsidR="00E212B5" w:rsidRPr="00134CCB" w:rsidRDefault="00E212B5" w:rsidP="00CA417F">
      <w:pPr>
        <w:pStyle w:val="a5"/>
        <w:numPr>
          <w:ilvl w:val="0"/>
          <w:numId w:val="18"/>
        </w:numPr>
        <w:shd w:val="clear" w:color="auto" w:fill="FFFFFF"/>
        <w:spacing w:after="0" w:line="240" w:lineRule="auto"/>
        <w:jc w:val="both"/>
        <w:rPr>
          <w:rFonts w:ascii="Times New Roman" w:eastAsia="Times New Roman" w:hAnsi="Times New Roman" w:cs="Times New Roman"/>
          <w:color w:val="222222"/>
          <w:sz w:val="24"/>
          <w:szCs w:val="24"/>
          <w:lang w:eastAsia="bg-BG"/>
        </w:rPr>
      </w:pPr>
      <w:r w:rsidRPr="00134CCB">
        <w:rPr>
          <w:rFonts w:ascii="Times New Roman" w:eastAsia="Times New Roman" w:hAnsi="Times New Roman" w:cs="Times New Roman"/>
          <w:color w:val="222222"/>
          <w:sz w:val="24"/>
          <w:szCs w:val="24"/>
          <w:lang w:eastAsia="bg-BG"/>
        </w:rPr>
        <w:t>Задължителен начален и периодичен инструктаж;</w:t>
      </w:r>
    </w:p>
    <w:p w:rsidR="00E212B5" w:rsidRPr="00134CCB" w:rsidRDefault="00E212B5" w:rsidP="00CA417F">
      <w:pPr>
        <w:pStyle w:val="a5"/>
        <w:numPr>
          <w:ilvl w:val="0"/>
          <w:numId w:val="18"/>
        </w:numPr>
        <w:shd w:val="clear" w:color="auto" w:fill="FFFFFF"/>
        <w:spacing w:after="0" w:line="240" w:lineRule="auto"/>
        <w:jc w:val="both"/>
        <w:rPr>
          <w:rFonts w:ascii="Times New Roman" w:eastAsia="Times New Roman" w:hAnsi="Times New Roman" w:cs="Times New Roman"/>
          <w:color w:val="222222"/>
          <w:sz w:val="24"/>
          <w:szCs w:val="24"/>
          <w:lang w:eastAsia="bg-BG"/>
        </w:rPr>
      </w:pPr>
      <w:r w:rsidRPr="00134CCB">
        <w:rPr>
          <w:rFonts w:ascii="Times New Roman" w:eastAsia="Times New Roman" w:hAnsi="Times New Roman" w:cs="Times New Roman"/>
          <w:color w:val="222222"/>
          <w:sz w:val="24"/>
          <w:szCs w:val="24"/>
          <w:lang w:eastAsia="bg-BG"/>
        </w:rPr>
        <w:t>Задължително ползване на работно облекло и лични предпазни средства;</w:t>
      </w:r>
    </w:p>
    <w:p w:rsidR="00E212B5" w:rsidRPr="00134CCB" w:rsidRDefault="00E212B5" w:rsidP="00CA417F">
      <w:pPr>
        <w:pStyle w:val="a5"/>
        <w:numPr>
          <w:ilvl w:val="0"/>
          <w:numId w:val="18"/>
        </w:numPr>
        <w:shd w:val="clear" w:color="auto" w:fill="FFFFFF"/>
        <w:spacing w:after="0" w:line="240" w:lineRule="auto"/>
        <w:jc w:val="both"/>
        <w:rPr>
          <w:rFonts w:ascii="Times New Roman" w:eastAsia="Times New Roman" w:hAnsi="Times New Roman" w:cs="Times New Roman"/>
          <w:color w:val="222222"/>
          <w:sz w:val="24"/>
          <w:szCs w:val="24"/>
          <w:lang w:eastAsia="bg-BG"/>
        </w:rPr>
      </w:pPr>
      <w:r w:rsidRPr="00134CCB">
        <w:rPr>
          <w:rFonts w:ascii="Times New Roman" w:eastAsia="Times New Roman" w:hAnsi="Times New Roman" w:cs="Times New Roman"/>
          <w:color w:val="222222"/>
          <w:sz w:val="24"/>
          <w:szCs w:val="24"/>
          <w:lang w:eastAsia="bg-BG"/>
        </w:rPr>
        <w:t xml:space="preserve">Задължително хигиенизиране, обезопасяване и логистично обезпечаване с необходимите материали за действия при пожарна и аварийна опасност, както и за предотвратяване и отстраняване на замърсявания на околната среда. </w:t>
      </w:r>
    </w:p>
    <w:p w:rsidR="00E212B5" w:rsidRPr="00134CCB" w:rsidRDefault="00E212B5" w:rsidP="00CA417F">
      <w:pPr>
        <w:pStyle w:val="a5"/>
        <w:numPr>
          <w:ilvl w:val="0"/>
          <w:numId w:val="18"/>
        </w:numPr>
        <w:shd w:val="clear" w:color="auto" w:fill="FFFFFF"/>
        <w:spacing w:after="0" w:line="240" w:lineRule="auto"/>
        <w:jc w:val="both"/>
        <w:rPr>
          <w:rFonts w:ascii="Times New Roman" w:eastAsia="Times New Roman" w:hAnsi="Times New Roman" w:cs="Times New Roman"/>
          <w:color w:val="222222"/>
          <w:sz w:val="24"/>
          <w:szCs w:val="24"/>
          <w:lang w:eastAsia="bg-BG"/>
        </w:rPr>
      </w:pPr>
      <w:r w:rsidRPr="00134CCB">
        <w:rPr>
          <w:rFonts w:ascii="Times New Roman" w:eastAsia="Times New Roman" w:hAnsi="Times New Roman" w:cs="Times New Roman"/>
          <w:color w:val="222222"/>
          <w:sz w:val="24"/>
          <w:szCs w:val="24"/>
          <w:lang w:eastAsia="bg-BG"/>
        </w:rPr>
        <w:t>Задължително спазване на изискванията за периодични прегледи и контрол над наличната инструментална екипировка. С предвидените за осъществяване на инвестиционното предложение техника и методи, както и предвид характера и мащаба на инвестиционното предложение не се очаква риск от инциденти, аварии и/или бедствия  за околната среда и здравето на хората.</w:t>
      </w:r>
    </w:p>
    <w:p w:rsidR="0027758C" w:rsidRPr="00134CCB" w:rsidRDefault="0027758C" w:rsidP="007C265C">
      <w:pPr>
        <w:shd w:val="clear" w:color="auto" w:fill="FFFFFF"/>
        <w:spacing w:after="0" w:line="240" w:lineRule="auto"/>
        <w:ind w:firstLine="567"/>
        <w:jc w:val="both"/>
        <w:rPr>
          <w:rFonts w:ascii="Times New Roman" w:eastAsia="Times New Roman" w:hAnsi="Times New Roman" w:cs="Times New Roman"/>
          <w:color w:val="222222"/>
          <w:sz w:val="24"/>
          <w:szCs w:val="24"/>
          <w:lang w:eastAsia="bg-BG"/>
        </w:rPr>
      </w:pPr>
    </w:p>
    <w:p w:rsidR="007C265C" w:rsidRPr="00134CCB" w:rsidRDefault="007C265C" w:rsidP="007C265C">
      <w:pPr>
        <w:shd w:val="clear" w:color="auto" w:fill="FFFFFF"/>
        <w:spacing w:after="0" w:line="240" w:lineRule="auto"/>
        <w:ind w:firstLine="567"/>
        <w:jc w:val="both"/>
        <w:rPr>
          <w:rFonts w:ascii="Times New Roman" w:eastAsia="Times New Roman" w:hAnsi="Times New Roman" w:cs="Times New Roman"/>
          <w:b/>
          <w:color w:val="222222"/>
          <w:sz w:val="24"/>
          <w:szCs w:val="24"/>
          <w:lang w:eastAsia="bg-BG"/>
        </w:rPr>
      </w:pPr>
      <w:r w:rsidRPr="00134CCB">
        <w:rPr>
          <w:rFonts w:ascii="Times New Roman" w:eastAsia="Times New Roman" w:hAnsi="Times New Roman" w:cs="Times New Roman"/>
          <w:b/>
          <w:color w:val="222222"/>
          <w:sz w:val="24"/>
          <w:szCs w:val="24"/>
          <w:lang w:eastAsia="bg-BG"/>
        </w:rPr>
        <w:t>ж) рисковете за човешкото здраве поради неблагоприятно въздействие върху факторите на жизнената среда по смисъла на § 1, т. 12 от допълнителните разпоредби на Закона за здравето.</w:t>
      </w:r>
    </w:p>
    <w:p w:rsidR="00B00A1D" w:rsidRPr="00134CCB" w:rsidRDefault="00B00A1D" w:rsidP="00B00A1D">
      <w:pPr>
        <w:shd w:val="clear" w:color="auto" w:fill="FFFFFF"/>
        <w:spacing w:after="0" w:line="240" w:lineRule="auto"/>
        <w:ind w:firstLine="567"/>
        <w:jc w:val="both"/>
        <w:rPr>
          <w:rFonts w:ascii="Times New Roman" w:eastAsia="Times New Roman" w:hAnsi="Times New Roman" w:cs="Times New Roman"/>
          <w:color w:val="222222"/>
          <w:sz w:val="24"/>
          <w:szCs w:val="24"/>
          <w:lang w:eastAsia="bg-BG"/>
        </w:rPr>
      </w:pPr>
      <w:r w:rsidRPr="00134CCB">
        <w:rPr>
          <w:rFonts w:ascii="Times New Roman" w:eastAsia="Times New Roman" w:hAnsi="Times New Roman" w:cs="Times New Roman"/>
          <w:color w:val="222222"/>
          <w:sz w:val="24"/>
          <w:szCs w:val="24"/>
          <w:lang w:eastAsia="bg-BG"/>
        </w:rPr>
        <w:t>Съгласно § 1, т. 12 от допълнителните разпоредби на Закона за здравето, „Факторите на жизнената среда“ са:</w:t>
      </w:r>
    </w:p>
    <w:p w:rsidR="00B00A1D" w:rsidRPr="00134CCB" w:rsidRDefault="00B00A1D" w:rsidP="00B00A1D">
      <w:pPr>
        <w:shd w:val="clear" w:color="auto" w:fill="FFFFFF"/>
        <w:spacing w:after="0" w:line="240" w:lineRule="auto"/>
        <w:ind w:firstLine="567"/>
        <w:jc w:val="both"/>
        <w:rPr>
          <w:rFonts w:ascii="Times New Roman" w:eastAsia="Times New Roman" w:hAnsi="Times New Roman" w:cs="Times New Roman"/>
          <w:color w:val="222222"/>
          <w:sz w:val="24"/>
          <w:szCs w:val="24"/>
          <w:lang w:eastAsia="bg-BG"/>
        </w:rPr>
      </w:pPr>
      <w:r w:rsidRPr="00134CCB">
        <w:rPr>
          <w:rFonts w:ascii="Times New Roman" w:eastAsia="Times New Roman" w:hAnsi="Times New Roman" w:cs="Times New Roman"/>
          <w:color w:val="222222"/>
          <w:sz w:val="24"/>
          <w:szCs w:val="24"/>
          <w:lang w:eastAsia="bg-BG"/>
        </w:rPr>
        <w:tab/>
        <w:t>а) води, предназначени за питейно-битови нужди;</w:t>
      </w:r>
    </w:p>
    <w:p w:rsidR="00B00A1D" w:rsidRPr="00134CCB" w:rsidRDefault="00B00A1D" w:rsidP="00B00A1D">
      <w:pPr>
        <w:shd w:val="clear" w:color="auto" w:fill="FFFFFF"/>
        <w:spacing w:after="0" w:line="240" w:lineRule="auto"/>
        <w:ind w:firstLine="567"/>
        <w:jc w:val="both"/>
        <w:rPr>
          <w:rFonts w:ascii="Times New Roman" w:eastAsia="Times New Roman" w:hAnsi="Times New Roman" w:cs="Times New Roman"/>
          <w:color w:val="222222"/>
          <w:sz w:val="24"/>
          <w:szCs w:val="24"/>
          <w:lang w:eastAsia="bg-BG"/>
        </w:rPr>
      </w:pPr>
      <w:r w:rsidRPr="00134CCB">
        <w:rPr>
          <w:rFonts w:ascii="Times New Roman" w:eastAsia="Times New Roman" w:hAnsi="Times New Roman" w:cs="Times New Roman"/>
          <w:color w:val="222222"/>
          <w:sz w:val="24"/>
          <w:szCs w:val="24"/>
          <w:lang w:eastAsia="bg-BG"/>
        </w:rPr>
        <w:tab/>
        <w:t>б) води, предназначени за къпане;</w:t>
      </w:r>
    </w:p>
    <w:p w:rsidR="00B00A1D" w:rsidRPr="00134CCB" w:rsidRDefault="00B00A1D" w:rsidP="00B00A1D">
      <w:pPr>
        <w:shd w:val="clear" w:color="auto" w:fill="FFFFFF"/>
        <w:spacing w:after="0" w:line="240" w:lineRule="auto"/>
        <w:ind w:firstLine="567"/>
        <w:jc w:val="both"/>
        <w:rPr>
          <w:rFonts w:ascii="Times New Roman" w:eastAsia="Times New Roman" w:hAnsi="Times New Roman" w:cs="Times New Roman"/>
          <w:color w:val="222222"/>
          <w:sz w:val="24"/>
          <w:szCs w:val="24"/>
          <w:lang w:eastAsia="bg-BG"/>
        </w:rPr>
      </w:pPr>
      <w:r w:rsidRPr="00134CCB">
        <w:rPr>
          <w:rFonts w:ascii="Times New Roman" w:eastAsia="Times New Roman" w:hAnsi="Times New Roman" w:cs="Times New Roman"/>
          <w:color w:val="222222"/>
          <w:sz w:val="24"/>
          <w:szCs w:val="24"/>
          <w:lang w:eastAsia="bg-BG"/>
        </w:rPr>
        <w:tab/>
        <w:t>в) минерални води, предназначени за пиене или за използване за профилактични, лечебни или за хигиенни нужди;</w:t>
      </w:r>
    </w:p>
    <w:p w:rsidR="00B00A1D" w:rsidRPr="00134CCB" w:rsidRDefault="00B00A1D" w:rsidP="00B00A1D">
      <w:pPr>
        <w:shd w:val="clear" w:color="auto" w:fill="FFFFFF"/>
        <w:spacing w:after="0" w:line="240" w:lineRule="auto"/>
        <w:ind w:firstLine="567"/>
        <w:jc w:val="both"/>
        <w:rPr>
          <w:rFonts w:ascii="Times New Roman" w:eastAsia="Times New Roman" w:hAnsi="Times New Roman" w:cs="Times New Roman"/>
          <w:color w:val="222222"/>
          <w:sz w:val="24"/>
          <w:szCs w:val="24"/>
          <w:lang w:eastAsia="bg-BG"/>
        </w:rPr>
      </w:pPr>
      <w:r w:rsidRPr="00134CCB">
        <w:rPr>
          <w:rFonts w:ascii="Times New Roman" w:eastAsia="Times New Roman" w:hAnsi="Times New Roman" w:cs="Times New Roman"/>
          <w:color w:val="222222"/>
          <w:sz w:val="24"/>
          <w:szCs w:val="24"/>
          <w:lang w:eastAsia="bg-BG"/>
        </w:rPr>
        <w:tab/>
        <w:t>г) шум и вибрации в жилищни, обществени сгради и урбанизирани територии;</w:t>
      </w:r>
    </w:p>
    <w:p w:rsidR="00B00A1D" w:rsidRPr="00134CCB" w:rsidRDefault="00B00A1D" w:rsidP="00B00A1D">
      <w:pPr>
        <w:shd w:val="clear" w:color="auto" w:fill="FFFFFF"/>
        <w:spacing w:after="0" w:line="240" w:lineRule="auto"/>
        <w:ind w:firstLine="567"/>
        <w:jc w:val="both"/>
        <w:rPr>
          <w:rFonts w:ascii="Times New Roman" w:eastAsia="Times New Roman" w:hAnsi="Times New Roman" w:cs="Times New Roman"/>
          <w:color w:val="222222"/>
          <w:sz w:val="24"/>
          <w:szCs w:val="24"/>
          <w:lang w:eastAsia="bg-BG"/>
        </w:rPr>
      </w:pPr>
      <w:r w:rsidRPr="00134CCB">
        <w:rPr>
          <w:rFonts w:ascii="Times New Roman" w:eastAsia="Times New Roman" w:hAnsi="Times New Roman" w:cs="Times New Roman"/>
          <w:color w:val="222222"/>
          <w:sz w:val="24"/>
          <w:szCs w:val="24"/>
          <w:lang w:eastAsia="bg-BG"/>
        </w:rPr>
        <w:tab/>
        <w:t>д) йонизиращи лъчения в жилищните, производствените и обществените сгради;</w:t>
      </w:r>
    </w:p>
    <w:p w:rsidR="00B00A1D" w:rsidRPr="00134CCB" w:rsidRDefault="00B00A1D" w:rsidP="00B00A1D">
      <w:pPr>
        <w:shd w:val="clear" w:color="auto" w:fill="FFFFFF"/>
        <w:spacing w:after="0" w:line="240" w:lineRule="auto"/>
        <w:ind w:firstLine="567"/>
        <w:jc w:val="both"/>
        <w:rPr>
          <w:rFonts w:ascii="Times New Roman" w:eastAsia="Times New Roman" w:hAnsi="Times New Roman" w:cs="Times New Roman"/>
          <w:color w:val="222222"/>
          <w:sz w:val="24"/>
          <w:szCs w:val="24"/>
          <w:lang w:eastAsia="bg-BG"/>
        </w:rPr>
      </w:pPr>
      <w:r w:rsidRPr="00134CCB">
        <w:rPr>
          <w:rFonts w:ascii="Times New Roman" w:eastAsia="Times New Roman" w:hAnsi="Times New Roman" w:cs="Times New Roman"/>
          <w:color w:val="222222"/>
          <w:sz w:val="24"/>
          <w:szCs w:val="24"/>
          <w:lang w:eastAsia="bg-BG"/>
        </w:rPr>
        <w:tab/>
        <w:t>е) (изм. - ДВ, бр. 41 от 2009 г., в сила от 02.06.2009 г.) нейонизиращи лъчения в жилищните, производствените, обществените сгради и урбанизираните територии;</w:t>
      </w:r>
    </w:p>
    <w:p w:rsidR="00B00A1D" w:rsidRPr="00134CCB" w:rsidRDefault="00B00A1D" w:rsidP="00B00A1D">
      <w:pPr>
        <w:shd w:val="clear" w:color="auto" w:fill="FFFFFF"/>
        <w:spacing w:after="0" w:line="240" w:lineRule="auto"/>
        <w:ind w:firstLine="567"/>
        <w:jc w:val="both"/>
        <w:rPr>
          <w:rFonts w:ascii="Times New Roman" w:eastAsia="Times New Roman" w:hAnsi="Times New Roman" w:cs="Times New Roman"/>
          <w:color w:val="222222"/>
          <w:sz w:val="24"/>
          <w:szCs w:val="24"/>
          <w:lang w:eastAsia="bg-BG"/>
        </w:rPr>
      </w:pPr>
      <w:r w:rsidRPr="00134CCB">
        <w:rPr>
          <w:rFonts w:ascii="Times New Roman" w:eastAsia="Times New Roman" w:hAnsi="Times New Roman" w:cs="Times New Roman"/>
          <w:color w:val="222222"/>
          <w:sz w:val="24"/>
          <w:szCs w:val="24"/>
          <w:lang w:eastAsia="bg-BG"/>
        </w:rPr>
        <w:tab/>
        <w:t>ж) химични фактори и биологични агенти в обектите с обществено предназначение;</w:t>
      </w:r>
    </w:p>
    <w:p w:rsidR="00B00A1D" w:rsidRPr="00134CCB" w:rsidRDefault="00B00A1D" w:rsidP="00B00A1D">
      <w:pPr>
        <w:shd w:val="clear" w:color="auto" w:fill="FFFFFF"/>
        <w:spacing w:after="0" w:line="240" w:lineRule="auto"/>
        <w:ind w:firstLine="567"/>
        <w:jc w:val="both"/>
        <w:rPr>
          <w:rFonts w:ascii="Times New Roman" w:eastAsia="Times New Roman" w:hAnsi="Times New Roman" w:cs="Times New Roman"/>
          <w:color w:val="222222"/>
          <w:sz w:val="24"/>
          <w:szCs w:val="24"/>
          <w:lang w:eastAsia="bg-BG"/>
        </w:rPr>
      </w:pPr>
      <w:r w:rsidRPr="00134CCB">
        <w:rPr>
          <w:rFonts w:ascii="Times New Roman" w:eastAsia="Times New Roman" w:hAnsi="Times New Roman" w:cs="Times New Roman"/>
          <w:color w:val="222222"/>
          <w:sz w:val="24"/>
          <w:szCs w:val="24"/>
          <w:lang w:eastAsia="bg-BG"/>
        </w:rPr>
        <w:tab/>
        <w:t>з) курортни ресурси;</w:t>
      </w:r>
    </w:p>
    <w:p w:rsidR="00B00A1D" w:rsidRPr="00134CCB" w:rsidRDefault="00B00A1D" w:rsidP="00B00A1D">
      <w:pPr>
        <w:shd w:val="clear" w:color="auto" w:fill="FFFFFF"/>
        <w:spacing w:after="0" w:line="240" w:lineRule="auto"/>
        <w:ind w:firstLine="567"/>
        <w:jc w:val="both"/>
        <w:rPr>
          <w:rFonts w:ascii="Times New Roman" w:eastAsia="Times New Roman" w:hAnsi="Times New Roman" w:cs="Times New Roman"/>
          <w:color w:val="222222"/>
          <w:sz w:val="24"/>
          <w:szCs w:val="24"/>
          <w:lang w:eastAsia="bg-BG"/>
        </w:rPr>
      </w:pPr>
      <w:r w:rsidRPr="00134CCB">
        <w:rPr>
          <w:rFonts w:ascii="Times New Roman" w:eastAsia="Times New Roman" w:hAnsi="Times New Roman" w:cs="Times New Roman"/>
          <w:color w:val="222222"/>
          <w:sz w:val="24"/>
          <w:szCs w:val="24"/>
          <w:lang w:eastAsia="bg-BG"/>
        </w:rPr>
        <w:tab/>
        <w:t>и) въздух</w:t>
      </w:r>
    </w:p>
    <w:p w:rsidR="00B00A1D" w:rsidRPr="00134CCB" w:rsidRDefault="00B00A1D" w:rsidP="00B00A1D">
      <w:pPr>
        <w:shd w:val="clear" w:color="auto" w:fill="FFFFFF"/>
        <w:spacing w:after="0" w:line="240" w:lineRule="auto"/>
        <w:ind w:firstLine="567"/>
        <w:jc w:val="both"/>
        <w:rPr>
          <w:rFonts w:ascii="Times New Roman" w:eastAsia="Times New Roman" w:hAnsi="Times New Roman" w:cs="Times New Roman"/>
          <w:color w:val="222222"/>
          <w:sz w:val="24"/>
          <w:szCs w:val="24"/>
          <w:lang w:eastAsia="bg-BG"/>
        </w:rPr>
      </w:pPr>
      <w:r w:rsidRPr="00134CCB">
        <w:rPr>
          <w:rFonts w:ascii="Times New Roman" w:eastAsia="Times New Roman" w:hAnsi="Times New Roman" w:cs="Times New Roman"/>
          <w:color w:val="222222"/>
          <w:sz w:val="24"/>
          <w:szCs w:val="24"/>
          <w:lang w:eastAsia="bg-BG"/>
        </w:rPr>
        <w:t>Водата за питейни нужди ще се осигурява на база сключен абонаментен договор  за доставка на минерална вода и ползване на диспенсери.</w:t>
      </w:r>
    </w:p>
    <w:p w:rsidR="00B00A1D" w:rsidRPr="00134CCB" w:rsidRDefault="00B00A1D" w:rsidP="00B00A1D">
      <w:pPr>
        <w:shd w:val="clear" w:color="auto" w:fill="FFFFFF"/>
        <w:spacing w:after="0" w:line="240" w:lineRule="auto"/>
        <w:ind w:firstLine="567"/>
        <w:jc w:val="both"/>
        <w:rPr>
          <w:rFonts w:ascii="Times New Roman" w:eastAsia="Times New Roman" w:hAnsi="Times New Roman" w:cs="Times New Roman"/>
          <w:color w:val="222222"/>
          <w:sz w:val="24"/>
          <w:szCs w:val="24"/>
          <w:lang w:eastAsia="bg-BG"/>
        </w:rPr>
      </w:pPr>
      <w:r w:rsidRPr="00134CCB">
        <w:rPr>
          <w:rFonts w:ascii="Times New Roman" w:eastAsia="Times New Roman" w:hAnsi="Times New Roman" w:cs="Times New Roman"/>
          <w:color w:val="222222"/>
          <w:sz w:val="24"/>
          <w:szCs w:val="24"/>
          <w:lang w:eastAsia="bg-BG"/>
        </w:rPr>
        <w:t xml:space="preserve">В близост до имота няма изградени водоснабдителна и канализационна мрежа.   </w:t>
      </w:r>
    </w:p>
    <w:p w:rsidR="00B00A1D" w:rsidRPr="00134CCB" w:rsidRDefault="00B00A1D" w:rsidP="00BF276B">
      <w:pPr>
        <w:shd w:val="clear" w:color="auto" w:fill="FFFFFF"/>
        <w:spacing w:after="0" w:line="240" w:lineRule="auto"/>
        <w:ind w:firstLine="567"/>
        <w:jc w:val="both"/>
        <w:rPr>
          <w:rFonts w:ascii="Times New Roman" w:eastAsia="Times New Roman" w:hAnsi="Times New Roman" w:cs="Times New Roman"/>
          <w:sz w:val="24"/>
          <w:szCs w:val="24"/>
          <w:lang w:eastAsia="bg-BG"/>
        </w:rPr>
      </w:pPr>
      <w:r w:rsidRPr="00134CCB">
        <w:rPr>
          <w:rFonts w:ascii="Times New Roman" w:eastAsia="Times New Roman" w:hAnsi="Times New Roman" w:cs="Times New Roman"/>
          <w:color w:val="222222"/>
          <w:sz w:val="24"/>
          <w:szCs w:val="24"/>
          <w:lang w:eastAsia="bg-BG"/>
        </w:rPr>
        <w:t>Водоснабдяването на площадката ще се осъществява от локален водоизточник на подземни води, заложен в кватернерния водоносен хоризонт. В шахтата със сондажа след потопената помпа се предвижда водомерен възел. Сондажния кл</w:t>
      </w:r>
      <w:r w:rsidR="00BF276B" w:rsidRPr="00134CCB">
        <w:rPr>
          <w:rFonts w:ascii="Times New Roman" w:eastAsia="Times New Roman" w:hAnsi="Times New Roman" w:cs="Times New Roman"/>
          <w:color w:val="222222"/>
          <w:sz w:val="24"/>
          <w:szCs w:val="24"/>
          <w:lang w:eastAsia="bg-BG"/>
        </w:rPr>
        <w:t>аденец ще бъде с дълбочина до 60</w:t>
      </w:r>
      <w:r w:rsidRPr="00134CCB">
        <w:rPr>
          <w:rFonts w:ascii="Times New Roman" w:eastAsia="Times New Roman" w:hAnsi="Times New Roman" w:cs="Times New Roman"/>
          <w:color w:val="222222"/>
          <w:sz w:val="24"/>
          <w:szCs w:val="24"/>
          <w:lang w:eastAsia="bg-BG"/>
        </w:rPr>
        <w:t xml:space="preserve"> м. </w:t>
      </w:r>
      <w:r w:rsidRPr="00134CCB">
        <w:rPr>
          <w:rFonts w:ascii="Times New Roman" w:eastAsia="Times New Roman" w:hAnsi="Times New Roman" w:cs="Times New Roman"/>
          <w:sz w:val="24"/>
          <w:szCs w:val="24"/>
          <w:lang w:eastAsia="bg-BG"/>
        </w:rPr>
        <w:t>Максималният проектен дебит на сондажа, съобразен с хидроге</w:t>
      </w:r>
      <w:r w:rsidR="00BF276B" w:rsidRPr="00134CCB">
        <w:rPr>
          <w:rFonts w:ascii="Times New Roman" w:eastAsia="Times New Roman" w:hAnsi="Times New Roman" w:cs="Times New Roman"/>
          <w:sz w:val="24"/>
          <w:szCs w:val="24"/>
          <w:lang w:eastAsia="bg-BG"/>
        </w:rPr>
        <w:t>оложките проучвания, ще бъде 0,2</w:t>
      </w:r>
      <w:r w:rsidRPr="00134CCB">
        <w:rPr>
          <w:rFonts w:ascii="Times New Roman" w:eastAsia="Times New Roman" w:hAnsi="Times New Roman" w:cs="Times New Roman"/>
          <w:sz w:val="24"/>
          <w:szCs w:val="24"/>
          <w:lang w:eastAsia="bg-BG"/>
        </w:rPr>
        <w:t>.</w:t>
      </w:r>
      <w:r w:rsidR="00BF276B" w:rsidRPr="00134CCB">
        <w:rPr>
          <w:rFonts w:ascii="Times New Roman" w:eastAsia="Times New Roman" w:hAnsi="Times New Roman" w:cs="Times New Roman"/>
          <w:sz w:val="24"/>
          <w:szCs w:val="24"/>
          <w:lang w:eastAsia="bg-BG"/>
        </w:rPr>
        <w:t xml:space="preserve"> – 0,8 л/сек</w:t>
      </w:r>
      <w:r w:rsidRPr="00134CCB">
        <w:rPr>
          <w:rFonts w:ascii="Times New Roman" w:eastAsia="Times New Roman" w:hAnsi="Times New Roman" w:cs="Times New Roman"/>
          <w:sz w:val="24"/>
          <w:szCs w:val="24"/>
          <w:lang w:eastAsia="bg-BG"/>
        </w:rPr>
        <w:t xml:space="preserve"> </w:t>
      </w:r>
      <w:r w:rsidR="00BF276B" w:rsidRPr="00134CCB">
        <w:rPr>
          <w:rFonts w:ascii="Times New Roman" w:eastAsia="Times New Roman" w:hAnsi="Times New Roman" w:cs="Times New Roman"/>
          <w:sz w:val="24"/>
          <w:szCs w:val="24"/>
          <w:lang w:eastAsia="bg-BG"/>
        </w:rPr>
        <w:t>подходящ за битови нужди, напояване на двор.</w:t>
      </w:r>
    </w:p>
    <w:p w:rsidR="00B00A1D" w:rsidRPr="00134CCB" w:rsidRDefault="00B00A1D" w:rsidP="00B00A1D">
      <w:pPr>
        <w:shd w:val="clear" w:color="auto" w:fill="FFFFFF"/>
        <w:spacing w:after="0" w:line="240" w:lineRule="auto"/>
        <w:ind w:firstLine="567"/>
        <w:jc w:val="both"/>
        <w:rPr>
          <w:rFonts w:ascii="Times New Roman" w:eastAsia="Times New Roman" w:hAnsi="Times New Roman" w:cs="Times New Roman"/>
          <w:color w:val="222222"/>
          <w:sz w:val="24"/>
          <w:szCs w:val="24"/>
          <w:lang w:eastAsia="bg-BG"/>
        </w:rPr>
      </w:pPr>
      <w:r w:rsidRPr="00134CCB">
        <w:rPr>
          <w:rFonts w:ascii="Times New Roman" w:eastAsia="Times New Roman" w:hAnsi="Times New Roman" w:cs="Times New Roman"/>
          <w:color w:val="222222"/>
          <w:sz w:val="24"/>
          <w:szCs w:val="24"/>
          <w:lang w:eastAsia="bg-BG"/>
        </w:rPr>
        <w:t xml:space="preserve">Водоприемната част на сондажа ще бъде изградена от PVC тръби с диаметър </w:t>
      </w:r>
      <w:r w:rsidRPr="00134CCB">
        <w:rPr>
          <w:rFonts w:ascii="Cambria Math" w:eastAsia="Times New Roman" w:hAnsi="Cambria Math" w:cs="Cambria Math"/>
          <w:color w:val="222222"/>
          <w:sz w:val="24"/>
          <w:szCs w:val="24"/>
          <w:lang w:eastAsia="bg-BG"/>
        </w:rPr>
        <w:t>⌀</w:t>
      </w:r>
      <w:r w:rsidRPr="00134CCB">
        <w:rPr>
          <w:rFonts w:ascii="Times New Roman" w:eastAsia="Times New Roman" w:hAnsi="Times New Roman" w:cs="Times New Roman"/>
          <w:color w:val="222222"/>
          <w:sz w:val="24"/>
          <w:szCs w:val="24"/>
          <w:lang w:eastAsia="bg-BG"/>
        </w:rPr>
        <w:t>200.</w:t>
      </w:r>
    </w:p>
    <w:p w:rsidR="00B00A1D" w:rsidRPr="00134CCB" w:rsidRDefault="00B00A1D" w:rsidP="00B00A1D">
      <w:pPr>
        <w:shd w:val="clear" w:color="auto" w:fill="FFFFFF"/>
        <w:spacing w:after="0" w:line="240" w:lineRule="auto"/>
        <w:ind w:firstLine="567"/>
        <w:jc w:val="both"/>
        <w:rPr>
          <w:rFonts w:ascii="Times New Roman" w:eastAsia="Times New Roman" w:hAnsi="Times New Roman" w:cs="Times New Roman"/>
          <w:color w:val="222222"/>
          <w:sz w:val="24"/>
          <w:szCs w:val="24"/>
          <w:lang w:eastAsia="bg-BG"/>
        </w:rPr>
      </w:pPr>
      <w:r w:rsidRPr="00134CCB">
        <w:rPr>
          <w:rFonts w:ascii="Times New Roman" w:eastAsia="Times New Roman" w:hAnsi="Times New Roman" w:cs="Times New Roman"/>
          <w:color w:val="222222"/>
          <w:sz w:val="24"/>
          <w:szCs w:val="24"/>
          <w:lang w:eastAsia="bg-BG"/>
        </w:rPr>
        <w:t>По време на строителството не се предвижда ползване на водни количества от сондажния кладенец.</w:t>
      </w:r>
    </w:p>
    <w:p w:rsidR="00B00A1D" w:rsidRPr="00134CCB" w:rsidRDefault="00B00A1D" w:rsidP="00B00A1D">
      <w:pPr>
        <w:shd w:val="clear" w:color="auto" w:fill="FFFFFF"/>
        <w:spacing w:after="0" w:line="240" w:lineRule="auto"/>
        <w:ind w:firstLine="567"/>
        <w:jc w:val="both"/>
        <w:rPr>
          <w:rFonts w:ascii="Times New Roman" w:eastAsia="Times New Roman" w:hAnsi="Times New Roman" w:cs="Times New Roman"/>
          <w:color w:val="222222"/>
          <w:sz w:val="24"/>
          <w:szCs w:val="24"/>
          <w:lang w:eastAsia="bg-BG"/>
        </w:rPr>
      </w:pPr>
      <w:r w:rsidRPr="00134CCB">
        <w:rPr>
          <w:rFonts w:ascii="Times New Roman" w:eastAsia="Times New Roman" w:hAnsi="Times New Roman" w:cs="Times New Roman"/>
          <w:color w:val="222222"/>
          <w:sz w:val="24"/>
          <w:szCs w:val="24"/>
          <w:lang w:eastAsia="bg-BG"/>
        </w:rPr>
        <w:t xml:space="preserve">В населеното място няма изградена канализационна мрежа. Предвидено е отпадъчните води от дейността на обекта, след преминаване през каломаслоуловител  да се събират в непропускливи резервоари и да се извозват периодично от лицензирана фирма до ПСОВ на база сключен договор. </w:t>
      </w:r>
    </w:p>
    <w:p w:rsidR="00B00A1D" w:rsidRPr="00134CCB" w:rsidRDefault="00B00A1D" w:rsidP="00B00A1D">
      <w:pPr>
        <w:shd w:val="clear" w:color="auto" w:fill="FFFFFF"/>
        <w:spacing w:after="0" w:line="240" w:lineRule="auto"/>
        <w:ind w:firstLine="567"/>
        <w:jc w:val="both"/>
        <w:rPr>
          <w:rFonts w:ascii="Times New Roman" w:eastAsia="Times New Roman" w:hAnsi="Times New Roman" w:cs="Times New Roman"/>
          <w:color w:val="222222"/>
          <w:sz w:val="24"/>
          <w:szCs w:val="24"/>
          <w:lang w:eastAsia="bg-BG"/>
        </w:rPr>
      </w:pPr>
      <w:r w:rsidRPr="00134CCB">
        <w:rPr>
          <w:rFonts w:ascii="Times New Roman" w:eastAsia="Times New Roman" w:hAnsi="Times New Roman" w:cs="Times New Roman"/>
          <w:color w:val="222222"/>
          <w:sz w:val="24"/>
          <w:szCs w:val="24"/>
          <w:lang w:eastAsia="bg-BG"/>
        </w:rPr>
        <w:t>Битовите отпадъчни води ще се събират във водоплътна изгребна яма, която ще се почиства периодично и водите щ есе извозват до ПСОВ от лицензирана фирма.</w:t>
      </w:r>
    </w:p>
    <w:p w:rsidR="00BF276B" w:rsidRPr="00134CCB" w:rsidRDefault="00B00A1D" w:rsidP="00B00A1D">
      <w:pPr>
        <w:shd w:val="clear" w:color="auto" w:fill="FFFFFF"/>
        <w:spacing w:after="0" w:line="240" w:lineRule="auto"/>
        <w:ind w:firstLine="567"/>
        <w:jc w:val="both"/>
        <w:rPr>
          <w:rFonts w:ascii="Times New Roman" w:eastAsia="Times New Roman" w:hAnsi="Times New Roman" w:cs="Times New Roman"/>
          <w:color w:val="222222"/>
          <w:sz w:val="24"/>
          <w:szCs w:val="24"/>
          <w:lang w:eastAsia="bg-BG"/>
        </w:rPr>
      </w:pPr>
      <w:r w:rsidRPr="00134CCB">
        <w:rPr>
          <w:rFonts w:ascii="Times New Roman" w:eastAsia="Times New Roman" w:hAnsi="Times New Roman" w:cs="Times New Roman"/>
          <w:color w:val="222222"/>
          <w:sz w:val="24"/>
          <w:szCs w:val="24"/>
          <w:lang w:eastAsia="bg-BG"/>
        </w:rPr>
        <w:t xml:space="preserve">Предвид местоположението и характера на инвестиционното предложение минерални води няма да се използват за профилактични, лечебни или хигиенни цели. </w:t>
      </w:r>
    </w:p>
    <w:p w:rsidR="00B00A1D" w:rsidRPr="00134CCB" w:rsidRDefault="00B00A1D" w:rsidP="00B00A1D">
      <w:pPr>
        <w:shd w:val="clear" w:color="auto" w:fill="FFFFFF"/>
        <w:spacing w:after="0" w:line="240" w:lineRule="auto"/>
        <w:ind w:firstLine="567"/>
        <w:jc w:val="both"/>
        <w:rPr>
          <w:rFonts w:ascii="Times New Roman" w:eastAsia="Times New Roman" w:hAnsi="Times New Roman" w:cs="Times New Roman"/>
          <w:color w:val="222222"/>
          <w:sz w:val="24"/>
          <w:szCs w:val="24"/>
          <w:lang w:eastAsia="bg-BG"/>
        </w:rPr>
      </w:pPr>
      <w:r w:rsidRPr="00134CCB">
        <w:rPr>
          <w:rFonts w:ascii="Times New Roman" w:eastAsia="Times New Roman" w:hAnsi="Times New Roman" w:cs="Times New Roman"/>
          <w:color w:val="222222"/>
          <w:sz w:val="24"/>
          <w:szCs w:val="24"/>
          <w:lang w:eastAsia="bg-BG"/>
        </w:rPr>
        <w:t xml:space="preserve">Инвестиционното предложение не  е свързано с шум и вибрации в жилищни, обществени сгради и урбанизирани територии, поради което не се очаква въздействие върху този фактор. Има вероятност от поява на шумови въздействие по време на строителството, но те ще са краткотрайни </w:t>
      </w:r>
      <w:r w:rsidRPr="00134CCB">
        <w:rPr>
          <w:rFonts w:ascii="Times New Roman" w:eastAsia="Times New Roman" w:hAnsi="Times New Roman" w:cs="Times New Roman"/>
          <w:color w:val="222222"/>
          <w:sz w:val="24"/>
          <w:szCs w:val="24"/>
          <w:lang w:eastAsia="bg-BG"/>
        </w:rPr>
        <w:lastRenderedPageBreak/>
        <w:t xml:space="preserve">и временни и в рамките на допустимите норми. При реализацията на обекта не се очакват наднормени нива на шум, вибрации, или поява на вредни лъчения. ИП не е свързано с производствена дейност, имотът не е в близост до обществени сгради поради което по този фактор също не се очаква отрицателно въздействие и съответно няма риск за човешкото здраве. </w:t>
      </w:r>
    </w:p>
    <w:p w:rsidR="00B00A1D" w:rsidRPr="00134CCB" w:rsidRDefault="00B00A1D" w:rsidP="00B00A1D">
      <w:pPr>
        <w:shd w:val="clear" w:color="auto" w:fill="FFFFFF"/>
        <w:spacing w:after="0" w:line="240" w:lineRule="auto"/>
        <w:ind w:firstLine="567"/>
        <w:jc w:val="both"/>
        <w:rPr>
          <w:rFonts w:ascii="Times New Roman" w:eastAsia="Times New Roman" w:hAnsi="Times New Roman" w:cs="Times New Roman"/>
          <w:color w:val="222222"/>
          <w:sz w:val="24"/>
          <w:szCs w:val="24"/>
          <w:lang w:eastAsia="bg-BG"/>
        </w:rPr>
      </w:pPr>
      <w:r w:rsidRPr="00134CCB">
        <w:rPr>
          <w:rFonts w:ascii="Times New Roman" w:eastAsia="Times New Roman" w:hAnsi="Times New Roman" w:cs="Times New Roman"/>
          <w:color w:val="222222"/>
          <w:sz w:val="24"/>
          <w:szCs w:val="24"/>
          <w:lang w:eastAsia="bg-BG"/>
        </w:rPr>
        <w:t>Строителството и експлоатацията на сондажния кладенец не са свързани с излъчване на йонизиращи и/или нейонизиращи лъчения в жилищните, производствените и обществените сгради, както и с химични фактори и биологични агенти в обектите с обществено предназначение, поради което не се очакват рискове за човешкото здраве поради неблагоприятни въздействия върху тези фактори.</w:t>
      </w:r>
    </w:p>
    <w:p w:rsidR="00B00A1D" w:rsidRPr="00134CCB" w:rsidRDefault="00B00A1D" w:rsidP="00B00A1D">
      <w:pPr>
        <w:shd w:val="clear" w:color="auto" w:fill="FFFFFF"/>
        <w:spacing w:after="0" w:line="240" w:lineRule="auto"/>
        <w:ind w:firstLine="567"/>
        <w:jc w:val="both"/>
        <w:rPr>
          <w:rFonts w:ascii="Times New Roman" w:eastAsia="Times New Roman" w:hAnsi="Times New Roman" w:cs="Times New Roman"/>
          <w:color w:val="222222"/>
          <w:sz w:val="24"/>
          <w:szCs w:val="24"/>
          <w:lang w:eastAsia="bg-BG"/>
        </w:rPr>
      </w:pPr>
      <w:r w:rsidRPr="00134CCB">
        <w:rPr>
          <w:rFonts w:ascii="Times New Roman" w:eastAsia="Times New Roman" w:hAnsi="Times New Roman" w:cs="Times New Roman"/>
          <w:color w:val="222222"/>
          <w:sz w:val="24"/>
          <w:szCs w:val="24"/>
          <w:lang w:eastAsia="bg-BG"/>
        </w:rPr>
        <w:t>Курортни ресурси не се засягат при реализацията на инвестиционното предложение, съответно не се очаква и риск за човешкото здраве по този фактор.</w:t>
      </w:r>
    </w:p>
    <w:p w:rsidR="0027758C" w:rsidRPr="00134CCB" w:rsidRDefault="00B00A1D" w:rsidP="00B00A1D">
      <w:pPr>
        <w:shd w:val="clear" w:color="auto" w:fill="FFFFFF"/>
        <w:spacing w:after="0" w:line="240" w:lineRule="auto"/>
        <w:ind w:firstLine="567"/>
        <w:jc w:val="both"/>
        <w:rPr>
          <w:rFonts w:ascii="Times New Roman" w:eastAsia="Times New Roman" w:hAnsi="Times New Roman" w:cs="Times New Roman"/>
          <w:color w:val="222222"/>
          <w:sz w:val="24"/>
          <w:szCs w:val="24"/>
          <w:lang w:eastAsia="bg-BG"/>
        </w:rPr>
      </w:pPr>
      <w:r w:rsidRPr="00134CCB">
        <w:rPr>
          <w:rFonts w:ascii="Times New Roman" w:eastAsia="Times New Roman" w:hAnsi="Times New Roman" w:cs="Times New Roman"/>
          <w:color w:val="222222"/>
          <w:sz w:val="24"/>
          <w:szCs w:val="24"/>
          <w:lang w:eastAsia="bg-BG"/>
        </w:rPr>
        <w:t>Поради характера на инвестиционното предложение, което не предвижда производствена дейност, не се очаква неблагоприятно въздействие върху въздуха, съответно липсва риск за здравето на хората.</w:t>
      </w:r>
    </w:p>
    <w:p w:rsidR="004845C3" w:rsidRPr="00134CCB" w:rsidRDefault="004845C3" w:rsidP="007C265C">
      <w:pPr>
        <w:shd w:val="clear" w:color="auto" w:fill="FFFFFF"/>
        <w:spacing w:after="0" w:line="240" w:lineRule="auto"/>
        <w:ind w:firstLine="567"/>
        <w:jc w:val="both"/>
        <w:rPr>
          <w:rFonts w:ascii="Times New Roman" w:eastAsia="Times New Roman" w:hAnsi="Times New Roman" w:cs="Times New Roman"/>
          <w:color w:val="222222"/>
          <w:sz w:val="24"/>
          <w:szCs w:val="24"/>
          <w:lang w:eastAsia="bg-BG"/>
        </w:rPr>
      </w:pPr>
    </w:p>
    <w:p w:rsidR="007C265C" w:rsidRPr="00134CCB" w:rsidRDefault="007C265C" w:rsidP="007C265C">
      <w:pPr>
        <w:shd w:val="clear" w:color="auto" w:fill="FFFFFF"/>
        <w:spacing w:after="0" w:line="240" w:lineRule="auto"/>
        <w:ind w:firstLine="567"/>
        <w:jc w:val="both"/>
        <w:rPr>
          <w:rFonts w:ascii="Times New Roman" w:eastAsia="Times New Roman" w:hAnsi="Times New Roman" w:cs="Times New Roman"/>
          <w:b/>
          <w:color w:val="222222"/>
          <w:sz w:val="24"/>
          <w:szCs w:val="24"/>
          <w:lang w:eastAsia="bg-BG"/>
        </w:rPr>
      </w:pPr>
      <w:r w:rsidRPr="00134CCB">
        <w:rPr>
          <w:rFonts w:ascii="Times New Roman" w:eastAsia="Times New Roman" w:hAnsi="Times New Roman" w:cs="Times New Roman"/>
          <w:b/>
          <w:color w:val="222222"/>
          <w:sz w:val="24"/>
          <w:szCs w:val="24"/>
          <w:lang w:eastAsia="bg-BG"/>
        </w:rPr>
        <w:t>2. Местоположение на площадката, включително необходима площ за временни дейности по време на строителството.</w:t>
      </w:r>
    </w:p>
    <w:p w:rsidR="00DE03A8" w:rsidRPr="00134CCB" w:rsidRDefault="00DE03A8" w:rsidP="00C11CB6">
      <w:pPr>
        <w:shd w:val="clear" w:color="auto" w:fill="FFFFFF"/>
        <w:spacing w:after="0" w:line="240" w:lineRule="auto"/>
        <w:ind w:firstLine="567"/>
        <w:jc w:val="both"/>
        <w:rPr>
          <w:rFonts w:ascii="Times New Roman" w:eastAsia="Times New Roman" w:hAnsi="Times New Roman" w:cs="Times New Roman"/>
          <w:color w:val="222222"/>
          <w:sz w:val="24"/>
          <w:szCs w:val="24"/>
          <w:lang w:eastAsia="bg-BG"/>
        </w:rPr>
      </w:pPr>
      <w:r w:rsidRPr="00134CCB">
        <w:rPr>
          <w:rFonts w:ascii="Times New Roman" w:eastAsia="Times New Roman" w:hAnsi="Times New Roman" w:cs="Times New Roman"/>
          <w:color w:val="222222"/>
          <w:sz w:val="24"/>
          <w:szCs w:val="24"/>
          <w:lang w:eastAsia="bg-BG"/>
        </w:rPr>
        <w:t>„Жилищна сграда в УПИ с идентификатор 59032.37.262“, в т.ч. и изграждане на сондаж</w:t>
      </w:r>
      <w:r w:rsidR="00EC008A">
        <w:rPr>
          <w:rFonts w:ascii="Times New Roman" w:eastAsia="Times New Roman" w:hAnsi="Times New Roman" w:cs="Times New Roman"/>
          <w:color w:val="222222"/>
          <w:sz w:val="24"/>
          <w:szCs w:val="24"/>
          <w:lang w:eastAsia="bg-BG"/>
        </w:rPr>
        <w:t>ен</w:t>
      </w:r>
      <w:r w:rsidRPr="00134CCB">
        <w:rPr>
          <w:rFonts w:ascii="Times New Roman" w:eastAsia="Times New Roman" w:hAnsi="Times New Roman" w:cs="Times New Roman"/>
          <w:color w:val="222222"/>
          <w:sz w:val="24"/>
          <w:szCs w:val="24"/>
          <w:lang w:eastAsia="bg-BG"/>
        </w:rPr>
        <w:t xml:space="preserve"> кладенец с дълбочина до 60 м., землище на с. Първенец община Родопи, обл. Пловдив.  </w:t>
      </w:r>
    </w:p>
    <w:p w:rsidR="00C11CB6" w:rsidRPr="00134CCB" w:rsidRDefault="00C11CB6" w:rsidP="00C11CB6">
      <w:pPr>
        <w:shd w:val="clear" w:color="auto" w:fill="FFFFFF"/>
        <w:spacing w:after="0" w:line="240" w:lineRule="auto"/>
        <w:ind w:firstLine="567"/>
        <w:jc w:val="both"/>
        <w:rPr>
          <w:rFonts w:ascii="Times New Roman" w:eastAsia="Times New Roman" w:hAnsi="Times New Roman" w:cs="Times New Roman"/>
          <w:color w:val="222222"/>
          <w:sz w:val="24"/>
          <w:szCs w:val="24"/>
          <w:lang w:eastAsia="bg-BG"/>
        </w:rPr>
      </w:pPr>
      <w:r w:rsidRPr="00134CCB">
        <w:rPr>
          <w:rFonts w:ascii="Times New Roman" w:eastAsia="Times New Roman" w:hAnsi="Times New Roman" w:cs="Times New Roman"/>
          <w:color w:val="222222"/>
          <w:sz w:val="24"/>
          <w:szCs w:val="24"/>
          <w:lang w:eastAsia="bg-BG"/>
        </w:rPr>
        <w:t>Не се засягат обекти, подлежащи на здравна защита, както и обекти на културното наследство.</w:t>
      </w:r>
    </w:p>
    <w:p w:rsidR="00C11CB6" w:rsidRPr="00134CCB" w:rsidRDefault="00F40A13" w:rsidP="00C11CB6">
      <w:pPr>
        <w:shd w:val="clear" w:color="auto" w:fill="FFFFFF"/>
        <w:spacing w:after="0" w:line="240" w:lineRule="auto"/>
        <w:ind w:firstLine="567"/>
        <w:jc w:val="both"/>
        <w:rPr>
          <w:rFonts w:ascii="Times New Roman" w:eastAsia="Times New Roman" w:hAnsi="Times New Roman" w:cs="Times New Roman"/>
          <w:color w:val="222222"/>
          <w:sz w:val="24"/>
          <w:szCs w:val="24"/>
          <w:lang w:eastAsia="bg-BG"/>
        </w:rPr>
      </w:pPr>
      <w:r w:rsidRPr="00134CCB">
        <w:rPr>
          <w:rFonts w:ascii="Times New Roman" w:eastAsia="Times New Roman" w:hAnsi="Times New Roman" w:cs="Times New Roman"/>
          <w:color w:val="222222"/>
          <w:sz w:val="24"/>
          <w:szCs w:val="24"/>
          <w:lang w:eastAsia="bg-BG"/>
        </w:rPr>
        <w:t>Имотът не попада</w:t>
      </w:r>
      <w:r w:rsidR="00C11CB6" w:rsidRPr="00134CCB">
        <w:rPr>
          <w:rFonts w:ascii="Times New Roman" w:eastAsia="Times New Roman" w:hAnsi="Times New Roman" w:cs="Times New Roman"/>
          <w:color w:val="222222"/>
          <w:sz w:val="24"/>
          <w:szCs w:val="24"/>
          <w:lang w:eastAsia="bg-BG"/>
        </w:rPr>
        <w:t xml:space="preserve"> в границите на защитени територии, съгласно Закона за защитените територии и в защитени зони, съгласно Закона за биологичното разнообразие.  </w:t>
      </w:r>
    </w:p>
    <w:p w:rsidR="00C11CB6" w:rsidRPr="00134CCB" w:rsidRDefault="00C11CB6" w:rsidP="00C11CB6">
      <w:pPr>
        <w:shd w:val="clear" w:color="auto" w:fill="FFFFFF"/>
        <w:spacing w:after="0" w:line="240" w:lineRule="auto"/>
        <w:ind w:firstLine="567"/>
        <w:jc w:val="both"/>
        <w:rPr>
          <w:rFonts w:ascii="Times New Roman" w:eastAsia="Times New Roman" w:hAnsi="Times New Roman" w:cs="Times New Roman"/>
          <w:color w:val="222222"/>
          <w:sz w:val="24"/>
          <w:szCs w:val="24"/>
          <w:lang w:eastAsia="bg-BG"/>
        </w:rPr>
      </w:pPr>
      <w:r w:rsidRPr="00134CCB">
        <w:rPr>
          <w:rFonts w:ascii="Times New Roman" w:eastAsia="Times New Roman" w:hAnsi="Times New Roman" w:cs="Times New Roman"/>
          <w:color w:val="222222"/>
          <w:sz w:val="24"/>
          <w:szCs w:val="24"/>
          <w:lang w:eastAsia="bg-BG"/>
        </w:rPr>
        <w:t xml:space="preserve">Предвид географското разположение на имотите и характера на инвестиционното предложение, не се очакват трансгранични въздействия при изграждането и експлоатацията на инвестиционното предложение.  Реализирането на  инвестиционното предложение няма да бъде свързано с въздействия извън границите на посочения парцел. </w:t>
      </w:r>
    </w:p>
    <w:p w:rsidR="00C11CB6" w:rsidRPr="00134CCB" w:rsidRDefault="00C11CB6" w:rsidP="00C11CB6">
      <w:pPr>
        <w:shd w:val="clear" w:color="auto" w:fill="FFFFFF"/>
        <w:spacing w:after="0" w:line="240" w:lineRule="auto"/>
        <w:ind w:firstLine="567"/>
        <w:jc w:val="both"/>
        <w:rPr>
          <w:rFonts w:ascii="Times New Roman" w:eastAsia="Times New Roman" w:hAnsi="Times New Roman" w:cs="Times New Roman"/>
          <w:color w:val="222222"/>
          <w:sz w:val="24"/>
          <w:szCs w:val="24"/>
          <w:lang w:eastAsia="bg-BG"/>
        </w:rPr>
      </w:pPr>
      <w:r w:rsidRPr="00134CCB">
        <w:rPr>
          <w:rFonts w:ascii="Times New Roman" w:eastAsia="Times New Roman" w:hAnsi="Times New Roman" w:cs="Times New Roman"/>
          <w:color w:val="222222"/>
          <w:sz w:val="24"/>
          <w:szCs w:val="24"/>
          <w:lang w:eastAsia="bg-BG"/>
        </w:rPr>
        <w:t xml:space="preserve">Не е необходима друга прилежаща  площ освен налична обща площ  на имотите.      </w:t>
      </w:r>
    </w:p>
    <w:p w:rsidR="008D2CD3" w:rsidRPr="00134CCB" w:rsidRDefault="008D2CD3" w:rsidP="007C265C">
      <w:pPr>
        <w:shd w:val="clear" w:color="auto" w:fill="FFFFFF"/>
        <w:spacing w:after="0" w:line="240" w:lineRule="auto"/>
        <w:ind w:firstLine="567"/>
        <w:jc w:val="both"/>
        <w:rPr>
          <w:rFonts w:ascii="Times New Roman" w:eastAsia="Times New Roman" w:hAnsi="Times New Roman" w:cs="Times New Roman"/>
          <w:color w:val="222222"/>
          <w:sz w:val="24"/>
          <w:szCs w:val="24"/>
          <w:lang w:eastAsia="bg-BG"/>
        </w:rPr>
      </w:pPr>
    </w:p>
    <w:p w:rsidR="007C265C" w:rsidRPr="00134CCB" w:rsidRDefault="007C265C" w:rsidP="007C265C">
      <w:pPr>
        <w:shd w:val="clear" w:color="auto" w:fill="FFFFFF"/>
        <w:spacing w:after="0" w:line="240" w:lineRule="auto"/>
        <w:ind w:firstLine="567"/>
        <w:jc w:val="both"/>
        <w:rPr>
          <w:rFonts w:ascii="Times New Roman" w:eastAsia="Times New Roman" w:hAnsi="Times New Roman" w:cs="Times New Roman"/>
          <w:b/>
          <w:color w:val="222222"/>
          <w:sz w:val="24"/>
          <w:szCs w:val="24"/>
          <w:lang w:eastAsia="bg-BG"/>
        </w:rPr>
      </w:pPr>
      <w:r w:rsidRPr="00134CCB">
        <w:rPr>
          <w:rFonts w:ascii="Times New Roman" w:eastAsia="Times New Roman" w:hAnsi="Times New Roman" w:cs="Times New Roman"/>
          <w:b/>
          <w:color w:val="222222"/>
          <w:sz w:val="24"/>
          <w:szCs w:val="24"/>
          <w:lang w:eastAsia="bg-BG"/>
        </w:rPr>
        <w:t>3. Описание на основните процеси (по проспектни данни), капацитет, включително на съоръженията, в които се очаква да са налични опасни вещества от приложение № 3 към ЗООС.</w:t>
      </w:r>
    </w:p>
    <w:p w:rsidR="00D5720F" w:rsidRPr="00134CCB" w:rsidRDefault="00D5720F" w:rsidP="00D5720F">
      <w:pPr>
        <w:shd w:val="clear" w:color="auto" w:fill="FFFFFF"/>
        <w:spacing w:after="0" w:line="240" w:lineRule="auto"/>
        <w:ind w:firstLine="567"/>
        <w:jc w:val="both"/>
        <w:rPr>
          <w:rFonts w:ascii="Times New Roman" w:eastAsia="Times New Roman" w:hAnsi="Times New Roman" w:cs="Times New Roman"/>
          <w:sz w:val="24"/>
          <w:szCs w:val="24"/>
          <w:lang w:eastAsia="bg-BG"/>
        </w:rPr>
      </w:pPr>
      <w:r w:rsidRPr="00134CCB">
        <w:rPr>
          <w:rFonts w:ascii="Times New Roman" w:eastAsia="Times New Roman" w:hAnsi="Times New Roman" w:cs="Times New Roman"/>
          <w:sz w:val="24"/>
          <w:szCs w:val="24"/>
          <w:lang w:eastAsia="bg-BG"/>
        </w:rPr>
        <w:t xml:space="preserve">В близост до имота няма изградени водоснабдителна и канализационна мрежа.   </w:t>
      </w:r>
    </w:p>
    <w:p w:rsidR="00D36E36" w:rsidRPr="00134CCB" w:rsidRDefault="00D5720F" w:rsidP="00D36E36">
      <w:pPr>
        <w:shd w:val="clear" w:color="auto" w:fill="FFFFFF"/>
        <w:spacing w:after="0" w:line="240" w:lineRule="auto"/>
        <w:ind w:firstLine="567"/>
        <w:jc w:val="both"/>
        <w:rPr>
          <w:rFonts w:ascii="Times New Roman" w:eastAsia="Times New Roman" w:hAnsi="Times New Roman" w:cs="Times New Roman"/>
          <w:sz w:val="24"/>
          <w:szCs w:val="24"/>
          <w:lang w:eastAsia="bg-BG"/>
        </w:rPr>
      </w:pPr>
      <w:r w:rsidRPr="00134CCB">
        <w:rPr>
          <w:rFonts w:ascii="Times New Roman" w:eastAsia="Times New Roman" w:hAnsi="Times New Roman" w:cs="Times New Roman"/>
          <w:color w:val="222222"/>
          <w:sz w:val="24"/>
          <w:szCs w:val="24"/>
          <w:lang w:eastAsia="bg-BG"/>
        </w:rPr>
        <w:t>Водоснабдяването на площадката ще се осъществява от локален водоизточник на подземни води, заложен в кватернерния водоносен хоризонт. В шахтата със сондажа след потопената помпа се предвижда водомерен възел. Сондажния кл</w:t>
      </w:r>
      <w:r w:rsidR="00D36E36" w:rsidRPr="00134CCB">
        <w:rPr>
          <w:rFonts w:ascii="Times New Roman" w:eastAsia="Times New Roman" w:hAnsi="Times New Roman" w:cs="Times New Roman"/>
          <w:color w:val="222222"/>
          <w:sz w:val="24"/>
          <w:szCs w:val="24"/>
          <w:lang w:eastAsia="bg-BG"/>
        </w:rPr>
        <w:t>аденец ще бъде с дълбочина до 60</w:t>
      </w:r>
      <w:r w:rsidRPr="00134CCB">
        <w:rPr>
          <w:rFonts w:ascii="Times New Roman" w:eastAsia="Times New Roman" w:hAnsi="Times New Roman" w:cs="Times New Roman"/>
          <w:color w:val="222222"/>
          <w:sz w:val="24"/>
          <w:szCs w:val="24"/>
          <w:lang w:eastAsia="bg-BG"/>
        </w:rPr>
        <w:t xml:space="preserve"> м. </w:t>
      </w:r>
      <w:r w:rsidR="00D36E36" w:rsidRPr="00134CCB">
        <w:rPr>
          <w:rFonts w:ascii="Times New Roman" w:eastAsia="Times New Roman" w:hAnsi="Times New Roman" w:cs="Times New Roman"/>
          <w:sz w:val="24"/>
          <w:szCs w:val="24"/>
          <w:lang w:eastAsia="bg-BG"/>
        </w:rPr>
        <w:t>Максималният проектен дебит на сондажа, съобразен с хидрогеоложките проучвания, ще бъде 0,2. – 0,8 л/сек подходящ за битови нужди, напояване на двор.</w:t>
      </w:r>
    </w:p>
    <w:p w:rsidR="00D5720F" w:rsidRPr="00134CCB" w:rsidRDefault="00D5720F" w:rsidP="00D5720F">
      <w:pPr>
        <w:shd w:val="clear" w:color="auto" w:fill="FFFFFF"/>
        <w:spacing w:after="0" w:line="240" w:lineRule="auto"/>
        <w:ind w:firstLine="567"/>
        <w:jc w:val="both"/>
        <w:rPr>
          <w:rFonts w:ascii="Times New Roman" w:eastAsia="Times New Roman" w:hAnsi="Times New Roman" w:cs="Times New Roman"/>
          <w:color w:val="222222"/>
          <w:sz w:val="24"/>
          <w:szCs w:val="24"/>
          <w:lang w:eastAsia="bg-BG"/>
        </w:rPr>
      </w:pPr>
      <w:r w:rsidRPr="00134CCB">
        <w:rPr>
          <w:rFonts w:ascii="Times New Roman" w:eastAsia="Times New Roman" w:hAnsi="Times New Roman" w:cs="Times New Roman"/>
          <w:color w:val="222222"/>
          <w:sz w:val="24"/>
          <w:szCs w:val="24"/>
          <w:lang w:eastAsia="bg-BG"/>
        </w:rPr>
        <w:t xml:space="preserve">Водоприемната част на сондажа ще бъде изградена от PVC тръби с диаметър </w:t>
      </w:r>
      <w:r w:rsidRPr="00134CCB">
        <w:rPr>
          <w:rFonts w:ascii="Cambria Math" w:eastAsia="Times New Roman" w:hAnsi="Cambria Math" w:cs="Cambria Math"/>
          <w:color w:val="222222"/>
          <w:sz w:val="24"/>
          <w:szCs w:val="24"/>
          <w:lang w:eastAsia="bg-BG"/>
        </w:rPr>
        <w:t>⌀</w:t>
      </w:r>
      <w:r w:rsidRPr="00134CCB">
        <w:rPr>
          <w:rFonts w:ascii="Times New Roman" w:eastAsia="Times New Roman" w:hAnsi="Times New Roman" w:cs="Times New Roman"/>
          <w:color w:val="222222"/>
          <w:sz w:val="24"/>
          <w:szCs w:val="24"/>
          <w:lang w:eastAsia="bg-BG"/>
        </w:rPr>
        <w:t>200.</w:t>
      </w:r>
    </w:p>
    <w:p w:rsidR="00D5720F" w:rsidRPr="00134CCB" w:rsidRDefault="00D5720F" w:rsidP="00D5720F">
      <w:pPr>
        <w:shd w:val="clear" w:color="auto" w:fill="FFFFFF"/>
        <w:spacing w:after="0" w:line="240" w:lineRule="auto"/>
        <w:ind w:firstLine="567"/>
        <w:jc w:val="both"/>
        <w:rPr>
          <w:rFonts w:ascii="Times New Roman" w:eastAsia="Times New Roman" w:hAnsi="Times New Roman" w:cs="Times New Roman"/>
          <w:color w:val="222222"/>
          <w:sz w:val="24"/>
          <w:szCs w:val="24"/>
          <w:lang w:eastAsia="bg-BG"/>
        </w:rPr>
      </w:pPr>
      <w:r w:rsidRPr="00134CCB">
        <w:rPr>
          <w:rFonts w:ascii="Times New Roman" w:eastAsia="Times New Roman" w:hAnsi="Times New Roman" w:cs="Times New Roman"/>
          <w:color w:val="222222"/>
          <w:sz w:val="24"/>
          <w:szCs w:val="24"/>
          <w:lang w:eastAsia="bg-BG"/>
        </w:rPr>
        <w:t>По време на строителството не се предвижда ползване на водни количества от сондажния кладенец.</w:t>
      </w:r>
    </w:p>
    <w:p w:rsidR="00D5720F" w:rsidRPr="00134CCB" w:rsidRDefault="00D5720F" w:rsidP="00D5720F">
      <w:pPr>
        <w:shd w:val="clear" w:color="auto" w:fill="FFFFFF"/>
        <w:spacing w:after="0" w:line="240" w:lineRule="auto"/>
        <w:ind w:firstLine="567"/>
        <w:jc w:val="both"/>
        <w:rPr>
          <w:rFonts w:ascii="Times New Roman" w:eastAsia="Times New Roman" w:hAnsi="Times New Roman" w:cs="Times New Roman"/>
          <w:color w:val="222222"/>
          <w:sz w:val="24"/>
          <w:szCs w:val="24"/>
          <w:lang w:eastAsia="bg-BG"/>
        </w:rPr>
      </w:pPr>
      <w:r w:rsidRPr="00134CCB">
        <w:rPr>
          <w:rFonts w:ascii="Times New Roman" w:eastAsia="Times New Roman" w:hAnsi="Times New Roman" w:cs="Times New Roman"/>
          <w:color w:val="222222"/>
          <w:sz w:val="24"/>
          <w:szCs w:val="24"/>
          <w:lang w:eastAsia="bg-BG"/>
        </w:rPr>
        <w:t>Водата за питейни нужди ще се осигурява на база сключен абонаментен договор  за доставка на минерална вода и ползване на диспенсери.</w:t>
      </w:r>
    </w:p>
    <w:p w:rsidR="00D5720F" w:rsidRPr="00134CCB" w:rsidRDefault="00D5720F" w:rsidP="00D5720F">
      <w:pPr>
        <w:shd w:val="clear" w:color="auto" w:fill="FFFFFF"/>
        <w:spacing w:after="0" w:line="240" w:lineRule="auto"/>
        <w:ind w:firstLine="567"/>
        <w:jc w:val="both"/>
        <w:rPr>
          <w:rFonts w:ascii="Times New Roman" w:eastAsia="Times New Roman" w:hAnsi="Times New Roman" w:cs="Times New Roman"/>
          <w:color w:val="222222"/>
          <w:sz w:val="24"/>
          <w:szCs w:val="24"/>
          <w:lang w:eastAsia="bg-BG"/>
        </w:rPr>
      </w:pPr>
      <w:r w:rsidRPr="00134CCB">
        <w:rPr>
          <w:rFonts w:ascii="Times New Roman" w:eastAsia="Times New Roman" w:hAnsi="Times New Roman" w:cs="Times New Roman"/>
          <w:color w:val="222222"/>
          <w:sz w:val="24"/>
          <w:szCs w:val="24"/>
          <w:lang w:eastAsia="bg-BG"/>
        </w:rPr>
        <w:t xml:space="preserve">В населеното място няма изградена канализационна мрежа. Предвидено е отпадъчните води от дейността на обекта, след преминаване през каломаслоуловител  да се събират в непропускливи резервоари и да се извозват периодично от лицензирана фирма до ПСОВ на база сключен договор. </w:t>
      </w:r>
    </w:p>
    <w:p w:rsidR="00D5720F" w:rsidRPr="00134CCB" w:rsidRDefault="00D5720F" w:rsidP="00D5720F">
      <w:pPr>
        <w:shd w:val="clear" w:color="auto" w:fill="FFFFFF"/>
        <w:spacing w:after="0" w:line="240" w:lineRule="auto"/>
        <w:ind w:firstLine="567"/>
        <w:jc w:val="both"/>
        <w:rPr>
          <w:rFonts w:ascii="Times New Roman" w:eastAsia="Times New Roman" w:hAnsi="Times New Roman" w:cs="Times New Roman"/>
          <w:color w:val="222222"/>
          <w:sz w:val="24"/>
          <w:szCs w:val="24"/>
          <w:lang w:eastAsia="bg-BG"/>
        </w:rPr>
      </w:pPr>
      <w:r w:rsidRPr="00134CCB">
        <w:rPr>
          <w:rFonts w:ascii="Times New Roman" w:eastAsia="Times New Roman" w:hAnsi="Times New Roman" w:cs="Times New Roman"/>
          <w:color w:val="222222"/>
          <w:sz w:val="24"/>
          <w:szCs w:val="24"/>
          <w:lang w:eastAsia="bg-BG"/>
        </w:rPr>
        <w:t>Битовите отпадъчни води ще се събират във водоплътна изгребна яма, която ще се почиства периодично и водите ще се извозват до ПСОВ от лицензирана фирма.</w:t>
      </w:r>
    </w:p>
    <w:p w:rsidR="00D5720F" w:rsidRPr="00134CCB" w:rsidRDefault="00D5720F" w:rsidP="00D5720F">
      <w:pPr>
        <w:shd w:val="clear" w:color="auto" w:fill="FFFFFF"/>
        <w:spacing w:after="0" w:line="240" w:lineRule="auto"/>
        <w:ind w:firstLine="567"/>
        <w:jc w:val="both"/>
        <w:rPr>
          <w:rFonts w:ascii="Times New Roman" w:eastAsia="Times New Roman" w:hAnsi="Times New Roman" w:cs="Times New Roman"/>
          <w:color w:val="222222"/>
          <w:sz w:val="24"/>
          <w:szCs w:val="24"/>
          <w:lang w:eastAsia="bg-BG"/>
        </w:rPr>
      </w:pPr>
      <w:r w:rsidRPr="00134CCB">
        <w:rPr>
          <w:rFonts w:ascii="Times New Roman" w:eastAsia="Times New Roman" w:hAnsi="Times New Roman" w:cs="Times New Roman"/>
          <w:color w:val="222222"/>
          <w:sz w:val="24"/>
          <w:szCs w:val="24"/>
          <w:lang w:eastAsia="bg-BG"/>
        </w:rPr>
        <w:t xml:space="preserve">Сондирането ще се извърши със сондажна апаратура ФА-12 - роторно, с обратна циркулация на промивната течност. Тъй като промивната течност, при този метод на сондиране е чиста вода, то няма да има предпоставка за заглиняване на водоносния хоризонт. Този метод на сондиране позволява точното отбиване на преминатите литоложки разновидности и изучаването на </w:t>
      </w:r>
      <w:r w:rsidRPr="00134CCB">
        <w:rPr>
          <w:rFonts w:ascii="Times New Roman" w:eastAsia="Times New Roman" w:hAnsi="Times New Roman" w:cs="Times New Roman"/>
          <w:color w:val="222222"/>
          <w:sz w:val="24"/>
          <w:szCs w:val="24"/>
          <w:lang w:eastAsia="bg-BG"/>
        </w:rPr>
        <w:lastRenderedPageBreak/>
        <w:t>геоложкия разрез. По време на сондирането ще се документират преминатите литоложки разновидности и ще се опише геоложкия разрез. На тази база ще се определи точното разположение на филтърната част на експлоатационната колона.</w:t>
      </w:r>
    </w:p>
    <w:p w:rsidR="00D5720F" w:rsidRPr="00134CCB" w:rsidRDefault="00D5720F" w:rsidP="00D5720F">
      <w:pPr>
        <w:shd w:val="clear" w:color="auto" w:fill="FFFFFF"/>
        <w:spacing w:after="0" w:line="240" w:lineRule="auto"/>
        <w:ind w:firstLine="567"/>
        <w:jc w:val="both"/>
        <w:rPr>
          <w:rFonts w:ascii="Times New Roman" w:eastAsia="Times New Roman" w:hAnsi="Times New Roman" w:cs="Times New Roman"/>
          <w:color w:val="222222"/>
          <w:sz w:val="24"/>
          <w:szCs w:val="24"/>
          <w:lang w:eastAsia="bg-BG"/>
        </w:rPr>
      </w:pPr>
      <w:r w:rsidRPr="00134CCB">
        <w:rPr>
          <w:rFonts w:ascii="Times New Roman" w:eastAsia="Times New Roman" w:hAnsi="Times New Roman" w:cs="Times New Roman"/>
          <w:color w:val="222222"/>
          <w:sz w:val="24"/>
          <w:szCs w:val="24"/>
          <w:lang w:eastAsia="bg-BG"/>
        </w:rPr>
        <w:t xml:space="preserve">Филтърната част на колоната ще бъде разположена срещу преминатите водоносни интервали. Филтрите ще бъдат прорезни. </w:t>
      </w:r>
    </w:p>
    <w:p w:rsidR="00D5720F" w:rsidRPr="00134CCB" w:rsidRDefault="00D5720F" w:rsidP="00D5720F">
      <w:pPr>
        <w:shd w:val="clear" w:color="auto" w:fill="FFFFFF"/>
        <w:spacing w:after="0" w:line="240" w:lineRule="auto"/>
        <w:ind w:firstLine="567"/>
        <w:jc w:val="both"/>
        <w:rPr>
          <w:rFonts w:ascii="Times New Roman" w:eastAsia="Times New Roman" w:hAnsi="Times New Roman" w:cs="Times New Roman"/>
          <w:color w:val="222222"/>
          <w:sz w:val="24"/>
          <w:szCs w:val="24"/>
          <w:lang w:eastAsia="bg-BG"/>
        </w:rPr>
      </w:pPr>
      <w:r w:rsidRPr="00134CCB">
        <w:rPr>
          <w:rFonts w:ascii="Times New Roman" w:eastAsia="Times New Roman" w:hAnsi="Times New Roman" w:cs="Times New Roman"/>
          <w:color w:val="222222"/>
          <w:sz w:val="24"/>
          <w:szCs w:val="24"/>
          <w:lang w:eastAsia="bg-BG"/>
        </w:rPr>
        <w:t>За гарантиране вертикалността на експлоатационната колона, на връзките между отделните тръби, ще бъдат монтирани центриращи крила.</w:t>
      </w:r>
    </w:p>
    <w:p w:rsidR="00D5720F" w:rsidRPr="00134CCB" w:rsidRDefault="00D5720F" w:rsidP="00D5720F">
      <w:pPr>
        <w:shd w:val="clear" w:color="auto" w:fill="FFFFFF"/>
        <w:spacing w:after="0" w:line="240" w:lineRule="auto"/>
        <w:ind w:firstLine="567"/>
        <w:jc w:val="both"/>
        <w:rPr>
          <w:rFonts w:ascii="Times New Roman" w:eastAsia="Times New Roman" w:hAnsi="Times New Roman" w:cs="Times New Roman"/>
          <w:color w:val="222222"/>
          <w:sz w:val="24"/>
          <w:szCs w:val="24"/>
          <w:lang w:eastAsia="bg-BG"/>
        </w:rPr>
      </w:pPr>
      <w:r w:rsidRPr="00134CCB">
        <w:rPr>
          <w:rFonts w:ascii="Times New Roman" w:eastAsia="Times New Roman" w:hAnsi="Times New Roman" w:cs="Times New Roman"/>
          <w:color w:val="222222"/>
          <w:sz w:val="24"/>
          <w:szCs w:val="24"/>
          <w:lang w:eastAsia="bg-BG"/>
        </w:rPr>
        <w:t>В задтръбното пространство на филтровата част от колоната  ще бъде направена обсипка от промит речен чакъл – фракция 5 - 30. Над обсипката  ще бъде изпълнен циментов тампонаж.</w:t>
      </w:r>
    </w:p>
    <w:p w:rsidR="00273246" w:rsidRPr="00134CCB" w:rsidRDefault="00D5720F" w:rsidP="00D5720F">
      <w:pPr>
        <w:shd w:val="clear" w:color="auto" w:fill="FFFFFF"/>
        <w:spacing w:after="0" w:line="240" w:lineRule="auto"/>
        <w:ind w:firstLine="567"/>
        <w:jc w:val="both"/>
        <w:rPr>
          <w:rFonts w:ascii="Times New Roman" w:eastAsia="Times New Roman" w:hAnsi="Times New Roman" w:cs="Times New Roman"/>
          <w:color w:val="222222"/>
          <w:sz w:val="24"/>
          <w:szCs w:val="24"/>
          <w:lang w:eastAsia="bg-BG"/>
        </w:rPr>
      </w:pPr>
      <w:r w:rsidRPr="00134CCB">
        <w:rPr>
          <w:rFonts w:ascii="Times New Roman" w:eastAsia="Times New Roman" w:hAnsi="Times New Roman" w:cs="Times New Roman"/>
          <w:color w:val="222222"/>
          <w:sz w:val="24"/>
          <w:szCs w:val="24"/>
          <w:lang w:eastAsia="bg-BG"/>
        </w:rPr>
        <w:t>Реализирането на обекта ще стане съгласно утвърдения ПУП и работните проекти при спазване на ограничителната линия на застрояване.</w:t>
      </w:r>
    </w:p>
    <w:p w:rsidR="004D5831" w:rsidRPr="00134CCB" w:rsidRDefault="004D5831" w:rsidP="007C265C">
      <w:pPr>
        <w:shd w:val="clear" w:color="auto" w:fill="FFFFFF"/>
        <w:spacing w:after="0" w:line="240" w:lineRule="auto"/>
        <w:ind w:firstLine="567"/>
        <w:jc w:val="both"/>
        <w:rPr>
          <w:rFonts w:ascii="Times New Roman" w:eastAsia="Times New Roman" w:hAnsi="Times New Roman" w:cs="Times New Roman"/>
          <w:color w:val="222222"/>
          <w:sz w:val="24"/>
          <w:szCs w:val="24"/>
          <w:lang w:eastAsia="bg-BG"/>
        </w:rPr>
      </w:pPr>
    </w:p>
    <w:p w:rsidR="007C265C" w:rsidRPr="00134CCB" w:rsidRDefault="007C265C" w:rsidP="007C265C">
      <w:pPr>
        <w:shd w:val="clear" w:color="auto" w:fill="FFFFFF"/>
        <w:spacing w:after="0" w:line="240" w:lineRule="auto"/>
        <w:ind w:firstLine="567"/>
        <w:jc w:val="both"/>
        <w:rPr>
          <w:rFonts w:ascii="Times New Roman" w:eastAsia="Times New Roman" w:hAnsi="Times New Roman" w:cs="Times New Roman"/>
          <w:b/>
          <w:color w:val="222222"/>
          <w:sz w:val="24"/>
          <w:szCs w:val="24"/>
          <w:lang w:eastAsia="bg-BG"/>
        </w:rPr>
      </w:pPr>
      <w:r w:rsidRPr="00134CCB">
        <w:rPr>
          <w:rFonts w:ascii="Times New Roman" w:eastAsia="Times New Roman" w:hAnsi="Times New Roman" w:cs="Times New Roman"/>
          <w:b/>
          <w:color w:val="222222"/>
          <w:sz w:val="24"/>
          <w:szCs w:val="24"/>
          <w:lang w:eastAsia="bg-BG"/>
        </w:rPr>
        <w:t>4. Схема на нова или промяна на съществуваща пътна инфраструктура.</w:t>
      </w:r>
    </w:p>
    <w:p w:rsidR="00273246" w:rsidRPr="00134CCB" w:rsidRDefault="004D5831" w:rsidP="007C265C">
      <w:pPr>
        <w:shd w:val="clear" w:color="auto" w:fill="FFFFFF"/>
        <w:spacing w:after="0" w:line="240" w:lineRule="auto"/>
        <w:ind w:firstLine="567"/>
        <w:jc w:val="both"/>
        <w:rPr>
          <w:rFonts w:ascii="Times New Roman" w:eastAsia="Times New Roman" w:hAnsi="Times New Roman" w:cs="Times New Roman"/>
          <w:color w:val="222222"/>
          <w:sz w:val="24"/>
          <w:szCs w:val="24"/>
          <w:lang w:eastAsia="bg-BG"/>
        </w:rPr>
      </w:pPr>
      <w:r w:rsidRPr="00134CCB">
        <w:rPr>
          <w:rFonts w:ascii="Times New Roman" w:eastAsia="Times New Roman" w:hAnsi="Times New Roman" w:cs="Times New Roman"/>
          <w:color w:val="222222"/>
          <w:sz w:val="24"/>
          <w:szCs w:val="24"/>
          <w:lang w:eastAsia="bg-BG"/>
        </w:rPr>
        <w:t>Не се предвижда изграждане на нова или промяна на съществуващата пътна инфраструктура. Транспортното обслужване на имота ще се осъществява от съществуващата пътища граничещи с имотите.</w:t>
      </w:r>
      <w:r w:rsidR="00273246" w:rsidRPr="00134CCB">
        <w:rPr>
          <w:rFonts w:ascii="Times New Roman" w:eastAsia="Times New Roman" w:hAnsi="Times New Roman" w:cs="Times New Roman"/>
          <w:color w:val="222222"/>
          <w:sz w:val="24"/>
          <w:szCs w:val="24"/>
          <w:lang w:eastAsia="bg-BG"/>
        </w:rPr>
        <w:t>.</w:t>
      </w:r>
    </w:p>
    <w:p w:rsidR="00273246" w:rsidRPr="00134CCB" w:rsidRDefault="00273246" w:rsidP="007C265C">
      <w:pPr>
        <w:shd w:val="clear" w:color="auto" w:fill="FFFFFF"/>
        <w:spacing w:after="0" w:line="240" w:lineRule="auto"/>
        <w:ind w:firstLine="567"/>
        <w:jc w:val="both"/>
        <w:rPr>
          <w:rFonts w:ascii="Times New Roman" w:eastAsia="Times New Roman" w:hAnsi="Times New Roman" w:cs="Times New Roman"/>
          <w:color w:val="222222"/>
          <w:sz w:val="24"/>
          <w:szCs w:val="24"/>
          <w:lang w:eastAsia="bg-BG"/>
        </w:rPr>
      </w:pPr>
    </w:p>
    <w:p w:rsidR="007C265C" w:rsidRPr="00134CCB" w:rsidRDefault="007C265C" w:rsidP="007C265C">
      <w:pPr>
        <w:shd w:val="clear" w:color="auto" w:fill="FFFFFF"/>
        <w:spacing w:after="0" w:line="240" w:lineRule="auto"/>
        <w:ind w:firstLine="567"/>
        <w:jc w:val="both"/>
        <w:rPr>
          <w:rFonts w:ascii="Times New Roman" w:eastAsia="Times New Roman" w:hAnsi="Times New Roman" w:cs="Times New Roman"/>
          <w:b/>
          <w:color w:val="222222"/>
          <w:sz w:val="24"/>
          <w:szCs w:val="24"/>
          <w:lang w:eastAsia="bg-BG"/>
        </w:rPr>
      </w:pPr>
      <w:r w:rsidRPr="00134CCB">
        <w:rPr>
          <w:rFonts w:ascii="Times New Roman" w:eastAsia="Times New Roman" w:hAnsi="Times New Roman" w:cs="Times New Roman"/>
          <w:b/>
          <w:color w:val="222222"/>
          <w:sz w:val="24"/>
          <w:szCs w:val="24"/>
          <w:lang w:eastAsia="bg-BG"/>
        </w:rPr>
        <w:t>5. Програма за дейностите, включително за строителство, експлоатация и фазите на закриване, възстановяване и последващо използване.</w:t>
      </w:r>
    </w:p>
    <w:p w:rsidR="004D5831" w:rsidRPr="00134CCB" w:rsidRDefault="004D5831" w:rsidP="004D5831">
      <w:pPr>
        <w:shd w:val="clear" w:color="auto" w:fill="FFFFFF"/>
        <w:spacing w:after="0" w:line="240" w:lineRule="auto"/>
        <w:ind w:firstLine="567"/>
        <w:jc w:val="both"/>
        <w:rPr>
          <w:rFonts w:ascii="Times New Roman" w:eastAsia="Times New Roman" w:hAnsi="Times New Roman" w:cs="Times New Roman"/>
          <w:color w:val="222222"/>
          <w:sz w:val="24"/>
          <w:szCs w:val="24"/>
          <w:lang w:eastAsia="bg-BG"/>
        </w:rPr>
      </w:pPr>
      <w:r w:rsidRPr="00134CCB">
        <w:rPr>
          <w:rFonts w:ascii="Times New Roman" w:eastAsia="Times New Roman" w:hAnsi="Times New Roman" w:cs="Times New Roman"/>
          <w:color w:val="222222"/>
          <w:sz w:val="24"/>
          <w:szCs w:val="24"/>
          <w:lang w:eastAsia="bg-BG"/>
        </w:rPr>
        <w:t>Конкретните параметри на строителните дейности, респективно съответните технически строителни решения, ще бъдат предмет на бъдещо работно проектиране.</w:t>
      </w:r>
    </w:p>
    <w:p w:rsidR="004D5831" w:rsidRPr="00134CCB" w:rsidRDefault="004D5831" w:rsidP="004D5831">
      <w:pPr>
        <w:shd w:val="clear" w:color="auto" w:fill="FFFFFF"/>
        <w:spacing w:after="0" w:line="240" w:lineRule="auto"/>
        <w:ind w:firstLine="567"/>
        <w:jc w:val="both"/>
        <w:rPr>
          <w:rFonts w:ascii="Times New Roman" w:eastAsia="Times New Roman" w:hAnsi="Times New Roman" w:cs="Times New Roman"/>
          <w:color w:val="222222"/>
          <w:sz w:val="24"/>
          <w:szCs w:val="24"/>
          <w:lang w:eastAsia="bg-BG"/>
        </w:rPr>
      </w:pPr>
      <w:r w:rsidRPr="00134CCB">
        <w:rPr>
          <w:rFonts w:ascii="Times New Roman" w:eastAsia="Times New Roman" w:hAnsi="Times New Roman" w:cs="Times New Roman"/>
          <w:color w:val="222222"/>
          <w:sz w:val="24"/>
          <w:szCs w:val="24"/>
          <w:lang w:eastAsia="bg-BG"/>
        </w:rPr>
        <w:t xml:space="preserve">Не се налага ползването на допълнителни площи за временни дейности по време на строителството, освен площта на  имотите, в които ще се реализира инвестиционното предложение.  </w:t>
      </w:r>
    </w:p>
    <w:p w:rsidR="004D5831" w:rsidRPr="00134CCB" w:rsidRDefault="004D5831" w:rsidP="004D5831">
      <w:pPr>
        <w:shd w:val="clear" w:color="auto" w:fill="FFFFFF"/>
        <w:spacing w:after="0" w:line="240" w:lineRule="auto"/>
        <w:ind w:firstLine="567"/>
        <w:jc w:val="both"/>
        <w:rPr>
          <w:rFonts w:ascii="Times New Roman" w:eastAsia="Times New Roman" w:hAnsi="Times New Roman" w:cs="Times New Roman"/>
          <w:color w:val="222222"/>
          <w:sz w:val="24"/>
          <w:szCs w:val="24"/>
          <w:lang w:eastAsia="bg-BG"/>
        </w:rPr>
      </w:pPr>
      <w:r w:rsidRPr="00134CCB">
        <w:rPr>
          <w:rFonts w:ascii="Times New Roman" w:eastAsia="Times New Roman" w:hAnsi="Times New Roman" w:cs="Times New Roman"/>
          <w:color w:val="222222"/>
          <w:sz w:val="24"/>
          <w:szCs w:val="24"/>
          <w:lang w:eastAsia="bg-BG"/>
        </w:rPr>
        <w:t>Основните строителни дейности ще се осъществят в рамките на един до два строителни сезона. Дейностите, който ще се извършват при строителството и експлоатацията на инвестиционното предложение ще бъдат по одобрени и съгласувани от съответните инстанции проекти.</w:t>
      </w:r>
    </w:p>
    <w:p w:rsidR="0076670A" w:rsidRPr="00134CCB" w:rsidRDefault="0076670A" w:rsidP="007C265C">
      <w:pPr>
        <w:shd w:val="clear" w:color="auto" w:fill="FFFFFF"/>
        <w:spacing w:after="0" w:line="240" w:lineRule="auto"/>
        <w:ind w:firstLine="567"/>
        <w:jc w:val="both"/>
        <w:rPr>
          <w:rFonts w:ascii="Times New Roman" w:eastAsia="Times New Roman" w:hAnsi="Times New Roman" w:cs="Times New Roman"/>
          <w:color w:val="222222"/>
          <w:sz w:val="24"/>
          <w:szCs w:val="24"/>
          <w:lang w:eastAsia="bg-BG"/>
        </w:rPr>
      </w:pPr>
    </w:p>
    <w:p w:rsidR="007C265C" w:rsidRPr="00134CCB" w:rsidRDefault="007C265C" w:rsidP="007C265C">
      <w:pPr>
        <w:shd w:val="clear" w:color="auto" w:fill="FFFFFF"/>
        <w:spacing w:after="0" w:line="240" w:lineRule="auto"/>
        <w:ind w:firstLine="567"/>
        <w:jc w:val="both"/>
        <w:rPr>
          <w:rFonts w:ascii="Times New Roman" w:eastAsia="Times New Roman" w:hAnsi="Times New Roman" w:cs="Times New Roman"/>
          <w:b/>
          <w:color w:val="222222"/>
          <w:sz w:val="24"/>
          <w:szCs w:val="24"/>
          <w:lang w:eastAsia="bg-BG"/>
        </w:rPr>
      </w:pPr>
      <w:r w:rsidRPr="00134CCB">
        <w:rPr>
          <w:rFonts w:ascii="Times New Roman" w:eastAsia="Times New Roman" w:hAnsi="Times New Roman" w:cs="Times New Roman"/>
          <w:b/>
          <w:color w:val="222222"/>
          <w:sz w:val="24"/>
          <w:szCs w:val="24"/>
          <w:lang w:eastAsia="bg-BG"/>
        </w:rPr>
        <w:t>6. Предлагани методи за строителство.</w:t>
      </w:r>
    </w:p>
    <w:p w:rsidR="00177F5D" w:rsidRPr="00134CCB" w:rsidRDefault="00177F5D" w:rsidP="00177F5D">
      <w:pPr>
        <w:shd w:val="clear" w:color="auto" w:fill="FFFFFF"/>
        <w:spacing w:after="0" w:line="240" w:lineRule="auto"/>
        <w:ind w:firstLine="567"/>
        <w:jc w:val="both"/>
        <w:rPr>
          <w:rFonts w:ascii="Times New Roman" w:eastAsia="Times New Roman" w:hAnsi="Times New Roman" w:cs="Times New Roman"/>
          <w:color w:val="222222"/>
          <w:sz w:val="24"/>
          <w:szCs w:val="24"/>
          <w:lang w:eastAsia="bg-BG"/>
        </w:rPr>
      </w:pPr>
      <w:r w:rsidRPr="00134CCB">
        <w:rPr>
          <w:rFonts w:ascii="Times New Roman" w:eastAsia="Times New Roman" w:hAnsi="Times New Roman" w:cs="Times New Roman"/>
          <w:color w:val="222222"/>
          <w:sz w:val="24"/>
          <w:szCs w:val="24"/>
          <w:lang w:eastAsia="bg-BG"/>
        </w:rPr>
        <w:t xml:space="preserve">Ще се прилагат стандартни методи за строителство. Изпълнението на СМР ще се извършва в съответствие с проект за технология и организация на строителството като част от Плана за безопасни условия на труд в следната последователност: </w:t>
      </w:r>
    </w:p>
    <w:p w:rsidR="00177F5D" w:rsidRPr="00134CCB" w:rsidRDefault="00177F5D" w:rsidP="00177F5D">
      <w:pPr>
        <w:shd w:val="clear" w:color="auto" w:fill="FFFFFF"/>
        <w:spacing w:after="0" w:line="240" w:lineRule="auto"/>
        <w:ind w:firstLine="567"/>
        <w:jc w:val="both"/>
        <w:rPr>
          <w:rFonts w:ascii="Times New Roman" w:eastAsia="Times New Roman" w:hAnsi="Times New Roman" w:cs="Times New Roman"/>
          <w:color w:val="222222"/>
          <w:sz w:val="24"/>
          <w:szCs w:val="24"/>
          <w:lang w:eastAsia="bg-BG"/>
        </w:rPr>
      </w:pPr>
      <w:r w:rsidRPr="00134CCB">
        <w:rPr>
          <w:rFonts w:ascii="Times New Roman" w:eastAsia="Times New Roman" w:hAnsi="Times New Roman" w:cs="Times New Roman"/>
          <w:color w:val="222222"/>
          <w:sz w:val="24"/>
          <w:szCs w:val="24"/>
          <w:lang w:eastAsia="bg-BG"/>
        </w:rPr>
        <w:t>За изграждане на сондажният кладенец, сондирането ще се извърши със сондажна апаратура ФА-12 - роторно, с обратна циркулация на промивната течност, при което няма да има предпоставка за заглиняване на водоносния хоризонт.</w:t>
      </w:r>
    </w:p>
    <w:p w:rsidR="00177F5D" w:rsidRPr="00134CCB" w:rsidRDefault="00177F5D" w:rsidP="00177F5D">
      <w:pPr>
        <w:shd w:val="clear" w:color="auto" w:fill="FFFFFF"/>
        <w:spacing w:after="0" w:line="240" w:lineRule="auto"/>
        <w:ind w:firstLine="567"/>
        <w:jc w:val="both"/>
        <w:rPr>
          <w:rFonts w:ascii="Times New Roman" w:eastAsia="Times New Roman" w:hAnsi="Times New Roman" w:cs="Times New Roman"/>
          <w:color w:val="222222"/>
          <w:sz w:val="24"/>
          <w:szCs w:val="24"/>
          <w:lang w:eastAsia="bg-BG"/>
        </w:rPr>
      </w:pPr>
    </w:p>
    <w:p w:rsidR="007C265C" w:rsidRPr="00134CCB" w:rsidRDefault="007C265C" w:rsidP="00177F5D">
      <w:pPr>
        <w:shd w:val="clear" w:color="auto" w:fill="FFFFFF"/>
        <w:spacing w:after="0" w:line="240" w:lineRule="auto"/>
        <w:ind w:firstLine="567"/>
        <w:jc w:val="both"/>
        <w:rPr>
          <w:rFonts w:ascii="Times New Roman" w:eastAsia="Times New Roman" w:hAnsi="Times New Roman" w:cs="Times New Roman"/>
          <w:b/>
          <w:color w:val="222222"/>
          <w:sz w:val="24"/>
          <w:szCs w:val="24"/>
          <w:lang w:eastAsia="bg-BG"/>
        </w:rPr>
      </w:pPr>
      <w:r w:rsidRPr="00134CCB">
        <w:rPr>
          <w:rFonts w:ascii="Times New Roman" w:eastAsia="Times New Roman" w:hAnsi="Times New Roman" w:cs="Times New Roman"/>
          <w:b/>
          <w:color w:val="222222"/>
          <w:sz w:val="24"/>
          <w:szCs w:val="24"/>
          <w:lang w:eastAsia="bg-BG"/>
        </w:rPr>
        <w:t>7. Доказване на необходимостта от инвестиционното предложение.</w:t>
      </w:r>
    </w:p>
    <w:p w:rsidR="00A35DCB" w:rsidRPr="00134CCB" w:rsidRDefault="00A35DCB" w:rsidP="00A35DCB">
      <w:pPr>
        <w:shd w:val="clear" w:color="auto" w:fill="FFFFFF"/>
        <w:spacing w:after="0" w:line="240" w:lineRule="auto"/>
        <w:ind w:firstLine="567"/>
        <w:jc w:val="both"/>
        <w:rPr>
          <w:rFonts w:ascii="Times New Roman" w:eastAsia="Times New Roman" w:hAnsi="Times New Roman" w:cs="Times New Roman"/>
          <w:color w:val="222222"/>
          <w:sz w:val="24"/>
          <w:szCs w:val="24"/>
          <w:lang w:eastAsia="bg-BG"/>
        </w:rPr>
      </w:pPr>
    </w:p>
    <w:p w:rsidR="00A35DCB" w:rsidRPr="00134CCB" w:rsidRDefault="00A35DCB" w:rsidP="00A35DCB">
      <w:pPr>
        <w:shd w:val="clear" w:color="auto" w:fill="FFFFFF"/>
        <w:spacing w:after="0" w:line="240" w:lineRule="auto"/>
        <w:ind w:firstLine="567"/>
        <w:jc w:val="both"/>
        <w:rPr>
          <w:rFonts w:ascii="Times New Roman" w:eastAsia="Times New Roman" w:hAnsi="Times New Roman" w:cs="Times New Roman"/>
          <w:color w:val="222222"/>
          <w:sz w:val="24"/>
          <w:szCs w:val="24"/>
          <w:lang w:eastAsia="bg-BG"/>
        </w:rPr>
      </w:pPr>
      <w:r w:rsidRPr="00134CCB">
        <w:rPr>
          <w:rFonts w:ascii="Times New Roman" w:eastAsia="Times New Roman" w:hAnsi="Times New Roman" w:cs="Times New Roman"/>
          <w:color w:val="222222"/>
          <w:sz w:val="24"/>
          <w:szCs w:val="24"/>
          <w:lang w:eastAsia="bg-BG"/>
        </w:rPr>
        <w:t>Изграждането на сондажния кладенец е необходимо, тъй като чрез него ще се осигурят водни количества  за жилищната сграда, а именно:</w:t>
      </w:r>
    </w:p>
    <w:p w:rsidR="00A35DCB" w:rsidRPr="00134CCB" w:rsidRDefault="00A35DCB" w:rsidP="00A35DCB">
      <w:pPr>
        <w:pStyle w:val="a5"/>
        <w:numPr>
          <w:ilvl w:val="0"/>
          <w:numId w:val="17"/>
        </w:numPr>
        <w:shd w:val="clear" w:color="auto" w:fill="FFFFFF"/>
        <w:spacing w:after="0" w:line="240" w:lineRule="auto"/>
        <w:jc w:val="both"/>
        <w:rPr>
          <w:rFonts w:ascii="Times New Roman" w:eastAsia="Times New Roman" w:hAnsi="Times New Roman" w:cs="Times New Roman"/>
          <w:color w:val="222222"/>
          <w:sz w:val="24"/>
          <w:szCs w:val="24"/>
          <w:lang w:eastAsia="bg-BG"/>
        </w:rPr>
      </w:pPr>
      <w:r w:rsidRPr="00134CCB">
        <w:rPr>
          <w:rFonts w:ascii="Times New Roman" w:eastAsia="Times New Roman" w:hAnsi="Times New Roman" w:cs="Times New Roman"/>
          <w:color w:val="222222"/>
          <w:sz w:val="24"/>
          <w:szCs w:val="24"/>
          <w:lang w:eastAsia="bg-BG"/>
        </w:rPr>
        <w:t>за хигиенно-битови нужди;</w:t>
      </w:r>
    </w:p>
    <w:p w:rsidR="00A35DCB" w:rsidRPr="00134CCB" w:rsidRDefault="00A35DCB" w:rsidP="00A35DCB">
      <w:pPr>
        <w:pStyle w:val="a5"/>
        <w:numPr>
          <w:ilvl w:val="0"/>
          <w:numId w:val="17"/>
        </w:numPr>
        <w:shd w:val="clear" w:color="auto" w:fill="FFFFFF"/>
        <w:spacing w:after="0" w:line="240" w:lineRule="auto"/>
        <w:jc w:val="both"/>
        <w:rPr>
          <w:rFonts w:ascii="Times New Roman" w:eastAsia="Times New Roman" w:hAnsi="Times New Roman" w:cs="Times New Roman"/>
          <w:color w:val="222222"/>
          <w:sz w:val="24"/>
          <w:szCs w:val="24"/>
          <w:lang w:eastAsia="bg-BG"/>
        </w:rPr>
      </w:pPr>
      <w:r w:rsidRPr="00134CCB">
        <w:rPr>
          <w:rFonts w:ascii="Times New Roman" w:eastAsia="Times New Roman" w:hAnsi="Times New Roman" w:cs="Times New Roman"/>
          <w:color w:val="222222"/>
          <w:sz w:val="24"/>
          <w:szCs w:val="24"/>
          <w:lang w:eastAsia="bg-BG"/>
        </w:rPr>
        <w:t>за поддържането на зелените площи в имота;</w:t>
      </w:r>
    </w:p>
    <w:p w:rsidR="00A35DCB" w:rsidRPr="00134CCB" w:rsidRDefault="00A35DCB" w:rsidP="00A35DCB">
      <w:pPr>
        <w:pStyle w:val="a5"/>
        <w:numPr>
          <w:ilvl w:val="0"/>
          <w:numId w:val="17"/>
        </w:numPr>
        <w:shd w:val="clear" w:color="auto" w:fill="FFFFFF"/>
        <w:spacing w:after="0" w:line="240" w:lineRule="auto"/>
        <w:jc w:val="both"/>
        <w:rPr>
          <w:rFonts w:ascii="Times New Roman" w:eastAsia="Times New Roman" w:hAnsi="Times New Roman" w:cs="Times New Roman"/>
          <w:color w:val="222222"/>
          <w:sz w:val="24"/>
          <w:szCs w:val="24"/>
          <w:lang w:eastAsia="bg-BG"/>
        </w:rPr>
      </w:pPr>
      <w:r w:rsidRPr="00134CCB">
        <w:rPr>
          <w:rFonts w:ascii="Times New Roman" w:eastAsia="Times New Roman" w:hAnsi="Times New Roman" w:cs="Times New Roman"/>
          <w:color w:val="222222"/>
          <w:sz w:val="24"/>
          <w:szCs w:val="24"/>
          <w:lang w:eastAsia="bg-BG"/>
        </w:rPr>
        <w:t>за предотвратяването на пожари и аварии, които биха могли да окажат голямо по сила и интензивност отрицателно въздействие върху околната среда;</w:t>
      </w:r>
    </w:p>
    <w:p w:rsidR="00D3475F" w:rsidRPr="00134CCB" w:rsidRDefault="00A35DCB" w:rsidP="00A35DCB">
      <w:pPr>
        <w:pStyle w:val="a5"/>
        <w:numPr>
          <w:ilvl w:val="0"/>
          <w:numId w:val="17"/>
        </w:numPr>
        <w:shd w:val="clear" w:color="auto" w:fill="FFFFFF"/>
        <w:spacing w:after="0" w:line="240" w:lineRule="auto"/>
        <w:jc w:val="both"/>
        <w:rPr>
          <w:rFonts w:ascii="Times New Roman" w:eastAsia="Times New Roman" w:hAnsi="Times New Roman" w:cs="Times New Roman"/>
          <w:color w:val="222222"/>
          <w:sz w:val="24"/>
          <w:szCs w:val="24"/>
          <w:lang w:eastAsia="bg-BG"/>
        </w:rPr>
      </w:pPr>
      <w:r w:rsidRPr="00134CCB">
        <w:rPr>
          <w:rFonts w:ascii="Times New Roman" w:eastAsia="Times New Roman" w:hAnsi="Times New Roman" w:cs="Times New Roman"/>
          <w:color w:val="222222"/>
          <w:sz w:val="24"/>
          <w:szCs w:val="24"/>
          <w:lang w:eastAsia="bg-BG"/>
        </w:rPr>
        <w:t>за почистване и хигиенизиране на външните площадки на сградите.</w:t>
      </w:r>
    </w:p>
    <w:p w:rsidR="00A35DCB" w:rsidRPr="00134CCB" w:rsidRDefault="00A35DCB" w:rsidP="00A35DCB">
      <w:pPr>
        <w:shd w:val="clear" w:color="auto" w:fill="FFFFFF"/>
        <w:spacing w:after="0" w:line="240" w:lineRule="auto"/>
        <w:jc w:val="both"/>
        <w:rPr>
          <w:rFonts w:ascii="Times New Roman" w:eastAsia="Times New Roman" w:hAnsi="Times New Roman" w:cs="Times New Roman"/>
          <w:b/>
          <w:color w:val="222222"/>
          <w:sz w:val="24"/>
          <w:szCs w:val="24"/>
          <w:lang w:eastAsia="bg-BG"/>
        </w:rPr>
      </w:pPr>
    </w:p>
    <w:p w:rsidR="00D3475F" w:rsidRPr="00134CCB" w:rsidRDefault="00D3475F" w:rsidP="00A35DCB">
      <w:pPr>
        <w:shd w:val="clear" w:color="auto" w:fill="FFFFFF"/>
        <w:spacing w:after="0" w:line="240" w:lineRule="auto"/>
        <w:jc w:val="both"/>
        <w:rPr>
          <w:rFonts w:ascii="Times New Roman" w:eastAsia="Times New Roman" w:hAnsi="Times New Roman" w:cs="Times New Roman"/>
          <w:b/>
          <w:color w:val="222222"/>
          <w:sz w:val="24"/>
          <w:szCs w:val="24"/>
          <w:lang w:eastAsia="bg-BG"/>
        </w:rPr>
      </w:pPr>
      <w:r w:rsidRPr="00134CCB">
        <w:rPr>
          <w:rFonts w:ascii="Times New Roman" w:eastAsia="Times New Roman" w:hAnsi="Times New Roman" w:cs="Times New Roman"/>
          <w:b/>
          <w:color w:val="222222"/>
          <w:sz w:val="24"/>
          <w:szCs w:val="24"/>
          <w:lang w:eastAsia="bg-BG"/>
        </w:rPr>
        <w:t>8.</w:t>
      </w:r>
      <w:r w:rsidRPr="00134CCB">
        <w:rPr>
          <w:rFonts w:ascii="Times New Roman" w:eastAsia="Times New Roman" w:hAnsi="Times New Roman" w:cs="Times New Roman"/>
          <w:b/>
          <w:color w:val="222222"/>
          <w:sz w:val="24"/>
          <w:szCs w:val="24"/>
          <w:lang w:eastAsia="bg-BG"/>
        </w:rPr>
        <w:tab/>
        <w:t>План, карти и снимки, показващи границите на инвестиционното предложение, даващи информация за физическите, природните и антропогенните характеристики, както и за разположените в близост елементи от Националната екологична мрежа и най-близко разположените обекти, подлежащи на здравна защита, и отстоянията до тях</w:t>
      </w:r>
    </w:p>
    <w:p w:rsidR="00D3475F" w:rsidRPr="00134CCB" w:rsidRDefault="00D3475F" w:rsidP="00D3475F">
      <w:pPr>
        <w:shd w:val="clear" w:color="auto" w:fill="FFFFFF"/>
        <w:spacing w:after="0" w:line="240" w:lineRule="auto"/>
        <w:ind w:firstLine="567"/>
        <w:jc w:val="both"/>
        <w:rPr>
          <w:rFonts w:ascii="Times New Roman" w:eastAsia="Times New Roman" w:hAnsi="Times New Roman" w:cs="Times New Roman"/>
          <w:color w:val="222222"/>
          <w:sz w:val="24"/>
          <w:szCs w:val="24"/>
          <w:lang w:eastAsia="bg-BG"/>
        </w:rPr>
      </w:pPr>
      <w:r w:rsidRPr="00134CCB">
        <w:rPr>
          <w:rFonts w:ascii="Times New Roman" w:eastAsia="Times New Roman" w:hAnsi="Times New Roman" w:cs="Times New Roman"/>
          <w:color w:val="222222"/>
          <w:sz w:val="24"/>
          <w:szCs w:val="24"/>
          <w:lang w:eastAsia="bg-BG"/>
        </w:rPr>
        <w:lastRenderedPageBreak/>
        <w:t>Към документацията са приложени скици на засегнатата територия, даващи информация за физическите, природните и антропогенните характеристики на района, предоставящи информация за  местоположението на инвестиционното предложение спрямо елементите на  Националната екологична мрежа.</w:t>
      </w:r>
    </w:p>
    <w:p w:rsidR="00267AC1" w:rsidRPr="00134CCB" w:rsidRDefault="00267AC1" w:rsidP="007C265C">
      <w:pPr>
        <w:shd w:val="clear" w:color="auto" w:fill="FFFFFF"/>
        <w:spacing w:after="0" w:line="240" w:lineRule="auto"/>
        <w:ind w:firstLine="567"/>
        <w:jc w:val="both"/>
        <w:rPr>
          <w:rFonts w:ascii="Times New Roman" w:eastAsia="Times New Roman" w:hAnsi="Times New Roman" w:cs="Times New Roman"/>
          <w:color w:val="222222"/>
          <w:sz w:val="24"/>
          <w:szCs w:val="24"/>
          <w:lang w:eastAsia="bg-BG"/>
        </w:rPr>
      </w:pPr>
    </w:p>
    <w:p w:rsidR="00177F5D" w:rsidRPr="00177F5D" w:rsidRDefault="00177F5D" w:rsidP="00177F5D">
      <w:pPr>
        <w:numPr>
          <w:ilvl w:val="0"/>
          <w:numId w:val="15"/>
        </w:numPr>
        <w:tabs>
          <w:tab w:val="left" w:pos="1134"/>
        </w:tabs>
        <w:spacing w:before="140" w:after="40" w:line="240" w:lineRule="auto"/>
        <w:ind w:left="0" w:firstLine="709"/>
        <w:jc w:val="both"/>
        <w:rPr>
          <w:rFonts w:ascii="Times New Roman" w:eastAsia="Times New Roman" w:hAnsi="Times New Roman" w:cs="Times New Roman"/>
          <w:b/>
          <w:sz w:val="24"/>
          <w:szCs w:val="24"/>
          <w:lang w:eastAsia="bg-BG"/>
        </w:rPr>
      </w:pPr>
      <w:r w:rsidRPr="00177F5D">
        <w:rPr>
          <w:rFonts w:ascii="Times New Roman" w:eastAsia="Times New Roman" w:hAnsi="Times New Roman" w:cs="Times New Roman"/>
          <w:b/>
          <w:sz w:val="24"/>
          <w:szCs w:val="24"/>
          <w:lang w:eastAsia="bg-BG"/>
        </w:rPr>
        <w:t>Съществуващо земеползване по границите на площадката или трасето на инвестиционното предложение</w:t>
      </w:r>
    </w:p>
    <w:p w:rsidR="00177F5D" w:rsidRPr="00177F5D" w:rsidRDefault="00803E0F" w:rsidP="00177F5D">
      <w:pPr>
        <w:spacing w:before="40" w:after="0" w:line="300" w:lineRule="exact"/>
        <w:ind w:firstLine="425"/>
        <w:jc w:val="both"/>
        <w:rPr>
          <w:rFonts w:ascii="Times New Roman" w:eastAsia="Times New Roman" w:hAnsi="Times New Roman" w:cs="Times New Roman"/>
          <w:sz w:val="24"/>
          <w:szCs w:val="24"/>
          <w:lang w:eastAsia="bg-BG"/>
        </w:rPr>
      </w:pPr>
      <w:r w:rsidRPr="00803E0F">
        <w:rPr>
          <w:rFonts w:ascii="Times New Roman" w:eastAsia="Times New Roman" w:hAnsi="Times New Roman" w:cs="Times New Roman"/>
          <w:sz w:val="24"/>
          <w:szCs w:val="24"/>
          <w:lang w:eastAsia="bg-BG"/>
        </w:rPr>
        <w:t>„Жилищна сграда в УПИ с идентификатор 59032.37.262“, в т.ч. и изграждане на сондаж</w:t>
      </w:r>
      <w:r w:rsidR="003070FD">
        <w:rPr>
          <w:rFonts w:ascii="Times New Roman" w:eastAsia="Times New Roman" w:hAnsi="Times New Roman" w:cs="Times New Roman"/>
          <w:sz w:val="24"/>
          <w:szCs w:val="24"/>
          <w:lang w:eastAsia="bg-BG"/>
        </w:rPr>
        <w:t>ен</w:t>
      </w:r>
      <w:r w:rsidRPr="00803E0F">
        <w:rPr>
          <w:rFonts w:ascii="Times New Roman" w:eastAsia="Times New Roman" w:hAnsi="Times New Roman" w:cs="Times New Roman"/>
          <w:sz w:val="24"/>
          <w:szCs w:val="24"/>
          <w:lang w:eastAsia="bg-BG"/>
        </w:rPr>
        <w:t xml:space="preserve"> кладенец с дълбочина до 60 м., землище на с. Първенец община Родопи, обл. Пловдив.  </w:t>
      </w:r>
      <w:r w:rsidR="00DE03A8" w:rsidRPr="00134CCB">
        <w:rPr>
          <w:rFonts w:ascii="Times New Roman" w:eastAsia="Times New Roman" w:hAnsi="Times New Roman" w:cs="Times New Roman"/>
          <w:sz w:val="24"/>
          <w:szCs w:val="24"/>
          <w:lang w:eastAsia="bg-BG"/>
        </w:rPr>
        <w:t xml:space="preserve"> </w:t>
      </w:r>
      <w:r w:rsidR="00177F5D" w:rsidRPr="00177F5D">
        <w:rPr>
          <w:rFonts w:ascii="Times New Roman" w:eastAsia="Times New Roman" w:hAnsi="Times New Roman" w:cs="Times New Roman"/>
          <w:sz w:val="24"/>
          <w:szCs w:val="24"/>
          <w:lang w:eastAsia="bg-BG"/>
        </w:rPr>
        <w:t xml:space="preserve">Имотите представляват земеделска земя с </w:t>
      </w:r>
      <w:r>
        <w:rPr>
          <w:rFonts w:ascii="Times New Roman" w:eastAsia="Times New Roman" w:hAnsi="Times New Roman" w:cs="Times New Roman"/>
          <w:sz w:val="24"/>
          <w:szCs w:val="24"/>
          <w:lang w:eastAsia="bg-BG"/>
        </w:rPr>
        <w:t>начин на трайно ползване – ниско застрояване до 10 м.</w:t>
      </w:r>
      <w:r w:rsidR="00177F5D" w:rsidRPr="00177F5D">
        <w:rPr>
          <w:rFonts w:ascii="Times New Roman" w:eastAsia="Times New Roman" w:hAnsi="Times New Roman" w:cs="Times New Roman"/>
          <w:sz w:val="24"/>
          <w:szCs w:val="24"/>
          <w:lang w:eastAsia="bg-BG"/>
        </w:rPr>
        <w:t>, собственост на възложителя на ИП и няма други ползватели на земята.</w:t>
      </w:r>
    </w:p>
    <w:p w:rsidR="00177F5D" w:rsidRPr="00177F5D" w:rsidRDefault="00177F5D" w:rsidP="00177F5D">
      <w:pPr>
        <w:numPr>
          <w:ilvl w:val="0"/>
          <w:numId w:val="15"/>
        </w:numPr>
        <w:tabs>
          <w:tab w:val="left" w:pos="1134"/>
        </w:tabs>
        <w:spacing w:before="140" w:after="40" w:line="240" w:lineRule="auto"/>
        <w:ind w:left="0" w:firstLine="709"/>
        <w:jc w:val="both"/>
        <w:rPr>
          <w:rFonts w:ascii="Times New Roman" w:eastAsia="Times New Roman" w:hAnsi="Times New Roman" w:cs="Times New Roman"/>
          <w:b/>
          <w:sz w:val="24"/>
          <w:szCs w:val="24"/>
          <w:lang w:eastAsia="bg-BG"/>
        </w:rPr>
      </w:pPr>
      <w:r w:rsidRPr="00177F5D">
        <w:rPr>
          <w:rFonts w:ascii="Times New Roman" w:eastAsia="Times New Roman" w:hAnsi="Times New Roman" w:cs="Times New Roman"/>
          <w:b/>
          <w:sz w:val="24"/>
          <w:szCs w:val="24"/>
          <w:lang w:eastAsia="bg-BG"/>
        </w:rPr>
        <w:t xml:space="preserve">Чувствителни територии, в т.ч. чувствителни зони, уязвими зони, защитени зони, санитарно-охранителни зони около водоизточниците и съоръженията за питейно-битово водоснабдяване и около водоизточниците на минерални води, използвани за лечебни, профилактични, питейни и хигиенни нужди и др.; Национална екологична мрежа. </w:t>
      </w:r>
    </w:p>
    <w:p w:rsidR="00177F5D" w:rsidRPr="00177F5D" w:rsidRDefault="00070284" w:rsidP="00177F5D">
      <w:pPr>
        <w:spacing w:before="40" w:after="0" w:line="300" w:lineRule="exact"/>
        <w:ind w:firstLine="425"/>
        <w:jc w:val="both"/>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Имотът</w:t>
      </w:r>
      <w:r w:rsidR="00177F5D" w:rsidRPr="00177F5D">
        <w:rPr>
          <w:rFonts w:ascii="Times New Roman" w:eastAsia="Times New Roman" w:hAnsi="Times New Roman" w:cs="Times New Roman"/>
          <w:sz w:val="24"/>
          <w:szCs w:val="24"/>
          <w:lang w:eastAsia="bg-BG"/>
        </w:rPr>
        <w:t xml:space="preserve">, предмет на инвестиционното предложение не попадат в обхвата на санитарно охранителни зони около водоизточници, не засяга съоръжения за питейно-битово водоснабдяване и не се намира около водоизточници на минерални води. </w:t>
      </w:r>
    </w:p>
    <w:p w:rsidR="00177F5D" w:rsidRPr="00177F5D" w:rsidRDefault="00070284" w:rsidP="00177F5D">
      <w:pPr>
        <w:spacing w:before="40" w:after="0" w:line="300" w:lineRule="exact"/>
        <w:ind w:firstLine="425"/>
        <w:jc w:val="both"/>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 xml:space="preserve">Имотът не попада </w:t>
      </w:r>
      <w:r w:rsidR="00177F5D" w:rsidRPr="00177F5D">
        <w:rPr>
          <w:rFonts w:ascii="Times New Roman" w:eastAsia="Times New Roman" w:hAnsi="Times New Roman" w:cs="Times New Roman"/>
          <w:sz w:val="24"/>
          <w:szCs w:val="24"/>
          <w:lang w:eastAsia="bg-BG"/>
        </w:rPr>
        <w:t xml:space="preserve">в границите на защитени територии, съгласно Закона за защитените територии.  </w:t>
      </w:r>
    </w:p>
    <w:p w:rsidR="00177F5D" w:rsidRPr="00177F5D" w:rsidRDefault="00070284" w:rsidP="00177F5D">
      <w:pPr>
        <w:spacing w:before="40" w:after="0" w:line="300" w:lineRule="exact"/>
        <w:ind w:firstLine="425"/>
        <w:jc w:val="both"/>
        <w:rPr>
          <w:rFonts w:ascii="Times New Roman" w:eastAsia="Times New Roman" w:hAnsi="Times New Roman" w:cs="Times New Roman"/>
          <w:sz w:val="24"/>
          <w:szCs w:val="24"/>
          <w:lang w:eastAsia="bg-BG"/>
        </w:rPr>
      </w:pPr>
      <w:r w:rsidRPr="00070284">
        <w:rPr>
          <w:rFonts w:ascii="Times New Roman" w:eastAsia="Times New Roman" w:hAnsi="Times New Roman" w:cs="Times New Roman"/>
          <w:sz w:val="24"/>
          <w:szCs w:val="24"/>
          <w:lang w:eastAsia="bg-BG"/>
        </w:rPr>
        <w:t>У</w:t>
      </w:r>
      <w:r w:rsidR="001E4711">
        <w:rPr>
          <w:rFonts w:ascii="Times New Roman" w:eastAsia="Times New Roman" w:hAnsi="Times New Roman" w:cs="Times New Roman"/>
          <w:sz w:val="24"/>
          <w:szCs w:val="24"/>
          <w:lang w:eastAsia="bg-BG"/>
        </w:rPr>
        <w:t>ПИ с идентификатор 59032.37.262</w:t>
      </w:r>
      <w:r w:rsidRPr="00070284">
        <w:rPr>
          <w:rFonts w:ascii="Times New Roman" w:eastAsia="Times New Roman" w:hAnsi="Times New Roman" w:cs="Times New Roman"/>
          <w:sz w:val="24"/>
          <w:szCs w:val="24"/>
          <w:lang w:eastAsia="bg-BG"/>
        </w:rPr>
        <w:t>, в т.ч. и изграждане на сондаж</w:t>
      </w:r>
      <w:r w:rsidR="003F6F38">
        <w:rPr>
          <w:rFonts w:ascii="Times New Roman" w:eastAsia="Times New Roman" w:hAnsi="Times New Roman" w:cs="Times New Roman"/>
          <w:sz w:val="24"/>
          <w:szCs w:val="24"/>
          <w:lang w:eastAsia="bg-BG"/>
        </w:rPr>
        <w:t>ен</w:t>
      </w:r>
      <w:r w:rsidRPr="00070284">
        <w:rPr>
          <w:rFonts w:ascii="Times New Roman" w:eastAsia="Times New Roman" w:hAnsi="Times New Roman" w:cs="Times New Roman"/>
          <w:sz w:val="24"/>
          <w:szCs w:val="24"/>
          <w:lang w:eastAsia="bg-BG"/>
        </w:rPr>
        <w:t xml:space="preserve"> кладенец с дълбочина до 60 м., землище на с. Първенец</w:t>
      </w:r>
      <w:r>
        <w:rPr>
          <w:rFonts w:ascii="Times New Roman" w:eastAsia="Times New Roman" w:hAnsi="Times New Roman" w:cs="Times New Roman"/>
          <w:sz w:val="24"/>
          <w:szCs w:val="24"/>
          <w:lang w:eastAsia="bg-BG"/>
        </w:rPr>
        <w:t xml:space="preserve"> община Родопи, обл. Пловдив</w:t>
      </w:r>
      <w:r w:rsidR="00177F5D" w:rsidRPr="00177F5D">
        <w:rPr>
          <w:rFonts w:ascii="Times New Roman" w:eastAsia="Times New Roman" w:hAnsi="Times New Roman" w:cs="Times New Roman"/>
          <w:sz w:val="24"/>
          <w:szCs w:val="24"/>
          <w:lang w:eastAsia="bg-BG"/>
        </w:rPr>
        <w:t>, не попадат в границите на защитени зони. Най-близката защитена зона до имота е „Брестовица“</w:t>
      </w:r>
      <w:r>
        <w:rPr>
          <w:rFonts w:ascii="Times New Roman" w:eastAsia="Times New Roman" w:hAnsi="Times New Roman" w:cs="Times New Roman"/>
          <w:sz w:val="24"/>
          <w:szCs w:val="24"/>
          <w:lang w:eastAsia="bg-BG"/>
        </w:rPr>
        <w:t xml:space="preserve"> </w:t>
      </w:r>
      <w:r w:rsidR="00177F5D" w:rsidRPr="00177F5D">
        <w:rPr>
          <w:rFonts w:ascii="Times New Roman" w:eastAsia="Times New Roman" w:hAnsi="Times New Roman" w:cs="Times New Roman"/>
          <w:sz w:val="24"/>
          <w:szCs w:val="24"/>
          <w:lang w:eastAsia="bg-BG"/>
        </w:rPr>
        <w:t xml:space="preserve">не се очаква реализацията на инвестиционното предложение да окаже негативно влияние върху предмета на опазване в защитената зона.   </w:t>
      </w:r>
    </w:p>
    <w:p w:rsidR="00177F5D" w:rsidRPr="00177F5D" w:rsidRDefault="00177F5D" w:rsidP="00177F5D">
      <w:pPr>
        <w:spacing w:before="40" w:after="0" w:line="300" w:lineRule="exact"/>
        <w:ind w:firstLine="425"/>
        <w:jc w:val="both"/>
        <w:rPr>
          <w:rFonts w:ascii="Times New Roman" w:eastAsia="Times New Roman" w:hAnsi="Times New Roman" w:cs="Times New Roman"/>
          <w:sz w:val="24"/>
          <w:szCs w:val="24"/>
          <w:lang w:eastAsia="bg-BG"/>
        </w:rPr>
      </w:pPr>
      <w:r w:rsidRPr="00177F5D">
        <w:rPr>
          <w:rFonts w:ascii="Times New Roman" w:eastAsia="Times New Roman" w:hAnsi="Times New Roman" w:cs="Times New Roman"/>
          <w:sz w:val="24"/>
          <w:szCs w:val="24"/>
          <w:lang w:eastAsia="bg-BG"/>
        </w:rPr>
        <w:t>От изложеното по-горе може да се направи извода, че  изграждането и експлоатацията на обекта не се очаква да окажат отрицателно въздействие върху елементите на Националната екологична мрежа.</w:t>
      </w:r>
    </w:p>
    <w:p w:rsidR="00177F5D" w:rsidRPr="00177F5D" w:rsidRDefault="00177F5D" w:rsidP="00177F5D">
      <w:pPr>
        <w:numPr>
          <w:ilvl w:val="0"/>
          <w:numId w:val="15"/>
        </w:numPr>
        <w:tabs>
          <w:tab w:val="left" w:pos="1134"/>
        </w:tabs>
        <w:spacing w:before="140" w:after="40" w:line="240" w:lineRule="auto"/>
        <w:ind w:left="0" w:firstLine="709"/>
        <w:jc w:val="both"/>
        <w:rPr>
          <w:rFonts w:ascii="Times New Roman" w:eastAsia="Times New Roman" w:hAnsi="Times New Roman" w:cs="Times New Roman"/>
          <w:b/>
          <w:sz w:val="24"/>
          <w:szCs w:val="24"/>
          <w:lang w:eastAsia="bg-BG"/>
        </w:rPr>
      </w:pPr>
      <w:r w:rsidRPr="00177F5D">
        <w:rPr>
          <w:rFonts w:ascii="Times New Roman" w:eastAsia="Times New Roman" w:hAnsi="Times New Roman" w:cs="Times New Roman"/>
          <w:b/>
          <w:sz w:val="24"/>
          <w:szCs w:val="24"/>
          <w:lang w:eastAsia="bg-BG"/>
        </w:rPr>
        <w:t>Други дейности, свързани с инвестиционното предложение (например добив на строителни материали, нов водопровод, добив или пренасяне на енергия, жилищно строителство)</w:t>
      </w:r>
    </w:p>
    <w:p w:rsidR="00177F5D" w:rsidRPr="00177F5D" w:rsidRDefault="00177F5D" w:rsidP="00177F5D">
      <w:pPr>
        <w:spacing w:before="40" w:after="0" w:line="300" w:lineRule="exact"/>
        <w:ind w:firstLine="425"/>
        <w:jc w:val="both"/>
        <w:rPr>
          <w:rFonts w:ascii="Times New Roman" w:eastAsia="Times New Roman" w:hAnsi="Times New Roman" w:cs="Times New Roman"/>
          <w:sz w:val="24"/>
          <w:szCs w:val="24"/>
          <w:lang w:eastAsia="bg-BG"/>
        </w:rPr>
      </w:pPr>
      <w:r w:rsidRPr="00177F5D">
        <w:rPr>
          <w:rFonts w:ascii="Times New Roman" w:eastAsia="Times New Roman" w:hAnsi="Times New Roman" w:cs="Times New Roman"/>
          <w:sz w:val="24"/>
          <w:szCs w:val="24"/>
          <w:lang w:eastAsia="bg-BG"/>
        </w:rPr>
        <w:t>След изграждане на сондажният кладенец, той ще бъде оборудван с помпа – потопяема или хоризонтална (центробежна) и включен към вътрешната водопроводна мрежа на обекта.</w:t>
      </w:r>
    </w:p>
    <w:p w:rsidR="00177F5D" w:rsidRPr="00177F5D" w:rsidRDefault="00177F5D" w:rsidP="00177F5D">
      <w:pPr>
        <w:spacing w:before="40" w:after="0" w:line="300" w:lineRule="exact"/>
        <w:ind w:firstLine="425"/>
        <w:jc w:val="both"/>
        <w:rPr>
          <w:rFonts w:ascii="Times New Roman" w:eastAsia="Times New Roman" w:hAnsi="Times New Roman" w:cs="Times New Roman"/>
          <w:sz w:val="24"/>
          <w:szCs w:val="24"/>
          <w:lang w:eastAsia="bg-BG"/>
        </w:rPr>
      </w:pPr>
      <w:r w:rsidRPr="00177F5D">
        <w:rPr>
          <w:rFonts w:ascii="Times New Roman" w:eastAsia="Times New Roman" w:hAnsi="Times New Roman" w:cs="Times New Roman"/>
          <w:sz w:val="24"/>
          <w:szCs w:val="24"/>
          <w:lang w:eastAsia="bg-BG"/>
        </w:rPr>
        <w:t>Кладенецът ще бъде захранен с ел.енергия с подземен кабел. Ще бъде изграден водомерен възел за измерване на добитите водни количества. Ел. захранването за оборудването ще се осъществява от съществуващата електропроводна мрежа.</w:t>
      </w:r>
    </w:p>
    <w:p w:rsidR="00177F5D" w:rsidRPr="00177F5D" w:rsidRDefault="00177F5D" w:rsidP="00177F5D">
      <w:pPr>
        <w:spacing w:before="40" w:after="0" w:line="300" w:lineRule="exact"/>
        <w:ind w:firstLine="425"/>
        <w:jc w:val="both"/>
        <w:rPr>
          <w:rFonts w:ascii="Times New Roman" w:eastAsia="Times New Roman" w:hAnsi="Times New Roman" w:cs="Times New Roman"/>
          <w:sz w:val="24"/>
          <w:szCs w:val="24"/>
          <w:lang w:eastAsia="bg-BG"/>
        </w:rPr>
      </w:pPr>
      <w:r w:rsidRPr="00177F5D">
        <w:rPr>
          <w:rFonts w:ascii="Times New Roman" w:eastAsia="Times New Roman" w:hAnsi="Times New Roman" w:cs="Times New Roman"/>
          <w:sz w:val="24"/>
          <w:szCs w:val="24"/>
          <w:lang w:eastAsia="bg-BG"/>
        </w:rPr>
        <w:t>Освен описаното по – горе, не се предвиждат други дейности, свързани с инвестиционното предложение.</w:t>
      </w:r>
    </w:p>
    <w:p w:rsidR="00177F5D" w:rsidRPr="00177F5D" w:rsidRDefault="00177F5D" w:rsidP="00177F5D">
      <w:pPr>
        <w:numPr>
          <w:ilvl w:val="0"/>
          <w:numId w:val="15"/>
        </w:numPr>
        <w:tabs>
          <w:tab w:val="left" w:pos="1134"/>
        </w:tabs>
        <w:spacing w:before="140" w:after="40" w:line="240" w:lineRule="auto"/>
        <w:ind w:left="0" w:firstLine="709"/>
        <w:jc w:val="both"/>
        <w:rPr>
          <w:rFonts w:ascii="Times New Roman" w:eastAsia="Times New Roman" w:hAnsi="Times New Roman" w:cs="Times New Roman"/>
          <w:b/>
          <w:sz w:val="24"/>
          <w:szCs w:val="24"/>
          <w:lang w:eastAsia="bg-BG"/>
        </w:rPr>
      </w:pPr>
      <w:r w:rsidRPr="00177F5D">
        <w:rPr>
          <w:rFonts w:ascii="Times New Roman" w:eastAsia="Times New Roman" w:hAnsi="Times New Roman" w:cs="Times New Roman"/>
          <w:b/>
          <w:sz w:val="24"/>
          <w:szCs w:val="24"/>
          <w:lang w:eastAsia="bg-BG"/>
        </w:rPr>
        <w:t>Необходимост от други разрешителни, свързани с инвестиционното предложение</w:t>
      </w:r>
    </w:p>
    <w:p w:rsidR="00177F5D" w:rsidRPr="00177F5D" w:rsidRDefault="00177F5D" w:rsidP="00177F5D">
      <w:pPr>
        <w:spacing w:before="40" w:after="0" w:line="300" w:lineRule="exact"/>
        <w:ind w:firstLine="425"/>
        <w:jc w:val="both"/>
        <w:rPr>
          <w:rFonts w:ascii="Times New Roman" w:eastAsia="Times New Roman" w:hAnsi="Times New Roman" w:cs="Times New Roman"/>
          <w:sz w:val="24"/>
          <w:szCs w:val="24"/>
          <w:lang w:eastAsia="bg-BG"/>
        </w:rPr>
      </w:pPr>
      <w:r w:rsidRPr="00177F5D">
        <w:rPr>
          <w:rFonts w:ascii="Times New Roman" w:eastAsia="Times New Roman" w:hAnsi="Times New Roman" w:cs="Times New Roman"/>
          <w:sz w:val="24"/>
          <w:szCs w:val="24"/>
          <w:lang w:eastAsia="bg-BG"/>
        </w:rPr>
        <w:t xml:space="preserve">За реализацията на инвестиционното намерение е необходимо издаване на: </w:t>
      </w:r>
    </w:p>
    <w:p w:rsidR="00177F5D" w:rsidRPr="00E80F13" w:rsidRDefault="00177F5D" w:rsidP="00E80F13">
      <w:pPr>
        <w:pStyle w:val="a5"/>
        <w:numPr>
          <w:ilvl w:val="0"/>
          <w:numId w:val="17"/>
        </w:numPr>
        <w:tabs>
          <w:tab w:val="left" w:pos="1134"/>
        </w:tabs>
        <w:spacing w:before="20" w:after="0" w:line="280" w:lineRule="exact"/>
        <w:jc w:val="both"/>
        <w:rPr>
          <w:rFonts w:ascii="Times New Roman" w:eastAsia="Times New Roman" w:hAnsi="Times New Roman" w:cs="Times New Roman"/>
          <w:sz w:val="24"/>
          <w:szCs w:val="24"/>
        </w:rPr>
      </w:pPr>
      <w:r w:rsidRPr="00E80F13">
        <w:rPr>
          <w:rFonts w:ascii="Times New Roman" w:eastAsia="Times New Roman" w:hAnsi="Times New Roman" w:cs="Times New Roman"/>
          <w:sz w:val="24"/>
          <w:szCs w:val="24"/>
        </w:rPr>
        <w:t>Решение за преценяване необходимостта от изготвяне на ОВОС от Директора на РИОСВ-Пловдив;</w:t>
      </w:r>
    </w:p>
    <w:p w:rsidR="00177F5D" w:rsidRPr="00E80F13" w:rsidRDefault="00177F5D" w:rsidP="00E80F13">
      <w:pPr>
        <w:pStyle w:val="a5"/>
        <w:numPr>
          <w:ilvl w:val="0"/>
          <w:numId w:val="17"/>
        </w:numPr>
        <w:tabs>
          <w:tab w:val="left" w:pos="1134"/>
        </w:tabs>
        <w:spacing w:before="20" w:after="0" w:line="280" w:lineRule="exact"/>
        <w:jc w:val="both"/>
        <w:rPr>
          <w:rFonts w:ascii="Times New Roman" w:eastAsia="Times New Roman" w:hAnsi="Times New Roman" w:cs="Times New Roman"/>
          <w:sz w:val="24"/>
          <w:szCs w:val="24"/>
        </w:rPr>
      </w:pPr>
      <w:r w:rsidRPr="00E80F13">
        <w:rPr>
          <w:rFonts w:ascii="Times New Roman" w:eastAsia="Times New Roman" w:hAnsi="Times New Roman" w:cs="Times New Roman"/>
          <w:sz w:val="24"/>
          <w:szCs w:val="24"/>
        </w:rPr>
        <w:t>Получаване на разрешително за водовземане от подземни води, чрез нови водовземни съоръжения, съгласно  изискванията на Закона за водите от Басейнова дирекция за управление на водите Източнобеломорски район;</w:t>
      </w:r>
    </w:p>
    <w:p w:rsidR="00177F5D" w:rsidRPr="00E80F13" w:rsidRDefault="00177F5D" w:rsidP="00E80F13">
      <w:pPr>
        <w:pStyle w:val="a5"/>
        <w:numPr>
          <w:ilvl w:val="0"/>
          <w:numId w:val="17"/>
        </w:numPr>
        <w:tabs>
          <w:tab w:val="left" w:pos="1134"/>
        </w:tabs>
        <w:spacing w:before="20" w:after="0" w:line="280" w:lineRule="exact"/>
        <w:jc w:val="both"/>
        <w:rPr>
          <w:rFonts w:ascii="Times New Roman" w:eastAsia="Times New Roman" w:hAnsi="Times New Roman" w:cs="Times New Roman"/>
          <w:sz w:val="24"/>
          <w:szCs w:val="24"/>
        </w:rPr>
      </w:pPr>
      <w:r w:rsidRPr="00E80F13">
        <w:rPr>
          <w:rFonts w:ascii="Times New Roman" w:eastAsia="Times New Roman" w:hAnsi="Times New Roman" w:cs="Times New Roman"/>
          <w:sz w:val="24"/>
          <w:szCs w:val="24"/>
        </w:rPr>
        <w:t>Провеждане на процедура по одобряване на ПУП – ПРЗ от община Родопи;</w:t>
      </w:r>
    </w:p>
    <w:p w:rsidR="00177F5D" w:rsidRPr="00E80F13" w:rsidRDefault="00177F5D" w:rsidP="00E80F13">
      <w:pPr>
        <w:pStyle w:val="a5"/>
        <w:numPr>
          <w:ilvl w:val="0"/>
          <w:numId w:val="17"/>
        </w:numPr>
        <w:tabs>
          <w:tab w:val="left" w:pos="1134"/>
        </w:tabs>
        <w:spacing w:before="20" w:after="0" w:line="280" w:lineRule="exact"/>
        <w:jc w:val="both"/>
        <w:rPr>
          <w:rFonts w:ascii="Times New Roman" w:eastAsia="Times New Roman" w:hAnsi="Times New Roman" w:cs="Times New Roman"/>
          <w:sz w:val="24"/>
          <w:szCs w:val="24"/>
        </w:rPr>
      </w:pPr>
      <w:r w:rsidRPr="00E80F13">
        <w:rPr>
          <w:rFonts w:ascii="Times New Roman" w:eastAsia="Times New Roman" w:hAnsi="Times New Roman" w:cs="Times New Roman"/>
          <w:sz w:val="24"/>
          <w:szCs w:val="24"/>
        </w:rPr>
        <w:lastRenderedPageBreak/>
        <w:t>За  реализацията на обекта  е необходимо издаване на разрешение за строеж от Главния архитект на Община Родопи;</w:t>
      </w:r>
    </w:p>
    <w:p w:rsidR="00177F5D" w:rsidRPr="00E80F13" w:rsidRDefault="00177F5D" w:rsidP="00E80F13">
      <w:pPr>
        <w:pStyle w:val="a5"/>
        <w:numPr>
          <w:ilvl w:val="0"/>
          <w:numId w:val="17"/>
        </w:numPr>
        <w:tabs>
          <w:tab w:val="left" w:pos="1134"/>
        </w:tabs>
        <w:spacing w:before="20" w:after="0" w:line="280" w:lineRule="exact"/>
        <w:jc w:val="both"/>
        <w:rPr>
          <w:rFonts w:ascii="Times New Roman" w:eastAsia="Times New Roman" w:hAnsi="Times New Roman" w:cs="Times New Roman"/>
          <w:sz w:val="24"/>
          <w:szCs w:val="24"/>
        </w:rPr>
      </w:pPr>
      <w:r w:rsidRPr="00E80F13">
        <w:rPr>
          <w:rFonts w:ascii="Times New Roman" w:eastAsia="Times New Roman" w:hAnsi="Times New Roman" w:cs="Times New Roman"/>
          <w:sz w:val="24"/>
          <w:szCs w:val="24"/>
        </w:rPr>
        <w:t xml:space="preserve">Преди въвеждане на обекта в експлоатация е необходимо да се изпълнят изискванията на ЗУО.  </w:t>
      </w:r>
      <w:r w:rsidRPr="00E80F13">
        <w:rPr>
          <w:rFonts w:ascii="Times New Roman" w:eastAsia="Times New Roman" w:hAnsi="Times New Roman" w:cs="Times New Roman"/>
          <w:sz w:val="24"/>
          <w:szCs w:val="24"/>
        </w:rPr>
        <w:tab/>
      </w:r>
    </w:p>
    <w:p w:rsidR="00177F5D" w:rsidRPr="00177F5D" w:rsidRDefault="00177F5D" w:rsidP="00177F5D">
      <w:pPr>
        <w:numPr>
          <w:ilvl w:val="0"/>
          <w:numId w:val="14"/>
        </w:numPr>
        <w:tabs>
          <w:tab w:val="left" w:pos="851"/>
        </w:tabs>
        <w:spacing w:before="240" w:after="240" w:line="240" w:lineRule="auto"/>
        <w:ind w:left="0" w:firstLine="709"/>
        <w:jc w:val="both"/>
        <w:rPr>
          <w:rFonts w:ascii="Times New Roman" w:eastAsia="Times New Roman" w:hAnsi="Times New Roman" w:cs="Times New Roman"/>
          <w:b/>
          <w:sz w:val="24"/>
          <w:szCs w:val="24"/>
          <w:u w:val="single"/>
          <w:lang w:eastAsia="bg-BG"/>
        </w:rPr>
      </w:pPr>
      <w:r w:rsidRPr="00177F5D">
        <w:rPr>
          <w:rFonts w:ascii="Times New Roman" w:eastAsia="Times New Roman" w:hAnsi="Times New Roman" w:cs="Times New Roman"/>
          <w:b/>
          <w:sz w:val="24"/>
          <w:szCs w:val="24"/>
          <w:u w:val="single"/>
          <w:lang w:eastAsia="bg-BG"/>
        </w:rPr>
        <w:t>Местоположение на инвестиционното предложение, което може да окаже отрицателно въздействие върху нестабилните екологични характеристики на географските райони, поради което тези характеристики трябва да се вземат под внимание, и по-конкретно:</w:t>
      </w:r>
    </w:p>
    <w:p w:rsidR="00177F5D" w:rsidRPr="00177F5D" w:rsidRDefault="00177F5D" w:rsidP="00177F5D">
      <w:pPr>
        <w:numPr>
          <w:ilvl w:val="0"/>
          <w:numId w:val="13"/>
        </w:numPr>
        <w:tabs>
          <w:tab w:val="left" w:pos="1134"/>
        </w:tabs>
        <w:spacing w:before="100" w:after="40" w:line="300" w:lineRule="exact"/>
        <w:ind w:left="0" w:firstLine="709"/>
        <w:jc w:val="both"/>
        <w:rPr>
          <w:rFonts w:ascii="Times New Roman" w:eastAsia="Times New Roman" w:hAnsi="Times New Roman" w:cs="Times New Roman"/>
          <w:b/>
          <w:sz w:val="24"/>
          <w:szCs w:val="24"/>
          <w:lang w:eastAsia="bg-BG"/>
        </w:rPr>
      </w:pPr>
      <w:r w:rsidRPr="00177F5D">
        <w:rPr>
          <w:rFonts w:ascii="Times New Roman" w:eastAsia="Times New Roman" w:hAnsi="Times New Roman" w:cs="Times New Roman"/>
          <w:b/>
          <w:sz w:val="24"/>
          <w:szCs w:val="24"/>
          <w:lang w:eastAsia="bg-BG"/>
        </w:rPr>
        <w:t>съществуващо и одобрено земеползване</w:t>
      </w:r>
    </w:p>
    <w:p w:rsidR="00177F5D" w:rsidRPr="00177F5D" w:rsidRDefault="00177F5D" w:rsidP="00177F5D">
      <w:pPr>
        <w:spacing w:before="40" w:after="0" w:line="300" w:lineRule="exact"/>
        <w:ind w:firstLine="425"/>
        <w:jc w:val="both"/>
        <w:rPr>
          <w:rFonts w:ascii="Times New Roman" w:eastAsia="Times New Roman" w:hAnsi="Times New Roman" w:cs="Times New Roman"/>
          <w:sz w:val="24"/>
          <w:szCs w:val="24"/>
          <w:lang w:eastAsia="bg-BG"/>
        </w:rPr>
      </w:pPr>
      <w:r w:rsidRPr="00177F5D">
        <w:rPr>
          <w:rFonts w:ascii="Times New Roman" w:eastAsia="Times New Roman" w:hAnsi="Times New Roman" w:cs="Times New Roman"/>
          <w:sz w:val="24"/>
          <w:szCs w:val="24"/>
          <w:lang w:eastAsia="bg-BG"/>
        </w:rPr>
        <w:t xml:space="preserve">Инвестиционното предложение ще се реализира в землището на с. </w:t>
      </w:r>
      <w:r w:rsidR="00E80F13">
        <w:rPr>
          <w:rFonts w:ascii="Times New Roman" w:eastAsia="Times New Roman" w:hAnsi="Times New Roman" w:cs="Times New Roman"/>
          <w:sz w:val="24"/>
          <w:szCs w:val="24"/>
          <w:lang w:eastAsia="bg-BG"/>
        </w:rPr>
        <w:t>Първенец</w:t>
      </w:r>
      <w:r w:rsidRPr="00177F5D">
        <w:rPr>
          <w:rFonts w:ascii="Times New Roman" w:eastAsia="Times New Roman" w:hAnsi="Times New Roman" w:cs="Times New Roman"/>
          <w:sz w:val="24"/>
          <w:szCs w:val="24"/>
          <w:lang w:eastAsia="bg-BG"/>
        </w:rPr>
        <w:t>, общ. Родопи. Земеползването в района е одобрено и за него има влязла в сила и одобрена кадастрална карта. Инвестиционното предложение има изцяло положителен ефект, ще се реализира в близост до регулационните граници на селото и няма да засегне в негативен аспект жителите на селото и съседните населени места.</w:t>
      </w:r>
    </w:p>
    <w:p w:rsidR="00177F5D" w:rsidRPr="00177F5D" w:rsidRDefault="00177F5D" w:rsidP="00177F5D">
      <w:pPr>
        <w:numPr>
          <w:ilvl w:val="0"/>
          <w:numId w:val="13"/>
        </w:numPr>
        <w:tabs>
          <w:tab w:val="left" w:pos="1134"/>
        </w:tabs>
        <w:spacing w:before="100" w:after="40" w:line="300" w:lineRule="exact"/>
        <w:ind w:left="0" w:firstLine="709"/>
        <w:jc w:val="both"/>
        <w:rPr>
          <w:rFonts w:ascii="Times New Roman" w:eastAsia="Times New Roman" w:hAnsi="Times New Roman" w:cs="Times New Roman"/>
          <w:b/>
          <w:sz w:val="24"/>
          <w:szCs w:val="24"/>
          <w:lang w:eastAsia="bg-BG"/>
        </w:rPr>
      </w:pPr>
      <w:r w:rsidRPr="00177F5D">
        <w:rPr>
          <w:rFonts w:ascii="Times New Roman" w:eastAsia="Times New Roman" w:hAnsi="Times New Roman" w:cs="Times New Roman"/>
          <w:b/>
          <w:sz w:val="24"/>
          <w:szCs w:val="24"/>
          <w:lang w:eastAsia="bg-BG"/>
        </w:rPr>
        <w:t>мочурища, крайречни области, речни устия</w:t>
      </w:r>
    </w:p>
    <w:p w:rsidR="00177F5D" w:rsidRPr="00177F5D" w:rsidRDefault="00177F5D" w:rsidP="00177F5D">
      <w:pPr>
        <w:spacing w:before="40" w:after="0" w:line="300" w:lineRule="exact"/>
        <w:ind w:firstLine="425"/>
        <w:jc w:val="both"/>
        <w:rPr>
          <w:rFonts w:ascii="Times New Roman" w:eastAsia="Times New Roman" w:hAnsi="Times New Roman" w:cs="Times New Roman"/>
          <w:sz w:val="24"/>
          <w:szCs w:val="24"/>
          <w:lang w:eastAsia="bg-BG"/>
        </w:rPr>
      </w:pPr>
      <w:r w:rsidRPr="00177F5D">
        <w:rPr>
          <w:rFonts w:ascii="Times New Roman" w:eastAsia="Times New Roman" w:hAnsi="Times New Roman" w:cs="Times New Roman"/>
          <w:sz w:val="24"/>
          <w:szCs w:val="24"/>
          <w:lang w:eastAsia="bg-BG"/>
        </w:rPr>
        <w:t xml:space="preserve">ПИ с идентификатори </w:t>
      </w:r>
      <w:r w:rsidR="001E4711">
        <w:rPr>
          <w:rFonts w:ascii="Times New Roman" w:eastAsia="Times New Roman" w:hAnsi="Times New Roman" w:cs="Times New Roman"/>
          <w:sz w:val="24"/>
          <w:szCs w:val="24"/>
          <w:lang w:eastAsia="bg-BG"/>
        </w:rPr>
        <w:t>59032.37.262 по КК на село Първенец, местност Ботурак</w:t>
      </w:r>
      <w:r w:rsidRPr="00177F5D">
        <w:rPr>
          <w:rFonts w:ascii="Times New Roman" w:eastAsia="Times New Roman" w:hAnsi="Times New Roman" w:cs="Times New Roman"/>
          <w:sz w:val="24"/>
          <w:szCs w:val="24"/>
          <w:lang w:eastAsia="bg-BG"/>
        </w:rPr>
        <w:t>, община Родопи не попадат в мочурища, крайречни области и речни устия, поради което  не се очаква реализацията на ИП да окаже негативно влияние върху тези водни обекти и свързаните с тях влажни зони.</w:t>
      </w:r>
    </w:p>
    <w:p w:rsidR="00177F5D" w:rsidRPr="00177F5D" w:rsidRDefault="00177F5D" w:rsidP="00177F5D">
      <w:pPr>
        <w:numPr>
          <w:ilvl w:val="0"/>
          <w:numId w:val="13"/>
        </w:numPr>
        <w:tabs>
          <w:tab w:val="left" w:pos="1134"/>
        </w:tabs>
        <w:spacing w:before="100" w:after="40" w:line="300" w:lineRule="exact"/>
        <w:ind w:left="0" w:firstLine="709"/>
        <w:jc w:val="both"/>
        <w:rPr>
          <w:rFonts w:ascii="Times New Roman" w:eastAsia="Times New Roman" w:hAnsi="Times New Roman" w:cs="Times New Roman"/>
          <w:b/>
          <w:sz w:val="24"/>
          <w:szCs w:val="24"/>
          <w:lang w:eastAsia="bg-BG"/>
        </w:rPr>
      </w:pPr>
      <w:r w:rsidRPr="00177F5D">
        <w:rPr>
          <w:rFonts w:ascii="Times New Roman" w:eastAsia="Times New Roman" w:hAnsi="Times New Roman" w:cs="Times New Roman"/>
          <w:b/>
          <w:sz w:val="24"/>
          <w:szCs w:val="24"/>
          <w:lang w:eastAsia="bg-BG"/>
        </w:rPr>
        <w:t>крайбрежни зони и морска околна среда</w:t>
      </w:r>
    </w:p>
    <w:p w:rsidR="00177F5D" w:rsidRPr="00177F5D" w:rsidRDefault="00177F5D" w:rsidP="00177F5D">
      <w:pPr>
        <w:spacing w:before="40" w:after="0" w:line="300" w:lineRule="exact"/>
        <w:ind w:firstLine="425"/>
        <w:jc w:val="both"/>
        <w:rPr>
          <w:rFonts w:ascii="Times New Roman" w:eastAsia="Times New Roman" w:hAnsi="Times New Roman" w:cs="Times New Roman"/>
          <w:sz w:val="24"/>
          <w:szCs w:val="24"/>
          <w:lang w:eastAsia="bg-BG"/>
        </w:rPr>
      </w:pPr>
      <w:r w:rsidRPr="00177F5D">
        <w:rPr>
          <w:rFonts w:ascii="Times New Roman" w:eastAsia="Times New Roman" w:hAnsi="Times New Roman" w:cs="Times New Roman"/>
          <w:sz w:val="24"/>
          <w:szCs w:val="24"/>
          <w:lang w:eastAsia="bg-BG"/>
        </w:rPr>
        <w:t>Имотите, предмет на инвестиционото предложение се намират в Горнотракийската низина и не засяга крайбрежни зони и морска среда.</w:t>
      </w:r>
    </w:p>
    <w:p w:rsidR="00177F5D" w:rsidRPr="00177F5D" w:rsidRDefault="00177F5D" w:rsidP="00177F5D">
      <w:pPr>
        <w:numPr>
          <w:ilvl w:val="0"/>
          <w:numId w:val="13"/>
        </w:numPr>
        <w:tabs>
          <w:tab w:val="left" w:pos="1134"/>
        </w:tabs>
        <w:spacing w:before="100" w:after="40" w:line="300" w:lineRule="exact"/>
        <w:ind w:left="0" w:firstLine="709"/>
        <w:jc w:val="both"/>
        <w:rPr>
          <w:rFonts w:ascii="Times New Roman" w:eastAsia="Times New Roman" w:hAnsi="Times New Roman" w:cs="Times New Roman"/>
          <w:b/>
          <w:sz w:val="24"/>
          <w:szCs w:val="24"/>
          <w:lang w:eastAsia="bg-BG"/>
        </w:rPr>
      </w:pPr>
      <w:r w:rsidRPr="00177F5D">
        <w:rPr>
          <w:rFonts w:ascii="Times New Roman" w:eastAsia="Times New Roman" w:hAnsi="Times New Roman" w:cs="Times New Roman"/>
          <w:b/>
          <w:sz w:val="24"/>
          <w:szCs w:val="24"/>
          <w:lang w:eastAsia="bg-BG"/>
        </w:rPr>
        <w:t>планински и горски райони</w:t>
      </w:r>
    </w:p>
    <w:p w:rsidR="00177F5D" w:rsidRPr="00177F5D" w:rsidRDefault="00177F5D" w:rsidP="00177F5D">
      <w:pPr>
        <w:spacing w:before="40" w:after="0" w:line="300" w:lineRule="exact"/>
        <w:ind w:firstLine="425"/>
        <w:jc w:val="both"/>
        <w:rPr>
          <w:rFonts w:ascii="Times New Roman" w:eastAsia="Times New Roman" w:hAnsi="Times New Roman" w:cs="Times New Roman"/>
          <w:sz w:val="24"/>
          <w:szCs w:val="24"/>
          <w:lang w:eastAsia="bg-BG"/>
        </w:rPr>
      </w:pPr>
      <w:r w:rsidRPr="00177F5D">
        <w:rPr>
          <w:rFonts w:ascii="Times New Roman" w:eastAsia="Times New Roman" w:hAnsi="Times New Roman" w:cs="Times New Roman"/>
          <w:sz w:val="24"/>
          <w:szCs w:val="24"/>
          <w:lang w:eastAsia="bg-BG"/>
        </w:rPr>
        <w:t xml:space="preserve">ПИ с идентификатори </w:t>
      </w:r>
      <w:r w:rsidR="004C3D20" w:rsidRPr="004C3D20">
        <w:rPr>
          <w:rFonts w:ascii="Times New Roman" w:eastAsia="Times New Roman" w:hAnsi="Times New Roman" w:cs="Times New Roman"/>
          <w:sz w:val="24"/>
          <w:szCs w:val="24"/>
          <w:lang w:eastAsia="bg-BG"/>
        </w:rPr>
        <w:t>59032.37.262 по КК на село Първенец, местност Ботурак</w:t>
      </w:r>
      <w:r w:rsidRPr="00177F5D">
        <w:rPr>
          <w:rFonts w:ascii="Times New Roman" w:eastAsia="Times New Roman" w:hAnsi="Times New Roman" w:cs="Times New Roman"/>
          <w:sz w:val="24"/>
          <w:szCs w:val="24"/>
          <w:lang w:eastAsia="bg-BG"/>
        </w:rPr>
        <w:t xml:space="preserve">, община Родопи, в които се предвижда да се реализира инвестиционното предложение се намират в равнинен район. Същите представляват земеделска земя с променено предназначение. </w:t>
      </w:r>
    </w:p>
    <w:p w:rsidR="00177F5D" w:rsidRPr="00177F5D" w:rsidRDefault="00177F5D" w:rsidP="00177F5D">
      <w:pPr>
        <w:numPr>
          <w:ilvl w:val="0"/>
          <w:numId w:val="13"/>
        </w:numPr>
        <w:tabs>
          <w:tab w:val="left" w:pos="1134"/>
        </w:tabs>
        <w:spacing w:before="100" w:after="40" w:line="300" w:lineRule="exact"/>
        <w:ind w:left="0" w:firstLine="709"/>
        <w:jc w:val="both"/>
        <w:rPr>
          <w:rFonts w:ascii="Times New Roman" w:eastAsia="Times New Roman" w:hAnsi="Times New Roman" w:cs="Times New Roman"/>
          <w:b/>
          <w:sz w:val="24"/>
          <w:szCs w:val="24"/>
          <w:lang w:eastAsia="bg-BG"/>
        </w:rPr>
      </w:pPr>
      <w:r w:rsidRPr="00177F5D">
        <w:rPr>
          <w:rFonts w:ascii="Times New Roman" w:eastAsia="Times New Roman" w:hAnsi="Times New Roman" w:cs="Times New Roman"/>
          <w:b/>
          <w:sz w:val="24"/>
          <w:szCs w:val="24"/>
          <w:lang w:eastAsia="bg-BG"/>
        </w:rPr>
        <w:t>защитени със закон територии</w:t>
      </w:r>
    </w:p>
    <w:p w:rsidR="00177F5D" w:rsidRPr="00177F5D" w:rsidRDefault="00177F5D" w:rsidP="00177F5D">
      <w:pPr>
        <w:spacing w:before="40" w:after="0" w:line="300" w:lineRule="exact"/>
        <w:ind w:firstLine="425"/>
        <w:jc w:val="both"/>
        <w:rPr>
          <w:rFonts w:ascii="Times New Roman" w:eastAsia="Times New Roman" w:hAnsi="Times New Roman" w:cs="Times New Roman"/>
          <w:sz w:val="24"/>
          <w:szCs w:val="24"/>
          <w:lang w:eastAsia="bg-BG"/>
        </w:rPr>
      </w:pPr>
      <w:r w:rsidRPr="00177F5D">
        <w:rPr>
          <w:rFonts w:ascii="Times New Roman" w:eastAsia="Times New Roman" w:hAnsi="Times New Roman" w:cs="Times New Roman"/>
          <w:sz w:val="24"/>
          <w:szCs w:val="24"/>
          <w:lang w:eastAsia="bg-BG"/>
        </w:rPr>
        <w:t xml:space="preserve">Имотите, предмет на инвестиционното предложение не попадат в границите на защитени територии по смисъла на Закона за защитените територии, или в други защитени със закон територии.  </w:t>
      </w:r>
    </w:p>
    <w:p w:rsidR="00177F5D" w:rsidRPr="00177F5D" w:rsidRDefault="00177F5D" w:rsidP="00177F5D">
      <w:pPr>
        <w:numPr>
          <w:ilvl w:val="0"/>
          <w:numId w:val="13"/>
        </w:numPr>
        <w:tabs>
          <w:tab w:val="left" w:pos="1134"/>
        </w:tabs>
        <w:spacing w:before="100" w:after="40" w:line="300" w:lineRule="exact"/>
        <w:ind w:left="0" w:firstLine="709"/>
        <w:jc w:val="both"/>
        <w:rPr>
          <w:rFonts w:ascii="Times New Roman" w:eastAsia="Times New Roman" w:hAnsi="Times New Roman" w:cs="Times New Roman"/>
          <w:b/>
          <w:sz w:val="24"/>
          <w:szCs w:val="24"/>
          <w:lang w:eastAsia="bg-BG"/>
        </w:rPr>
      </w:pPr>
      <w:r w:rsidRPr="00177F5D">
        <w:rPr>
          <w:rFonts w:ascii="Times New Roman" w:eastAsia="Times New Roman" w:hAnsi="Times New Roman" w:cs="Times New Roman"/>
          <w:b/>
          <w:sz w:val="24"/>
          <w:szCs w:val="24"/>
          <w:lang w:eastAsia="bg-BG"/>
        </w:rPr>
        <w:t>засегнати елементи от Националната екологична мрежа</w:t>
      </w:r>
    </w:p>
    <w:p w:rsidR="00177F5D" w:rsidRPr="00177F5D" w:rsidRDefault="00177F5D" w:rsidP="00177F5D">
      <w:pPr>
        <w:spacing w:before="40" w:after="0" w:line="300" w:lineRule="exact"/>
        <w:ind w:firstLine="425"/>
        <w:jc w:val="both"/>
        <w:rPr>
          <w:rFonts w:ascii="Times New Roman" w:eastAsia="Times New Roman" w:hAnsi="Times New Roman" w:cs="Times New Roman"/>
          <w:sz w:val="24"/>
          <w:szCs w:val="24"/>
          <w:lang w:eastAsia="bg-BG"/>
        </w:rPr>
      </w:pPr>
      <w:r w:rsidRPr="00177F5D">
        <w:rPr>
          <w:rFonts w:ascii="Times New Roman" w:eastAsia="Times New Roman" w:hAnsi="Times New Roman" w:cs="Times New Roman"/>
          <w:sz w:val="24"/>
          <w:szCs w:val="24"/>
          <w:lang w:eastAsia="bg-BG"/>
        </w:rPr>
        <w:t xml:space="preserve">ПИ с идентификатори </w:t>
      </w:r>
      <w:r w:rsidR="004C3D20" w:rsidRPr="004C3D20">
        <w:rPr>
          <w:rFonts w:ascii="Times New Roman" w:eastAsia="Times New Roman" w:hAnsi="Times New Roman" w:cs="Times New Roman"/>
          <w:sz w:val="24"/>
          <w:szCs w:val="24"/>
          <w:lang w:eastAsia="bg-BG"/>
        </w:rPr>
        <w:t>59032.37.262 по КК на село Първенец, местност Ботурак</w:t>
      </w:r>
      <w:r w:rsidR="004C3D20" w:rsidRPr="00177F5D">
        <w:rPr>
          <w:rFonts w:ascii="Times New Roman" w:eastAsia="Times New Roman" w:hAnsi="Times New Roman" w:cs="Times New Roman"/>
          <w:sz w:val="24"/>
          <w:szCs w:val="24"/>
          <w:lang w:eastAsia="bg-BG"/>
        </w:rPr>
        <w:t>,</w:t>
      </w:r>
      <w:r w:rsidRPr="00177F5D">
        <w:rPr>
          <w:rFonts w:ascii="Times New Roman" w:eastAsia="Times New Roman" w:hAnsi="Times New Roman" w:cs="Times New Roman"/>
          <w:sz w:val="24"/>
          <w:szCs w:val="24"/>
          <w:lang w:eastAsia="bg-BG"/>
        </w:rPr>
        <w:t xml:space="preserve"> община Родопи не заягат елементи от Националната екологична мрежа. Най-близката защитена зона до имота е ЗЗ„</w:t>
      </w:r>
      <w:r w:rsidR="004C3D20">
        <w:rPr>
          <w:rFonts w:ascii="Times New Roman" w:eastAsia="Times New Roman" w:hAnsi="Times New Roman" w:cs="Times New Roman"/>
          <w:sz w:val="24"/>
          <w:szCs w:val="24"/>
          <w:lang w:eastAsia="bg-BG"/>
        </w:rPr>
        <w:t xml:space="preserve">Брестовица” </w:t>
      </w:r>
      <w:r w:rsidRPr="00177F5D">
        <w:rPr>
          <w:rFonts w:ascii="Times New Roman" w:eastAsia="Times New Roman" w:hAnsi="Times New Roman" w:cs="Times New Roman"/>
          <w:sz w:val="24"/>
          <w:szCs w:val="24"/>
          <w:lang w:eastAsia="bg-BG"/>
        </w:rPr>
        <w:t>не се очаква реализацията на инвестиционното предложение да окаже негативно влияние върху предмета на опазване в защитената зона.</w:t>
      </w:r>
    </w:p>
    <w:p w:rsidR="00177F5D" w:rsidRPr="00177F5D" w:rsidRDefault="00177F5D" w:rsidP="00177F5D">
      <w:pPr>
        <w:numPr>
          <w:ilvl w:val="0"/>
          <w:numId w:val="13"/>
        </w:numPr>
        <w:tabs>
          <w:tab w:val="left" w:pos="1134"/>
        </w:tabs>
        <w:spacing w:before="100" w:after="40" w:line="300" w:lineRule="exact"/>
        <w:ind w:left="0" w:firstLine="709"/>
        <w:jc w:val="both"/>
        <w:rPr>
          <w:rFonts w:ascii="Times New Roman" w:eastAsia="Times New Roman" w:hAnsi="Times New Roman" w:cs="Times New Roman"/>
          <w:b/>
          <w:sz w:val="24"/>
          <w:szCs w:val="24"/>
          <w:lang w:eastAsia="bg-BG"/>
        </w:rPr>
      </w:pPr>
      <w:r w:rsidRPr="00177F5D">
        <w:rPr>
          <w:rFonts w:ascii="Times New Roman" w:eastAsia="Times New Roman" w:hAnsi="Times New Roman" w:cs="Times New Roman"/>
          <w:b/>
          <w:sz w:val="24"/>
          <w:szCs w:val="24"/>
          <w:lang w:eastAsia="bg-BG"/>
        </w:rPr>
        <w:t>ландшафт и обекти с историческа, културна или археологическа стойност</w:t>
      </w:r>
    </w:p>
    <w:p w:rsidR="00177F5D" w:rsidRPr="00177F5D" w:rsidRDefault="00177F5D" w:rsidP="00177F5D">
      <w:pPr>
        <w:spacing w:before="40" w:after="0" w:line="300" w:lineRule="exact"/>
        <w:ind w:firstLine="425"/>
        <w:jc w:val="both"/>
        <w:rPr>
          <w:rFonts w:ascii="Times New Roman" w:eastAsia="Times New Roman" w:hAnsi="Times New Roman" w:cs="Times New Roman"/>
          <w:sz w:val="24"/>
          <w:szCs w:val="24"/>
          <w:lang w:eastAsia="bg-BG"/>
        </w:rPr>
      </w:pPr>
      <w:r w:rsidRPr="00177F5D">
        <w:rPr>
          <w:rFonts w:ascii="Times New Roman" w:eastAsia="Times New Roman" w:hAnsi="Times New Roman" w:cs="Times New Roman"/>
          <w:sz w:val="24"/>
          <w:szCs w:val="24"/>
          <w:lang w:eastAsia="bg-BG"/>
        </w:rPr>
        <w:t>Ландшафтът в района на инвестиционното предложение е земеделски, район с интензивно ползване на земята и редица свързани с това съпътстващи дейности на местното население. В границите на имота и в близост до него липсват обекти с историческа, културна или археологическа стойност.</w:t>
      </w:r>
    </w:p>
    <w:p w:rsidR="00177F5D" w:rsidRPr="00177F5D" w:rsidRDefault="00177F5D" w:rsidP="00177F5D">
      <w:pPr>
        <w:numPr>
          <w:ilvl w:val="0"/>
          <w:numId w:val="13"/>
        </w:numPr>
        <w:tabs>
          <w:tab w:val="left" w:pos="1134"/>
        </w:tabs>
        <w:spacing w:before="100" w:after="40" w:line="300" w:lineRule="exact"/>
        <w:ind w:left="0" w:firstLine="709"/>
        <w:jc w:val="both"/>
        <w:rPr>
          <w:rFonts w:ascii="Times New Roman" w:eastAsia="Times New Roman" w:hAnsi="Times New Roman" w:cs="Times New Roman"/>
          <w:b/>
          <w:sz w:val="24"/>
          <w:szCs w:val="24"/>
          <w:lang w:eastAsia="bg-BG"/>
        </w:rPr>
      </w:pPr>
      <w:r w:rsidRPr="00177F5D">
        <w:rPr>
          <w:rFonts w:ascii="Times New Roman" w:eastAsia="Times New Roman" w:hAnsi="Times New Roman" w:cs="Times New Roman"/>
          <w:b/>
          <w:sz w:val="24"/>
          <w:szCs w:val="24"/>
          <w:lang w:eastAsia="bg-BG"/>
        </w:rPr>
        <w:t>територии и/или зони и обекти със специфичен санитарен статут или подлежащи на здравна защита</w:t>
      </w:r>
    </w:p>
    <w:p w:rsidR="00177F5D" w:rsidRPr="00177F5D" w:rsidRDefault="00177F5D" w:rsidP="00177F5D">
      <w:pPr>
        <w:spacing w:before="40" w:after="0" w:line="300" w:lineRule="exact"/>
        <w:ind w:firstLine="425"/>
        <w:jc w:val="both"/>
        <w:rPr>
          <w:rFonts w:ascii="Times New Roman" w:eastAsia="Times New Roman" w:hAnsi="Times New Roman" w:cs="Times New Roman"/>
          <w:sz w:val="24"/>
          <w:szCs w:val="24"/>
          <w:lang w:eastAsia="bg-BG"/>
        </w:rPr>
      </w:pPr>
      <w:r w:rsidRPr="00177F5D">
        <w:rPr>
          <w:rFonts w:ascii="Times New Roman" w:eastAsia="Times New Roman" w:hAnsi="Times New Roman" w:cs="Times New Roman"/>
          <w:sz w:val="24"/>
          <w:szCs w:val="24"/>
          <w:lang w:eastAsia="bg-BG"/>
        </w:rPr>
        <w:t>Засегнатата от инвестиционното предложение територия и района около нея не представлява обект със специфичен санитарен статут или подлежаща на здравна защита.</w:t>
      </w:r>
    </w:p>
    <w:p w:rsidR="00177F5D" w:rsidRPr="00177F5D" w:rsidRDefault="00177F5D" w:rsidP="00177F5D">
      <w:pPr>
        <w:numPr>
          <w:ilvl w:val="0"/>
          <w:numId w:val="14"/>
        </w:numPr>
        <w:tabs>
          <w:tab w:val="left" w:pos="851"/>
        </w:tabs>
        <w:spacing w:before="240" w:after="240" w:line="240" w:lineRule="auto"/>
        <w:ind w:left="0" w:firstLine="709"/>
        <w:jc w:val="both"/>
        <w:rPr>
          <w:rFonts w:ascii="Times New Roman" w:eastAsia="Times New Roman" w:hAnsi="Times New Roman" w:cs="Times New Roman"/>
          <w:b/>
          <w:sz w:val="24"/>
          <w:szCs w:val="24"/>
          <w:u w:val="single"/>
          <w:lang w:eastAsia="bg-BG"/>
        </w:rPr>
      </w:pPr>
      <w:r w:rsidRPr="00177F5D">
        <w:rPr>
          <w:rFonts w:ascii="Times New Roman" w:eastAsia="Times New Roman" w:hAnsi="Times New Roman" w:cs="Times New Roman"/>
          <w:b/>
          <w:sz w:val="24"/>
          <w:szCs w:val="24"/>
          <w:u w:val="single"/>
          <w:lang w:eastAsia="bg-BG"/>
        </w:rPr>
        <w:lastRenderedPageBreak/>
        <w:t>Тип и характеристики на потенциалното въздействие върху околната среда, като се вземат предвид вероятните значителни последици за околната среда вследствие на реализацията на инвестиционното предложение:</w:t>
      </w:r>
    </w:p>
    <w:p w:rsidR="00177F5D" w:rsidRPr="00177F5D" w:rsidRDefault="00177F5D" w:rsidP="00177F5D">
      <w:pPr>
        <w:numPr>
          <w:ilvl w:val="3"/>
          <w:numId w:val="16"/>
        </w:numPr>
        <w:tabs>
          <w:tab w:val="left" w:pos="851"/>
        </w:tabs>
        <w:spacing w:before="120" w:after="120" w:line="240" w:lineRule="auto"/>
        <w:ind w:left="0" w:firstLine="426"/>
        <w:jc w:val="both"/>
        <w:rPr>
          <w:rFonts w:ascii="Times New Roman" w:eastAsia="Times New Roman" w:hAnsi="Times New Roman" w:cs="Times New Roman"/>
          <w:b/>
          <w:sz w:val="24"/>
          <w:szCs w:val="24"/>
          <w:lang w:eastAsia="bg-BG"/>
        </w:rPr>
      </w:pPr>
      <w:r w:rsidRPr="00177F5D">
        <w:rPr>
          <w:rFonts w:ascii="Times New Roman" w:eastAsia="Times New Roman" w:hAnsi="Times New Roman" w:cs="Times New Roman"/>
          <w:b/>
          <w:sz w:val="24"/>
          <w:szCs w:val="24"/>
          <w:lang w:eastAsia="bg-BG"/>
        </w:rPr>
        <w:t>Въздействие върху населението и човешкото здраве, материалните активи, културното наследство, въздуха, водата, почвата, земните недра, ландшафта, климата, биологичното разнообразие и неговите елементи и защитените територии.</w:t>
      </w:r>
    </w:p>
    <w:p w:rsidR="008665B6" w:rsidRDefault="00177F5D" w:rsidP="00177F5D">
      <w:pPr>
        <w:spacing w:before="20" w:after="0" w:line="300" w:lineRule="exact"/>
        <w:ind w:firstLine="425"/>
        <w:jc w:val="both"/>
        <w:rPr>
          <w:rFonts w:ascii="Times New Roman" w:eastAsia="Times New Roman" w:hAnsi="Times New Roman" w:cs="Times New Roman"/>
          <w:sz w:val="24"/>
          <w:szCs w:val="24"/>
          <w:lang w:eastAsia="bg-BG"/>
        </w:rPr>
      </w:pPr>
      <w:r w:rsidRPr="00177F5D">
        <w:rPr>
          <w:rFonts w:ascii="Times New Roman" w:eastAsia="Times New Roman" w:hAnsi="Times New Roman" w:cs="Times New Roman"/>
          <w:sz w:val="24"/>
          <w:szCs w:val="24"/>
          <w:lang w:eastAsia="bg-BG"/>
        </w:rPr>
        <w:t xml:space="preserve">Чрез реализацията на това инвестиционно предложение се предвижда изграждане на сондажен кладенец </w:t>
      </w:r>
      <w:r w:rsidR="008665B6">
        <w:rPr>
          <w:rFonts w:ascii="Times New Roman" w:eastAsia="Times New Roman" w:hAnsi="Times New Roman" w:cs="Times New Roman"/>
          <w:sz w:val="24"/>
          <w:szCs w:val="24"/>
          <w:lang w:eastAsia="bg-BG"/>
        </w:rPr>
        <w:t>за ж</w:t>
      </w:r>
      <w:r w:rsidR="008665B6" w:rsidRPr="008665B6">
        <w:rPr>
          <w:rFonts w:ascii="Times New Roman" w:eastAsia="Times New Roman" w:hAnsi="Times New Roman" w:cs="Times New Roman"/>
          <w:sz w:val="24"/>
          <w:szCs w:val="24"/>
          <w:lang w:eastAsia="bg-BG"/>
        </w:rPr>
        <w:t xml:space="preserve">илищна сграда в УПИ с идентификатор 59032.37.262“, в т.ч. и изграждане на сондаж кладенец с дълбочина до 60 м., землище на с. Първенец община Родопи, обл. Пловдив.   </w:t>
      </w:r>
    </w:p>
    <w:p w:rsidR="00177F5D" w:rsidRPr="00177F5D" w:rsidRDefault="00177F5D" w:rsidP="00177F5D">
      <w:pPr>
        <w:spacing w:before="20" w:after="0" w:line="300" w:lineRule="exact"/>
        <w:ind w:firstLine="425"/>
        <w:jc w:val="both"/>
        <w:rPr>
          <w:rFonts w:ascii="Times New Roman" w:eastAsia="Times New Roman" w:hAnsi="Times New Roman" w:cs="Times New Roman"/>
          <w:sz w:val="24"/>
          <w:szCs w:val="24"/>
          <w:lang w:eastAsia="bg-BG"/>
        </w:rPr>
      </w:pPr>
      <w:r w:rsidRPr="00177F5D">
        <w:rPr>
          <w:rFonts w:ascii="Times New Roman" w:eastAsia="Times New Roman" w:hAnsi="Times New Roman" w:cs="Times New Roman"/>
          <w:sz w:val="24"/>
          <w:szCs w:val="24"/>
          <w:lang w:eastAsia="bg-BG"/>
        </w:rPr>
        <w:t>Характерът на инвестиционното предложение не предполага отрицателно възд</w:t>
      </w:r>
      <w:r w:rsidR="008665B6">
        <w:rPr>
          <w:rFonts w:ascii="Times New Roman" w:eastAsia="Times New Roman" w:hAnsi="Times New Roman" w:cs="Times New Roman"/>
          <w:sz w:val="24"/>
          <w:szCs w:val="24"/>
          <w:lang w:eastAsia="bg-BG"/>
        </w:rPr>
        <w:t>ействие върху населението на с. Първенец</w:t>
      </w:r>
      <w:r w:rsidRPr="00177F5D">
        <w:rPr>
          <w:rFonts w:ascii="Times New Roman" w:eastAsia="Times New Roman" w:hAnsi="Times New Roman" w:cs="Times New Roman"/>
          <w:sz w:val="24"/>
          <w:szCs w:val="24"/>
          <w:lang w:eastAsia="bg-BG"/>
        </w:rPr>
        <w:t xml:space="preserve"> и близките населени места и здравето на хората. </w:t>
      </w:r>
    </w:p>
    <w:p w:rsidR="00177F5D" w:rsidRPr="00177F5D" w:rsidRDefault="00177F5D" w:rsidP="00177F5D">
      <w:pPr>
        <w:spacing w:before="20" w:after="0" w:line="300" w:lineRule="exact"/>
        <w:ind w:firstLine="425"/>
        <w:jc w:val="both"/>
        <w:rPr>
          <w:rFonts w:ascii="Times New Roman" w:eastAsia="Times New Roman" w:hAnsi="Times New Roman" w:cs="Times New Roman"/>
          <w:sz w:val="24"/>
          <w:szCs w:val="24"/>
          <w:lang w:eastAsia="bg-BG"/>
        </w:rPr>
      </w:pPr>
      <w:r w:rsidRPr="00177F5D">
        <w:rPr>
          <w:rFonts w:ascii="Times New Roman" w:eastAsia="Times New Roman" w:hAnsi="Times New Roman" w:cs="Times New Roman"/>
          <w:sz w:val="24"/>
          <w:szCs w:val="24"/>
          <w:lang w:eastAsia="bg-BG"/>
        </w:rPr>
        <w:t xml:space="preserve">При реализация на инвестиционото предложение не се очаква промяна на почвените показатели от съществуващото положение, ако строителството и експлоатацията се осъществят съгласно действащите нормативни  изисквания. Негативно въздействие върху атмосферния въздух при изграждането и експлоатацията на складовата база не се очаква. Използваните водни количества ще са неголеми, поради липса на производствени дейности с необходимост от производствена вода и няма да окажат влияние върху режима на подземните води и общото състояние на водните екосистеми. Не се очаква отрицателно въздействие върху водните екосистеми вследствие строителството и експлоатацията на инвестиционното предложение.  </w:t>
      </w:r>
    </w:p>
    <w:p w:rsidR="00177F5D" w:rsidRPr="00177F5D" w:rsidRDefault="00177F5D" w:rsidP="00177F5D">
      <w:pPr>
        <w:spacing w:before="20" w:after="0" w:line="300" w:lineRule="exact"/>
        <w:ind w:firstLine="425"/>
        <w:jc w:val="both"/>
        <w:rPr>
          <w:rFonts w:ascii="Times New Roman" w:eastAsia="Times New Roman" w:hAnsi="Times New Roman" w:cs="Times New Roman"/>
          <w:sz w:val="24"/>
          <w:szCs w:val="24"/>
          <w:lang w:eastAsia="bg-BG"/>
        </w:rPr>
      </w:pPr>
      <w:r w:rsidRPr="00177F5D">
        <w:rPr>
          <w:rFonts w:ascii="Times New Roman" w:eastAsia="Times New Roman" w:hAnsi="Times New Roman" w:cs="Times New Roman"/>
          <w:sz w:val="24"/>
          <w:szCs w:val="24"/>
          <w:lang w:eastAsia="bg-BG"/>
        </w:rPr>
        <w:t>Очаква се по време на строителството  на сградите да се повиши слабо запрашаването на въздуха и шумовото въздействие от работещата техника през деня, но то ще бъде временно и краткотрайно.</w:t>
      </w:r>
    </w:p>
    <w:p w:rsidR="00177F5D" w:rsidRPr="00177F5D" w:rsidRDefault="00177F5D" w:rsidP="00177F5D">
      <w:pPr>
        <w:spacing w:before="20" w:after="0" w:line="300" w:lineRule="exact"/>
        <w:ind w:firstLine="425"/>
        <w:jc w:val="both"/>
        <w:rPr>
          <w:rFonts w:ascii="Times New Roman" w:eastAsia="Times New Roman" w:hAnsi="Times New Roman" w:cs="Times New Roman"/>
          <w:sz w:val="24"/>
          <w:szCs w:val="24"/>
          <w:lang w:eastAsia="bg-BG"/>
        </w:rPr>
      </w:pPr>
      <w:r w:rsidRPr="00177F5D">
        <w:rPr>
          <w:rFonts w:ascii="Times New Roman" w:eastAsia="Times New Roman" w:hAnsi="Times New Roman" w:cs="Times New Roman"/>
          <w:sz w:val="24"/>
          <w:szCs w:val="24"/>
          <w:lang w:eastAsia="bg-BG"/>
        </w:rPr>
        <w:t>Работните проекти, както и експлоатацията на обекта ще бъдат изпълнени по всички нормативни изисквания и не се очаква замърсяване компонентите на околната среда.</w:t>
      </w:r>
    </w:p>
    <w:p w:rsidR="00177F5D" w:rsidRPr="00177F5D" w:rsidRDefault="00177F5D" w:rsidP="00177F5D">
      <w:pPr>
        <w:spacing w:before="20" w:after="0" w:line="300" w:lineRule="exact"/>
        <w:ind w:firstLine="425"/>
        <w:jc w:val="both"/>
        <w:rPr>
          <w:rFonts w:ascii="Times New Roman" w:eastAsia="Times New Roman" w:hAnsi="Times New Roman" w:cs="Times New Roman"/>
          <w:sz w:val="24"/>
          <w:szCs w:val="24"/>
          <w:lang w:eastAsia="bg-BG"/>
        </w:rPr>
      </w:pPr>
      <w:r w:rsidRPr="00177F5D">
        <w:rPr>
          <w:rFonts w:ascii="Times New Roman" w:eastAsia="Times New Roman" w:hAnsi="Times New Roman" w:cs="Times New Roman"/>
          <w:sz w:val="24"/>
          <w:szCs w:val="24"/>
          <w:lang w:eastAsia="bg-BG"/>
        </w:rPr>
        <w:t xml:space="preserve">При спазване на одобрените проекти и законови изисквания не се очаква отрицателно въздействие върху компонентите на околната среда - атмосферен въздух, води, почвата, земни недра, ландшафт, климат, биоразнообразие и неговите елементи. </w:t>
      </w:r>
    </w:p>
    <w:p w:rsidR="00177F5D" w:rsidRPr="00177F5D" w:rsidRDefault="00177F5D" w:rsidP="00177F5D">
      <w:pPr>
        <w:spacing w:before="20" w:after="0" w:line="300" w:lineRule="exact"/>
        <w:ind w:firstLine="425"/>
        <w:jc w:val="both"/>
        <w:rPr>
          <w:rFonts w:ascii="Times New Roman" w:eastAsia="Times New Roman" w:hAnsi="Times New Roman" w:cs="Times New Roman"/>
          <w:sz w:val="24"/>
          <w:szCs w:val="24"/>
          <w:lang w:eastAsia="bg-BG"/>
        </w:rPr>
      </w:pPr>
      <w:r w:rsidRPr="00177F5D">
        <w:rPr>
          <w:rFonts w:ascii="Times New Roman" w:eastAsia="Times New Roman" w:hAnsi="Times New Roman" w:cs="Times New Roman"/>
          <w:sz w:val="24"/>
          <w:szCs w:val="24"/>
          <w:lang w:eastAsia="bg-BG"/>
        </w:rPr>
        <w:t>Имотите не попадат в границите на защитени територии по смисъла на Закона за защитените територии и в границите на защитени зони от Националната екологична мрежа,  поради кое</w:t>
      </w:r>
      <w:r w:rsidR="00A00EC7">
        <w:rPr>
          <w:rFonts w:ascii="Times New Roman" w:eastAsia="Times New Roman" w:hAnsi="Times New Roman" w:cs="Times New Roman"/>
          <w:sz w:val="24"/>
          <w:szCs w:val="24"/>
          <w:lang w:eastAsia="bg-BG"/>
        </w:rPr>
        <w:t>то не се очаква въздействие върх</w:t>
      </w:r>
      <w:r w:rsidRPr="00177F5D">
        <w:rPr>
          <w:rFonts w:ascii="Times New Roman" w:eastAsia="Times New Roman" w:hAnsi="Times New Roman" w:cs="Times New Roman"/>
          <w:sz w:val="24"/>
          <w:szCs w:val="24"/>
          <w:lang w:eastAsia="bg-BG"/>
        </w:rPr>
        <w:t>у този компонент.</w:t>
      </w:r>
    </w:p>
    <w:p w:rsidR="00177F5D" w:rsidRPr="00177F5D" w:rsidRDefault="00177F5D" w:rsidP="00177F5D">
      <w:pPr>
        <w:numPr>
          <w:ilvl w:val="3"/>
          <w:numId w:val="16"/>
        </w:numPr>
        <w:tabs>
          <w:tab w:val="left" w:pos="851"/>
        </w:tabs>
        <w:spacing w:before="120" w:after="120" w:line="240" w:lineRule="auto"/>
        <w:ind w:left="0" w:firstLine="426"/>
        <w:jc w:val="both"/>
        <w:rPr>
          <w:rFonts w:ascii="Times New Roman" w:eastAsia="Times New Roman" w:hAnsi="Times New Roman" w:cs="Times New Roman"/>
          <w:b/>
          <w:sz w:val="24"/>
          <w:szCs w:val="24"/>
          <w:lang w:eastAsia="bg-BG"/>
        </w:rPr>
      </w:pPr>
      <w:r w:rsidRPr="00177F5D">
        <w:rPr>
          <w:rFonts w:ascii="Times New Roman" w:eastAsia="Times New Roman" w:hAnsi="Times New Roman" w:cs="Times New Roman"/>
          <w:b/>
          <w:sz w:val="24"/>
          <w:szCs w:val="24"/>
          <w:lang w:eastAsia="bg-BG"/>
        </w:rPr>
        <w:t>Въздействие върху елементи от Националната екологична мрежа, включително на разположените в близост до инвестиционното предложение.</w:t>
      </w:r>
    </w:p>
    <w:p w:rsidR="00177F5D" w:rsidRPr="00177F5D" w:rsidRDefault="00177F5D" w:rsidP="00177F5D">
      <w:pPr>
        <w:spacing w:before="20" w:after="0" w:line="300" w:lineRule="exact"/>
        <w:ind w:firstLine="425"/>
        <w:jc w:val="both"/>
        <w:rPr>
          <w:rFonts w:ascii="Times New Roman" w:eastAsia="Times New Roman" w:hAnsi="Times New Roman" w:cs="Times New Roman"/>
          <w:sz w:val="24"/>
          <w:szCs w:val="24"/>
          <w:lang w:eastAsia="bg-BG"/>
        </w:rPr>
      </w:pPr>
      <w:r w:rsidRPr="00177F5D">
        <w:rPr>
          <w:rFonts w:ascii="Times New Roman" w:eastAsia="Times New Roman" w:hAnsi="Times New Roman" w:cs="Times New Roman"/>
          <w:sz w:val="24"/>
          <w:szCs w:val="24"/>
          <w:lang w:eastAsia="bg-BG"/>
        </w:rPr>
        <w:t xml:space="preserve">Имотите представляват земеделска земя с променено предназначение, обрасли с плевелна растителност и отрицателно въздействие върху растителния и животинския свят не се очаква. Не се засягат защитени територии, съгласно Закона за защитените територии. </w:t>
      </w:r>
    </w:p>
    <w:p w:rsidR="00177F5D" w:rsidRPr="00177F5D" w:rsidRDefault="00657B93" w:rsidP="00177F5D">
      <w:pPr>
        <w:spacing w:before="20" w:after="0" w:line="300" w:lineRule="exact"/>
        <w:ind w:firstLine="425"/>
        <w:jc w:val="both"/>
        <w:rPr>
          <w:rFonts w:ascii="Times New Roman" w:eastAsia="Times New Roman" w:hAnsi="Times New Roman" w:cs="Times New Roman"/>
          <w:sz w:val="24"/>
          <w:szCs w:val="24"/>
          <w:lang w:eastAsia="bg-BG"/>
        </w:rPr>
      </w:pPr>
      <w:r w:rsidRPr="00657B93">
        <w:rPr>
          <w:rFonts w:ascii="Times New Roman" w:eastAsia="Times New Roman" w:hAnsi="Times New Roman" w:cs="Times New Roman"/>
          <w:sz w:val="24"/>
          <w:szCs w:val="24"/>
          <w:lang w:eastAsia="bg-BG"/>
        </w:rPr>
        <w:t>ПИ с идентификатори 59032.37.262 по КК на село Първенец, местност Ботурак, община Родопи</w:t>
      </w:r>
      <w:r w:rsidR="00177F5D" w:rsidRPr="00177F5D">
        <w:rPr>
          <w:rFonts w:ascii="Times New Roman" w:eastAsia="Times New Roman" w:hAnsi="Times New Roman" w:cs="Times New Roman"/>
          <w:sz w:val="24"/>
          <w:szCs w:val="24"/>
          <w:lang w:eastAsia="bg-BG"/>
        </w:rPr>
        <w:t xml:space="preserve"> не попадат в границите на защитени зони. Следователно не се очаква отрицателно въздействие върху елементите на Националната екологична мрежа от реализацията на инвестиционното предложение.</w:t>
      </w:r>
    </w:p>
    <w:p w:rsidR="00177F5D" w:rsidRPr="00177F5D" w:rsidRDefault="00177F5D" w:rsidP="00177F5D">
      <w:pPr>
        <w:numPr>
          <w:ilvl w:val="3"/>
          <w:numId w:val="16"/>
        </w:numPr>
        <w:tabs>
          <w:tab w:val="left" w:pos="851"/>
        </w:tabs>
        <w:spacing w:before="120" w:after="120" w:line="240" w:lineRule="auto"/>
        <w:ind w:left="0" w:firstLine="426"/>
        <w:jc w:val="both"/>
        <w:rPr>
          <w:rFonts w:ascii="Times New Roman" w:eastAsia="Times New Roman" w:hAnsi="Times New Roman" w:cs="Times New Roman"/>
          <w:b/>
          <w:sz w:val="24"/>
          <w:szCs w:val="24"/>
          <w:lang w:eastAsia="bg-BG"/>
        </w:rPr>
      </w:pPr>
      <w:r w:rsidRPr="00177F5D">
        <w:rPr>
          <w:rFonts w:ascii="Times New Roman" w:eastAsia="Times New Roman" w:hAnsi="Times New Roman" w:cs="Times New Roman"/>
          <w:b/>
          <w:sz w:val="24"/>
          <w:szCs w:val="24"/>
          <w:lang w:eastAsia="bg-BG"/>
        </w:rPr>
        <w:t>Очакваните последици, произтичащи от уязвимостта на инвестиционното предложение от риск от големи аварии и/или бедствия.</w:t>
      </w:r>
    </w:p>
    <w:p w:rsidR="00177F5D" w:rsidRPr="00177F5D" w:rsidRDefault="00177F5D" w:rsidP="00177F5D">
      <w:pPr>
        <w:spacing w:before="20" w:after="0" w:line="300" w:lineRule="exact"/>
        <w:ind w:firstLine="425"/>
        <w:jc w:val="both"/>
        <w:rPr>
          <w:rFonts w:ascii="Times New Roman" w:eastAsia="Times New Roman" w:hAnsi="Times New Roman" w:cs="Times New Roman"/>
          <w:sz w:val="24"/>
          <w:szCs w:val="24"/>
          <w:lang w:eastAsia="bg-BG"/>
        </w:rPr>
      </w:pPr>
      <w:r w:rsidRPr="00177F5D">
        <w:rPr>
          <w:rFonts w:ascii="Times New Roman" w:eastAsia="Times New Roman" w:hAnsi="Times New Roman" w:cs="Times New Roman"/>
          <w:sz w:val="24"/>
          <w:szCs w:val="24"/>
          <w:lang w:eastAsia="bg-BG"/>
        </w:rPr>
        <w:t>По време на строителните дейности е възможно само временно замърсяване чрез запрашаване на  въздуха  през периода на работа на  товарните машини. При правилно изпълнение на предвидените дейности по реализация  на строителството няма да възникнат  ситуации свързани с отделяне на емисии замърсяващи въздуха и/или подземните води, както и генериране на  опасни отпадъци.</w:t>
      </w:r>
    </w:p>
    <w:p w:rsidR="00177F5D" w:rsidRPr="00177F5D" w:rsidRDefault="00177F5D" w:rsidP="00177F5D">
      <w:pPr>
        <w:spacing w:before="20" w:after="0" w:line="300" w:lineRule="exact"/>
        <w:ind w:firstLine="425"/>
        <w:jc w:val="both"/>
        <w:rPr>
          <w:rFonts w:ascii="Times New Roman" w:eastAsia="Times New Roman" w:hAnsi="Times New Roman" w:cs="Times New Roman"/>
          <w:sz w:val="24"/>
          <w:szCs w:val="24"/>
          <w:lang w:eastAsia="bg-BG"/>
        </w:rPr>
      </w:pPr>
      <w:r w:rsidRPr="00177F5D">
        <w:rPr>
          <w:rFonts w:ascii="Times New Roman" w:eastAsia="Times New Roman" w:hAnsi="Times New Roman" w:cs="Times New Roman"/>
          <w:sz w:val="24"/>
          <w:szCs w:val="24"/>
          <w:lang w:eastAsia="bg-BG"/>
        </w:rPr>
        <w:lastRenderedPageBreak/>
        <w:t>Има вероятност от поява на шумови въздействие по време на строителството, но те ще са краткотрайни и временни и в рамките на допустимите норми. При реализацията на обекта не се очакват наднормени нива на шум, вибрации, или поява на вредни лъчения.</w:t>
      </w:r>
    </w:p>
    <w:p w:rsidR="00177F5D" w:rsidRPr="00177F5D" w:rsidRDefault="00177F5D" w:rsidP="00177F5D">
      <w:pPr>
        <w:spacing w:before="20" w:after="0" w:line="300" w:lineRule="exact"/>
        <w:ind w:firstLine="425"/>
        <w:jc w:val="both"/>
        <w:rPr>
          <w:rFonts w:ascii="Times New Roman" w:eastAsia="Times New Roman" w:hAnsi="Times New Roman" w:cs="Times New Roman"/>
          <w:sz w:val="24"/>
          <w:szCs w:val="24"/>
          <w:lang w:eastAsia="bg-BG"/>
        </w:rPr>
      </w:pPr>
      <w:r w:rsidRPr="00177F5D">
        <w:rPr>
          <w:rFonts w:ascii="Times New Roman" w:eastAsia="Times New Roman" w:hAnsi="Times New Roman" w:cs="Times New Roman"/>
          <w:sz w:val="24"/>
          <w:szCs w:val="24"/>
          <w:lang w:eastAsia="bg-BG"/>
        </w:rPr>
        <w:t xml:space="preserve">Работните проекти, както и експлоатацията на обекта ще бъдат изпълнени по всички нормативни изисквания и бъдещия обект няма да доведе до замърсяване компонентите на околната среда. </w:t>
      </w:r>
    </w:p>
    <w:p w:rsidR="00177F5D" w:rsidRPr="00177F5D" w:rsidRDefault="00177F5D" w:rsidP="00177F5D">
      <w:pPr>
        <w:spacing w:before="20" w:after="0" w:line="300" w:lineRule="exact"/>
        <w:ind w:firstLine="425"/>
        <w:jc w:val="both"/>
        <w:rPr>
          <w:rFonts w:ascii="Times New Roman" w:eastAsia="Times New Roman" w:hAnsi="Times New Roman" w:cs="Times New Roman"/>
          <w:sz w:val="24"/>
          <w:szCs w:val="24"/>
          <w:lang w:eastAsia="bg-BG"/>
        </w:rPr>
      </w:pPr>
      <w:r w:rsidRPr="00177F5D">
        <w:rPr>
          <w:rFonts w:ascii="Times New Roman" w:eastAsia="Times New Roman" w:hAnsi="Times New Roman" w:cs="Times New Roman"/>
          <w:sz w:val="24"/>
          <w:szCs w:val="24"/>
          <w:lang w:eastAsia="bg-BG"/>
        </w:rPr>
        <w:t>При спазване на необходимите норми на проектиране и нормативни изисквания, риск от аварии, бедствия и инциденти в околната среда няма да има.</w:t>
      </w:r>
    </w:p>
    <w:p w:rsidR="00177F5D" w:rsidRPr="00177F5D" w:rsidRDefault="00177F5D" w:rsidP="00177F5D">
      <w:pPr>
        <w:numPr>
          <w:ilvl w:val="3"/>
          <w:numId w:val="16"/>
        </w:numPr>
        <w:tabs>
          <w:tab w:val="left" w:pos="851"/>
        </w:tabs>
        <w:spacing w:before="120" w:after="120" w:line="240" w:lineRule="auto"/>
        <w:ind w:left="0" w:firstLine="426"/>
        <w:jc w:val="both"/>
        <w:rPr>
          <w:rFonts w:ascii="Times New Roman" w:eastAsia="Times New Roman" w:hAnsi="Times New Roman" w:cs="Times New Roman"/>
          <w:b/>
          <w:sz w:val="24"/>
          <w:szCs w:val="24"/>
          <w:lang w:eastAsia="bg-BG"/>
        </w:rPr>
      </w:pPr>
      <w:r w:rsidRPr="00177F5D">
        <w:rPr>
          <w:rFonts w:ascii="Times New Roman" w:eastAsia="Times New Roman" w:hAnsi="Times New Roman" w:cs="Times New Roman"/>
          <w:b/>
          <w:sz w:val="24"/>
          <w:szCs w:val="24"/>
          <w:lang w:eastAsia="bg-BG"/>
        </w:rPr>
        <w:t>Вид и естество на въздействието (пряко, непряко, вторично, кумулативно, краткотрайно, средно- и дълготрайно, постоянно и временно, положително и отрицателно).</w:t>
      </w:r>
    </w:p>
    <w:p w:rsidR="00177F5D" w:rsidRPr="00177F5D" w:rsidRDefault="00177F5D" w:rsidP="00177F5D">
      <w:pPr>
        <w:spacing w:before="20" w:after="0" w:line="300" w:lineRule="exact"/>
        <w:ind w:firstLine="425"/>
        <w:jc w:val="both"/>
        <w:rPr>
          <w:rFonts w:ascii="Times New Roman" w:eastAsia="Times New Roman" w:hAnsi="Times New Roman" w:cs="Times New Roman"/>
          <w:sz w:val="24"/>
          <w:szCs w:val="24"/>
          <w:lang w:eastAsia="bg-BG"/>
        </w:rPr>
      </w:pPr>
      <w:r w:rsidRPr="00177F5D">
        <w:rPr>
          <w:rFonts w:ascii="Times New Roman" w:eastAsia="Times New Roman" w:hAnsi="Times New Roman" w:cs="Times New Roman"/>
          <w:sz w:val="24"/>
          <w:szCs w:val="24"/>
          <w:lang w:eastAsia="bg-BG"/>
        </w:rPr>
        <w:t>Въздействието върху компонентите на околната среда при строителството може да се оцени предварително като незначително, краткотрайно и временно (в периода на строителство), пряко и непряко, без кумулативно действие и локално само в района на строителната площадка. Не се засягат населени места или обекти, подлежащи на здравна защита. Единствено въздействието върху почвата в рамките на площадката е дълготрайно, защото една част от нея се отстранява, а друга се превръща в антропогенна от разположените върху нея сгради, съоръжения и настилка.</w:t>
      </w:r>
    </w:p>
    <w:p w:rsidR="00177F5D" w:rsidRPr="00177F5D" w:rsidRDefault="00177F5D" w:rsidP="00177F5D">
      <w:pPr>
        <w:spacing w:before="20" w:after="0" w:line="300" w:lineRule="exact"/>
        <w:ind w:firstLine="425"/>
        <w:jc w:val="both"/>
        <w:rPr>
          <w:rFonts w:ascii="Times New Roman" w:eastAsia="Times New Roman" w:hAnsi="Times New Roman" w:cs="Times New Roman"/>
          <w:sz w:val="24"/>
          <w:szCs w:val="24"/>
          <w:lang w:eastAsia="bg-BG"/>
        </w:rPr>
      </w:pPr>
      <w:r w:rsidRPr="00177F5D">
        <w:rPr>
          <w:rFonts w:ascii="Times New Roman" w:eastAsia="Times New Roman" w:hAnsi="Times New Roman" w:cs="Times New Roman"/>
          <w:sz w:val="24"/>
          <w:szCs w:val="24"/>
          <w:lang w:eastAsia="bg-BG"/>
        </w:rPr>
        <w:t xml:space="preserve">При спазване на законовите изисквания и мерки, експлоатацията на обекта не се очаква да окаже отрицателно  въздействието върху компонентите на околната среда. Генерираните отпадъци ще се третират съгласно изискванията на ЗУО, поради което не се очаква да окажат отрицателно въздействие върху компонентите на околната среда.  Като цяло въздействието от експлоатацията на обекта може да се оцени предварително като, незначително, без кумулативно действие и локално в само района на имота, в който ще се реализира инвестиционното предложение. </w:t>
      </w:r>
    </w:p>
    <w:p w:rsidR="00177F5D" w:rsidRPr="00177F5D" w:rsidRDefault="00177F5D" w:rsidP="00177F5D">
      <w:pPr>
        <w:numPr>
          <w:ilvl w:val="3"/>
          <w:numId w:val="16"/>
        </w:numPr>
        <w:tabs>
          <w:tab w:val="left" w:pos="851"/>
        </w:tabs>
        <w:spacing w:before="120" w:after="120" w:line="240" w:lineRule="auto"/>
        <w:ind w:left="0" w:firstLine="426"/>
        <w:jc w:val="both"/>
        <w:rPr>
          <w:rFonts w:ascii="Times New Roman" w:eastAsia="Times New Roman" w:hAnsi="Times New Roman" w:cs="Times New Roman"/>
          <w:b/>
          <w:sz w:val="24"/>
          <w:szCs w:val="24"/>
          <w:lang w:eastAsia="bg-BG"/>
        </w:rPr>
      </w:pPr>
      <w:r w:rsidRPr="00177F5D">
        <w:rPr>
          <w:rFonts w:ascii="Times New Roman" w:eastAsia="Times New Roman" w:hAnsi="Times New Roman" w:cs="Times New Roman"/>
          <w:b/>
          <w:sz w:val="24"/>
          <w:szCs w:val="24"/>
          <w:lang w:eastAsia="bg-BG"/>
        </w:rPr>
        <w:t>Степен и пространствен обхват на въздействието - географски район; засегнато население; населени места (наименование, вид - град, село, курортно селище, брой на населението, което е вероятно да бъде засегнато, и др.).</w:t>
      </w:r>
    </w:p>
    <w:p w:rsidR="00177F5D" w:rsidRPr="00177F5D" w:rsidRDefault="00177F5D" w:rsidP="00177F5D">
      <w:pPr>
        <w:spacing w:before="20" w:after="0" w:line="300" w:lineRule="exact"/>
        <w:ind w:firstLine="425"/>
        <w:jc w:val="both"/>
        <w:rPr>
          <w:rFonts w:ascii="Times New Roman" w:eastAsia="Times New Roman" w:hAnsi="Times New Roman" w:cs="Times New Roman"/>
          <w:sz w:val="24"/>
          <w:szCs w:val="24"/>
          <w:lang w:eastAsia="bg-BG"/>
        </w:rPr>
      </w:pPr>
      <w:r w:rsidRPr="00177F5D">
        <w:rPr>
          <w:rFonts w:ascii="Times New Roman" w:eastAsia="Times New Roman" w:hAnsi="Times New Roman" w:cs="Times New Roman"/>
          <w:sz w:val="24"/>
          <w:szCs w:val="24"/>
          <w:lang w:eastAsia="bg-BG"/>
        </w:rPr>
        <w:t xml:space="preserve">Инвестиционното предложение ще се реализира в Горнотракийската низина, землище на с. </w:t>
      </w:r>
      <w:r w:rsidR="00657B93">
        <w:rPr>
          <w:rFonts w:ascii="Times New Roman" w:eastAsia="Times New Roman" w:hAnsi="Times New Roman" w:cs="Times New Roman"/>
          <w:sz w:val="24"/>
          <w:szCs w:val="24"/>
          <w:lang w:eastAsia="bg-BG"/>
        </w:rPr>
        <w:t>Първенец</w:t>
      </w:r>
      <w:r w:rsidRPr="00177F5D">
        <w:rPr>
          <w:rFonts w:ascii="Times New Roman" w:eastAsia="Times New Roman" w:hAnsi="Times New Roman" w:cs="Times New Roman"/>
          <w:sz w:val="24"/>
          <w:szCs w:val="24"/>
          <w:lang w:eastAsia="bg-BG"/>
        </w:rPr>
        <w:t xml:space="preserve">, общ. Родопи. Предвид характера и мащаба на инвестиционното предложение, реализацията му има локален обхват и не се очаква да засегне в негативен аспект населението на село </w:t>
      </w:r>
      <w:r w:rsidR="00F86F27">
        <w:rPr>
          <w:rFonts w:ascii="Times New Roman" w:eastAsia="Times New Roman" w:hAnsi="Times New Roman" w:cs="Times New Roman"/>
          <w:sz w:val="24"/>
          <w:szCs w:val="24"/>
          <w:lang w:eastAsia="bg-BG"/>
        </w:rPr>
        <w:t>Първенец</w:t>
      </w:r>
      <w:r w:rsidRPr="00177F5D">
        <w:rPr>
          <w:rFonts w:ascii="Times New Roman" w:eastAsia="Times New Roman" w:hAnsi="Times New Roman" w:cs="Times New Roman"/>
          <w:sz w:val="24"/>
          <w:szCs w:val="24"/>
          <w:lang w:eastAsia="bg-BG"/>
        </w:rPr>
        <w:t xml:space="preserve"> и близките населени места в община Родопи. Същото има изцяло положителен ефект – ще се  подпомогне социално – икономическото развитие на района и ще се насърчи устойчивото му развитие.</w:t>
      </w:r>
    </w:p>
    <w:p w:rsidR="00177F5D" w:rsidRPr="00177F5D" w:rsidRDefault="00177F5D" w:rsidP="00177F5D">
      <w:pPr>
        <w:spacing w:before="20" w:after="0" w:line="300" w:lineRule="exact"/>
        <w:ind w:firstLine="425"/>
        <w:jc w:val="both"/>
        <w:rPr>
          <w:rFonts w:ascii="Times New Roman" w:eastAsia="Times New Roman" w:hAnsi="Times New Roman" w:cs="Times New Roman"/>
          <w:sz w:val="24"/>
          <w:szCs w:val="24"/>
          <w:lang w:eastAsia="bg-BG"/>
        </w:rPr>
      </w:pPr>
      <w:r w:rsidRPr="00177F5D">
        <w:rPr>
          <w:rFonts w:ascii="Times New Roman" w:eastAsia="Times New Roman" w:hAnsi="Times New Roman" w:cs="Times New Roman"/>
          <w:sz w:val="24"/>
          <w:szCs w:val="24"/>
          <w:lang w:eastAsia="bg-BG"/>
        </w:rPr>
        <w:t xml:space="preserve">Реализацията на инвестиционното предложение  няма да засегне в негативен аспект жителите на селото и съседните населени места. </w:t>
      </w:r>
    </w:p>
    <w:p w:rsidR="00177F5D" w:rsidRPr="00177F5D" w:rsidRDefault="00177F5D" w:rsidP="00177F5D">
      <w:pPr>
        <w:numPr>
          <w:ilvl w:val="3"/>
          <w:numId w:val="16"/>
        </w:numPr>
        <w:tabs>
          <w:tab w:val="left" w:pos="851"/>
        </w:tabs>
        <w:spacing w:before="120" w:after="120" w:line="240" w:lineRule="auto"/>
        <w:ind w:left="0" w:firstLine="426"/>
        <w:jc w:val="both"/>
        <w:rPr>
          <w:rFonts w:ascii="Times New Roman" w:eastAsia="Times New Roman" w:hAnsi="Times New Roman" w:cs="Times New Roman"/>
          <w:b/>
          <w:sz w:val="24"/>
          <w:szCs w:val="24"/>
          <w:lang w:eastAsia="bg-BG"/>
        </w:rPr>
      </w:pPr>
      <w:r w:rsidRPr="00177F5D">
        <w:rPr>
          <w:rFonts w:ascii="Times New Roman" w:eastAsia="Times New Roman" w:hAnsi="Times New Roman" w:cs="Times New Roman"/>
          <w:b/>
          <w:sz w:val="24"/>
          <w:szCs w:val="24"/>
          <w:lang w:eastAsia="bg-BG"/>
        </w:rPr>
        <w:t>Вероятност, интензивност, комплексност на въздействието.</w:t>
      </w:r>
    </w:p>
    <w:p w:rsidR="00177F5D" w:rsidRPr="00177F5D" w:rsidRDefault="00177F5D" w:rsidP="00177F5D">
      <w:pPr>
        <w:spacing w:before="20" w:after="0" w:line="300" w:lineRule="exact"/>
        <w:ind w:firstLine="425"/>
        <w:jc w:val="both"/>
        <w:rPr>
          <w:rFonts w:ascii="Times New Roman" w:eastAsia="Times New Roman" w:hAnsi="Times New Roman" w:cs="Times New Roman"/>
          <w:sz w:val="24"/>
          <w:szCs w:val="24"/>
          <w:lang w:eastAsia="bg-BG"/>
        </w:rPr>
      </w:pPr>
      <w:r w:rsidRPr="00177F5D">
        <w:rPr>
          <w:rFonts w:ascii="Times New Roman" w:eastAsia="Times New Roman" w:hAnsi="Times New Roman" w:cs="Times New Roman"/>
          <w:sz w:val="24"/>
          <w:szCs w:val="24"/>
          <w:lang w:eastAsia="bg-BG"/>
        </w:rPr>
        <w:t xml:space="preserve">При изпълнение на изискванията на екологичното законодателство, реализацията на инвестиционното предложение няма да повлияе отрицателно върху компонентите на околната среда. </w:t>
      </w:r>
    </w:p>
    <w:p w:rsidR="00177F5D" w:rsidRPr="00177F5D" w:rsidRDefault="00177F5D" w:rsidP="00177F5D">
      <w:pPr>
        <w:spacing w:before="20" w:after="0" w:line="300" w:lineRule="exact"/>
        <w:ind w:firstLine="425"/>
        <w:jc w:val="both"/>
        <w:rPr>
          <w:rFonts w:ascii="Times New Roman" w:eastAsia="Times New Roman" w:hAnsi="Times New Roman" w:cs="Times New Roman"/>
          <w:sz w:val="24"/>
          <w:szCs w:val="24"/>
          <w:lang w:eastAsia="bg-BG"/>
        </w:rPr>
      </w:pPr>
      <w:r w:rsidRPr="00177F5D">
        <w:rPr>
          <w:rFonts w:ascii="Times New Roman" w:eastAsia="Times New Roman" w:hAnsi="Times New Roman" w:cs="Times New Roman"/>
          <w:sz w:val="24"/>
          <w:szCs w:val="24"/>
          <w:lang w:eastAsia="bg-BG"/>
        </w:rPr>
        <w:t>При фазата на строителство, продължителността на въздействието е краткотрайно само по време на  строително-монтажните дейности. То е еднократно без обратимост.</w:t>
      </w:r>
    </w:p>
    <w:p w:rsidR="00177F5D" w:rsidRPr="00177F5D" w:rsidRDefault="00177F5D" w:rsidP="00177F5D">
      <w:pPr>
        <w:spacing w:before="20" w:after="0" w:line="300" w:lineRule="exact"/>
        <w:ind w:firstLine="425"/>
        <w:jc w:val="both"/>
        <w:rPr>
          <w:rFonts w:ascii="Times New Roman" w:eastAsia="Times New Roman" w:hAnsi="Times New Roman" w:cs="Times New Roman"/>
          <w:sz w:val="24"/>
          <w:szCs w:val="24"/>
          <w:lang w:eastAsia="bg-BG"/>
        </w:rPr>
      </w:pPr>
      <w:r w:rsidRPr="00177F5D">
        <w:rPr>
          <w:rFonts w:ascii="Times New Roman" w:eastAsia="Times New Roman" w:hAnsi="Times New Roman" w:cs="Times New Roman"/>
          <w:sz w:val="24"/>
          <w:szCs w:val="24"/>
          <w:lang w:eastAsia="bg-BG"/>
        </w:rPr>
        <w:t>Във фазата на експлоатация в съответствие с технологичната схема на инвестиционното предложение, въздействието е непрекъснато и постоянно.</w:t>
      </w:r>
    </w:p>
    <w:p w:rsidR="00177F5D" w:rsidRPr="00177F5D" w:rsidRDefault="00177F5D" w:rsidP="00177F5D">
      <w:pPr>
        <w:spacing w:before="20" w:after="0" w:line="300" w:lineRule="exact"/>
        <w:ind w:firstLine="425"/>
        <w:jc w:val="both"/>
        <w:rPr>
          <w:rFonts w:ascii="Times New Roman" w:eastAsia="Times New Roman" w:hAnsi="Times New Roman" w:cs="Times New Roman"/>
          <w:sz w:val="24"/>
          <w:szCs w:val="24"/>
          <w:lang w:eastAsia="bg-BG"/>
        </w:rPr>
      </w:pPr>
      <w:r w:rsidRPr="00177F5D">
        <w:rPr>
          <w:rFonts w:ascii="Times New Roman" w:eastAsia="Times New Roman" w:hAnsi="Times New Roman" w:cs="Times New Roman"/>
          <w:sz w:val="24"/>
          <w:szCs w:val="24"/>
          <w:lang w:eastAsia="bg-BG"/>
        </w:rPr>
        <w:t xml:space="preserve">Предвид характера на обекта, предмет на инвестиционното предложение и липсата на производствена дейност, реализацията на инвестиционното предложение няма да повлияе върху качеството и регенеративната способност на природните ресурси. Компонентите на околната </w:t>
      </w:r>
      <w:r w:rsidRPr="00177F5D">
        <w:rPr>
          <w:rFonts w:ascii="Times New Roman" w:eastAsia="Times New Roman" w:hAnsi="Times New Roman" w:cs="Times New Roman"/>
          <w:sz w:val="24"/>
          <w:szCs w:val="24"/>
          <w:lang w:eastAsia="bg-BG"/>
        </w:rPr>
        <w:lastRenderedPageBreak/>
        <w:t>среда в района няма вероятност да бъдат подложени на интензивни и комплексни въздействия, предизвикващи наднорменото им замърсяване.</w:t>
      </w:r>
    </w:p>
    <w:p w:rsidR="00177F5D" w:rsidRPr="00177F5D" w:rsidRDefault="00177F5D" w:rsidP="00177F5D">
      <w:pPr>
        <w:numPr>
          <w:ilvl w:val="3"/>
          <w:numId w:val="16"/>
        </w:numPr>
        <w:tabs>
          <w:tab w:val="left" w:pos="851"/>
        </w:tabs>
        <w:spacing w:before="120" w:after="120" w:line="240" w:lineRule="auto"/>
        <w:ind w:left="0" w:firstLine="426"/>
        <w:jc w:val="both"/>
        <w:rPr>
          <w:rFonts w:ascii="Times New Roman" w:eastAsia="Times New Roman" w:hAnsi="Times New Roman" w:cs="Times New Roman"/>
          <w:b/>
          <w:sz w:val="24"/>
          <w:szCs w:val="24"/>
          <w:lang w:eastAsia="bg-BG"/>
        </w:rPr>
      </w:pPr>
      <w:r w:rsidRPr="00177F5D">
        <w:rPr>
          <w:rFonts w:ascii="Times New Roman" w:eastAsia="Times New Roman" w:hAnsi="Times New Roman" w:cs="Times New Roman"/>
          <w:b/>
          <w:sz w:val="24"/>
          <w:szCs w:val="24"/>
          <w:lang w:eastAsia="bg-BG"/>
        </w:rPr>
        <w:t>Очакваното настъпване, продължителността, честотата и обратимостта на въздействието.</w:t>
      </w:r>
    </w:p>
    <w:p w:rsidR="00177F5D" w:rsidRPr="00177F5D" w:rsidRDefault="00177F5D" w:rsidP="00177F5D">
      <w:pPr>
        <w:spacing w:before="20" w:after="0" w:line="300" w:lineRule="exact"/>
        <w:ind w:firstLine="425"/>
        <w:jc w:val="both"/>
        <w:rPr>
          <w:rFonts w:ascii="Times New Roman" w:eastAsia="Times New Roman" w:hAnsi="Times New Roman" w:cs="Times New Roman"/>
          <w:sz w:val="24"/>
          <w:szCs w:val="24"/>
          <w:lang w:eastAsia="bg-BG"/>
        </w:rPr>
      </w:pPr>
      <w:r w:rsidRPr="00177F5D">
        <w:rPr>
          <w:rFonts w:ascii="Times New Roman" w:eastAsia="Times New Roman" w:hAnsi="Times New Roman" w:cs="Times New Roman"/>
          <w:sz w:val="24"/>
          <w:szCs w:val="24"/>
          <w:lang w:eastAsia="bg-BG"/>
        </w:rPr>
        <w:t>При спазване на условията и мерките в издадените от компетентните органи разрешения и на екологичното законодателство, не се очаква отрицателно въздействие от реализацията на инвестиционното предложение. Вероятност от поява на  слаби шумови въздействие има само по време на строителството, но те ще са краткотрайни и временни и в рамките на допустимите норми.</w:t>
      </w:r>
    </w:p>
    <w:p w:rsidR="00177F5D" w:rsidRPr="00177F5D" w:rsidRDefault="00177F5D" w:rsidP="00177F5D">
      <w:pPr>
        <w:spacing w:before="20" w:after="0" w:line="300" w:lineRule="exact"/>
        <w:ind w:firstLine="425"/>
        <w:jc w:val="both"/>
        <w:rPr>
          <w:rFonts w:ascii="Times New Roman" w:eastAsia="Times New Roman" w:hAnsi="Times New Roman" w:cs="Times New Roman"/>
          <w:sz w:val="24"/>
          <w:szCs w:val="24"/>
          <w:lang w:eastAsia="bg-BG"/>
        </w:rPr>
      </w:pPr>
      <w:r w:rsidRPr="00177F5D">
        <w:rPr>
          <w:rFonts w:ascii="Times New Roman" w:eastAsia="Times New Roman" w:hAnsi="Times New Roman" w:cs="Times New Roman"/>
          <w:sz w:val="24"/>
          <w:szCs w:val="24"/>
          <w:lang w:eastAsia="bg-BG"/>
        </w:rPr>
        <w:t>При фазата на строителство, продължителността на въздействието е краткотрайно само по време на  строително-монтажните дейности. То е еднократно без обратимост.</w:t>
      </w:r>
    </w:p>
    <w:p w:rsidR="00177F5D" w:rsidRPr="00177F5D" w:rsidRDefault="00177F5D" w:rsidP="00177F5D">
      <w:pPr>
        <w:spacing w:before="20" w:after="0" w:line="300" w:lineRule="exact"/>
        <w:ind w:firstLine="425"/>
        <w:jc w:val="both"/>
        <w:rPr>
          <w:rFonts w:ascii="Times New Roman" w:eastAsia="Times New Roman" w:hAnsi="Times New Roman" w:cs="Times New Roman"/>
          <w:sz w:val="24"/>
          <w:szCs w:val="24"/>
          <w:lang w:eastAsia="bg-BG"/>
        </w:rPr>
      </w:pPr>
      <w:r w:rsidRPr="00177F5D">
        <w:rPr>
          <w:rFonts w:ascii="Times New Roman" w:eastAsia="Times New Roman" w:hAnsi="Times New Roman" w:cs="Times New Roman"/>
          <w:sz w:val="24"/>
          <w:szCs w:val="24"/>
          <w:lang w:eastAsia="bg-BG"/>
        </w:rPr>
        <w:t xml:space="preserve"> Във фазата на експлоатация в съответствие с технологичната схема на инвестиционното предложение, въздействието е непрекъснато и постоянно.</w:t>
      </w:r>
    </w:p>
    <w:p w:rsidR="00177F5D" w:rsidRPr="00177F5D" w:rsidRDefault="00177F5D" w:rsidP="00177F5D">
      <w:pPr>
        <w:numPr>
          <w:ilvl w:val="3"/>
          <w:numId w:val="16"/>
        </w:numPr>
        <w:tabs>
          <w:tab w:val="left" w:pos="851"/>
        </w:tabs>
        <w:spacing w:before="120" w:after="120" w:line="240" w:lineRule="auto"/>
        <w:ind w:left="0" w:firstLine="426"/>
        <w:jc w:val="both"/>
        <w:rPr>
          <w:rFonts w:ascii="Times New Roman" w:eastAsia="Times New Roman" w:hAnsi="Times New Roman" w:cs="Times New Roman"/>
          <w:b/>
          <w:sz w:val="24"/>
          <w:szCs w:val="24"/>
          <w:lang w:eastAsia="bg-BG"/>
        </w:rPr>
      </w:pPr>
      <w:r w:rsidRPr="00177F5D">
        <w:rPr>
          <w:rFonts w:ascii="Times New Roman" w:eastAsia="Times New Roman" w:hAnsi="Times New Roman" w:cs="Times New Roman"/>
          <w:b/>
          <w:sz w:val="24"/>
          <w:szCs w:val="24"/>
          <w:lang w:eastAsia="bg-BG"/>
        </w:rPr>
        <w:t>Комбинирането с въздействия на други съществуващи и/или одобрени инвестиционни предложения.</w:t>
      </w:r>
    </w:p>
    <w:p w:rsidR="00177F5D" w:rsidRPr="00177F5D" w:rsidRDefault="00177F5D" w:rsidP="00177F5D">
      <w:pPr>
        <w:spacing w:before="20" w:after="0" w:line="300" w:lineRule="exact"/>
        <w:ind w:firstLine="425"/>
        <w:jc w:val="both"/>
        <w:rPr>
          <w:rFonts w:ascii="Times New Roman" w:eastAsia="Times New Roman" w:hAnsi="Times New Roman" w:cs="Times New Roman"/>
          <w:sz w:val="24"/>
          <w:szCs w:val="24"/>
          <w:lang w:eastAsia="bg-BG"/>
        </w:rPr>
      </w:pPr>
      <w:r w:rsidRPr="00177F5D">
        <w:rPr>
          <w:rFonts w:ascii="Times New Roman" w:eastAsia="Times New Roman" w:hAnsi="Times New Roman" w:cs="Times New Roman"/>
          <w:sz w:val="24"/>
          <w:szCs w:val="24"/>
          <w:lang w:eastAsia="bg-BG"/>
        </w:rPr>
        <w:t xml:space="preserve">Инвестиционното предложение няма връзка с други съществуващи и/или одобрени с устройствен план дейности и не се очаква комбинирано въздействие. В тази връзка изграждането на обекта няма вероятност да доведе до кумулативно отрицателно въздействие върху компонентите на околната среда. </w:t>
      </w:r>
    </w:p>
    <w:p w:rsidR="00177F5D" w:rsidRPr="00177F5D" w:rsidRDefault="00177F5D" w:rsidP="00177F5D">
      <w:pPr>
        <w:numPr>
          <w:ilvl w:val="3"/>
          <w:numId w:val="16"/>
        </w:numPr>
        <w:tabs>
          <w:tab w:val="left" w:pos="851"/>
        </w:tabs>
        <w:spacing w:before="120" w:after="120" w:line="240" w:lineRule="auto"/>
        <w:ind w:left="0" w:firstLine="426"/>
        <w:jc w:val="both"/>
        <w:rPr>
          <w:rFonts w:ascii="Times New Roman" w:eastAsia="Times New Roman" w:hAnsi="Times New Roman" w:cs="Times New Roman"/>
          <w:b/>
          <w:sz w:val="24"/>
          <w:szCs w:val="24"/>
          <w:lang w:eastAsia="bg-BG"/>
        </w:rPr>
      </w:pPr>
      <w:r w:rsidRPr="00177F5D">
        <w:rPr>
          <w:rFonts w:ascii="Times New Roman" w:eastAsia="Times New Roman" w:hAnsi="Times New Roman" w:cs="Times New Roman"/>
          <w:b/>
          <w:sz w:val="24"/>
          <w:szCs w:val="24"/>
          <w:lang w:eastAsia="bg-BG"/>
        </w:rPr>
        <w:t>Възможността за ефективно намаляване на въздействията</w:t>
      </w:r>
    </w:p>
    <w:p w:rsidR="00177F5D" w:rsidRPr="00177F5D" w:rsidRDefault="00177F5D" w:rsidP="00177F5D">
      <w:pPr>
        <w:spacing w:before="20" w:after="0" w:line="300" w:lineRule="exact"/>
        <w:ind w:firstLine="425"/>
        <w:jc w:val="both"/>
        <w:rPr>
          <w:rFonts w:ascii="Times New Roman" w:eastAsia="Times New Roman" w:hAnsi="Times New Roman" w:cs="Times New Roman"/>
          <w:sz w:val="24"/>
          <w:szCs w:val="24"/>
          <w:lang w:eastAsia="bg-BG"/>
        </w:rPr>
      </w:pPr>
      <w:r w:rsidRPr="00177F5D">
        <w:rPr>
          <w:rFonts w:ascii="Times New Roman" w:eastAsia="Times New Roman" w:hAnsi="Times New Roman" w:cs="Times New Roman"/>
          <w:sz w:val="24"/>
          <w:szCs w:val="24"/>
          <w:lang w:eastAsia="bg-BG"/>
        </w:rPr>
        <w:t xml:space="preserve">При спазване на одобрените и съгласувани проекти и законови изисквания не се очаква строителството и експлоатацията на обекта да окажат отрицателно въздействие върху околната среда. Поради тази причини не се разглеждат конкретни мерки за намаляване на въздействията. </w:t>
      </w:r>
    </w:p>
    <w:p w:rsidR="00177F5D" w:rsidRPr="00177F5D" w:rsidRDefault="00177F5D" w:rsidP="00177F5D">
      <w:pPr>
        <w:numPr>
          <w:ilvl w:val="3"/>
          <w:numId w:val="16"/>
        </w:numPr>
        <w:tabs>
          <w:tab w:val="left" w:pos="851"/>
        </w:tabs>
        <w:spacing w:before="120" w:after="120" w:line="240" w:lineRule="auto"/>
        <w:ind w:left="0" w:firstLine="426"/>
        <w:jc w:val="both"/>
        <w:rPr>
          <w:rFonts w:ascii="Times New Roman" w:eastAsia="Times New Roman" w:hAnsi="Times New Roman" w:cs="Times New Roman"/>
          <w:b/>
          <w:sz w:val="24"/>
          <w:szCs w:val="24"/>
          <w:lang w:eastAsia="bg-BG"/>
        </w:rPr>
      </w:pPr>
      <w:r w:rsidRPr="00177F5D">
        <w:rPr>
          <w:rFonts w:ascii="Times New Roman" w:eastAsia="Times New Roman" w:hAnsi="Times New Roman" w:cs="Times New Roman"/>
          <w:b/>
          <w:sz w:val="24"/>
          <w:szCs w:val="24"/>
          <w:lang w:eastAsia="bg-BG"/>
        </w:rPr>
        <w:t>Трансграничен характер на въздействието.</w:t>
      </w:r>
    </w:p>
    <w:p w:rsidR="00177F5D" w:rsidRPr="00177F5D" w:rsidRDefault="00177F5D" w:rsidP="00177F5D">
      <w:pPr>
        <w:spacing w:before="20" w:after="0" w:line="300" w:lineRule="exact"/>
        <w:ind w:firstLine="425"/>
        <w:jc w:val="both"/>
        <w:rPr>
          <w:rFonts w:ascii="Times New Roman" w:eastAsia="Times New Roman" w:hAnsi="Times New Roman" w:cs="Times New Roman"/>
          <w:sz w:val="24"/>
          <w:szCs w:val="24"/>
          <w:lang w:eastAsia="bg-BG"/>
        </w:rPr>
      </w:pPr>
      <w:r w:rsidRPr="00177F5D">
        <w:rPr>
          <w:rFonts w:ascii="Times New Roman" w:eastAsia="Times New Roman" w:hAnsi="Times New Roman" w:cs="Times New Roman"/>
          <w:sz w:val="24"/>
          <w:szCs w:val="24"/>
          <w:lang w:eastAsia="bg-BG"/>
        </w:rPr>
        <w:t xml:space="preserve">Предвид местоположението, характера и мащаба на инвестиционното предложение, не се очакват трансгранични въздействия, както по време на строителството, така и по време на експлоатацията му.  </w:t>
      </w:r>
    </w:p>
    <w:p w:rsidR="00177F5D" w:rsidRPr="00177F5D" w:rsidRDefault="00177F5D" w:rsidP="00177F5D">
      <w:pPr>
        <w:numPr>
          <w:ilvl w:val="3"/>
          <w:numId w:val="16"/>
        </w:numPr>
        <w:tabs>
          <w:tab w:val="left" w:pos="851"/>
        </w:tabs>
        <w:spacing w:before="120" w:after="120" w:line="240" w:lineRule="auto"/>
        <w:ind w:left="0" w:firstLine="426"/>
        <w:jc w:val="both"/>
        <w:rPr>
          <w:rFonts w:ascii="Times New Roman" w:eastAsia="Times New Roman" w:hAnsi="Times New Roman" w:cs="Times New Roman"/>
          <w:b/>
          <w:sz w:val="24"/>
          <w:szCs w:val="24"/>
          <w:lang w:eastAsia="bg-BG"/>
        </w:rPr>
      </w:pPr>
      <w:r w:rsidRPr="00177F5D">
        <w:rPr>
          <w:rFonts w:ascii="Times New Roman" w:eastAsia="Times New Roman" w:hAnsi="Times New Roman" w:cs="Times New Roman"/>
          <w:b/>
          <w:sz w:val="24"/>
          <w:szCs w:val="24"/>
          <w:lang w:eastAsia="bg-BG"/>
        </w:rPr>
        <w:t>Мерки, които е необходимо да се включат в инвестиционното предложение, свързани с избягване, предотвратяване, намаляване или компенсиране на предполагаемите значителни отрицателни въздействия върху околната среда и човешкото здраве.</w:t>
      </w:r>
    </w:p>
    <w:p w:rsidR="00177F5D" w:rsidRPr="00177F5D" w:rsidRDefault="00177F5D" w:rsidP="00177F5D">
      <w:pPr>
        <w:spacing w:before="20" w:after="0" w:line="300" w:lineRule="exact"/>
        <w:ind w:firstLine="425"/>
        <w:jc w:val="both"/>
        <w:rPr>
          <w:rFonts w:ascii="Times New Roman" w:eastAsia="Times New Roman" w:hAnsi="Times New Roman" w:cs="Times New Roman"/>
          <w:sz w:val="24"/>
          <w:szCs w:val="24"/>
          <w:lang w:eastAsia="bg-BG"/>
        </w:rPr>
      </w:pPr>
      <w:r w:rsidRPr="00177F5D">
        <w:rPr>
          <w:rFonts w:ascii="Times New Roman" w:eastAsia="Times New Roman" w:hAnsi="Times New Roman" w:cs="Times New Roman"/>
          <w:sz w:val="24"/>
          <w:szCs w:val="24"/>
          <w:lang w:eastAsia="bg-BG"/>
        </w:rPr>
        <w:t>За намаляване на вероятните отрицателни въздействия се предвиждат следните мерки:</w:t>
      </w:r>
    </w:p>
    <w:p w:rsidR="00177F5D" w:rsidRPr="0066181A" w:rsidRDefault="00177F5D" w:rsidP="0066181A">
      <w:pPr>
        <w:pStyle w:val="a5"/>
        <w:numPr>
          <w:ilvl w:val="0"/>
          <w:numId w:val="17"/>
        </w:numPr>
        <w:tabs>
          <w:tab w:val="left" w:pos="1134"/>
        </w:tabs>
        <w:spacing w:before="20" w:after="0" w:line="240" w:lineRule="auto"/>
        <w:jc w:val="both"/>
        <w:rPr>
          <w:rFonts w:ascii="Times New Roman" w:eastAsia="Times New Roman" w:hAnsi="Times New Roman" w:cs="Times New Roman"/>
          <w:sz w:val="24"/>
          <w:szCs w:val="24"/>
        </w:rPr>
      </w:pPr>
      <w:r w:rsidRPr="0066181A">
        <w:rPr>
          <w:rFonts w:ascii="Times New Roman" w:eastAsia="Times New Roman" w:hAnsi="Times New Roman" w:cs="Times New Roman"/>
          <w:sz w:val="24"/>
          <w:szCs w:val="24"/>
        </w:rPr>
        <w:t>Стриктно спазване на изискванията и процедурите, предвидени в екологичното законодателство;</w:t>
      </w:r>
    </w:p>
    <w:p w:rsidR="00177F5D" w:rsidRPr="0066181A" w:rsidRDefault="00177F5D" w:rsidP="0066181A">
      <w:pPr>
        <w:pStyle w:val="a5"/>
        <w:numPr>
          <w:ilvl w:val="0"/>
          <w:numId w:val="17"/>
        </w:numPr>
        <w:tabs>
          <w:tab w:val="left" w:pos="1134"/>
        </w:tabs>
        <w:spacing w:before="20" w:after="0" w:line="240" w:lineRule="auto"/>
        <w:jc w:val="both"/>
        <w:rPr>
          <w:rFonts w:ascii="Times New Roman" w:eastAsia="Times New Roman" w:hAnsi="Times New Roman" w:cs="Times New Roman"/>
          <w:sz w:val="24"/>
          <w:szCs w:val="24"/>
        </w:rPr>
      </w:pPr>
      <w:r w:rsidRPr="0066181A">
        <w:rPr>
          <w:rFonts w:ascii="Times New Roman" w:eastAsia="Times New Roman" w:hAnsi="Times New Roman" w:cs="Times New Roman"/>
          <w:sz w:val="24"/>
          <w:szCs w:val="24"/>
        </w:rPr>
        <w:t>Задължително изпълнение на ограничителните мерки в разрешенията, издадени от компетентните органи;</w:t>
      </w:r>
    </w:p>
    <w:p w:rsidR="00177F5D" w:rsidRPr="0066181A" w:rsidRDefault="00177F5D" w:rsidP="0066181A">
      <w:pPr>
        <w:pStyle w:val="a5"/>
        <w:numPr>
          <w:ilvl w:val="0"/>
          <w:numId w:val="17"/>
        </w:numPr>
        <w:tabs>
          <w:tab w:val="left" w:pos="1134"/>
        </w:tabs>
        <w:spacing w:before="20" w:after="0" w:line="240" w:lineRule="auto"/>
        <w:jc w:val="both"/>
        <w:rPr>
          <w:rFonts w:ascii="Times New Roman" w:eastAsia="Times New Roman" w:hAnsi="Times New Roman" w:cs="Times New Roman"/>
          <w:sz w:val="24"/>
          <w:szCs w:val="24"/>
        </w:rPr>
      </w:pPr>
      <w:r w:rsidRPr="0066181A">
        <w:rPr>
          <w:rFonts w:ascii="Times New Roman" w:eastAsia="Times New Roman" w:hAnsi="Times New Roman" w:cs="Times New Roman"/>
          <w:sz w:val="24"/>
          <w:szCs w:val="24"/>
        </w:rPr>
        <w:t>Минимизиране на източниците на въздействие върху околната среда;</w:t>
      </w:r>
    </w:p>
    <w:p w:rsidR="00177F5D" w:rsidRPr="0066181A" w:rsidRDefault="00177F5D" w:rsidP="0066181A">
      <w:pPr>
        <w:pStyle w:val="a5"/>
        <w:numPr>
          <w:ilvl w:val="0"/>
          <w:numId w:val="17"/>
        </w:numPr>
        <w:tabs>
          <w:tab w:val="left" w:pos="1134"/>
        </w:tabs>
        <w:spacing w:before="20" w:after="0" w:line="240" w:lineRule="auto"/>
        <w:jc w:val="both"/>
        <w:rPr>
          <w:rFonts w:ascii="Times New Roman" w:eastAsia="Times New Roman" w:hAnsi="Times New Roman" w:cs="Times New Roman"/>
          <w:sz w:val="24"/>
          <w:szCs w:val="24"/>
        </w:rPr>
      </w:pPr>
      <w:r w:rsidRPr="0066181A">
        <w:rPr>
          <w:rFonts w:ascii="Times New Roman" w:eastAsia="Times New Roman" w:hAnsi="Times New Roman" w:cs="Times New Roman"/>
          <w:sz w:val="24"/>
          <w:szCs w:val="24"/>
        </w:rPr>
        <w:t>Използване на най-добрите технологии и практики при проектирането, строителството и експлоатацията на обекта.</w:t>
      </w:r>
    </w:p>
    <w:p w:rsidR="00177F5D" w:rsidRPr="0066181A" w:rsidRDefault="00177F5D" w:rsidP="0066181A">
      <w:pPr>
        <w:pStyle w:val="a5"/>
        <w:numPr>
          <w:ilvl w:val="0"/>
          <w:numId w:val="17"/>
        </w:numPr>
        <w:tabs>
          <w:tab w:val="left" w:pos="1134"/>
        </w:tabs>
        <w:spacing w:before="20" w:after="0" w:line="240" w:lineRule="auto"/>
        <w:jc w:val="both"/>
        <w:rPr>
          <w:rFonts w:ascii="Times New Roman" w:eastAsia="Times New Roman" w:hAnsi="Times New Roman" w:cs="Times New Roman"/>
          <w:sz w:val="24"/>
          <w:szCs w:val="24"/>
        </w:rPr>
      </w:pPr>
      <w:r w:rsidRPr="0066181A">
        <w:rPr>
          <w:rFonts w:ascii="Times New Roman" w:eastAsia="Times New Roman" w:hAnsi="Times New Roman" w:cs="Times New Roman"/>
          <w:sz w:val="24"/>
          <w:szCs w:val="24"/>
        </w:rPr>
        <w:t>Осигуряване необходимото озеленяване на незастроената част от имота;</w:t>
      </w:r>
    </w:p>
    <w:p w:rsidR="00177F5D" w:rsidRPr="0066181A" w:rsidRDefault="00177F5D" w:rsidP="0066181A">
      <w:pPr>
        <w:pStyle w:val="a5"/>
        <w:numPr>
          <w:ilvl w:val="0"/>
          <w:numId w:val="17"/>
        </w:numPr>
        <w:tabs>
          <w:tab w:val="left" w:pos="1134"/>
        </w:tabs>
        <w:spacing w:before="20" w:after="0" w:line="240" w:lineRule="auto"/>
        <w:jc w:val="both"/>
        <w:rPr>
          <w:rFonts w:ascii="Times New Roman" w:eastAsia="Times New Roman" w:hAnsi="Times New Roman" w:cs="Times New Roman"/>
          <w:sz w:val="24"/>
          <w:szCs w:val="24"/>
        </w:rPr>
      </w:pPr>
      <w:r w:rsidRPr="0066181A">
        <w:rPr>
          <w:rFonts w:ascii="Times New Roman" w:eastAsia="Times New Roman" w:hAnsi="Times New Roman" w:cs="Times New Roman"/>
          <w:sz w:val="24"/>
          <w:szCs w:val="24"/>
        </w:rPr>
        <w:t>Изготвяне на  проект за оползотворяване на хумуса;</w:t>
      </w:r>
    </w:p>
    <w:p w:rsidR="00177F5D" w:rsidRPr="0066181A" w:rsidRDefault="00177F5D" w:rsidP="0066181A">
      <w:pPr>
        <w:pStyle w:val="a5"/>
        <w:numPr>
          <w:ilvl w:val="0"/>
          <w:numId w:val="17"/>
        </w:numPr>
        <w:tabs>
          <w:tab w:val="left" w:pos="1134"/>
        </w:tabs>
        <w:spacing w:before="20" w:after="0" w:line="240" w:lineRule="auto"/>
        <w:jc w:val="both"/>
        <w:rPr>
          <w:rFonts w:ascii="Times New Roman" w:eastAsia="Times New Roman" w:hAnsi="Times New Roman" w:cs="Times New Roman"/>
          <w:sz w:val="24"/>
          <w:szCs w:val="24"/>
        </w:rPr>
      </w:pPr>
      <w:r w:rsidRPr="0066181A">
        <w:rPr>
          <w:rFonts w:ascii="Times New Roman" w:eastAsia="Times New Roman" w:hAnsi="Times New Roman" w:cs="Times New Roman"/>
          <w:sz w:val="24"/>
          <w:szCs w:val="24"/>
        </w:rPr>
        <w:t>По време на строителството, строителните отпадъци ще се събират на отделна площадка и своевременно ще се извозват на специализираното депо за строителни отпадъци.</w:t>
      </w:r>
    </w:p>
    <w:p w:rsidR="00177F5D" w:rsidRPr="00177F5D" w:rsidRDefault="00177F5D" w:rsidP="00177F5D">
      <w:pPr>
        <w:numPr>
          <w:ilvl w:val="0"/>
          <w:numId w:val="14"/>
        </w:numPr>
        <w:tabs>
          <w:tab w:val="left" w:pos="851"/>
        </w:tabs>
        <w:spacing w:before="240" w:after="240" w:line="240" w:lineRule="auto"/>
        <w:ind w:left="0" w:firstLine="709"/>
        <w:jc w:val="both"/>
        <w:rPr>
          <w:rFonts w:ascii="Times New Roman" w:eastAsia="Times New Roman" w:hAnsi="Times New Roman" w:cs="Times New Roman"/>
          <w:b/>
          <w:sz w:val="24"/>
          <w:szCs w:val="24"/>
          <w:u w:val="single"/>
          <w:lang w:eastAsia="bg-BG"/>
        </w:rPr>
      </w:pPr>
      <w:r w:rsidRPr="00177F5D">
        <w:rPr>
          <w:rFonts w:ascii="Times New Roman" w:eastAsia="Times New Roman" w:hAnsi="Times New Roman" w:cs="Times New Roman"/>
          <w:b/>
          <w:sz w:val="24"/>
          <w:szCs w:val="24"/>
          <w:u w:val="single"/>
          <w:lang w:eastAsia="bg-BG"/>
        </w:rPr>
        <w:t>Обществен интерес към инвестиционното предложение</w:t>
      </w:r>
    </w:p>
    <w:p w:rsidR="00177F5D" w:rsidRPr="00177F5D" w:rsidRDefault="00177F5D" w:rsidP="00177F5D">
      <w:pPr>
        <w:spacing w:before="40" w:after="0" w:line="300" w:lineRule="exact"/>
        <w:ind w:firstLine="425"/>
        <w:jc w:val="both"/>
        <w:rPr>
          <w:rFonts w:ascii="Times New Roman" w:eastAsia="Times New Roman" w:hAnsi="Times New Roman" w:cs="Times New Roman"/>
          <w:sz w:val="24"/>
          <w:szCs w:val="24"/>
          <w:lang w:eastAsia="bg-BG"/>
        </w:rPr>
      </w:pPr>
      <w:r w:rsidRPr="00177F5D">
        <w:rPr>
          <w:rFonts w:ascii="Times New Roman" w:eastAsia="Times New Roman" w:hAnsi="Times New Roman" w:cs="Times New Roman"/>
          <w:sz w:val="24"/>
          <w:szCs w:val="24"/>
          <w:lang w:eastAsia="bg-BG"/>
        </w:rPr>
        <w:t xml:space="preserve">В съответствие с изискванията на чл. 4 ал.2 от Наредбата за условията и реда за извършване на ОВОС е уведомена засегнатата общественост. Уведомени са  кмета на Община Родопи и кмета </w:t>
      </w:r>
      <w:r w:rsidRPr="00177F5D">
        <w:rPr>
          <w:rFonts w:ascii="Times New Roman" w:eastAsia="Times New Roman" w:hAnsi="Times New Roman" w:cs="Times New Roman"/>
          <w:sz w:val="24"/>
          <w:szCs w:val="24"/>
          <w:lang w:eastAsia="bg-BG"/>
        </w:rPr>
        <w:lastRenderedPageBreak/>
        <w:t xml:space="preserve">на с. </w:t>
      </w:r>
      <w:r w:rsidR="00961549">
        <w:rPr>
          <w:rFonts w:ascii="Times New Roman" w:eastAsia="Times New Roman" w:hAnsi="Times New Roman" w:cs="Times New Roman"/>
          <w:sz w:val="24"/>
          <w:szCs w:val="24"/>
          <w:lang w:eastAsia="bg-BG"/>
        </w:rPr>
        <w:t>Първенец</w:t>
      </w:r>
      <w:r w:rsidRPr="00177F5D">
        <w:rPr>
          <w:rFonts w:ascii="Times New Roman" w:eastAsia="Times New Roman" w:hAnsi="Times New Roman" w:cs="Times New Roman"/>
          <w:sz w:val="24"/>
          <w:szCs w:val="24"/>
          <w:lang w:eastAsia="bg-BG"/>
        </w:rPr>
        <w:t>. До настоящият момент не са постъпили писмени или устни възражения относно инвестиционното предложение.</w:t>
      </w:r>
    </w:p>
    <w:p w:rsidR="00FE1732" w:rsidRDefault="00FE1732" w:rsidP="00FE1732">
      <w:pPr>
        <w:rPr>
          <w:rFonts w:ascii="Times New Roman" w:eastAsia="Times New Roman" w:hAnsi="Times New Roman" w:cs="Times New Roman"/>
          <w:sz w:val="24"/>
          <w:szCs w:val="24"/>
          <w:lang w:eastAsia="bg-BG"/>
        </w:rPr>
      </w:pPr>
    </w:p>
    <w:p w:rsidR="0024175F" w:rsidRDefault="0024175F" w:rsidP="00FE1732">
      <w:pPr>
        <w:rPr>
          <w:rFonts w:ascii="Times New Roman" w:eastAsia="Times New Roman" w:hAnsi="Times New Roman" w:cs="Times New Roman"/>
          <w:sz w:val="24"/>
          <w:szCs w:val="24"/>
          <w:lang w:eastAsia="bg-BG"/>
        </w:rPr>
      </w:pPr>
    </w:p>
    <w:p w:rsidR="004B6AB1" w:rsidRPr="00134CCB" w:rsidRDefault="004B6AB1" w:rsidP="00FE1732">
      <w:pPr>
        <w:rPr>
          <w:rFonts w:ascii="Times New Roman" w:eastAsia="Times New Roman" w:hAnsi="Times New Roman" w:cs="Times New Roman"/>
          <w:sz w:val="24"/>
          <w:szCs w:val="24"/>
          <w:lang w:eastAsia="bg-BG"/>
        </w:rPr>
      </w:pPr>
    </w:p>
    <w:p w:rsidR="00FE1732" w:rsidRPr="00134CCB" w:rsidRDefault="00FE1732" w:rsidP="004B6AB1">
      <w:pPr>
        <w:ind w:firstLine="425"/>
        <w:rPr>
          <w:rFonts w:ascii="Times New Roman" w:eastAsia="Times New Roman" w:hAnsi="Times New Roman" w:cs="Times New Roman"/>
          <w:sz w:val="24"/>
          <w:szCs w:val="24"/>
          <w:lang w:eastAsia="bg-BG"/>
        </w:rPr>
      </w:pPr>
      <w:r w:rsidRPr="00134CCB">
        <w:rPr>
          <w:rFonts w:ascii="Times New Roman" w:eastAsia="Times New Roman" w:hAnsi="Times New Roman" w:cs="Times New Roman"/>
          <w:sz w:val="24"/>
          <w:szCs w:val="24"/>
          <w:lang w:eastAsia="bg-BG"/>
        </w:rPr>
        <w:t>Възложител:</w:t>
      </w:r>
    </w:p>
    <w:p w:rsidR="000F6D86" w:rsidRPr="000F6D86" w:rsidRDefault="0024175F" w:rsidP="004B6AB1">
      <w:pPr>
        <w:ind w:firstLine="425"/>
        <w:rPr>
          <w:rFonts w:ascii="Times New Roman" w:eastAsia="Times New Roman" w:hAnsi="Times New Roman" w:cs="Times New Roman"/>
          <w:sz w:val="24"/>
          <w:szCs w:val="24"/>
          <w:lang w:eastAsia="bg-BG"/>
        </w:rPr>
      </w:pPr>
      <w:r w:rsidRPr="0024175F">
        <w:rPr>
          <w:rFonts w:ascii="Times New Roman" w:eastAsia="Times New Roman" w:hAnsi="Times New Roman" w:cs="Times New Roman"/>
          <w:sz w:val="24"/>
          <w:szCs w:val="24"/>
          <w:lang w:eastAsia="bg-BG"/>
        </w:rPr>
        <w:t>Ю</w:t>
      </w:r>
      <w:r w:rsidR="00856208">
        <w:rPr>
          <w:rFonts w:ascii="Times New Roman" w:eastAsia="Times New Roman" w:hAnsi="Times New Roman" w:cs="Times New Roman"/>
          <w:sz w:val="24"/>
          <w:szCs w:val="24"/>
          <w:lang w:val="en-US" w:eastAsia="bg-BG"/>
        </w:rPr>
        <w:t>.</w:t>
      </w:r>
      <w:bookmarkStart w:id="0" w:name="_GoBack"/>
      <w:bookmarkEnd w:id="0"/>
      <w:r w:rsidRPr="0024175F">
        <w:rPr>
          <w:rFonts w:ascii="Times New Roman" w:eastAsia="Times New Roman" w:hAnsi="Times New Roman" w:cs="Times New Roman"/>
          <w:sz w:val="24"/>
          <w:szCs w:val="24"/>
          <w:lang w:eastAsia="bg-BG"/>
        </w:rPr>
        <w:t xml:space="preserve"> Коджаисенов</w:t>
      </w:r>
    </w:p>
    <w:p w:rsidR="000F6D86" w:rsidRPr="000F6D86" w:rsidRDefault="000F6D86" w:rsidP="000F6D86">
      <w:pPr>
        <w:rPr>
          <w:rFonts w:ascii="Times New Roman" w:eastAsia="Times New Roman" w:hAnsi="Times New Roman" w:cs="Times New Roman"/>
          <w:sz w:val="24"/>
          <w:szCs w:val="24"/>
          <w:lang w:eastAsia="bg-BG"/>
        </w:rPr>
      </w:pPr>
    </w:p>
    <w:p w:rsidR="000F6D86" w:rsidRPr="000F6D86" w:rsidRDefault="000F6D86" w:rsidP="000F6D86">
      <w:pPr>
        <w:rPr>
          <w:rFonts w:ascii="Times New Roman" w:eastAsia="Times New Roman" w:hAnsi="Times New Roman" w:cs="Times New Roman"/>
          <w:sz w:val="24"/>
          <w:szCs w:val="24"/>
          <w:lang w:eastAsia="bg-BG"/>
        </w:rPr>
      </w:pPr>
    </w:p>
    <w:p w:rsidR="000F6D86" w:rsidRPr="000F6D86" w:rsidRDefault="000F6D86" w:rsidP="000F6D86">
      <w:pPr>
        <w:rPr>
          <w:rFonts w:ascii="Times New Roman" w:eastAsia="Times New Roman" w:hAnsi="Times New Roman" w:cs="Times New Roman"/>
          <w:sz w:val="24"/>
          <w:szCs w:val="24"/>
          <w:lang w:eastAsia="bg-BG"/>
        </w:rPr>
      </w:pPr>
    </w:p>
    <w:p w:rsidR="000F6D86" w:rsidRDefault="000F6D86" w:rsidP="000F6D86">
      <w:pPr>
        <w:rPr>
          <w:rFonts w:ascii="Times New Roman" w:eastAsia="Times New Roman" w:hAnsi="Times New Roman" w:cs="Times New Roman"/>
          <w:sz w:val="24"/>
          <w:szCs w:val="24"/>
          <w:lang w:eastAsia="bg-BG"/>
        </w:rPr>
      </w:pPr>
    </w:p>
    <w:p w:rsidR="0000005C" w:rsidRPr="000F6D86" w:rsidRDefault="000F6D86" w:rsidP="000F6D86">
      <w:pPr>
        <w:tabs>
          <w:tab w:val="left" w:pos="2175"/>
        </w:tabs>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ab/>
      </w:r>
    </w:p>
    <w:sectPr w:rsidR="0000005C" w:rsidRPr="000F6D86" w:rsidSect="007C265C">
      <w:pgSz w:w="11906" w:h="16838"/>
      <w:pgMar w:top="1134" w:right="964" w:bottom="1134" w:left="96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24D2E" w:rsidRDefault="00D24D2E" w:rsidP="00FE1732">
      <w:pPr>
        <w:spacing w:after="0" w:line="240" w:lineRule="auto"/>
      </w:pPr>
      <w:r>
        <w:separator/>
      </w:r>
    </w:p>
  </w:endnote>
  <w:endnote w:type="continuationSeparator" w:id="0">
    <w:p w:rsidR="00D24D2E" w:rsidRDefault="00D24D2E" w:rsidP="00FE17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Math">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24D2E" w:rsidRDefault="00D24D2E" w:rsidP="00FE1732">
      <w:pPr>
        <w:spacing w:after="0" w:line="240" w:lineRule="auto"/>
      </w:pPr>
      <w:r>
        <w:separator/>
      </w:r>
    </w:p>
  </w:footnote>
  <w:footnote w:type="continuationSeparator" w:id="0">
    <w:p w:rsidR="00D24D2E" w:rsidRDefault="00D24D2E" w:rsidP="00FE173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F08E8"/>
    <w:multiLevelType w:val="hybridMultilevel"/>
    <w:tmpl w:val="24CAACAE"/>
    <w:lvl w:ilvl="0" w:tplc="6FE64382">
      <w:start w:val="1"/>
      <w:numFmt w:val="decimal"/>
      <w:lvlText w:val="%1."/>
      <w:lvlJc w:val="left"/>
      <w:pPr>
        <w:ind w:left="1789" w:hanging="1080"/>
      </w:pPr>
      <w:rPr>
        <w:rFonts w:hint="default"/>
      </w:rPr>
    </w:lvl>
    <w:lvl w:ilvl="1" w:tplc="04020019" w:tentative="1">
      <w:start w:val="1"/>
      <w:numFmt w:val="lowerLetter"/>
      <w:lvlText w:val="%2."/>
      <w:lvlJc w:val="left"/>
      <w:pPr>
        <w:ind w:left="1789" w:hanging="360"/>
      </w:pPr>
    </w:lvl>
    <w:lvl w:ilvl="2" w:tplc="0402001B" w:tentative="1">
      <w:start w:val="1"/>
      <w:numFmt w:val="lowerRoman"/>
      <w:lvlText w:val="%3."/>
      <w:lvlJc w:val="right"/>
      <w:pPr>
        <w:ind w:left="2509" w:hanging="180"/>
      </w:pPr>
    </w:lvl>
    <w:lvl w:ilvl="3" w:tplc="0402000F">
      <w:start w:val="1"/>
      <w:numFmt w:val="decimal"/>
      <w:lvlText w:val="%4."/>
      <w:lvlJc w:val="left"/>
      <w:pPr>
        <w:ind w:left="3229" w:hanging="360"/>
      </w:pPr>
    </w:lvl>
    <w:lvl w:ilvl="4" w:tplc="04020019" w:tentative="1">
      <w:start w:val="1"/>
      <w:numFmt w:val="lowerLetter"/>
      <w:lvlText w:val="%5."/>
      <w:lvlJc w:val="left"/>
      <w:pPr>
        <w:ind w:left="3949" w:hanging="360"/>
      </w:pPr>
    </w:lvl>
    <w:lvl w:ilvl="5" w:tplc="0402001B" w:tentative="1">
      <w:start w:val="1"/>
      <w:numFmt w:val="lowerRoman"/>
      <w:lvlText w:val="%6."/>
      <w:lvlJc w:val="right"/>
      <w:pPr>
        <w:ind w:left="4669" w:hanging="180"/>
      </w:pPr>
    </w:lvl>
    <w:lvl w:ilvl="6" w:tplc="0402000F" w:tentative="1">
      <w:start w:val="1"/>
      <w:numFmt w:val="decimal"/>
      <w:lvlText w:val="%7."/>
      <w:lvlJc w:val="left"/>
      <w:pPr>
        <w:ind w:left="5389" w:hanging="360"/>
      </w:pPr>
    </w:lvl>
    <w:lvl w:ilvl="7" w:tplc="04020019" w:tentative="1">
      <w:start w:val="1"/>
      <w:numFmt w:val="lowerLetter"/>
      <w:lvlText w:val="%8."/>
      <w:lvlJc w:val="left"/>
      <w:pPr>
        <w:ind w:left="6109" w:hanging="360"/>
      </w:pPr>
    </w:lvl>
    <w:lvl w:ilvl="8" w:tplc="0402001B" w:tentative="1">
      <w:start w:val="1"/>
      <w:numFmt w:val="lowerRoman"/>
      <w:lvlText w:val="%9."/>
      <w:lvlJc w:val="right"/>
      <w:pPr>
        <w:ind w:left="6829" w:hanging="180"/>
      </w:pPr>
    </w:lvl>
  </w:abstractNum>
  <w:abstractNum w:abstractNumId="1" w15:restartNumberingAfterBreak="0">
    <w:nsid w:val="02B037CD"/>
    <w:multiLevelType w:val="hybridMultilevel"/>
    <w:tmpl w:val="8E26D212"/>
    <w:lvl w:ilvl="0" w:tplc="7C960A0A">
      <w:start w:val="7"/>
      <w:numFmt w:val="bullet"/>
      <w:lvlText w:val="-"/>
      <w:lvlJc w:val="left"/>
      <w:pPr>
        <w:ind w:left="927" w:hanging="360"/>
      </w:pPr>
      <w:rPr>
        <w:rFonts w:ascii="Times New Roman" w:eastAsia="Times New Roman" w:hAnsi="Times New Roman" w:cs="Times New Roman" w:hint="default"/>
      </w:rPr>
    </w:lvl>
    <w:lvl w:ilvl="1" w:tplc="04020003" w:tentative="1">
      <w:start w:val="1"/>
      <w:numFmt w:val="bullet"/>
      <w:lvlText w:val="o"/>
      <w:lvlJc w:val="left"/>
      <w:pPr>
        <w:ind w:left="1647" w:hanging="360"/>
      </w:pPr>
      <w:rPr>
        <w:rFonts w:ascii="Courier New" w:hAnsi="Courier New" w:cs="Courier New" w:hint="default"/>
      </w:rPr>
    </w:lvl>
    <w:lvl w:ilvl="2" w:tplc="04020005" w:tentative="1">
      <w:start w:val="1"/>
      <w:numFmt w:val="bullet"/>
      <w:lvlText w:val=""/>
      <w:lvlJc w:val="left"/>
      <w:pPr>
        <w:ind w:left="2367" w:hanging="360"/>
      </w:pPr>
      <w:rPr>
        <w:rFonts w:ascii="Wingdings" w:hAnsi="Wingdings" w:hint="default"/>
      </w:rPr>
    </w:lvl>
    <w:lvl w:ilvl="3" w:tplc="04020001" w:tentative="1">
      <w:start w:val="1"/>
      <w:numFmt w:val="bullet"/>
      <w:lvlText w:val=""/>
      <w:lvlJc w:val="left"/>
      <w:pPr>
        <w:ind w:left="3087" w:hanging="360"/>
      </w:pPr>
      <w:rPr>
        <w:rFonts w:ascii="Symbol" w:hAnsi="Symbol" w:hint="default"/>
      </w:rPr>
    </w:lvl>
    <w:lvl w:ilvl="4" w:tplc="04020003" w:tentative="1">
      <w:start w:val="1"/>
      <w:numFmt w:val="bullet"/>
      <w:lvlText w:val="o"/>
      <w:lvlJc w:val="left"/>
      <w:pPr>
        <w:ind w:left="3807" w:hanging="360"/>
      </w:pPr>
      <w:rPr>
        <w:rFonts w:ascii="Courier New" w:hAnsi="Courier New" w:cs="Courier New" w:hint="default"/>
      </w:rPr>
    </w:lvl>
    <w:lvl w:ilvl="5" w:tplc="04020005" w:tentative="1">
      <w:start w:val="1"/>
      <w:numFmt w:val="bullet"/>
      <w:lvlText w:val=""/>
      <w:lvlJc w:val="left"/>
      <w:pPr>
        <w:ind w:left="4527" w:hanging="360"/>
      </w:pPr>
      <w:rPr>
        <w:rFonts w:ascii="Wingdings" w:hAnsi="Wingdings" w:hint="default"/>
      </w:rPr>
    </w:lvl>
    <w:lvl w:ilvl="6" w:tplc="04020001" w:tentative="1">
      <w:start w:val="1"/>
      <w:numFmt w:val="bullet"/>
      <w:lvlText w:val=""/>
      <w:lvlJc w:val="left"/>
      <w:pPr>
        <w:ind w:left="5247" w:hanging="360"/>
      </w:pPr>
      <w:rPr>
        <w:rFonts w:ascii="Symbol" w:hAnsi="Symbol" w:hint="default"/>
      </w:rPr>
    </w:lvl>
    <w:lvl w:ilvl="7" w:tplc="04020003" w:tentative="1">
      <w:start w:val="1"/>
      <w:numFmt w:val="bullet"/>
      <w:lvlText w:val="o"/>
      <w:lvlJc w:val="left"/>
      <w:pPr>
        <w:ind w:left="5967" w:hanging="360"/>
      </w:pPr>
      <w:rPr>
        <w:rFonts w:ascii="Courier New" w:hAnsi="Courier New" w:cs="Courier New" w:hint="default"/>
      </w:rPr>
    </w:lvl>
    <w:lvl w:ilvl="8" w:tplc="04020005" w:tentative="1">
      <w:start w:val="1"/>
      <w:numFmt w:val="bullet"/>
      <w:lvlText w:val=""/>
      <w:lvlJc w:val="left"/>
      <w:pPr>
        <w:ind w:left="6687" w:hanging="360"/>
      </w:pPr>
      <w:rPr>
        <w:rFonts w:ascii="Wingdings" w:hAnsi="Wingdings" w:hint="default"/>
      </w:rPr>
    </w:lvl>
  </w:abstractNum>
  <w:abstractNum w:abstractNumId="2" w15:restartNumberingAfterBreak="0">
    <w:nsid w:val="101120DA"/>
    <w:multiLevelType w:val="hybridMultilevel"/>
    <w:tmpl w:val="92788468"/>
    <w:lvl w:ilvl="0" w:tplc="40009DE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 w15:restartNumberingAfterBreak="0">
    <w:nsid w:val="1466495B"/>
    <w:multiLevelType w:val="hybridMultilevel"/>
    <w:tmpl w:val="B76C62B6"/>
    <w:lvl w:ilvl="0" w:tplc="5B8221A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15:restartNumberingAfterBreak="0">
    <w:nsid w:val="1AF673AF"/>
    <w:multiLevelType w:val="hybridMultilevel"/>
    <w:tmpl w:val="E4067A9C"/>
    <w:lvl w:ilvl="0" w:tplc="324AB908">
      <w:start w:val="1"/>
      <w:numFmt w:val="decimal"/>
      <w:lvlText w:val="%1."/>
      <w:lvlJc w:val="left"/>
      <w:pPr>
        <w:ind w:left="1070" w:hanging="360"/>
      </w:pPr>
      <w:rPr>
        <w:rFonts w:ascii="Cambria" w:hAnsi="Cambria" w:hint="default"/>
        <w:color w:val="auto"/>
        <w:sz w:val="22"/>
        <w:szCs w:val="22"/>
      </w:rPr>
    </w:lvl>
    <w:lvl w:ilvl="1" w:tplc="04020019" w:tentative="1">
      <w:start w:val="1"/>
      <w:numFmt w:val="lowerLetter"/>
      <w:lvlText w:val="%2."/>
      <w:lvlJc w:val="left"/>
      <w:pPr>
        <w:ind w:left="2149" w:hanging="360"/>
      </w:pPr>
    </w:lvl>
    <w:lvl w:ilvl="2" w:tplc="0402001B" w:tentative="1">
      <w:start w:val="1"/>
      <w:numFmt w:val="lowerRoman"/>
      <w:lvlText w:val="%3."/>
      <w:lvlJc w:val="right"/>
      <w:pPr>
        <w:ind w:left="2869" w:hanging="180"/>
      </w:pPr>
    </w:lvl>
    <w:lvl w:ilvl="3" w:tplc="0402000F" w:tentative="1">
      <w:start w:val="1"/>
      <w:numFmt w:val="decimal"/>
      <w:lvlText w:val="%4."/>
      <w:lvlJc w:val="left"/>
      <w:pPr>
        <w:ind w:left="3589" w:hanging="360"/>
      </w:pPr>
    </w:lvl>
    <w:lvl w:ilvl="4" w:tplc="04020019" w:tentative="1">
      <w:start w:val="1"/>
      <w:numFmt w:val="lowerLetter"/>
      <w:lvlText w:val="%5."/>
      <w:lvlJc w:val="left"/>
      <w:pPr>
        <w:ind w:left="4309" w:hanging="360"/>
      </w:pPr>
    </w:lvl>
    <w:lvl w:ilvl="5" w:tplc="0402001B" w:tentative="1">
      <w:start w:val="1"/>
      <w:numFmt w:val="lowerRoman"/>
      <w:lvlText w:val="%6."/>
      <w:lvlJc w:val="right"/>
      <w:pPr>
        <w:ind w:left="5029" w:hanging="180"/>
      </w:pPr>
    </w:lvl>
    <w:lvl w:ilvl="6" w:tplc="0402000F" w:tentative="1">
      <w:start w:val="1"/>
      <w:numFmt w:val="decimal"/>
      <w:lvlText w:val="%7."/>
      <w:lvlJc w:val="left"/>
      <w:pPr>
        <w:ind w:left="5749" w:hanging="360"/>
      </w:pPr>
    </w:lvl>
    <w:lvl w:ilvl="7" w:tplc="04020019" w:tentative="1">
      <w:start w:val="1"/>
      <w:numFmt w:val="lowerLetter"/>
      <w:lvlText w:val="%8."/>
      <w:lvlJc w:val="left"/>
      <w:pPr>
        <w:ind w:left="6469" w:hanging="360"/>
      </w:pPr>
    </w:lvl>
    <w:lvl w:ilvl="8" w:tplc="0402001B" w:tentative="1">
      <w:start w:val="1"/>
      <w:numFmt w:val="lowerRoman"/>
      <w:lvlText w:val="%9."/>
      <w:lvlJc w:val="right"/>
      <w:pPr>
        <w:ind w:left="7189" w:hanging="180"/>
      </w:pPr>
    </w:lvl>
  </w:abstractNum>
  <w:abstractNum w:abstractNumId="5" w15:restartNumberingAfterBreak="0">
    <w:nsid w:val="26FA024B"/>
    <w:multiLevelType w:val="hybridMultilevel"/>
    <w:tmpl w:val="A9F6E290"/>
    <w:lvl w:ilvl="0" w:tplc="04020013">
      <w:start w:val="1"/>
      <w:numFmt w:val="upperRoman"/>
      <w:lvlText w:val="%1."/>
      <w:lvlJc w:val="right"/>
      <w:pPr>
        <w:ind w:left="1287" w:hanging="360"/>
      </w:pPr>
    </w:lvl>
    <w:lvl w:ilvl="1" w:tplc="2B98E8AA">
      <w:numFmt w:val="bullet"/>
      <w:lvlText w:val="•"/>
      <w:lvlJc w:val="left"/>
      <w:pPr>
        <w:ind w:left="2082" w:hanging="435"/>
      </w:pPr>
      <w:rPr>
        <w:rFonts w:ascii="Cambria" w:eastAsia="Times New Roman" w:hAnsi="Cambria" w:cs="Times New Roman" w:hint="default"/>
      </w:rPr>
    </w:lvl>
    <w:lvl w:ilvl="2" w:tplc="0402001B" w:tentative="1">
      <w:start w:val="1"/>
      <w:numFmt w:val="lowerRoman"/>
      <w:lvlText w:val="%3."/>
      <w:lvlJc w:val="right"/>
      <w:pPr>
        <w:ind w:left="2727" w:hanging="180"/>
      </w:pPr>
    </w:lvl>
    <w:lvl w:ilvl="3" w:tplc="0402000F" w:tentative="1">
      <w:start w:val="1"/>
      <w:numFmt w:val="decimal"/>
      <w:lvlText w:val="%4."/>
      <w:lvlJc w:val="left"/>
      <w:pPr>
        <w:ind w:left="3447" w:hanging="360"/>
      </w:pPr>
    </w:lvl>
    <w:lvl w:ilvl="4" w:tplc="04020019" w:tentative="1">
      <w:start w:val="1"/>
      <w:numFmt w:val="lowerLetter"/>
      <w:lvlText w:val="%5."/>
      <w:lvlJc w:val="left"/>
      <w:pPr>
        <w:ind w:left="4167" w:hanging="360"/>
      </w:pPr>
    </w:lvl>
    <w:lvl w:ilvl="5" w:tplc="0402001B" w:tentative="1">
      <w:start w:val="1"/>
      <w:numFmt w:val="lowerRoman"/>
      <w:lvlText w:val="%6."/>
      <w:lvlJc w:val="right"/>
      <w:pPr>
        <w:ind w:left="4887" w:hanging="180"/>
      </w:pPr>
    </w:lvl>
    <w:lvl w:ilvl="6" w:tplc="0402000F" w:tentative="1">
      <w:start w:val="1"/>
      <w:numFmt w:val="decimal"/>
      <w:lvlText w:val="%7."/>
      <w:lvlJc w:val="left"/>
      <w:pPr>
        <w:ind w:left="5607" w:hanging="360"/>
      </w:pPr>
    </w:lvl>
    <w:lvl w:ilvl="7" w:tplc="04020019" w:tentative="1">
      <w:start w:val="1"/>
      <w:numFmt w:val="lowerLetter"/>
      <w:lvlText w:val="%8."/>
      <w:lvlJc w:val="left"/>
      <w:pPr>
        <w:ind w:left="6327" w:hanging="360"/>
      </w:pPr>
    </w:lvl>
    <w:lvl w:ilvl="8" w:tplc="0402001B" w:tentative="1">
      <w:start w:val="1"/>
      <w:numFmt w:val="lowerRoman"/>
      <w:lvlText w:val="%9."/>
      <w:lvlJc w:val="right"/>
      <w:pPr>
        <w:ind w:left="7047" w:hanging="180"/>
      </w:pPr>
    </w:lvl>
  </w:abstractNum>
  <w:abstractNum w:abstractNumId="6" w15:restartNumberingAfterBreak="0">
    <w:nsid w:val="2ACA3003"/>
    <w:multiLevelType w:val="hybridMultilevel"/>
    <w:tmpl w:val="1E12EAEE"/>
    <w:lvl w:ilvl="0" w:tplc="4F70CF8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15:restartNumberingAfterBreak="0">
    <w:nsid w:val="2C2C4CE8"/>
    <w:multiLevelType w:val="hybridMultilevel"/>
    <w:tmpl w:val="D9644AD6"/>
    <w:lvl w:ilvl="0" w:tplc="E9760D3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15:restartNumberingAfterBreak="0">
    <w:nsid w:val="34183BCC"/>
    <w:multiLevelType w:val="hybridMultilevel"/>
    <w:tmpl w:val="6E40ED24"/>
    <w:lvl w:ilvl="0" w:tplc="0402000D">
      <w:start w:val="1"/>
      <w:numFmt w:val="bullet"/>
      <w:lvlText w:val=""/>
      <w:lvlJc w:val="left"/>
      <w:pPr>
        <w:ind w:left="1296" w:hanging="360"/>
      </w:pPr>
      <w:rPr>
        <w:rFonts w:ascii="Wingdings" w:hAnsi="Wingdings" w:hint="default"/>
      </w:rPr>
    </w:lvl>
    <w:lvl w:ilvl="1" w:tplc="04020003" w:tentative="1">
      <w:start w:val="1"/>
      <w:numFmt w:val="bullet"/>
      <w:lvlText w:val="o"/>
      <w:lvlJc w:val="left"/>
      <w:pPr>
        <w:ind w:left="2016" w:hanging="360"/>
      </w:pPr>
      <w:rPr>
        <w:rFonts w:ascii="Courier New" w:hAnsi="Courier New" w:cs="Courier New" w:hint="default"/>
      </w:rPr>
    </w:lvl>
    <w:lvl w:ilvl="2" w:tplc="04020005" w:tentative="1">
      <w:start w:val="1"/>
      <w:numFmt w:val="bullet"/>
      <w:lvlText w:val=""/>
      <w:lvlJc w:val="left"/>
      <w:pPr>
        <w:ind w:left="2736" w:hanging="360"/>
      </w:pPr>
      <w:rPr>
        <w:rFonts w:ascii="Wingdings" w:hAnsi="Wingdings" w:hint="default"/>
      </w:rPr>
    </w:lvl>
    <w:lvl w:ilvl="3" w:tplc="04020001" w:tentative="1">
      <w:start w:val="1"/>
      <w:numFmt w:val="bullet"/>
      <w:lvlText w:val=""/>
      <w:lvlJc w:val="left"/>
      <w:pPr>
        <w:ind w:left="3456" w:hanging="360"/>
      </w:pPr>
      <w:rPr>
        <w:rFonts w:ascii="Symbol" w:hAnsi="Symbol" w:hint="default"/>
      </w:rPr>
    </w:lvl>
    <w:lvl w:ilvl="4" w:tplc="04020003" w:tentative="1">
      <w:start w:val="1"/>
      <w:numFmt w:val="bullet"/>
      <w:lvlText w:val="o"/>
      <w:lvlJc w:val="left"/>
      <w:pPr>
        <w:ind w:left="4176" w:hanging="360"/>
      </w:pPr>
      <w:rPr>
        <w:rFonts w:ascii="Courier New" w:hAnsi="Courier New" w:cs="Courier New" w:hint="default"/>
      </w:rPr>
    </w:lvl>
    <w:lvl w:ilvl="5" w:tplc="04020005" w:tentative="1">
      <w:start w:val="1"/>
      <w:numFmt w:val="bullet"/>
      <w:lvlText w:val=""/>
      <w:lvlJc w:val="left"/>
      <w:pPr>
        <w:ind w:left="4896" w:hanging="360"/>
      </w:pPr>
      <w:rPr>
        <w:rFonts w:ascii="Wingdings" w:hAnsi="Wingdings" w:hint="default"/>
      </w:rPr>
    </w:lvl>
    <w:lvl w:ilvl="6" w:tplc="04020001" w:tentative="1">
      <w:start w:val="1"/>
      <w:numFmt w:val="bullet"/>
      <w:lvlText w:val=""/>
      <w:lvlJc w:val="left"/>
      <w:pPr>
        <w:ind w:left="5616" w:hanging="360"/>
      </w:pPr>
      <w:rPr>
        <w:rFonts w:ascii="Symbol" w:hAnsi="Symbol" w:hint="default"/>
      </w:rPr>
    </w:lvl>
    <w:lvl w:ilvl="7" w:tplc="04020003" w:tentative="1">
      <w:start w:val="1"/>
      <w:numFmt w:val="bullet"/>
      <w:lvlText w:val="o"/>
      <w:lvlJc w:val="left"/>
      <w:pPr>
        <w:ind w:left="6336" w:hanging="360"/>
      </w:pPr>
      <w:rPr>
        <w:rFonts w:ascii="Courier New" w:hAnsi="Courier New" w:cs="Courier New" w:hint="default"/>
      </w:rPr>
    </w:lvl>
    <w:lvl w:ilvl="8" w:tplc="04020005" w:tentative="1">
      <w:start w:val="1"/>
      <w:numFmt w:val="bullet"/>
      <w:lvlText w:val=""/>
      <w:lvlJc w:val="left"/>
      <w:pPr>
        <w:ind w:left="7056" w:hanging="360"/>
      </w:pPr>
      <w:rPr>
        <w:rFonts w:ascii="Wingdings" w:hAnsi="Wingdings" w:hint="default"/>
      </w:rPr>
    </w:lvl>
  </w:abstractNum>
  <w:abstractNum w:abstractNumId="9" w15:restartNumberingAfterBreak="0">
    <w:nsid w:val="3B321AF7"/>
    <w:multiLevelType w:val="hybridMultilevel"/>
    <w:tmpl w:val="767CFB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2D361BA"/>
    <w:multiLevelType w:val="hybridMultilevel"/>
    <w:tmpl w:val="5C3265D8"/>
    <w:lvl w:ilvl="0" w:tplc="A6C20D5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1" w15:restartNumberingAfterBreak="0">
    <w:nsid w:val="4F095BE7"/>
    <w:multiLevelType w:val="hybridMultilevel"/>
    <w:tmpl w:val="9C945102"/>
    <w:lvl w:ilvl="0" w:tplc="4D1A777E">
      <w:start w:val="1"/>
      <w:numFmt w:val="upperRoman"/>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2" w15:restartNumberingAfterBreak="0">
    <w:nsid w:val="52B77ECD"/>
    <w:multiLevelType w:val="hybridMultilevel"/>
    <w:tmpl w:val="DF66D330"/>
    <w:lvl w:ilvl="0" w:tplc="D9260FF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3" w15:restartNumberingAfterBreak="0">
    <w:nsid w:val="53BA49AB"/>
    <w:multiLevelType w:val="hybridMultilevel"/>
    <w:tmpl w:val="F7447118"/>
    <w:lvl w:ilvl="0" w:tplc="0402000F">
      <w:start w:val="1"/>
      <w:numFmt w:val="decimal"/>
      <w:lvlText w:val="%1."/>
      <w:lvlJc w:val="left"/>
      <w:pPr>
        <w:ind w:left="720" w:hanging="360"/>
      </w:pPr>
    </w:lvl>
    <w:lvl w:ilvl="1" w:tplc="04020019">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4" w15:restartNumberingAfterBreak="0">
    <w:nsid w:val="635340E4"/>
    <w:multiLevelType w:val="hybridMultilevel"/>
    <w:tmpl w:val="0D82A3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51C1E0A"/>
    <w:multiLevelType w:val="hybridMultilevel"/>
    <w:tmpl w:val="81F663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7D62F03"/>
    <w:multiLevelType w:val="hybridMultilevel"/>
    <w:tmpl w:val="277C1592"/>
    <w:lvl w:ilvl="0" w:tplc="BF2EB820">
      <w:start w:val="7"/>
      <w:numFmt w:val="bullet"/>
      <w:lvlText w:val="-"/>
      <w:lvlJc w:val="left"/>
      <w:pPr>
        <w:ind w:left="927" w:hanging="360"/>
      </w:pPr>
      <w:rPr>
        <w:rFonts w:ascii="Times New Roman" w:eastAsia="Times New Roman" w:hAnsi="Times New Roman" w:cs="Times New Roman" w:hint="default"/>
      </w:rPr>
    </w:lvl>
    <w:lvl w:ilvl="1" w:tplc="04020003" w:tentative="1">
      <w:start w:val="1"/>
      <w:numFmt w:val="bullet"/>
      <w:lvlText w:val="o"/>
      <w:lvlJc w:val="left"/>
      <w:pPr>
        <w:ind w:left="1647" w:hanging="360"/>
      </w:pPr>
      <w:rPr>
        <w:rFonts w:ascii="Courier New" w:hAnsi="Courier New" w:cs="Courier New" w:hint="default"/>
      </w:rPr>
    </w:lvl>
    <w:lvl w:ilvl="2" w:tplc="04020005" w:tentative="1">
      <w:start w:val="1"/>
      <w:numFmt w:val="bullet"/>
      <w:lvlText w:val=""/>
      <w:lvlJc w:val="left"/>
      <w:pPr>
        <w:ind w:left="2367" w:hanging="360"/>
      </w:pPr>
      <w:rPr>
        <w:rFonts w:ascii="Wingdings" w:hAnsi="Wingdings" w:hint="default"/>
      </w:rPr>
    </w:lvl>
    <w:lvl w:ilvl="3" w:tplc="04020001" w:tentative="1">
      <w:start w:val="1"/>
      <w:numFmt w:val="bullet"/>
      <w:lvlText w:val=""/>
      <w:lvlJc w:val="left"/>
      <w:pPr>
        <w:ind w:left="3087" w:hanging="360"/>
      </w:pPr>
      <w:rPr>
        <w:rFonts w:ascii="Symbol" w:hAnsi="Symbol" w:hint="default"/>
      </w:rPr>
    </w:lvl>
    <w:lvl w:ilvl="4" w:tplc="04020003" w:tentative="1">
      <w:start w:val="1"/>
      <w:numFmt w:val="bullet"/>
      <w:lvlText w:val="o"/>
      <w:lvlJc w:val="left"/>
      <w:pPr>
        <w:ind w:left="3807" w:hanging="360"/>
      </w:pPr>
      <w:rPr>
        <w:rFonts w:ascii="Courier New" w:hAnsi="Courier New" w:cs="Courier New" w:hint="default"/>
      </w:rPr>
    </w:lvl>
    <w:lvl w:ilvl="5" w:tplc="04020005" w:tentative="1">
      <w:start w:val="1"/>
      <w:numFmt w:val="bullet"/>
      <w:lvlText w:val=""/>
      <w:lvlJc w:val="left"/>
      <w:pPr>
        <w:ind w:left="4527" w:hanging="360"/>
      </w:pPr>
      <w:rPr>
        <w:rFonts w:ascii="Wingdings" w:hAnsi="Wingdings" w:hint="default"/>
      </w:rPr>
    </w:lvl>
    <w:lvl w:ilvl="6" w:tplc="04020001" w:tentative="1">
      <w:start w:val="1"/>
      <w:numFmt w:val="bullet"/>
      <w:lvlText w:val=""/>
      <w:lvlJc w:val="left"/>
      <w:pPr>
        <w:ind w:left="5247" w:hanging="360"/>
      </w:pPr>
      <w:rPr>
        <w:rFonts w:ascii="Symbol" w:hAnsi="Symbol" w:hint="default"/>
      </w:rPr>
    </w:lvl>
    <w:lvl w:ilvl="7" w:tplc="04020003" w:tentative="1">
      <w:start w:val="1"/>
      <w:numFmt w:val="bullet"/>
      <w:lvlText w:val="o"/>
      <w:lvlJc w:val="left"/>
      <w:pPr>
        <w:ind w:left="5967" w:hanging="360"/>
      </w:pPr>
      <w:rPr>
        <w:rFonts w:ascii="Courier New" w:hAnsi="Courier New" w:cs="Courier New" w:hint="default"/>
      </w:rPr>
    </w:lvl>
    <w:lvl w:ilvl="8" w:tplc="04020005" w:tentative="1">
      <w:start w:val="1"/>
      <w:numFmt w:val="bullet"/>
      <w:lvlText w:val=""/>
      <w:lvlJc w:val="left"/>
      <w:pPr>
        <w:ind w:left="6687" w:hanging="360"/>
      </w:pPr>
      <w:rPr>
        <w:rFonts w:ascii="Wingdings" w:hAnsi="Wingdings" w:hint="default"/>
      </w:rPr>
    </w:lvl>
  </w:abstractNum>
  <w:abstractNum w:abstractNumId="17" w15:restartNumberingAfterBreak="0">
    <w:nsid w:val="7EB2500A"/>
    <w:multiLevelType w:val="hybridMultilevel"/>
    <w:tmpl w:val="D3B8CED8"/>
    <w:lvl w:ilvl="0" w:tplc="292280D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11"/>
  </w:num>
  <w:num w:numId="2">
    <w:abstractNumId w:val="3"/>
  </w:num>
  <w:num w:numId="3">
    <w:abstractNumId w:val="2"/>
  </w:num>
  <w:num w:numId="4">
    <w:abstractNumId w:val="10"/>
  </w:num>
  <w:num w:numId="5">
    <w:abstractNumId w:val="12"/>
  </w:num>
  <w:num w:numId="6">
    <w:abstractNumId w:val="15"/>
  </w:num>
  <w:num w:numId="7">
    <w:abstractNumId w:val="14"/>
  </w:num>
  <w:num w:numId="8">
    <w:abstractNumId w:val="9"/>
  </w:num>
  <w:num w:numId="9">
    <w:abstractNumId w:val="17"/>
  </w:num>
  <w:num w:numId="10">
    <w:abstractNumId w:val="6"/>
  </w:num>
  <w:num w:numId="11">
    <w:abstractNumId w:val="7"/>
  </w:num>
  <w:num w:numId="12">
    <w:abstractNumId w:val="8"/>
  </w:num>
  <w:num w:numId="13">
    <w:abstractNumId w:val="13"/>
  </w:num>
  <w:num w:numId="14">
    <w:abstractNumId w:val="5"/>
  </w:num>
  <w:num w:numId="15">
    <w:abstractNumId w:val="4"/>
  </w:num>
  <w:num w:numId="16">
    <w:abstractNumId w:val="0"/>
  </w:num>
  <w:num w:numId="17">
    <w:abstractNumId w:val="1"/>
  </w:num>
  <w:num w:numId="1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265C"/>
    <w:rsid w:val="0000005C"/>
    <w:rsid w:val="00036092"/>
    <w:rsid w:val="00046D1C"/>
    <w:rsid w:val="0005574A"/>
    <w:rsid w:val="00070284"/>
    <w:rsid w:val="00076127"/>
    <w:rsid w:val="000904C6"/>
    <w:rsid w:val="00090796"/>
    <w:rsid w:val="000B615F"/>
    <w:rsid w:val="000D0B25"/>
    <w:rsid w:val="000D65DE"/>
    <w:rsid w:val="000F6D86"/>
    <w:rsid w:val="00124894"/>
    <w:rsid w:val="00134CCB"/>
    <w:rsid w:val="00143553"/>
    <w:rsid w:val="00145FC0"/>
    <w:rsid w:val="0014660D"/>
    <w:rsid w:val="00177F5D"/>
    <w:rsid w:val="00185EA3"/>
    <w:rsid w:val="001B4F46"/>
    <w:rsid w:val="001D3981"/>
    <w:rsid w:val="001E4711"/>
    <w:rsid w:val="0022276A"/>
    <w:rsid w:val="0024175F"/>
    <w:rsid w:val="00247654"/>
    <w:rsid w:val="00264AA8"/>
    <w:rsid w:val="00267AC1"/>
    <w:rsid w:val="00273246"/>
    <w:rsid w:val="0027758C"/>
    <w:rsid w:val="002854F0"/>
    <w:rsid w:val="002A7057"/>
    <w:rsid w:val="002F1E45"/>
    <w:rsid w:val="00306C6A"/>
    <w:rsid w:val="003070FD"/>
    <w:rsid w:val="00397618"/>
    <w:rsid w:val="003B0998"/>
    <w:rsid w:val="003F6F38"/>
    <w:rsid w:val="0047743A"/>
    <w:rsid w:val="004845C3"/>
    <w:rsid w:val="00492E9B"/>
    <w:rsid w:val="004A48BE"/>
    <w:rsid w:val="004B0D7F"/>
    <w:rsid w:val="004B6AB1"/>
    <w:rsid w:val="004C3D20"/>
    <w:rsid w:val="004D5831"/>
    <w:rsid w:val="0052681F"/>
    <w:rsid w:val="005438B6"/>
    <w:rsid w:val="00582B36"/>
    <w:rsid w:val="005B11CE"/>
    <w:rsid w:val="005E0A65"/>
    <w:rsid w:val="00601BBF"/>
    <w:rsid w:val="00610147"/>
    <w:rsid w:val="0065010C"/>
    <w:rsid w:val="00657B93"/>
    <w:rsid w:val="0066181A"/>
    <w:rsid w:val="00695B56"/>
    <w:rsid w:val="006C4A7B"/>
    <w:rsid w:val="00763EE3"/>
    <w:rsid w:val="0076670A"/>
    <w:rsid w:val="007C265C"/>
    <w:rsid w:val="007E30C3"/>
    <w:rsid w:val="007E3350"/>
    <w:rsid w:val="00803E0F"/>
    <w:rsid w:val="008332A0"/>
    <w:rsid w:val="00856208"/>
    <w:rsid w:val="008665B6"/>
    <w:rsid w:val="00872DCB"/>
    <w:rsid w:val="008D2CD3"/>
    <w:rsid w:val="008D49AE"/>
    <w:rsid w:val="008D637A"/>
    <w:rsid w:val="00921AB6"/>
    <w:rsid w:val="00961549"/>
    <w:rsid w:val="00A00EC7"/>
    <w:rsid w:val="00A07224"/>
    <w:rsid w:val="00A1302E"/>
    <w:rsid w:val="00A15E72"/>
    <w:rsid w:val="00A35DCB"/>
    <w:rsid w:val="00A43A06"/>
    <w:rsid w:val="00A6634A"/>
    <w:rsid w:val="00A91F84"/>
    <w:rsid w:val="00AB4D86"/>
    <w:rsid w:val="00AD78C3"/>
    <w:rsid w:val="00B00A1D"/>
    <w:rsid w:val="00B21C64"/>
    <w:rsid w:val="00B232CE"/>
    <w:rsid w:val="00B74FEF"/>
    <w:rsid w:val="00BC6765"/>
    <w:rsid w:val="00BF276B"/>
    <w:rsid w:val="00C11CB6"/>
    <w:rsid w:val="00C13872"/>
    <w:rsid w:val="00C766DA"/>
    <w:rsid w:val="00C82C9E"/>
    <w:rsid w:val="00CA417F"/>
    <w:rsid w:val="00CE2947"/>
    <w:rsid w:val="00D168BB"/>
    <w:rsid w:val="00D24D2E"/>
    <w:rsid w:val="00D3475F"/>
    <w:rsid w:val="00D36E36"/>
    <w:rsid w:val="00D5720F"/>
    <w:rsid w:val="00D64F4A"/>
    <w:rsid w:val="00D83A78"/>
    <w:rsid w:val="00D86D2F"/>
    <w:rsid w:val="00D904C6"/>
    <w:rsid w:val="00DC7F8F"/>
    <w:rsid w:val="00DE03A8"/>
    <w:rsid w:val="00E212B5"/>
    <w:rsid w:val="00E47533"/>
    <w:rsid w:val="00E80F13"/>
    <w:rsid w:val="00EC008A"/>
    <w:rsid w:val="00F40A13"/>
    <w:rsid w:val="00F4401D"/>
    <w:rsid w:val="00F63BA3"/>
    <w:rsid w:val="00F86F27"/>
    <w:rsid w:val="00FA41C2"/>
    <w:rsid w:val="00FD476D"/>
    <w:rsid w:val="00FE1732"/>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736AC1"/>
  <w15:docId w15:val="{AB8E9BE3-43C8-4198-B18E-91DC638FE9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C265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E3350"/>
    <w:pPr>
      <w:spacing w:after="0" w:line="240" w:lineRule="auto"/>
    </w:pPr>
    <w:rPr>
      <w:rFonts w:ascii="Segoe UI" w:hAnsi="Segoe UI" w:cs="Segoe UI"/>
      <w:sz w:val="18"/>
      <w:szCs w:val="18"/>
    </w:rPr>
  </w:style>
  <w:style w:type="character" w:customStyle="1" w:styleId="a4">
    <w:name w:val="Изнесен текст Знак"/>
    <w:basedOn w:val="a0"/>
    <w:link w:val="a3"/>
    <w:uiPriority w:val="99"/>
    <w:semiHidden/>
    <w:rsid w:val="007E3350"/>
    <w:rPr>
      <w:rFonts w:ascii="Segoe UI" w:hAnsi="Segoe UI" w:cs="Segoe UI"/>
      <w:sz w:val="18"/>
      <w:szCs w:val="18"/>
    </w:rPr>
  </w:style>
  <w:style w:type="paragraph" w:styleId="a5">
    <w:name w:val="List Paragraph"/>
    <w:basedOn w:val="a"/>
    <w:uiPriority w:val="34"/>
    <w:qFormat/>
    <w:rsid w:val="005B11CE"/>
    <w:pPr>
      <w:ind w:left="720"/>
      <w:contextualSpacing/>
    </w:pPr>
  </w:style>
  <w:style w:type="character" w:styleId="a6">
    <w:name w:val="Hyperlink"/>
    <w:basedOn w:val="a0"/>
    <w:uiPriority w:val="99"/>
    <w:unhideWhenUsed/>
    <w:rsid w:val="005B11CE"/>
    <w:rPr>
      <w:color w:val="0000FF" w:themeColor="hyperlink"/>
      <w:u w:val="single"/>
    </w:rPr>
  </w:style>
  <w:style w:type="paragraph" w:styleId="a7">
    <w:name w:val="header"/>
    <w:basedOn w:val="a"/>
    <w:link w:val="a8"/>
    <w:uiPriority w:val="99"/>
    <w:unhideWhenUsed/>
    <w:rsid w:val="00FE1732"/>
    <w:pPr>
      <w:tabs>
        <w:tab w:val="center" w:pos="4703"/>
        <w:tab w:val="right" w:pos="9406"/>
      </w:tabs>
      <w:spacing w:after="0" w:line="240" w:lineRule="auto"/>
    </w:pPr>
  </w:style>
  <w:style w:type="character" w:customStyle="1" w:styleId="a8">
    <w:name w:val="Горен колонтитул Знак"/>
    <w:basedOn w:val="a0"/>
    <w:link w:val="a7"/>
    <w:uiPriority w:val="99"/>
    <w:rsid w:val="00FE1732"/>
  </w:style>
  <w:style w:type="paragraph" w:styleId="a9">
    <w:name w:val="footer"/>
    <w:basedOn w:val="a"/>
    <w:link w:val="aa"/>
    <w:uiPriority w:val="99"/>
    <w:unhideWhenUsed/>
    <w:rsid w:val="00FE1732"/>
    <w:pPr>
      <w:tabs>
        <w:tab w:val="center" w:pos="4703"/>
        <w:tab w:val="right" w:pos="9406"/>
      </w:tabs>
      <w:spacing w:after="0" w:line="240" w:lineRule="auto"/>
    </w:pPr>
  </w:style>
  <w:style w:type="character" w:customStyle="1" w:styleId="aa">
    <w:name w:val="Долен колонтитул Знак"/>
    <w:basedOn w:val="a0"/>
    <w:link w:val="a9"/>
    <w:uiPriority w:val="99"/>
    <w:rsid w:val="00FE17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тема">
  <a:themeElements>
    <a:clrScheme name="О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О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525</TotalTime>
  <Pages>1</Pages>
  <Words>5478</Words>
  <Characters>31227</Characters>
  <Application>Microsoft Office Word</Application>
  <DocSecurity>0</DocSecurity>
  <Lines>260</Lines>
  <Paragraphs>73</Paragraphs>
  <ScaleCrop>false</ScaleCrop>
  <HeadingPairs>
    <vt:vector size="2" baseType="variant">
      <vt:variant>
        <vt:lpstr>Заглавие</vt:lpstr>
      </vt:variant>
      <vt:variant>
        <vt:i4>1</vt:i4>
      </vt:variant>
    </vt:vector>
  </HeadingPairs>
  <TitlesOfParts>
    <vt:vector size="1" baseType="lpstr">
      <vt:lpstr/>
    </vt:vector>
  </TitlesOfParts>
  <Company/>
  <LinksUpToDate>false</LinksUpToDate>
  <CharactersWithSpaces>36632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 14</dc:creator>
  <cp:lastModifiedBy>Vanesa Georgieva</cp:lastModifiedBy>
  <cp:revision>120</cp:revision>
  <cp:lastPrinted>2022-06-07T08:59:00Z</cp:lastPrinted>
  <dcterms:created xsi:type="dcterms:W3CDTF">2022-06-07T08:41:00Z</dcterms:created>
  <dcterms:modified xsi:type="dcterms:W3CDTF">2025-11-10T08:51:00Z</dcterms:modified>
</cp:coreProperties>
</file>