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72D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21121E" w:rsidRPr="0021121E" w:rsidRDefault="0021121E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</w:p>
    <w:p w:rsidR="003D172D" w:rsidRPr="00FD4B32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30360E">
        <w:rPr>
          <w:rFonts w:ascii="Verdana" w:hAnsi="Verdana"/>
          <w:b/>
          <w:bCs/>
          <w:sz w:val="28"/>
          <w:szCs w:val="28"/>
        </w:rPr>
        <w:t>36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 w:rsidR="0030360E">
        <w:rPr>
          <w:rFonts w:ascii="Verdana" w:hAnsi="Verdana"/>
          <w:b/>
          <w:bCs/>
          <w:sz w:val="28"/>
          <w:szCs w:val="28"/>
        </w:rPr>
        <w:t>7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FD4B32" w:rsidRDefault="003D172D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>за преценяване на необходимостта от извършване на оценка на  въздействието върху околната среда</w:t>
      </w:r>
    </w:p>
    <w:p w:rsidR="003D172D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Pr="00FD4B32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Default="003D172D" w:rsidP="00FE0A34">
      <w:pPr>
        <w:pStyle w:val="BodyText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ОС, становищ</w:t>
      </w:r>
      <w:r w:rsidR="00226540">
        <w:rPr>
          <w:rFonts w:ascii="Verdana" w:hAnsi="Verdana"/>
          <w:lang w:val="en-US"/>
        </w:rPr>
        <w:t>a</w:t>
      </w:r>
      <w:r w:rsidRPr="001C3424">
        <w:rPr>
          <w:rFonts w:ascii="Verdana" w:hAnsi="Verdana"/>
        </w:rPr>
        <w:t xml:space="preserve"> от Р</w:t>
      </w:r>
      <w:r w:rsidR="00226540">
        <w:rPr>
          <w:rFonts w:ascii="Verdana" w:hAnsi="Verdana"/>
        </w:rPr>
        <w:t>ЗИ</w:t>
      </w:r>
      <w:r w:rsidRPr="001C3424">
        <w:rPr>
          <w:rFonts w:ascii="Verdana" w:hAnsi="Verdana"/>
        </w:rPr>
        <w:t xml:space="preserve"> Пловдив</w:t>
      </w:r>
      <w:r w:rsidR="00226540">
        <w:rPr>
          <w:rFonts w:ascii="Verdana" w:hAnsi="Verdana"/>
        </w:rPr>
        <w:t xml:space="preserve"> и БД ИБР Пловдив</w:t>
      </w:r>
      <w:r w:rsidR="00E86DE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3D172D" w:rsidRDefault="003D172D" w:rsidP="00FE0A3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</w:t>
      </w:r>
    </w:p>
    <w:p w:rsidR="00CD19C3" w:rsidRDefault="003D172D" w:rsidP="00FE0A34">
      <w:pPr>
        <w:pStyle w:val="BodyText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</w:t>
      </w:r>
    </w:p>
    <w:p w:rsidR="003D172D" w:rsidRPr="001469CC" w:rsidRDefault="003D172D" w:rsidP="00FE0A34">
      <w:pPr>
        <w:pStyle w:val="BodyText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</w:rPr>
        <w:t xml:space="preserve">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  <w:r>
        <w:rPr>
          <w:rFonts w:ascii="Verdana" w:hAnsi="Verdana"/>
          <w:b/>
          <w:sz w:val="28"/>
          <w:szCs w:val="28"/>
        </w:rPr>
        <w:t>Р Е Ш И Х</w:t>
      </w:r>
    </w:p>
    <w:p w:rsidR="003D172D" w:rsidRPr="00FD4B32" w:rsidRDefault="003D172D" w:rsidP="00FE0A34">
      <w:pPr>
        <w:pStyle w:val="BodyText"/>
        <w:rPr>
          <w:rFonts w:ascii="Verdana" w:hAnsi="Verdana"/>
          <w:b/>
          <w:lang w:val="ru-RU"/>
        </w:rPr>
      </w:pPr>
    </w:p>
    <w:p w:rsidR="003D172D" w:rsidRDefault="003D172D" w:rsidP="004F6CD8">
      <w:pPr>
        <w:pStyle w:val="BodyText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Default="003D172D" w:rsidP="004F6CD8">
      <w:pPr>
        <w:pStyle w:val="BodyText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3A1A28" w:rsidRDefault="003D172D" w:rsidP="00E86DE1">
      <w:pPr>
        <w:tabs>
          <w:tab w:val="left" w:pos="9450"/>
        </w:tabs>
        <w:jc w:val="both"/>
        <w:rPr>
          <w:rFonts w:ascii="Verdana" w:hAnsi="Verdana"/>
          <w:b/>
        </w:rPr>
      </w:pPr>
      <w:r w:rsidRPr="003A1A28">
        <w:rPr>
          <w:rFonts w:ascii="Verdana" w:hAnsi="Verdana"/>
          <w:b/>
          <w:bCs/>
        </w:rPr>
        <w:t>инвестиционно предложение</w:t>
      </w:r>
      <w:r w:rsidRPr="003A1A28">
        <w:rPr>
          <w:rFonts w:ascii="Verdana" w:hAnsi="Verdana"/>
        </w:rPr>
        <w:t>:</w:t>
      </w:r>
      <w:r>
        <w:rPr>
          <w:rFonts w:ascii="Verdana" w:hAnsi="Verdana"/>
          <w:lang w:val="bg-BG"/>
        </w:rPr>
        <w:t xml:space="preserve"> </w:t>
      </w:r>
      <w:r w:rsidR="000B3BA1" w:rsidRPr="00547B43">
        <w:rPr>
          <w:rFonts w:ascii="Verdana" w:hAnsi="Verdana"/>
          <w:b/>
          <w:lang w:val="bg-BG"/>
        </w:rPr>
        <w:t>„</w:t>
      </w:r>
      <w:r w:rsidR="000B3BA1" w:rsidRPr="00547B43">
        <w:rPr>
          <w:rFonts w:ascii="Verdana" w:hAnsi="Verdana"/>
          <w:b/>
        </w:rPr>
        <w:t>Преместване на дейността отливане на алуминиеви детайли в новозакупен имот</w:t>
      </w:r>
      <w:r w:rsidR="000B3BA1" w:rsidRPr="00547B43">
        <w:rPr>
          <w:rFonts w:ascii="Verdana" w:hAnsi="Verdana"/>
          <w:b/>
          <w:lang w:val="bg-BG"/>
        </w:rPr>
        <w:t>, включително изграждане на сондажен кладенец“</w:t>
      </w:r>
      <w:r w:rsidRPr="0024253C">
        <w:rPr>
          <w:rFonts w:ascii="Verdana" w:hAnsi="Verdana"/>
          <w:b/>
          <w:lang w:val="bg-BG"/>
        </w:rPr>
        <w:t>,</w:t>
      </w:r>
      <w:r w:rsidR="00E86DE1">
        <w:rPr>
          <w:rFonts w:ascii="Verdana" w:hAnsi="Verdana"/>
          <w:b/>
          <w:lang w:val="bg-BG"/>
        </w:rPr>
        <w:t xml:space="preserve"> </w:t>
      </w:r>
      <w:r w:rsidRPr="003A1A28">
        <w:rPr>
          <w:rFonts w:ascii="Verdana" w:hAnsi="Verdana"/>
        </w:rPr>
        <w:t>което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 зони.</w:t>
      </w:r>
    </w:p>
    <w:p w:rsidR="00E86DE1" w:rsidRPr="00EE3FAC" w:rsidRDefault="003D172D" w:rsidP="003C4FEA">
      <w:pPr>
        <w:tabs>
          <w:tab w:val="left" w:pos="9450"/>
        </w:tabs>
        <w:jc w:val="both"/>
        <w:rPr>
          <w:rFonts w:ascii="Verdana" w:hAnsi="Verdana"/>
          <w:lang w:val="bg-BG"/>
        </w:rPr>
      </w:pPr>
      <w:r w:rsidRPr="00916E69">
        <w:rPr>
          <w:rFonts w:ascii="Verdana" w:hAnsi="Verdana"/>
          <w:b/>
        </w:rPr>
        <w:t>Местоположение:</w:t>
      </w:r>
      <w:r w:rsidR="00BD7D3F">
        <w:rPr>
          <w:rFonts w:ascii="Verdana" w:hAnsi="Verdana"/>
          <w:b/>
          <w:lang w:val="bg-BG"/>
        </w:rPr>
        <w:t xml:space="preserve"> </w:t>
      </w:r>
      <w:r w:rsidR="00DC0EDD">
        <w:rPr>
          <w:rFonts w:ascii="Verdana" w:hAnsi="Verdana"/>
          <w:lang w:val="ru-RU"/>
        </w:rPr>
        <w:t>в имот № 56784.539.129</w:t>
      </w:r>
      <w:r w:rsidR="0098779A">
        <w:rPr>
          <w:rFonts w:ascii="Verdana" w:hAnsi="Verdana"/>
          <w:lang w:val="ru-RU"/>
        </w:rPr>
        <w:t>,</w:t>
      </w:r>
      <w:r w:rsidR="00DC0EDD">
        <w:rPr>
          <w:rFonts w:ascii="Verdana" w:hAnsi="Verdana"/>
          <w:lang w:val="ru-RU"/>
        </w:rPr>
        <w:t xml:space="preserve"> с адрес ул.</w:t>
      </w:r>
      <w:r w:rsidR="00DC0EDD">
        <w:rPr>
          <w:rFonts w:ascii="Verdana" w:hAnsi="Verdana"/>
        </w:rPr>
        <w:t>”</w:t>
      </w:r>
      <w:r w:rsidR="00DC0EDD">
        <w:rPr>
          <w:rFonts w:ascii="Verdana" w:hAnsi="Verdana"/>
          <w:lang w:val="bg-BG"/>
        </w:rPr>
        <w:t>Асеновградско шосе</w:t>
      </w:r>
      <w:r w:rsidR="00DC0EDD">
        <w:rPr>
          <w:rFonts w:ascii="Verdana" w:hAnsi="Verdana"/>
        </w:rPr>
        <w:t>”</w:t>
      </w:r>
      <w:r w:rsidR="00DC0EDD">
        <w:rPr>
          <w:rFonts w:ascii="Verdana" w:hAnsi="Verdana"/>
          <w:lang w:val="bg-BG"/>
        </w:rPr>
        <w:t xml:space="preserve"> </w:t>
      </w:r>
      <w:r w:rsidR="00DC0EDD">
        <w:rPr>
          <w:rFonts w:ascii="Verdana" w:hAnsi="Verdana"/>
          <w:lang w:val="ru-RU"/>
        </w:rPr>
        <w:t>№ 1,</w:t>
      </w:r>
      <w:r w:rsidR="00DC0EDD">
        <w:rPr>
          <w:rFonts w:ascii="Verdana" w:hAnsi="Verdana"/>
          <w:lang w:val="bg-BG"/>
        </w:rPr>
        <w:t xml:space="preserve"> </w:t>
      </w:r>
      <w:r w:rsidR="0098779A">
        <w:rPr>
          <w:rFonts w:ascii="Verdana" w:hAnsi="Verdana"/>
          <w:lang w:val="ru-RU"/>
        </w:rPr>
        <w:t xml:space="preserve"> ЮИ</w:t>
      </w:r>
      <w:r w:rsidR="00DC0EDD">
        <w:rPr>
          <w:rFonts w:ascii="Verdana" w:hAnsi="Verdana"/>
          <w:lang w:val="ru-RU"/>
        </w:rPr>
        <w:t>И</w:t>
      </w:r>
      <w:r w:rsidR="0098779A">
        <w:rPr>
          <w:rFonts w:ascii="Verdana" w:hAnsi="Verdana"/>
          <w:lang w:val="ru-RU"/>
        </w:rPr>
        <w:t>З на гр.Пловдив</w:t>
      </w:r>
      <w:r w:rsidR="00DC0EDD">
        <w:rPr>
          <w:rFonts w:ascii="Verdana" w:hAnsi="Verdana"/>
          <w:lang w:val="ru-RU"/>
        </w:rPr>
        <w:t>, район Тракия, община Пловдив.</w:t>
      </w:r>
    </w:p>
    <w:p w:rsidR="0098779A" w:rsidRPr="001525E3" w:rsidRDefault="003D172D" w:rsidP="0098779A">
      <w:pPr>
        <w:tabs>
          <w:tab w:val="left" w:pos="9498"/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Cs/>
          <w:noProof/>
          <w:lang w:val="bg-BG"/>
        </w:rPr>
      </w:pPr>
      <w:r w:rsidRPr="00444DEF">
        <w:rPr>
          <w:rFonts w:ascii="Verdana" w:hAnsi="Verdana"/>
          <w:b/>
        </w:rPr>
        <w:t>Възложител:</w:t>
      </w:r>
      <w:r w:rsidRPr="001469CC">
        <w:rPr>
          <w:rFonts w:ascii="Verdana" w:hAnsi="Verdana"/>
        </w:rPr>
        <w:t xml:space="preserve"> </w:t>
      </w:r>
      <w:r w:rsidR="0098779A">
        <w:rPr>
          <w:rFonts w:ascii="Verdana" w:hAnsi="Verdana"/>
          <w:b/>
          <w:bCs/>
          <w:noProof/>
          <w:lang w:val="bg-BG"/>
        </w:rPr>
        <w:t xml:space="preserve">„ЛАКИ 131“ ООД, </w:t>
      </w:r>
      <w:r w:rsidR="0004712A" w:rsidRPr="0004712A">
        <w:rPr>
          <w:rFonts w:ascii="Verdana" w:hAnsi="Verdana"/>
          <w:bCs/>
          <w:noProof/>
          <w:lang w:val="bg-BG"/>
        </w:rPr>
        <w:t xml:space="preserve">ЕИК 115804937, </w:t>
      </w:r>
      <w:r w:rsidR="0098779A">
        <w:rPr>
          <w:rFonts w:ascii="Verdana" w:hAnsi="Verdana"/>
          <w:bCs/>
          <w:noProof/>
          <w:lang w:val="bg-BG"/>
        </w:rPr>
        <w:t>гр. Пловдив</w:t>
      </w:r>
      <w:r w:rsidR="0098779A" w:rsidRPr="001525E3">
        <w:rPr>
          <w:rFonts w:ascii="Verdana" w:hAnsi="Verdana"/>
          <w:bCs/>
          <w:noProof/>
          <w:lang w:val="bg-BG"/>
        </w:rPr>
        <w:t>,</w:t>
      </w:r>
      <w:r w:rsidR="00444DEF">
        <w:rPr>
          <w:rFonts w:ascii="Verdana" w:hAnsi="Verdana"/>
          <w:bCs/>
          <w:noProof/>
          <w:lang w:val="bg-BG"/>
        </w:rPr>
        <w:t xml:space="preserve"> ул. „Димитър Талев“ 21.</w:t>
      </w:r>
    </w:p>
    <w:p w:rsidR="003D172D" w:rsidRDefault="003D172D" w:rsidP="003C4FEA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  <w:r w:rsidRPr="00194BC2">
        <w:rPr>
          <w:rFonts w:ascii="Verdana" w:hAnsi="Verdana"/>
          <w:b/>
        </w:rPr>
        <w:t>Характеристика на инвестиционното предложение:</w:t>
      </w:r>
    </w:p>
    <w:p w:rsidR="00004D3B" w:rsidRPr="002E760C" w:rsidRDefault="00004D3B" w:rsidP="00577147">
      <w:pPr>
        <w:ind w:firstLine="360"/>
        <w:jc w:val="both"/>
        <w:rPr>
          <w:rFonts w:ascii="Verdana" w:hAnsi="Verdana"/>
          <w:lang w:val="bg-BG" w:eastAsia="bg-BG"/>
        </w:rPr>
      </w:pPr>
      <w:r w:rsidRPr="002E760C">
        <w:rPr>
          <w:rFonts w:ascii="Verdana" w:hAnsi="Verdana"/>
          <w:lang w:val="bg-BG" w:eastAsia="bg-BG"/>
        </w:rPr>
        <w:t xml:space="preserve">Инвестиционното намерение е с </w:t>
      </w:r>
      <w:r w:rsidR="00B50511" w:rsidRPr="002E760C">
        <w:rPr>
          <w:rFonts w:ascii="Verdana" w:hAnsi="Verdana"/>
          <w:lang w:val="bg-BG" w:eastAsia="bg-BG"/>
        </w:rPr>
        <w:t>ц</w:t>
      </w:r>
      <w:r w:rsidRPr="002E760C">
        <w:rPr>
          <w:rFonts w:ascii="Verdana" w:hAnsi="Verdana"/>
          <w:lang w:val="bg-BG" w:eastAsia="bg-BG"/>
        </w:rPr>
        <w:t>ел преместване на дейността</w:t>
      </w:r>
      <w:r w:rsidR="00B50511" w:rsidRPr="002E760C">
        <w:rPr>
          <w:rFonts w:ascii="Verdana" w:hAnsi="Verdana"/>
          <w:lang w:val="bg-BG" w:eastAsia="bg-BG"/>
        </w:rPr>
        <w:t xml:space="preserve"> на „Лаки 131“ ООД,</w:t>
      </w:r>
      <w:r w:rsidRPr="002E760C">
        <w:rPr>
          <w:rFonts w:ascii="Verdana" w:hAnsi="Verdana"/>
          <w:lang w:val="bg-BG" w:eastAsia="bg-BG"/>
        </w:rPr>
        <w:t xml:space="preserve"> по отливане на алуминиеви детайли в </w:t>
      </w:r>
      <w:r w:rsidR="000B4DD8" w:rsidRPr="002E760C">
        <w:rPr>
          <w:rFonts w:ascii="Verdana" w:hAnsi="Verdana"/>
          <w:lang w:val="bg-BG" w:eastAsia="bg-BG"/>
        </w:rPr>
        <w:t xml:space="preserve">част от </w:t>
      </w:r>
      <w:r w:rsidR="00B50511" w:rsidRPr="002E760C">
        <w:rPr>
          <w:rFonts w:ascii="Verdana" w:hAnsi="Verdana"/>
          <w:lang w:val="bg-BG" w:eastAsia="bg-BG"/>
        </w:rPr>
        <w:t>новозакупена сграда, намира</w:t>
      </w:r>
      <w:r w:rsidR="0019370B" w:rsidRPr="002E760C">
        <w:rPr>
          <w:rFonts w:ascii="Verdana" w:hAnsi="Verdana"/>
          <w:lang w:val="bg-BG" w:eastAsia="bg-BG"/>
        </w:rPr>
        <w:t xml:space="preserve">ща се </w:t>
      </w:r>
      <w:r w:rsidR="00CD4ED8" w:rsidRPr="002E760C">
        <w:rPr>
          <w:rFonts w:ascii="Verdana" w:hAnsi="Verdana"/>
          <w:lang w:val="bg-BG" w:eastAsia="bg-BG"/>
        </w:rPr>
        <w:t>в съседс</w:t>
      </w:r>
      <w:r w:rsidR="00B50511" w:rsidRPr="002E760C">
        <w:rPr>
          <w:rFonts w:ascii="Verdana" w:hAnsi="Verdana"/>
          <w:lang w:val="bg-BG" w:eastAsia="bg-BG"/>
        </w:rPr>
        <w:t xml:space="preserve">тво със </w:t>
      </w:r>
      <w:r w:rsidR="00CD4ED8" w:rsidRPr="002E760C">
        <w:rPr>
          <w:rFonts w:ascii="Verdana" w:hAnsi="Verdana"/>
          <w:lang w:val="bg-BG" w:eastAsia="bg-BG"/>
        </w:rPr>
        <w:t>съществуващ</w:t>
      </w:r>
      <w:r w:rsidR="00B50511" w:rsidRPr="002E760C">
        <w:rPr>
          <w:rFonts w:ascii="Verdana" w:hAnsi="Verdana"/>
          <w:lang w:val="bg-BG" w:eastAsia="bg-BG"/>
        </w:rPr>
        <w:t xml:space="preserve"> </w:t>
      </w:r>
      <w:r w:rsidR="0019370B" w:rsidRPr="002E760C">
        <w:rPr>
          <w:rFonts w:ascii="Verdana" w:hAnsi="Verdana"/>
          <w:lang w:val="bg-BG" w:eastAsia="bg-BG"/>
        </w:rPr>
        <w:t>Ц</w:t>
      </w:r>
      <w:r w:rsidR="00B50511" w:rsidRPr="002E760C">
        <w:rPr>
          <w:rFonts w:ascii="Verdana" w:hAnsi="Verdana"/>
          <w:lang w:val="bg-BG" w:eastAsia="bg-BG"/>
        </w:rPr>
        <w:t>ех за алуминиеви отливки</w:t>
      </w:r>
      <w:r w:rsidR="0019370B" w:rsidRPr="002E760C">
        <w:rPr>
          <w:rFonts w:ascii="Verdana" w:hAnsi="Verdana"/>
          <w:lang w:val="bg-BG" w:eastAsia="bg-BG"/>
        </w:rPr>
        <w:t xml:space="preserve"> </w:t>
      </w:r>
      <w:r w:rsidR="00577147" w:rsidRPr="002E760C">
        <w:rPr>
          <w:rFonts w:ascii="Verdana" w:hAnsi="Verdana"/>
          <w:lang w:val="bg-BG" w:eastAsia="bg-BG"/>
        </w:rPr>
        <w:t>(</w:t>
      </w:r>
      <w:r w:rsidR="0019370B" w:rsidRPr="002E760C">
        <w:rPr>
          <w:rFonts w:ascii="Verdana" w:hAnsi="Verdana"/>
          <w:lang w:val="bg-BG" w:eastAsia="bg-BG"/>
        </w:rPr>
        <w:t xml:space="preserve">в имот </w:t>
      </w:r>
      <w:r w:rsidR="0019370B" w:rsidRPr="002E760C">
        <w:rPr>
          <w:rFonts w:ascii="Verdana" w:hAnsi="Verdana"/>
          <w:lang w:val="ru-RU"/>
        </w:rPr>
        <w:t>№ 56784.539.467</w:t>
      </w:r>
      <w:r w:rsidR="00577147" w:rsidRPr="002E760C">
        <w:rPr>
          <w:rFonts w:ascii="Verdana" w:hAnsi="Verdana"/>
          <w:lang w:val="ru-RU"/>
        </w:rPr>
        <w:t>)</w:t>
      </w:r>
      <w:r w:rsidR="0019370B" w:rsidRPr="002E760C">
        <w:rPr>
          <w:rFonts w:ascii="Verdana" w:hAnsi="Verdana"/>
          <w:lang w:val="bg-BG" w:eastAsia="bg-BG"/>
        </w:rPr>
        <w:t xml:space="preserve"> на </w:t>
      </w:r>
      <w:r w:rsidR="000B4DD8" w:rsidRPr="002E760C">
        <w:rPr>
          <w:rFonts w:ascii="Verdana" w:hAnsi="Verdana"/>
          <w:lang w:val="bg-BG" w:eastAsia="bg-BG"/>
        </w:rPr>
        <w:t>същ</w:t>
      </w:r>
      <w:r w:rsidR="00CD4ED8" w:rsidRPr="002E760C">
        <w:rPr>
          <w:rFonts w:ascii="Verdana" w:hAnsi="Verdana"/>
          <w:lang w:val="bg-BG" w:eastAsia="bg-BG"/>
        </w:rPr>
        <w:t>ия възложител</w:t>
      </w:r>
      <w:r w:rsidR="00B50511" w:rsidRPr="002E760C">
        <w:rPr>
          <w:rFonts w:ascii="Verdana" w:hAnsi="Verdana"/>
          <w:lang w:val="bg-BG" w:eastAsia="bg-BG"/>
        </w:rPr>
        <w:t>.</w:t>
      </w:r>
    </w:p>
    <w:p w:rsidR="00577147" w:rsidRPr="002E760C" w:rsidRDefault="00577147" w:rsidP="00577147">
      <w:pPr>
        <w:tabs>
          <w:tab w:val="left" w:pos="360"/>
        </w:tabs>
        <w:jc w:val="both"/>
        <w:rPr>
          <w:rFonts w:ascii="Verdana" w:hAnsi="Verdana"/>
          <w:lang w:val="bg-BG" w:eastAsia="bg-BG"/>
        </w:rPr>
      </w:pPr>
      <w:r w:rsidRPr="002E760C">
        <w:rPr>
          <w:rFonts w:ascii="Verdana" w:hAnsi="Verdana"/>
          <w:lang w:val="bg-BG" w:eastAsia="bg-BG"/>
        </w:rPr>
        <w:tab/>
      </w:r>
      <w:r w:rsidR="000829DB" w:rsidRPr="002E760C">
        <w:rPr>
          <w:rFonts w:ascii="Verdana" w:hAnsi="Verdana"/>
          <w:lang w:val="bg-BG" w:eastAsia="bg-BG"/>
        </w:rPr>
        <w:t>Щ</w:t>
      </w:r>
      <w:r w:rsidR="000B4DD8" w:rsidRPr="002E760C">
        <w:rPr>
          <w:rFonts w:ascii="Verdana" w:hAnsi="Verdana"/>
          <w:lang w:val="bg-BG" w:eastAsia="bg-BG"/>
        </w:rPr>
        <w:t>е бъдат разположени нови пет броя автоматич</w:t>
      </w:r>
      <w:r w:rsidRPr="002E760C">
        <w:rPr>
          <w:rFonts w:ascii="Verdana" w:hAnsi="Verdana"/>
          <w:lang w:val="bg-BG" w:eastAsia="bg-BG"/>
        </w:rPr>
        <w:t>ни машини за леене на алуминиева</w:t>
      </w:r>
      <w:r w:rsidR="000B4DD8" w:rsidRPr="002E760C">
        <w:rPr>
          <w:rFonts w:ascii="Verdana" w:hAnsi="Verdana"/>
          <w:lang w:val="bg-BG" w:eastAsia="bg-BG"/>
        </w:rPr>
        <w:t xml:space="preserve"> сплав, под налягане,</w:t>
      </w:r>
      <w:r w:rsidRPr="002E760C">
        <w:rPr>
          <w:rFonts w:ascii="Verdana" w:hAnsi="Verdana"/>
          <w:lang w:val="bg-BG" w:eastAsia="bg-BG"/>
        </w:rPr>
        <w:t xml:space="preserve"> с максимален капацитет на всяка машина, изчислен при непрекъснат 24 часов режим на работа, според усилието на затваряне и междуколонно разстояние, както следва:</w:t>
      </w:r>
    </w:p>
    <w:p w:rsidR="00577147" w:rsidRPr="002E760C" w:rsidRDefault="00577147" w:rsidP="00577147">
      <w:pPr>
        <w:pStyle w:val="ListParagraph"/>
        <w:numPr>
          <w:ilvl w:val="0"/>
          <w:numId w:val="31"/>
        </w:numPr>
        <w:ind w:left="0" w:firstLine="360"/>
        <w:jc w:val="both"/>
        <w:rPr>
          <w:rFonts w:ascii="Verdana" w:hAnsi="Verdana"/>
          <w:lang w:val="bg-BG" w:eastAsia="bg-BG"/>
        </w:rPr>
      </w:pPr>
      <w:r w:rsidRPr="002E760C">
        <w:rPr>
          <w:rFonts w:ascii="Verdana" w:hAnsi="Verdana"/>
          <w:lang w:val="bg-BG" w:eastAsia="bg-BG"/>
        </w:rPr>
        <w:t>машина за леене под налягане със затварящо усилие 3000 kN - 1,35 т/денонощие алуминиева сплав за топене - 1 брой</w:t>
      </w:r>
      <w:r w:rsidR="00590F4A" w:rsidRPr="002E760C">
        <w:rPr>
          <w:rFonts w:ascii="Verdana" w:hAnsi="Verdana"/>
          <w:lang w:val="bg-BG" w:eastAsia="bg-BG"/>
        </w:rPr>
        <w:t>;</w:t>
      </w:r>
    </w:p>
    <w:p w:rsidR="00577147" w:rsidRPr="002E760C" w:rsidRDefault="00590F4A" w:rsidP="00577147">
      <w:pPr>
        <w:pStyle w:val="ListParagraph"/>
        <w:numPr>
          <w:ilvl w:val="0"/>
          <w:numId w:val="31"/>
        </w:numPr>
        <w:ind w:left="0" w:firstLine="360"/>
        <w:jc w:val="both"/>
        <w:rPr>
          <w:rFonts w:ascii="Verdana" w:hAnsi="Verdana"/>
          <w:lang w:val="bg-BG" w:eastAsia="bg-BG"/>
        </w:rPr>
      </w:pPr>
      <w:r w:rsidRPr="002E760C">
        <w:rPr>
          <w:rFonts w:ascii="Verdana" w:hAnsi="Verdana"/>
          <w:lang w:val="bg-BG" w:eastAsia="bg-BG"/>
        </w:rPr>
        <w:t>м</w:t>
      </w:r>
      <w:r w:rsidR="00577147" w:rsidRPr="002E760C">
        <w:rPr>
          <w:rFonts w:ascii="Verdana" w:hAnsi="Verdana"/>
          <w:lang w:val="bg-BG" w:eastAsia="bg-BG"/>
        </w:rPr>
        <w:t>ашина за леене под налягане със затварящо усилие 4000 kN - 1,93 т/денонощие алуминиева сплав за топене - 3 броя</w:t>
      </w:r>
      <w:r w:rsidRPr="002E760C">
        <w:rPr>
          <w:rFonts w:ascii="Verdana" w:hAnsi="Verdana"/>
          <w:lang w:val="bg-BG" w:eastAsia="bg-BG"/>
        </w:rPr>
        <w:t>;</w:t>
      </w:r>
    </w:p>
    <w:p w:rsidR="00577147" w:rsidRPr="002E760C" w:rsidRDefault="00577147" w:rsidP="00577147">
      <w:pPr>
        <w:pStyle w:val="ListParagraph"/>
        <w:numPr>
          <w:ilvl w:val="0"/>
          <w:numId w:val="31"/>
        </w:numPr>
        <w:ind w:left="0" w:firstLine="360"/>
        <w:jc w:val="both"/>
        <w:rPr>
          <w:rFonts w:ascii="Verdana" w:hAnsi="Verdana"/>
          <w:lang w:val="bg-BG" w:eastAsia="bg-BG"/>
        </w:rPr>
      </w:pPr>
      <w:r w:rsidRPr="002E760C">
        <w:rPr>
          <w:rFonts w:ascii="Verdana" w:hAnsi="Verdana"/>
          <w:lang w:val="bg-BG" w:eastAsia="bg-BG"/>
        </w:rPr>
        <w:t>машина за леене под налягане със затварящо усилие 6300</w:t>
      </w:r>
      <w:r w:rsidR="00BE5DC2">
        <w:rPr>
          <w:rFonts w:ascii="Verdana" w:hAnsi="Verdana"/>
          <w:lang w:val="bg-BG" w:eastAsia="bg-BG"/>
        </w:rPr>
        <w:t xml:space="preserve"> </w:t>
      </w:r>
      <w:r w:rsidRPr="002E760C">
        <w:rPr>
          <w:rFonts w:ascii="Verdana" w:hAnsi="Verdana"/>
          <w:lang w:val="bg-BG" w:eastAsia="bg-BG"/>
        </w:rPr>
        <w:t>kN</w:t>
      </w:r>
      <w:r w:rsidR="00FA0840">
        <w:rPr>
          <w:rFonts w:ascii="Verdana" w:hAnsi="Verdana"/>
          <w:lang w:val="bg-BG" w:eastAsia="bg-BG"/>
        </w:rPr>
        <w:t xml:space="preserve"> </w:t>
      </w:r>
      <w:r w:rsidRPr="002E760C">
        <w:rPr>
          <w:rFonts w:ascii="Verdana" w:hAnsi="Verdana"/>
          <w:lang w:val="bg-BG" w:eastAsia="bg-BG"/>
        </w:rPr>
        <w:t>-</w:t>
      </w:r>
      <w:r w:rsidR="00FA0840">
        <w:rPr>
          <w:rFonts w:ascii="Verdana" w:hAnsi="Verdana"/>
          <w:lang w:val="bg-BG" w:eastAsia="bg-BG"/>
        </w:rPr>
        <w:t xml:space="preserve"> </w:t>
      </w:r>
      <w:r w:rsidRPr="002E760C">
        <w:rPr>
          <w:rFonts w:ascii="Verdana" w:hAnsi="Verdana"/>
          <w:lang w:val="bg-BG" w:eastAsia="bg-BG"/>
        </w:rPr>
        <w:t>2,25 т/денонощие алуминиева сплав за топене - 1 брой.</w:t>
      </w:r>
    </w:p>
    <w:p w:rsidR="00577147" w:rsidRDefault="002E760C" w:rsidP="00D9083C">
      <w:pPr>
        <w:ind w:firstLine="360"/>
        <w:jc w:val="both"/>
        <w:rPr>
          <w:rFonts w:ascii="Verdana" w:hAnsi="Verdana"/>
          <w:lang w:val="bg-BG" w:eastAsia="bg-BG"/>
        </w:rPr>
      </w:pPr>
      <w:r>
        <w:rPr>
          <w:rFonts w:ascii="Verdana" w:hAnsi="Verdana"/>
          <w:lang w:val="bg-BG" w:eastAsia="bg-BG"/>
        </w:rPr>
        <w:t>Общ</w:t>
      </w:r>
      <w:r w:rsidR="001F6723" w:rsidRPr="002E760C">
        <w:rPr>
          <w:rFonts w:ascii="Verdana" w:hAnsi="Verdana"/>
          <w:lang w:val="bg-BG" w:eastAsia="bg-BG"/>
        </w:rPr>
        <w:t xml:space="preserve"> капацитет </w:t>
      </w:r>
      <w:r w:rsidR="001F6723" w:rsidRPr="00BA0A1B">
        <w:rPr>
          <w:rFonts w:ascii="Verdana" w:hAnsi="Verdana"/>
          <w:lang w:val="bg-BG" w:eastAsia="bg-BG"/>
        </w:rPr>
        <w:t>на топене</w:t>
      </w:r>
      <w:r w:rsidRPr="00BA0A1B">
        <w:rPr>
          <w:rFonts w:ascii="Verdana" w:hAnsi="Verdana"/>
          <w:lang w:val="bg-BG" w:eastAsia="bg-BG"/>
        </w:rPr>
        <w:t xml:space="preserve"> 9,39 т/денонощие алуминиева сплав </w:t>
      </w:r>
      <w:r w:rsidR="00310FA0" w:rsidRPr="00BA0A1B">
        <w:rPr>
          <w:rFonts w:ascii="Verdana" w:hAnsi="Verdana"/>
          <w:lang w:val="bg-BG" w:eastAsia="bg-BG"/>
        </w:rPr>
        <w:t>на блок</w:t>
      </w:r>
      <w:r w:rsidR="00C13F99">
        <w:rPr>
          <w:rFonts w:ascii="Verdana" w:hAnsi="Verdana"/>
          <w:lang w:val="bg-BG" w:eastAsia="bg-BG"/>
        </w:rPr>
        <w:t>-</w:t>
      </w:r>
      <w:r w:rsidR="00310FA0" w:rsidRPr="00BA0A1B">
        <w:rPr>
          <w:rFonts w:ascii="Verdana" w:hAnsi="Verdana"/>
          <w:lang w:val="bg-BG" w:eastAsia="bg-BG"/>
        </w:rPr>
        <w:t xml:space="preserve"> </w:t>
      </w:r>
      <w:r w:rsidR="00310FA0" w:rsidRPr="00BA0A1B">
        <w:rPr>
          <w:rFonts w:ascii="Verdana" w:hAnsi="Verdana"/>
          <w:lang w:eastAsia="bg-BG"/>
        </w:rPr>
        <w:t>DIN 226.</w:t>
      </w:r>
    </w:p>
    <w:p w:rsidR="00C13F99" w:rsidRPr="006E205B" w:rsidRDefault="00C13F99" w:rsidP="00D9083C">
      <w:pPr>
        <w:ind w:firstLine="360"/>
        <w:jc w:val="both"/>
        <w:rPr>
          <w:rFonts w:ascii="Verdana" w:hAnsi="Verdana"/>
          <w:lang w:val="bg-BG" w:eastAsia="bg-BG"/>
        </w:rPr>
      </w:pPr>
      <w:r w:rsidRPr="006E205B">
        <w:rPr>
          <w:rFonts w:ascii="Verdana" w:hAnsi="Verdana"/>
          <w:lang w:val="bg-BG" w:eastAsia="bg-BG"/>
        </w:rPr>
        <w:t>На следващ етап</w:t>
      </w:r>
      <w:r w:rsidR="00E72EF7">
        <w:rPr>
          <w:rFonts w:ascii="Verdana" w:hAnsi="Verdana"/>
          <w:lang w:val="bg-BG" w:eastAsia="bg-BG"/>
        </w:rPr>
        <w:t>,</w:t>
      </w:r>
      <w:r w:rsidRPr="006E205B">
        <w:rPr>
          <w:rFonts w:ascii="Verdana" w:hAnsi="Verdana"/>
          <w:lang w:val="bg-BG" w:eastAsia="bg-BG"/>
        </w:rPr>
        <w:t xml:space="preserve"> </w:t>
      </w:r>
      <w:r w:rsidR="00E72EF7">
        <w:rPr>
          <w:rFonts w:ascii="Verdana" w:hAnsi="Verdana"/>
          <w:lang w:val="bg-BG" w:eastAsia="bg-BG"/>
        </w:rPr>
        <w:t>в зависимост от бъдещи договори</w:t>
      </w:r>
      <w:r w:rsidR="00CC2AF2">
        <w:rPr>
          <w:rFonts w:ascii="Verdana" w:hAnsi="Verdana"/>
          <w:lang w:val="bg-BG" w:eastAsia="bg-BG"/>
        </w:rPr>
        <w:t xml:space="preserve"> </w:t>
      </w:r>
      <w:r w:rsidRPr="006E205B">
        <w:rPr>
          <w:rFonts w:ascii="Verdana" w:hAnsi="Verdana"/>
          <w:lang w:val="bg-BG" w:eastAsia="bg-BG"/>
        </w:rPr>
        <w:t xml:space="preserve">се предвижда две от действащите машини в съществуващия Цех за алуминиеви отливки със затварящо усилие ≈4000 kN да бъдат преместени в новозакупената сграда или евентуално заменени с нови, със същия капацитет. </w:t>
      </w:r>
    </w:p>
    <w:p w:rsidR="00717BCF" w:rsidRPr="00BA0A1B" w:rsidRDefault="00F7770D" w:rsidP="00B0399F">
      <w:pPr>
        <w:pStyle w:val="BodyTextIndent"/>
        <w:spacing w:after="0"/>
        <w:ind w:left="0" w:firstLine="360"/>
        <w:jc w:val="both"/>
        <w:rPr>
          <w:rFonts w:ascii="Verdana" w:hAnsi="Verdana"/>
          <w:szCs w:val="20"/>
        </w:rPr>
      </w:pPr>
      <w:r w:rsidRPr="00BA0A1B">
        <w:rPr>
          <w:rFonts w:ascii="Verdana" w:hAnsi="Verdana"/>
          <w:szCs w:val="20"/>
        </w:rPr>
        <w:lastRenderedPageBreak/>
        <w:t>Основните процеси при производств</w:t>
      </w:r>
      <w:r w:rsidR="00164183" w:rsidRPr="00BA0A1B">
        <w:rPr>
          <w:rFonts w:ascii="Verdana" w:hAnsi="Verdana"/>
          <w:szCs w:val="20"/>
        </w:rPr>
        <w:t>о</w:t>
      </w:r>
      <w:r w:rsidRPr="00BA0A1B">
        <w:rPr>
          <w:rFonts w:ascii="Verdana" w:hAnsi="Verdana"/>
          <w:szCs w:val="20"/>
        </w:rPr>
        <w:t>то са: топене на алуминиева сплав в съпротивителна пещ, след което автоматична ръка налива определено количество от стопилката в машината, която чрез бутало избутва метала във форма</w:t>
      </w:r>
      <w:r w:rsidR="00031DC7" w:rsidRPr="00BA0A1B">
        <w:rPr>
          <w:rFonts w:ascii="Verdana" w:hAnsi="Verdana"/>
          <w:szCs w:val="20"/>
        </w:rPr>
        <w:t xml:space="preserve"> (матрица)</w:t>
      </w:r>
      <w:r w:rsidRPr="00BA0A1B">
        <w:rPr>
          <w:rFonts w:ascii="Verdana" w:hAnsi="Verdana"/>
          <w:szCs w:val="20"/>
        </w:rPr>
        <w:t xml:space="preserve">, където изстиналия метал приема исканата конфигурация на детайлите. </w:t>
      </w:r>
    </w:p>
    <w:p w:rsidR="00164183" w:rsidRDefault="00164183" w:rsidP="00B0399F">
      <w:pPr>
        <w:pStyle w:val="BodyTextIndent"/>
        <w:spacing w:after="0"/>
        <w:ind w:left="0" w:firstLine="360"/>
        <w:jc w:val="both"/>
        <w:rPr>
          <w:rFonts w:ascii="Verdana" w:eastAsia="Times New Roman" w:hAnsi="Verdana"/>
          <w:szCs w:val="20"/>
          <w:lang w:eastAsia="bg-BG"/>
        </w:rPr>
      </w:pPr>
      <w:r w:rsidRPr="00BA0A1B">
        <w:rPr>
          <w:rFonts w:ascii="Verdana" w:hAnsi="Verdana"/>
          <w:szCs w:val="20"/>
        </w:rPr>
        <w:t>С цел охлаждане на производствените машини се п</w:t>
      </w:r>
      <w:r w:rsidRPr="00BA0A1B">
        <w:rPr>
          <w:rFonts w:ascii="Verdana" w:eastAsia="Times New Roman" w:hAnsi="Verdana"/>
          <w:szCs w:val="20"/>
          <w:lang w:eastAsia="bg-BG"/>
        </w:rPr>
        <w:t>редвижда в южната част на</w:t>
      </w:r>
      <w:r w:rsidR="00415890">
        <w:rPr>
          <w:rFonts w:ascii="Verdana" w:eastAsia="Times New Roman" w:hAnsi="Verdana"/>
          <w:szCs w:val="20"/>
          <w:lang w:eastAsia="bg-BG"/>
        </w:rPr>
        <w:t xml:space="preserve"> имот</w:t>
      </w:r>
      <w:r w:rsidRPr="00BA0A1B">
        <w:rPr>
          <w:rFonts w:ascii="Verdana" w:eastAsia="Times New Roman" w:hAnsi="Verdana"/>
          <w:szCs w:val="20"/>
          <w:lang w:eastAsia="bg-BG"/>
        </w:rPr>
        <w:t xml:space="preserve"> </w:t>
      </w:r>
      <w:r w:rsidRPr="00BA0A1B">
        <w:rPr>
          <w:rFonts w:ascii="Verdana" w:hAnsi="Verdana"/>
          <w:szCs w:val="20"/>
          <w:lang w:val="ru-RU"/>
        </w:rPr>
        <w:t>№ 56784.539.129</w:t>
      </w:r>
      <w:r w:rsidRPr="00BA0A1B">
        <w:rPr>
          <w:rFonts w:ascii="Verdana" w:eastAsia="Times New Roman" w:hAnsi="Verdana"/>
          <w:szCs w:val="20"/>
          <w:lang w:eastAsia="bg-BG"/>
        </w:rPr>
        <w:t xml:space="preserve"> да бъде изграден тръбен кладенец с проектен среднонощен дебит - 0,4 l/s, необходимо количество вода - 11000 куб.м./годишно и дълбочина 25 м.</w:t>
      </w:r>
    </w:p>
    <w:p w:rsidR="00582B6D" w:rsidRDefault="00D95653" w:rsidP="00B0399F">
      <w:pPr>
        <w:pStyle w:val="BodyTextIndent"/>
        <w:spacing w:after="0"/>
        <w:ind w:left="0" w:firstLine="36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За питейно-битови нужди обектът ще се</w:t>
      </w:r>
      <w:r w:rsidR="00582B6D">
        <w:rPr>
          <w:rFonts w:ascii="Verdana" w:hAnsi="Verdana"/>
          <w:szCs w:val="20"/>
        </w:rPr>
        <w:t xml:space="preserve"> захран</w:t>
      </w:r>
      <w:r>
        <w:rPr>
          <w:rFonts w:ascii="Verdana" w:hAnsi="Verdana"/>
          <w:szCs w:val="20"/>
        </w:rPr>
        <w:t xml:space="preserve">ва </w:t>
      </w:r>
      <w:r w:rsidR="00C13F99">
        <w:rPr>
          <w:rFonts w:ascii="Verdana" w:hAnsi="Verdana"/>
          <w:szCs w:val="20"/>
        </w:rPr>
        <w:t xml:space="preserve">с вода </w:t>
      </w:r>
      <w:r>
        <w:rPr>
          <w:rFonts w:ascii="Verdana" w:hAnsi="Verdana"/>
          <w:szCs w:val="20"/>
        </w:rPr>
        <w:t>от съществуващата мрежа на ВиК.</w:t>
      </w:r>
    </w:p>
    <w:p w:rsidR="007B4141" w:rsidRPr="00BA0A1B" w:rsidRDefault="007B4141" w:rsidP="00B0399F">
      <w:pPr>
        <w:pStyle w:val="BodyTextIndent"/>
        <w:spacing w:after="0"/>
        <w:ind w:left="0" w:firstLine="360"/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>От</w:t>
      </w:r>
      <w:r w:rsidR="00CF73F9">
        <w:rPr>
          <w:rFonts w:ascii="Verdana" w:hAnsi="Verdana"/>
          <w:szCs w:val="20"/>
        </w:rPr>
        <w:t xml:space="preserve">падъчните води от обекта </w:t>
      </w:r>
      <w:r>
        <w:rPr>
          <w:rFonts w:ascii="Verdana" w:hAnsi="Verdana"/>
          <w:szCs w:val="20"/>
        </w:rPr>
        <w:t>битов</w:t>
      </w:r>
      <w:r w:rsidR="00CF73F9">
        <w:rPr>
          <w:rFonts w:ascii="Verdana" w:hAnsi="Verdana"/>
          <w:szCs w:val="20"/>
        </w:rPr>
        <w:t>о-фекални</w:t>
      </w:r>
      <w:r>
        <w:rPr>
          <w:rFonts w:ascii="Verdana" w:hAnsi="Verdana"/>
          <w:szCs w:val="20"/>
        </w:rPr>
        <w:t xml:space="preserve"> и технологични от охлаждане ще се заустват в </w:t>
      </w:r>
      <w:r w:rsidR="00CF73F9">
        <w:rPr>
          <w:rFonts w:ascii="Verdana" w:hAnsi="Verdana"/>
          <w:szCs w:val="20"/>
        </w:rPr>
        <w:t xml:space="preserve">съществуваща </w:t>
      </w:r>
      <w:r>
        <w:rPr>
          <w:rFonts w:ascii="Verdana" w:hAnsi="Verdana"/>
          <w:szCs w:val="20"/>
        </w:rPr>
        <w:t>градска канализация.</w:t>
      </w:r>
    </w:p>
    <w:p w:rsidR="00717BCF" w:rsidRPr="001A5AE0" w:rsidRDefault="00717BCF" w:rsidP="00B0399F">
      <w:pPr>
        <w:pStyle w:val="BodyTextIndent"/>
        <w:tabs>
          <w:tab w:val="left" w:pos="9090"/>
          <w:tab w:val="left" w:pos="9214"/>
        </w:tabs>
        <w:spacing w:after="0"/>
        <w:ind w:left="0" w:right="-42" w:firstLine="567"/>
        <w:jc w:val="both"/>
        <w:rPr>
          <w:rFonts w:ascii="Verdana" w:hAnsi="Verdana"/>
        </w:rPr>
      </w:pPr>
      <w:r w:rsidRPr="001108AA">
        <w:rPr>
          <w:rFonts w:ascii="Verdana" w:hAnsi="Verdana"/>
          <w:szCs w:val="20"/>
        </w:rPr>
        <w:t>Инвестиционното предложение попада в обхвата на т.</w:t>
      </w:r>
      <w:r>
        <w:rPr>
          <w:rFonts w:ascii="Verdana" w:hAnsi="Verdana"/>
          <w:szCs w:val="20"/>
        </w:rPr>
        <w:t>4</w:t>
      </w:r>
      <w:r w:rsidRPr="001108AA">
        <w:rPr>
          <w:rFonts w:ascii="Verdana" w:hAnsi="Verdana"/>
          <w:szCs w:val="20"/>
        </w:rPr>
        <w:t>, буква „</w:t>
      </w:r>
      <w:r>
        <w:rPr>
          <w:rFonts w:ascii="Verdana" w:hAnsi="Verdana"/>
          <w:szCs w:val="20"/>
        </w:rPr>
        <w:t>г</w:t>
      </w:r>
      <w:r w:rsidRPr="001108AA">
        <w:rPr>
          <w:rFonts w:ascii="Verdana" w:hAnsi="Verdana"/>
          <w:szCs w:val="20"/>
        </w:rPr>
        <w:t>”</w:t>
      </w:r>
      <w:r>
        <w:rPr>
          <w:rFonts w:ascii="Verdana" w:hAnsi="Verdana"/>
          <w:szCs w:val="20"/>
        </w:rPr>
        <w:t xml:space="preserve"> и </w:t>
      </w:r>
      <w:r w:rsidRPr="001108AA">
        <w:rPr>
          <w:rFonts w:ascii="Verdana" w:hAnsi="Verdana"/>
          <w:szCs w:val="20"/>
        </w:rPr>
        <w:t>т.</w:t>
      </w:r>
      <w:r>
        <w:rPr>
          <w:rFonts w:ascii="Verdana" w:hAnsi="Verdana"/>
          <w:szCs w:val="20"/>
        </w:rPr>
        <w:t>2</w:t>
      </w:r>
      <w:r w:rsidRPr="001108AA">
        <w:rPr>
          <w:rFonts w:ascii="Verdana" w:hAnsi="Verdana"/>
          <w:szCs w:val="20"/>
        </w:rPr>
        <w:t>, буква „</w:t>
      </w:r>
      <w:r>
        <w:rPr>
          <w:rFonts w:ascii="Verdana" w:hAnsi="Verdana"/>
          <w:szCs w:val="20"/>
        </w:rPr>
        <w:t>г</w:t>
      </w:r>
      <w:r w:rsidRPr="001108AA">
        <w:rPr>
          <w:rFonts w:ascii="Verdana" w:hAnsi="Verdana"/>
          <w:szCs w:val="20"/>
        </w:rPr>
        <w:t>” от Приложение № 2 на Закона за опазване на околната среда /ДВ.бр.91 /2002 год./</w:t>
      </w:r>
      <w:r w:rsidRPr="001108AA">
        <w:rPr>
          <w:rFonts w:ascii="Verdana" w:hAnsi="Verdana"/>
          <w:szCs w:val="20"/>
          <w:lang w:val="ru-RU"/>
        </w:rPr>
        <w:t xml:space="preserve"> </w:t>
      </w:r>
      <w:r w:rsidRPr="001108AA">
        <w:rPr>
          <w:rFonts w:ascii="Verdana" w:hAnsi="Verdana"/>
          <w:szCs w:val="20"/>
        </w:rPr>
        <w:t xml:space="preserve">и чл.2 ал.1, т. 1 от Наредбата за ОС. </w:t>
      </w:r>
      <w:r>
        <w:rPr>
          <w:rFonts w:ascii="Verdana" w:hAnsi="Verdana"/>
        </w:rPr>
        <w:t>Съгласно разпоредбата на чл.93, ал.1, т.1 от ЗООС инвестиционното предложение подлежи на про</w:t>
      </w:r>
      <w:r w:rsidRPr="001A5AE0">
        <w:rPr>
          <w:rFonts w:ascii="Verdana" w:hAnsi="Verdana"/>
        </w:rPr>
        <w:t>цедура по преценяване на необходимостта от извършване на ОВОС.</w:t>
      </w:r>
    </w:p>
    <w:p w:rsidR="006E306E" w:rsidRPr="006E306E" w:rsidRDefault="006E306E" w:rsidP="00FC576D">
      <w:pPr>
        <w:pStyle w:val="BodyTextIndent"/>
        <w:spacing w:after="0"/>
        <w:ind w:left="0" w:firstLine="567"/>
        <w:jc w:val="both"/>
        <w:rPr>
          <w:rFonts w:ascii="Verdana" w:hAnsi="Verdana"/>
          <w:szCs w:val="20"/>
        </w:rPr>
      </w:pPr>
      <w:r w:rsidRPr="006E306E">
        <w:rPr>
          <w:rFonts w:ascii="Verdana" w:hAnsi="Verdana"/>
          <w:szCs w:val="20"/>
        </w:rPr>
        <w:t xml:space="preserve">Имотът, в който се предвижда да се реализира инвестиционното предложение </w:t>
      </w:r>
      <w:r w:rsidRPr="006E306E">
        <w:rPr>
          <w:rStyle w:val="FontStyle12"/>
          <w:rFonts w:ascii="Verdana" w:hAnsi="Verdana"/>
          <w:b/>
          <w:sz w:val="20"/>
          <w:szCs w:val="20"/>
        </w:rPr>
        <w:t xml:space="preserve">не попада </w:t>
      </w:r>
      <w:r w:rsidRPr="006E306E">
        <w:rPr>
          <w:rStyle w:val="FontStyle12"/>
          <w:rFonts w:ascii="Verdana" w:hAnsi="Verdana"/>
          <w:sz w:val="20"/>
          <w:szCs w:val="20"/>
        </w:rPr>
        <w:t>в границите на защитени зони от мрежата НАТУРА 2000 и в защитени територии, съгласно Закона за защитените територии.</w:t>
      </w:r>
      <w:r w:rsidRPr="006E306E">
        <w:rPr>
          <w:rFonts w:ascii="Verdana" w:hAnsi="Verdana"/>
          <w:szCs w:val="20"/>
        </w:rPr>
        <w:t xml:space="preserve"> Най-близо до местоположението на предвиденото за реализиране инвестиционно предложение е защитена зона: BG0000578 „Река Марица” за опазване на природните местообитания и на дивата флора и фауна, приета от МС с Решение №122/02.03.2007 г. (ДВ бр.21/2007 г.).</w:t>
      </w:r>
    </w:p>
    <w:p w:rsidR="006E306E" w:rsidRPr="006E306E" w:rsidRDefault="006E306E" w:rsidP="00FC576D">
      <w:pPr>
        <w:pStyle w:val="BodyTextIndent"/>
        <w:spacing w:after="0"/>
        <w:ind w:left="0" w:firstLine="567"/>
        <w:jc w:val="both"/>
        <w:rPr>
          <w:rFonts w:ascii="Verdana" w:hAnsi="Verdana"/>
          <w:szCs w:val="20"/>
        </w:rPr>
      </w:pPr>
      <w:r w:rsidRPr="006E306E">
        <w:rPr>
          <w:rStyle w:val="FontStyle12"/>
          <w:rFonts w:ascii="Verdana" w:hAnsi="Verdana"/>
          <w:sz w:val="20"/>
          <w:szCs w:val="20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6E306E">
        <w:rPr>
          <w:rFonts w:ascii="Verdana" w:hAnsi="Verdana"/>
          <w:szCs w:val="20"/>
        </w:rPr>
        <w:t>31 ал.4 във връзка с ал.1 от Закона за биологичното разнообразие.</w:t>
      </w:r>
    </w:p>
    <w:p w:rsidR="006E306E" w:rsidRPr="006E306E" w:rsidRDefault="006E306E" w:rsidP="00FC576D">
      <w:pPr>
        <w:ind w:firstLine="567"/>
        <w:jc w:val="both"/>
        <w:rPr>
          <w:rFonts w:ascii="Verdana" w:hAnsi="Verdana"/>
          <w:lang w:val="bg-BG"/>
        </w:rPr>
      </w:pPr>
      <w:r w:rsidRPr="006E306E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зони, поради следните </w:t>
      </w:r>
    </w:p>
    <w:p w:rsidR="0021121E" w:rsidRDefault="003D172D" w:rsidP="006D55B1">
      <w:pPr>
        <w:pStyle w:val="BodyText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</w:t>
      </w:r>
    </w:p>
    <w:p w:rsidR="003D172D" w:rsidRDefault="003D172D" w:rsidP="00614393">
      <w:pPr>
        <w:pStyle w:val="BodyText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3D172D" w:rsidRPr="007A3CF5" w:rsidRDefault="003D172D" w:rsidP="00FE0A34">
      <w:pPr>
        <w:pStyle w:val="BodyText"/>
        <w:rPr>
          <w:rFonts w:ascii="Verdana" w:hAnsi="Verdana"/>
          <w:b/>
          <w:caps/>
        </w:rPr>
      </w:pPr>
    </w:p>
    <w:p w:rsidR="003D172D" w:rsidRPr="000F1005" w:rsidRDefault="003D172D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ab/>
      </w:r>
      <w:r w:rsidRPr="007A3CF5">
        <w:rPr>
          <w:rFonts w:ascii="Verdana" w:hAnsi="Verdana"/>
          <w:b/>
          <w:sz w:val="20"/>
          <w:szCs w:val="20"/>
        </w:rPr>
        <w:t>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Характеристика на предлаганото строителство, дейности, технологии: обем, производителност, маща</w:t>
      </w:r>
      <w:r>
        <w:rPr>
          <w:rFonts w:ascii="Verdana" w:hAnsi="Verdana"/>
          <w:b/>
          <w:sz w:val="20"/>
          <w:szCs w:val="20"/>
          <w:lang w:val="ru-RU"/>
        </w:rPr>
        <w:t>бност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, взаимовръзка  и кумулиране с други предложения, ползване на природни ресурси, генерирани отпадъци, </w:t>
      </w:r>
      <w:r w:rsidRPr="00E374AC">
        <w:rPr>
          <w:rFonts w:ascii="Verdana" w:hAnsi="Verdana"/>
          <w:b/>
          <w:sz w:val="20"/>
          <w:szCs w:val="20"/>
          <w:lang w:val="ru-RU"/>
        </w:rPr>
        <w:t>замърсяване и дискомфорт на околната среда, както и риск от инциденти</w:t>
      </w:r>
      <w:r w:rsidRPr="00E374AC">
        <w:rPr>
          <w:rFonts w:ascii="Verdana" w:hAnsi="Verdana"/>
          <w:b/>
          <w:sz w:val="20"/>
          <w:szCs w:val="20"/>
          <w:lang w:val="bg-BG"/>
        </w:rPr>
        <w:t>.</w:t>
      </w:r>
    </w:p>
    <w:p w:rsidR="00913FCE" w:rsidRPr="000F1005" w:rsidRDefault="00913FCE" w:rsidP="00913FCE">
      <w:pPr>
        <w:jc w:val="both"/>
        <w:rPr>
          <w:rFonts w:ascii="Verdana" w:hAnsi="Verdana"/>
          <w:lang w:val="bg-BG" w:eastAsia="bg-BG"/>
        </w:rPr>
      </w:pPr>
      <w:r w:rsidRPr="000F1005">
        <w:rPr>
          <w:rFonts w:ascii="Verdana" w:hAnsi="Verdana"/>
          <w:lang w:val="bg-BG"/>
        </w:rPr>
        <w:t>●</w:t>
      </w:r>
      <w:r w:rsidRPr="000F1005">
        <w:rPr>
          <w:rFonts w:ascii="Verdana" w:hAnsi="Verdana"/>
          <w:lang w:val="bg-BG"/>
        </w:rPr>
        <w:tab/>
        <w:t xml:space="preserve">Дейността ще се развива в част от съществуваща сграда, като машините ще бъдат разположени в цех с площ 1782 кв.м.   </w:t>
      </w:r>
      <w:r w:rsidR="00445162">
        <w:rPr>
          <w:rFonts w:ascii="Verdana" w:hAnsi="Verdana"/>
          <w:lang w:val="bg-BG" w:eastAsia="bg-BG"/>
        </w:rPr>
        <w:t>Автоматизираните машини ще бъдат</w:t>
      </w:r>
      <w:r w:rsidRPr="000F1005">
        <w:rPr>
          <w:rFonts w:ascii="Verdana" w:hAnsi="Verdana"/>
          <w:lang w:val="bg-BG" w:eastAsia="bg-BG"/>
        </w:rPr>
        <w:t xml:space="preserve"> монтирани, съгласно инструкциите </w:t>
      </w:r>
      <w:r w:rsidR="000F1005">
        <w:rPr>
          <w:rFonts w:ascii="Verdana" w:hAnsi="Verdana"/>
          <w:lang w:val="bg-BG" w:eastAsia="bg-BG"/>
        </w:rPr>
        <w:t xml:space="preserve">от производителя </w:t>
      </w:r>
      <w:r w:rsidRPr="000F1005">
        <w:rPr>
          <w:rFonts w:ascii="Verdana" w:hAnsi="Verdana"/>
          <w:lang w:val="bg-BG" w:eastAsia="bg-BG"/>
        </w:rPr>
        <w:t xml:space="preserve">в съответствие с техническите им характеристики. Същите </w:t>
      </w:r>
      <w:r w:rsidR="000F4510" w:rsidRPr="000F1005">
        <w:rPr>
          <w:rFonts w:ascii="Verdana" w:hAnsi="Verdana"/>
          <w:lang w:val="bg-BG" w:eastAsia="bg-BG"/>
        </w:rPr>
        <w:t xml:space="preserve">ще </w:t>
      </w:r>
      <w:r w:rsidRPr="000F1005">
        <w:rPr>
          <w:rFonts w:ascii="Verdana" w:hAnsi="Verdana"/>
          <w:lang w:val="bg-BG" w:eastAsia="bg-BG"/>
        </w:rPr>
        <w:t>използва</w:t>
      </w:r>
      <w:r w:rsidR="000F4510" w:rsidRPr="000F1005">
        <w:rPr>
          <w:rFonts w:ascii="Verdana" w:hAnsi="Verdana"/>
          <w:lang w:val="bg-BG" w:eastAsia="bg-BG"/>
        </w:rPr>
        <w:t>т</w:t>
      </w:r>
      <w:r w:rsidRPr="000F1005">
        <w:rPr>
          <w:rFonts w:ascii="Verdana" w:hAnsi="Verdana"/>
          <w:lang w:val="bg-BG" w:eastAsia="bg-BG"/>
        </w:rPr>
        <w:t xml:space="preserve"> готова алуминиева</w:t>
      </w:r>
      <w:r w:rsidR="000F4510" w:rsidRPr="000F1005">
        <w:rPr>
          <w:rFonts w:ascii="Verdana" w:hAnsi="Verdana"/>
          <w:lang w:val="bg-BG" w:eastAsia="bg-BG"/>
        </w:rPr>
        <w:t xml:space="preserve"> сплав с точно определен съста</w:t>
      </w:r>
      <w:r w:rsidR="000F1005">
        <w:rPr>
          <w:rFonts w:ascii="Verdana" w:hAnsi="Verdana"/>
          <w:lang w:val="bg-BG" w:eastAsia="bg-BG"/>
        </w:rPr>
        <w:t xml:space="preserve">в, получавана от производителя </w:t>
      </w:r>
      <w:r w:rsidR="000F4510" w:rsidRPr="000F1005">
        <w:rPr>
          <w:rFonts w:ascii="Verdana" w:hAnsi="Verdana"/>
          <w:lang w:val="bg-BG" w:eastAsia="bg-BG"/>
        </w:rPr>
        <w:t>с анализно свидетелство на материала</w:t>
      </w:r>
      <w:r w:rsidR="000F1005">
        <w:rPr>
          <w:rFonts w:ascii="Verdana" w:hAnsi="Verdana"/>
          <w:lang w:val="bg-BG" w:eastAsia="bg-BG"/>
        </w:rPr>
        <w:t>, за всяка доставка</w:t>
      </w:r>
      <w:r w:rsidR="000F4510" w:rsidRPr="000F1005">
        <w:rPr>
          <w:rFonts w:ascii="Verdana" w:hAnsi="Verdana"/>
          <w:lang w:val="bg-BG" w:eastAsia="bg-BG"/>
        </w:rPr>
        <w:t>.</w:t>
      </w:r>
    </w:p>
    <w:p w:rsidR="00C13F99" w:rsidRPr="00117391" w:rsidRDefault="000F1005" w:rsidP="00C65888">
      <w:pPr>
        <w:pStyle w:val="ListParagraph"/>
        <w:numPr>
          <w:ilvl w:val="0"/>
          <w:numId w:val="30"/>
        </w:numPr>
        <w:ind w:left="0" w:firstLine="90"/>
        <w:jc w:val="both"/>
        <w:rPr>
          <w:rFonts w:ascii="Verdana" w:hAnsi="Verdana"/>
          <w:b/>
          <w:lang w:val="bg-BG"/>
        </w:rPr>
      </w:pPr>
      <w:r w:rsidRPr="00117391">
        <w:rPr>
          <w:rFonts w:ascii="Verdana" w:hAnsi="Verdana"/>
          <w:lang w:val="bg-BG" w:eastAsia="bg-BG"/>
        </w:rPr>
        <w:t xml:space="preserve">С инвестиционното предложение старите машини ще бъдат заменени, с машини със сходни параметри и капацитети. </w:t>
      </w:r>
      <w:r w:rsidR="00E5379C" w:rsidRPr="00117391">
        <w:rPr>
          <w:rFonts w:ascii="Verdana" w:hAnsi="Verdana"/>
          <w:lang w:val="bg-BG" w:eastAsia="bg-BG"/>
        </w:rPr>
        <w:t>П</w:t>
      </w:r>
      <w:r w:rsidRPr="00117391">
        <w:rPr>
          <w:rFonts w:ascii="Verdana" w:hAnsi="Verdana"/>
          <w:lang w:val="bg-BG"/>
        </w:rPr>
        <w:t>редвид резултатите до момента от извършвания собствен периодичен мониторинг и запазване на предвидените мощно</w:t>
      </w:r>
      <w:r w:rsidR="00E5379C" w:rsidRPr="00117391">
        <w:rPr>
          <w:rFonts w:ascii="Verdana" w:hAnsi="Verdana"/>
          <w:lang w:val="bg-BG"/>
        </w:rPr>
        <w:t>сти не се очаква наднормено замърсяване на въздуха</w:t>
      </w:r>
      <w:r w:rsidR="00D233F0" w:rsidRPr="00117391">
        <w:rPr>
          <w:rFonts w:ascii="Verdana" w:hAnsi="Verdana"/>
          <w:lang w:val="bg-BG"/>
        </w:rPr>
        <w:t xml:space="preserve">. Ще бъдат изградени два въздуховода, в които ще бъдат включени всички машини и всеки ще е оборудван с пробонаборна точка за извършване на измервания на </w:t>
      </w:r>
      <w:r w:rsidR="005E185A" w:rsidRPr="00117391">
        <w:rPr>
          <w:rFonts w:ascii="Verdana" w:hAnsi="Verdana"/>
          <w:lang w:val="bg-BG"/>
        </w:rPr>
        <w:t>отделените емисии в атмосферата.</w:t>
      </w:r>
    </w:p>
    <w:p w:rsidR="002C0C06" w:rsidRDefault="00BD7D3F" w:rsidP="00BD7D3F">
      <w:pPr>
        <w:jc w:val="both"/>
        <w:rPr>
          <w:rFonts w:ascii="Verdana" w:hAnsi="Verdana"/>
          <w:lang w:val="bg-BG"/>
        </w:rPr>
      </w:pPr>
      <w:r w:rsidRPr="00BD7D3F">
        <w:rPr>
          <w:rFonts w:ascii="Verdana" w:hAnsi="Verdana"/>
          <w:sz w:val="16"/>
          <w:szCs w:val="16"/>
          <w:lang w:val="bg-BG"/>
        </w:rPr>
        <w:t>●</w:t>
      </w:r>
      <w:r>
        <w:rPr>
          <w:rFonts w:ascii="Verdana" w:hAnsi="Verdana"/>
          <w:lang w:val="bg-BG"/>
        </w:rPr>
        <w:tab/>
      </w:r>
      <w:r w:rsidR="00E5422A">
        <w:rPr>
          <w:rFonts w:ascii="Verdana" w:hAnsi="Verdana"/>
          <w:lang w:val="bg-BG"/>
        </w:rPr>
        <w:t>Машините ще</w:t>
      </w:r>
      <w:r w:rsidR="002C0C06" w:rsidRPr="002C0C06">
        <w:rPr>
          <w:rFonts w:ascii="Verdana" w:hAnsi="Verdana"/>
          <w:lang w:val="bg-BG"/>
        </w:rPr>
        <w:t xml:space="preserve"> </w:t>
      </w:r>
      <w:r w:rsidR="00E5422A">
        <w:rPr>
          <w:rFonts w:ascii="Verdana" w:hAnsi="Verdana"/>
          <w:lang w:val="bg-BG"/>
        </w:rPr>
        <w:t>са</w:t>
      </w:r>
      <w:r w:rsidR="002C0C06" w:rsidRPr="002C0C06">
        <w:rPr>
          <w:rFonts w:ascii="Verdana" w:hAnsi="Verdana"/>
          <w:lang w:val="bg-BG"/>
        </w:rPr>
        <w:t xml:space="preserve"> оборудван</w:t>
      </w:r>
      <w:r w:rsidR="00E5422A">
        <w:rPr>
          <w:rFonts w:ascii="Verdana" w:hAnsi="Verdana"/>
          <w:lang w:val="bg-BG"/>
        </w:rPr>
        <w:t>и</w:t>
      </w:r>
      <w:r w:rsidR="002C0C06" w:rsidRPr="002C0C06">
        <w:rPr>
          <w:rFonts w:ascii="Verdana" w:hAnsi="Verdana"/>
          <w:lang w:val="bg-BG"/>
        </w:rPr>
        <w:t xml:space="preserve"> с високотехнологични и икономични водни охладители, позволяващи да се работи с минимално количество вода.</w:t>
      </w:r>
    </w:p>
    <w:p w:rsidR="00BE22B6" w:rsidRDefault="00F33C60" w:rsidP="00BE22B6">
      <w:pPr>
        <w:pStyle w:val="ListParagraph"/>
        <w:numPr>
          <w:ilvl w:val="0"/>
          <w:numId w:val="30"/>
        </w:numPr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Предвид характера на производството</w:t>
      </w:r>
      <w:r w:rsidR="0021121E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="002C0C06" w:rsidRPr="002C0C06">
        <w:rPr>
          <w:rFonts w:ascii="Verdana" w:hAnsi="Verdana"/>
          <w:lang w:val="bg-BG"/>
        </w:rPr>
        <w:t>ИП предвижда всички зауствани води в градската канализационна мрежа да отговарят на нормативните изисквания</w:t>
      </w:r>
      <w:r w:rsidR="00884818">
        <w:rPr>
          <w:rFonts w:ascii="Verdana" w:hAnsi="Verdana"/>
          <w:lang w:val="bg-BG"/>
        </w:rPr>
        <w:t xml:space="preserve">. </w:t>
      </w:r>
    </w:p>
    <w:p w:rsidR="00623484" w:rsidRDefault="005E185A" w:rsidP="00623484">
      <w:pPr>
        <w:pStyle w:val="ListParagraph"/>
        <w:numPr>
          <w:ilvl w:val="0"/>
          <w:numId w:val="30"/>
        </w:numPr>
        <w:ind w:left="0" w:firstLine="0"/>
        <w:jc w:val="both"/>
        <w:rPr>
          <w:rFonts w:ascii="Verdana" w:hAnsi="Verdana"/>
          <w:lang w:val="bg-BG"/>
        </w:rPr>
      </w:pPr>
      <w:r w:rsidRPr="00BE22B6">
        <w:rPr>
          <w:rFonts w:ascii="Verdana" w:hAnsi="Verdana"/>
          <w:lang w:val="bg-BG"/>
        </w:rPr>
        <w:lastRenderedPageBreak/>
        <w:t>На площадката няма да има налични опасни химични вещества, включени в Приложение 3 от ЗООС.</w:t>
      </w:r>
      <w:r w:rsidR="00BE22B6" w:rsidRPr="00BE22B6">
        <w:rPr>
          <w:rFonts w:ascii="Verdana" w:hAnsi="Verdana"/>
          <w:lang w:val="bg-BG"/>
        </w:rPr>
        <w:t xml:space="preserve"> </w:t>
      </w:r>
      <w:r w:rsidR="00BE22B6" w:rsidRPr="00BE22B6">
        <w:rPr>
          <w:rFonts w:ascii="Verdana" w:hAnsi="Verdana"/>
          <w:lang w:val="bg-BG" w:eastAsia="bg-BG"/>
        </w:rPr>
        <w:t>Почистването на детайлите ще се извършва механично</w:t>
      </w:r>
      <w:r w:rsidR="006D55B1">
        <w:rPr>
          <w:rFonts w:ascii="Verdana" w:hAnsi="Verdana"/>
          <w:lang w:val="bg-BG" w:eastAsia="bg-BG"/>
        </w:rPr>
        <w:t>-</w:t>
      </w:r>
      <w:r w:rsidR="00BE22B6" w:rsidRPr="00BE22B6">
        <w:rPr>
          <w:rFonts w:ascii="Verdana" w:hAnsi="Verdana"/>
          <w:lang w:val="bg-BG" w:eastAsia="bg-BG"/>
        </w:rPr>
        <w:t xml:space="preserve"> ръчно и чрез хидравлични преси.</w:t>
      </w:r>
    </w:p>
    <w:p w:rsidR="00623484" w:rsidRPr="00623484" w:rsidRDefault="00623484" w:rsidP="00623484">
      <w:pPr>
        <w:pStyle w:val="ListParagraph"/>
        <w:numPr>
          <w:ilvl w:val="0"/>
          <w:numId w:val="30"/>
        </w:numPr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 w:eastAsia="bg-BG"/>
        </w:rPr>
        <w:t>Производствените отпадъци- ш</w:t>
      </w:r>
      <w:r w:rsidRPr="00623484">
        <w:rPr>
          <w:rFonts w:ascii="Verdana" w:hAnsi="Verdana"/>
          <w:lang w:val="bg-BG" w:eastAsia="bg-BG"/>
        </w:rPr>
        <w:t>лака от пещи, прах и частици от черни метали (получени от почистването на детайлите), прах и частици от цветни метали, стърготини, стружки и изрезки от цветни метали, отработени восъци и смазки, абсорбенти и филтърни материали, ще бъдат третирани съгласно ЗУО.</w:t>
      </w:r>
      <w:r>
        <w:rPr>
          <w:rFonts w:ascii="Verdana" w:hAnsi="Verdana"/>
          <w:lang w:val="bg-BG" w:eastAsia="bg-BG"/>
        </w:rPr>
        <w:t xml:space="preserve"> </w:t>
      </w:r>
      <w:r w:rsidRPr="00623484">
        <w:rPr>
          <w:rFonts w:ascii="Verdana" w:hAnsi="Verdana"/>
          <w:lang w:val="bg-BG" w:eastAsia="bg-BG"/>
        </w:rPr>
        <w:t>Отпадъците от производството, включително и изрезките от цветни метали ще бъдат предавани на фирми, лицензирани да извършват дейности с отпадъци, с които Възложителя има договорни отношения.</w:t>
      </w:r>
    </w:p>
    <w:p w:rsidR="00673ACD" w:rsidRDefault="00BD7D3F" w:rsidP="00673ACD">
      <w:pPr>
        <w:spacing w:line="240" w:lineRule="exact"/>
        <w:jc w:val="both"/>
        <w:rPr>
          <w:rFonts w:ascii="Verdana" w:hAnsi="Verdana"/>
          <w:lang w:val="bg-BG"/>
        </w:rPr>
      </w:pPr>
      <w:r w:rsidRPr="00BD7D3F">
        <w:rPr>
          <w:rFonts w:ascii="Verdana" w:hAnsi="Verdana"/>
          <w:sz w:val="16"/>
          <w:szCs w:val="16"/>
        </w:rPr>
        <w:t>●</w:t>
      </w:r>
      <w:r w:rsidR="00EF2A8F">
        <w:rPr>
          <w:rFonts w:ascii="Verdana" w:hAnsi="Verdana"/>
          <w:sz w:val="16"/>
          <w:szCs w:val="16"/>
          <w:lang w:val="bg-BG"/>
        </w:rPr>
        <w:t xml:space="preserve"> </w:t>
      </w:r>
      <w:r w:rsidR="0021121E">
        <w:rPr>
          <w:rFonts w:ascii="Verdana" w:hAnsi="Verdana"/>
          <w:sz w:val="16"/>
          <w:szCs w:val="16"/>
          <w:lang w:val="bg-BG"/>
        </w:rPr>
        <w:t xml:space="preserve">    </w:t>
      </w:r>
      <w:r w:rsidR="00EA4432" w:rsidRPr="00EF2A8F">
        <w:rPr>
          <w:rFonts w:ascii="Verdana" w:hAnsi="Verdana"/>
          <w:lang w:val="bg-BG"/>
        </w:rPr>
        <w:t>Всички машини и съоръжения ще се монтират съгласно инструкциите на производителя, с цел предотвратяване генерирането и разпространението на шум и вибрации. Вентилационните съоръжения ще бъдат комплектовани с маншети към въздуховодните инсталации и виброизолатори към монтажните конструкции.</w:t>
      </w:r>
      <w:r w:rsidR="00EF2A8F">
        <w:rPr>
          <w:rFonts w:ascii="Verdana" w:hAnsi="Verdana"/>
          <w:lang w:val="bg-BG"/>
        </w:rPr>
        <w:t xml:space="preserve"> </w:t>
      </w:r>
      <w:r w:rsidR="00EA4432" w:rsidRPr="00EF2A8F">
        <w:rPr>
          <w:rFonts w:ascii="Verdana" w:hAnsi="Verdana"/>
          <w:lang w:val="bg-BG"/>
        </w:rPr>
        <w:t>След избор на доставчик (изпълнител) ще се предоставят шумови характеристики на вентилационните съоръжения, след което ще се прецезира необходимостта от допълнително шумозаглушаване.</w:t>
      </w:r>
    </w:p>
    <w:p w:rsidR="00EA4432" w:rsidRPr="00674EEA" w:rsidRDefault="00673ACD" w:rsidP="00673ACD">
      <w:pPr>
        <w:spacing w:line="240" w:lineRule="exact"/>
        <w:jc w:val="both"/>
        <w:rPr>
          <w:rFonts w:ascii="Verdana" w:hAnsi="Verdana"/>
          <w:lang w:val="bg-BG"/>
        </w:rPr>
      </w:pPr>
      <w:r w:rsidRPr="00673ACD">
        <w:rPr>
          <w:rFonts w:ascii="Verdana" w:hAnsi="Verdana"/>
          <w:lang w:val="bg-BG"/>
        </w:rPr>
        <w:t>●</w:t>
      </w:r>
      <w:r>
        <w:rPr>
          <w:rFonts w:ascii="Verdana" w:hAnsi="Verdana"/>
          <w:lang w:val="bg-BG"/>
        </w:rPr>
        <w:tab/>
      </w:r>
      <w:r w:rsidR="00674EEA" w:rsidRPr="001501A3">
        <w:rPr>
          <w:rFonts w:ascii="Verdana" w:hAnsi="Verdana"/>
        </w:rPr>
        <w:t>Няма необходимост от изграждане на нова или промяна на съществуващата пътна инфраструктура.</w:t>
      </w:r>
    </w:p>
    <w:p w:rsidR="00BD7D3F" w:rsidRPr="00EA4432" w:rsidRDefault="00BD7D3F" w:rsidP="00EF2A8F">
      <w:pPr>
        <w:pStyle w:val="ListParagraph"/>
        <w:spacing w:line="240" w:lineRule="exact"/>
        <w:jc w:val="both"/>
        <w:rPr>
          <w:rFonts w:ascii="Verdana" w:hAnsi="Verdana"/>
          <w:lang w:val="ru-RU"/>
        </w:rPr>
      </w:pPr>
    </w:p>
    <w:p w:rsidR="003D172D" w:rsidRDefault="003D172D" w:rsidP="00927326">
      <w:pPr>
        <w:pStyle w:val="BodyTextIndent3"/>
        <w:spacing w:after="24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съществуващото ползване на земята, относително наличие на подходящи територии, качеството и регенеративната способност на природните ресурси  в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936B70" w:rsidRPr="00F57B36" w:rsidRDefault="00956798" w:rsidP="00562475">
      <w:pPr>
        <w:spacing w:line="240" w:lineRule="exact"/>
        <w:jc w:val="both"/>
        <w:rPr>
          <w:sz w:val="24"/>
          <w:szCs w:val="24"/>
          <w:lang w:val="bg-BG" w:eastAsia="bg-BG"/>
        </w:rPr>
      </w:pPr>
      <w:r w:rsidRPr="00956798">
        <w:rPr>
          <w:rFonts w:ascii="Verdana" w:hAnsi="Verdana"/>
          <w:sz w:val="16"/>
          <w:szCs w:val="16"/>
          <w:lang w:val="ru-RU"/>
        </w:rPr>
        <w:t>●</w:t>
      </w:r>
      <w:r>
        <w:rPr>
          <w:rFonts w:ascii="Verdana" w:hAnsi="Verdana"/>
          <w:lang w:val="ru-RU"/>
        </w:rPr>
        <w:tab/>
      </w:r>
      <w:r w:rsidR="001D40C8">
        <w:rPr>
          <w:rFonts w:ascii="Verdana" w:hAnsi="Verdana"/>
          <w:lang w:val="ru-RU"/>
        </w:rPr>
        <w:t>Сградата</w:t>
      </w:r>
      <w:r w:rsidR="00EF2A8F">
        <w:rPr>
          <w:rFonts w:ascii="Verdana" w:hAnsi="Verdana"/>
          <w:lang w:val="ru-RU"/>
        </w:rPr>
        <w:t>, в ко</w:t>
      </w:r>
      <w:r w:rsidR="001D40C8">
        <w:rPr>
          <w:rFonts w:ascii="Verdana" w:hAnsi="Verdana"/>
          <w:lang w:val="ru-RU"/>
        </w:rPr>
        <w:t>я</w:t>
      </w:r>
      <w:r w:rsidR="00EF2A8F">
        <w:rPr>
          <w:rFonts w:ascii="Verdana" w:hAnsi="Verdana"/>
          <w:lang w:val="ru-RU"/>
        </w:rPr>
        <w:t>то ще се реализира инвестиционното намерение се намира</w:t>
      </w:r>
      <w:r w:rsidR="001D40C8">
        <w:rPr>
          <w:rFonts w:ascii="Verdana" w:hAnsi="Verdana"/>
          <w:lang w:val="ru-RU"/>
        </w:rPr>
        <w:t xml:space="preserve"> в имот № 56784.539.129, Югоизточна промишлена зона, парцел</w:t>
      </w:r>
      <w:r w:rsidR="00EF2A8F" w:rsidRPr="00EF2A8F">
        <w:rPr>
          <w:rFonts w:ascii="Verdana" w:hAnsi="Verdana"/>
          <w:lang w:val="ru-RU"/>
        </w:rPr>
        <w:t xml:space="preserve"> </w:t>
      </w:r>
      <w:r w:rsidR="0021121E">
        <w:rPr>
          <w:rFonts w:ascii="Verdana" w:hAnsi="Verdana"/>
        </w:rPr>
        <w:t>I</w:t>
      </w:r>
      <w:r w:rsidR="001D40C8">
        <w:rPr>
          <w:rFonts w:ascii="Verdana" w:hAnsi="Verdana"/>
        </w:rPr>
        <w:t>I</w:t>
      </w:r>
      <w:r w:rsidR="0021121E">
        <w:rPr>
          <w:rFonts w:ascii="Verdana" w:hAnsi="Verdana"/>
        </w:rPr>
        <w:t>I</w:t>
      </w:r>
      <w:r w:rsidR="001D40C8">
        <w:rPr>
          <w:rFonts w:ascii="Verdana" w:hAnsi="Verdana"/>
          <w:lang w:val="ru-RU"/>
        </w:rPr>
        <w:t>- стопанска дейност от кв.9</w:t>
      </w:r>
      <w:r w:rsidR="00EF2A8F" w:rsidRPr="00EF2A8F">
        <w:rPr>
          <w:rFonts w:ascii="Verdana" w:hAnsi="Verdana"/>
          <w:lang w:val="ru-RU"/>
        </w:rPr>
        <w:t>, с адрес гр.</w:t>
      </w:r>
      <w:r w:rsidR="001D40C8">
        <w:rPr>
          <w:rFonts w:ascii="Verdana" w:hAnsi="Verdana"/>
          <w:lang w:val="ru-RU"/>
        </w:rPr>
        <w:t>Пловдив,</w:t>
      </w:r>
      <w:r w:rsidR="001D40C8" w:rsidRPr="00F57B36">
        <w:rPr>
          <w:rFonts w:ascii="Verdana" w:hAnsi="Verdana"/>
          <w:lang w:val="ru-RU"/>
        </w:rPr>
        <w:t xml:space="preserve"> ул.</w:t>
      </w:r>
      <w:r w:rsidR="001D40C8" w:rsidRPr="00F57B36">
        <w:rPr>
          <w:rFonts w:ascii="Verdana" w:hAnsi="Verdana"/>
        </w:rPr>
        <w:t>“</w:t>
      </w:r>
      <w:r w:rsidR="00EF2A8F" w:rsidRPr="00F57B36">
        <w:rPr>
          <w:rFonts w:ascii="Verdana" w:hAnsi="Verdana"/>
          <w:lang w:val="ru-RU"/>
        </w:rPr>
        <w:t xml:space="preserve">Асеновградско шосе" № </w:t>
      </w:r>
      <w:r w:rsidR="001D40C8" w:rsidRPr="00F57B36">
        <w:rPr>
          <w:rFonts w:ascii="Verdana" w:hAnsi="Verdana"/>
        </w:rPr>
        <w:t xml:space="preserve">1, </w:t>
      </w:r>
      <w:r w:rsidR="001D40C8" w:rsidRPr="00F57B36">
        <w:rPr>
          <w:rFonts w:ascii="Verdana" w:hAnsi="Verdana"/>
          <w:lang w:val="bg-BG"/>
        </w:rPr>
        <w:t xml:space="preserve">на около 500м от </w:t>
      </w:r>
      <w:r w:rsidR="001D40C8" w:rsidRPr="00F57B36">
        <w:rPr>
          <w:rFonts w:ascii="Verdana" w:hAnsi="Verdana"/>
          <w:lang w:val="bg-BG" w:eastAsia="bg-BG"/>
        </w:rPr>
        <w:t>съществуващия Цех за алуминиеви отливки.</w:t>
      </w:r>
      <w:r w:rsidR="001D40C8" w:rsidRPr="00F57B36">
        <w:rPr>
          <w:rFonts w:ascii="Verdana" w:hAnsi="Verdana"/>
          <w:lang w:val="ru-RU"/>
        </w:rPr>
        <w:t xml:space="preserve"> </w:t>
      </w:r>
      <w:r w:rsidR="00EF2A8F" w:rsidRPr="00F57B36">
        <w:rPr>
          <w:rFonts w:ascii="Verdana" w:hAnsi="Verdana"/>
          <w:lang w:val="ru-RU"/>
        </w:rPr>
        <w:t xml:space="preserve">Границите на </w:t>
      </w:r>
      <w:r w:rsidR="005175AB" w:rsidRPr="00F57B36">
        <w:rPr>
          <w:rFonts w:ascii="Verdana" w:hAnsi="Verdana"/>
          <w:lang w:val="ru-RU"/>
        </w:rPr>
        <w:t>парцела</w:t>
      </w:r>
      <w:r w:rsidR="00EF2A8F" w:rsidRPr="00F57B36">
        <w:rPr>
          <w:rFonts w:ascii="Verdana" w:hAnsi="Verdana"/>
          <w:lang w:val="ru-RU"/>
        </w:rPr>
        <w:t xml:space="preserve"> са: </w:t>
      </w:r>
      <w:r w:rsidR="00F57B36" w:rsidRPr="00F57B36">
        <w:rPr>
          <w:rFonts w:ascii="Verdana" w:hAnsi="Verdana"/>
          <w:lang w:val="bg-BG" w:eastAsia="bg-BG"/>
        </w:rPr>
        <w:t>от изток и юг – асфалтови пътища обслужващи промишлената зона, на север -  и на запад- парцел за стопанска дейност</w:t>
      </w:r>
      <w:r w:rsidR="00EF2A8F">
        <w:rPr>
          <w:rFonts w:ascii="Verdana" w:hAnsi="Verdana"/>
          <w:lang w:val="ru-RU"/>
        </w:rPr>
        <w:t xml:space="preserve">. </w:t>
      </w:r>
    </w:p>
    <w:p w:rsidR="00EF2A8F" w:rsidRPr="00936B70" w:rsidRDefault="00EF2A8F" w:rsidP="00562475">
      <w:pPr>
        <w:pStyle w:val="ListParagraph"/>
        <w:numPr>
          <w:ilvl w:val="0"/>
          <w:numId w:val="30"/>
        </w:numPr>
        <w:tabs>
          <w:tab w:val="left" w:pos="709"/>
        </w:tabs>
        <w:spacing w:line="240" w:lineRule="exact"/>
        <w:ind w:left="0" w:firstLine="0"/>
        <w:jc w:val="both"/>
        <w:rPr>
          <w:rFonts w:ascii="Verdana" w:hAnsi="Verdana"/>
          <w:lang w:val="ru-RU"/>
        </w:rPr>
      </w:pPr>
      <w:r w:rsidRPr="00936B70">
        <w:rPr>
          <w:rFonts w:ascii="Verdana" w:hAnsi="Verdana"/>
          <w:lang w:val="ru-RU"/>
        </w:rPr>
        <w:t>Съществуващият ландшафт няма да бъде променен.</w:t>
      </w:r>
      <w:r w:rsidR="00936B70" w:rsidRPr="00936B70">
        <w:t xml:space="preserve"> </w:t>
      </w:r>
      <w:r w:rsidR="00936B70" w:rsidRPr="00936B70">
        <w:rPr>
          <w:rFonts w:ascii="Verdana" w:hAnsi="Verdana"/>
          <w:lang w:val="ru-RU"/>
        </w:rPr>
        <w:t>Ще се предвиди озеленяване на площадката.</w:t>
      </w:r>
    </w:p>
    <w:p w:rsidR="003D172D" w:rsidRPr="00562475" w:rsidRDefault="003D172D" w:rsidP="00562475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709"/>
        </w:tabs>
        <w:spacing w:after="0" w:line="240" w:lineRule="exact"/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880DF9">
        <w:rPr>
          <w:rFonts w:ascii="Verdana" w:hAnsi="Verdana"/>
          <w:sz w:val="20"/>
          <w:szCs w:val="20"/>
          <w:lang w:val="bg-BG"/>
        </w:rPr>
        <w:t xml:space="preserve"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</w:t>
      </w:r>
      <w:r w:rsidRPr="00562475">
        <w:rPr>
          <w:rFonts w:ascii="Verdana" w:hAnsi="Verdana"/>
          <w:sz w:val="20"/>
          <w:szCs w:val="20"/>
          <w:lang w:val="bg-BG"/>
        </w:rPr>
        <w:t>ресурси в района.</w:t>
      </w:r>
    </w:p>
    <w:p w:rsidR="00FD325B" w:rsidRPr="00FD325B" w:rsidRDefault="00562475" w:rsidP="00562475">
      <w:pPr>
        <w:pStyle w:val="BodyTextIndent3"/>
        <w:numPr>
          <w:ilvl w:val="0"/>
          <w:numId w:val="11"/>
        </w:numPr>
        <w:tabs>
          <w:tab w:val="clear" w:pos="1440"/>
          <w:tab w:val="num" w:pos="0"/>
          <w:tab w:val="num" w:pos="709"/>
        </w:tabs>
        <w:spacing w:after="0" w:line="240" w:lineRule="exact"/>
        <w:ind w:left="0" w:firstLine="0"/>
        <w:jc w:val="both"/>
        <w:rPr>
          <w:rFonts w:ascii="Verdana" w:hAnsi="Verdana"/>
        </w:rPr>
      </w:pPr>
      <w:r w:rsidRPr="00562475">
        <w:rPr>
          <w:rFonts w:ascii="Verdana" w:hAnsi="Verdana"/>
          <w:sz w:val="20"/>
          <w:szCs w:val="20"/>
        </w:rPr>
        <w:t>Съгласно становище изх. № КД-04-</w:t>
      </w:r>
      <w:r>
        <w:rPr>
          <w:rFonts w:ascii="Verdana" w:hAnsi="Verdana"/>
          <w:sz w:val="20"/>
          <w:szCs w:val="20"/>
          <w:lang w:val="bg-BG"/>
        </w:rPr>
        <w:t>531</w:t>
      </w:r>
      <w:r w:rsidRPr="00562475">
        <w:rPr>
          <w:rFonts w:ascii="Verdana" w:hAnsi="Verdana"/>
          <w:sz w:val="20"/>
          <w:szCs w:val="20"/>
        </w:rPr>
        <w:t>/</w:t>
      </w:r>
      <w:r w:rsidRPr="00562475">
        <w:rPr>
          <w:rFonts w:ascii="Verdana" w:hAnsi="Verdana"/>
          <w:sz w:val="20"/>
          <w:szCs w:val="20"/>
          <w:lang w:val="bg-BG"/>
        </w:rPr>
        <w:t>2</w:t>
      </w:r>
      <w:r>
        <w:rPr>
          <w:rFonts w:ascii="Verdana" w:hAnsi="Verdana"/>
          <w:sz w:val="20"/>
          <w:szCs w:val="20"/>
          <w:lang w:val="bg-BG"/>
        </w:rPr>
        <w:t>1</w:t>
      </w:r>
      <w:r w:rsidRPr="0056247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  <w:lang w:val="bg-BG"/>
        </w:rPr>
        <w:t>11</w:t>
      </w:r>
      <w:r w:rsidRPr="00562475">
        <w:rPr>
          <w:rFonts w:ascii="Verdana" w:hAnsi="Verdana"/>
          <w:sz w:val="20"/>
          <w:szCs w:val="20"/>
        </w:rPr>
        <w:t>.2016г. БД ИБР</w:t>
      </w:r>
      <w:r w:rsidRPr="00562475">
        <w:rPr>
          <w:rFonts w:ascii="Verdana" w:hAnsi="Verdana"/>
          <w:sz w:val="20"/>
          <w:szCs w:val="20"/>
          <w:lang w:val="bg-BG"/>
        </w:rPr>
        <w:t xml:space="preserve"> -</w:t>
      </w:r>
      <w:r w:rsidRPr="00562475">
        <w:rPr>
          <w:rFonts w:ascii="Verdana" w:hAnsi="Verdana"/>
          <w:sz w:val="20"/>
          <w:szCs w:val="20"/>
        </w:rPr>
        <w:t xml:space="preserve"> Пловдив  е определила допустимостта на инвестиционното предложение от гледна точка </w:t>
      </w:r>
      <w:r w:rsidRPr="00562475">
        <w:rPr>
          <w:rFonts w:ascii="Verdana" w:hAnsi="Verdana"/>
          <w:sz w:val="20"/>
          <w:szCs w:val="20"/>
          <w:lang w:val="bg-BG"/>
        </w:rPr>
        <w:t xml:space="preserve">на </w:t>
      </w:r>
      <w:r>
        <w:rPr>
          <w:rFonts w:ascii="Verdana" w:hAnsi="Verdana"/>
          <w:sz w:val="20"/>
          <w:szCs w:val="20"/>
          <w:lang w:val="bg-BG"/>
        </w:rPr>
        <w:t xml:space="preserve">ПУРБ на ИБР и </w:t>
      </w:r>
      <w:r w:rsidRPr="00562475">
        <w:rPr>
          <w:rFonts w:ascii="Verdana" w:hAnsi="Verdana"/>
          <w:sz w:val="20"/>
          <w:szCs w:val="20"/>
        </w:rPr>
        <w:t>постигане целите на околната среда</w:t>
      </w:r>
      <w:r w:rsidRPr="00562475">
        <w:rPr>
          <w:rFonts w:ascii="Verdana" w:hAnsi="Verdana"/>
          <w:sz w:val="20"/>
          <w:szCs w:val="20"/>
          <w:lang w:val="bg-BG"/>
        </w:rPr>
        <w:t xml:space="preserve">, </w:t>
      </w:r>
      <w:r w:rsidRPr="00562475">
        <w:rPr>
          <w:rFonts w:ascii="Verdana" w:hAnsi="Verdana"/>
          <w:sz w:val="20"/>
          <w:szCs w:val="20"/>
        </w:rPr>
        <w:t xml:space="preserve"> като</w:t>
      </w:r>
      <w:r w:rsidRPr="00562475">
        <w:rPr>
          <w:rFonts w:ascii="Verdana" w:hAnsi="Verdana"/>
          <w:sz w:val="20"/>
          <w:szCs w:val="20"/>
          <w:lang w:val="bg-BG"/>
        </w:rPr>
        <w:t xml:space="preserve"> е определила, че не се очаква значимо увеличение на въздействието </w:t>
      </w:r>
      <w:r w:rsidRPr="00562475">
        <w:rPr>
          <w:rFonts w:ascii="Verdana" w:hAnsi="Verdana"/>
          <w:sz w:val="20"/>
          <w:szCs w:val="20"/>
        </w:rPr>
        <w:t>от</w:t>
      </w:r>
      <w:r w:rsidRPr="00562475">
        <w:rPr>
          <w:rFonts w:ascii="Verdana" w:hAnsi="Verdana"/>
          <w:sz w:val="20"/>
          <w:szCs w:val="20"/>
          <w:lang w:val="bg-BG"/>
        </w:rPr>
        <w:t xml:space="preserve"> </w:t>
      </w:r>
      <w:r w:rsidRPr="00562475">
        <w:rPr>
          <w:rFonts w:ascii="Verdana" w:hAnsi="Verdana"/>
          <w:sz w:val="20"/>
          <w:szCs w:val="20"/>
        </w:rPr>
        <w:t>реализацията</w:t>
      </w:r>
      <w:r w:rsidRPr="00562475">
        <w:rPr>
          <w:rFonts w:ascii="Verdana" w:hAnsi="Verdana"/>
          <w:sz w:val="20"/>
          <w:szCs w:val="20"/>
          <w:lang w:val="bg-BG"/>
        </w:rPr>
        <w:t xml:space="preserve"> на ИП</w:t>
      </w:r>
      <w:r w:rsidRPr="00562475">
        <w:rPr>
          <w:rFonts w:ascii="Verdana" w:hAnsi="Verdana"/>
          <w:sz w:val="20"/>
          <w:szCs w:val="20"/>
        </w:rPr>
        <w:t xml:space="preserve"> върху водите и водните екосистеми</w:t>
      </w:r>
      <w:r w:rsidRPr="00562475">
        <w:rPr>
          <w:rFonts w:ascii="Verdana" w:hAnsi="Verdana"/>
          <w:sz w:val="20"/>
          <w:szCs w:val="20"/>
          <w:lang w:val="bg-BG"/>
        </w:rPr>
        <w:t>. ИП не попада и не граничи с</w:t>
      </w:r>
      <w:r>
        <w:rPr>
          <w:rFonts w:ascii="Verdana" w:hAnsi="Verdana"/>
          <w:sz w:val="20"/>
          <w:szCs w:val="20"/>
          <w:lang w:val="bg-BG"/>
        </w:rPr>
        <w:t xml:space="preserve"> пояси на</w:t>
      </w:r>
      <w:r w:rsidRPr="00562475">
        <w:rPr>
          <w:rFonts w:ascii="Verdana" w:hAnsi="Verdana"/>
          <w:sz w:val="20"/>
          <w:szCs w:val="20"/>
          <w:lang w:val="bg-BG"/>
        </w:rPr>
        <w:t xml:space="preserve"> СОЗ</w:t>
      </w:r>
      <w:r>
        <w:rPr>
          <w:rFonts w:ascii="Verdana" w:hAnsi="Verdana"/>
          <w:sz w:val="20"/>
          <w:szCs w:val="20"/>
          <w:lang w:val="bg-BG"/>
        </w:rPr>
        <w:t>.</w:t>
      </w:r>
    </w:p>
    <w:p w:rsidR="003D172D" w:rsidRPr="00716048" w:rsidRDefault="00562475" w:rsidP="00FD325B">
      <w:pPr>
        <w:pStyle w:val="BodyTextIndent3"/>
        <w:tabs>
          <w:tab w:val="num" w:pos="709"/>
        </w:tabs>
        <w:spacing w:after="0" w:line="240" w:lineRule="exact"/>
        <w:ind w:left="0"/>
        <w:jc w:val="both"/>
        <w:rPr>
          <w:rFonts w:ascii="Verdana" w:hAnsi="Verdana"/>
        </w:rPr>
      </w:pPr>
      <w:r w:rsidRPr="00716048">
        <w:rPr>
          <w:rFonts w:ascii="Verdana" w:hAnsi="Verdana"/>
        </w:rPr>
        <w:t xml:space="preserve"> </w:t>
      </w:r>
    </w:p>
    <w:p w:rsidR="003D172D" w:rsidRDefault="003D172D" w:rsidP="00413689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80588A" w:rsidRPr="0080588A" w:rsidRDefault="0080588A" w:rsidP="0080588A">
      <w:pPr>
        <w:jc w:val="both"/>
        <w:rPr>
          <w:rFonts w:ascii="Verdana" w:hAnsi="Verdana"/>
          <w:lang w:val="bg-BG"/>
        </w:rPr>
      </w:pPr>
      <w:r w:rsidRPr="0080588A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  <w:lang w:val="bg-BG"/>
        </w:rPr>
        <w:tab/>
      </w:r>
      <w:r w:rsidRPr="0080588A">
        <w:rPr>
          <w:rFonts w:ascii="Verdana" w:hAnsi="Verdana"/>
        </w:rPr>
        <w:t xml:space="preserve">Инвестиционното предложение </w:t>
      </w:r>
      <w:r w:rsidRPr="0080588A">
        <w:rPr>
          <w:rFonts w:ascii="Verdana" w:hAnsi="Verdana"/>
          <w:lang w:val="bg-BG"/>
        </w:rPr>
        <w:t>е предвидено да се</w:t>
      </w:r>
      <w:r w:rsidRPr="0080588A">
        <w:rPr>
          <w:rFonts w:ascii="Verdana" w:hAnsi="Verdana"/>
        </w:rPr>
        <w:t xml:space="preserve"> реализира извън границите на защитен</w:t>
      </w:r>
      <w:r w:rsidRPr="0080588A">
        <w:rPr>
          <w:rFonts w:ascii="Verdana" w:hAnsi="Verdana"/>
          <w:lang w:val="bg-BG"/>
        </w:rPr>
        <w:t>и</w:t>
      </w:r>
      <w:r w:rsidRPr="0080588A">
        <w:rPr>
          <w:rFonts w:ascii="Verdana" w:hAnsi="Verdana"/>
        </w:rPr>
        <w:t xml:space="preserve"> зон</w:t>
      </w:r>
      <w:r w:rsidRPr="0080588A">
        <w:rPr>
          <w:rFonts w:ascii="Verdana" w:hAnsi="Verdana"/>
          <w:lang w:val="bg-BG"/>
        </w:rPr>
        <w:t>и от мрежата НАТУРА 2000, поради което с реализацията му не се очаква пряко унищожаване, увреждане или влошаване състоянието на видовете, предмет на опазване на най-близката защитена зона  BG0000578 „Река Марица”.</w:t>
      </w:r>
    </w:p>
    <w:p w:rsidR="0080588A" w:rsidRPr="0080588A" w:rsidRDefault="0080588A" w:rsidP="0080588A">
      <w:pPr>
        <w:jc w:val="both"/>
        <w:rPr>
          <w:rFonts w:ascii="Verdana" w:hAnsi="Verdana"/>
          <w:lang w:val="bg-BG"/>
        </w:rPr>
      </w:pPr>
      <w:r w:rsidRPr="0080588A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  <w:lang w:val="bg-BG"/>
        </w:rPr>
        <w:tab/>
      </w:r>
      <w:r w:rsidRPr="0080588A">
        <w:rPr>
          <w:rFonts w:ascii="Verdana" w:hAnsi="Verdana"/>
          <w:lang w:val="bg-BG"/>
        </w:rPr>
        <w:t>Поради отдалечеността на имота от защитената зона и характера на дейността, няма вероятност осъществяване на ИП да доведе до безпокойство на видовете, предмет на опазване в защитената зона и до намаляване на благоприятното им природозащитно състояние.</w:t>
      </w:r>
    </w:p>
    <w:p w:rsidR="0080588A" w:rsidRPr="0080588A" w:rsidRDefault="0080588A" w:rsidP="0080588A">
      <w:pPr>
        <w:jc w:val="both"/>
        <w:rPr>
          <w:rFonts w:ascii="Verdana" w:hAnsi="Verdana"/>
        </w:rPr>
      </w:pPr>
      <w:r w:rsidRPr="0080588A">
        <w:rPr>
          <w:rFonts w:cs="Arial"/>
          <w:sz w:val="16"/>
          <w:szCs w:val="16"/>
        </w:rPr>
        <w:t>●</w:t>
      </w:r>
      <w:r>
        <w:rPr>
          <w:rFonts w:cs="Arial"/>
          <w:sz w:val="16"/>
          <w:szCs w:val="16"/>
          <w:lang w:val="bg-BG"/>
        </w:rPr>
        <w:tab/>
      </w:r>
      <w:r w:rsidRPr="0080588A">
        <w:rPr>
          <w:rFonts w:ascii="Verdana" w:hAnsi="Verdana"/>
        </w:rPr>
        <w:t xml:space="preserve">Реализирането на инвестиционното предложение не предполага генериране на емисии и </w:t>
      </w:r>
      <w:r w:rsidRPr="0080588A">
        <w:rPr>
          <w:rFonts w:ascii="Verdana" w:hAnsi="Verdana"/>
          <w:lang w:val="bg-BG"/>
        </w:rPr>
        <w:t xml:space="preserve">    </w:t>
      </w:r>
      <w:r w:rsidRPr="0080588A">
        <w:rPr>
          <w:rFonts w:ascii="Verdana" w:hAnsi="Verdana"/>
        </w:rPr>
        <w:t xml:space="preserve">отпадъци във вид и количества, които могат да окажат значително отрицателно въздействие върху </w:t>
      </w:r>
      <w:r w:rsidRPr="0080588A">
        <w:rPr>
          <w:rFonts w:ascii="Verdana" w:hAnsi="Verdana"/>
          <w:lang w:val="bg-BG"/>
        </w:rPr>
        <w:t xml:space="preserve"> защитената зона и нейните елементи.</w:t>
      </w:r>
    </w:p>
    <w:p w:rsidR="00FD1E16" w:rsidRDefault="00FD1E16" w:rsidP="00195FFD">
      <w:pPr>
        <w:tabs>
          <w:tab w:val="num" w:pos="567"/>
        </w:tabs>
        <w:overflowPunct/>
        <w:autoSpaceDE/>
        <w:autoSpaceDN/>
        <w:adjustRightInd/>
        <w:ind w:hanging="1440"/>
        <w:jc w:val="both"/>
        <w:textAlignment w:val="auto"/>
        <w:rPr>
          <w:rFonts w:ascii="Verdana" w:hAnsi="Verdana"/>
          <w:b/>
          <w:lang w:val="bg-BG"/>
        </w:rPr>
      </w:pPr>
    </w:p>
    <w:p w:rsidR="00B35ABE" w:rsidRDefault="00B35ABE" w:rsidP="00195FFD">
      <w:pPr>
        <w:tabs>
          <w:tab w:val="num" w:pos="567"/>
        </w:tabs>
        <w:overflowPunct/>
        <w:autoSpaceDE/>
        <w:autoSpaceDN/>
        <w:adjustRightInd/>
        <w:ind w:hanging="1440"/>
        <w:jc w:val="both"/>
        <w:textAlignment w:val="auto"/>
        <w:rPr>
          <w:rFonts w:ascii="Verdana" w:hAnsi="Verdana"/>
          <w:b/>
          <w:lang w:val="bg-BG"/>
        </w:rPr>
      </w:pPr>
    </w:p>
    <w:p w:rsidR="00B35ABE" w:rsidRPr="00195FFD" w:rsidRDefault="00B35ABE" w:rsidP="00195FFD">
      <w:pPr>
        <w:tabs>
          <w:tab w:val="num" w:pos="567"/>
        </w:tabs>
        <w:overflowPunct/>
        <w:autoSpaceDE/>
        <w:autoSpaceDN/>
        <w:adjustRightInd/>
        <w:ind w:hanging="1440"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F84A00" w:rsidRDefault="003D172D" w:rsidP="0091271A">
      <w:pPr>
        <w:pStyle w:val="BodyTextIndent3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>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3D172D" w:rsidRPr="00716048" w:rsidRDefault="003D172D" w:rsidP="00413689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</w:t>
      </w:r>
      <w:r w:rsidR="00FD1E16">
        <w:rPr>
          <w:rFonts w:ascii="Verdana" w:hAnsi="Verdana"/>
          <w:sz w:val="20"/>
          <w:szCs w:val="20"/>
          <w:lang w:val="bg-BG"/>
        </w:rPr>
        <w:t xml:space="preserve">на изграждането и експлоатацията на </w:t>
      </w:r>
      <w:r w:rsidR="00FD1E16" w:rsidRPr="00480A3A">
        <w:rPr>
          <w:rFonts w:ascii="Verdana" w:hAnsi="Verdana"/>
          <w:sz w:val="20"/>
          <w:szCs w:val="20"/>
          <w:lang w:val="bg-BG"/>
        </w:rPr>
        <w:t>горецитираното</w:t>
      </w:r>
      <w:r w:rsidRPr="00716048">
        <w:rPr>
          <w:rFonts w:ascii="Verdana" w:hAnsi="Verdana"/>
          <w:sz w:val="20"/>
          <w:szCs w:val="20"/>
          <w:lang w:val="bg-BG"/>
        </w:rPr>
        <w:t xml:space="preserve"> инвестиционното предложение </w:t>
      </w:r>
      <w:r w:rsidR="00F33C60">
        <w:rPr>
          <w:rFonts w:ascii="Verdana" w:hAnsi="Verdana"/>
          <w:sz w:val="20"/>
          <w:szCs w:val="20"/>
          <w:lang w:val="bg-BG"/>
        </w:rPr>
        <w:t>ще е</w:t>
      </w:r>
      <w:r w:rsidRPr="00716048">
        <w:rPr>
          <w:rFonts w:ascii="Verdana" w:hAnsi="Verdana"/>
          <w:sz w:val="20"/>
          <w:szCs w:val="20"/>
          <w:lang w:val="bg-BG"/>
        </w:rPr>
        <w:t xml:space="preserve"> ограничен и</w:t>
      </w:r>
      <w:r w:rsidR="00F33C60">
        <w:rPr>
          <w:rFonts w:ascii="Verdana" w:hAnsi="Verdana"/>
          <w:sz w:val="20"/>
          <w:szCs w:val="20"/>
          <w:lang w:val="bg-BG"/>
        </w:rPr>
        <w:t xml:space="preserve"> в голяма степен </w:t>
      </w:r>
      <w:r w:rsidRPr="00716048">
        <w:rPr>
          <w:rFonts w:ascii="Verdana" w:hAnsi="Verdana"/>
          <w:sz w:val="20"/>
          <w:szCs w:val="20"/>
          <w:lang w:val="bg-BG"/>
        </w:rPr>
        <w:t>локал</w:t>
      </w:r>
      <w:r w:rsidR="00F33C60">
        <w:rPr>
          <w:rFonts w:ascii="Verdana" w:hAnsi="Verdana"/>
          <w:sz w:val="20"/>
          <w:szCs w:val="20"/>
          <w:lang w:val="bg-BG"/>
        </w:rPr>
        <w:t xml:space="preserve">изиран </w:t>
      </w:r>
      <w:r w:rsidRPr="00716048">
        <w:rPr>
          <w:rFonts w:ascii="Verdana" w:hAnsi="Verdana"/>
          <w:sz w:val="20"/>
          <w:szCs w:val="20"/>
          <w:lang w:val="bg-BG"/>
        </w:rPr>
        <w:t xml:space="preserve">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="00F33C60">
        <w:rPr>
          <w:rFonts w:ascii="Verdana" w:hAnsi="Verdana"/>
          <w:sz w:val="20"/>
          <w:szCs w:val="20"/>
          <w:lang w:val="bg-BG"/>
        </w:rPr>
        <w:t>, при което не се очаква изменение в степента на въздействие върху отделните компоненти на околната среда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3D172D" w:rsidRPr="00716048" w:rsidRDefault="003D172D" w:rsidP="00413689">
      <w:pPr>
        <w:pStyle w:val="BodyTextIndent3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F33C60" w:rsidRDefault="00F33C60" w:rsidP="00F33C60">
      <w:pPr>
        <w:pStyle w:val="ListParagraph"/>
        <w:numPr>
          <w:ilvl w:val="0"/>
          <w:numId w:val="30"/>
        </w:numPr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Не се очаква отрицателно въздействие върху подземни или повърхностни  водни обекти, тъй като отпадъчните технологични води ще са минимални, ще се формират вследствие охлаждането на машината и ще са с характер „условно чисти“. Заустването ще става в наличната градска канализационна мрежа.</w:t>
      </w:r>
    </w:p>
    <w:p w:rsidR="00A73F99" w:rsidRDefault="00A73F99" w:rsidP="00F33C60">
      <w:pPr>
        <w:pStyle w:val="ListParagraph"/>
        <w:numPr>
          <w:ilvl w:val="0"/>
          <w:numId w:val="30"/>
        </w:numPr>
        <w:ind w:left="0" w:firstLine="0"/>
        <w:jc w:val="both"/>
        <w:rPr>
          <w:rFonts w:ascii="Verdana" w:hAnsi="Verdana"/>
          <w:lang w:val="bg-BG"/>
        </w:rPr>
      </w:pPr>
      <w:r w:rsidRPr="00884818">
        <w:rPr>
          <w:rFonts w:ascii="Verdana" w:hAnsi="Verdana"/>
          <w:lang w:val="bg-BG"/>
        </w:rPr>
        <w:t>Предвижда се</w:t>
      </w:r>
      <w:r w:rsidR="00FD325B">
        <w:rPr>
          <w:rFonts w:ascii="Verdana" w:hAnsi="Verdana"/>
          <w:lang w:val="bg-BG"/>
        </w:rPr>
        <w:t xml:space="preserve"> </w:t>
      </w:r>
      <w:r w:rsidRPr="00884818">
        <w:rPr>
          <w:rFonts w:ascii="Verdana" w:hAnsi="Verdana"/>
          <w:lang w:val="bg-BG"/>
        </w:rPr>
        <w:t>извършва</w:t>
      </w:r>
      <w:r w:rsidR="00FD325B">
        <w:rPr>
          <w:rFonts w:ascii="Verdana" w:hAnsi="Verdana"/>
          <w:lang w:val="bg-BG"/>
        </w:rPr>
        <w:t>не на</w:t>
      </w:r>
      <w:r w:rsidRPr="00884818">
        <w:rPr>
          <w:rFonts w:ascii="Verdana" w:hAnsi="Verdana"/>
          <w:lang w:val="bg-BG"/>
        </w:rPr>
        <w:t xml:space="preserve"> собствени периодични измервания на концентрациите на вредни вещества в отпадъчните газове, които ще бъдат докладвани, съгласно изискванията на Наредба № 6</w:t>
      </w:r>
      <w:r w:rsidRPr="00884818">
        <w:rPr>
          <w:rFonts w:ascii="Verdana" w:hAnsi="Verdana"/>
        </w:rPr>
        <w:t xml:space="preserve"> </w:t>
      </w:r>
      <w:r w:rsidRPr="00884818">
        <w:rPr>
          <w:rFonts w:ascii="Verdana" w:hAnsi="Verdana"/>
          <w:lang w:val="bg-BG"/>
        </w:rPr>
        <w:t>за редът и начинът за извършване на измервания на емисиите (концентрациите на вредни вещества в отпадъчните газове), изпускани в атмосферния въздух от обекти с неподвижни източници.</w:t>
      </w:r>
    </w:p>
    <w:p w:rsidR="003D172D" w:rsidRPr="00A73F99" w:rsidRDefault="003D172D" w:rsidP="0091271A">
      <w:pPr>
        <w:pStyle w:val="BodyTextIndent3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писмо изх. № </w:t>
      </w:r>
      <w:r w:rsidR="003B28E3">
        <w:rPr>
          <w:rFonts w:ascii="Verdana" w:hAnsi="Verdana"/>
          <w:sz w:val="20"/>
          <w:szCs w:val="20"/>
          <w:lang w:val="ru-RU"/>
        </w:rPr>
        <w:t>958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3B28E3">
        <w:rPr>
          <w:rFonts w:ascii="Verdana" w:hAnsi="Verdana"/>
          <w:sz w:val="20"/>
          <w:szCs w:val="20"/>
          <w:lang w:val="ru-RU"/>
        </w:rPr>
        <w:t>08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 w:rsidR="003B28E3">
        <w:rPr>
          <w:rFonts w:ascii="Verdana" w:hAnsi="Verdana"/>
          <w:sz w:val="20"/>
          <w:szCs w:val="20"/>
          <w:lang w:val="ru-RU"/>
        </w:rPr>
        <w:t>02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 w:rsidR="003B28E3">
        <w:rPr>
          <w:rFonts w:ascii="Verdana" w:hAnsi="Verdana"/>
          <w:sz w:val="20"/>
          <w:szCs w:val="20"/>
          <w:lang w:val="ru-RU"/>
        </w:rPr>
        <w:t>7</w:t>
      </w:r>
      <w:r w:rsidRPr="001704D7">
        <w:rPr>
          <w:rFonts w:ascii="Verdana" w:hAnsi="Verdana"/>
          <w:sz w:val="20"/>
          <w:szCs w:val="20"/>
          <w:lang w:val="ru-RU"/>
        </w:rPr>
        <w:t>г. РЗИ-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е о</w:t>
      </w:r>
      <w:r w:rsidR="003B28E3">
        <w:rPr>
          <w:rFonts w:ascii="Verdana" w:hAnsi="Verdana"/>
          <w:sz w:val="20"/>
          <w:szCs w:val="20"/>
          <w:lang w:val="ru-RU"/>
        </w:rPr>
        <w:t>пределила, че предвид местоположението</w:t>
      </w:r>
      <w:r w:rsidR="00BE55ED">
        <w:rPr>
          <w:rFonts w:ascii="Verdana" w:hAnsi="Verdana"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на инвестиционното намерение</w:t>
      </w:r>
      <w:r w:rsidR="00BE55ED">
        <w:rPr>
          <w:rFonts w:ascii="Verdana" w:hAnsi="Verdana"/>
          <w:sz w:val="20"/>
          <w:szCs w:val="20"/>
          <w:lang w:val="ru-RU"/>
        </w:rPr>
        <w:t>, при стриктно спазване на нормативното законодателство и здравословни и безопасни условия на труд, не следва да въ</w:t>
      </w:r>
      <w:r w:rsidR="00EF158B">
        <w:rPr>
          <w:rFonts w:ascii="Verdana" w:hAnsi="Verdana"/>
          <w:sz w:val="20"/>
          <w:szCs w:val="20"/>
          <w:lang w:val="ru-RU"/>
        </w:rPr>
        <w:t>зникне риск за човешкото здраве</w:t>
      </w:r>
      <w:r w:rsidRPr="001704D7">
        <w:rPr>
          <w:rFonts w:ascii="Verdana" w:hAnsi="Verdana"/>
          <w:sz w:val="20"/>
          <w:szCs w:val="20"/>
          <w:lang w:val="ru-RU"/>
        </w:rPr>
        <w:t>.</w:t>
      </w:r>
    </w:p>
    <w:p w:rsidR="00A73F99" w:rsidRPr="00A73F99" w:rsidRDefault="00A73F99" w:rsidP="00A73F99">
      <w:pPr>
        <w:numPr>
          <w:ilvl w:val="0"/>
          <w:numId w:val="6"/>
        </w:numPr>
        <w:tabs>
          <w:tab w:val="left" w:pos="567"/>
        </w:tabs>
        <w:overflowPunct/>
        <w:autoSpaceDE/>
        <w:autoSpaceDN/>
        <w:adjustRightInd/>
        <w:spacing w:after="120"/>
        <w:ind w:left="0" w:firstLine="0"/>
        <w:jc w:val="both"/>
        <w:textAlignment w:val="auto"/>
        <w:rPr>
          <w:rFonts w:ascii="Verdana" w:hAnsi="Verdana"/>
          <w:lang w:val="bg-BG" w:eastAsia="bg-BG"/>
        </w:rPr>
      </w:pPr>
      <w:r w:rsidRPr="00A73F99">
        <w:rPr>
          <w:rFonts w:ascii="Verdana" w:hAnsi="Verdana"/>
          <w:lang w:val="bg-BG" w:eastAsia="bg-BG"/>
        </w:rPr>
        <w:t xml:space="preserve">Реализацията на инвестиционното предложение не предполага трансгранично въздействие. </w:t>
      </w:r>
    </w:p>
    <w:p w:rsidR="00A73F99" w:rsidRPr="001704D7" w:rsidRDefault="00A73F99" w:rsidP="00A73F99">
      <w:pPr>
        <w:pStyle w:val="BodyTextIndent3"/>
        <w:ind w:left="0"/>
        <w:jc w:val="both"/>
        <w:rPr>
          <w:rFonts w:ascii="Verdana" w:hAnsi="Verdana"/>
          <w:sz w:val="20"/>
          <w:szCs w:val="20"/>
          <w:lang w:val="bg-BG"/>
        </w:rPr>
      </w:pPr>
    </w:p>
    <w:p w:rsidR="003D172D" w:rsidRPr="00716048" w:rsidRDefault="003D172D" w:rsidP="005E61EE">
      <w:pPr>
        <w:pStyle w:val="BodyTextIndent3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V</w:t>
      </w:r>
      <w:r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 :</w:t>
      </w:r>
    </w:p>
    <w:p w:rsidR="00DB7070" w:rsidRDefault="00A73F99" w:rsidP="00814A5D">
      <w:pPr>
        <w:pStyle w:val="BodyText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Съобразно изискванията на чл.4, ал. 2 от Наредбата за ОВОС </w:t>
      </w:r>
      <w:r w:rsidR="003D172D" w:rsidRPr="00716048">
        <w:rPr>
          <w:rFonts w:ascii="Verdana" w:hAnsi="Verdana"/>
        </w:rPr>
        <w:t>Възложителят е уведомил за своето инвестиционно предложение кмет</w:t>
      </w:r>
      <w:r w:rsidR="003D172D">
        <w:rPr>
          <w:rFonts w:ascii="Verdana" w:hAnsi="Verdana"/>
        </w:rPr>
        <w:t>овете</w:t>
      </w:r>
      <w:r w:rsidR="003D172D" w:rsidRPr="00716048">
        <w:rPr>
          <w:rFonts w:ascii="Verdana" w:hAnsi="Verdana"/>
        </w:rPr>
        <w:t xml:space="preserve"> на </w:t>
      </w:r>
      <w:r w:rsidR="003B04BB">
        <w:rPr>
          <w:rFonts w:ascii="Verdana" w:hAnsi="Verdana"/>
        </w:rPr>
        <w:t xml:space="preserve">община </w:t>
      </w:r>
      <w:r>
        <w:rPr>
          <w:rFonts w:ascii="Verdana" w:hAnsi="Verdana"/>
        </w:rPr>
        <w:t>Пловдив</w:t>
      </w:r>
      <w:r w:rsidR="003D172D">
        <w:rPr>
          <w:rFonts w:ascii="Verdana" w:hAnsi="Verdana"/>
        </w:rPr>
        <w:t xml:space="preserve"> и </w:t>
      </w:r>
      <w:r>
        <w:rPr>
          <w:rFonts w:ascii="Verdana" w:hAnsi="Verdana"/>
        </w:rPr>
        <w:t>район „Тракия“</w:t>
      </w:r>
      <w:r w:rsidR="003D172D" w:rsidRPr="00716048">
        <w:rPr>
          <w:rFonts w:ascii="Verdana" w:hAnsi="Verdana"/>
        </w:rPr>
        <w:t>.</w:t>
      </w:r>
      <w:r w:rsidR="003D172D">
        <w:rPr>
          <w:rFonts w:ascii="Verdana" w:hAnsi="Verdana"/>
        </w:rPr>
        <w:t xml:space="preserve"> </w:t>
      </w:r>
    </w:p>
    <w:p w:rsidR="00EF158B" w:rsidRDefault="00400688" w:rsidP="00400688">
      <w:pPr>
        <w:numPr>
          <w:ilvl w:val="0"/>
          <w:numId w:val="6"/>
        </w:numPr>
        <w:tabs>
          <w:tab w:val="clear" w:pos="1440"/>
          <w:tab w:val="left" w:pos="180"/>
        </w:tabs>
        <w:ind w:left="0" w:firstLine="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</w:t>
      </w:r>
      <w:r w:rsidR="00EF158B" w:rsidRPr="00753751">
        <w:rPr>
          <w:rFonts w:ascii="Verdana" w:hAnsi="Verdana"/>
        </w:rPr>
        <w:t>В изпълнение</w:t>
      </w:r>
      <w:r w:rsidR="00EF158B">
        <w:rPr>
          <w:rFonts w:ascii="Verdana" w:hAnsi="Verdana"/>
        </w:rPr>
        <w:t xml:space="preserve"> на изискванията на чл.6, ал.</w:t>
      </w:r>
      <w:r w:rsidR="00EF158B" w:rsidRPr="00753751">
        <w:rPr>
          <w:rFonts w:ascii="Verdana" w:hAnsi="Verdana"/>
        </w:rPr>
        <w:t>9</w:t>
      </w:r>
      <w:r w:rsidR="00EF158B">
        <w:rPr>
          <w:rFonts w:ascii="Verdana" w:hAnsi="Verdana"/>
          <w:lang w:val="bg-BG"/>
        </w:rPr>
        <w:t xml:space="preserve"> и ал.10</w:t>
      </w:r>
      <w:r w:rsidR="00EF158B" w:rsidRPr="00753751">
        <w:rPr>
          <w:rFonts w:ascii="Verdana" w:hAnsi="Verdana"/>
        </w:rPr>
        <w:t xml:space="preserve"> от Наредбата за ОВОС е осигурен обществен достъп до изготве</w:t>
      </w:r>
      <w:r w:rsidR="00EF158B">
        <w:rPr>
          <w:rFonts w:ascii="Verdana" w:hAnsi="Verdana"/>
        </w:rPr>
        <w:t>ната информация по Приложение 2</w:t>
      </w:r>
      <w:r w:rsidR="00EF158B">
        <w:rPr>
          <w:rFonts w:ascii="Verdana" w:hAnsi="Verdana"/>
          <w:lang w:val="bg-BG"/>
        </w:rPr>
        <w:t xml:space="preserve"> от Възложителя, чрез поставяне на съобщение на интернет страницата си и на информационно табло и</w:t>
      </w:r>
      <w:r w:rsidR="00EF158B" w:rsidRPr="00753751">
        <w:rPr>
          <w:rFonts w:ascii="Verdana" w:hAnsi="Verdana"/>
        </w:rPr>
        <w:t xml:space="preserve"> </w:t>
      </w:r>
      <w:r w:rsidR="00EF158B" w:rsidRPr="00753751">
        <w:rPr>
          <w:rFonts w:ascii="Verdana" w:hAnsi="Verdana"/>
          <w:lang w:val="bg-BG"/>
        </w:rPr>
        <w:t>е</w:t>
      </w:r>
      <w:r w:rsidR="00EF158B" w:rsidRPr="00753751">
        <w:rPr>
          <w:rFonts w:ascii="Verdana" w:hAnsi="Verdana"/>
        </w:rPr>
        <w:t xml:space="preserve"> представен</w:t>
      </w:r>
      <w:r w:rsidR="00EF158B" w:rsidRPr="00753751">
        <w:rPr>
          <w:rFonts w:ascii="Verdana" w:hAnsi="Verdana"/>
          <w:lang w:val="bg-BG"/>
        </w:rPr>
        <w:t>о</w:t>
      </w:r>
      <w:r w:rsidR="00EF158B" w:rsidRPr="00753751">
        <w:rPr>
          <w:rFonts w:ascii="Verdana" w:hAnsi="Verdana"/>
        </w:rPr>
        <w:t xml:space="preserve"> копи</w:t>
      </w:r>
      <w:r w:rsidR="00EF158B" w:rsidRPr="00753751">
        <w:rPr>
          <w:rFonts w:ascii="Verdana" w:hAnsi="Verdana"/>
          <w:lang w:val="bg-BG"/>
        </w:rPr>
        <w:t>е</w:t>
      </w:r>
      <w:r w:rsidR="00EF158B" w:rsidRPr="00753751">
        <w:rPr>
          <w:rFonts w:ascii="Verdana" w:hAnsi="Verdana"/>
        </w:rPr>
        <w:t xml:space="preserve"> от документацията на Община </w:t>
      </w:r>
      <w:r w:rsidR="00CC65C8">
        <w:rPr>
          <w:rFonts w:ascii="Verdana" w:hAnsi="Verdana"/>
          <w:lang w:val="bg-BG"/>
        </w:rPr>
        <w:t>Пловдив</w:t>
      </w:r>
      <w:r w:rsidR="00EF158B">
        <w:rPr>
          <w:rFonts w:ascii="Verdana" w:hAnsi="Verdana"/>
          <w:lang w:val="bg-BG"/>
        </w:rPr>
        <w:t xml:space="preserve"> и Кметство </w:t>
      </w:r>
      <w:r w:rsidR="00CC65C8">
        <w:rPr>
          <w:rFonts w:ascii="Verdana" w:hAnsi="Verdana"/>
          <w:lang w:val="bg-BG"/>
        </w:rPr>
        <w:t>район Тракия</w:t>
      </w:r>
      <w:r w:rsidR="00EF158B" w:rsidRPr="00753751">
        <w:rPr>
          <w:rFonts w:ascii="Verdana" w:hAnsi="Verdana"/>
        </w:rPr>
        <w:t xml:space="preserve">. </w:t>
      </w:r>
    </w:p>
    <w:p w:rsidR="00476C3F" w:rsidRPr="00400688" w:rsidRDefault="00400688" w:rsidP="00400688">
      <w:pPr>
        <w:pStyle w:val="BodyText"/>
        <w:tabs>
          <w:tab w:val="left" w:pos="180"/>
        </w:tabs>
        <w:rPr>
          <w:rFonts w:ascii="Verdana" w:hAnsi="Verdana"/>
        </w:rPr>
      </w:pPr>
      <w:r>
        <w:rPr>
          <w:rFonts w:ascii="Verdana" w:hAnsi="Verdana"/>
          <w:lang w:val="ru-RU"/>
        </w:rPr>
        <w:tab/>
      </w:r>
      <w:r>
        <w:rPr>
          <w:rFonts w:ascii="Verdana" w:hAnsi="Verdana"/>
          <w:lang w:val="ru-RU"/>
        </w:rPr>
        <w:tab/>
      </w:r>
      <w:r w:rsidR="00DB7070" w:rsidRPr="00400688">
        <w:rPr>
          <w:rFonts w:ascii="Verdana" w:hAnsi="Verdana"/>
          <w:lang w:val="ru-RU"/>
        </w:rPr>
        <w:t>С пис</w:t>
      </w:r>
      <w:r w:rsidR="00342607" w:rsidRPr="00400688">
        <w:rPr>
          <w:rFonts w:ascii="Verdana" w:hAnsi="Verdana"/>
          <w:lang w:val="ru-RU"/>
        </w:rPr>
        <w:t>мо изх. № 16Ф8675</w:t>
      </w:r>
      <w:r w:rsidR="00814A5D" w:rsidRPr="00400688">
        <w:rPr>
          <w:rFonts w:ascii="Verdana" w:hAnsi="Verdana"/>
          <w:lang w:val="ru-RU"/>
        </w:rPr>
        <w:t>/2</w:t>
      </w:r>
      <w:r w:rsidR="00342607" w:rsidRPr="00400688">
        <w:rPr>
          <w:rFonts w:ascii="Verdana" w:hAnsi="Verdana"/>
          <w:lang w:val="ru-RU"/>
        </w:rPr>
        <w:t>4</w:t>
      </w:r>
      <w:r w:rsidR="00814A5D" w:rsidRPr="00400688">
        <w:rPr>
          <w:rFonts w:ascii="Verdana" w:hAnsi="Verdana"/>
          <w:lang w:val="ru-RU"/>
        </w:rPr>
        <w:t>.</w:t>
      </w:r>
      <w:r w:rsidR="00342607" w:rsidRPr="00400688">
        <w:rPr>
          <w:rFonts w:ascii="Verdana" w:hAnsi="Verdana"/>
          <w:lang w:val="ru-RU"/>
        </w:rPr>
        <w:t>01</w:t>
      </w:r>
      <w:r w:rsidR="00814A5D" w:rsidRPr="00400688">
        <w:rPr>
          <w:rFonts w:ascii="Verdana" w:hAnsi="Verdana"/>
          <w:lang w:val="ru-RU"/>
        </w:rPr>
        <w:t>.201</w:t>
      </w:r>
      <w:r w:rsidR="00342607" w:rsidRPr="00400688">
        <w:rPr>
          <w:rFonts w:ascii="Verdana" w:hAnsi="Verdana"/>
          <w:lang w:val="ru-RU"/>
        </w:rPr>
        <w:t>7</w:t>
      </w:r>
      <w:r w:rsidR="00814A5D" w:rsidRPr="00400688">
        <w:rPr>
          <w:rFonts w:ascii="Verdana" w:hAnsi="Verdana"/>
          <w:lang w:val="ru-RU"/>
        </w:rPr>
        <w:t>г. О</w:t>
      </w:r>
      <w:r w:rsidR="00DB7070" w:rsidRPr="00400688">
        <w:rPr>
          <w:rFonts w:ascii="Verdana" w:hAnsi="Verdana"/>
          <w:lang w:val="ru-RU"/>
        </w:rPr>
        <w:t>бщина Пловдив  и</w:t>
      </w:r>
      <w:r w:rsidR="00936B70" w:rsidRPr="00400688">
        <w:rPr>
          <w:rFonts w:ascii="Verdana" w:hAnsi="Verdana"/>
          <w:lang w:val="ru-RU"/>
        </w:rPr>
        <w:t>н</w:t>
      </w:r>
      <w:r w:rsidR="00DB7070" w:rsidRPr="00400688">
        <w:rPr>
          <w:rFonts w:ascii="Verdana" w:hAnsi="Verdana"/>
          <w:lang w:val="ru-RU"/>
        </w:rPr>
        <w:t>формира РИОСВ за липсата на писмени възражения относно  инвестиционното предложение.</w:t>
      </w:r>
      <w:r w:rsidR="00342607" w:rsidRPr="00400688">
        <w:rPr>
          <w:rFonts w:ascii="Verdana" w:hAnsi="Verdana"/>
          <w:lang w:val="ru-RU"/>
        </w:rPr>
        <w:t xml:space="preserve"> С писмо изх. № 6-7000</w:t>
      </w:r>
      <w:r w:rsidR="00936B70" w:rsidRPr="00400688">
        <w:rPr>
          <w:rFonts w:ascii="Verdana" w:hAnsi="Verdana"/>
          <w:lang w:val="ru-RU"/>
        </w:rPr>
        <w:t>-</w:t>
      </w:r>
      <w:r w:rsidR="00342607" w:rsidRPr="00400688">
        <w:rPr>
          <w:rFonts w:ascii="Verdana" w:hAnsi="Verdana"/>
          <w:lang w:val="ru-RU"/>
        </w:rPr>
        <w:t>61</w:t>
      </w:r>
      <w:r w:rsidR="00936B70" w:rsidRPr="00400688">
        <w:rPr>
          <w:rFonts w:ascii="Verdana" w:hAnsi="Verdana"/>
          <w:lang w:val="ru-RU"/>
        </w:rPr>
        <w:t>/</w:t>
      </w:r>
      <w:r w:rsidR="00342607" w:rsidRPr="00400688">
        <w:rPr>
          <w:rFonts w:ascii="Verdana" w:hAnsi="Verdana"/>
          <w:lang w:val="ru-RU"/>
        </w:rPr>
        <w:t>17</w:t>
      </w:r>
      <w:r w:rsidR="00936B70" w:rsidRPr="00400688">
        <w:rPr>
          <w:rFonts w:ascii="Verdana" w:hAnsi="Verdana"/>
          <w:lang w:val="ru-RU"/>
        </w:rPr>
        <w:t>.</w:t>
      </w:r>
      <w:r w:rsidR="00342607" w:rsidRPr="00400688">
        <w:rPr>
          <w:rFonts w:ascii="Verdana" w:hAnsi="Verdana"/>
          <w:lang w:val="ru-RU"/>
        </w:rPr>
        <w:t>01</w:t>
      </w:r>
      <w:r w:rsidR="00936B70" w:rsidRPr="00400688">
        <w:rPr>
          <w:rFonts w:ascii="Verdana" w:hAnsi="Verdana"/>
          <w:lang w:val="ru-RU"/>
        </w:rPr>
        <w:t>.201</w:t>
      </w:r>
      <w:r w:rsidR="00342607" w:rsidRPr="00400688">
        <w:rPr>
          <w:rFonts w:ascii="Verdana" w:hAnsi="Verdana"/>
          <w:lang w:val="ru-RU"/>
        </w:rPr>
        <w:t>7</w:t>
      </w:r>
      <w:r w:rsidR="00936B70" w:rsidRPr="00400688">
        <w:rPr>
          <w:rFonts w:ascii="Verdana" w:hAnsi="Verdana"/>
          <w:lang w:val="ru-RU"/>
        </w:rPr>
        <w:t>г. Кметство район Тракия информира РИОСВ за липсата на писмени възражения относно  инвестиционното предложение.</w:t>
      </w:r>
      <w:r w:rsidR="0007517F" w:rsidRPr="00400688">
        <w:rPr>
          <w:rFonts w:ascii="Verdana" w:hAnsi="Verdana"/>
          <w:lang w:val="ru-RU"/>
        </w:rPr>
        <w:t xml:space="preserve"> </w:t>
      </w:r>
    </w:p>
    <w:p w:rsidR="003D172D" w:rsidRDefault="003D172D" w:rsidP="00814A5D">
      <w:pPr>
        <w:pStyle w:val="BodyText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 xml:space="preserve">Към момента на издаване на настоящото решение </w:t>
      </w:r>
      <w:r w:rsidR="00DB7070">
        <w:rPr>
          <w:rFonts w:ascii="Verdana" w:hAnsi="Verdana"/>
        </w:rPr>
        <w:t>в РИОСВ Пловдив</w:t>
      </w:r>
      <w:r w:rsidR="00476C3F">
        <w:rPr>
          <w:rFonts w:ascii="Verdana" w:hAnsi="Verdana"/>
        </w:rPr>
        <w:t xml:space="preserve"> </w:t>
      </w:r>
      <w:r>
        <w:rPr>
          <w:rFonts w:ascii="Verdana" w:hAnsi="Verdana"/>
        </w:rPr>
        <w:t>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</w:t>
      </w:r>
      <w:r w:rsidRPr="00113BB2">
        <w:rPr>
          <w:rFonts w:ascii="Verdana" w:hAnsi="Verdana"/>
        </w:rPr>
        <w:t xml:space="preserve"> срещу реализацията на  инвестиционното предложение</w:t>
      </w:r>
      <w:r>
        <w:rPr>
          <w:rFonts w:ascii="Verdana" w:hAnsi="Verdana"/>
        </w:rPr>
        <w:t>.</w:t>
      </w:r>
    </w:p>
    <w:p w:rsidR="003D172D" w:rsidRDefault="003D172D" w:rsidP="00FE0A34">
      <w:pPr>
        <w:pStyle w:val="BodyText"/>
        <w:rPr>
          <w:rFonts w:ascii="Verdana" w:hAnsi="Verdana"/>
          <w:b/>
        </w:rPr>
      </w:pPr>
    </w:p>
    <w:p w:rsidR="00B35ABE" w:rsidRDefault="00B35ABE" w:rsidP="00FE0A34">
      <w:pPr>
        <w:pStyle w:val="BodyText"/>
        <w:rPr>
          <w:rFonts w:ascii="Verdana" w:hAnsi="Verdana"/>
          <w:b/>
        </w:rPr>
      </w:pPr>
    </w:p>
    <w:p w:rsidR="00476C3F" w:rsidRPr="00B35ABE" w:rsidRDefault="00476C3F" w:rsidP="00FE0A34">
      <w:pPr>
        <w:pStyle w:val="BodyText"/>
        <w:rPr>
          <w:rFonts w:ascii="Verdana" w:hAnsi="Verdana"/>
          <w:b/>
          <w:i/>
          <w:u w:val="single"/>
        </w:rPr>
      </w:pPr>
      <w:r w:rsidRPr="00476C3F">
        <w:rPr>
          <w:rFonts w:ascii="Verdana" w:hAnsi="Verdana"/>
          <w:b/>
          <w:u w:val="single"/>
        </w:rPr>
        <w:t>При изпълнение на следните условия:</w:t>
      </w:r>
    </w:p>
    <w:p w:rsidR="003D172D" w:rsidRPr="00B35ABE" w:rsidRDefault="003D172D" w:rsidP="00FE0A34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  <w:b/>
          <w:i/>
          <w:u w:val="single"/>
        </w:rPr>
      </w:pPr>
    </w:p>
    <w:p w:rsidR="00F90306" w:rsidRPr="00B35ABE" w:rsidRDefault="00F90306" w:rsidP="00B35ABE">
      <w:pPr>
        <w:pStyle w:val="ListParagraph"/>
        <w:numPr>
          <w:ilvl w:val="1"/>
          <w:numId w:val="11"/>
        </w:numPr>
        <w:tabs>
          <w:tab w:val="clear" w:pos="1440"/>
          <w:tab w:val="num" w:pos="0"/>
        </w:tabs>
        <w:overflowPunct/>
        <w:autoSpaceDE/>
        <w:autoSpaceDN/>
        <w:adjustRightInd/>
        <w:ind w:left="0" w:right="-108" w:firstLine="0"/>
        <w:jc w:val="both"/>
        <w:textAlignment w:val="auto"/>
        <w:rPr>
          <w:rFonts w:ascii="Verdana" w:hAnsi="Verdana"/>
          <w:i/>
          <w:lang w:val="bg-BG"/>
        </w:rPr>
      </w:pPr>
      <w:r w:rsidRPr="00B35ABE">
        <w:rPr>
          <w:rFonts w:ascii="Verdana" w:hAnsi="Verdana"/>
        </w:rPr>
        <w:t xml:space="preserve">Водата от сондажния кладенец да се ползва само при спазване на всички процедури по Разрешителен режим, съгласно чл.50, ал.7, т.1 от </w:t>
      </w:r>
      <w:r w:rsidRPr="00B35ABE">
        <w:rPr>
          <w:rFonts w:ascii="Verdana" w:hAnsi="Verdana"/>
          <w:i/>
        </w:rPr>
        <w:t>Закона за водите.</w:t>
      </w:r>
    </w:p>
    <w:p w:rsidR="002C6B3F" w:rsidRPr="00B35ABE" w:rsidRDefault="002C6B3F" w:rsidP="00B35ABE">
      <w:pPr>
        <w:pStyle w:val="BodyText"/>
        <w:numPr>
          <w:ilvl w:val="1"/>
          <w:numId w:val="11"/>
        </w:numPr>
        <w:tabs>
          <w:tab w:val="clear" w:pos="1440"/>
          <w:tab w:val="num" w:pos="567"/>
        </w:tabs>
        <w:overflowPunct/>
        <w:autoSpaceDE/>
        <w:autoSpaceDN/>
        <w:adjustRightInd/>
        <w:ind w:left="0" w:right="-108" w:firstLine="0"/>
        <w:textAlignment w:val="auto"/>
        <w:rPr>
          <w:rFonts w:ascii="Verdana" w:hAnsi="Verdana"/>
        </w:rPr>
      </w:pPr>
      <w:r w:rsidRPr="00B35ABE">
        <w:rPr>
          <w:rFonts w:ascii="Verdana" w:hAnsi="Verdana"/>
        </w:rPr>
        <w:t>Преди въвеждане на обекта в експлоатация да се изпълнят изискванията на чл. 16 от Закона за чистотата на атмосферния въздух (ДВ бр. 45/1996г.).</w:t>
      </w:r>
    </w:p>
    <w:p w:rsidR="002C6B3F" w:rsidRPr="00B35ABE" w:rsidRDefault="00296CAC" w:rsidP="00B35ABE">
      <w:pPr>
        <w:pStyle w:val="BodyText"/>
        <w:numPr>
          <w:ilvl w:val="1"/>
          <w:numId w:val="11"/>
        </w:numPr>
        <w:tabs>
          <w:tab w:val="clear" w:pos="1440"/>
          <w:tab w:val="num" w:pos="567"/>
        </w:tabs>
        <w:overflowPunct/>
        <w:autoSpaceDE/>
        <w:autoSpaceDN/>
        <w:adjustRightInd/>
        <w:ind w:left="0" w:right="-108" w:firstLine="0"/>
        <w:textAlignment w:val="auto"/>
        <w:rPr>
          <w:rFonts w:ascii="Verdana" w:hAnsi="Verdana"/>
        </w:rPr>
      </w:pPr>
      <w:r w:rsidRPr="00B35ABE">
        <w:rPr>
          <w:rFonts w:ascii="Verdana" w:hAnsi="Verdana"/>
        </w:rPr>
        <w:t xml:space="preserve">След въвеждане на обекта </w:t>
      </w:r>
      <w:r w:rsidR="002C6B3F" w:rsidRPr="00B35ABE">
        <w:rPr>
          <w:rFonts w:ascii="Verdana" w:hAnsi="Verdana"/>
        </w:rPr>
        <w:t>в</w:t>
      </w:r>
      <w:r w:rsidRPr="00B35ABE">
        <w:rPr>
          <w:rFonts w:ascii="Verdana" w:hAnsi="Verdana"/>
        </w:rPr>
        <w:t xml:space="preserve"> редовна</w:t>
      </w:r>
      <w:r w:rsidR="002C6B3F" w:rsidRPr="00B35ABE">
        <w:rPr>
          <w:rFonts w:ascii="Verdana" w:hAnsi="Verdana"/>
        </w:rPr>
        <w:t xml:space="preserve"> експлоатация да се изпълнят изискванията на</w:t>
      </w:r>
      <w:r w:rsidRPr="00B35ABE">
        <w:rPr>
          <w:rFonts w:ascii="Verdana" w:hAnsi="Verdana"/>
        </w:rPr>
        <w:t xml:space="preserve"> чл.25, ал.3 от ЗЧАВ по реда на глава пета</w:t>
      </w:r>
      <w:r w:rsidR="00233843" w:rsidRPr="00B35ABE">
        <w:rPr>
          <w:rFonts w:ascii="Verdana" w:hAnsi="Verdana"/>
        </w:rPr>
        <w:t xml:space="preserve"> от</w:t>
      </w:r>
      <w:r w:rsidR="002C6B3F" w:rsidRPr="00B35ABE">
        <w:rPr>
          <w:rFonts w:ascii="Verdana" w:hAnsi="Verdana"/>
        </w:rPr>
        <w:t xml:space="preserve"> Наредба 6</w:t>
      </w:r>
      <w:r w:rsidR="002C6B3F" w:rsidRPr="00B35ABE">
        <w:rPr>
          <w:rFonts w:ascii="Verdana" w:hAnsi="Verdana"/>
          <w:lang w:val="en-US"/>
        </w:rPr>
        <w:t xml:space="preserve"> (</w:t>
      </w:r>
      <w:r w:rsidR="002C6B3F" w:rsidRPr="00B35ABE">
        <w:rPr>
          <w:rFonts w:ascii="Verdana" w:hAnsi="Verdana"/>
        </w:rPr>
        <w:t>ДВ бр.31/1999г.</w:t>
      </w:r>
      <w:r w:rsidR="002C6B3F" w:rsidRPr="00B35ABE">
        <w:rPr>
          <w:rFonts w:ascii="Verdana" w:hAnsi="Verdana"/>
          <w:lang w:val="en-US"/>
        </w:rPr>
        <w:t>)</w:t>
      </w:r>
    </w:p>
    <w:p w:rsidR="00476C3F" w:rsidRPr="00476C3F" w:rsidRDefault="00476C3F" w:rsidP="00FE0A34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3D172D" w:rsidRPr="00FE1D54" w:rsidRDefault="003D172D" w:rsidP="00FE0A34">
      <w:pPr>
        <w:pStyle w:val="BodyText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lastRenderedPageBreak/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3D172D" w:rsidRPr="00FE1D54" w:rsidRDefault="003D172D" w:rsidP="00FE0A34">
      <w:pPr>
        <w:pStyle w:val="BodyText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FE1D54" w:rsidRDefault="003D172D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E5796B" w:rsidRDefault="00936B70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Съгласно разпоредбата на чл.93, ал. 7 от ЗООС н</w:t>
      </w:r>
      <w:r w:rsidR="003D172D"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="003D172D"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D172D">
        <w:rPr>
          <w:rFonts w:ascii="Verdana" w:hAnsi="Verdana"/>
          <w:b/>
          <w:sz w:val="20"/>
          <w:szCs w:val="20"/>
          <w:lang w:val="bg-BG"/>
        </w:rPr>
        <w:t>Р</w:t>
      </w:r>
      <w:r w:rsidR="003D172D" w:rsidRPr="00E5796B">
        <w:rPr>
          <w:rFonts w:ascii="Verdana" w:hAnsi="Verdana"/>
          <w:b/>
          <w:sz w:val="20"/>
          <w:szCs w:val="20"/>
          <w:lang w:val="ru-RU"/>
        </w:rPr>
        <w:t>ешение губи правно действие, ако в срок  5</w:t>
      </w:r>
      <w:r w:rsidR="003D172D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3D172D" w:rsidRPr="00E5796B">
        <w:rPr>
          <w:rFonts w:ascii="Verdana" w:hAnsi="Verdana"/>
          <w:b/>
          <w:sz w:val="20"/>
          <w:szCs w:val="20"/>
          <w:lang w:val="ru-RU"/>
        </w:rPr>
        <w:t xml:space="preserve">години от датата на </w:t>
      </w:r>
      <w:r w:rsidR="003D172D"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r w:rsidR="003D172D" w:rsidRPr="00E5796B">
        <w:rPr>
          <w:rFonts w:ascii="Verdana" w:hAnsi="Verdana"/>
          <w:b/>
          <w:sz w:val="20"/>
          <w:szCs w:val="20"/>
          <w:lang w:val="ru-RU"/>
        </w:rPr>
        <w:t xml:space="preserve">му </w:t>
      </w:r>
      <w:r w:rsidR="003D172D"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="003D172D" w:rsidRPr="00E5796B">
        <w:rPr>
          <w:rFonts w:ascii="Verdana" w:hAnsi="Verdana"/>
          <w:b/>
          <w:sz w:val="20"/>
          <w:szCs w:val="20"/>
          <w:lang w:val="ru-RU"/>
        </w:rPr>
        <w:t>не е започнало осъществяването на инвестиционното предложение.</w:t>
      </w:r>
    </w:p>
    <w:p w:rsidR="003D172D" w:rsidRPr="00FE1D54" w:rsidRDefault="003D172D" w:rsidP="00FE0A34">
      <w:pPr>
        <w:pStyle w:val="BodyTextIndent3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3D172D" w:rsidRDefault="003D172D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7517F" w:rsidRDefault="0007517F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82745F" w:rsidRDefault="0082745F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7517F" w:rsidRDefault="0007517F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07517F" w:rsidRDefault="0007517F" w:rsidP="00FE0A34">
      <w:pPr>
        <w:pStyle w:val="BodyTextIndent3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936B70" w:rsidRDefault="00936B70" w:rsidP="00FD1DE2">
      <w:pPr>
        <w:jc w:val="both"/>
        <w:rPr>
          <w:rFonts w:ascii="Verdana" w:hAnsi="Verdana"/>
          <w:b/>
          <w:lang w:val="bg-BG"/>
        </w:rPr>
      </w:pPr>
    </w:p>
    <w:p w:rsidR="003D172D" w:rsidRPr="00DE3ED2" w:rsidRDefault="003D172D" w:rsidP="00FD1DE2">
      <w:pPr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</w:rPr>
        <w:t xml:space="preserve">Доц. Стефан Шилев                                                    </w:t>
      </w:r>
      <w:r>
        <w:rPr>
          <w:rFonts w:ascii="Verdana" w:hAnsi="Verdana"/>
          <w:b/>
          <w:lang w:val="bg-BG"/>
        </w:rPr>
        <w:t xml:space="preserve">            </w:t>
      </w:r>
      <w:r w:rsidR="00715778">
        <w:rPr>
          <w:rFonts w:ascii="Verdana" w:hAnsi="Verdana"/>
          <w:b/>
          <w:lang w:val="bg-BG"/>
        </w:rPr>
        <w:t>22.02</w:t>
      </w:r>
      <w:bookmarkStart w:id="0" w:name="_GoBack"/>
      <w:bookmarkEnd w:id="0"/>
      <w:r w:rsidR="00580F9F">
        <w:rPr>
          <w:rFonts w:ascii="Verdana" w:hAnsi="Verdana"/>
          <w:b/>
        </w:rPr>
        <w:t>.</w:t>
      </w:r>
      <w:r>
        <w:rPr>
          <w:rFonts w:ascii="Verdana" w:hAnsi="Verdana"/>
          <w:b/>
        </w:rPr>
        <w:t>201</w:t>
      </w:r>
      <w:r w:rsidR="0030360E">
        <w:rPr>
          <w:rFonts w:ascii="Verdana" w:hAnsi="Verdana"/>
          <w:b/>
        </w:rPr>
        <w:t>7</w:t>
      </w:r>
      <w:r>
        <w:rPr>
          <w:rFonts w:ascii="Verdana" w:hAnsi="Verdana"/>
          <w:b/>
          <w:lang w:val="bg-BG"/>
        </w:rPr>
        <w:t>г.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</w:p>
    <w:p w:rsidR="00641E63" w:rsidRDefault="00641E63" w:rsidP="00FD1DE2">
      <w:pPr>
        <w:jc w:val="both"/>
        <w:rPr>
          <w:rFonts w:ascii="Verdana" w:hAnsi="Verdana"/>
          <w:i/>
          <w:lang w:val="ru-RU"/>
        </w:rPr>
      </w:pPr>
    </w:p>
    <w:p w:rsidR="00641E63" w:rsidRDefault="00641E63" w:rsidP="00FD1DE2">
      <w:pPr>
        <w:jc w:val="both"/>
        <w:rPr>
          <w:rFonts w:ascii="Verdana" w:hAnsi="Verdana"/>
          <w:i/>
          <w:lang w:val="ru-RU"/>
        </w:rPr>
      </w:pPr>
    </w:p>
    <w:p w:rsidR="0082745F" w:rsidRPr="00E04E03" w:rsidRDefault="0007517F" w:rsidP="00445162">
      <w:pPr>
        <w:pStyle w:val="Footer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  <w:lang w:val="bg-BG"/>
        </w:rPr>
        <w:t xml:space="preserve">      </w:t>
      </w:r>
    </w:p>
    <w:p w:rsidR="00641E63" w:rsidRDefault="00641E63" w:rsidP="0082745F">
      <w:pPr>
        <w:ind w:right="-738"/>
        <w:jc w:val="both"/>
        <w:rPr>
          <w:rFonts w:ascii="Verdana" w:hAnsi="Verdana"/>
          <w:i/>
          <w:lang w:val="ru-RU"/>
        </w:rPr>
      </w:pPr>
    </w:p>
    <w:sectPr w:rsidR="00641E63" w:rsidSect="0021121E">
      <w:footerReference w:type="default" r:id="rId9"/>
      <w:headerReference w:type="first" r:id="rId10"/>
      <w:pgSz w:w="11907" w:h="16840" w:code="9"/>
      <w:pgMar w:top="993" w:right="1134" w:bottom="993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Default="003D172D" w:rsidP="0089514A">
    <w:pPr>
      <w:pStyle w:val="Footer"/>
      <w:jc w:val="center"/>
      <w:rPr>
        <w:lang w:val="bg-BG"/>
      </w:rPr>
    </w:pPr>
  </w:p>
  <w:p w:rsidR="003D172D" w:rsidRPr="0089514A" w:rsidRDefault="003D172D" w:rsidP="0089514A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72D" w:rsidRPr="005B69F7" w:rsidRDefault="00D3780E" w:rsidP="00B76562">
    <w:pPr>
      <w:pStyle w:val="Heading2"/>
      <w:jc w:val="center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09AB7C4" wp14:editId="4A888609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728AEB13" wp14:editId="56691B1B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val="en-US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1941C788" wp14:editId="0B907564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0903E6"/>
    <w:multiLevelType w:val="hybridMultilevel"/>
    <w:tmpl w:val="09BCB5C0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3B03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CA5C57"/>
    <w:multiLevelType w:val="hybridMultilevel"/>
    <w:tmpl w:val="AADA2324"/>
    <w:lvl w:ilvl="0" w:tplc="7B18CB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5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B67D43"/>
    <w:multiLevelType w:val="hybridMultilevel"/>
    <w:tmpl w:val="35F2D47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876037"/>
    <w:multiLevelType w:val="hybridMultilevel"/>
    <w:tmpl w:val="A4E8DF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22"/>
  </w:num>
  <w:num w:numId="4">
    <w:abstractNumId w:val="19"/>
  </w:num>
  <w:num w:numId="5">
    <w:abstractNumId w:val="24"/>
  </w:num>
  <w:num w:numId="6">
    <w:abstractNumId w:val="17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4"/>
  </w:num>
  <w:num w:numId="10">
    <w:abstractNumId w:val="21"/>
  </w:num>
  <w:num w:numId="11">
    <w:abstractNumId w:val="4"/>
  </w:num>
  <w:num w:numId="12">
    <w:abstractNumId w:val="15"/>
  </w:num>
  <w:num w:numId="13">
    <w:abstractNumId w:val="4"/>
  </w:num>
  <w:num w:numId="14">
    <w:abstractNumId w:val="16"/>
  </w:num>
  <w:num w:numId="15">
    <w:abstractNumId w:val="7"/>
  </w:num>
  <w:num w:numId="16">
    <w:abstractNumId w:val="3"/>
  </w:num>
  <w:num w:numId="17">
    <w:abstractNumId w:val="10"/>
  </w:num>
  <w:num w:numId="18">
    <w:abstractNumId w:val="12"/>
  </w:num>
  <w:num w:numId="19">
    <w:abstractNumId w:val="8"/>
  </w:num>
  <w:num w:numId="20">
    <w:abstractNumId w:val="6"/>
  </w:num>
  <w:num w:numId="21">
    <w:abstractNumId w:val="20"/>
  </w:num>
  <w:num w:numId="22">
    <w:abstractNumId w:val="13"/>
  </w:num>
  <w:num w:numId="23">
    <w:abstractNumId w:val="14"/>
  </w:num>
  <w:num w:numId="24">
    <w:abstractNumId w:val="23"/>
  </w:num>
  <w:num w:numId="25">
    <w:abstractNumId w:val="2"/>
  </w:num>
  <w:num w:numId="26">
    <w:abstractNumId w:val="1"/>
  </w:num>
  <w:num w:numId="27">
    <w:abstractNumId w:val="0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8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4D3B"/>
    <w:rsid w:val="0000583B"/>
    <w:rsid w:val="00006EB2"/>
    <w:rsid w:val="00007441"/>
    <w:rsid w:val="00015667"/>
    <w:rsid w:val="000156D4"/>
    <w:rsid w:val="00016392"/>
    <w:rsid w:val="000214A4"/>
    <w:rsid w:val="00027F8D"/>
    <w:rsid w:val="00031DC7"/>
    <w:rsid w:val="00035A18"/>
    <w:rsid w:val="000370D7"/>
    <w:rsid w:val="000415D7"/>
    <w:rsid w:val="00043E93"/>
    <w:rsid w:val="000440BF"/>
    <w:rsid w:val="0004468E"/>
    <w:rsid w:val="0004712A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7517F"/>
    <w:rsid w:val="000816BF"/>
    <w:rsid w:val="000829DB"/>
    <w:rsid w:val="0008552A"/>
    <w:rsid w:val="000A33E5"/>
    <w:rsid w:val="000B0557"/>
    <w:rsid w:val="000B3BA1"/>
    <w:rsid w:val="000B4DD8"/>
    <w:rsid w:val="000B7CD8"/>
    <w:rsid w:val="000C0084"/>
    <w:rsid w:val="000C7647"/>
    <w:rsid w:val="000D0B21"/>
    <w:rsid w:val="000F0FB0"/>
    <w:rsid w:val="000F1005"/>
    <w:rsid w:val="000F13F4"/>
    <w:rsid w:val="000F4510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17391"/>
    <w:rsid w:val="00121554"/>
    <w:rsid w:val="00123ABF"/>
    <w:rsid w:val="00130FAF"/>
    <w:rsid w:val="00137686"/>
    <w:rsid w:val="0014107D"/>
    <w:rsid w:val="00144579"/>
    <w:rsid w:val="001469CC"/>
    <w:rsid w:val="00153AB0"/>
    <w:rsid w:val="00155420"/>
    <w:rsid w:val="00157D1E"/>
    <w:rsid w:val="00164183"/>
    <w:rsid w:val="00167FE7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370B"/>
    <w:rsid w:val="00194297"/>
    <w:rsid w:val="00194BC2"/>
    <w:rsid w:val="00195BCC"/>
    <w:rsid w:val="00195FFA"/>
    <w:rsid w:val="00195FFD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3EB2"/>
    <w:rsid w:val="001D40C8"/>
    <w:rsid w:val="001D425A"/>
    <w:rsid w:val="001E10FE"/>
    <w:rsid w:val="001E3496"/>
    <w:rsid w:val="001F19D6"/>
    <w:rsid w:val="001F2DFD"/>
    <w:rsid w:val="001F3635"/>
    <w:rsid w:val="001F4D54"/>
    <w:rsid w:val="001F6723"/>
    <w:rsid w:val="00200437"/>
    <w:rsid w:val="002036F7"/>
    <w:rsid w:val="0020653E"/>
    <w:rsid w:val="00207B92"/>
    <w:rsid w:val="0021121E"/>
    <w:rsid w:val="00212E7F"/>
    <w:rsid w:val="0022603E"/>
    <w:rsid w:val="00226540"/>
    <w:rsid w:val="00231EC8"/>
    <w:rsid w:val="00233451"/>
    <w:rsid w:val="00233843"/>
    <w:rsid w:val="00235172"/>
    <w:rsid w:val="00236A4B"/>
    <w:rsid w:val="0024082F"/>
    <w:rsid w:val="0024120B"/>
    <w:rsid w:val="0024253C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96CAC"/>
    <w:rsid w:val="002A0AA2"/>
    <w:rsid w:val="002A7091"/>
    <w:rsid w:val="002B1936"/>
    <w:rsid w:val="002B4268"/>
    <w:rsid w:val="002B52AF"/>
    <w:rsid w:val="002B7809"/>
    <w:rsid w:val="002C0C06"/>
    <w:rsid w:val="002C252C"/>
    <w:rsid w:val="002C2B04"/>
    <w:rsid w:val="002C6B3F"/>
    <w:rsid w:val="002D0F7E"/>
    <w:rsid w:val="002D54C3"/>
    <w:rsid w:val="002D5B84"/>
    <w:rsid w:val="002D69EA"/>
    <w:rsid w:val="002E245E"/>
    <w:rsid w:val="002E25EF"/>
    <w:rsid w:val="002E4909"/>
    <w:rsid w:val="002E4D4C"/>
    <w:rsid w:val="002E55CA"/>
    <w:rsid w:val="002E7271"/>
    <w:rsid w:val="002E760C"/>
    <w:rsid w:val="002F0262"/>
    <w:rsid w:val="002F1050"/>
    <w:rsid w:val="0030110F"/>
    <w:rsid w:val="0030360E"/>
    <w:rsid w:val="0031006C"/>
    <w:rsid w:val="003106F6"/>
    <w:rsid w:val="00310FA0"/>
    <w:rsid w:val="00312FA6"/>
    <w:rsid w:val="003132B3"/>
    <w:rsid w:val="00313746"/>
    <w:rsid w:val="00314D75"/>
    <w:rsid w:val="00315878"/>
    <w:rsid w:val="00316495"/>
    <w:rsid w:val="00324274"/>
    <w:rsid w:val="0033041A"/>
    <w:rsid w:val="00331B5F"/>
    <w:rsid w:val="00335FA1"/>
    <w:rsid w:val="00336F51"/>
    <w:rsid w:val="0034243F"/>
    <w:rsid w:val="00342607"/>
    <w:rsid w:val="00343C8D"/>
    <w:rsid w:val="003448CF"/>
    <w:rsid w:val="0034511F"/>
    <w:rsid w:val="00345E12"/>
    <w:rsid w:val="003460F5"/>
    <w:rsid w:val="003536FC"/>
    <w:rsid w:val="00357510"/>
    <w:rsid w:val="00364ED4"/>
    <w:rsid w:val="00370BFF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28E3"/>
    <w:rsid w:val="003B32E0"/>
    <w:rsid w:val="003C36C1"/>
    <w:rsid w:val="003C4829"/>
    <w:rsid w:val="003C4A3D"/>
    <w:rsid w:val="003C4FEA"/>
    <w:rsid w:val="003D172D"/>
    <w:rsid w:val="003D295E"/>
    <w:rsid w:val="003D51BB"/>
    <w:rsid w:val="003D7CC0"/>
    <w:rsid w:val="003E0826"/>
    <w:rsid w:val="003E3E45"/>
    <w:rsid w:val="003F02F9"/>
    <w:rsid w:val="003F056F"/>
    <w:rsid w:val="003F6F61"/>
    <w:rsid w:val="00400688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890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4DEF"/>
    <w:rsid w:val="00445162"/>
    <w:rsid w:val="00445750"/>
    <w:rsid w:val="00446795"/>
    <w:rsid w:val="00446ED5"/>
    <w:rsid w:val="0044772B"/>
    <w:rsid w:val="00454D51"/>
    <w:rsid w:val="0046297F"/>
    <w:rsid w:val="00463196"/>
    <w:rsid w:val="00463353"/>
    <w:rsid w:val="004705D5"/>
    <w:rsid w:val="004720E3"/>
    <w:rsid w:val="00473467"/>
    <w:rsid w:val="00473C72"/>
    <w:rsid w:val="00476C3F"/>
    <w:rsid w:val="00481073"/>
    <w:rsid w:val="004836F9"/>
    <w:rsid w:val="004837F3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C74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3A49"/>
    <w:rsid w:val="00516DAD"/>
    <w:rsid w:val="00516E2E"/>
    <w:rsid w:val="005175AB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62475"/>
    <w:rsid w:val="005703D4"/>
    <w:rsid w:val="0057056E"/>
    <w:rsid w:val="00576E0C"/>
    <w:rsid w:val="00577147"/>
    <w:rsid w:val="00580F9F"/>
    <w:rsid w:val="00582B6D"/>
    <w:rsid w:val="005854D6"/>
    <w:rsid w:val="00590B42"/>
    <w:rsid w:val="00590F4A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7B4D"/>
    <w:rsid w:val="005D4175"/>
    <w:rsid w:val="005D7788"/>
    <w:rsid w:val="005E185A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2A0B"/>
    <w:rsid w:val="00604466"/>
    <w:rsid w:val="0061175E"/>
    <w:rsid w:val="00614393"/>
    <w:rsid w:val="0061489B"/>
    <w:rsid w:val="00614F96"/>
    <w:rsid w:val="00616DCB"/>
    <w:rsid w:val="006225D8"/>
    <w:rsid w:val="00623484"/>
    <w:rsid w:val="006340C8"/>
    <w:rsid w:val="00634C9A"/>
    <w:rsid w:val="006351C0"/>
    <w:rsid w:val="006358DD"/>
    <w:rsid w:val="00635A13"/>
    <w:rsid w:val="00635A23"/>
    <w:rsid w:val="00641E63"/>
    <w:rsid w:val="006508A4"/>
    <w:rsid w:val="00660C3F"/>
    <w:rsid w:val="00661C46"/>
    <w:rsid w:val="00662EDD"/>
    <w:rsid w:val="00666855"/>
    <w:rsid w:val="00673ACD"/>
    <w:rsid w:val="006742C4"/>
    <w:rsid w:val="00674EEA"/>
    <w:rsid w:val="006827CA"/>
    <w:rsid w:val="00684428"/>
    <w:rsid w:val="006918A2"/>
    <w:rsid w:val="00693019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21A3"/>
    <w:rsid w:val="006D55B1"/>
    <w:rsid w:val="006D6188"/>
    <w:rsid w:val="006D69FC"/>
    <w:rsid w:val="006D7817"/>
    <w:rsid w:val="006E1608"/>
    <w:rsid w:val="006E205B"/>
    <w:rsid w:val="006E266C"/>
    <w:rsid w:val="006E306E"/>
    <w:rsid w:val="006E3D02"/>
    <w:rsid w:val="006E3DA0"/>
    <w:rsid w:val="006E7CA4"/>
    <w:rsid w:val="006F1C7C"/>
    <w:rsid w:val="006F1CB8"/>
    <w:rsid w:val="006F26FC"/>
    <w:rsid w:val="006F34C4"/>
    <w:rsid w:val="006F51E8"/>
    <w:rsid w:val="00700D38"/>
    <w:rsid w:val="00703C88"/>
    <w:rsid w:val="00704CD0"/>
    <w:rsid w:val="0071178B"/>
    <w:rsid w:val="00715778"/>
    <w:rsid w:val="00716048"/>
    <w:rsid w:val="007167F4"/>
    <w:rsid w:val="00716979"/>
    <w:rsid w:val="00717BCF"/>
    <w:rsid w:val="0072407F"/>
    <w:rsid w:val="007316B2"/>
    <w:rsid w:val="007322DC"/>
    <w:rsid w:val="00732306"/>
    <w:rsid w:val="00735898"/>
    <w:rsid w:val="00740A90"/>
    <w:rsid w:val="007410CA"/>
    <w:rsid w:val="00742548"/>
    <w:rsid w:val="00744BCC"/>
    <w:rsid w:val="00750B4C"/>
    <w:rsid w:val="00756F55"/>
    <w:rsid w:val="00765DA9"/>
    <w:rsid w:val="00766921"/>
    <w:rsid w:val="00767A2C"/>
    <w:rsid w:val="00767BF0"/>
    <w:rsid w:val="00770AD9"/>
    <w:rsid w:val="007719EF"/>
    <w:rsid w:val="007742DB"/>
    <w:rsid w:val="00776E91"/>
    <w:rsid w:val="007814D3"/>
    <w:rsid w:val="0078408E"/>
    <w:rsid w:val="007840FE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141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8004DF"/>
    <w:rsid w:val="008030EF"/>
    <w:rsid w:val="0080588A"/>
    <w:rsid w:val="00806E73"/>
    <w:rsid w:val="0080769D"/>
    <w:rsid w:val="00813C8A"/>
    <w:rsid w:val="0081479D"/>
    <w:rsid w:val="00814A5D"/>
    <w:rsid w:val="00814E79"/>
    <w:rsid w:val="0082057E"/>
    <w:rsid w:val="00820A51"/>
    <w:rsid w:val="00822432"/>
    <w:rsid w:val="00822A5D"/>
    <w:rsid w:val="00826452"/>
    <w:rsid w:val="00826D31"/>
    <w:rsid w:val="0082745F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4818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046D7"/>
    <w:rsid w:val="0090780C"/>
    <w:rsid w:val="0091271A"/>
    <w:rsid w:val="00913FCE"/>
    <w:rsid w:val="00915070"/>
    <w:rsid w:val="00915F80"/>
    <w:rsid w:val="00916E69"/>
    <w:rsid w:val="00920F58"/>
    <w:rsid w:val="00925D2D"/>
    <w:rsid w:val="009269D0"/>
    <w:rsid w:val="00927326"/>
    <w:rsid w:val="0092793D"/>
    <w:rsid w:val="00935ADC"/>
    <w:rsid w:val="0093612F"/>
    <w:rsid w:val="00936425"/>
    <w:rsid w:val="00936B70"/>
    <w:rsid w:val="009418F9"/>
    <w:rsid w:val="00941D20"/>
    <w:rsid w:val="00942A3F"/>
    <w:rsid w:val="00946D85"/>
    <w:rsid w:val="00950A93"/>
    <w:rsid w:val="00951272"/>
    <w:rsid w:val="009525B6"/>
    <w:rsid w:val="009526F9"/>
    <w:rsid w:val="009537E5"/>
    <w:rsid w:val="00956798"/>
    <w:rsid w:val="009626F1"/>
    <w:rsid w:val="00964F49"/>
    <w:rsid w:val="00973C05"/>
    <w:rsid w:val="00974546"/>
    <w:rsid w:val="009752AA"/>
    <w:rsid w:val="0097602D"/>
    <w:rsid w:val="0098580A"/>
    <w:rsid w:val="009859E0"/>
    <w:rsid w:val="0098779A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6953"/>
    <w:rsid w:val="00A57CE3"/>
    <w:rsid w:val="00A61AEF"/>
    <w:rsid w:val="00A62A41"/>
    <w:rsid w:val="00A67EDA"/>
    <w:rsid w:val="00A71393"/>
    <w:rsid w:val="00A72619"/>
    <w:rsid w:val="00A73BD8"/>
    <w:rsid w:val="00A73F99"/>
    <w:rsid w:val="00A750F2"/>
    <w:rsid w:val="00A75DB6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13C"/>
    <w:rsid w:val="00AF339A"/>
    <w:rsid w:val="00AF42FF"/>
    <w:rsid w:val="00AF4862"/>
    <w:rsid w:val="00AF5DC3"/>
    <w:rsid w:val="00AF63BE"/>
    <w:rsid w:val="00B0399F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35ABE"/>
    <w:rsid w:val="00B47478"/>
    <w:rsid w:val="00B4777D"/>
    <w:rsid w:val="00B50511"/>
    <w:rsid w:val="00B52870"/>
    <w:rsid w:val="00B5289A"/>
    <w:rsid w:val="00B61297"/>
    <w:rsid w:val="00B615AF"/>
    <w:rsid w:val="00B6161A"/>
    <w:rsid w:val="00B65036"/>
    <w:rsid w:val="00B66235"/>
    <w:rsid w:val="00B734E9"/>
    <w:rsid w:val="00B76562"/>
    <w:rsid w:val="00B85643"/>
    <w:rsid w:val="00B85CA0"/>
    <w:rsid w:val="00B86609"/>
    <w:rsid w:val="00B86822"/>
    <w:rsid w:val="00B90CB6"/>
    <w:rsid w:val="00B95937"/>
    <w:rsid w:val="00BA0A1B"/>
    <w:rsid w:val="00BA265B"/>
    <w:rsid w:val="00BA2819"/>
    <w:rsid w:val="00BB24EE"/>
    <w:rsid w:val="00BB565B"/>
    <w:rsid w:val="00BC3799"/>
    <w:rsid w:val="00BC39DC"/>
    <w:rsid w:val="00BD0D4D"/>
    <w:rsid w:val="00BD1094"/>
    <w:rsid w:val="00BD7D3F"/>
    <w:rsid w:val="00BE22B6"/>
    <w:rsid w:val="00BE55ED"/>
    <w:rsid w:val="00BE5DC2"/>
    <w:rsid w:val="00BE5DE4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13F99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35AB"/>
    <w:rsid w:val="00C644B4"/>
    <w:rsid w:val="00C64A03"/>
    <w:rsid w:val="00C65888"/>
    <w:rsid w:val="00C735B8"/>
    <w:rsid w:val="00C748C0"/>
    <w:rsid w:val="00C751DE"/>
    <w:rsid w:val="00C76288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2AF2"/>
    <w:rsid w:val="00CC4327"/>
    <w:rsid w:val="00CC52AA"/>
    <w:rsid w:val="00CC65C8"/>
    <w:rsid w:val="00CC6C84"/>
    <w:rsid w:val="00CD19C3"/>
    <w:rsid w:val="00CD1F33"/>
    <w:rsid w:val="00CD4ED8"/>
    <w:rsid w:val="00CD544A"/>
    <w:rsid w:val="00CE1157"/>
    <w:rsid w:val="00CE2874"/>
    <w:rsid w:val="00CE597C"/>
    <w:rsid w:val="00CF6DFC"/>
    <w:rsid w:val="00CF73F9"/>
    <w:rsid w:val="00D01626"/>
    <w:rsid w:val="00D03B87"/>
    <w:rsid w:val="00D05AD4"/>
    <w:rsid w:val="00D06060"/>
    <w:rsid w:val="00D0715A"/>
    <w:rsid w:val="00D233F0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0ECF"/>
    <w:rsid w:val="00D8724D"/>
    <w:rsid w:val="00D87BF1"/>
    <w:rsid w:val="00D9083C"/>
    <w:rsid w:val="00D922EB"/>
    <w:rsid w:val="00D93AB6"/>
    <w:rsid w:val="00D95653"/>
    <w:rsid w:val="00D960CD"/>
    <w:rsid w:val="00DB220D"/>
    <w:rsid w:val="00DB2F94"/>
    <w:rsid w:val="00DB3968"/>
    <w:rsid w:val="00DB55A1"/>
    <w:rsid w:val="00DB6413"/>
    <w:rsid w:val="00DB7070"/>
    <w:rsid w:val="00DC0C01"/>
    <w:rsid w:val="00DC0EDD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379C"/>
    <w:rsid w:val="00E5422A"/>
    <w:rsid w:val="00E56680"/>
    <w:rsid w:val="00E5796B"/>
    <w:rsid w:val="00E701D4"/>
    <w:rsid w:val="00E7266E"/>
    <w:rsid w:val="00E72EF7"/>
    <w:rsid w:val="00E8208C"/>
    <w:rsid w:val="00E84F07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4432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58B"/>
    <w:rsid w:val="00EF1A67"/>
    <w:rsid w:val="00EF2A8F"/>
    <w:rsid w:val="00F0001F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3C60"/>
    <w:rsid w:val="00F36220"/>
    <w:rsid w:val="00F36F64"/>
    <w:rsid w:val="00F3745D"/>
    <w:rsid w:val="00F54142"/>
    <w:rsid w:val="00F55C15"/>
    <w:rsid w:val="00F5613A"/>
    <w:rsid w:val="00F56581"/>
    <w:rsid w:val="00F57B36"/>
    <w:rsid w:val="00F60705"/>
    <w:rsid w:val="00F653D3"/>
    <w:rsid w:val="00F72CF1"/>
    <w:rsid w:val="00F75CD7"/>
    <w:rsid w:val="00F7770D"/>
    <w:rsid w:val="00F806AE"/>
    <w:rsid w:val="00F817A0"/>
    <w:rsid w:val="00F84A00"/>
    <w:rsid w:val="00F90306"/>
    <w:rsid w:val="00F95EF1"/>
    <w:rsid w:val="00F95FC0"/>
    <w:rsid w:val="00FA0840"/>
    <w:rsid w:val="00FA2092"/>
    <w:rsid w:val="00FA789B"/>
    <w:rsid w:val="00FB04CC"/>
    <w:rsid w:val="00FB2BCC"/>
    <w:rsid w:val="00FB7B53"/>
    <w:rsid w:val="00FC576D"/>
    <w:rsid w:val="00FC755F"/>
    <w:rsid w:val="00FD0B95"/>
    <w:rsid w:val="00FD1DE2"/>
    <w:rsid w:val="00FD1E16"/>
    <w:rsid w:val="00FD325B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DefaultParagraphFont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BodyText3">
    <w:name w:val="Body Text 3"/>
    <w:basedOn w:val="Normal"/>
    <w:link w:val="BodyText3Char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DefaultParagraphFont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ListParagraph">
    <w:name w:val="List Paragraph"/>
    <w:basedOn w:val="Normal"/>
    <w:uiPriority w:val="99"/>
    <w:qFormat/>
    <w:rsid w:val="00E4698F"/>
    <w:pPr>
      <w:ind w:left="720"/>
      <w:contextualSpacing/>
    </w:pPr>
  </w:style>
  <w:style w:type="paragraph" w:styleId="NoSpacing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DefaultParagraphFont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DefaultParagraphFont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6E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6E306E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7478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B47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8526F"/>
    <w:rPr>
      <w:rFonts w:ascii="Arial" w:hAnsi="Arial" w:cs="Times New Roman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817"/>
    <w:rPr>
      <w:rFonts w:cs="Times New Roman"/>
      <w:lang w:eastAsia="en-US"/>
    </w:rPr>
  </w:style>
  <w:style w:type="paragraph" w:styleId="BodyText2">
    <w:name w:val="Body Text 2"/>
    <w:basedOn w:val="Normal"/>
    <w:link w:val="BodyText2Char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B47478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Normal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">
    <w:name w:val="Знак Знак1"/>
    <w:basedOn w:val="Normal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5E5B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BodyTextIndent3">
    <w:name w:val="Body Text Indent 3"/>
    <w:basedOn w:val="Normal"/>
    <w:link w:val="BodyTextIndent3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Normal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">
    <w:name w:val="Знак Знак2"/>
    <w:basedOn w:val="DefaultParagraphFont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">
    <w:name w:val="Знак Знак"/>
    <w:basedOn w:val="DefaultParagraphFont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">
    <w:name w:val="Знак Знак11"/>
    <w:basedOn w:val="DefaultParagraphFont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Normal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Subtitle">
    <w:name w:val="Subtitle"/>
    <w:basedOn w:val="Normal"/>
    <w:link w:val="SubtitleChar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Normal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Strong">
    <w:name w:val="Strong"/>
    <w:basedOn w:val="DefaultParagraphFont"/>
    <w:uiPriority w:val="99"/>
    <w:qFormat/>
    <w:rsid w:val="00716048"/>
    <w:rPr>
      <w:rFonts w:cs="Times New Roman"/>
      <w:b/>
      <w:bCs/>
    </w:rPr>
  </w:style>
  <w:style w:type="paragraph" w:customStyle="1" w:styleId="a0">
    <w:name w:val="Знак"/>
    <w:basedOn w:val="Normal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DefaultParagraphFont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BodyText3">
    <w:name w:val="Body Text 3"/>
    <w:basedOn w:val="Normal"/>
    <w:link w:val="BodyText3Char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DefaultParagraphFont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ListParagraph">
    <w:name w:val="List Paragraph"/>
    <w:basedOn w:val="Normal"/>
    <w:uiPriority w:val="99"/>
    <w:qFormat/>
    <w:rsid w:val="00E4698F"/>
    <w:pPr>
      <w:ind w:left="720"/>
      <w:contextualSpacing/>
    </w:pPr>
  </w:style>
  <w:style w:type="paragraph" w:styleId="NoSpacing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DefaultParagraphFont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DefaultParagraphFont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6E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ntStyle12">
    <w:name w:val="Font Style12"/>
    <w:rsid w:val="006E306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DE6E1-ED92-48AB-A9FB-03CCA5D6D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2145</Words>
  <Characters>12228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Anastasia Staneva</cp:lastModifiedBy>
  <cp:revision>72</cp:revision>
  <cp:lastPrinted>2017-02-20T14:33:00Z</cp:lastPrinted>
  <dcterms:created xsi:type="dcterms:W3CDTF">2017-02-20T09:30:00Z</dcterms:created>
  <dcterms:modified xsi:type="dcterms:W3CDTF">2017-02-22T13:05:00Z</dcterms:modified>
</cp:coreProperties>
</file>