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6" w:rsidRPr="001704D7" w:rsidRDefault="00E92E96" w:rsidP="006163E3">
      <w:pPr>
        <w:ind w:left="-142"/>
        <w:jc w:val="center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E92E96" w:rsidRPr="00E6443D" w:rsidRDefault="00E92E96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–1</w:t>
      </w:r>
      <w:r>
        <w:rPr>
          <w:rFonts w:ascii="Verdana" w:hAnsi="Verdana"/>
          <w:b/>
          <w:bCs/>
          <w:sz w:val="32"/>
          <w:szCs w:val="32"/>
        </w:rPr>
        <w:t>0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-ПР/201</w:t>
      </w:r>
      <w:r>
        <w:rPr>
          <w:rFonts w:ascii="Verdana" w:hAnsi="Verdana"/>
          <w:b/>
          <w:bCs/>
          <w:sz w:val="32"/>
          <w:szCs w:val="32"/>
        </w:rPr>
        <w:t>5</w:t>
      </w:r>
      <w:r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E92E96" w:rsidRPr="001704D7" w:rsidRDefault="00E92E96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1704D7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1704D7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E92E96" w:rsidRDefault="00E92E96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92E96" w:rsidRPr="001704D7" w:rsidRDefault="00E92E96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92E96" w:rsidRPr="00143586" w:rsidRDefault="00E92E96" w:rsidP="006163E3">
      <w:pPr>
        <w:pStyle w:val="a7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 xml:space="preserve">: </w:t>
      </w:r>
      <w:r w:rsidRPr="001704D7">
        <w:rPr>
          <w:rFonts w:ascii="Verdana" w:hAnsi="Verdana"/>
        </w:rPr>
        <w:t xml:space="preserve">чл. 93, ал. </w:t>
      </w:r>
      <w:r w:rsidRPr="001704D7">
        <w:rPr>
          <w:rFonts w:ascii="Verdana" w:hAnsi="Verdana"/>
          <w:lang w:val="ru-RU"/>
        </w:rPr>
        <w:t>1</w:t>
      </w:r>
      <w:r w:rsidRPr="001704D7">
        <w:rPr>
          <w:rFonts w:ascii="Verdana" w:hAnsi="Verdana"/>
        </w:rPr>
        <w:t xml:space="preserve"> и ал. 5 от Закона за опазване на околната среда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ЗООС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; чл.7 ал.1 и чл.</w:t>
      </w:r>
      <w:r w:rsidRPr="001704D7">
        <w:rPr>
          <w:rFonts w:ascii="Verdana" w:hAnsi="Verdana"/>
          <w:lang w:val="ru-RU"/>
        </w:rPr>
        <w:t xml:space="preserve"> 8</w:t>
      </w:r>
      <w:r w:rsidRPr="001704D7">
        <w:rPr>
          <w:rFonts w:ascii="Verdana" w:hAnsi="Verdana"/>
        </w:rPr>
        <w:t xml:space="preserve">, ал. 1 от </w:t>
      </w:r>
      <w:r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704D7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ЗБР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 xml:space="preserve">; чл. 40 ал. </w:t>
      </w:r>
      <w:r w:rsidRPr="001704D7">
        <w:rPr>
          <w:rFonts w:ascii="Verdana" w:hAnsi="Verdana"/>
          <w:lang w:val="ru-RU"/>
        </w:rPr>
        <w:t xml:space="preserve">3 </w:t>
      </w:r>
      <w:r w:rsidRPr="001704D7">
        <w:rPr>
          <w:rFonts w:ascii="Verdana" w:hAnsi="Verdana"/>
        </w:rPr>
        <w:t xml:space="preserve">и ал. 4, във връзка с чл. 2, ал. 1,т.1  от </w:t>
      </w:r>
      <w:r w:rsidRPr="001704D7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1704D7">
        <w:rPr>
          <w:rFonts w:ascii="Verdana" w:hAnsi="Verdana"/>
          <w:lang w:val="ru-RU"/>
        </w:rPr>
        <w:t>(</w:t>
      </w:r>
      <w:r w:rsidRPr="001704D7">
        <w:rPr>
          <w:rFonts w:ascii="Verdana" w:hAnsi="Verdana"/>
        </w:rPr>
        <w:t>Наредба за ОС</w:t>
      </w:r>
      <w:r w:rsidRPr="001704D7">
        <w:rPr>
          <w:rFonts w:ascii="Verdana" w:hAnsi="Verdana"/>
          <w:lang w:val="ru-RU"/>
        </w:rPr>
        <w:t>)</w:t>
      </w:r>
      <w:r w:rsidRPr="001704D7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704D7">
        <w:rPr>
          <w:rFonts w:ascii="Verdana" w:hAnsi="Verdana"/>
        </w:rPr>
        <w:t>1 и ал.2 от Наредбата за ОС</w:t>
      </w:r>
      <w:r>
        <w:rPr>
          <w:rFonts w:ascii="Verdana" w:hAnsi="Verdana"/>
          <w:lang w:val="ru-RU"/>
        </w:rPr>
        <w:t xml:space="preserve"> и</w:t>
      </w:r>
      <w:r w:rsidRPr="001704D7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е</w:t>
      </w:r>
      <w:r w:rsidRPr="001704D7">
        <w:rPr>
          <w:rFonts w:ascii="Verdana" w:hAnsi="Verdana"/>
        </w:rPr>
        <w:t xml:space="preserve"> от РЗИ Пловдив</w:t>
      </w:r>
    </w:p>
    <w:p w:rsidR="00E92E96" w:rsidRDefault="00E92E96" w:rsidP="006163E3">
      <w:pPr>
        <w:pStyle w:val="a7"/>
        <w:ind w:left="-142"/>
        <w:rPr>
          <w:rFonts w:ascii="Verdana" w:hAnsi="Verdana"/>
          <w:b/>
        </w:rPr>
      </w:pPr>
    </w:p>
    <w:p w:rsidR="00E92E96" w:rsidRPr="001704D7" w:rsidRDefault="00E92E96" w:rsidP="006163E3">
      <w:pPr>
        <w:pStyle w:val="a7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Pr="001704D7">
        <w:rPr>
          <w:rFonts w:ascii="Verdana" w:hAnsi="Verdana"/>
          <w:b/>
          <w:lang w:val="ru-RU"/>
        </w:rPr>
        <w:t xml:space="preserve"> </w:t>
      </w:r>
      <w:r w:rsidRPr="001704D7">
        <w:rPr>
          <w:rFonts w:ascii="Verdana" w:hAnsi="Verdana"/>
          <w:b/>
          <w:sz w:val="28"/>
          <w:szCs w:val="28"/>
        </w:rPr>
        <w:t>Р Е Ш И Х</w:t>
      </w:r>
    </w:p>
    <w:p w:rsidR="00E92E96" w:rsidRPr="001704D7" w:rsidRDefault="00E92E96" w:rsidP="006163E3">
      <w:pPr>
        <w:pStyle w:val="a7"/>
        <w:ind w:left="-142"/>
        <w:rPr>
          <w:rFonts w:ascii="Verdana" w:hAnsi="Verdana"/>
          <w:b/>
          <w:lang w:val="ru-RU"/>
        </w:rPr>
      </w:pPr>
    </w:p>
    <w:p w:rsidR="00E92E96" w:rsidRPr="0050586A" w:rsidRDefault="00E92E96" w:rsidP="006163E3">
      <w:pPr>
        <w:pStyle w:val="a7"/>
        <w:ind w:left="-142"/>
        <w:rPr>
          <w:rFonts w:ascii="Verdana" w:hAnsi="Verdana"/>
        </w:rPr>
      </w:pPr>
      <w:r w:rsidRPr="0050586A">
        <w:rPr>
          <w:rFonts w:ascii="Verdana" w:hAnsi="Verdana"/>
          <w:b/>
          <w:u w:val="single"/>
        </w:rPr>
        <w:t>да не се извършва</w:t>
      </w:r>
      <w:r w:rsidRPr="0050586A">
        <w:rPr>
          <w:rFonts w:ascii="Verdana" w:hAnsi="Verdana"/>
          <w:b/>
        </w:rPr>
        <w:t xml:space="preserve"> </w:t>
      </w:r>
      <w:r w:rsidRPr="0050586A">
        <w:rPr>
          <w:rFonts w:ascii="Verdana" w:hAnsi="Verdana"/>
        </w:rPr>
        <w:t xml:space="preserve">оценка на въздействието върху околната среда за </w:t>
      </w:r>
    </w:p>
    <w:p w:rsidR="00E92E96" w:rsidRPr="001A12E7" w:rsidRDefault="00E92E96" w:rsidP="006163E3">
      <w:pPr>
        <w:pStyle w:val="af0"/>
        <w:ind w:left="-142" w:hanging="142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  <w:lang w:val="en-US"/>
        </w:rPr>
        <w:t xml:space="preserve">  </w:t>
      </w:r>
      <w:proofErr w:type="spellStart"/>
      <w:r w:rsidRPr="001A12E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1A12E7">
        <w:rPr>
          <w:rFonts w:ascii="Verdana" w:hAnsi="Verdana"/>
          <w:b/>
          <w:bCs/>
          <w:lang w:val="ru-RU"/>
        </w:rPr>
        <w:t xml:space="preserve"> предложение</w:t>
      </w:r>
      <w:r w:rsidRPr="001A12E7">
        <w:rPr>
          <w:rFonts w:ascii="Verdana" w:hAnsi="Verdana"/>
          <w:b/>
          <w:lang w:val="ru-RU"/>
        </w:rPr>
        <w:t xml:space="preserve">: </w:t>
      </w:r>
      <w:r w:rsidRPr="006F26FC">
        <w:rPr>
          <w:rFonts w:ascii="Verdana" w:hAnsi="Verdana"/>
          <w:b/>
        </w:rPr>
        <w:t>„</w:t>
      </w:r>
      <w:r w:rsidRPr="008030EF">
        <w:rPr>
          <w:rFonts w:ascii="Verdana" w:hAnsi="Verdana"/>
          <w:b/>
        </w:rPr>
        <w:t>И</w:t>
      </w:r>
      <w:r>
        <w:rPr>
          <w:rFonts w:ascii="Verdana" w:hAnsi="Verdana"/>
          <w:b/>
        </w:rPr>
        <w:t>зграждане на разпределителен топлопровод по бул. „Васил Априлов”, гр. Пловдив</w:t>
      </w:r>
      <w:r>
        <w:rPr>
          <w:rFonts w:ascii="Verdana" w:hAnsi="Verdana"/>
          <w:b/>
          <w:lang w:val="ru-RU"/>
        </w:rPr>
        <w:t xml:space="preserve">, </w:t>
      </w:r>
      <w:proofErr w:type="spellStart"/>
      <w:r w:rsidRPr="001A12E7">
        <w:rPr>
          <w:rFonts w:ascii="Verdana" w:hAnsi="Verdana"/>
          <w:lang w:val="ru-RU"/>
        </w:rPr>
        <w:t>което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няма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вероятност</w:t>
      </w:r>
      <w:proofErr w:type="spellEnd"/>
      <w:r w:rsidRPr="001A12E7">
        <w:rPr>
          <w:rFonts w:ascii="Verdana" w:hAnsi="Verdana"/>
          <w:lang w:val="ru-RU"/>
        </w:rPr>
        <w:t xml:space="preserve"> да </w:t>
      </w:r>
      <w:proofErr w:type="spellStart"/>
      <w:r w:rsidRPr="001A12E7">
        <w:rPr>
          <w:rFonts w:ascii="Verdana" w:hAnsi="Verdana"/>
          <w:lang w:val="ru-RU"/>
        </w:rPr>
        <w:t>окаже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значително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отрицателно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въздействие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върху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природни</w:t>
      </w:r>
      <w:proofErr w:type="spellEnd"/>
      <w:r w:rsidRPr="001A12E7">
        <w:rPr>
          <w:rFonts w:ascii="Verdana" w:hAnsi="Verdana"/>
          <w:lang w:val="ru-RU"/>
        </w:rPr>
        <w:t xml:space="preserve"> местообитания, </w:t>
      </w:r>
      <w:proofErr w:type="spellStart"/>
      <w:r w:rsidRPr="001A12E7">
        <w:rPr>
          <w:rFonts w:ascii="Verdana" w:hAnsi="Verdana"/>
          <w:lang w:val="ru-RU"/>
        </w:rPr>
        <w:t>популации</w:t>
      </w:r>
      <w:proofErr w:type="spellEnd"/>
      <w:r w:rsidRPr="001A12E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1A12E7">
        <w:rPr>
          <w:rFonts w:ascii="Verdana" w:hAnsi="Verdana"/>
          <w:lang w:val="ru-RU"/>
        </w:rPr>
        <w:t>видове</w:t>
      </w:r>
      <w:proofErr w:type="spellEnd"/>
      <w:r w:rsidRPr="001A12E7">
        <w:rPr>
          <w:rFonts w:ascii="Verdana" w:hAnsi="Verdana"/>
          <w:lang w:val="ru-RU"/>
        </w:rPr>
        <w:t xml:space="preserve">, предмет на </w:t>
      </w:r>
      <w:proofErr w:type="spellStart"/>
      <w:r w:rsidRPr="001A12E7">
        <w:rPr>
          <w:rFonts w:ascii="Verdana" w:hAnsi="Verdana"/>
          <w:lang w:val="ru-RU"/>
        </w:rPr>
        <w:t>опазване</w:t>
      </w:r>
      <w:proofErr w:type="spellEnd"/>
      <w:r w:rsidRPr="001A12E7">
        <w:rPr>
          <w:rFonts w:ascii="Verdana" w:hAnsi="Verdana"/>
          <w:lang w:val="ru-RU"/>
        </w:rPr>
        <w:t xml:space="preserve"> в </w:t>
      </w:r>
      <w:proofErr w:type="spellStart"/>
      <w:r w:rsidRPr="001A12E7">
        <w:rPr>
          <w:rFonts w:ascii="Verdana" w:hAnsi="Verdana"/>
          <w:lang w:val="ru-RU"/>
        </w:rPr>
        <w:t>защитени</w:t>
      </w:r>
      <w:proofErr w:type="spellEnd"/>
      <w:r w:rsidRPr="001A12E7">
        <w:rPr>
          <w:rFonts w:ascii="Verdana" w:hAnsi="Verdana"/>
          <w:lang w:val="ru-RU"/>
        </w:rPr>
        <w:t xml:space="preserve"> </w:t>
      </w:r>
      <w:proofErr w:type="spellStart"/>
      <w:r w:rsidRPr="001A12E7">
        <w:rPr>
          <w:rFonts w:ascii="Verdana" w:hAnsi="Verdana"/>
          <w:lang w:val="ru-RU"/>
        </w:rPr>
        <w:t>зони</w:t>
      </w:r>
      <w:proofErr w:type="spellEnd"/>
      <w:r w:rsidRPr="001A12E7">
        <w:rPr>
          <w:rFonts w:ascii="Verdana" w:hAnsi="Verdana"/>
          <w:lang w:val="ru-RU"/>
        </w:rPr>
        <w:t>.</w:t>
      </w:r>
    </w:p>
    <w:p w:rsidR="00E92E96" w:rsidRDefault="00E92E96" w:rsidP="0077210B">
      <w:pPr>
        <w:ind w:left="-142" w:hanging="142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  </w:t>
      </w:r>
      <w:r w:rsidRPr="001A12E7">
        <w:rPr>
          <w:rFonts w:ascii="Verdana" w:hAnsi="Verdana"/>
          <w:b/>
        </w:rPr>
        <w:t>M</w:t>
      </w:r>
      <w:proofErr w:type="spellStart"/>
      <w:r w:rsidRPr="001A12E7">
        <w:rPr>
          <w:rFonts w:ascii="Verdana" w:hAnsi="Verdana"/>
          <w:b/>
          <w:lang w:val="ru-RU"/>
        </w:rPr>
        <w:t>естоположение</w:t>
      </w:r>
      <w:proofErr w:type="spellEnd"/>
      <w:r w:rsidRPr="001A12E7">
        <w:rPr>
          <w:rFonts w:ascii="Verdana" w:hAnsi="Verdana"/>
          <w:b/>
          <w:lang w:val="ru-RU"/>
        </w:rPr>
        <w:t>:</w:t>
      </w:r>
      <w:r w:rsidRPr="001A12E7">
        <w:rPr>
          <w:rFonts w:ascii="Verdana" w:hAnsi="Verdana"/>
          <w:lang w:val="bg-BG"/>
        </w:rPr>
        <w:t xml:space="preserve"> </w:t>
      </w:r>
      <w:r w:rsidRPr="005C75E2">
        <w:rPr>
          <w:rFonts w:ascii="Verdana" w:hAnsi="Verdana"/>
          <w:lang w:val="bg-BG"/>
        </w:rPr>
        <w:t>в участъци от бул. „България” до бул. „Марица- север” и от бул. „Марица- юг” до пешеходен подлез на Университет по хранителни технологии, район Северен и район Централен, гр.Пловдив.</w:t>
      </w:r>
      <w:r>
        <w:rPr>
          <w:rFonts w:ascii="Verdana" w:hAnsi="Verdana"/>
          <w:b/>
        </w:rPr>
        <w:t xml:space="preserve"> </w:t>
      </w:r>
    </w:p>
    <w:p w:rsidR="00E92E96" w:rsidRPr="0077210B" w:rsidRDefault="00E92E96" w:rsidP="00887832">
      <w:pPr>
        <w:ind w:left="-142"/>
        <w:jc w:val="both"/>
        <w:rPr>
          <w:rFonts w:ascii="Verdana" w:hAnsi="Verdana"/>
          <w:lang w:val="bg-BG"/>
        </w:rPr>
      </w:pPr>
      <w:proofErr w:type="spellStart"/>
      <w:r w:rsidRPr="001A12E7">
        <w:rPr>
          <w:rFonts w:ascii="Verdana" w:hAnsi="Verdana"/>
          <w:b/>
        </w:rPr>
        <w:t>Възложител</w:t>
      </w:r>
      <w:proofErr w:type="spellEnd"/>
      <w:r w:rsidRPr="00A6388A">
        <w:rPr>
          <w:rFonts w:ascii="Verdana" w:hAnsi="Verdana"/>
          <w:b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Pr="0077210B">
        <w:rPr>
          <w:rFonts w:ascii="Verdana" w:hAnsi="Verdana"/>
          <w:b/>
          <w:lang w:val="bg-BG"/>
        </w:rPr>
        <w:t>„ЕВН България Топлофикация” ЕАД</w:t>
      </w:r>
      <w:r>
        <w:rPr>
          <w:rFonts w:ascii="Verdana" w:hAnsi="Verdana"/>
          <w:b/>
          <w:lang w:val="bg-BG"/>
        </w:rPr>
        <w:t xml:space="preserve">, </w:t>
      </w:r>
      <w:r w:rsidR="006A0F79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E92E96" w:rsidRDefault="00E92E96" w:rsidP="006163E3">
      <w:pPr>
        <w:ind w:left="-142"/>
        <w:jc w:val="both"/>
        <w:rPr>
          <w:rFonts w:ascii="Verdana" w:hAnsi="Verdana"/>
          <w:lang w:val="ru-RU"/>
        </w:rPr>
      </w:pPr>
      <w:r w:rsidRPr="0045269B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45269B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45269B">
        <w:rPr>
          <w:rFonts w:ascii="Verdana" w:hAnsi="Verdana"/>
          <w:b/>
          <w:bCs/>
          <w:lang w:val="ru-RU"/>
        </w:rPr>
        <w:t xml:space="preserve"> предложение</w:t>
      </w:r>
      <w:r w:rsidRPr="0045269B">
        <w:rPr>
          <w:rFonts w:ascii="Verdana" w:hAnsi="Verdana"/>
          <w:lang w:val="ru-RU"/>
        </w:rPr>
        <w:t>:</w:t>
      </w:r>
      <w:r w:rsidRPr="000E0BAC">
        <w:rPr>
          <w:rFonts w:ascii="Verdana" w:hAnsi="Verdana"/>
          <w:lang w:val="ru-RU"/>
        </w:rPr>
        <w:t xml:space="preserve"> </w:t>
      </w:r>
    </w:p>
    <w:p w:rsidR="00E92E96" w:rsidRDefault="00E92E96" w:rsidP="006163E3">
      <w:pPr>
        <w:tabs>
          <w:tab w:val="left" w:pos="284"/>
        </w:tabs>
        <w:ind w:left="-14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</w:rPr>
        <w:t>И</w:t>
      </w:r>
      <w:proofErr w:type="spellStart"/>
      <w:r>
        <w:rPr>
          <w:rFonts w:ascii="Verdana" w:hAnsi="Verdana"/>
          <w:color w:val="000000"/>
          <w:lang w:val="bg-BG"/>
        </w:rPr>
        <w:t>нвестиционното</w:t>
      </w:r>
      <w:proofErr w:type="spellEnd"/>
      <w:r>
        <w:rPr>
          <w:rFonts w:ascii="Verdana" w:hAnsi="Verdana"/>
          <w:color w:val="000000"/>
          <w:lang w:val="bg-BG"/>
        </w:rPr>
        <w:t xml:space="preserve"> предложение</w:t>
      </w:r>
      <w:r w:rsidRPr="005B3AF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bg-BG"/>
        </w:rPr>
        <w:t xml:space="preserve">представлява изграждане на топлопровод за гореща вода, част от инвестиционната програма на Дружеството за разширяване на </w:t>
      </w:r>
      <w:proofErr w:type="spellStart"/>
      <w:r>
        <w:rPr>
          <w:rFonts w:ascii="Verdana" w:hAnsi="Verdana"/>
          <w:color w:val="000000"/>
          <w:lang w:val="bg-BG"/>
        </w:rPr>
        <w:t>топлопреносната</w:t>
      </w:r>
      <w:proofErr w:type="spellEnd"/>
      <w:r>
        <w:rPr>
          <w:rFonts w:ascii="Verdana" w:hAnsi="Verdana"/>
          <w:color w:val="000000"/>
          <w:lang w:val="bg-BG"/>
        </w:rPr>
        <w:t xml:space="preserve"> мрежа в град Пловдив. </w:t>
      </w:r>
    </w:p>
    <w:p w:rsidR="00E92E96" w:rsidRDefault="00E92E96" w:rsidP="006163E3">
      <w:pPr>
        <w:tabs>
          <w:tab w:val="left" w:pos="284"/>
        </w:tabs>
        <w:ind w:left="-14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Предвижда се реконструкция и изграждане на ново подземно </w:t>
      </w:r>
      <w:proofErr w:type="spellStart"/>
      <w:r>
        <w:rPr>
          <w:rFonts w:ascii="Verdana" w:hAnsi="Verdana"/>
          <w:color w:val="000000"/>
          <w:lang w:val="bg-BG"/>
        </w:rPr>
        <w:t>безканално</w:t>
      </w:r>
      <w:proofErr w:type="spellEnd"/>
      <w:r>
        <w:rPr>
          <w:rFonts w:ascii="Verdana" w:hAnsi="Verdana"/>
          <w:color w:val="000000"/>
          <w:lang w:val="bg-BG"/>
        </w:rPr>
        <w:t xml:space="preserve"> трасе с обща дължина на участъците 500м. В участъка от бул. „България” до ул. „Полк. </w:t>
      </w:r>
      <w:proofErr w:type="spellStart"/>
      <w:r>
        <w:rPr>
          <w:rFonts w:ascii="Verdana" w:hAnsi="Verdana"/>
          <w:color w:val="000000"/>
          <w:lang w:val="bg-BG"/>
        </w:rPr>
        <w:t>С.Муткуров</w:t>
      </w:r>
      <w:proofErr w:type="spellEnd"/>
      <w:r>
        <w:rPr>
          <w:rFonts w:ascii="Verdana" w:hAnsi="Verdana"/>
          <w:color w:val="000000"/>
          <w:lang w:val="bg-BG"/>
        </w:rPr>
        <w:t>”, трасето ще следва сервитутната си зона в зелените участъци, непосредствено до западния тротоар на бул. „</w:t>
      </w:r>
      <w:proofErr w:type="spellStart"/>
      <w:r>
        <w:rPr>
          <w:rFonts w:ascii="Verdana" w:hAnsi="Verdana"/>
          <w:color w:val="000000"/>
          <w:lang w:val="bg-BG"/>
        </w:rPr>
        <w:t>В.Априлов</w:t>
      </w:r>
      <w:proofErr w:type="spellEnd"/>
      <w:r>
        <w:rPr>
          <w:rFonts w:ascii="Verdana" w:hAnsi="Verdana"/>
          <w:color w:val="000000"/>
          <w:lang w:val="bg-BG"/>
        </w:rPr>
        <w:t xml:space="preserve">”. От отклонението за бул. „Марица- север” до северния устой на моста на р.Марица трасето ще бъде изградено в западното платно на булеварда. В участъка южно от бул. „Марица- юг” трасето също ще бъде изградено в западното платно на булеварда. </w:t>
      </w:r>
    </w:p>
    <w:p w:rsidR="00E92E96" w:rsidRPr="008B4898" w:rsidRDefault="00E92E96" w:rsidP="006163E3">
      <w:pPr>
        <w:tabs>
          <w:tab w:val="left" w:pos="284"/>
        </w:tabs>
        <w:ind w:left="-142"/>
        <w:jc w:val="both"/>
        <w:rPr>
          <w:rFonts w:ascii="Verdana" w:hAnsi="Verdana"/>
          <w:color w:val="000000"/>
          <w:lang w:val="bg-BG"/>
        </w:rPr>
      </w:pPr>
      <w:proofErr w:type="spellStart"/>
      <w:r>
        <w:rPr>
          <w:rFonts w:ascii="Verdana" w:hAnsi="Verdana"/>
          <w:color w:val="000000"/>
          <w:lang w:val="bg-BG"/>
        </w:rPr>
        <w:t>Топлопреносната</w:t>
      </w:r>
      <w:proofErr w:type="spellEnd"/>
      <w:r>
        <w:rPr>
          <w:rFonts w:ascii="Verdana" w:hAnsi="Verdana"/>
          <w:color w:val="000000"/>
          <w:lang w:val="bg-BG"/>
        </w:rPr>
        <w:t xml:space="preserve"> мрежа е предвидено да бъде изпълнена с предварително изолирани с пенополиуретан стоманени тръби за гореща вода по стандарт </w:t>
      </w:r>
      <w:r>
        <w:rPr>
          <w:rFonts w:ascii="Verdana" w:hAnsi="Verdana"/>
          <w:color w:val="000000"/>
        </w:rPr>
        <w:t>DIN 1626</w:t>
      </w:r>
      <w:r>
        <w:rPr>
          <w:rFonts w:ascii="Verdana" w:hAnsi="Verdana"/>
          <w:color w:val="000000"/>
          <w:lang w:val="bg-BG"/>
        </w:rPr>
        <w:t>, положени в изкоп с дълбочина от 1,80 до 3,05м.</w:t>
      </w:r>
    </w:p>
    <w:p w:rsidR="00E92E96" w:rsidRPr="001704D7" w:rsidRDefault="00E92E96" w:rsidP="006163E3">
      <w:pPr>
        <w:pStyle w:val="af0"/>
        <w:spacing w:before="60" w:after="60"/>
        <w:ind w:left="-142"/>
        <w:jc w:val="both"/>
        <w:rPr>
          <w:rFonts w:ascii="Verdana" w:hAnsi="Verdana"/>
        </w:rPr>
      </w:pPr>
      <w:r w:rsidRPr="001704D7">
        <w:rPr>
          <w:rFonts w:ascii="Verdana" w:hAnsi="Verdana"/>
        </w:rPr>
        <w:t>Инвестиционното предложение /ИП/ е</w:t>
      </w:r>
      <w:r>
        <w:rPr>
          <w:rFonts w:ascii="Verdana" w:hAnsi="Verdana"/>
        </w:rPr>
        <w:t xml:space="preserve"> в обхвата на  т.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3</w:t>
      </w:r>
      <w:r w:rsidRPr="001704D7">
        <w:rPr>
          <w:rFonts w:ascii="Verdana" w:hAnsi="Verdana"/>
        </w:rPr>
        <w:t>, буква “</w:t>
      </w:r>
      <w:r>
        <w:rPr>
          <w:rFonts w:ascii="Verdana" w:hAnsi="Verdana"/>
        </w:rPr>
        <w:t>б</w:t>
      </w:r>
      <w:r w:rsidRPr="001704D7">
        <w:rPr>
          <w:rFonts w:ascii="Verdana" w:hAnsi="Verdana"/>
        </w:rPr>
        <w:t>“ от Приложение № 2 на Закона за опазване на околната среда / ДВ.бр.91 /2002 год./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 xml:space="preserve">и чл.2 ал.1, т. 1 от Наредбата за ОС. </w:t>
      </w:r>
    </w:p>
    <w:p w:rsidR="00E92E96" w:rsidRPr="007826A9" w:rsidRDefault="00E92E96" w:rsidP="007826A9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>
        <w:rPr>
          <w:rFonts w:ascii="Verdana" w:hAnsi="Verdana"/>
          <w:lang w:val="bg-BG"/>
        </w:rPr>
        <w:t>Трасето</w:t>
      </w:r>
      <w:r w:rsidRPr="001704D7">
        <w:rPr>
          <w:rFonts w:ascii="Verdana" w:hAnsi="Verdana"/>
          <w:lang w:val="bg-BG"/>
        </w:rPr>
        <w:t xml:space="preserve"> на ИП </w:t>
      </w:r>
      <w:r w:rsidRPr="001704D7">
        <w:rPr>
          <w:rFonts w:ascii="Verdana" w:hAnsi="Verdana"/>
          <w:b/>
          <w:lang w:val="ru-RU"/>
        </w:rPr>
        <w:t xml:space="preserve">не </w:t>
      </w:r>
      <w:r w:rsidRPr="001704D7">
        <w:rPr>
          <w:rFonts w:ascii="Verdana" w:hAnsi="Verdana"/>
          <w:b/>
          <w:lang w:val="bg-BG"/>
        </w:rPr>
        <w:t>попада</w:t>
      </w:r>
      <w:r w:rsidRPr="001704D7">
        <w:rPr>
          <w:rFonts w:ascii="Verdana" w:hAnsi="Verdana"/>
          <w:lang w:val="ru-RU"/>
        </w:rPr>
        <w:t xml:space="preserve"> в </w:t>
      </w:r>
      <w:proofErr w:type="spellStart"/>
      <w:r w:rsidRPr="001704D7">
        <w:rPr>
          <w:rFonts w:ascii="Verdana" w:hAnsi="Verdana"/>
          <w:lang w:val="ru-RU"/>
        </w:rPr>
        <w:t>границите</w:t>
      </w:r>
      <w:proofErr w:type="spellEnd"/>
      <w:r w:rsidRPr="001704D7">
        <w:rPr>
          <w:rFonts w:ascii="Verdana" w:hAnsi="Verdana"/>
          <w:lang w:val="ru-RU"/>
        </w:rPr>
        <w:t xml:space="preserve"> на </w:t>
      </w:r>
      <w:proofErr w:type="spellStart"/>
      <w:r w:rsidRPr="001704D7">
        <w:rPr>
          <w:rFonts w:ascii="Verdana" w:hAnsi="Verdana"/>
          <w:lang w:val="ru-RU"/>
        </w:rPr>
        <w:t>защитени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зони</w:t>
      </w:r>
      <w:proofErr w:type="spellEnd"/>
      <w:r w:rsidRPr="001704D7">
        <w:rPr>
          <w:rFonts w:ascii="Verdana" w:hAnsi="Verdana"/>
          <w:lang w:val="ru-RU"/>
        </w:rPr>
        <w:t xml:space="preserve"> по </w:t>
      </w:r>
      <w:proofErr w:type="spellStart"/>
      <w:r w:rsidRPr="001704D7">
        <w:rPr>
          <w:rFonts w:ascii="Verdana" w:hAnsi="Verdana"/>
          <w:lang w:val="ru-RU"/>
        </w:rPr>
        <w:t>смисъла</w:t>
      </w:r>
      <w:proofErr w:type="spellEnd"/>
      <w:r w:rsidRPr="001704D7">
        <w:rPr>
          <w:rFonts w:ascii="Verdana" w:hAnsi="Verdana"/>
          <w:lang w:val="ru-RU"/>
        </w:rPr>
        <w:t xml:space="preserve"> на Закона за </w:t>
      </w:r>
      <w:proofErr w:type="spellStart"/>
      <w:r w:rsidRPr="001704D7">
        <w:rPr>
          <w:rFonts w:ascii="Verdana" w:hAnsi="Verdana"/>
          <w:lang w:val="ru-RU"/>
        </w:rPr>
        <w:t>биологичното</w:t>
      </w:r>
      <w:proofErr w:type="spellEnd"/>
      <w:r w:rsidRPr="001704D7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1704D7">
        <w:rPr>
          <w:rFonts w:ascii="Verdana" w:hAnsi="Verdana"/>
          <w:lang w:val="ru-RU"/>
        </w:rPr>
        <w:t>мрежата</w:t>
      </w:r>
      <w:proofErr w:type="spellEnd"/>
      <w:r w:rsidRPr="001704D7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1704D7">
          <w:rPr>
            <w:rFonts w:ascii="Verdana" w:hAnsi="Verdana"/>
            <w:lang w:val="ru-RU"/>
          </w:rPr>
          <w:t>2000”</w:t>
        </w:r>
      </w:smartTag>
      <w:r w:rsidRPr="001704D7">
        <w:rPr>
          <w:rFonts w:ascii="Verdana" w:hAnsi="Verdana"/>
          <w:lang w:val="ru-RU"/>
        </w:rPr>
        <w:t xml:space="preserve">.  </w:t>
      </w:r>
      <w:proofErr w:type="spellStart"/>
      <w:r w:rsidRPr="001704D7">
        <w:rPr>
          <w:rFonts w:ascii="Verdana" w:hAnsi="Verdana"/>
          <w:lang w:val="ru-RU"/>
        </w:rPr>
        <w:t>Най-близката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защитена</w:t>
      </w:r>
      <w:proofErr w:type="spellEnd"/>
      <w:r w:rsidRPr="001704D7">
        <w:rPr>
          <w:rFonts w:ascii="Verdana" w:hAnsi="Verdana"/>
          <w:lang w:val="ru-RU"/>
        </w:rPr>
        <w:t xml:space="preserve"> зона е </w:t>
      </w:r>
      <w:r>
        <w:rPr>
          <w:rFonts w:ascii="Verdana" w:hAnsi="Verdana"/>
          <w:lang w:val="bg-BG"/>
        </w:rPr>
        <w:t>BG0000578 „Река Марица” за опазване на природните местообитания и на дивата флора и фауна, приета от МС</w:t>
      </w:r>
      <w:r w:rsidRPr="006B057D">
        <w:rPr>
          <w:rFonts w:ascii="Verdana" w:hAnsi="Verdana"/>
          <w:lang w:val="bg-BG"/>
        </w:rPr>
        <w:t xml:space="preserve"> със</w:t>
      </w:r>
      <w:r>
        <w:rPr>
          <w:rFonts w:ascii="Verdana" w:hAnsi="Verdana"/>
          <w:lang w:val="bg-BG"/>
        </w:rPr>
        <w:t xml:space="preserve"> Решение</w:t>
      </w:r>
      <w:r w:rsidRPr="006B057D">
        <w:rPr>
          <w:rFonts w:ascii="Verdana" w:hAnsi="Verdana"/>
          <w:lang w:val="bg-BG"/>
        </w:rPr>
        <w:t xml:space="preserve"> №</w:t>
      </w:r>
      <w:r>
        <w:rPr>
          <w:rFonts w:ascii="Verdana" w:hAnsi="Verdana"/>
          <w:lang w:val="bg-BG"/>
        </w:rPr>
        <w:t xml:space="preserve"> 122/02.03.2007г. (ДВ бр. 21/2007</w:t>
      </w:r>
      <w:r w:rsidRPr="006B057D">
        <w:rPr>
          <w:rFonts w:ascii="Verdana" w:hAnsi="Verdana"/>
          <w:lang w:val="bg-BG"/>
        </w:rPr>
        <w:t xml:space="preserve"> г.)</w:t>
      </w:r>
      <w:r>
        <w:rPr>
          <w:rFonts w:ascii="Verdana" w:hAnsi="Verdana"/>
          <w:lang w:val="bg-BG"/>
        </w:rPr>
        <w:t xml:space="preserve">. </w:t>
      </w:r>
      <w:proofErr w:type="spellStart"/>
      <w:r w:rsidRPr="001704D7">
        <w:rPr>
          <w:rFonts w:ascii="Verdana" w:hAnsi="Verdana"/>
          <w:lang w:val="ru-RU"/>
        </w:rPr>
        <w:t>Предвид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местоположението</w:t>
      </w:r>
      <w:proofErr w:type="spellEnd"/>
      <w:r w:rsidRPr="001704D7">
        <w:rPr>
          <w:rFonts w:ascii="Verdana" w:hAnsi="Verdana"/>
          <w:lang w:val="ru-RU"/>
        </w:rPr>
        <w:t xml:space="preserve"> и характера на </w:t>
      </w:r>
      <w:proofErr w:type="spellStart"/>
      <w:proofErr w:type="gramStart"/>
      <w:r w:rsidRPr="001704D7">
        <w:rPr>
          <w:rFonts w:ascii="Verdana" w:hAnsi="Verdana"/>
          <w:lang w:val="ru-RU"/>
        </w:rPr>
        <w:t>инвестиционното</w:t>
      </w:r>
      <w:proofErr w:type="spellEnd"/>
      <w:r w:rsidRPr="001704D7">
        <w:rPr>
          <w:rFonts w:ascii="Verdana" w:hAnsi="Verdana"/>
          <w:lang w:val="ru-RU"/>
        </w:rPr>
        <w:t xml:space="preserve">  предложение</w:t>
      </w:r>
      <w:proofErr w:type="gramEnd"/>
      <w:r w:rsidRPr="001704D7">
        <w:rPr>
          <w:rFonts w:ascii="Verdana" w:hAnsi="Verdana"/>
          <w:lang w:val="ru-RU"/>
        </w:rPr>
        <w:t xml:space="preserve">, </w:t>
      </w:r>
      <w:r w:rsidRPr="001704D7">
        <w:rPr>
          <w:rFonts w:ascii="Verdana" w:hAnsi="Verdana"/>
          <w:lang w:val="bg-BG"/>
        </w:rPr>
        <w:t xml:space="preserve">извършената </w:t>
      </w:r>
      <w:proofErr w:type="spellStart"/>
      <w:r w:rsidRPr="001704D7">
        <w:rPr>
          <w:rFonts w:ascii="Verdana" w:hAnsi="Verdana"/>
          <w:lang w:val="ru-RU"/>
        </w:rPr>
        <w:t>преценка</w:t>
      </w:r>
      <w:proofErr w:type="spellEnd"/>
      <w:r w:rsidRPr="001704D7">
        <w:rPr>
          <w:rFonts w:ascii="Verdana" w:hAnsi="Verdana"/>
          <w:lang w:val="ru-RU"/>
        </w:rPr>
        <w:t xml:space="preserve"> за </w:t>
      </w:r>
      <w:proofErr w:type="spellStart"/>
      <w:r w:rsidRPr="001704D7">
        <w:rPr>
          <w:rFonts w:ascii="Verdana" w:hAnsi="Verdana"/>
          <w:lang w:val="ru-RU"/>
        </w:rPr>
        <w:t>вероятната</w:t>
      </w:r>
      <w:proofErr w:type="spellEnd"/>
      <w:r w:rsidRPr="001704D7">
        <w:rPr>
          <w:rFonts w:ascii="Verdana" w:hAnsi="Verdana"/>
          <w:lang w:val="ru-RU"/>
        </w:rPr>
        <w:t xml:space="preserve"> степен на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  <w:lang w:val="bg-BG"/>
        </w:rPr>
        <w:t>определя</w:t>
      </w:r>
      <w:r w:rsidRPr="001704D7">
        <w:rPr>
          <w:rFonts w:ascii="Verdana" w:hAnsi="Verdana"/>
          <w:lang w:val="ru-RU"/>
        </w:rPr>
        <w:t xml:space="preserve">, че </w:t>
      </w:r>
      <w:r w:rsidRPr="001704D7">
        <w:rPr>
          <w:rFonts w:ascii="Verdana" w:hAnsi="Verdana"/>
          <w:b/>
          <w:lang w:val="ru-RU"/>
        </w:rPr>
        <w:t>н</w:t>
      </w:r>
      <w:r w:rsidRPr="001704D7">
        <w:rPr>
          <w:rFonts w:ascii="Verdana" w:hAnsi="Verdana"/>
          <w:b/>
          <w:lang w:val="bg-BG"/>
        </w:rPr>
        <w:t xml:space="preserve">яма вероятност </w:t>
      </w:r>
      <w:r w:rsidRPr="001704D7">
        <w:rPr>
          <w:rFonts w:ascii="Verdana" w:hAnsi="Verdana"/>
          <w:lang w:val="bg-BG"/>
        </w:rPr>
        <w:t>от</w:t>
      </w:r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значително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 </w:t>
      </w:r>
      <w:proofErr w:type="spellStart"/>
      <w:r w:rsidRPr="001704D7">
        <w:rPr>
          <w:rFonts w:ascii="Verdana" w:hAnsi="Verdana"/>
          <w:lang w:val="ru-RU"/>
        </w:rPr>
        <w:t>върху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видовете</w:t>
      </w:r>
      <w:proofErr w:type="spellEnd"/>
      <w:r w:rsidRPr="001704D7">
        <w:rPr>
          <w:rFonts w:ascii="Verdana" w:hAnsi="Verdana"/>
          <w:lang w:val="ru-RU"/>
        </w:rPr>
        <w:t xml:space="preserve">, предмет на </w:t>
      </w:r>
      <w:proofErr w:type="spellStart"/>
      <w:r w:rsidRPr="001704D7">
        <w:rPr>
          <w:rFonts w:ascii="Verdana" w:hAnsi="Verdana"/>
          <w:lang w:val="ru-RU"/>
        </w:rPr>
        <w:t>опазване</w:t>
      </w:r>
      <w:proofErr w:type="spellEnd"/>
      <w:r w:rsidRPr="001704D7">
        <w:rPr>
          <w:rFonts w:ascii="Verdana" w:hAnsi="Verdana"/>
          <w:lang w:val="ru-RU"/>
        </w:rPr>
        <w:t xml:space="preserve"> в </w:t>
      </w:r>
      <w:proofErr w:type="spellStart"/>
      <w:r w:rsidRPr="001704D7">
        <w:rPr>
          <w:rFonts w:ascii="Verdana" w:hAnsi="Verdana"/>
          <w:lang w:val="ru-RU"/>
        </w:rPr>
        <w:t>защитената</w:t>
      </w:r>
      <w:proofErr w:type="spellEnd"/>
      <w:r w:rsidRPr="001704D7">
        <w:rPr>
          <w:rFonts w:ascii="Verdana" w:hAnsi="Verdana"/>
          <w:lang w:val="ru-RU"/>
        </w:rPr>
        <w:t xml:space="preserve"> зона</w:t>
      </w:r>
      <w:r w:rsidRPr="001704D7">
        <w:rPr>
          <w:rFonts w:ascii="Verdana" w:hAnsi="Verdana"/>
          <w:lang w:val="bg-BG"/>
        </w:rPr>
        <w:t>.</w:t>
      </w: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</w:t>
      </w: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lastRenderedPageBreak/>
        <w:t xml:space="preserve">                           </w:t>
      </w: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</w:t>
      </w:r>
    </w:p>
    <w:p w:rsidR="00E92E96" w:rsidRDefault="00E92E96" w:rsidP="006163E3">
      <w:pPr>
        <w:pStyle w:val="a7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1704D7">
        <w:rPr>
          <w:rFonts w:ascii="Verdana" w:hAnsi="Verdana"/>
          <w:b/>
          <w:caps/>
        </w:rPr>
        <w:t>мотиви:</w:t>
      </w:r>
    </w:p>
    <w:p w:rsidR="00E92E96" w:rsidRPr="001704D7" w:rsidRDefault="00E92E96" w:rsidP="006163E3">
      <w:pPr>
        <w:pStyle w:val="a7"/>
        <w:ind w:left="-142"/>
        <w:rPr>
          <w:rFonts w:ascii="Verdana" w:hAnsi="Verdana"/>
          <w:b/>
          <w:caps/>
        </w:rPr>
      </w:pPr>
    </w:p>
    <w:p w:rsidR="00E92E96" w:rsidRPr="00544C98" w:rsidRDefault="00E92E96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1704D7">
        <w:rPr>
          <w:rFonts w:ascii="Verdana" w:hAnsi="Verdana"/>
          <w:b/>
          <w:sz w:val="20"/>
          <w:szCs w:val="20"/>
        </w:rPr>
        <w:t>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544C98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544C98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544C98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544C98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544C98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544C98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544C98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544C98">
        <w:rPr>
          <w:rFonts w:ascii="Verdana" w:hAnsi="Verdana"/>
          <w:b/>
          <w:sz w:val="20"/>
          <w:szCs w:val="20"/>
          <w:lang w:val="bg-BG"/>
        </w:rPr>
        <w:t>.</w:t>
      </w:r>
    </w:p>
    <w:p w:rsidR="00E92E96" w:rsidRPr="00544C98" w:rsidRDefault="00E92E96" w:rsidP="000C5CAD">
      <w:pPr>
        <w:pStyle w:val="31"/>
        <w:spacing w:after="0"/>
        <w:ind w:left="-142"/>
        <w:jc w:val="both"/>
        <w:rPr>
          <w:rFonts w:ascii="Verdana" w:hAnsi="Verdana"/>
          <w:sz w:val="20"/>
          <w:szCs w:val="20"/>
          <w:lang w:val="bg-BG"/>
        </w:rPr>
      </w:pPr>
      <w:r w:rsidRPr="00544C98">
        <w:rPr>
          <w:rFonts w:ascii="Verdana" w:hAnsi="Verdana"/>
          <w:sz w:val="20"/>
          <w:szCs w:val="20"/>
          <w:lang w:val="bg-BG"/>
        </w:rPr>
        <w:t>Полагането на тръбите, както и после</w:t>
      </w:r>
      <w:r>
        <w:rPr>
          <w:rFonts w:ascii="Verdana" w:hAnsi="Verdana"/>
          <w:sz w:val="20"/>
          <w:szCs w:val="20"/>
          <w:lang w:val="bg-BG"/>
        </w:rPr>
        <w:t>дващото възстановяване на  асфал</w:t>
      </w:r>
      <w:r w:rsidRPr="00544C98">
        <w:rPr>
          <w:rFonts w:ascii="Verdana" w:hAnsi="Verdana"/>
          <w:sz w:val="20"/>
          <w:szCs w:val="20"/>
          <w:lang w:val="bg-BG"/>
        </w:rPr>
        <w:t xml:space="preserve">тови и тротоарни настилки  ще се извършва по стандартна технология на базата на одобрени технически </w:t>
      </w:r>
      <w:r w:rsidRPr="00544C98">
        <w:rPr>
          <w:rFonts w:ascii="Verdana" w:hAnsi="Verdana"/>
          <w:sz w:val="20"/>
          <w:szCs w:val="20"/>
          <w:lang w:val="en-US"/>
        </w:rPr>
        <w:t>(</w:t>
      </w:r>
      <w:r w:rsidRPr="00544C98">
        <w:rPr>
          <w:rFonts w:ascii="Verdana" w:hAnsi="Verdana"/>
          <w:sz w:val="20"/>
          <w:szCs w:val="20"/>
          <w:lang w:val="bg-BG"/>
        </w:rPr>
        <w:t>работни</w:t>
      </w:r>
      <w:r w:rsidRPr="00544C98">
        <w:rPr>
          <w:rFonts w:ascii="Verdana" w:hAnsi="Verdana"/>
          <w:sz w:val="20"/>
          <w:szCs w:val="20"/>
          <w:lang w:val="en-US"/>
        </w:rPr>
        <w:t>)</w:t>
      </w:r>
      <w:r w:rsidRPr="00544C98">
        <w:rPr>
          <w:rFonts w:ascii="Verdana" w:hAnsi="Verdana"/>
          <w:sz w:val="20"/>
          <w:szCs w:val="20"/>
          <w:lang w:val="bg-BG"/>
        </w:rPr>
        <w:t xml:space="preserve"> проекти. </w:t>
      </w:r>
    </w:p>
    <w:p w:rsidR="00E92E96" w:rsidRPr="00544C98" w:rsidRDefault="00E92E96" w:rsidP="000C5CAD">
      <w:pPr>
        <w:pStyle w:val="31"/>
        <w:spacing w:after="0"/>
        <w:ind w:left="-142"/>
        <w:jc w:val="both"/>
        <w:rPr>
          <w:rFonts w:ascii="Verdana" w:hAnsi="Verdana"/>
          <w:sz w:val="20"/>
          <w:szCs w:val="20"/>
          <w:lang w:val="bg-BG"/>
        </w:rPr>
      </w:pPr>
      <w:r w:rsidRPr="00544C98">
        <w:rPr>
          <w:rFonts w:ascii="Verdana" w:hAnsi="Verdana"/>
          <w:sz w:val="20"/>
          <w:szCs w:val="20"/>
          <w:lang w:val="bg-BG"/>
        </w:rPr>
        <w:t>За временни площадки на съхранение на тръби при изграждане на топлопровода ще се ползват площи в рамките на пътната инфраструктура.</w:t>
      </w:r>
    </w:p>
    <w:p w:rsidR="00E92E96" w:rsidRPr="00143586" w:rsidRDefault="00E92E96" w:rsidP="000C5CAD">
      <w:pPr>
        <w:shd w:val="clear" w:color="auto" w:fill="FFFFFF"/>
        <w:spacing w:line="288" w:lineRule="exact"/>
        <w:ind w:left="-142"/>
        <w:jc w:val="both"/>
        <w:rPr>
          <w:rFonts w:ascii="Verdana" w:hAnsi="Verdana"/>
          <w:lang w:val="ru-RU"/>
        </w:rPr>
      </w:pPr>
      <w:r w:rsidRPr="001B6254">
        <w:rPr>
          <w:rFonts w:ascii="Verdana" w:hAnsi="Verdana"/>
          <w:lang w:val="ru-RU"/>
        </w:rPr>
        <w:t xml:space="preserve">В хода на </w:t>
      </w:r>
      <w:proofErr w:type="spellStart"/>
      <w:r w:rsidRPr="001B6254">
        <w:rPr>
          <w:rFonts w:ascii="Verdana" w:hAnsi="Verdana"/>
          <w:lang w:val="ru-RU"/>
        </w:rPr>
        <w:t>експлоатация</w:t>
      </w:r>
      <w:proofErr w:type="spellEnd"/>
      <w:r w:rsidRPr="001B6254">
        <w:rPr>
          <w:rFonts w:ascii="Verdana" w:hAnsi="Verdana"/>
          <w:lang w:val="ru-RU"/>
        </w:rPr>
        <w:t xml:space="preserve"> на </w:t>
      </w:r>
      <w:proofErr w:type="spellStart"/>
      <w:r w:rsidRPr="001B6254">
        <w:rPr>
          <w:rFonts w:ascii="Verdana" w:hAnsi="Verdana"/>
          <w:lang w:val="ru-RU"/>
        </w:rPr>
        <w:t>обекта</w:t>
      </w:r>
      <w:proofErr w:type="spellEnd"/>
      <w:r w:rsidRPr="001B6254">
        <w:rPr>
          <w:rFonts w:ascii="Verdana" w:hAnsi="Verdana"/>
          <w:lang w:val="ru-RU"/>
        </w:rPr>
        <w:t xml:space="preserve"> не се </w:t>
      </w:r>
      <w:proofErr w:type="spellStart"/>
      <w:r w:rsidRPr="001B6254">
        <w:rPr>
          <w:rFonts w:ascii="Verdana" w:hAnsi="Verdana"/>
          <w:lang w:val="ru-RU"/>
        </w:rPr>
        <w:t>предполага</w:t>
      </w:r>
      <w:proofErr w:type="spellEnd"/>
      <w:r w:rsidRPr="001B6254">
        <w:rPr>
          <w:rFonts w:ascii="Verdana" w:hAnsi="Verdana"/>
          <w:lang w:val="ru-RU"/>
        </w:rPr>
        <w:t xml:space="preserve">  </w:t>
      </w:r>
      <w:proofErr w:type="spellStart"/>
      <w:r w:rsidRPr="001B6254">
        <w:rPr>
          <w:rFonts w:ascii="Verdana" w:hAnsi="Verdana"/>
          <w:lang w:val="ru-RU"/>
        </w:rPr>
        <w:t>замърсяване</w:t>
      </w:r>
      <w:proofErr w:type="spellEnd"/>
      <w:r w:rsidRPr="001B6254">
        <w:rPr>
          <w:rFonts w:ascii="Verdana" w:hAnsi="Verdana"/>
          <w:lang w:val="ru-RU"/>
        </w:rPr>
        <w:t xml:space="preserve"> и дискомфорт на </w:t>
      </w:r>
      <w:proofErr w:type="spellStart"/>
      <w:r w:rsidRPr="001B6254">
        <w:rPr>
          <w:rFonts w:ascii="Verdana" w:hAnsi="Verdana"/>
          <w:lang w:val="ru-RU"/>
        </w:rPr>
        <w:t>околната</w:t>
      </w:r>
      <w:proofErr w:type="spellEnd"/>
      <w:r w:rsidRPr="001B6254">
        <w:rPr>
          <w:rFonts w:ascii="Verdana" w:hAnsi="Verdana"/>
          <w:lang w:val="ru-RU"/>
        </w:rPr>
        <w:t xml:space="preserve"> среда. </w:t>
      </w:r>
      <w:r w:rsidRPr="00143586">
        <w:rPr>
          <w:rFonts w:ascii="Verdana" w:hAnsi="Verdana"/>
          <w:lang w:val="ru-RU"/>
        </w:rPr>
        <w:t xml:space="preserve">При </w:t>
      </w:r>
      <w:proofErr w:type="spellStart"/>
      <w:r w:rsidRPr="00143586">
        <w:rPr>
          <w:rFonts w:ascii="Verdana" w:hAnsi="Verdana"/>
          <w:lang w:val="ru-RU"/>
        </w:rPr>
        <w:t>строителството</w:t>
      </w:r>
      <w:proofErr w:type="spellEnd"/>
      <w:r w:rsidRPr="00143586">
        <w:rPr>
          <w:rFonts w:ascii="Verdana" w:hAnsi="Verdana"/>
          <w:lang w:val="ru-RU"/>
        </w:rPr>
        <w:t xml:space="preserve"> се </w:t>
      </w:r>
      <w:proofErr w:type="spellStart"/>
      <w:r w:rsidRPr="00143586">
        <w:rPr>
          <w:rFonts w:ascii="Verdana" w:hAnsi="Verdana"/>
          <w:lang w:val="ru-RU"/>
        </w:rPr>
        <w:t>очаква</w:t>
      </w:r>
      <w:proofErr w:type="spellEnd"/>
      <w:r w:rsidRPr="00143586">
        <w:rPr>
          <w:rFonts w:ascii="Verdana" w:hAnsi="Verdana"/>
          <w:lang w:val="ru-RU"/>
        </w:rPr>
        <w:t xml:space="preserve"> известно </w:t>
      </w:r>
      <w:proofErr w:type="spellStart"/>
      <w:r w:rsidRPr="00143586">
        <w:rPr>
          <w:rFonts w:ascii="Verdana" w:hAnsi="Verdana"/>
          <w:lang w:val="ru-RU"/>
        </w:rPr>
        <w:t>шумово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натоварване</w:t>
      </w:r>
      <w:proofErr w:type="spellEnd"/>
      <w:r w:rsidRPr="00143586">
        <w:rPr>
          <w:rFonts w:ascii="Verdana" w:hAnsi="Verdana"/>
          <w:lang w:val="ru-RU"/>
        </w:rPr>
        <w:t xml:space="preserve"> на </w:t>
      </w:r>
      <w:proofErr w:type="spellStart"/>
      <w:r w:rsidRPr="00143586">
        <w:rPr>
          <w:rFonts w:ascii="Verdana" w:hAnsi="Verdana"/>
          <w:lang w:val="ru-RU"/>
        </w:rPr>
        <w:t>околната</w:t>
      </w:r>
      <w:proofErr w:type="spellEnd"/>
      <w:r w:rsidRPr="00143586">
        <w:rPr>
          <w:rFonts w:ascii="Verdana" w:hAnsi="Verdana"/>
          <w:lang w:val="ru-RU"/>
        </w:rPr>
        <w:t xml:space="preserve"> среда. То </w:t>
      </w:r>
      <w:proofErr w:type="spellStart"/>
      <w:r w:rsidRPr="00143586">
        <w:rPr>
          <w:rFonts w:ascii="Verdana" w:hAnsi="Verdana"/>
          <w:lang w:val="ru-RU"/>
        </w:rPr>
        <w:t>ще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бъде</w:t>
      </w:r>
      <w:proofErr w:type="spellEnd"/>
      <w:r w:rsidRPr="00143586">
        <w:rPr>
          <w:rFonts w:ascii="Verdana" w:hAnsi="Verdana"/>
          <w:lang w:val="ru-RU"/>
        </w:rPr>
        <w:t xml:space="preserve"> </w:t>
      </w:r>
      <w:proofErr w:type="spellStart"/>
      <w:r w:rsidRPr="00143586">
        <w:rPr>
          <w:rFonts w:ascii="Verdana" w:hAnsi="Verdana"/>
          <w:lang w:val="ru-RU"/>
        </w:rPr>
        <w:t>минимално</w:t>
      </w:r>
      <w:proofErr w:type="spellEnd"/>
      <w:r w:rsidRPr="00143586">
        <w:rPr>
          <w:rFonts w:ascii="Verdana" w:hAnsi="Verdana"/>
          <w:lang w:val="ru-RU"/>
        </w:rPr>
        <w:t xml:space="preserve">, </w:t>
      </w:r>
      <w:proofErr w:type="spellStart"/>
      <w:r w:rsidRPr="00143586">
        <w:rPr>
          <w:rFonts w:ascii="Verdana" w:hAnsi="Verdana"/>
          <w:lang w:val="ru-RU"/>
        </w:rPr>
        <w:t>локализирано</w:t>
      </w:r>
      <w:proofErr w:type="spellEnd"/>
      <w:r w:rsidRPr="00143586">
        <w:rPr>
          <w:rFonts w:ascii="Verdana" w:hAnsi="Verdana"/>
          <w:lang w:val="ru-RU"/>
        </w:rPr>
        <w:t xml:space="preserve"> в </w:t>
      </w:r>
      <w:proofErr w:type="spellStart"/>
      <w:r w:rsidRPr="00143586">
        <w:rPr>
          <w:rFonts w:ascii="Verdana" w:hAnsi="Verdana"/>
          <w:lang w:val="ru-RU"/>
        </w:rPr>
        <w:t>рамките</w:t>
      </w:r>
      <w:proofErr w:type="spellEnd"/>
      <w:r w:rsidRPr="00143586">
        <w:rPr>
          <w:rFonts w:ascii="Verdana" w:hAnsi="Verdana"/>
          <w:lang w:val="ru-RU"/>
        </w:rPr>
        <w:t xml:space="preserve"> на ограничен район. </w:t>
      </w:r>
    </w:p>
    <w:p w:rsidR="00E92E96" w:rsidRDefault="00E92E96" w:rsidP="00544C98">
      <w:pPr>
        <w:pStyle w:val="31"/>
        <w:numPr>
          <w:ilvl w:val="0"/>
          <w:numId w:val="18"/>
        </w:numPr>
        <w:tabs>
          <w:tab w:val="num" w:pos="0"/>
        </w:tabs>
        <w:spacing w:after="0"/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E92E96" w:rsidRDefault="00E92E96" w:rsidP="000C5CAD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>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E92E96" w:rsidRDefault="00E92E96" w:rsidP="007D31ED">
      <w:pPr>
        <w:pStyle w:val="31"/>
        <w:ind w:left="-14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1520A8">
        <w:rPr>
          <w:rFonts w:ascii="Verdana" w:hAnsi="Verdana"/>
          <w:sz w:val="20"/>
          <w:szCs w:val="20"/>
          <w:lang w:val="ru-RU"/>
        </w:rPr>
        <w:t>Обектът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ще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 w:rsidRPr="001520A8">
        <w:rPr>
          <w:rFonts w:ascii="Verdana" w:hAnsi="Verdana"/>
          <w:sz w:val="20"/>
          <w:szCs w:val="20"/>
          <w:lang w:val="ru-RU"/>
        </w:rPr>
        <w:t xml:space="preserve">се </w:t>
      </w:r>
      <w:proofErr w:type="spellStart"/>
      <w:r>
        <w:rPr>
          <w:rFonts w:ascii="Verdana" w:hAnsi="Verdana"/>
          <w:sz w:val="20"/>
          <w:szCs w:val="20"/>
          <w:lang w:val="ru-RU"/>
        </w:rPr>
        <w:t>реализира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r w:rsidRPr="007D31ED">
        <w:rPr>
          <w:rFonts w:ascii="Verdana" w:hAnsi="Verdana"/>
          <w:sz w:val="20"/>
          <w:szCs w:val="20"/>
          <w:lang w:val="ru-RU"/>
        </w:rPr>
        <w:t>по</w:t>
      </w:r>
      <w:r>
        <w:rPr>
          <w:rFonts w:ascii="Verdana" w:hAnsi="Verdana"/>
          <w:sz w:val="20"/>
          <w:szCs w:val="20"/>
          <w:lang w:val="ru-RU"/>
        </w:rPr>
        <w:t>д</w:t>
      </w:r>
      <w:r w:rsidRPr="007D31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D31ED">
        <w:rPr>
          <w:rFonts w:ascii="Verdana" w:hAnsi="Verdana"/>
          <w:sz w:val="20"/>
          <w:szCs w:val="20"/>
          <w:lang w:val="ru-RU"/>
        </w:rPr>
        <w:t>съществуващи</w:t>
      </w:r>
      <w:proofErr w:type="spellEnd"/>
      <w:r w:rsidRPr="007D31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D31ED">
        <w:rPr>
          <w:rFonts w:ascii="Verdana" w:hAnsi="Verdana"/>
          <w:sz w:val="20"/>
          <w:szCs w:val="20"/>
          <w:lang w:val="ru-RU"/>
        </w:rPr>
        <w:t>улици</w:t>
      </w:r>
      <w:proofErr w:type="spellEnd"/>
      <w:r w:rsidRPr="007D31ED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7D31ED">
        <w:rPr>
          <w:rFonts w:ascii="Verdana" w:hAnsi="Verdana"/>
          <w:sz w:val="20"/>
          <w:szCs w:val="20"/>
          <w:lang w:val="ru-RU"/>
        </w:rPr>
        <w:t>булеварди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E92E96" w:rsidRPr="001704D7" w:rsidRDefault="00E92E96" w:rsidP="007D31ED">
      <w:pPr>
        <w:pStyle w:val="31"/>
        <w:ind w:left="-14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92E96" w:rsidRDefault="00E92E96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E92E96" w:rsidRDefault="00E92E96" w:rsidP="006163E3">
      <w:pPr>
        <w:pStyle w:val="a7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E92E96" w:rsidRDefault="00E92E96" w:rsidP="006163E3">
      <w:pPr>
        <w:pStyle w:val="31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E92E96" w:rsidRPr="001704D7" w:rsidRDefault="00E92E96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</w:t>
      </w:r>
      <w:r w:rsidRPr="001704D7">
        <w:rPr>
          <w:rFonts w:ascii="Verdana" w:hAnsi="Verdana"/>
          <w:sz w:val="20"/>
          <w:szCs w:val="20"/>
          <w:lang w:val="ru-RU"/>
        </w:rPr>
        <w:t>еализацията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до намаляване на благоприятния им природозащитен статус.</w:t>
      </w:r>
    </w:p>
    <w:p w:rsidR="00E92E96" w:rsidRPr="00A00EDE" w:rsidRDefault="00E92E96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Не се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очакво</w:t>
      </w:r>
      <w:proofErr w:type="spellEnd"/>
      <w:r w:rsidRPr="00AA2437">
        <w:rPr>
          <w:rFonts w:ascii="Verdana" w:hAnsi="Verdana"/>
          <w:color w:val="000000"/>
          <w:sz w:val="20"/>
          <w:szCs w:val="20"/>
          <w:lang w:val="bg-BG"/>
        </w:rPr>
        <w:t xml:space="preserve"> инвестиционното предложение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AA2437">
        <w:rPr>
          <w:rFonts w:ascii="Verdana" w:hAnsi="Verdana"/>
          <w:sz w:val="20"/>
          <w:szCs w:val="20"/>
          <w:lang w:val="bg-BG"/>
        </w:rPr>
        <w:t xml:space="preserve">да доведе до пряко унищожаване, увреждане или фрагментиране на природни местообитания и </w:t>
      </w:r>
      <w:r w:rsidRPr="001053BD">
        <w:rPr>
          <w:rFonts w:ascii="Verdana" w:hAnsi="Verdana"/>
          <w:sz w:val="20"/>
          <w:szCs w:val="20"/>
          <w:lang w:val="bg-BG"/>
        </w:rPr>
        <w:t>местообита</w:t>
      </w:r>
      <w:r w:rsidRPr="00544C98">
        <w:rPr>
          <w:rFonts w:ascii="Verdana" w:hAnsi="Verdana"/>
          <w:sz w:val="20"/>
          <w:szCs w:val="20"/>
          <w:lang w:val="bg-BG"/>
        </w:rPr>
        <w:t>ния на видове, предмет на опазване в най-близката защитена зона BG0000578 „Река Марица”</w:t>
      </w:r>
      <w:r w:rsidRPr="00AA2437">
        <w:rPr>
          <w:rFonts w:ascii="Verdana" w:hAnsi="Verdana"/>
          <w:sz w:val="20"/>
          <w:szCs w:val="20"/>
          <w:lang w:val="bg-BG"/>
        </w:rPr>
        <w:t>, тъй като намерението ще се осъществи извън границите на зоната.</w:t>
      </w:r>
      <w:r w:rsidRPr="00E61C0A">
        <w:rPr>
          <w:rFonts w:ascii="Verdana" w:hAnsi="Verdana"/>
          <w:lang w:val="bg-BG"/>
        </w:rPr>
        <w:t xml:space="preserve"> </w:t>
      </w:r>
    </w:p>
    <w:p w:rsidR="00E92E96" w:rsidRPr="00084221" w:rsidRDefault="00E92E96" w:rsidP="006163E3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00EDE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E92E96" w:rsidRPr="001704D7" w:rsidRDefault="00E92E96" w:rsidP="006163E3">
      <w:pPr>
        <w:pStyle w:val="31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1704D7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1704D7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E92E96" w:rsidRDefault="00E92E96" w:rsidP="006163E3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предлаганото трасе.</w:t>
      </w:r>
    </w:p>
    <w:p w:rsidR="00E92E96" w:rsidRDefault="00E92E96" w:rsidP="006163E3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E92E96" w:rsidRDefault="00E92E96" w:rsidP="006163E3">
      <w:pPr>
        <w:pStyle w:val="31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E92E96" w:rsidRPr="001704D7" w:rsidRDefault="00E92E96" w:rsidP="006163E3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318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22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01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при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E92E96" w:rsidRPr="001704D7" w:rsidRDefault="00E92E96" w:rsidP="006163E3">
      <w:pPr>
        <w:pStyle w:val="31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E92E96" w:rsidRDefault="00E92E96" w:rsidP="009E476F">
      <w:pPr>
        <w:pStyle w:val="a7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Пловдив, Район Северен и Район Централен,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и  на информационно табло и интернет страница.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E92E96" w:rsidRPr="005F3671" w:rsidRDefault="00E92E96" w:rsidP="006163E3">
      <w:pPr>
        <w:pStyle w:val="a7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E92E96" w:rsidRPr="002C3AC4" w:rsidRDefault="00E92E96" w:rsidP="006163E3">
      <w:pPr>
        <w:pStyle w:val="a7"/>
        <w:rPr>
          <w:rFonts w:ascii="Verdana" w:hAnsi="Verdana"/>
        </w:rPr>
      </w:pPr>
    </w:p>
    <w:p w:rsidR="00E92E96" w:rsidRPr="001704D7" w:rsidRDefault="00E92E96" w:rsidP="006163E3">
      <w:pPr>
        <w:pStyle w:val="a7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E92E96" w:rsidRPr="001704D7" w:rsidRDefault="00E92E96" w:rsidP="006163E3">
      <w:pPr>
        <w:pStyle w:val="a7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92E96" w:rsidRPr="001704D7" w:rsidRDefault="00E92E96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E92E96" w:rsidRPr="001704D7" w:rsidRDefault="00E92E96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E92E96" w:rsidRPr="006E78A8" w:rsidRDefault="00E92E96" w:rsidP="006163E3">
      <w:pPr>
        <w:pStyle w:val="31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E92E96" w:rsidRDefault="00E92E96" w:rsidP="006163E3">
      <w:pPr>
        <w:pStyle w:val="31"/>
        <w:ind w:left="0"/>
        <w:jc w:val="both"/>
        <w:rPr>
          <w:b/>
          <w:sz w:val="18"/>
          <w:szCs w:val="18"/>
          <w:lang w:val="bg-BG"/>
        </w:rPr>
      </w:pPr>
    </w:p>
    <w:p w:rsidR="00E92E96" w:rsidRDefault="00E92E96" w:rsidP="006163E3">
      <w:pPr>
        <w:pStyle w:val="31"/>
        <w:ind w:left="0"/>
        <w:jc w:val="both"/>
        <w:rPr>
          <w:b/>
          <w:sz w:val="18"/>
          <w:szCs w:val="18"/>
          <w:lang w:val="bg-BG"/>
        </w:rPr>
      </w:pPr>
    </w:p>
    <w:p w:rsidR="00E92E96" w:rsidRDefault="00E92E96" w:rsidP="006163E3">
      <w:pPr>
        <w:pStyle w:val="31"/>
        <w:ind w:left="0"/>
        <w:jc w:val="both"/>
        <w:rPr>
          <w:b/>
          <w:sz w:val="18"/>
          <w:szCs w:val="18"/>
          <w:lang w:val="bg-BG"/>
        </w:rPr>
      </w:pPr>
    </w:p>
    <w:p w:rsidR="00E92E96" w:rsidRPr="004B1B7F" w:rsidRDefault="00E92E96" w:rsidP="006163E3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</w:t>
      </w:r>
      <w:r w:rsidRPr="001704D7">
        <w:rPr>
          <w:b/>
          <w:sz w:val="18"/>
          <w:szCs w:val="18"/>
          <w:lang w:val="bg-BG"/>
        </w:rPr>
        <w:t xml:space="preserve">             </w:t>
      </w:r>
      <w:r w:rsidRPr="00C04E89">
        <w:t xml:space="preserve">                                                                                    </w:t>
      </w:r>
    </w:p>
    <w:p w:rsidR="00E92E96" w:rsidRPr="007140DA" w:rsidRDefault="00E92E96" w:rsidP="007140DA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</w:t>
      </w:r>
      <w:r>
        <w:rPr>
          <w:rFonts w:ascii="Verdana" w:hAnsi="Verdana"/>
          <w:b/>
          <w:lang w:val="bg-BG"/>
        </w:rPr>
        <w:t xml:space="preserve">                </w:t>
      </w:r>
      <w:r>
        <w:rPr>
          <w:rFonts w:ascii="Verdana" w:hAnsi="Verdana"/>
          <w:b/>
        </w:rPr>
        <w:t xml:space="preserve">  </w:t>
      </w:r>
      <w:r w:rsidR="00B66831">
        <w:rPr>
          <w:rFonts w:ascii="Verdana" w:hAnsi="Verdana"/>
          <w:b/>
          <w:lang w:val="bg-BG"/>
        </w:rPr>
        <w:t>30</w:t>
      </w:r>
      <w:r>
        <w:rPr>
          <w:rFonts w:ascii="Verdana" w:hAnsi="Verdana"/>
          <w:b/>
        </w:rPr>
        <w:t>.</w:t>
      </w:r>
      <w:r w:rsidR="00B66831">
        <w:rPr>
          <w:rFonts w:ascii="Verdana" w:hAnsi="Verdana"/>
          <w:b/>
          <w:lang w:val="bg-BG"/>
        </w:rPr>
        <w:t>01.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E92E96" w:rsidRDefault="00E92E96" w:rsidP="007140DA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E92E96" w:rsidRDefault="00E92E96" w:rsidP="00DE35D9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>
        <w:rPr>
          <w:lang w:val="ru-RU"/>
        </w:rPr>
        <w:t xml:space="preserve">     </w:t>
      </w:r>
      <w:r w:rsidRPr="00430E8F">
        <w:rPr>
          <w:rFonts w:ascii="Verdana" w:hAnsi="Verdana"/>
          <w:bCs/>
          <w:lang w:val="ru-RU"/>
        </w:rPr>
        <w:t xml:space="preserve"> </w:t>
      </w:r>
      <w:r w:rsidRPr="00DE35D9">
        <w:rPr>
          <w:rFonts w:ascii="Verdana" w:hAnsi="Verdana"/>
          <w:bCs/>
          <w:lang w:val="ru-RU"/>
        </w:rPr>
        <w:t xml:space="preserve">  </w:t>
      </w:r>
    </w:p>
    <w:p w:rsidR="00E92E96" w:rsidRPr="00D45B73" w:rsidRDefault="00E92E96" w:rsidP="00C219A4">
      <w:pPr>
        <w:pStyle w:val="a5"/>
        <w:tabs>
          <w:tab w:val="left" w:pos="1500"/>
        </w:tabs>
        <w:ind w:left="-540"/>
        <w:jc w:val="both"/>
        <w:rPr>
          <w:rFonts w:ascii="Verdana" w:hAnsi="Verdana"/>
        </w:rPr>
      </w:pPr>
      <w:r>
        <w:rPr>
          <w:rFonts w:ascii="Verdana" w:hAnsi="Verdana"/>
          <w:bCs/>
          <w:lang w:val="ru-RU"/>
        </w:rPr>
        <w:t xml:space="preserve">       </w:t>
      </w:r>
      <w:r w:rsidRPr="00DE35D9">
        <w:rPr>
          <w:rFonts w:ascii="Verdana" w:hAnsi="Verdana"/>
          <w:bCs/>
          <w:lang w:val="ru-RU"/>
        </w:rPr>
        <w:t xml:space="preserve">  </w:t>
      </w:r>
    </w:p>
    <w:sectPr w:rsidR="00E92E96" w:rsidRPr="00D45B73" w:rsidSect="007826A9">
      <w:footerReference w:type="default" r:id="rId7"/>
      <w:headerReference w:type="first" r:id="rId8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96" w:rsidRDefault="00E92E96">
      <w:r>
        <w:separator/>
      </w:r>
    </w:p>
  </w:endnote>
  <w:endnote w:type="continuationSeparator" w:id="0">
    <w:p w:rsidR="00E92E96" w:rsidRDefault="00E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96" w:rsidRDefault="00E92E96" w:rsidP="0089514A">
    <w:pPr>
      <w:pStyle w:val="a5"/>
      <w:jc w:val="center"/>
      <w:rPr>
        <w:lang w:val="bg-BG"/>
      </w:rPr>
    </w:pPr>
  </w:p>
  <w:p w:rsidR="00E92E96" w:rsidRPr="0089514A" w:rsidRDefault="00E92E96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96" w:rsidRDefault="00E92E96">
      <w:r>
        <w:separator/>
      </w:r>
    </w:p>
  </w:footnote>
  <w:footnote w:type="continuationSeparator" w:id="0">
    <w:p w:rsidR="00E92E96" w:rsidRDefault="00E9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96" w:rsidRPr="005B69F7" w:rsidRDefault="006A0F79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E92E96" w:rsidRPr="005B69F7" w:rsidRDefault="006A0F7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E92E9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92E96" w:rsidRPr="003106F6" w:rsidRDefault="00E92E9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A0F79">
      <w:rPr>
        <w:noProof/>
        <w:lang w:eastAsia="bg-BG"/>
      </w:rPr>
      <w:pict>
        <v:line id="Line 1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92E96" w:rsidRPr="00ED1377" w:rsidRDefault="00E92E96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20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306F"/>
    <w:rsid w:val="00003E77"/>
    <w:rsid w:val="000047FD"/>
    <w:rsid w:val="00006E9C"/>
    <w:rsid w:val="00014027"/>
    <w:rsid w:val="000156D4"/>
    <w:rsid w:val="0002193B"/>
    <w:rsid w:val="00022DEE"/>
    <w:rsid w:val="00025D3B"/>
    <w:rsid w:val="0002732B"/>
    <w:rsid w:val="00033C1B"/>
    <w:rsid w:val="00034CA6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2AE4"/>
    <w:rsid w:val="000937EC"/>
    <w:rsid w:val="000A091B"/>
    <w:rsid w:val="000B0DA6"/>
    <w:rsid w:val="000B6F00"/>
    <w:rsid w:val="000B7CD8"/>
    <w:rsid w:val="000C5CAD"/>
    <w:rsid w:val="000D0B21"/>
    <w:rsid w:val="000D33EA"/>
    <w:rsid w:val="000E0BAC"/>
    <w:rsid w:val="000E1B36"/>
    <w:rsid w:val="000E27FF"/>
    <w:rsid w:val="000E3848"/>
    <w:rsid w:val="000E5053"/>
    <w:rsid w:val="000F0F1F"/>
    <w:rsid w:val="000F13F4"/>
    <w:rsid w:val="000F244D"/>
    <w:rsid w:val="000F3351"/>
    <w:rsid w:val="000F3C99"/>
    <w:rsid w:val="000F44C5"/>
    <w:rsid w:val="000F7C69"/>
    <w:rsid w:val="00105380"/>
    <w:rsid w:val="001053BD"/>
    <w:rsid w:val="00105894"/>
    <w:rsid w:val="001073F0"/>
    <w:rsid w:val="00107BC7"/>
    <w:rsid w:val="00110E0F"/>
    <w:rsid w:val="00111FE2"/>
    <w:rsid w:val="00113BB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254E"/>
    <w:rsid w:val="001731CB"/>
    <w:rsid w:val="00177A3A"/>
    <w:rsid w:val="0018678E"/>
    <w:rsid w:val="0019032B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47E2"/>
    <w:rsid w:val="00256793"/>
    <w:rsid w:val="002650EF"/>
    <w:rsid w:val="002655AB"/>
    <w:rsid w:val="00266D04"/>
    <w:rsid w:val="00270E9B"/>
    <w:rsid w:val="00271BB1"/>
    <w:rsid w:val="002721A7"/>
    <w:rsid w:val="00272820"/>
    <w:rsid w:val="0027286B"/>
    <w:rsid w:val="00286826"/>
    <w:rsid w:val="00287498"/>
    <w:rsid w:val="0029000D"/>
    <w:rsid w:val="00290AF3"/>
    <w:rsid w:val="00293254"/>
    <w:rsid w:val="002A0AA2"/>
    <w:rsid w:val="002A349B"/>
    <w:rsid w:val="002B5CE6"/>
    <w:rsid w:val="002B7809"/>
    <w:rsid w:val="002C252C"/>
    <w:rsid w:val="002C3AC4"/>
    <w:rsid w:val="002C63BF"/>
    <w:rsid w:val="002D0F7E"/>
    <w:rsid w:val="002D2098"/>
    <w:rsid w:val="002D3F00"/>
    <w:rsid w:val="002D4781"/>
    <w:rsid w:val="002D69EA"/>
    <w:rsid w:val="002E245E"/>
    <w:rsid w:val="002E25EF"/>
    <w:rsid w:val="002E5245"/>
    <w:rsid w:val="002E7BB3"/>
    <w:rsid w:val="002F0262"/>
    <w:rsid w:val="002F330D"/>
    <w:rsid w:val="00302237"/>
    <w:rsid w:val="003026B0"/>
    <w:rsid w:val="0030638E"/>
    <w:rsid w:val="00306AE6"/>
    <w:rsid w:val="003106F6"/>
    <w:rsid w:val="00314C12"/>
    <w:rsid w:val="00315758"/>
    <w:rsid w:val="00315BB5"/>
    <w:rsid w:val="003223CC"/>
    <w:rsid w:val="00323533"/>
    <w:rsid w:val="00324274"/>
    <w:rsid w:val="003257AE"/>
    <w:rsid w:val="00327FB9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4ED4"/>
    <w:rsid w:val="00365F20"/>
    <w:rsid w:val="0037412F"/>
    <w:rsid w:val="003814CE"/>
    <w:rsid w:val="003839D4"/>
    <w:rsid w:val="003A0A04"/>
    <w:rsid w:val="003A32B8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55D4"/>
    <w:rsid w:val="00405844"/>
    <w:rsid w:val="00411BB5"/>
    <w:rsid w:val="00413657"/>
    <w:rsid w:val="004201BA"/>
    <w:rsid w:val="004211A9"/>
    <w:rsid w:val="00422F4E"/>
    <w:rsid w:val="00430D7A"/>
    <w:rsid w:val="00430E8F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54DE"/>
    <w:rsid w:val="00480641"/>
    <w:rsid w:val="00483DC6"/>
    <w:rsid w:val="00486341"/>
    <w:rsid w:val="004873CC"/>
    <w:rsid w:val="004874F2"/>
    <w:rsid w:val="00491890"/>
    <w:rsid w:val="00492F4F"/>
    <w:rsid w:val="00493B1B"/>
    <w:rsid w:val="004A27EA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E49A9"/>
    <w:rsid w:val="004F0459"/>
    <w:rsid w:val="004F5CB1"/>
    <w:rsid w:val="004F765C"/>
    <w:rsid w:val="0050043B"/>
    <w:rsid w:val="0050586A"/>
    <w:rsid w:val="00507160"/>
    <w:rsid w:val="00512159"/>
    <w:rsid w:val="00516DAD"/>
    <w:rsid w:val="00517C24"/>
    <w:rsid w:val="00526919"/>
    <w:rsid w:val="00527AE2"/>
    <w:rsid w:val="00531EDE"/>
    <w:rsid w:val="00541B07"/>
    <w:rsid w:val="00544C98"/>
    <w:rsid w:val="005458EE"/>
    <w:rsid w:val="00545A82"/>
    <w:rsid w:val="00545E5B"/>
    <w:rsid w:val="00552754"/>
    <w:rsid w:val="00553A1A"/>
    <w:rsid w:val="0055443C"/>
    <w:rsid w:val="00554ED3"/>
    <w:rsid w:val="00560701"/>
    <w:rsid w:val="00560BB6"/>
    <w:rsid w:val="00561235"/>
    <w:rsid w:val="00564435"/>
    <w:rsid w:val="00566FBC"/>
    <w:rsid w:val="0057056E"/>
    <w:rsid w:val="00577217"/>
    <w:rsid w:val="00577438"/>
    <w:rsid w:val="00581716"/>
    <w:rsid w:val="00581E02"/>
    <w:rsid w:val="005852BE"/>
    <w:rsid w:val="00585ABF"/>
    <w:rsid w:val="0058626E"/>
    <w:rsid w:val="0059029C"/>
    <w:rsid w:val="00591304"/>
    <w:rsid w:val="005A3B17"/>
    <w:rsid w:val="005A6766"/>
    <w:rsid w:val="005A6D7B"/>
    <w:rsid w:val="005A700C"/>
    <w:rsid w:val="005B1CC4"/>
    <w:rsid w:val="005B3AF4"/>
    <w:rsid w:val="005B6234"/>
    <w:rsid w:val="005B6265"/>
    <w:rsid w:val="005B69F7"/>
    <w:rsid w:val="005C27A1"/>
    <w:rsid w:val="005C496D"/>
    <w:rsid w:val="005C75E2"/>
    <w:rsid w:val="005D7788"/>
    <w:rsid w:val="005E2E1D"/>
    <w:rsid w:val="005E5FA2"/>
    <w:rsid w:val="005F3671"/>
    <w:rsid w:val="005F5E28"/>
    <w:rsid w:val="005F7777"/>
    <w:rsid w:val="00602A0B"/>
    <w:rsid w:val="00612939"/>
    <w:rsid w:val="0061478F"/>
    <w:rsid w:val="0061479D"/>
    <w:rsid w:val="006163E3"/>
    <w:rsid w:val="006166EA"/>
    <w:rsid w:val="00616DCB"/>
    <w:rsid w:val="006257DF"/>
    <w:rsid w:val="006340C8"/>
    <w:rsid w:val="00634BC5"/>
    <w:rsid w:val="00635206"/>
    <w:rsid w:val="006358DD"/>
    <w:rsid w:val="00635A23"/>
    <w:rsid w:val="006508A4"/>
    <w:rsid w:val="00660C3F"/>
    <w:rsid w:val="006617AC"/>
    <w:rsid w:val="00661C46"/>
    <w:rsid w:val="006816A0"/>
    <w:rsid w:val="00684428"/>
    <w:rsid w:val="00684CBB"/>
    <w:rsid w:val="006918A2"/>
    <w:rsid w:val="00692940"/>
    <w:rsid w:val="006931C7"/>
    <w:rsid w:val="006962D1"/>
    <w:rsid w:val="006A0F79"/>
    <w:rsid w:val="006A13C5"/>
    <w:rsid w:val="006A15DE"/>
    <w:rsid w:val="006A1602"/>
    <w:rsid w:val="006A5DD7"/>
    <w:rsid w:val="006A6EF3"/>
    <w:rsid w:val="006A73FC"/>
    <w:rsid w:val="006B057D"/>
    <w:rsid w:val="006B0B9A"/>
    <w:rsid w:val="006B2368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D743F"/>
    <w:rsid w:val="006E1608"/>
    <w:rsid w:val="006E1EAA"/>
    <w:rsid w:val="006E266C"/>
    <w:rsid w:val="006E2C30"/>
    <w:rsid w:val="006E38F0"/>
    <w:rsid w:val="006E3B53"/>
    <w:rsid w:val="006E78A8"/>
    <w:rsid w:val="006E7CA4"/>
    <w:rsid w:val="006F1FA6"/>
    <w:rsid w:val="006F26FC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40DA"/>
    <w:rsid w:val="007167F4"/>
    <w:rsid w:val="00716979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55515"/>
    <w:rsid w:val="00760AE0"/>
    <w:rsid w:val="007611C0"/>
    <w:rsid w:val="0077024D"/>
    <w:rsid w:val="00770AD9"/>
    <w:rsid w:val="007719EF"/>
    <w:rsid w:val="0077210B"/>
    <w:rsid w:val="00776E91"/>
    <w:rsid w:val="00776FA4"/>
    <w:rsid w:val="00777C43"/>
    <w:rsid w:val="00781632"/>
    <w:rsid w:val="007826A9"/>
    <w:rsid w:val="0078437C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3FD1"/>
    <w:rsid w:val="007B4483"/>
    <w:rsid w:val="007B5B18"/>
    <w:rsid w:val="007C13CF"/>
    <w:rsid w:val="007C1CA6"/>
    <w:rsid w:val="007D31ED"/>
    <w:rsid w:val="007D64A4"/>
    <w:rsid w:val="007E41DF"/>
    <w:rsid w:val="008008FA"/>
    <w:rsid w:val="008014E5"/>
    <w:rsid w:val="008030EF"/>
    <w:rsid w:val="00806160"/>
    <w:rsid w:val="00806E73"/>
    <w:rsid w:val="00807824"/>
    <w:rsid w:val="00807FC8"/>
    <w:rsid w:val="00813D19"/>
    <w:rsid w:val="0081479D"/>
    <w:rsid w:val="00820A51"/>
    <w:rsid w:val="0082608A"/>
    <w:rsid w:val="00826452"/>
    <w:rsid w:val="00830584"/>
    <w:rsid w:val="00832D42"/>
    <w:rsid w:val="00833EFB"/>
    <w:rsid w:val="008340B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817E0"/>
    <w:rsid w:val="0088526F"/>
    <w:rsid w:val="00887832"/>
    <w:rsid w:val="0089514A"/>
    <w:rsid w:val="008969F5"/>
    <w:rsid w:val="008976ED"/>
    <w:rsid w:val="008A258B"/>
    <w:rsid w:val="008A2EC0"/>
    <w:rsid w:val="008A4C43"/>
    <w:rsid w:val="008A6217"/>
    <w:rsid w:val="008A7D8E"/>
    <w:rsid w:val="008B0206"/>
    <w:rsid w:val="008B0EBC"/>
    <w:rsid w:val="008B1300"/>
    <w:rsid w:val="008B4898"/>
    <w:rsid w:val="008B53D8"/>
    <w:rsid w:val="008C2004"/>
    <w:rsid w:val="008C3449"/>
    <w:rsid w:val="008C45D3"/>
    <w:rsid w:val="008E357F"/>
    <w:rsid w:val="008E6D49"/>
    <w:rsid w:val="00902BFB"/>
    <w:rsid w:val="00904219"/>
    <w:rsid w:val="00912398"/>
    <w:rsid w:val="00913802"/>
    <w:rsid w:val="00915F80"/>
    <w:rsid w:val="009171F5"/>
    <w:rsid w:val="00925D84"/>
    <w:rsid w:val="00934AFD"/>
    <w:rsid w:val="0093605E"/>
    <w:rsid w:val="0093612F"/>
    <w:rsid w:val="00936425"/>
    <w:rsid w:val="00946D85"/>
    <w:rsid w:val="00950ECE"/>
    <w:rsid w:val="009525B6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12BA"/>
    <w:rsid w:val="00981B33"/>
    <w:rsid w:val="00981FB1"/>
    <w:rsid w:val="0098529E"/>
    <w:rsid w:val="0098580A"/>
    <w:rsid w:val="00995C96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3DEC"/>
    <w:rsid w:val="00A16A95"/>
    <w:rsid w:val="00A22FC9"/>
    <w:rsid w:val="00A2367A"/>
    <w:rsid w:val="00A32F7F"/>
    <w:rsid w:val="00A33765"/>
    <w:rsid w:val="00A34AE2"/>
    <w:rsid w:val="00A35D4F"/>
    <w:rsid w:val="00A40542"/>
    <w:rsid w:val="00A41549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2D0C"/>
    <w:rsid w:val="00AB42AE"/>
    <w:rsid w:val="00AB7231"/>
    <w:rsid w:val="00AB7352"/>
    <w:rsid w:val="00AC2C09"/>
    <w:rsid w:val="00AC4C10"/>
    <w:rsid w:val="00AC6AF6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7B93"/>
    <w:rsid w:val="00B213B9"/>
    <w:rsid w:val="00B26D6A"/>
    <w:rsid w:val="00B27B64"/>
    <w:rsid w:val="00B371F1"/>
    <w:rsid w:val="00B41CE1"/>
    <w:rsid w:val="00B4647B"/>
    <w:rsid w:val="00B467CA"/>
    <w:rsid w:val="00B52EC9"/>
    <w:rsid w:val="00B534DB"/>
    <w:rsid w:val="00B57BE0"/>
    <w:rsid w:val="00B61297"/>
    <w:rsid w:val="00B66831"/>
    <w:rsid w:val="00B7002A"/>
    <w:rsid w:val="00B72B6B"/>
    <w:rsid w:val="00B73909"/>
    <w:rsid w:val="00B75ED9"/>
    <w:rsid w:val="00B76562"/>
    <w:rsid w:val="00B769A9"/>
    <w:rsid w:val="00B86609"/>
    <w:rsid w:val="00B86693"/>
    <w:rsid w:val="00BA3773"/>
    <w:rsid w:val="00BA776F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E39"/>
    <w:rsid w:val="00C00904"/>
    <w:rsid w:val="00C02136"/>
    <w:rsid w:val="00C04AEA"/>
    <w:rsid w:val="00C04E89"/>
    <w:rsid w:val="00C06B7D"/>
    <w:rsid w:val="00C1655A"/>
    <w:rsid w:val="00C219A4"/>
    <w:rsid w:val="00C22904"/>
    <w:rsid w:val="00C328C8"/>
    <w:rsid w:val="00C349A0"/>
    <w:rsid w:val="00C36910"/>
    <w:rsid w:val="00C37B30"/>
    <w:rsid w:val="00C42B50"/>
    <w:rsid w:val="00C445D5"/>
    <w:rsid w:val="00C450FB"/>
    <w:rsid w:val="00C473A4"/>
    <w:rsid w:val="00C50821"/>
    <w:rsid w:val="00C60874"/>
    <w:rsid w:val="00C64C32"/>
    <w:rsid w:val="00C64D9E"/>
    <w:rsid w:val="00C65730"/>
    <w:rsid w:val="00C727C0"/>
    <w:rsid w:val="00C735B8"/>
    <w:rsid w:val="00C748C0"/>
    <w:rsid w:val="00C76288"/>
    <w:rsid w:val="00C76A20"/>
    <w:rsid w:val="00C777C7"/>
    <w:rsid w:val="00C835A0"/>
    <w:rsid w:val="00C862F4"/>
    <w:rsid w:val="00C9282E"/>
    <w:rsid w:val="00C9443E"/>
    <w:rsid w:val="00C97000"/>
    <w:rsid w:val="00CA3258"/>
    <w:rsid w:val="00CA3732"/>
    <w:rsid w:val="00CA380E"/>
    <w:rsid w:val="00CA61D5"/>
    <w:rsid w:val="00CA7A14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3CEB"/>
    <w:rsid w:val="00D259F5"/>
    <w:rsid w:val="00D30BD2"/>
    <w:rsid w:val="00D32002"/>
    <w:rsid w:val="00D345B9"/>
    <w:rsid w:val="00D43358"/>
    <w:rsid w:val="00D450FA"/>
    <w:rsid w:val="00D45B73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E002C0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45875"/>
    <w:rsid w:val="00E54758"/>
    <w:rsid w:val="00E54E5C"/>
    <w:rsid w:val="00E55A6C"/>
    <w:rsid w:val="00E56378"/>
    <w:rsid w:val="00E61C0A"/>
    <w:rsid w:val="00E6443D"/>
    <w:rsid w:val="00E701D4"/>
    <w:rsid w:val="00E75DC7"/>
    <w:rsid w:val="00E809C2"/>
    <w:rsid w:val="00E8208C"/>
    <w:rsid w:val="00E82D3B"/>
    <w:rsid w:val="00E84FA8"/>
    <w:rsid w:val="00E866C8"/>
    <w:rsid w:val="00E91617"/>
    <w:rsid w:val="00E91822"/>
    <w:rsid w:val="00E92E96"/>
    <w:rsid w:val="00EA09D5"/>
    <w:rsid w:val="00EA2767"/>
    <w:rsid w:val="00EA3363"/>
    <w:rsid w:val="00EA3B1F"/>
    <w:rsid w:val="00EA3E66"/>
    <w:rsid w:val="00EA57E8"/>
    <w:rsid w:val="00EA7472"/>
    <w:rsid w:val="00EB153D"/>
    <w:rsid w:val="00EB63EB"/>
    <w:rsid w:val="00EC0337"/>
    <w:rsid w:val="00EC304D"/>
    <w:rsid w:val="00EC4AE5"/>
    <w:rsid w:val="00ED0458"/>
    <w:rsid w:val="00ED094A"/>
    <w:rsid w:val="00ED1377"/>
    <w:rsid w:val="00ED38B8"/>
    <w:rsid w:val="00EE17DF"/>
    <w:rsid w:val="00EE7FE0"/>
    <w:rsid w:val="00EF06A5"/>
    <w:rsid w:val="00EF06C7"/>
    <w:rsid w:val="00EF167E"/>
    <w:rsid w:val="00EF1A26"/>
    <w:rsid w:val="00F01A9C"/>
    <w:rsid w:val="00F01AAC"/>
    <w:rsid w:val="00F03A0E"/>
    <w:rsid w:val="00F058DA"/>
    <w:rsid w:val="00F116CD"/>
    <w:rsid w:val="00F1390C"/>
    <w:rsid w:val="00F21EC9"/>
    <w:rsid w:val="00F256F5"/>
    <w:rsid w:val="00F34986"/>
    <w:rsid w:val="00F3745D"/>
    <w:rsid w:val="00F511A5"/>
    <w:rsid w:val="00F516ED"/>
    <w:rsid w:val="00F51FEF"/>
    <w:rsid w:val="00F526C1"/>
    <w:rsid w:val="00F54142"/>
    <w:rsid w:val="00F72CF1"/>
    <w:rsid w:val="00F860DF"/>
    <w:rsid w:val="00F94B37"/>
    <w:rsid w:val="00FA6D79"/>
    <w:rsid w:val="00FB04CC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5A676264"/>
  <w15:docId w15:val="{BF0365F6-DA3E-446C-9D07-1BFC2E0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82DA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982D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82D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982DA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982DA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82DA8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6A13C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6A13C5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4E49A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982DA8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6A13C5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82DA8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982DA8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982DA8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982DA8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4">
    <w:name w:val="Body Text Indent 2"/>
    <w:basedOn w:val="a"/>
    <w:link w:val="25"/>
    <w:uiPriority w:val="99"/>
    <w:rsid w:val="006D1913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0"/>
    <w:link w:val="24"/>
    <w:uiPriority w:val="99"/>
    <w:semiHidden/>
    <w:rsid w:val="00982DA8"/>
    <w:rPr>
      <w:rFonts w:ascii="Arial" w:hAnsi="Arial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uiPriority w:val="99"/>
    <w:rsid w:val="00BF2187"/>
    <w:rPr>
      <w:rFonts w:ascii="Times New Roman" w:hAnsi="Times New Roman"/>
      <w:sz w:val="22"/>
    </w:rPr>
  </w:style>
  <w:style w:type="character" w:customStyle="1" w:styleId="CharChar1">
    <w:name w:val="Char Char1"/>
    <w:uiPriority w:val="99"/>
    <w:rsid w:val="00EA09D5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1289</Words>
  <Characters>7348</Characters>
  <Application>Microsoft Office Word</Application>
  <DocSecurity>0</DocSecurity>
  <Lines>61</Lines>
  <Paragraphs>17</Paragraphs>
  <ScaleCrop>false</ScaleCrop>
  <Company>Ministry of Industry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29</cp:revision>
  <cp:lastPrinted>2015-01-29T13:53:00Z</cp:lastPrinted>
  <dcterms:created xsi:type="dcterms:W3CDTF">2015-01-29T11:35:00Z</dcterms:created>
  <dcterms:modified xsi:type="dcterms:W3CDTF">2019-09-24T12:42:00Z</dcterms:modified>
</cp:coreProperties>
</file>