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85" w:rsidRDefault="00504B85" w:rsidP="00602C3D">
      <w:pPr>
        <w:spacing w:line="240" w:lineRule="exact"/>
        <w:jc w:val="center"/>
        <w:rPr>
          <w:rFonts w:ascii="Verdana" w:hAnsi="Verdana"/>
          <w:b/>
          <w:bCs/>
          <w:sz w:val="28"/>
          <w:szCs w:val="28"/>
          <w:lang w:val="ru-RU"/>
        </w:rPr>
      </w:pPr>
    </w:p>
    <w:p w:rsidR="00504B85" w:rsidRPr="00FD4B32" w:rsidRDefault="00504B85" w:rsidP="00602C3D">
      <w:pPr>
        <w:spacing w:line="240" w:lineRule="exact"/>
        <w:jc w:val="center"/>
        <w:rPr>
          <w:rFonts w:ascii="Verdana" w:hAnsi="Verdana"/>
          <w:b/>
          <w:bCs/>
          <w:sz w:val="28"/>
          <w:szCs w:val="28"/>
          <w:lang w:val="ru-RU"/>
        </w:rPr>
      </w:pP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4A27BF">
        <w:rPr>
          <w:rFonts w:ascii="Verdana" w:hAnsi="Verdana"/>
          <w:b/>
          <w:bCs/>
          <w:sz w:val="28"/>
          <w:szCs w:val="28"/>
          <w:lang w:val="ru-RU"/>
        </w:rPr>
        <w:t>100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>-</w:t>
      </w:r>
      <w:r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>ПР/201</w:t>
      </w:r>
      <w:r w:rsidR="005956CF">
        <w:rPr>
          <w:rFonts w:ascii="Verdana" w:hAnsi="Verdana"/>
          <w:b/>
          <w:bCs/>
          <w:sz w:val="28"/>
          <w:szCs w:val="28"/>
        </w:rPr>
        <w:t>7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504B85" w:rsidRPr="00FD4B32" w:rsidRDefault="00504B85" w:rsidP="00602C3D">
      <w:pPr>
        <w:spacing w:line="240" w:lineRule="exact"/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504B85" w:rsidRPr="00FD4B32" w:rsidRDefault="00504B85" w:rsidP="00602C3D">
      <w:pPr>
        <w:spacing w:line="240" w:lineRule="exact"/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504B85" w:rsidRDefault="00504B85" w:rsidP="00602C3D">
      <w:pPr>
        <w:pStyle w:val="BodyText"/>
        <w:spacing w:line="240" w:lineRule="exact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 w:rsidRPr="001C3424">
        <w:rPr>
          <w:rFonts w:ascii="Verdana" w:hAnsi="Verdana"/>
        </w:rPr>
        <w:t xml:space="preserve">:  чл. 93, ал. 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 и ал. 5 от Закона за опазване на околната среда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 xml:space="preserve"> 8</w:t>
      </w:r>
      <w:r w:rsidRPr="001C3424">
        <w:rPr>
          <w:rFonts w:ascii="Verdana" w:hAnsi="Verdana"/>
        </w:rPr>
        <w:t xml:space="preserve">, ал. 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 ал. 4 и ал. 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 xml:space="preserve">; чл. 40 ал. 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 4, във връзка с чл. 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 xml:space="preserve"> 1,т.1  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програми,проекти и инвестиционни предложения с предмета и целите на опазване на защитените зони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 1 и ал.2 от Наредбата за ОС,  становищ</w:t>
      </w:r>
      <w:r>
        <w:rPr>
          <w:rFonts w:ascii="Verdana" w:hAnsi="Verdana"/>
        </w:rPr>
        <w:t>а</w:t>
      </w:r>
      <w:r w:rsidRPr="001C3424">
        <w:rPr>
          <w:rFonts w:ascii="Verdana" w:hAnsi="Verdana"/>
        </w:rPr>
        <w:t xml:space="preserve"> от РЗИ Пловдив</w:t>
      </w:r>
      <w:r>
        <w:rPr>
          <w:rFonts w:ascii="Verdana" w:hAnsi="Verdana"/>
        </w:rPr>
        <w:t xml:space="preserve"> и БД ИБР Пловдив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504B85" w:rsidRDefault="00504B85" w:rsidP="00602C3D">
      <w:pPr>
        <w:pStyle w:val="BodyText"/>
        <w:spacing w:line="240" w:lineRule="exac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</w:t>
      </w:r>
    </w:p>
    <w:p w:rsidR="00504B85" w:rsidRDefault="00504B85" w:rsidP="00602C3D">
      <w:pPr>
        <w:pStyle w:val="BodyText"/>
        <w:spacing w:line="240" w:lineRule="exact"/>
        <w:rPr>
          <w:rFonts w:ascii="Verdana" w:hAnsi="Verdana"/>
          <w:b/>
        </w:rPr>
      </w:pPr>
    </w:p>
    <w:p w:rsidR="00504B85" w:rsidRDefault="00504B85" w:rsidP="00602C3D">
      <w:pPr>
        <w:pStyle w:val="BodyText"/>
        <w:spacing w:line="240" w:lineRule="exac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  <w:r w:rsidR="00163DD9">
        <w:rPr>
          <w:rFonts w:ascii="Verdana" w:hAnsi="Verdana"/>
          <w:b/>
          <w:sz w:val="28"/>
          <w:szCs w:val="28"/>
        </w:rPr>
        <w:t xml:space="preserve"> </w:t>
      </w:r>
    </w:p>
    <w:p w:rsidR="00504B85" w:rsidRPr="00FD4B32" w:rsidRDefault="00504B85" w:rsidP="00602C3D">
      <w:pPr>
        <w:pStyle w:val="BodyText"/>
        <w:spacing w:line="240" w:lineRule="exact"/>
        <w:rPr>
          <w:rFonts w:ascii="Verdana" w:hAnsi="Verdana"/>
          <w:b/>
          <w:lang w:val="ru-RU"/>
        </w:rPr>
      </w:pPr>
    </w:p>
    <w:p w:rsidR="00786470" w:rsidRPr="00B4349B" w:rsidRDefault="00504B85" w:rsidP="00602C3D">
      <w:pPr>
        <w:spacing w:line="240" w:lineRule="exact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u w:val="single"/>
        </w:rPr>
        <w:t>да  се извърши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</w:t>
      </w:r>
      <w:r w:rsidRPr="00101F2C">
        <w:rPr>
          <w:rFonts w:ascii="Verdana" w:hAnsi="Verdana"/>
          <w:b/>
          <w:bCs/>
        </w:rPr>
        <w:t>инвестиционно предложение</w:t>
      </w:r>
      <w:r w:rsidR="00786470">
        <w:rPr>
          <w:rFonts w:ascii="Verdana" w:hAnsi="Verdana"/>
          <w:b/>
          <w:bCs/>
          <w:lang w:val="bg-BG"/>
        </w:rPr>
        <w:t xml:space="preserve"> </w:t>
      </w:r>
      <w:r>
        <w:rPr>
          <w:rFonts w:ascii="Verdana" w:hAnsi="Verdana"/>
          <w:b/>
          <w:bCs/>
        </w:rPr>
        <w:t>(ИП)</w:t>
      </w:r>
      <w:r w:rsidRPr="00101F2C">
        <w:rPr>
          <w:rFonts w:ascii="Verdana" w:hAnsi="Verdana"/>
        </w:rPr>
        <w:t>:</w:t>
      </w:r>
      <w:r w:rsidR="00786470">
        <w:rPr>
          <w:rFonts w:ascii="Verdana" w:hAnsi="Verdana"/>
          <w:lang w:val="bg-BG"/>
        </w:rPr>
        <w:t xml:space="preserve"> </w:t>
      </w:r>
      <w:r w:rsidR="00786470">
        <w:rPr>
          <w:rFonts w:ascii="Verdana" w:hAnsi="Verdana"/>
          <w:b/>
        </w:rPr>
        <w:t>“</w:t>
      </w:r>
      <w:r w:rsidR="00786470">
        <w:rPr>
          <w:rFonts w:ascii="Verdana" w:hAnsi="Verdana"/>
          <w:b/>
          <w:lang w:val="ru-RU"/>
        </w:rPr>
        <w:t>Разширение на съществуващо депо за неопасни отпадъци Чеиргьол-1</w:t>
      </w:r>
      <w:r w:rsidR="00786470">
        <w:rPr>
          <w:rFonts w:ascii="Verdana" w:hAnsi="Verdana" w:cs="Arial"/>
          <w:b/>
          <w:lang w:val="bg-BG"/>
        </w:rPr>
        <w:t>“</w:t>
      </w:r>
      <w:r w:rsidR="00786470" w:rsidRPr="00EC649E">
        <w:rPr>
          <w:rFonts w:ascii="Verdana" w:hAnsi="Verdana"/>
          <w:lang w:val="ru-RU"/>
        </w:rPr>
        <w:t>,</w:t>
      </w:r>
      <w:r w:rsidR="00786470">
        <w:rPr>
          <w:rFonts w:ascii="Verdana" w:hAnsi="Verdana"/>
          <w:lang w:val="ru-RU"/>
        </w:rPr>
        <w:t xml:space="preserve"> в</w:t>
      </w:r>
      <w:r w:rsidR="00786470">
        <w:rPr>
          <w:rFonts w:ascii="Verdana" w:hAnsi="Verdana"/>
        </w:rPr>
        <w:t xml:space="preserve"> </w:t>
      </w:r>
      <w:r w:rsidR="00786470">
        <w:rPr>
          <w:rFonts w:ascii="Verdana" w:hAnsi="Verdana"/>
          <w:lang w:val="ru-RU"/>
        </w:rPr>
        <w:t xml:space="preserve">УПИ </w:t>
      </w:r>
      <w:r w:rsidR="00786470">
        <w:rPr>
          <w:rFonts w:ascii="Verdana" w:hAnsi="Verdana"/>
        </w:rPr>
        <w:t>I-217</w:t>
      </w:r>
      <w:r w:rsidR="00EF4EC7">
        <w:rPr>
          <w:rFonts w:ascii="Verdana" w:hAnsi="Verdana"/>
          <w:lang w:val="bg-BG"/>
        </w:rPr>
        <w:t xml:space="preserve"> (производствени и складови дейности, пречиствателна станция и депониране на отпадъци) част от поземлен имот</w:t>
      </w:r>
      <w:r w:rsidR="00AC5A8D">
        <w:rPr>
          <w:rFonts w:ascii="Verdana" w:hAnsi="Verdana"/>
          <w:lang w:val="bg-BG"/>
        </w:rPr>
        <w:t xml:space="preserve"> </w:t>
      </w:r>
      <w:r w:rsidR="00AC5A8D">
        <w:rPr>
          <w:rFonts w:ascii="Verdana" w:hAnsi="Verdana"/>
          <w:bCs/>
        </w:rPr>
        <w:t>№</w:t>
      </w:r>
      <w:r w:rsidR="00AC5A8D">
        <w:rPr>
          <w:rFonts w:ascii="Verdana" w:hAnsi="Verdana"/>
          <w:bCs/>
          <w:lang w:val="bg-BG"/>
        </w:rPr>
        <w:t xml:space="preserve"> 000217</w:t>
      </w:r>
      <w:r w:rsidR="00786470">
        <w:rPr>
          <w:rFonts w:ascii="Verdana" w:hAnsi="Verdana"/>
          <w:lang w:val="bg-BG"/>
        </w:rPr>
        <w:t xml:space="preserve">, </w:t>
      </w:r>
      <w:r w:rsidR="00786470" w:rsidRPr="00EC649E">
        <w:rPr>
          <w:rFonts w:ascii="Verdana" w:hAnsi="Verdana"/>
          <w:lang w:val="ru-RU"/>
        </w:rPr>
        <w:t xml:space="preserve"> гр. Стамболийски</w:t>
      </w:r>
      <w:r w:rsidR="00786470">
        <w:rPr>
          <w:rFonts w:ascii="Verdana" w:hAnsi="Verdana"/>
        </w:rPr>
        <w:t xml:space="preserve">, </w:t>
      </w:r>
      <w:r w:rsidR="00786470">
        <w:rPr>
          <w:rFonts w:ascii="Verdana" w:hAnsi="Verdana"/>
          <w:lang w:val="bg-BG"/>
        </w:rPr>
        <w:t>общ.Стамболийски</w:t>
      </w:r>
      <w:r w:rsidR="00E04A0C">
        <w:rPr>
          <w:rFonts w:ascii="Verdana" w:hAnsi="Verdana"/>
          <w:lang w:val="bg-BG"/>
        </w:rPr>
        <w:t>, обл. Пловдив.</w:t>
      </w:r>
    </w:p>
    <w:p w:rsidR="004A269B" w:rsidRPr="004744B2" w:rsidRDefault="00504B85" w:rsidP="00602C3D">
      <w:pPr>
        <w:pStyle w:val="BodyText"/>
        <w:spacing w:line="240" w:lineRule="exact"/>
        <w:rPr>
          <w:rFonts w:ascii="Verdana" w:hAnsi="Verdana"/>
          <w:b/>
          <w:bCs/>
        </w:rPr>
      </w:pPr>
      <w:r w:rsidRPr="00101F2C">
        <w:rPr>
          <w:rFonts w:ascii="Verdana" w:hAnsi="Verdana"/>
          <w:b/>
        </w:rPr>
        <w:t>Възложител</w:t>
      </w:r>
      <w:r w:rsidRPr="00492F4F">
        <w:rPr>
          <w:rFonts w:ascii="Verdana" w:hAnsi="Verdana"/>
        </w:rPr>
        <w:t>:</w:t>
      </w:r>
      <w:r w:rsidRPr="00101F2C">
        <w:rPr>
          <w:rFonts w:ascii="Verdana" w:hAnsi="Verdana"/>
          <w:b/>
        </w:rPr>
        <w:t xml:space="preserve"> </w:t>
      </w:r>
      <w:r w:rsidR="004A269B" w:rsidRPr="0054048C">
        <w:rPr>
          <w:rFonts w:ascii="Verdana" w:hAnsi="Verdana"/>
          <w:b/>
          <w:bCs/>
        </w:rPr>
        <w:t>„</w:t>
      </w:r>
      <w:r w:rsidR="004A269B" w:rsidRPr="004744B2">
        <w:rPr>
          <w:rFonts w:ascii="Verdana" w:hAnsi="Verdana"/>
          <w:b/>
          <w:bCs/>
        </w:rPr>
        <w:t xml:space="preserve">Монди Стамболийски” ЕАД, </w:t>
      </w:r>
      <w:r w:rsidR="004A269B" w:rsidRPr="004744B2">
        <w:rPr>
          <w:rFonts w:ascii="Verdana" w:hAnsi="Verdana"/>
          <w:bCs/>
        </w:rPr>
        <w:t>ЕИК 130839571, гр. Стамболийски, ул. „Заводска” № 1.</w:t>
      </w:r>
    </w:p>
    <w:p w:rsidR="00BA391F" w:rsidRPr="004744B2" w:rsidRDefault="00504B85" w:rsidP="00602C3D">
      <w:pPr>
        <w:pStyle w:val="Subtitle"/>
        <w:spacing w:line="240" w:lineRule="exact"/>
        <w:jc w:val="both"/>
        <w:rPr>
          <w:rFonts w:ascii="Verdana" w:hAnsi="Verdana"/>
        </w:rPr>
      </w:pPr>
      <w:r w:rsidRPr="004744B2">
        <w:rPr>
          <w:rFonts w:ascii="Verdana" w:hAnsi="Verdana"/>
          <w:bCs w:val="0"/>
          <w:sz w:val="20"/>
          <w:szCs w:val="20"/>
        </w:rPr>
        <w:t>Характеристика на инвестиционното предложение</w:t>
      </w:r>
      <w:r w:rsidRPr="004744B2">
        <w:rPr>
          <w:rFonts w:ascii="Verdana" w:hAnsi="Verdana"/>
          <w:bCs w:val="0"/>
          <w:sz w:val="20"/>
          <w:szCs w:val="20"/>
          <w:lang w:val="en-US"/>
        </w:rPr>
        <w:t>(</w:t>
      </w:r>
      <w:r w:rsidRPr="004744B2">
        <w:rPr>
          <w:rFonts w:ascii="Verdana" w:hAnsi="Verdana"/>
          <w:bCs w:val="0"/>
          <w:sz w:val="20"/>
          <w:szCs w:val="20"/>
        </w:rPr>
        <w:t>ИП</w:t>
      </w:r>
      <w:r w:rsidRPr="004744B2">
        <w:rPr>
          <w:rFonts w:ascii="Verdana" w:hAnsi="Verdana"/>
          <w:bCs w:val="0"/>
          <w:sz w:val="20"/>
          <w:szCs w:val="20"/>
          <w:lang w:val="en-US"/>
        </w:rPr>
        <w:t>)</w:t>
      </w:r>
      <w:r w:rsidRPr="004744B2">
        <w:rPr>
          <w:rFonts w:ascii="Verdana" w:hAnsi="Verdana"/>
          <w:b w:val="0"/>
          <w:sz w:val="20"/>
          <w:szCs w:val="20"/>
        </w:rPr>
        <w:t>:</w:t>
      </w:r>
      <w:r w:rsidR="00BA391F" w:rsidRPr="004744B2">
        <w:rPr>
          <w:rFonts w:ascii="Verdana" w:hAnsi="Verdana"/>
        </w:rPr>
        <w:t xml:space="preserve"> </w:t>
      </w:r>
    </w:p>
    <w:p w:rsidR="00BD4E8B" w:rsidRPr="004744B2" w:rsidRDefault="00BD4E8B" w:rsidP="00602C3D">
      <w:pPr>
        <w:snapToGrid w:val="0"/>
        <w:spacing w:line="240" w:lineRule="exact"/>
        <w:ind w:firstLine="720"/>
        <w:jc w:val="both"/>
        <w:rPr>
          <w:rFonts w:ascii="Verdana" w:hAnsi="Verdana" w:cs="Arial"/>
          <w:color w:val="000000"/>
          <w:lang w:val="bg-BG"/>
        </w:rPr>
      </w:pPr>
      <w:r w:rsidRPr="004744B2">
        <w:rPr>
          <w:rFonts w:ascii="Verdana" w:hAnsi="Verdana" w:cs="Arial"/>
          <w:color w:val="000000"/>
          <w:lang w:val="bg-BG"/>
        </w:rPr>
        <w:t>Инвестиционното предложение има за цел осигуряване на допълнителен капацитет през</w:t>
      </w:r>
      <w:r w:rsidRPr="004744B2">
        <w:rPr>
          <w:rFonts w:ascii="Verdana" w:hAnsi="Verdana" w:cs="Arial"/>
          <w:bCs/>
          <w:color w:val="000000"/>
          <w:lang w:val="bg-BG"/>
        </w:rPr>
        <w:t xml:space="preserve"> следващите 8-13 години за</w:t>
      </w:r>
      <w:r w:rsidRPr="004744B2">
        <w:rPr>
          <w:rFonts w:ascii="Verdana" w:hAnsi="Verdana" w:cs="Arial"/>
          <w:color w:val="000000"/>
          <w:lang w:val="bg-BG"/>
        </w:rPr>
        <w:t xml:space="preserve"> депониране на генерираните от производството на </w:t>
      </w:r>
      <w:r w:rsidRPr="004744B2">
        <w:rPr>
          <w:rFonts w:ascii="Verdana" w:hAnsi="Verdana"/>
          <w:bCs/>
        </w:rPr>
        <w:t>„Монди Стамболийски” ЕАД</w:t>
      </w:r>
      <w:r w:rsidRPr="004744B2">
        <w:rPr>
          <w:rFonts w:ascii="Verdana" w:hAnsi="Verdana" w:cs="Arial"/>
          <w:color w:val="000000"/>
          <w:lang w:val="bg-BG"/>
        </w:rPr>
        <w:t xml:space="preserve"> неопасни отпадъци с кодове и наименование както следва:</w:t>
      </w:r>
    </w:p>
    <w:p w:rsidR="00BD4E8B" w:rsidRPr="004744B2" w:rsidRDefault="00BD4E8B" w:rsidP="00602C3D">
      <w:pPr>
        <w:spacing w:line="240" w:lineRule="exact"/>
        <w:jc w:val="both"/>
        <w:rPr>
          <w:rFonts w:ascii="Verdana" w:hAnsi="Verdana" w:cs="Arial"/>
          <w:color w:val="000000"/>
          <w:lang w:val="bg-BG"/>
        </w:rPr>
      </w:pPr>
      <w:r w:rsidRPr="004744B2">
        <w:rPr>
          <w:rFonts w:ascii="Verdana" w:hAnsi="Verdana" w:cs="Arial"/>
          <w:color w:val="000000"/>
          <w:lang w:val="bg-BG"/>
        </w:rPr>
        <w:t>-</w:t>
      </w:r>
      <w:r w:rsidR="00186A23" w:rsidRPr="004744B2">
        <w:rPr>
          <w:rFonts w:ascii="Verdana" w:hAnsi="Verdana" w:cs="Arial"/>
          <w:color w:val="000000"/>
          <w:lang w:val="bg-BG"/>
        </w:rPr>
        <w:t xml:space="preserve"> </w:t>
      </w:r>
      <w:r w:rsidRPr="004744B2">
        <w:rPr>
          <w:rFonts w:ascii="Verdana" w:hAnsi="Verdana" w:cs="Arial"/>
          <w:color w:val="000000"/>
          <w:lang w:val="bg-BG"/>
        </w:rPr>
        <w:t>утайки от зелена луга (от оползотворяване на отпадъчна луга) – код 03 03 02;</w:t>
      </w:r>
    </w:p>
    <w:p w:rsidR="00BD4E8B" w:rsidRPr="004744B2" w:rsidRDefault="00BD4E8B" w:rsidP="00602C3D">
      <w:pPr>
        <w:spacing w:line="240" w:lineRule="exact"/>
        <w:jc w:val="both"/>
        <w:rPr>
          <w:rFonts w:ascii="Verdana" w:hAnsi="Verdana" w:cs="Arial"/>
          <w:color w:val="000000"/>
          <w:lang w:val="bg-BG"/>
        </w:rPr>
      </w:pPr>
      <w:r w:rsidRPr="004744B2">
        <w:rPr>
          <w:rFonts w:ascii="Verdana" w:hAnsi="Verdana" w:cs="Arial"/>
          <w:color w:val="000000"/>
          <w:lang w:val="bg-BG"/>
        </w:rPr>
        <w:t>-</w:t>
      </w:r>
      <w:r w:rsidR="00186A23" w:rsidRPr="004744B2">
        <w:rPr>
          <w:rFonts w:ascii="Verdana" w:hAnsi="Verdana" w:cs="Arial"/>
          <w:color w:val="000000"/>
          <w:lang w:val="bg-BG"/>
        </w:rPr>
        <w:t xml:space="preserve"> </w:t>
      </w:r>
      <w:r w:rsidRPr="004744B2">
        <w:rPr>
          <w:rFonts w:ascii="Verdana" w:hAnsi="Verdana" w:cs="Arial"/>
          <w:color w:val="000000"/>
          <w:lang w:val="bg-BG"/>
        </w:rPr>
        <w:t>отпадъчен шлам, съдържащ вар – код 03 03 09;</w:t>
      </w:r>
    </w:p>
    <w:p w:rsidR="00BD4E8B" w:rsidRPr="004744B2" w:rsidRDefault="00BD4E8B" w:rsidP="00602C3D">
      <w:pPr>
        <w:spacing w:line="240" w:lineRule="exact"/>
        <w:jc w:val="both"/>
        <w:rPr>
          <w:rFonts w:ascii="Verdana" w:hAnsi="Verdana" w:cs="Arial"/>
          <w:color w:val="000000"/>
          <w:lang w:val="bg-BG"/>
        </w:rPr>
      </w:pPr>
      <w:r w:rsidRPr="004744B2">
        <w:rPr>
          <w:rFonts w:ascii="Verdana" w:hAnsi="Verdana" w:cs="Arial"/>
          <w:color w:val="000000"/>
          <w:lang w:val="bg-BG"/>
        </w:rPr>
        <w:t>-</w:t>
      </w:r>
      <w:r w:rsidR="00186A23" w:rsidRPr="004744B2">
        <w:rPr>
          <w:rFonts w:ascii="Verdana" w:hAnsi="Verdana" w:cs="Arial"/>
          <w:color w:val="000000"/>
          <w:lang w:val="bg-BG"/>
        </w:rPr>
        <w:t xml:space="preserve"> </w:t>
      </w:r>
      <w:r w:rsidRPr="004744B2">
        <w:rPr>
          <w:rFonts w:ascii="Verdana" w:hAnsi="Verdana" w:cs="Arial"/>
          <w:color w:val="000000"/>
          <w:lang w:val="bg-BG"/>
        </w:rPr>
        <w:t>сгурия, шлака и дънна пепел от котли (с изключение на пепел от котли, упомената в 10 01 04) – код 10 01 01.</w:t>
      </w:r>
    </w:p>
    <w:p w:rsidR="00BC78DF" w:rsidRPr="001629FA" w:rsidRDefault="004744B2" w:rsidP="00602C3D">
      <w:pPr>
        <w:pStyle w:val="BodyTextIndent"/>
        <w:spacing w:after="0" w:line="240" w:lineRule="exact"/>
        <w:ind w:left="0" w:firstLine="567"/>
        <w:jc w:val="both"/>
        <w:rPr>
          <w:rFonts w:ascii="Verdana" w:hAnsi="Verdana"/>
          <w:bCs/>
        </w:rPr>
      </w:pPr>
      <w:r>
        <w:rPr>
          <w:rFonts w:ascii="Verdana" w:hAnsi="Verdana"/>
          <w:szCs w:val="20"/>
        </w:rPr>
        <w:t xml:space="preserve">Предвижда се разширение на съществуващо депо за неопасни </w:t>
      </w:r>
      <w:r w:rsidR="009C0D98">
        <w:rPr>
          <w:rFonts w:ascii="Verdana" w:hAnsi="Verdana"/>
          <w:szCs w:val="20"/>
        </w:rPr>
        <w:t xml:space="preserve">производствени </w:t>
      </w:r>
      <w:r>
        <w:rPr>
          <w:rFonts w:ascii="Verdana" w:hAnsi="Verdana"/>
          <w:szCs w:val="20"/>
        </w:rPr>
        <w:t xml:space="preserve">отпадъци „Чеиргьол-1“, за което има издадено Решение </w:t>
      </w:r>
      <w:r w:rsidRPr="004744B2">
        <w:rPr>
          <w:rFonts w:ascii="Verdana" w:hAnsi="Verdana"/>
          <w:bCs/>
        </w:rPr>
        <w:t>№</w:t>
      </w:r>
      <w:r>
        <w:rPr>
          <w:rFonts w:ascii="Verdana" w:hAnsi="Verdana"/>
          <w:bCs/>
        </w:rPr>
        <w:t xml:space="preserve"> 6-</w:t>
      </w:r>
      <w:r>
        <w:rPr>
          <w:rFonts w:ascii="Verdana" w:hAnsi="Verdana"/>
          <w:bCs/>
          <w:lang w:val="en-US"/>
        </w:rPr>
        <w:t>IV/</w:t>
      </w:r>
      <w:r>
        <w:rPr>
          <w:rFonts w:ascii="Verdana" w:hAnsi="Verdana"/>
          <w:bCs/>
        </w:rPr>
        <w:t xml:space="preserve">2009г. по оценка на въздействието върху </w:t>
      </w:r>
      <w:r w:rsidR="00BB561C">
        <w:rPr>
          <w:rFonts w:ascii="Verdana" w:hAnsi="Verdana"/>
          <w:bCs/>
        </w:rPr>
        <w:t>околната среда на РИОСВ-Пловдив на</w:t>
      </w:r>
      <w:r w:rsidR="00BB561C" w:rsidRPr="00BB561C">
        <w:rPr>
          <w:rFonts w:ascii="Verdana" w:hAnsi="Verdana"/>
          <w:bCs/>
        </w:rPr>
        <w:t xml:space="preserve"> „Монди Стамболийски” </w:t>
      </w:r>
      <w:r w:rsidR="00BB561C" w:rsidRPr="009B37C3">
        <w:rPr>
          <w:rFonts w:ascii="Verdana" w:hAnsi="Verdana"/>
          <w:bCs/>
        </w:rPr>
        <w:t>ЕАД</w:t>
      </w:r>
      <w:r w:rsidR="009B37C3" w:rsidRPr="009B37C3">
        <w:rPr>
          <w:rFonts w:ascii="Verdana" w:hAnsi="Verdana"/>
          <w:bCs/>
        </w:rPr>
        <w:t xml:space="preserve">, </w:t>
      </w:r>
      <w:r w:rsidR="009B37C3" w:rsidRPr="009B37C3">
        <w:rPr>
          <w:rFonts w:ascii="Verdana" w:hAnsi="Verdana" w:cs="Arial"/>
        </w:rPr>
        <w:t xml:space="preserve">понастоящем със </w:t>
      </w:r>
      <w:r w:rsidR="009B37C3" w:rsidRPr="001629FA">
        <w:rPr>
          <w:rFonts w:ascii="Verdana" w:hAnsi="Verdana" w:cs="Arial"/>
        </w:rPr>
        <w:t>запълнен капацитет над 90%.</w:t>
      </w:r>
    </w:p>
    <w:p w:rsidR="0022393D" w:rsidRPr="0052308D" w:rsidRDefault="009B37C3" w:rsidP="00602C3D">
      <w:pPr>
        <w:pStyle w:val="BodyTextIndent"/>
        <w:spacing w:after="0" w:line="240" w:lineRule="exact"/>
        <w:ind w:left="0" w:firstLine="567"/>
        <w:jc w:val="both"/>
        <w:rPr>
          <w:rFonts w:ascii="Verdana" w:hAnsi="Verdana" w:cs="Arial"/>
          <w:color w:val="000000"/>
          <w:vertAlign w:val="superscript"/>
        </w:rPr>
      </w:pPr>
      <w:r w:rsidRPr="001629FA">
        <w:rPr>
          <w:rFonts w:ascii="Verdana" w:hAnsi="Verdana"/>
          <w:bCs/>
        </w:rPr>
        <w:t xml:space="preserve">Разширението ще се реализира източно от Клетка 1 на депо </w:t>
      </w:r>
      <w:r w:rsidRPr="001629FA">
        <w:rPr>
          <w:rFonts w:ascii="Verdana" w:hAnsi="Verdana"/>
          <w:szCs w:val="20"/>
        </w:rPr>
        <w:t>„Чеиргьол-1“</w:t>
      </w:r>
      <w:r w:rsidR="009C0D98" w:rsidRPr="001629FA">
        <w:rPr>
          <w:rFonts w:ascii="Verdana" w:hAnsi="Verdana"/>
          <w:szCs w:val="20"/>
        </w:rPr>
        <w:t>,</w:t>
      </w:r>
      <w:r w:rsidR="0022393D" w:rsidRPr="001629FA">
        <w:rPr>
          <w:rFonts w:ascii="Verdana" w:hAnsi="Verdana"/>
          <w:szCs w:val="20"/>
        </w:rPr>
        <w:t xml:space="preserve"> </w:t>
      </w:r>
      <w:r w:rsidR="0022393D" w:rsidRPr="001629FA">
        <w:rPr>
          <w:rFonts w:ascii="Verdana" w:hAnsi="Verdana" w:cs="Arial"/>
          <w:color w:val="000000"/>
        </w:rPr>
        <w:t xml:space="preserve">върху площ от 14.2 дка. </w:t>
      </w:r>
      <w:r w:rsidR="0022393D" w:rsidRPr="001629FA">
        <w:rPr>
          <w:rFonts w:ascii="Verdana" w:eastAsia="Verdana" w:hAnsi="Verdana" w:cs="Verdana"/>
          <w:color w:val="000000"/>
        </w:rPr>
        <w:t>Това ще</w:t>
      </w:r>
      <w:r w:rsidR="0022393D" w:rsidRPr="001629FA">
        <w:rPr>
          <w:rFonts w:ascii="Verdana" w:hAnsi="Verdana" w:cs="Arial"/>
          <w:color w:val="000000"/>
        </w:rPr>
        <w:t xml:space="preserve"> осигури допълнителен капацитет за депониране на неопасни производствени отпадъци с обем от 40 200м</w:t>
      </w:r>
      <w:r w:rsidR="0022393D" w:rsidRPr="001629FA">
        <w:rPr>
          <w:rFonts w:ascii="Verdana" w:hAnsi="Verdana" w:cs="Arial"/>
          <w:color w:val="000000"/>
          <w:vertAlign w:val="superscript"/>
        </w:rPr>
        <w:t>3</w:t>
      </w:r>
      <w:r w:rsidR="00BA68F2" w:rsidRPr="001629FA">
        <w:rPr>
          <w:rFonts w:ascii="Verdana" w:hAnsi="Verdana"/>
          <w:szCs w:val="20"/>
        </w:rPr>
        <w:t xml:space="preserve">. </w:t>
      </w:r>
      <w:r w:rsidR="00243EB2" w:rsidRPr="001629FA">
        <w:rPr>
          <w:rFonts w:ascii="Verdana" w:hAnsi="Verdana"/>
          <w:szCs w:val="20"/>
        </w:rPr>
        <w:t>Проектният капацитет за целия жизнен цикъл</w:t>
      </w:r>
      <w:r w:rsidR="00F6616A" w:rsidRPr="001629FA">
        <w:rPr>
          <w:rFonts w:ascii="Verdana" w:hAnsi="Verdana"/>
          <w:szCs w:val="20"/>
        </w:rPr>
        <w:t xml:space="preserve"> е в размер на 100 000 тона отпадъци.</w:t>
      </w:r>
      <w:r w:rsidR="009C0D98" w:rsidRPr="001629FA">
        <w:rPr>
          <w:rFonts w:ascii="Verdana" w:hAnsi="Verdana"/>
          <w:szCs w:val="20"/>
        </w:rPr>
        <w:t xml:space="preserve"> Капацитетът на приеманите отпадъци за депониране ще е 33 </w:t>
      </w:r>
      <w:r w:rsidR="009C0D98" w:rsidRPr="0052308D">
        <w:rPr>
          <w:rFonts w:ascii="Verdana" w:hAnsi="Verdana"/>
          <w:szCs w:val="20"/>
        </w:rPr>
        <w:t>тона/денонощие.</w:t>
      </w:r>
    </w:p>
    <w:p w:rsidR="00BC78DF" w:rsidRPr="0052308D" w:rsidRDefault="00526D4A" w:rsidP="00602C3D">
      <w:pPr>
        <w:pStyle w:val="BodyTextIndent"/>
        <w:spacing w:after="0" w:line="240" w:lineRule="exact"/>
        <w:ind w:left="0" w:firstLine="567"/>
        <w:jc w:val="both"/>
        <w:rPr>
          <w:rFonts w:ascii="Verdana" w:hAnsi="Verdana"/>
          <w:szCs w:val="20"/>
        </w:rPr>
      </w:pPr>
      <w:r w:rsidRPr="0052308D">
        <w:rPr>
          <w:rFonts w:ascii="Verdana" w:hAnsi="Verdana"/>
          <w:szCs w:val="20"/>
        </w:rPr>
        <w:t xml:space="preserve">Ще се използва </w:t>
      </w:r>
      <w:r w:rsidRPr="0052308D">
        <w:rPr>
          <w:rFonts w:ascii="Verdana" w:hAnsi="Verdana" w:cs="Arial"/>
        </w:rPr>
        <w:t>прилежащата инфраструктура, която включва път за транспортиране на отпадъците, предпазна дига и дренажна шахта за събиране и отвеждане на инфилтрата на входа на Пречиствателна станция за отпадъчни води на завода, разположена в същия имот.</w:t>
      </w:r>
      <w:r w:rsidRPr="0052308D">
        <w:rPr>
          <w:rFonts w:ascii="Verdana" w:hAnsi="Verdana"/>
          <w:szCs w:val="20"/>
        </w:rPr>
        <w:t xml:space="preserve"> </w:t>
      </w:r>
    </w:p>
    <w:p w:rsidR="00C46212" w:rsidRPr="003E27D8" w:rsidRDefault="00C46212" w:rsidP="00602C3D">
      <w:pPr>
        <w:widowControl w:val="0"/>
        <w:spacing w:line="240" w:lineRule="exact"/>
        <w:ind w:firstLine="567"/>
        <w:jc w:val="both"/>
        <w:rPr>
          <w:rFonts w:ascii="Verdana" w:hAnsi="Verdana" w:cs="Arial"/>
          <w:lang w:val="bg-BG"/>
        </w:rPr>
      </w:pPr>
      <w:r w:rsidRPr="003E27D8">
        <w:rPr>
          <w:rFonts w:ascii="Verdana" w:hAnsi="Verdana" w:cs="Arial"/>
          <w:lang w:val="bg-BG"/>
        </w:rPr>
        <w:t xml:space="preserve">Производствена вода за оросяване ще бъде </w:t>
      </w:r>
      <w:r w:rsidR="005C383F">
        <w:rPr>
          <w:rFonts w:ascii="Verdana" w:hAnsi="Verdana" w:cs="Arial"/>
          <w:lang w:val="bg-BG"/>
        </w:rPr>
        <w:t>доставя</w:t>
      </w:r>
      <w:r w:rsidRPr="003E27D8">
        <w:rPr>
          <w:rFonts w:ascii="Verdana" w:hAnsi="Verdana" w:cs="Arial"/>
          <w:lang w:val="bg-BG"/>
        </w:rPr>
        <w:t xml:space="preserve">на от съществуваща ВиК мрежа за производствено водоснабдяване на </w:t>
      </w:r>
      <w:r w:rsidRPr="003E27D8">
        <w:rPr>
          <w:rFonts w:ascii="Verdana" w:hAnsi="Verdana"/>
          <w:bCs/>
        </w:rPr>
        <w:t>„Монди Стамболийски” ЕАД</w:t>
      </w:r>
      <w:r w:rsidRPr="003E27D8">
        <w:rPr>
          <w:rFonts w:ascii="Verdana" w:hAnsi="Verdana" w:cs="Arial"/>
          <w:lang w:val="bg-BG"/>
        </w:rPr>
        <w:t xml:space="preserve"> и няма да надвишава разрешеното количество вода за производствени цели, съгласно издадено разрешително по реда на Закона за водите.</w:t>
      </w:r>
    </w:p>
    <w:p w:rsidR="00BC78DF" w:rsidRPr="007E5B20" w:rsidRDefault="00DD1D3E" w:rsidP="00602C3D">
      <w:pPr>
        <w:pStyle w:val="BodyTextIndent"/>
        <w:tabs>
          <w:tab w:val="left" w:pos="-180"/>
          <w:tab w:val="left" w:pos="-90"/>
        </w:tabs>
        <w:spacing w:after="0" w:line="240" w:lineRule="exact"/>
        <w:ind w:left="0"/>
        <w:jc w:val="both"/>
        <w:rPr>
          <w:rFonts w:ascii="Verdana" w:hAnsi="Verdana"/>
          <w:szCs w:val="20"/>
        </w:rPr>
      </w:pPr>
      <w:r>
        <w:rPr>
          <w:rFonts w:ascii="Verdana" w:hAnsi="Verdana"/>
          <w:lang w:val="ru-RU"/>
        </w:rPr>
        <w:tab/>
      </w:r>
      <w:r w:rsidR="00BC78DF" w:rsidRPr="0046641D">
        <w:rPr>
          <w:rFonts w:ascii="Verdana" w:hAnsi="Verdana"/>
          <w:lang w:val="ru-RU"/>
        </w:rPr>
        <w:t>Инвестиционното предложение /ИП/</w:t>
      </w:r>
      <w:r w:rsidR="00BC78DF" w:rsidRPr="005816C0">
        <w:rPr>
          <w:rFonts w:ascii="Verdana" w:hAnsi="Verdana"/>
        </w:rPr>
        <w:t xml:space="preserve"> </w:t>
      </w:r>
      <w:r w:rsidR="00BC78DF" w:rsidRPr="00664A77">
        <w:rPr>
          <w:rFonts w:ascii="Verdana" w:hAnsi="Verdana"/>
        </w:rPr>
        <w:t>следва да се разглежда, като разширение на дейност</w:t>
      </w:r>
      <w:r w:rsidR="00BC78DF">
        <w:rPr>
          <w:rFonts w:ascii="Verdana" w:hAnsi="Verdana"/>
          <w:lang w:val="ru-RU"/>
        </w:rPr>
        <w:t xml:space="preserve">, самостоятелно попадаща в </w:t>
      </w:r>
      <w:r w:rsidR="00BC78DF" w:rsidRPr="0046641D">
        <w:rPr>
          <w:rFonts w:ascii="Verdana" w:hAnsi="Verdana"/>
          <w:lang w:val="ru-RU"/>
        </w:rPr>
        <w:t>обхвата на т.</w:t>
      </w:r>
      <w:r w:rsidR="00BC78DF">
        <w:rPr>
          <w:rFonts w:ascii="Verdana" w:hAnsi="Verdana"/>
          <w:lang w:val="ru-RU"/>
        </w:rPr>
        <w:t>1</w:t>
      </w:r>
      <w:r w:rsidR="00BC78DF" w:rsidRPr="0046641D">
        <w:rPr>
          <w:rFonts w:ascii="Verdana" w:hAnsi="Verdana"/>
          <w:lang w:val="ru-RU"/>
        </w:rPr>
        <w:t>1, буква “</w:t>
      </w:r>
      <w:r w:rsidR="00BC78DF">
        <w:rPr>
          <w:rFonts w:ascii="Verdana" w:hAnsi="Verdana"/>
          <w:lang w:val="ru-RU"/>
        </w:rPr>
        <w:t>б</w:t>
      </w:r>
      <w:r w:rsidR="00BC78DF" w:rsidRPr="0046641D">
        <w:rPr>
          <w:rFonts w:ascii="Verdana" w:hAnsi="Verdana"/>
          <w:lang w:val="ru-RU"/>
        </w:rPr>
        <w:t xml:space="preserve">“ от Приложение № 2 на Закона </w:t>
      </w:r>
      <w:r w:rsidR="00BC78DF">
        <w:rPr>
          <w:rFonts w:ascii="Verdana" w:hAnsi="Verdana"/>
          <w:lang w:val="ru-RU"/>
        </w:rPr>
        <w:t>за опазване на околната среда /ДВ.бр.91</w:t>
      </w:r>
      <w:r w:rsidR="00BC78DF" w:rsidRPr="0046641D">
        <w:rPr>
          <w:rFonts w:ascii="Verdana" w:hAnsi="Verdana"/>
          <w:lang w:val="ru-RU"/>
        </w:rPr>
        <w:t>/2002 год./ и чл.2</w:t>
      </w:r>
      <w:r w:rsidR="00BC78DF">
        <w:rPr>
          <w:rFonts w:ascii="Verdana" w:hAnsi="Verdana"/>
          <w:lang w:val="ru-RU"/>
        </w:rPr>
        <w:t>, ал.1, т.1 от Наредбата за ОС</w:t>
      </w:r>
      <w:r w:rsidR="00BC78DF">
        <w:rPr>
          <w:rFonts w:ascii="Verdana" w:hAnsi="Verdana"/>
        </w:rPr>
        <w:t xml:space="preserve">, </w:t>
      </w:r>
      <w:r w:rsidR="00BC78DF" w:rsidRPr="007E5B20">
        <w:rPr>
          <w:rFonts w:ascii="Verdana" w:hAnsi="Verdana"/>
          <w:szCs w:val="20"/>
        </w:rPr>
        <w:t xml:space="preserve">като съгласно </w:t>
      </w:r>
      <w:r w:rsidR="00BC78DF">
        <w:rPr>
          <w:rFonts w:ascii="Verdana" w:hAnsi="Verdana"/>
          <w:szCs w:val="20"/>
        </w:rPr>
        <w:t>разпоредбата на чл.93, ал.1, т.</w:t>
      </w:r>
      <w:r w:rsidR="00BC78DF">
        <w:rPr>
          <w:rFonts w:ascii="Verdana" w:hAnsi="Verdana"/>
          <w:szCs w:val="20"/>
          <w:lang w:val="en-US"/>
        </w:rPr>
        <w:t>2</w:t>
      </w:r>
      <w:r w:rsidR="00BC78DF" w:rsidRPr="007E5B20">
        <w:rPr>
          <w:rFonts w:ascii="Verdana" w:hAnsi="Verdana"/>
          <w:szCs w:val="20"/>
        </w:rPr>
        <w:t xml:space="preserve"> от ЗООС  подлежи на процедура по преценяване на необходимостта от извършване на ОВОС.</w:t>
      </w:r>
    </w:p>
    <w:p w:rsidR="00772EB0" w:rsidRPr="00772EB0" w:rsidRDefault="00772EB0" w:rsidP="00602C3D">
      <w:pPr>
        <w:spacing w:line="240" w:lineRule="exact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Поземлен имот</w:t>
      </w:r>
      <w:r w:rsidRPr="00772EB0">
        <w:rPr>
          <w:rFonts w:ascii="Verdana" w:hAnsi="Verdana"/>
          <w:lang w:val="bg-BG"/>
        </w:rPr>
        <w:t xml:space="preserve"> 000217 (УПИ I-217) съгласно КВС за землището на гр. Стамболийски, общ. Стамболийски, обл. Пловдив </w:t>
      </w:r>
      <w:r w:rsidRPr="00772EB0">
        <w:rPr>
          <w:rFonts w:ascii="Verdana" w:hAnsi="Verdana"/>
          <w:b/>
          <w:lang w:val="bg-BG"/>
        </w:rPr>
        <w:t>попада</w:t>
      </w:r>
      <w:r w:rsidRPr="00772EB0">
        <w:rPr>
          <w:rFonts w:ascii="Verdana" w:hAnsi="Verdana"/>
          <w:lang w:val="bg-BG"/>
        </w:rPr>
        <w:t xml:space="preserve"> в границите на защитена зона </w:t>
      </w:r>
      <w:r w:rsidRPr="00772EB0">
        <w:rPr>
          <w:rFonts w:ascii="Verdana" w:hAnsi="Verdana"/>
        </w:rPr>
        <w:t>BG</w:t>
      </w:r>
      <w:r w:rsidRPr="00772EB0">
        <w:rPr>
          <w:rFonts w:ascii="Verdana" w:hAnsi="Verdana"/>
          <w:lang w:val="bg-BG"/>
        </w:rPr>
        <w:t xml:space="preserve"> 0000578 „Река Марица” </w:t>
      </w:r>
      <w:r w:rsidRPr="00772EB0">
        <w:rPr>
          <w:rFonts w:ascii="Verdana" w:hAnsi="Verdana"/>
          <w:color w:val="000000"/>
          <w:lang w:val="bg-BG"/>
        </w:rPr>
        <w:t xml:space="preserve">за опазване на природните местообитания и на дивата флора и фауна, приета от МС с Решение №122/02.03.2007 г. (ДВ бр.21/2007 г.) </w:t>
      </w:r>
      <w:r w:rsidRPr="00772EB0">
        <w:rPr>
          <w:rFonts w:ascii="Verdana" w:hAnsi="Verdana"/>
          <w:lang w:val="bg-BG"/>
        </w:rPr>
        <w:t xml:space="preserve">и в защитена зона  </w:t>
      </w:r>
      <w:r w:rsidRPr="00772EB0">
        <w:rPr>
          <w:rFonts w:ascii="Verdana" w:hAnsi="Verdana"/>
        </w:rPr>
        <w:t>BG</w:t>
      </w:r>
      <w:r w:rsidRPr="00772EB0">
        <w:rPr>
          <w:rFonts w:ascii="Verdana" w:hAnsi="Verdana"/>
          <w:lang w:val="bg-BG"/>
        </w:rPr>
        <w:t xml:space="preserve"> 0002087 „Марица-Пловдив” за опазване на дивите птици, обявена със Заповед № РД-836/17.11.2008 г. на Министъра на околната среда и водите (ДВ бр. 108/2008 г.).</w:t>
      </w:r>
    </w:p>
    <w:p w:rsidR="00772EB0" w:rsidRPr="00772EB0" w:rsidRDefault="00772EB0" w:rsidP="00602C3D">
      <w:pPr>
        <w:spacing w:line="240" w:lineRule="exact"/>
        <w:ind w:firstLine="720"/>
        <w:jc w:val="both"/>
        <w:rPr>
          <w:rFonts w:ascii="Verdana" w:hAnsi="Verdana"/>
          <w:lang w:val="bg-BG"/>
        </w:rPr>
      </w:pPr>
      <w:r w:rsidRPr="00772EB0">
        <w:rPr>
          <w:rFonts w:ascii="Verdana" w:hAnsi="Verdana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чл.31 ал.4 във връзка с ал.1 от Закона за биологичното разнообразие.</w:t>
      </w:r>
    </w:p>
    <w:p w:rsidR="00772EB0" w:rsidRPr="00772EB0" w:rsidRDefault="00772EB0" w:rsidP="00602C3D">
      <w:pPr>
        <w:jc w:val="both"/>
        <w:rPr>
          <w:rFonts w:ascii="Verdana" w:hAnsi="Verdana"/>
          <w:lang w:val="bg-BG"/>
        </w:rPr>
      </w:pPr>
    </w:p>
    <w:p w:rsidR="00504B85" w:rsidRDefault="00504B85" w:rsidP="00602C3D">
      <w:pPr>
        <w:pStyle w:val="BodyText"/>
        <w:ind w:firstLine="142"/>
        <w:jc w:val="center"/>
        <w:rPr>
          <w:rFonts w:ascii="Verdana" w:hAnsi="Verdana"/>
          <w:b/>
          <w:caps/>
        </w:rPr>
      </w:pPr>
      <w:r w:rsidRPr="007A3CF5">
        <w:rPr>
          <w:rFonts w:ascii="Verdana" w:hAnsi="Verdana"/>
          <w:b/>
          <w:caps/>
        </w:rPr>
        <w:t>мотиви:</w:t>
      </w:r>
    </w:p>
    <w:p w:rsidR="00C30267" w:rsidRPr="007A3CF5" w:rsidRDefault="00C30267" w:rsidP="00602C3D">
      <w:pPr>
        <w:pStyle w:val="BodyText"/>
        <w:ind w:firstLine="142"/>
        <w:rPr>
          <w:rFonts w:ascii="Verdana" w:hAnsi="Verdana"/>
          <w:b/>
          <w:caps/>
        </w:rPr>
      </w:pPr>
    </w:p>
    <w:p w:rsidR="00504B85" w:rsidRPr="00B4128A" w:rsidRDefault="00504B85" w:rsidP="00602C3D">
      <w:pPr>
        <w:pStyle w:val="BodyTextIndent3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    </w:t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="00DA7F70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Характеристика на предлаганото строителство, дейности, технологии: обем, производителност, маща</w:t>
      </w:r>
      <w:r>
        <w:rPr>
          <w:rFonts w:ascii="Verdana" w:hAnsi="Verdana"/>
          <w:b/>
          <w:sz w:val="20"/>
          <w:szCs w:val="20"/>
          <w:lang w:val="ru-RU"/>
        </w:rPr>
        <w:t xml:space="preserve">бност </w:t>
      </w:r>
      <w:r w:rsidRPr="00FD4B32">
        <w:rPr>
          <w:rFonts w:ascii="Verdana" w:hAnsi="Verdana"/>
          <w:b/>
          <w:sz w:val="20"/>
          <w:szCs w:val="20"/>
          <w:lang w:val="ru-RU"/>
        </w:rPr>
        <w:t>, взаимовръзка  и кумулиране с други предложения, ползване на природни ресурси, генерирани отпадъци, замърсяване и дискомфорт на околната среда, както и риск от инциденти</w:t>
      </w:r>
    </w:p>
    <w:p w:rsidR="00226670" w:rsidRPr="00B4128A" w:rsidRDefault="00226670" w:rsidP="00602C3D">
      <w:pPr>
        <w:spacing w:line="240" w:lineRule="exact"/>
        <w:ind w:firstLine="720"/>
        <w:jc w:val="both"/>
        <w:rPr>
          <w:rFonts w:ascii="Verdana" w:hAnsi="Verdana"/>
        </w:rPr>
      </w:pPr>
      <w:r w:rsidRPr="00B4128A">
        <w:rPr>
          <w:rFonts w:ascii="Verdana" w:hAnsi="Verdana"/>
        </w:rPr>
        <w:t>Основните процеси, които ще се изпълняват включват:</w:t>
      </w:r>
    </w:p>
    <w:p w:rsidR="00226670" w:rsidRPr="00B4128A" w:rsidRDefault="00884BC1" w:rsidP="00602C3D">
      <w:pPr>
        <w:numPr>
          <w:ilvl w:val="0"/>
          <w:numId w:val="27"/>
        </w:numPr>
        <w:suppressAutoHyphens/>
        <w:overflowPunct/>
        <w:autoSpaceDE/>
        <w:autoSpaceDN/>
        <w:adjustRightInd/>
        <w:spacing w:line="240" w:lineRule="exact"/>
        <w:jc w:val="both"/>
        <w:textAlignment w:val="auto"/>
        <w:rPr>
          <w:rFonts w:ascii="Verdana" w:hAnsi="Verdana"/>
        </w:rPr>
      </w:pPr>
      <w:r w:rsidRPr="00B4128A">
        <w:rPr>
          <w:rFonts w:ascii="Verdana" w:hAnsi="Verdana"/>
          <w:lang w:val="bg-BG"/>
        </w:rPr>
        <w:t>С</w:t>
      </w:r>
      <w:r w:rsidR="00226670" w:rsidRPr="00B4128A">
        <w:rPr>
          <w:rFonts w:ascii="Verdana" w:hAnsi="Verdana"/>
        </w:rPr>
        <w:t>троите</w:t>
      </w:r>
      <w:r w:rsidRPr="00B4128A">
        <w:rPr>
          <w:rFonts w:ascii="Verdana" w:hAnsi="Verdana"/>
        </w:rPr>
        <w:t>лство на разширението на депото</w:t>
      </w:r>
      <w:r w:rsidR="00271ECE">
        <w:rPr>
          <w:rFonts w:ascii="Verdana" w:hAnsi="Verdana"/>
          <w:lang w:val="bg-BG"/>
        </w:rPr>
        <w:t>.</w:t>
      </w:r>
    </w:p>
    <w:p w:rsidR="00884BC1" w:rsidRPr="00B4128A" w:rsidRDefault="00884BC1" w:rsidP="00602C3D">
      <w:pPr>
        <w:spacing w:line="240" w:lineRule="exact"/>
        <w:ind w:firstLine="720"/>
        <w:jc w:val="both"/>
        <w:rPr>
          <w:rFonts w:ascii="Verdana" w:hAnsi="Verdana"/>
        </w:rPr>
      </w:pPr>
      <w:r w:rsidRPr="00B4128A">
        <w:rPr>
          <w:rFonts w:ascii="Verdana" w:hAnsi="Verdana"/>
          <w:lang w:val="bg-BG"/>
        </w:rPr>
        <w:t xml:space="preserve">Строителството на разширението </w:t>
      </w:r>
      <w:r w:rsidR="00B4128A">
        <w:rPr>
          <w:rFonts w:ascii="Verdana" w:hAnsi="Verdana"/>
          <w:lang w:val="bg-BG"/>
        </w:rPr>
        <w:t xml:space="preserve">ще </w:t>
      </w:r>
      <w:r w:rsidRPr="00B4128A">
        <w:rPr>
          <w:rFonts w:ascii="Verdana" w:hAnsi="Verdana"/>
          <w:lang w:val="bg-BG"/>
        </w:rPr>
        <w:t xml:space="preserve">се предшества от закриване на клетка 1, без да се изпълняват нейната източна дренираща канавка и предпазна дига към разширението. </w:t>
      </w:r>
      <w:r w:rsidR="00E571F9" w:rsidRPr="00B4128A">
        <w:rPr>
          <w:rFonts w:ascii="Verdana" w:hAnsi="Verdana"/>
          <w:lang w:val="bg-BG"/>
        </w:rPr>
        <w:t>П</w:t>
      </w:r>
      <w:r w:rsidRPr="00B4128A">
        <w:rPr>
          <w:rFonts w:ascii="Verdana" w:hAnsi="Verdana"/>
        </w:rPr>
        <w:t>редвижда</w:t>
      </w:r>
      <w:r w:rsidR="00E571F9" w:rsidRPr="00B4128A">
        <w:rPr>
          <w:rFonts w:ascii="Verdana" w:hAnsi="Verdana"/>
          <w:lang w:val="bg-BG"/>
        </w:rPr>
        <w:t xml:space="preserve"> се</w:t>
      </w:r>
      <w:r w:rsidRPr="00B4128A">
        <w:rPr>
          <w:rFonts w:ascii="Verdana" w:hAnsi="Verdana"/>
        </w:rPr>
        <w:t xml:space="preserve"> оформян</w:t>
      </w:r>
      <w:r w:rsidR="00E571F9" w:rsidRPr="00B4128A">
        <w:rPr>
          <w:rFonts w:ascii="Verdana" w:hAnsi="Verdana"/>
        </w:rPr>
        <w:t>е на дъно и откоси на котлован</w:t>
      </w:r>
      <w:r w:rsidR="00E571F9" w:rsidRPr="00B4128A">
        <w:rPr>
          <w:rFonts w:ascii="Verdana" w:hAnsi="Verdana"/>
          <w:lang w:val="bg-BG"/>
        </w:rPr>
        <w:t xml:space="preserve">. </w:t>
      </w:r>
      <w:r w:rsidRPr="00B4128A">
        <w:rPr>
          <w:rFonts w:ascii="Verdana" w:hAnsi="Verdana"/>
        </w:rPr>
        <w:t xml:space="preserve">Площта на новия котлован по контура </w:t>
      </w:r>
      <w:r w:rsidR="00E571F9" w:rsidRPr="00B4128A">
        <w:rPr>
          <w:rFonts w:ascii="Verdana" w:hAnsi="Verdana"/>
          <w:lang w:val="bg-BG"/>
        </w:rPr>
        <w:t xml:space="preserve">ще </w:t>
      </w:r>
      <w:r w:rsidRPr="00B4128A">
        <w:rPr>
          <w:rFonts w:ascii="Verdana" w:hAnsi="Verdana"/>
        </w:rPr>
        <w:t>заема 13100 m</w:t>
      </w:r>
      <w:r w:rsidRPr="00B4128A">
        <w:rPr>
          <w:rFonts w:ascii="Verdana" w:hAnsi="Verdana"/>
          <w:vertAlign w:val="superscript"/>
        </w:rPr>
        <w:t>2</w:t>
      </w:r>
      <w:r w:rsidRPr="00B4128A">
        <w:rPr>
          <w:rFonts w:ascii="Verdana" w:hAnsi="Verdana"/>
        </w:rPr>
        <w:t xml:space="preserve"> </w:t>
      </w:r>
    </w:p>
    <w:p w:rsidR="00D02C35" w:rsidRPr="008E1444" w:rsidRDefault="003310EA" w:rsidP="00602C3D">
      <w:pPr>
        <w:spacing w:line="240" w:lineRule="exact"/>
        <w:ind w:firstLine="720"/>
        <w:jc w:val="both"/>
        <w:rPr>
          <w:rFonts w:ascii="Verdana" w:hAnsi="Verdana"/>
          <w:lang w:val="bg-BG"/>
        </w:rPr>
      </w:pPr>
      <w:r w:rsidRPr="00B4128A">
        <w:rPr>
          <w:rFonts w:ascii="Verdana" w:hAnsi="Verdana"/>
          <w:lang w:val="bg-BG"/>
        </w:rPr>
        <w:t xml:space="preserve">Предполагаемата дълбочина на изкопните работи е с коти 187-185.5м (при </w:t>
      </w:r>
      <w:r w:rsidRPr="008E1444">
        <w:rPr>
          <w:rFonts w:ascii="Verdana" w:hAnsi="Verdana"/>
          <w:lang w:val="bg-BG"/>
        </w:rPr>
        <w:t>наклон на дъното 2,2</w:t>
      </w:r>
      <w:r w:rsidRPr="008E1444">
        <w:rPr>
          <w:rFonts w:ascii="Verdana" w:hAnsi="Verdana" w:cs="Arial"/>
          <w:lang w:val="bg-BG"/>
        </w:rPr>
        <w:t>%</w:t>
      </w:r>
      <w:r w:rsidRPr="008E1444">
        <w:rPr>
          <w:rFonts w:ascii="Verdana" w:hAnsi="Verdana"/>
          <w:lang w:val="bg-BG"/>
        </w:rPr>
        <w:t>)</w:t>
      </w:r>
      <w:r w:rsidR="00EC7450" w:rsidRPr="008E1444">
        <w:rPr>
          <w:rFonts w:ascii="Verdana" w:hAnsi="Verdana"/>
          <w:lang w:val="bg-BG"/>
        </w:rPr>
        <w:t xml:space="preserve">. </w:t>
      </w:r>
      <w:r w:rsidR="00884BC1" w:rsidRPr="008E1444">
        <w:rPr>
          <w:rFonts w:ascii="Verdana" w:hAnsi="Verdana"/>
          <w:lang w:val="bg-BG"/>
        </w:rPr>
        <w:t>Водното ниво н</w:t>
      </w:r>
      <w:r w:rsidR="00EC7450" w:rsidRPr="008E1444">
        <w:rPr>
          <w:rFonts w:ascii="Verdana" w:hAnsi="Verdana"/>
          <w:lang w:val="bg-BG"/>
        </w:rPr>
        <w:t>а подземните води е на кота 177.</w:t>
      </w:r>
      <w:r w:rsidR="00884BC1" w:rsidRPr="008E1444">
        <w:rPr>
          <w:rFonts w:ascii="Verdana" w:hAnsi="Verdana"/>
          <w:lang w:val="bg-BG"/>
        </w:rPr>
        <w:t>5-178 </w:t>
      </w:r>
      <w:r w:rsidR="00EC7450" w:rsidRPr="008E1444">
        <w:rPr>
          <w:rFonts w:ascii="Verdana" w:hAnsi="Verdana"/>
          <w:lang w:val="bg-BG"/>
        </w:rPr>
        <w:t>м</w:t>
      </w:r>
      <w:r w:rsidR="00884BC1" w:rsidRPr="008E1444">
        <w:rPr>
          <w:rFonts w:ascii="Verdana" w:hAnsi="Verdana"/>
          <w:lang w:val="bg-BG"/>
        </w:rPr>
        <w:t xml:space="preserve">. </w:t>
      </w:r>
    </w:p>
    <w:p w:rsidR="00884BC1" w:rsidRPr="009D480F" w:rsidRDefault="00884BC1" w:rsidP="00602C3D">
      <w:pPr>
        <w:spacing w:line="240" w:lineRule="exact"/>
        <w:ind w:firstLine="720"/>
        <w:jc w:val="both"/>
        <w:rPr>
          <w:rFonts w:ascii="Verdana" w:hAnsi="Verdana"/>
          <w:lang w:val="bg-BG"/>
        </w:rPr>
      </w:pPr>
      <w:r w:rsidRPr="008E1444">
        <w:rPr>
          <w:rFonts w:ascii="Verdana" w:hAnsi="Verdana"/>
        </w:rPr>
        <w:t xml:space="preserve">Тъй-като земната основа на депото е изпълнена от уплътнена сгуропепелина, се </w:t>
      </w:r>
      <w:r w:rsidRPr="009D480F">
        <w:rPr>
          <w:rFonts w:ascii="Verdana" w:hAnsi="Verdana"/>
        </w:rPr>
        <w:t>предвижда изграждане на доле</w:t>
      </w:r>
      <w:r w:rsidR="00D02C35" w:rsidRPr="009D480F">
        <w:rPr>
          <w:rFonts w:ascii="Verdana" w:hAnsi="Verdana"/>
        </w:rPr>
        <w:t>н изолиращ екран</w:t>
      </w:r>
      <w:r w:rsidR="00D02C35" w:rsidRPr="009D480F">
        <w:rPr>
          <w:rFonts w:ascii="Verdana" w:hAnsi="Verdana"/>
          <w:lang w:val="bg-BG"/>
        </w:rPr>
        <w:t xml:space="preserve">. </w:t>
      </w:r>
    </w:p>
    <w:p w:rsidR="00884BC1" w:rsidRPr="009D480F" w:rsidRDefault="008E1444" w:rsidP="00602C3D">
      <w:pPr>
        <w:suppressAutoHyphens/>
        <w:overflowPunct/>
        <w:autoSpaceDE/>
        <w:autoSpaceDN/>
        <w:adjustRightInd/>
        <w:spacing w:line="240" w:lineRule="exact"/>
        <w:ind w:firstLine="720"/>
        <w:jc w:val="both"/>
        <w:textAlignment w:val="auto"/>
        <w:rPr>
          <w:rFonts w:ascii="Verdana" w:hAnsi="Verdana"/>
          <w:lang w:val="bg-BG"/>
        </w:rPr>
      </w:pPr>
      <w:r w:rsidRPr="009D480F">
        <w:rPr>
          <w:rFonts w:ascii="Verdana" w:hAnsi="Verdana"/>
          <w:lang w:val="bg-BG"/>
        </w:rPr>
        <w:t>ИП пр</w:t>
      </w:r>
      <w:r w:rsidR="00E74EF8">
        <w:rPr>
          <w:rFonts w:ascii="Verdana" w:hAnsi="Verdana"/>
          <w:lang w:val="bg-BG"/>
        </w:rPr>
        <w:t>едвижда изграждане на дренажна</w:t>
      </w:r>
      <w:r w:rsidRPr="009D480F">
        <w:rPr>
          <w:rFonts w:ascii="Verdana" w:hAnsi="Verdana"/>
          <w:lang w:val="bg-BG"/>
        </w:rPr>
        <w:t xml:space="preserve"> система </w:t>
      </w:r>
      <w:r w:rsidRPr="009D480F">
        <w:rPr>
          <w:rFonts w:ascii="Verdana" w:eastAsia="Verdana" w:hAnsi="Verdana" w:cs="Verdana"/>
        </w:rPr>
        <w:t xml:space="preserve">за събиране на инфилтрата от тялото на депото и отвеждането му за пречистване в </w:t>
      </w:r>
      <w:r w:rsidRPr="009D480F">
        <w:rPr>
          <w:rFonts w:ascii="Verdana" w:hAnsi="Verdana" w:cs="Arial"/>
        </w:rPr>
        <w:t>Пречиствателна станция за отпадъчни води на завода</w:t>
      </w:r>
      <w:r w:rsidR="00904570">
        <w:rPr>
          <w:rFonts w:ascii="Verdana" w:hAnsi="Verdana" w:cs="Arial"/>
          <w:lang w:val="bg-BG"/>
        </w:rPr>
        <w:t xml:space="preserve">, </w:t>
      </w:r>
      <w:r w:rsidRPr="009D480F">
        <w:rPr>
          <w:rFonts w:ascii="Verdana" w:hAnsi="Verdana"/>
          <w:lang w:val="bg-BG"/>
        </w:rPr>
        <w:t>ново трасе на т</w:t>
      </w:r>
      <w:r w:rsidR="00904570">
        <w:rPr>
          <w:rFonts w:ascii="Verdana" w:hAnsi="Verdana"/>
          <w:lang w:val="bg-BG"/>
        </w:rPr>
        <w:t>ехнологичните пътища и площадки и</w:t>
      </w:r>
      <w:r w:rsidRPr="009D480F">
        <w:rPr>
          <w:rFonts w:ascii="Verdana" w:hAnsi="Verdana"/>
          <w:lang w:val="bg-BG"/>
        </w:rPr>
        <w:t xml:space="preserve"> подмяна на напорния тръбопровод за инфилтрат.</w:t>
      </w:r>
    </w:p>
    <w:p w:rsidR="00226670" w:rsidRPr="009D480F" w:rsidRDefault="00B4128A" w:rsidP="00602C3D">
      <w:pPr>
        <w:numPr>
          <w:ilvl w:val="0"/>
          <w:numId w:val="27"/>
        </w:numPr>
        <w:suppressAutoHyphens/>
        <w:overflowPunct/>
        <w:autoSpaceDE/>
        <w:autoSpaceDN/>
        <w:adjustRightInd/>
        <w:spacing w:line="240" w:lineRule="exact"/>
        <w:jc w:val="both"/>
        <w:textAlignment w:val="auto"/>
        <w:rPr>
          <w:rFonts w:ascii="Verdana" w:hAnsi="Verdana"/>
        </w:rPr>
      </w:pPr>
      <w:r w:rsidRPr="009D480F">
        <w:rPr>
          <w:rFonts w:ascii="Verdana" w:hAnsi="Verdana"/>
          <w:lang w:val="bg-BG"/>
        </w:rPr>
        <w:t>Д</w:t>
      </w:r>
      <w:r w:rsidR="00271ECE" w:rsidRPr="009D480F">
        <w:rPr>
          <w:rFonts w:ascii="Verdana" w:hAnsi="Verdana"/>
        </w:rPr>
        <w:t>ейности по депониране</w:t>
      </w:r>
      <w:r w:rsidR="00271ECE" w:rsidRPr="009D480F">
        <w:rPr>
          <w:rFonts w:ascii="Verdana" w:hAnsi="Verdana"/>
          <w:lang w:val="bg-BG"/>
        </w:rPr>
        <w:t>.</w:t>
      </w:r>
    </w:p>
    <w:p w:rsidR="00271ECE" w:rsidRPr="009D480F" w:rsidRDefault="00271ECE" w:rsidP="00602C3D">
      <w:pPr>
        <w:spacing w:line="240" w:lineRule="exact"/>
        <w:ind w:firstLine="720"/>
        <w:jc w:val="both"/>
        <w:rPr>
          <w:rFonts w:ascii="Verdana" w:hAnsi="Verdana"/>
        </w:rPr>
      </w:pPr>
      <w:r w:rsidRPr="009D480F">
        <w:rPr>
          <w:rFonts w:ascii="Verdana" w:hAnsi="Verdana"/>
        </w:rPr>
        <w:t>Запълването на депото с отпадъци ще се извършва на пластове от по 50 сm, чрез разриване и уплътняване. Технологията на депониране предвижда отпадъците да се изсипват в клетката "север" и "юг", след което да се пробутват и уплътняват.</w:t>
      </w:r>
    </w:p>
    <w:p w:rsidR="00226670" w:rsidRPr="009D480F" w:rsidRDefault="00271ECE" w:rsidP="00602C3D">
      <w:pPr>
        <w:numPr>
          <w:ilvl w:val="0"/>
          <w:numId w:val="27"/>
        </w:numPr>
        <w:tabs>
          <w:tab w:val="clear" w:pos="1080"/>
          <w:tab w:val="num" w:pos="0"/>
        </w:tabs>
        <w:suppressAutoHyphens/>
        <w:overflowPunct/>
        <w:autoSpaceDE/>
        <w:autoSpaceDN/>
        <w:adjustRightInd/>
        <w:spacing w:line="240" w:lineRule="exact"/>
        <w:ind w:left="0" w:firstLine="720"/>
        <w:jc w:val="both"/>
        <w:textAlignment w:val="auto"/>
        <w:rPr>
          <w:rFonts w:ascii="Verdana" w:hAnsi="Verdana"/>
        </w:rPr>
      </w:pPr>
      <w:r w:rsidRPr="009D480F">
        <w:rPr>
          <w:rFonts w:ascii="Verdana" w:hAnsi="Verdana"/>
          <w:lang w:val="bg-BG"/>
        </w:rPr>
        <w:t>П</w:t>
      </w:r>
      <w:r w:rsidR="00226670" w:rsidRPr="009D480F">
        <w:rPr>
          <w:rFonts w:ascii="Verdana" w:hAnsi="Verdana"/>
        </w:rPr>
        <w:t>р</w:t>
      </w:r>
      <w:r w:rsidRPr="009D480F">
        <w:rPr>
          <w:rFonts w:ascii="Verdana" w:hAnsi="Verdana"/>
        </w:rPr>
        <w:t>оцедури за контрол и мониторинг</w:t>
      </w:r>
      <w:r w:rsidR="008E1444" w:rsidRPr="009D480F">
        <w:rPr>
          <w:rFonts w:ascii="Verdana" w:hAnsi="Verdana"/>
          <w:lang w:val="bg-BG"/>
        </w:rPr>
        <w:t xml:space="preserve"> </w:t>
      </w:r>
      <w:r w:rsidR="009D480F" w:rsidRPr="009D480F">
        <w:rPr>
          <w:rFonts w:ascii="Verdana" w:hAnsi="Verdana"/>
          <w:lang w:val="bg-BG"/>
        </w:rPr>
        <w:t xml:space="preserve">чрез система за мониторинг на </w:t>
      </w:r>
      <w:r w:rsidR="009D480F" w:rsidRPr="009D480F">
        <w:rPr>
          <w:rFonts w:ascii="Verdana" w:eastAsia="Verdana" w:hAnsi="Verdana" w:cs="Arial"/>
          <w:lang w:val="bg-BG"/>
        </w:rPr>
        <w:t>метеорологични данни, повърхностни и подземни води.</w:t>
      </w:r>
    </w:p>
    <w:p w:rsidR="00226670" w:rsidRPr="00931BE0" w:rsidRDefault="009D480F" w:rsidP="00602C3D">
      <w:pPr>
        <w:numPr>
          <w:ilvl w:val="0"/>
          <w:numId w:val="27"/>
        </w:numPr>
        <w:suppressAutoHyphens/>
        <w:overflowPunct/>
        <w:autoSpaceDE/>
        <w:autoSpaceDN/>
        <w:adjustRightInd/>
        <w:spacing w:line="240" w:lineRule="exact"/>
        <w:jc w:val="both"/>
        <w:textAlignment w:val="auto"/>
        <w:rPr>
          <w:rFonts w:ascii="Verdana" w:hAnsi="Verdana"/>
        </w:rPr>
      </w:pPr>
      <w:r w:rsidRPr="009D480F">
        <w:rPr>
          <w:rFonts w:ascii="Verdana" w:hAnsi="Verdana"/>
          <w:lang w:val="bg-BG"/>
        </w:rPr>
        <w:t>З</w:t>
      </w:r>
      <w:r w:rsidR="00226670" w:rsidRPr="009D480F">
        <w:rPr>
          <w:rFonts w:ascii="Verdana" w:hAnsi="Verdana"/>
        </w:rPr>
        <w:t>акриване на депото – техни</w:t>
      </w:r>
      <w:r w:rsidRPr="009D480F">
        <w:rPr>
          <w:rFonts w:ascii="Verdana" w:hAnsi="Verdana"/>
        </w:rPr>
        <w:t>ческа и биологична рекултивация</w:t>
      </w:r>
      <w:r w:rsidRPr="009D480F">
        <w:rPr>
          <w:rFonts w:ascii="Verdana" w:hAnsi="Verdana"/>
          <w:lang w:val="bg-BG"/>
        </w:rPr>
        <w:t>.</w:t>
      </w:r>
    </w:p>
    <w:p w:rsidR="00931BE0" w:rsidRPr="00FC309A" w:rsidRDefault="00931BE0" w:rsidP="00602C3D">
      <w:pPr>
        <w:spacing w:line="240" w:lineRule="exact"/>
        <w:ind w:firstLine="720"/>
        <w:jc w:val="both"/>
        <w:rPr>
          <w:rFonts w:ascii="Verdana" w:hAnsi="Verdana"/>
          <w:lang w:val="bg-BG"/>
        </w:rPr>
      </w:pPr>
      <w:r w:rsidRPr="005C0FA8">
        <w:rPr>
          <w:rFonts w:ascii="Verdana" w:hAnsi="Verdana"/>
        </w:rPr>
        <w:t>Необходимостта от обвързване на дейностите по закриване на експлоатацията на клетка 1 и нейн</w:t>
      </w:r>
      <w:r w:rsidR="005C0FA8">
        <w:rPr>
          <w:rFonts w:ascii="Verdana" w:hAnsi="Verdana"/>
        </w:rPr>
        <w:t>ата рекултивация от една страна</w:t>
      </w:r>
      <w:r w:rsidRPr="005C0FA8">
        <w:rPr>
          <w:rFonts w:ascii="Verdana" w:hAnsi="Verdana"/>
        </w:rPr>
        <w:t xml:space="preserve"> </w:t>
      </w:r>
      <w:r w:rsidR="005C0FA8">
        <w:rPr>
          <w:rFonts w:ascii="Verdana" w:hAnsi="Verdana"/>
          <w:lang w:val="bg-BG"/>
        </w:rPr>
        <w:t>и</w:t>
      </w:r>
      <w:r w:rsidRPr="005C0FA8">
        <w:rPr>
          <w:rFonts w:ascii="Verdana" w:hAnsi="Verdana"/>
        </w:rPr>
        <w:t xml:space="preserve"> изграждането на разширението – от друга, налагат да се ограничи рекултивацията на предстоящата за закриване клетка 1 чрез неизпълнение на затежняващата канавка и предпазната дига от източната страна. Това ще позволи при извършване на рекултивацията на разширението на депото и двете тела да бъдат свързани в едно.</w:t>
      </w:r>
    </w:p>
    <w:p w:rsidR="00226670" w:rsidRPr="009D480F" w:rsidRDefault="009D480F" w:rsidP="00602C3D">
      <w:pPr>
        <w:numPr>
          <w:ilvl w:val="0"/>
          <w:numId w:val="27"/>
        </w:numPr>
        <w:suppressAutoHyphens/>
        <w:overflowPunct/>
        <w:autoSpaceDE/>
        <w:autoSpaceDN/>
        <w:adjustRightInd/>
        <w:spacing w:line="240" w:lineRule="exact"/>
        <w:jc w:val="both"/>
        <w:textAlignment w:val="auto"/>
        <w:rPr>
          <w:rFonts w:ascii="Verdana" w:hAnsi="Verdana"/>
        </w:rPr>
      </w:pPr>
      <w:r w:rsidRPr="009D480F">
        <w:rPr>
          <w:rFonts w:ascii="Verdana" w:hAnsi="Verdana"/>
          <w:lang w:val="bg-BG"/>
        </w:rPr>
        <w:t>С</w:t>
      </w:r>
      <w:r w:rsidR="00226670" w:rsidRPr="009D480F">
        <w:rPr>
          <w:rFonts w:ascii="Verdana" w:hAnsi="Verdana"/>
        </w:rPr>
        <w:t>лед експлоатационни грижи.</w:t>
      </w:r>
    </w:p>
    <w:p w:rsidR="00496E9E" w:rsidRDefault="00496E9E" w:rsidP="00602C3D">
      <w:pPr>
        <w:pStyle w:val="BodyTextIndent3"/>
        <w:numPr>
          <w:ilvl w:val="0"/>
          <w:numId w:val="24"/>
        </w:numPr>
        <w:tabs>
          <w:tab w:val="left" w:pos="851"/>
        </w:tabs>
        <w:spacing w:after="0" w:line="240" w:lineRule="exact"/>
        <w:ind w:left="0" w:firstLine="709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</w:t>
      </w:r>
      <w:r w:rsidR="00504B85" w:rsidRPr="000F27CF">
        <w:rPr>
          <w:rFonts w:ascii="Verdana" w:hAnsi="Verdana"/>
          <w:sz w:val="20"/>
          <w:szCs w:val="20"/>
        </w:rPr>
        <w:t xml:space="preserve">В хода на експлоатация на </w:t>
      </w:r>
      <w:r w:rsidR="000F27CF" w:rsidRPr="000F27CF">
        <w:rPr>
          <w:rFonts w:ascii="Verdana" w:hAnsi="Verdana"/>
          <w:sz w:val="20"/>
          <w:szCs w:val="20"/>
          <w:lang w:val="bg-BG"/>
        </w:rPr>
        <w:t>депото</w:t>
      </w:r>
      <w:r w:rsidR="00504B85" w:rsidRPr="000F27CF">
        <w:rPr>
          <w:rFonts w:ascii="Verdana" w:hAnsi="Verdana"/>
          <w:sz w:val="20"/>
          <w:szCs w:val="20"/>
        </w:rPr>
        <w:t xml:space="preserve"> се предполага</w:t>
      </w:r>
      <w:r w:rsidR="00E22EA8" w:rsidRPr="000F27CF">
        <w:rPr>
          <w:rFonts w:ascii="Verdana" w:hAnsi="Verdana"/>
          <w:sz w:val="20"/>
          <w:szCs w:val="20"/>
          <w:lang w:val="bg-BG"/>
        </w:rPr>
        <w:t xml:space="preserve"> възникване на </w:t>
      </w:r>
      <w:r w:rsidR="00504B85" w:rsidRPr="000F27CF">
        <w:rPr>
          <w:rFonts w:ascii="Verdana" w:hAnsi="Verdana"/>
          <w:sz w:val="20"/>
          <w:szCs w:val="20"/>
        </w:rPr>
        <w:t xml:space="preserve"> допълнително замърсяване и дискомфорт на </w:t>
      </w:r>
      <w:r w:rsidR="00C7424F">
        <w:rPr>
          <w:rFonts w:ascii="Verdana" w:hAnsi="Verdana"/>
          <w:sz w:val="20"/>
          <w:szCs w:val="20"/>
          <w:lang w:val="bg-BG"/>
        </w:rPr>
        <w:t>компоненти</w:t>
      </w:r>
      <w:r>
        <w:rPr>
          <w:rFonts w:ascii="Verdana" w:hAnsi="Verdana"/>
          <w:sz w:val="20"/>
          <w:szCs w:val="20"/>
          <w:lang w:val="bg-BG"/>
        </w:rPr>
        <w:t>те</w:t>
      </w:r>
      <w:r w:rsidR="00C7424F">
        <w:rPr>
          <w:rFonts w:ascii="Verdana" w:hAnsi="Verdana"/>
          <w:sz w:val="20"/>
          <w:szCs w:val="20"/>
          <w:lang w:val="bg-BG"/>
        </w:rPr>
        <w:t xml:space="preserve"> на </w:t>
      </w:r>
      <w:r w:rsidR="00504B85" w:rsidRPr="000F27CF">
        <w:rPr>
          <w:rFonts w:ascii="Verdana" w:hAnsi="Verdana"/>
          <w:sz w:val="20"/>
          <w:szCs w:val="20"/>
        </w:rPr>
        <w:t>околната среда</w:t>
      </w:r>
      <w:r w:rsidR="00C7424F">
        <w:rPr>
          <w:rFonts w:ascii="Verdana" w:hAnsi="Verdana"/>
          <w:sz w:val="20"/>
          <w:szCs w:val="20"/>
          <w:lang w:val="bg-BG"/>
        </w:rPr>
        <w:t>.</w:t>
      </w:r>
    </w:p>
    <w:p w:rsidR="00CE5B7D" w:rsidRPr="00496E9E" w:rsidRDefault="00496E9E" w:rsidP="00602C3D">
      <w:pPr>
        <w:pStyle w:val="BodyTextIndent3"/>
        <w:numPr>
          <w:ilvl w:val="0"/>
          <w:numId w:val="24"/>
        </w:numPr>
        <w:tabs>
          <w:tab w:val="left" w:pos="851"/>
        </w:tabs>
        <w:spacing w:after="0" w:line="240" w:lineRule="exact"/>
        <w:ind w:left="0" w:firstLine="709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="00C83E20" w:rsidRPr="00496E9E">
        <w:rPr>
          <w:rFonts w:ascii="Verdana" w:hAnsi="Verdana"/>
          <w:sz w:val="20"/>
          <w:szCs w:val="20"/>
          <w:lang w:val="bg-BG"/>
        </w:rPr>
        <w:t>Н</w:t>
      </w:r>
      <w:r w:rsidR="00CE5B7D" w:rsidRPr="00496E9E">
        <w:rPr>
          <w:rFonts w:ascii="Verdana" w:hAnsi="Verdana"/>
          <w:sz w:val="20"/>
          <w:szCs w:val="20"/>
          <w:lang w:val="bg-BG"/>
        </w:rPr>
        <w:t xml:space="preserve">еобходимо </w:t>
      </w:r>
      <w:r w:rsidR="006537ED" w:rsidRPr="00496E9E">
        <w:rPr>
          <w:rFonts w:ascii="Verdana" w:hAnsi="Verdana"/>
          <w:sz w:val="20"/>
          <w:szCs w:val="20"/>
          <w:lang w:val="bg-BG"/>
        </w:rPr>
        <w:t xml:space="preserve">е </w:t>
      </w:r>
      <w:r w:rsidR="00CE5B7D" w:rsidRPr="00496E9E">
        <w:rPr>
          <w:rFonts w:ascii="Verdana" w:hAnsi="Verdana"/>
          <w:sz w:val="20"/>
          <w:szCs w:val="20"/>
          <w:lang w:val="bg-BG"/>
        </w:rPr>
        <w:t xml:space="preserve">в доклада по ОВОС да се отчете кумулативния ефект от влиянието </w:t>
      </w:r>
      <w:r w:rsidR="00C83E20" w:rsidRPr="00496E9E">
        <w:rPr>
          <w:rFonts w:ascii="Verdana" w:hAnsi="Verdana"/>
          <w:sz w:val="20"/>
          <w:szCs w:val="20"/>
          <w:lang w:val="bg-BG"/>
        </w:rPr>
        <w:t xml:space="preserve">на съществуващато депо и неговото разширение </w:t>
      </w:r>
      <w:r w:rsidR="00CE5B7D" w:rsidRPr="00496E9E">
        <w:rPr>
          <w:rFonts w:ascii="Verdana" w:hAnsi="Verdana"/>
          <w:sz w:val="20"/>
          <w:szCs w:val="20"/>
          <w:lang w:val="bg-BG"/>
        </w:rPr>
        <w:t>върху околната среда</w:t>
      </w:r>
      <w:r w:rsidR="00C7424F" w:rsidRPr="00496E9E">
        <w:rPr>
          <w:rFonts w:ascii="Verdana" w:hAnsi="Verdana"/>
          <w:sz w:val="20"/>
          <w:szCs w:val="20"/>
          <w:lang w:val="bg-BG"/>
        </w:rPr>
        <w:t xml:space="preserve">, ползвайки данни от </w:t>
      </w:r>
      <w:r w:rsidR="00050D3E" w:rsidRPr="00496E9E">
        <w:rPr>
          <w:rFonts w:ascii="Verdana" w:hAnsi="Verdana"/>
          <w:sz w:val="20"/>
          <w:szCs w:val="20"/>
          <w:lang w:val="bg-BG"/>
        </w:rPr>
        <w:t>съществуващата мониторингова система</w:t>
      </w:r>
      <w:r w:rsidR="00CE5B7D" w:rsidRPr="00496E9E">
        <w:rPr>
          <w:rFonts w:ascii="Verdana" w:hAnsi="Verdana"/>
          <w:sz w:val="20"/>
          <w:szCs w:val="20"/>
          <w:lang w:val="bg-BG"/>
        </w:rPr>
        <w:t xml:space="preserve"> и да бъдат предложени конкретни ме</w:t>
      </w:r>
      <w:r w:rsidR="00D20478" w:rsidRPr="00496E9E">
        <w:rPr>
          <w:rFonts w:ascii="Verdana" w:hAnsi="Verdana"/>
          <w:sz w:val="20"/>
          <w:szCs w:val="20"/>
          <w:lang w:val="bg-BG"/>
        </w:rPr>
        <w:t>рки за намаляв</w:t>
      </w:r>
      <w:r w:rsidR="00050D3E" w:rsidRPr="00496E9E">
        <w:rPr>
          <w:rFonts w:ascii="Verdana" w:hAnsi="Verdana"/>
          <w:sz w:val="20"/>
          <w:szCs w:val="20"/>
          <w:lang w:val="bg-BG"/>
        </w:rPr>
        <w:t>ане на този ефект.</w:t>
      </w:r>
      <w:r w:rsidR="00D20478" w:rsidRPr="00496E9E">
        <w:rPr>
          <w:rFonts w:ascii="Verdana" w:hAnsi="Verdana"/>
          <w:sz w:val="20"/>
          <w:szCs w:val="20"/>
          <w:lang w:val="bg-BG"/>
        </w:rPr>
        <w:t xml:space="preserve"> </w:t>
      </w:r>
    </w:p>
    <w:p w:rsidR="00CE5B7D" w:rsidRPr="008B3ADE" w:rsidRDefault="00496E9E" w:rsidP="00602C3D">
      <w:pPr>
        <w:numPr>
          <w:ilvl w:val="0"/>
          <w:numId w:val="24"/>
        </w:numPr>
        <w:spacing w:line="240" w:lineRule="exact"/>
        <w:ind w:left="0" w:firstLine="568"/>
        <w:jc w:val="both"/>
        <w:rPr>
          <w:rFonts w:ascii="Verdana" w:hAnsi="Verdana" w:cs="Arial"/>
          <w:lang w:val="ru-RU"/>
        </w:rPr>
      </w:pPr>
      <w:r>
        <w:rPr>
          <w:rFonts w:ascii="Verdana" w:hAnsi="Verdana"/>
          <w:lang w:val="ru-RU"/>
        </w:rPr>
        <w:t xml:space="preserve">   </w:t>
      </w:r>
      <w:r w:rsidR="00CE5B7D" w:rsidRPr="008B3ADE">
        <w:rPr>
          <w:rFonts w:ascii="Verdana" w:hAnsi="Verdana"/>
          <w:lang w:val="ru-RU"/>
        </w:rPr>
        <w:t xml:space="preserve">Съществува постоянен риск </w:t>
      </w:r>
      <w:r w:rsidR="00931BE0">
        <w:rPr>
          <w:rFonts w:ascii="Verdana" w:hAnsi="Verdana"/>
          <w:lang w:val="ru-RU"/>
        </w:rPr>
        <w:t xml:space="preserve">от замърсяване на </w:t>
      </w:r>
      <w:r w:rsidR="006537ED">
        <w:rPr>
          <w:rFonts w:ascii="Verdana" w:hAnsi="Verdana"/>
          <w:lang w:val="bg-BG"/>
        </w:rPr>
        <w:t xml:space="preserve">повърхностни и подземни води </w:t>
      </w:r>
      <w:r w:rsidR="00824D93">
        <w:rPr>
          <w:rFonts w:ascii="Verdana" w:hAnsi="Verdana"/>
          <w:lang w:val="bg-BG"/>
        </w:rPr>
        <w:t xml:space="preserve">в района </w:t>
      </w:r>
      <w:r w:rsidR="006537ED">
        <w:rPr>
          <w:rFonts w:ascii="Verdana" w:hAnsi="Verdana"/>
          <w:lang w:val="bg-BG"/>
        </w:rPr>
        <w:t>от дейностите по реализация и експлоатация.</w:t>
      </w:r>
    </w:p>
    <w:p w:rsidR="00504B85" w:rsidRPr="000F27CF" w:rsidRDefault="000F27CF" w:rsidP="00602C3D">
      <w:pPr>
        <w:pStyle w:val="BodyTextIndent3"/>
        <w:tabs>
          <w:tab w:val="left" w:pos="851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="00504B85" w:rsidRPr="000F27CF">
        <w:rPr>
          <w:rFonts w:ascii="Verdana" w:hAnsi="Verdana"/>
          <w:b/>
          <w:sz w:val="20"/>
          <w:szCs w:val="20"/>
          <w:lang w:val="en-US"/>
        </w:rPr>
        <w:t>II</w:t>
      </w:r>
      <w:r w:rsidR="00504B85" w:rsidRPr="000F27CF">
        <w:rPr>
          <w:rFonts w:ascii="Verdana" w:hAnsi="Verdana"/>
          <w:b/>
          <w:sz w:val="20"/>
          <w:szCs w:val="20"/>
          <w:lang w:val="ru-RU"/>
        </w:rPr>
        <w:t>.</w:t>
      </w:r>
      <w:r w:rsidR="00504B85" w:rsidRPr="000F27CF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504B85" w:rsidRPr="000F27CF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 w:rsidR="00504B85" w:rsidRPr="000F27CF">
        <w:rPr>
          <w:rFonts w:ascii="Verdana" w:hAnsi="Verdana"/>
          <w:b/>
          <w:sz w:val="20"/>
          <w:szCs w:val="20"/>
          <w:lang w:val="bg-BG"/>
        </w:rPr>
        <w:t>,</w:t>
      </w:r>
      <w:r w:rsidR="00C85DC3" w:rsidRPr="000F27CF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504B85" w:rsidRPr="000F27CF">
        <w:rPr>
          <w:rFonts w:ascii="Verdana" w:hAnsi="Verdana"/>
          <w:b/>
          <w:sz w:val="20"/>
          <w:szCs w:val="20"/>
          <w:lang w:val="bg-BG"/>
        </w:rPr>
        <w:t>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</w:t>
      </w:r>
    </w:p>
    <w:p w:rsidR="00C666A4" w:rsidRPr="001D3547" w:rsidRDefault="00C666A4" w:rsidP="00602C3D">
      <w:pPr>
        <w:ind w:firstLine="567"/>
        <w:jc w:val="both"/>
        <w:rPr>
          <w:rFonts w:ascii="Verdana" w:hAnsi="Verdana" w:cs="Arial"/>
          <w:lang w:val="bg-BG"/>
        </w:rPr>
      </w:pPr>
      <w:r w:rsidRPr="001D3547">
        <w:rPr>
          <w:rFonts w:ascii="Verdana" w:hAnsi="Verdana"/>
          <w:sz w:val="16"/>
          <w:szCs w:val="16"/>
          <w:lang w:val="bg-BG"/>
        </w:rPr>
        <w:lastRenderedPageBreak/>
        <w:t>●</w:t>
      </w:r>
      <w:r w:rsidR="00C65DD5">
        <w:rPr>
          <w:rFonts w:ascii="Verdana" w:hAnsi="Verdana"/>
          <w:lang w:val="bg-BG"/>
        </w:rPr>
        <w:t xml:space="preserve"> Обектът</w:t>
      </w:r>
      <w:r w:rsidRPr="001D3547">
        <w:rPr>
          <w:rFonts w:ascii="Verdana" w:hAnsi="Verdana" w:cs="Arial"/>
          <w:lang w:val="bg-BG"/>
        </w:rPr>
        <w:t xml:space="preserve"> се намира на</w:t>
      </w:r>
      <w:r w:rsidR="00C65DD5">
        <w:rPr>
          <w:rFonts w:ascii="Verdana" w:hAnsi="Verdana" w:cs="Arial"/>
          <w:lang w:val="bg-BG"/>
        </w:rPr>
        <w:t xml:space="preserve"> разстояние</w:t>
      </w:r>
      <w:r w:rsidRPr="001D3547">
        <w:rPr>
          <w:rFonts w:ascii="Verdana" w:hAnsi="Verdana" w:cs="Arial"/>
          <w:lang w:val="bg-BG"/>
        </w:rPr>
        <w:t xml:space="preserve"> 1,2 км до най-близките жилищни сгради на гр. Стамболийски и 1 км от с.Говедаре.</w:t>
      </w:r>
    </w:p>
    <w:p w:rsidR="008F419E" w:rsidRDefault="00C65DD5" w:rsidP="00602C3D">
      <w:pPr>
        <w:pStyle w:val="BodyText"/>
        <w:numPr>
          <w:ilvl w:val="0"/>
          <w:numId w:val="11"/>
        </w:numPr>
        <w:tabs>
          <w:tab w:val="left" w:pos="0"/>
          <w:tab w:val="left" w:pos="851"/>
        </w:tabs>
        <w:spacing w:after="120"/>
        <w:ind w:left="0" w:firstLine="567"/>
        <w:rPr>
          <w:rFonts w:ascii="Verdana" w:hAnsi="Verdana"/>
        </w:rPr>
      </w:pPr>
      <w:r w:rsidRPr="001D3547">
        <w:rPr>
          <w:rFonts w:ascii="Verdana" w:hAnsi="Verdana"/>
        </w:rPr>
        <w:t>Площадката</w:t>
      </w:r>
      <w:r w:rsidRPr="001D3547">
        <w:rPr>
          <w:rFonts w:ascii="Verdana" w:hAnsi="Verdana" w:cs="Arial"/>
        </w:rPr>
        <w:t xml:space="preserve"> предмет на ИП</w:t>
      </w:r>
      <w:r>
        <w:rPr>
          <w:rFonts w:ascii="Verdana" w:hAnsi="Verdana" w:cs="Arial"/>
        </w:rPr>
        <w:t xml:space="preserve"> </w:t>
      </w:r>
      <w:r w:rsidR="00824D93">
        <w:rPr>
          <w:rFonts w:ascii="Verdana" w:hAnsi="Verdana" w:cs="Arial"/>
        </w:rPr>
        <w:t xml:space="preserve">се намира в пояс </w:t>
      </w:r>
      <w:r w:rsidR="00824D93">
        <w:rPr>
          <w:rFonts w:ascii="Verdana" w:hAnsi="Verdana" w:cs="Arial"/>
          <w:lang w:val="en-US"/>
        </w:rPr>
        <w:t>III-</w:t>
      </w:r>
      <w:r w:rsidR="00824D93">
        <w:rPr>
          <w:rFonts w:ascii="Verdana" w:hAnsi="Verdana" w:cs="Arial"/>
        </w:rPr>
        <w:t xml:space="preserve">ти на СОЗ, учредена със заповед </w:t>
      </w:r>
      <w:r w:rsidR="00824D93" w:rsidRPr="00506AF8">
        <w:rPr>
          <w:rFonts w:ascii="Verdana" w:hAnsi="Verdana"/>
        </w:rPr>
        <w:t>№</w:t>
      </w:r>
      <w:r w:rsidR="00824D93">
        <w:rPr>
          <w:rFonts w:ascii="Verdana" w:hAnsi="Verdana"/>
        </w:rPr>
        <w:t xml:space="preserve"> СОЗ-М-269/20.05.2014г., съгласно която  осъществяването на дейност в границите на пояс </w:t>
      </w:r>
      <w:r w:rsidR="00824D93">
        <w:rPr>
          <w:rFonts w:ascii="Verdana" w:hAnsi="Verdana"/>
          <w:lang w:val="en-US"/>
        </w:rPr>
        <w:t>III</w:t>
      </w:r>
      <w:r w:rsidR="00824D93">
        <w:rPr>
          <w:rFonts w:ascii="Verdana" w:hAnsi="Verdana"/>
        </w:rPr>
        <w:t>, за която е регламентирано ограничение или ограничение при доказана необходимост</w:t>
      </w:r>
      <w:r w:rsidR="00FB22DB">
        <w:rPr>
          <w:rFonts w:ascii="Verdana" w:hAnsi="Verdana"/>
        </w:rPr>
        <w:t>, се разрешава само ако инициаторите на дейността с конкректни изследвания и оценка на риска от замърсяване и увреждане на водоизточника докажат, че дейността няма да доведе до негативни последствия.</w:t>
      </w:r>
      <w:r w:rsidR="008F419E">
        <w:rPr>
          <w:rFonts w:ascii="Verdana" w:hAnsi="Verdana"/>
        </w:rPr>
        <w:t xml:space="preserve"> </w:t>
      </w:r>
    </w:p>
    <w:p w:rsidR="00CE5B7D" w:rsidRPr="00B06D44" w:rsidRDefault="008F419E" w:rsidP="00602C3D">
      <w:pPr>
        <w:pStyle w:val="BodyText"/>
        <w:numPr>
          <w:ilvl w:val="0"/>
          <w:numId w:val="11"/>
        </w:numPr>
        <w:tabs>
          <w:tab w:val="left" w:pos="0"/>
          <w:tab w:val="left" w:pos="851"/>
        </w:tabs>
        <w:spacing w:after="120"/>
        <w:ind w:left="0" w:firstLine="567"/>
        <w:rPr>
          <w:rFonts w:ascii="Verdana" w:hAnsi="Verdana"/>
        </w:rPr>
      </w:pPr>
      <w:r>
        <w:rPr>
          <w:rFonts w:ascii="Verdana" w:hAnsi="Verdana"/>
        </w:rPr>
        <w:t xml:space="preserve">ИП попада в рамките на </w:t>
      </w:r>
      <w:r w:rsidRPr="00475106">
        <w:rPr>
          <w:rFonts w:ascii="Verdana" w:hAnsi="Verdana"/>
        </w:rPr>
        <w:t>подземното водно тяло</w:t>
      </w:r>
      <w:r>
        <w:rPr>
          <w:rFonts w:ascii="Verdana" w:hAnsi="Verdana"/>
        </w:rPr>
        <w:t xml:space="preserve"> </w:t>
      </w:r>
      <w:r w:rsidRPr="00475106">
        <w:rPr>
          <w:rFonts w:ascii="Verdana" w:hAnsi="Verdana"/>
        </w:rPr>
        <w:t>BG3G000000Q013</w:t>
      </w:r>
      <w:r>
        <w:rPr>
          <w:rFonts w:ascii="Verdana" w:hAnsi="Verdana"/>
        </w:rPr>
        <w:t>.</w:t>
      </w:r>
      <w:r w:rsidRPr="00475106">
        <w:rPr>
          <w:rFonts w:ascii="Verdana" w:hAnsi="Verdana"/>
        </w:rPr>
        <w:t xml:space="preserve"> „Порови води в Кват</w:t>
      </w:r>
      <w:r>
        <w:rPr>
          <w:rFonts w:ascii="Verdana" w:hAnsi="Verdana"/>
        </w:rPr>
        <w:t xml:space="preserve">ернер – Горнотракийска низина“, което е определено, като питейно. С доклада по ОВОС да се направи характеристика </w:t>
      </w:r>
      <w:r w:rsidR="00924606">
        <w:rPr>
          <w:rFonts w:ascii="Verdana" w:hAnsi="Verdana"/>
        </w:rPr>
        <w:t xml:space="preserve">на хидрогеоложките условия и фактори, влияещи върху количеството и качеството на подземните води в района, за да се изясни </w:t>
      </w:r>
      <w:r w:rsidR="00171121">
        <w:rPr>
          <w:rFonts w:ascii="Verdana" w:hAnsi="Verdana"/>
        </w:rPr>
        <w:t>влианието на разширението на съ</w:t>
      </w:r>
      <w:r w:rsidR="00924606">
        <w:rPr>
          <w:rFonts w:ascii="Verdana" w:hAnsi="Verdana"/>
        </w:rPr>
        <w:t>ществуващото депо върху подземните води, конкректно върху водоизточниците за питейно-битово вод</w:t>
      </w:r>
      <w:r w:rsidR="001D3E89">
        <w:rPr>
          <w:rFonts w:ascii="Verdana" w:hAnsi="Verdana"/>
        </w:rPr>
        <w:t>о</w:t>
      </w:r>
      <w:r w:rsidR="00924606">
        <w:rPr>
          <w:rFonts w:ascii="Verdana" w:hAnsi="Verdana"/>
        </w:rPr>
        <w:t>снабдяване.</w:t>
      </w:r>
    </w:p>
    <w:p w:rsidR="004A0746" w:rsidRPr="0004496B" w:rsidRDefault="004A0746" w:rsidP="00602C3D">
      <w:pPr>
        <w:pStyle w:val="BodyTextIndent3"/>
        <w:numPr>
          <w:ilvl w:val="0"/>
          <w:numId w:val="11"/>
        </w:numPr>
        <w:tabs>
          <w:tab w:val="num" w:pos="0"/>
          <w:tab w:val="left" w:pos="851"/>
        </w:tabs>
        <w:spacing w:after="0"/>
        <w:ind w:left="-142" w:firstLine="709"/>
        <w:jc w:val="both"/>
        <w:rPr>
          <w:rFonts w:ascii="Verdana" w:hAnsi="Verdana"/>
          <w:i/>
          <w:sz w:val="20"/>
          <w:szCs w:val="20"/>
          <w:lang w:val="bg-BG"/>
        </w:rPr>
      </w:pPr>
      <w:r w:rsidRPr="00506AF8">
        <w:rPr>
          <w:rFonts w:ascii="Verdana" w:hAnsi="Verdana"/>
          <w:sz w:val="20"/>
          <w:szCs w:val="20"/>
          <w:lang w:val="bg-BG"/>
        </w:rPr>
        <w:t>С писмо изх. № КД-04-</w:t>
      </w:r>
      <w:r w:rsidR="008F419E">
        <w:rPr>
          <w:rFonts w:ascii="Verdana" w:hAnsi="Verdana"/>
          <w:sz w:val="20"/>
          <w:szCs w:val="20"/>
          <w:lang w:val="bg-BG"/>
        </w:rPr>
        <w:t>62</w:t>
      </w:r>
      <w:r w:rsidRPr="00506AF8">
        <w:rPr>
          <w:rFonts w:ascii="Verdana" w:hAnsi="Verdana"/>
          <w:sz w:val="20"/>
          <w:szCs w:val="20"/>
          <w:lang w:val="bg-BG"/>
        </w:rPr>
        <w:t>/</w:t>
      </w:r>
      <w:r w:rsidR="008F419E">
        <w:rPr>
          <w:rFonts w:ascii="Verdana" w:hAnsi="Verdana"/>
          <w:sz w:val="20"/>
          <w:szCs w:val="20"/>
          <w:lang w:val="bg-BG"/>
        </w:rPr>
        <w:t>25</w:t>
      </w:r>
      <w:r w:rsidRPr="00506AF8">
        <w:rPr>
          <w:rFonts w:ascii="Verdana" w:hAnsi="Verdana"/>
          <w:sz w:val="20"/>
          <w:szCs w:val="20"/>
          <w:lang w:val="bg-BG"/>
        </w:rPr>
        <w:t>.</w:t>
      </w:r>
      <w:r>
        <w:rPr>
          <w:rFonts w:ascii="Verdana" w:hAnsi="Verdana"/>
          <w:sz w:val="20"/>
          <w:szCs w:val="20"/>
          <w:lang w:val="bg-BG"/>
        </w:rPr>
        <w:t>0</w:t>
      </w:r>
      <w:r w:rsidR="008F419E">
        <w:rPr>
          <w:rFonts w:ascii="Verdana" w:hAnsi="Verdana"/>
          <w:sz w:val="20"/>
          <w:szCs w:val="20"/>
          <w:lang w:val="bg-BG"/>
        </w:rPr>
        <w:t>4</w:t>
      </w:r>
      <w:r>
        <w:rPr>
          <w:rFonts w:ascii="Verdana" w:hAnsi="Verdana"/>
          <w:sz w:val="20"/>
          <w:szCs w:val="20"/>
          <w:lang w:val="bg-BG"/>
        </w:rPr>
        <w:t>.201</w:t>
      </w:r>
      <w:r w:rsidR="00640046">
        <w:rPr>
          <w:rFonts w:ascii="Verdana" w:hAnsi="Verdana"/>
          <w:sz w:val="20"/>
          <w:szCs w:val="20"/>
          <w:lang w:val="bg-BG"/>
        </w:rPr>
        <w:t>7</w:t>
      </w:r>
      <w:r>
        <w:rPr>
          <w:rFonts w:ascii="Verdana" w:hAnsi="Verdana"/>
          <w:sz w:val="20"/>
          <w:szCs w:val="20"/>
          <w:lang w:val="bg-BG"/>
        </w:rPr>
        <w:t xml:space="preserve">г. </w:t>
      </w:r>
      <w:r w:rsidRPr="00506AF8">
        <w:rPr>
          <w:rFonts w:ascii="Verdana" w:hAnsi="Verdana"/>
          <w:sz w:val="20"/>
          <w:szCs w:val="20"/>
          <w:lang w:val="bg-BG"/>
        </w:rPr>
        <w:t>БД ИБР Пловдив е дала заключение за допустимост на инвестиционното предложение от гледна точка на</w:t>
      </w:r>
      <w:r w:rsidR="008F419E">
        <w:rPr>
          <w:rFonts w:ascii="Verdana" w:hAnsi="Verdana"/>
          <w:sz w:val="20"/>
          <w:szCs w:val="20"/>
          <w:lang w:val="bg-BG"/>
        </w:rPr>
        <w:t xml:space="preserve"> ПУРБ на ИБР и</w:t>
      </w:r>
      <w:r w:rsidRPr="00506AF8">
        <w:rPr>
          <w:rFonts w:ascii="Verdana" w:hAnsi="Verdana"/>
          <w:sz w:val="20"/>
          <w:szCs w:val="20"/>
          <w:lang w:val="bg-BG"/>
        </w:rPr>
        <w:t xml:space="preserve"> постигане на целите на околната среда</w:t>
      </w:r>
      <w:r>
        <w:rPr>
          <w:rFonts w:ascii="Verdana" w:hAnsi="Verdana"/>
          <w:sz w:val="20"/>
          <w:szCs w:val="20"/>
          <w:lang w:val="bg-BG"/>
        </w:rPr>
        <w:t>.</w:t>
      </w:r>
      <w:r w:rsidR="00A676AA">
        <w:rPr>
          <w:rFonts w:ascii="Verdana" w:hAnsi="Verdana"/>
          <w:sz w:val="20"/>
          <w:szCs w:val="20"/>
          <w:lang w:val="bg-BG"/>
        </w:rPr>
        <w:t xml:space="preserve"> </w:t>
      </w:r>
      <w:r w:rsidR="001D3E89">
        <w:rPr>
          <w:rFonts w:ascii="Verdana" w:hAnsi="Verdana"/>
          <w:sz w:val="20"/>
          <w:szCs w:val="20"/>
          <w:lang w:val="bg-BG"/>
        </w:rPr>
        <w:t>В</w:t>
      </w:r>
      <w:r w:rsidR="00A676AA">
        <w:rPr>
          <w:rFonts w:ascii="Verdana" w:hAnsi="Verdana"/>
          <w:sz w:val="20"/>
          <w:szCs w:val="20"/>
          <w:lang w:val="bg-BG"/>
        </w:rPr>
        <w:t>ъв връзка с вероятността от въздействие върху близките водоизточници за питейно-битово водоснабдяване е направена мотивирана оценка, с която се обосновава необх</w:t>
      </w:r>
      <w:r w:rsidR="007D4B50">
        <w:rPr>
          <w:rFonts w:ascii="Verdana" w:hAnsi="Verdana"/>
          <w:sz w:val="20"/>
          <w:szCs w:val="20"/>
          <w:lang w:val="bg-BG"/>
        </w:rPr>
        <w:t>о</w:t>
      </w:r>
      <w:r w:rsidR="00A676AA">
        <w:rPr>
          <w:rFonts w:ascii="Verdana" w:hAnsi="Verdana"/>
          <w:sz w:val="20"/>
          <w:szCs w:val="20"/>
          <w:lang w:val="bg-BG"/>
        </w:rPr>
        <w:t xml:space="preserve">димостта от провеждане на процедура по ОВОС. </w:t>
      </w:r>
    </w:p>
    <w:p w:rsidR="00261325" w:rsidRDefault="00261325" w:rsidP="00602C3D">
      <w:pPr>
        <w:pStyle w:val="BodyTextIndent3"/>
        <w:ind w:left="0" w:firstLine="709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504B85" w:rsidRDefault="007D4B50" w:rsidP="00602C3D">
      <w:pPr>
        <w:pStyle w:val="BodyTextIndent3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   </w:t>
      </w:r>
      <w:r w:rsidR="00504B85" w:rsidRPr="00716048">
        <w:rPr>
          <w:rFonts w:ascii="Verdana" w:hAnsi="Verdana"/>
          <w:b/>
          <w:sz w:val="20"/>
          <w:szCs w:val="20"/>
          <w:lang w:val="en-US"/>
        </w:rPr>
        <w:t>III</w:t>
      </w:r>
      <w:r w:rsidR="00504B85"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</w:t>
      </w:r>
      <w:r>
        <w:rPr>
          <w:rFonts w:ascii="Verdana" w:hAnsi="Verdana"/>
          <w:b/>
          <w:sz w:val="20"/>
          <w:szCs w:val="20"/>
          <w:lang w:val="bg-BG"/>
        </w:rPr>
        <w:t xml:space="preserve">системата в естествената околна </w:t>
      </w:r>
      <w:r w:rsidR="00504B85" w:rsidRPr="00716048">
        <w:rPr>
          <w:rFonts w:ascii="Verdana" w:hAnsi="Verdana"/>
          <w:b/>
          <w:sz w:val="20"/>
          <w:szCs w:val="20"/>
          <w:lang w:val="bg-BG"/>
        </w:rPr>
        <w:t>среда</w:t>
      </w:r>
      <w:r w:rsidR="00504B85" w:rsidRPr="00716048">
        <w:rPr>
          <w:rFonts w:ascii="Verdana" w:hAnsi="Verdana"/>
          <w:sz w:val="20"/>
          <w:szCs w:val="20"/>
          <w:lang w:val="bg-BG"/>
        </w:rPr>
        <w:t>:</w:t>
      </w:r>
    </w:p>
    <w:p w:rsidR="00994487" w:rsidRDefault="006F68F2" w:rsidP="00602C3D">
      <w:pPr>
        <w:pStyle w:val="BodyText"/>
        <w:ind w:firstLine="720"/>
        <w:rPr>
          <w:rFonts w:ascii="Verdana" w:hAnsi="Verdana"/>
          <w:b/>
          <w:lang w:val="en-US"/>
        </w:rPr>
      </w:pPr>
      <w:r w:rsidRPr="00772EB0">
        <w:rPr>
          <w:rFonts w:ascii="Verdana" w:hAnsi="Verdana"/>
        </w:rPr>
        <w:t xml:space="preserve"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на инвестиционното предложение, реализацията му има вероятност да окаже значително отрицателно въздействие върху природни местообитания, популации и местообитания на видове, предмет на опазване в </w:t>
      </w:r>
      <w:r w:rsidRPr="00994487">
        <w:rPr>
          <w:rFonts w:ascii="Verdana" w:hAnsi="Verdana"/>
        </w:rPr>
        <w:t>защитени зони  BG 0000578 „Река Марица” и BG 0002087 „Марица-Пловдив</w:t>
      </w:r>
      <w:r w:rsidRPr="00994487">
        <w:rPr>
          <w:rFonts w:ascii="Verdana" w:hAnsi="Verdana"/>
          <w:lang w:val="en-US"/>
        </w:rPr>
        <w:t>,</w:t>
      </w:r>
      <w:r w:rsidR="00631780" w:rsidRPr="00994487">
        <w:rPr>
          <w:rFonts w:ascii="Verdana" w:hAnsi="Verdana"/>
        </w:rPr>
        <w:t xml:space="preserve"> поради следните мотиви</w:t>
      </w:r>
      <w:r w:rsidR="00631780" w:rsidRPr="00994487">
        <w:rPr>
          <w:rFonts w:ascii="Verdana" w:hAnsi="Verdana"/>
          <w:b/>
        </w:rPr>
        <w:t>:</w:t>
      </w:r>
    </w:p>
    <w:p w:rsidR="00F37054" w:rsidRPr="00994487" w:rsidRDefault="00994487" w:rsidP="00602C3D">
      <w:pPr>
        <w:pStyle w:val="BodyText"/>
        <w:ind w:firstLine="720"/>
        <w:rPr>
          <w:rFonts w:ascii="Verdana" w:hAnsi="Verdana"/>
          <w:caps/>
        </w:rPr>
      </w:pPr>
      <w:r w:rsidRPr="00994487">
        <w:rPr>
          <w:rFonts w:ascii="Verdana" w:hAnsi="Verdana"/>
          <w:sz w:val="16"/>
          <w:szCs w:val="16"/>
        </w:rPr>
        <w:t>●</w:t>
      </w:r>
      <w:r w:rsidR="00F37054" w:rsidRPr="00994487">
        <w:rPr>
          <w:rFonts w:ascii="Verdana" w:hAnsi="Verdana"/>
        </w:rPr>
        <w:t xml:space="preserve"> В границите на имота се предвижда депониране на 100000 т. отпадъци за периода на експлоатация на депото, което се очаква да доведе до увреждане и/или унищожаване на природни местообитания и местообитанията и видовете, предмет на опазване в защитени зони BG 0000578 „Река Марица” и BG 0002087 „Марица-Пловдив”.</w:t>
      </w:r>
    </w:p>
    <w:p w:rsidR="00F37054" w:rsidRPr="00994487" w:rsidRDefault="00994487" w:rsidP="00602C3D">
      <w:pPr>
        <w:overflowPunct/>
        <w:autoSpaceDE/>
        <w:autoSpaceDN/>
        <w:adjustRightInd/>
        <w:ind w:firstLine="720"/>
        <w:jc w:val="both"/>
        <w:textAlignment w:val="auto"/>
        <w:rPr>
          <w:rFonts w:ascii="Verdana" w:hAnsi="Verdana"/>
          <w:lang w:val="bg-BG"/>
        </w:rPr>
      </w:pPr>
      <w:r w:rsidRPr="00994487">
        <w:rPr>
          <w:rFonts w:ascii="Verdana" w:hAnsi="Verdana"/>
          <w:sz w:val="16"/>
          <w:szCs w:val="16"/>
        </w:rPr>
        <w:t>●</w:t>
      </w:r>
      <w:r>
        <w:rPr>
          <w:rFonts w:ascii="Verdana" w:hAnsi="Verdana"/>
          <w:sz w:val="16"/>
          <w:szCs w:val="16"/>
        </w:rPr>
        <w:t xml:space="preserve"> </w:t>
      </w:r>
      <w:r w:rsidR="00F37054" w:rsidRPr="00994487">
        <w:rPr>
          <w:rFonts w:ascii="Verdana" w:hAnsi="Verdana"/>
          <w:lang w:val="bg-BG"/>
        </w:rPr>
        <w:t>Предвид характера на инвестиционното предложение е възможна промяна на видовия състав, числеността и плътността на популациите на видовете, предмет на опазване в двете защитени зони.</w:t>
      </w:r>
    </w:p>
    <w:p w:rsidR="00F37054" w:rsidRPr="00994487" w:rsidRDefault="00994487" w:rsidP="00602C3D">
      <w:pPr>
        <w:overflowPunct/>
        <w:autoSpaceDE/>
        <w:autoSpaceDN/>
        <w:adjustRightInd/>
        <w:ind w:firstLine="720"/>
        <w:jc w:val="both"/>
        <w:textAlignment w:val="auto"/>
        <w:rPr>
          <w:rFonts w:ascii="Verdana" w:hAnsi="Verdana"/>
          <w:lang w:val="bg-BG"/>
        </w:rPr>
      </w:pPr>
      <w:r w:rsidRPr="00994487">
        <w:rPr>
          <w:rFonts w:ascii="Verdana" w:hAnsi="Verdana"/>
          <w:sz w:val="16"/>
          <w:szCs w:val="16"/>
        </w:rPr>
        <w:t>●</w:t>
      </w:r>
      <w:r>
        <w:rPr>
          <w:rFonts w:ascii="Verdana" w:hAnsi="Verdana"/>
          <w:sz w:val="16"/>
          <w:szCs w:val="16"/>
        </w:rPr>
        <w:t xml:space="preserve"> </w:t>
      </w:r>
      <w:r w:rsidR="00F37054" w:rsidRPr="00994487">
        <w:rPr>
          <w:rFonts w:ascii="Verdana" w:hAnsi="Verdana"/>
          <w:lang w:val="bg-BG"/>
        </w:rPr>
        <w:t>При експлоатацията на депото са възможни емисии на вредни и опасни вещества в отпадъчните води във вид и количества, които има вероятност при заустването си в р. Марица да окажат значително отрицателно въздействие върху предмета и целите на опазване на засегнатите защитени зони.</w:t>
      </w:r>
    </w:p>
    <w:p w:rsidR="00F37054" w:rsidRPr="00994487" w:rsidRDefault="00B81601" w:rsidP="00602C3D">
      <w:pPr>
        <w:overflowPunct/>
        <w:autoSpaceDE/>
        <w:autoSpaceDN/>
        <w:adjustRightInd/>
        <w:ind w:firstLine="720"/>
        <w:jc w:val="both"/>
        <w:textAlignment w:val="auto"/>
        <w:rPr>
          <w:rFonts w:ascii="Verdana" w:hAnsi="Verdana"/>
          <w:lang w:val="bg-BG"/>
        </w:rPr>
      </w:pPr>
      <w:r w:rsidRPr="00994487">
        <w:rPr>
          <w:rFonts w:ascii="Verdana" w:hAnsi="Verdana"/>
          <w:sz w:val="16"/>
          <w:szCs w:val="16"/>
        </w:rPr>
        <w:t>●</w:t>
      </w:r>
      <w:r>
        <w:rPr>
          <w:rFonts w:ascii="Verdana" w:hAnsi="Verdana"/>
          <w:sz w:val="16"/>
          <w:szCs w:val="16"/>
        </w:rPr>
        <w:t xml:space="preserve"> </w:t>
      </w:r>
      <w:r w:rsidR="00F37054" w:rsidRPr="00994487">
        <w:rPr>
          <w:rFonts w:ascii="Verdana" w:hAnsi="Verdana"/>
          <w:lang w:val="bg-BG"/>
        </w:rPr>
        <w:t xml:space="preserve">При транспортиране, разриване, разстилане и уплътняване на отпадъците е възможно поява на трайно безпокойство на животинските видове, предмет на опазване в защитените зони, което има вероятност да доведе до намаляване на благоприятното им природозащитно състояние. </w:t>
      </w:r>
    </w:p>
    <w:p w:rsidR="00F37054" w:rsidRPr="00994487" w:rsidRDefault="008F6061" w:rsidP="00602C3D">
      <w:pPr>
        <w:overflowPunct/>
        <w:autoSpaceDE/>
        <w:autoSpaceDN/>
        <w:adjustRightInd/>
        <w:ind w:firstLine="720"/>
        <w:jc w:val="both"/>
        <w:textAlignment w:val="auto"/>
        <w:rPr>
          <w:rFonts w:ascii="Verdana" w:hAnsi="Verdana"/>
          <w:lang w:val="bg-BG"/>
        </w:rPr>
      </w:pPr>
      <w:r w:rsidRPr="00994487">
        <w:rPr>
          <w:rFonts w:ascii="Verdana" w:hAnsi="Verdana"/>
          <w:sz w:val="16"/>
          <w:szCs w:val="16"/>
        </w:rPr>
        <w:t>●</w:t>
      </w:r>
      <w:r>
        <w:rPr>
          <w:rFonts w:ascii="Verdana" w:hAnsi="Verdana"/>
          <w:sz w:val="16"/>
          <w:szCs w:val="16"/>
        </w:rPr>
        <w:t xml:space="preserve"> </w:t>
      </w:r>
      <w:r w:rsidR="00F37054" w:rsidRPr="00994487">
        <w:rPr>
          <w:rFonts w:ascii="Verdana" w:hAnsi="Verdana"/>
          <w:lang w:val="bg-BG"/>
        </w:rPr>
        <w:t xml:space="preserve">В границите на защитени зони </w:t>
      </w:r>
      <w:r w:rsidR="00F37054" w:rsidRPr="00994487">
        <w:rPr>
          <w:rFonts w:ascii="Verdana" w:hAnsi="Verdana"/>
        </w:rPr>
        <w:t xml:space="preserve">BG 0000578 „Река Марица” и BG 0002087 „Марица-Пловдив” </w:t>
      </w:r>
      <w:r w:rsidR="00F37054" w:rsidRPr="00994487">
        <w:rPr>
          <w:rFonts w:ascii="Verdana" w:hAnsi="Verdana"/>
          <w:lang w:val="bg-BG"/>
        </w:rPr>
        <w:t>има редица други реализирани и предстоящи за осъществяване подобни инвестиционни предложения, които във взаимодействие с настоящето инвестиционно предложение  има вероятност да  доведат до необратими и  неблагоприятни комулативни въздействия върху защитените зони и техните елементи.</w:t>
      </w:r>
    </w:p>
    <w:p w:rsidR="004A0746" w:rsidRDefault="004A0746" w:rsidP="00602C3D">
      <w:pPr>
        <w:pStyle w:val="ListParagraph"/>
        <w:ind w:firstLine="567"/>
        <w:rPr>
          <w:rFonts w:ascii="Verdana" w:hAnsi="Verdana"/>
          <w:lang w:val="bg-BG"/>
        </w:rPr>
      </w:pPr>
    </w:p>
    <w:p w:rsidR="00504B85" w:rsidRPr="00020169" w:rsidRDefault="00504B85" w:rsidP="00602C3D">
      <w:pPr>
        <w:pStyle w:val="BodyTextIndent3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020169">
        <w:rPr>
          <w:rFonts w:ascii="Verdana" w:hAnsi="Verdana"/>
          <w:b/>
          <w:sz w:val="20"/>
          <w:szCs w:val="20"/>
          <w:lang w:val="en-US"/>
        </w:rPr>
        <w:t>IV</w:t>
      </w:r>
      <w:r w:rsidRPr="00020169">
        <w:rPr>
          <w:rFonts w:ascii="Verdana" w:hAnsi="Verdana"/>
          <w:b/>
          <w:sz w:val="20"/>
          <w:szCs w:val="20"/>
          <w:lang w:val="bg-BG"/>
        </w:rPr>
        <w:t>.  Характеристика на потенциалните въздействия-териториален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020169">
        <w:rPr>
          <w:rFonts w:ascii="Verdana" w:hAnsi="Verdana"/>
          <w:sz w:val="20"/>
          <w:szCs w:val="20"/>
          <w:lang w:val="bg-BG"/>
        </w:rPr>
        <w:t>:</w:t>
      </w:r>
    </w:p>
    <w:p w:rsidR="00504B85" w:rsidRPr="00716048" w:rsidRDefault="00504B85" w:rsidP="00602C3D">
      <w:pPr>
        <w:pStyle w:val="BodyTextIndent3"/>
        <w:numPr>
          <w:ilvl w:val="0"/>
          <w:numId w:val="6"/>
        </w:numPr>
        <w:tabs>
          <w:tab w:val="num" w:pos="0"/>
          <w:tab w:val="left" w:pos="851"/>
        </w:tabs>
        <w:spacing w:after="0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lastRenderedPageBreak/>
        <w:t>Териториалния</w:t>
      </w:r>
      <w:r w:rsidR="001C6424">
        <w:rPr>
          <w:rFonts w:ascii="Verdana" w:hAnsi="Verdana"/>
          <w:sz w:val="20"/>
          <w:szCs w:val="20"/>
          <w:lang w:val="bg-BG"/>
        </w:rPr>
        <w:t>т</w:t>
      </w:r>
      <w:r w:rsidRPr="00716048">
        <w:rPr>
          <w:rFonts w:ascii="Verdana" w:hAnsi="Verdana"/>
          <w:sz w:val="20"/>
          <w:szCs w:val="20"/>
          <w:lang w:val="bg-BG"/>
        </w:rPr>
        <w:t xml:space="preserve"> обхват на</w:t>
      </w:r>
      <w:r w:rsidR="00EC6714">
        <w:rPr>
          <w:rFonts w:ascii="Verdana" w:hAnsi="Verdana"/>
          <w:sz w:val="20"/>
          <w:szCs w:val="20"/>
          <w:lang w:val="bg-BG"/>
        </w:rPr>
        <w:t xml:space="preserve"> предполагаемо</w:t>
      </w:r>
      <w:r w:rsidRPr="00716048">
        <w:rPr>
          <w:rFonts w:ascii="Verdana" w:hAnsi="Verdana"/>
          <w:sz w:val="20"/>
          <w:szCs w:val="20"/>
          <w:lang w:val="bg-BG"/>
        </w:rPr>
        <w:t xml:space="preserve"> въздействие в резултат на</w:t>
      </w:r>
      <w:r w:rsidR="00E22EA8">
        <w:rPr>
          <w:rFonts w:ascii="Verdana" w:hAnsi="Verdana"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sz w:val="20"/>
          <w:szCs w:val="20"/>
          <w:lang w:val="bg-BG"/>
        </w:rPr>
        <w:t xml:space="preserve">експлоатацията на инвестиционното предложение </w:t>
      </w:r>
      <w:r>
        <w:rPr>
          <w:rFonts w:ascii="Verdana" w:hAnsi="Verdana"/>
          <w:sz w:val="20"/>
          <w:szCs w:val="20"/>
          <w:lang w:val="bg-BG"/>
        </w:rPr>
        <w:t xml:space="preserve">няма да </w:t>
      </w:r>
      <w:r w:rsidRPr="00716048">
        <w:rPr>
          <w:rFonts w:ascii="Verdana" w:hAnsi="Verdana"/>
          <w:sz w:val="20"/>
          <w:szCs w:val="20"/>
          <w:lang w:val="bg-BG"/>
        </w:rPr>
        <w:t xml:space="preserve">е ограничен в рамките на </w:t>
      </w:r>
      <w:r>
        <w:rPr>
          <w:rFonts w:ascii="Verdana" w:hAnsi="Verdana"/>
          <w:sz w:val="20"/>
          <w:szCs w:val="20"/>
          <w:lang w:val="bg-BG"/>
        </w:rPr>
        <w:t>участък</w:t>
      </w:r>
      <w:r w:rsidR="00EC6714">
        <w:rPr>
          <w:rFonts w:ascii="Verdana" w:hAnsi="Verdana"/>
          <w:sz w:val="20"/>
          <w:szCs w:val="20"/>
          <w:lang w:val="bg-BG"/>
        </w:rPr>
        <w:t>а за депониране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5B2642" w:rsidRPr="005B2642" w:rsidRDefault="00F16950" w:rsidP="00602C3D">
      <w:pPr>
        <w:pStyle w:val="BodyTextIndent3"/>
        <w:numPr>
          <w:ilvl w:val="0"/>
          <w:numId w:val="6"/>
        </w:numPr>
        <w:tabs>
          <w:tab w:val="clear" w:pos="1440"/>
          <w:tab w:val="num" w:pos="0"/>
          <w:tab w:val="left" w:pos="851"/>
        </w:tabs>
        <w:spacing w:after="0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 w:rsidRPr="00F16950">
        <w:rPr>
          <w:rFonts w:ascii="Verdana" w:hAnsi="Verdana"/>
          <w:sz w:val="20"/>
          <w:szCs w:val="20"/>
          <w:lang w:val="bg-BG"/>
        </w:rPr>
        <w:t xml:space="preserve">В изпълнениe разпоредбата на чл. 7, ал. 2, т. 2,б </w:t>
      </w:r>
      <w:r w:rsidR="00E71391" w:rsidRPr="00E71391">
        <w:rPr>
          <w:rFonts w:ascii="Verdana" w:hAnsi="Verdana"/>
          <w:sz w:val="20"/>
          <w:szCs w:val="20"/>
          <w:lang w:val="bg-BG"/>
        </w:rPr>
        <w:t>от Наредбата за ОВОС</w:t>
      </w:r>
      <w:r>
        <w:rPr>
          <w:rFonts w:ascii="Verdana" w:hAnsi="Verdana"/>
          <w:sz w:val="20"/>
          <w:szCs w:val="20"/>
          <w:lang w:val="bg-BG"/>
        </w:rPr>
        <w:t xml:space="preserve"> е</w:t>
      </w:r>
      <w:r w:rsidR="00E71391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п</w:t>
      </w:r>
      <w:r w:rsidR="006E4CE2" w:rsidRPr="00F97786">
        <w:rPr>
          <w:rFonts w:ascii="Verdana" w:hAnsi="Verdana"/>
          <w:sz w:val="20"/>
          <w:szCs w:val="20"/>
          <w:lang w:val="bg-BG"/>
        </w:rPr>
        <w:t>оискано</w:t>
      </w:r>
      <w:r w:rsidR="00E71391">
        <w:rPr>
          <w:rFonts w:ascii="Verdana" w:hAnsi="Verdana"/>
          <w:sz w:val="20"/>
          <w:szCs w:val="20"/>
          <w:lang w:val="bg-BG"/>
        </w:rPr>
        <w:t xml:space="preserve"> </w:t>
      </w:r>
      <w:r w:rsidR="006E4CE2" w:rsidRPr="00F97786">
        <w:rPr>
          <w:rFonts w:ascii="Verdana" w:hAnsi="Verdana"/>
          <w:sz w:val="20"/>
          <w:szCs w:val="20"/>
          <w:lang w:val="bg-BG"/>
        </w:rPr>
        <w:t xml:space="preserve"> </w:t>
      </w:r>
      <w:r w:rsidR="006E4CE2" w:rsidRPr="00F97786">
        <w:rPr>
          <w:rFonts w:ascii="Verdana" w:hAnsi="Verdana"/>
          <w:bCs/>
          <w:sz w:val="20"/>
          <w:szCs w:val="20"/>
          <w:lang w:val="ru-RU"/>
        </w:rPr>
        <w:t>становище</w:t>
      </w:r>
      <w:r w:rsidR="00E71391">
        <w:rPr>
          <w:rFonts w:ascii="Verdana" w:hAnsi="Verdana"/>
          <w:bCs/>
          <w:sz w:val="20"/>
          <w:szCs w:val="20"/>
          <w:lang w:val="ru-RU"/>
        </w:rPr>
        <w:t xml:space="preserve"> от РЗИ Пловдив </w:t>
      </w:r>
      <w:r>
        <w:rPr>
          <w:rFonts w:ascii="Verdana" w:hAnsi="Verdana"/>
          <w:bCs/>
          <w:sz w:val="20"/>
          <w:szCs w:val="20"/>
          <w:lang w:val="ru-RU"/>
        </w:rPr>
        <w:t>за</w:t>
      </w:r>
      <w:r w:rsidR="00E71391">
        <w:rPr>
          <w:rFonts w:ascii="Verdana" w:hAnsi="Verdana"/>
          <w:bCs/>
          <w:sz w:val="20"/>
          <w:szCs w:val="20"/>
          <w:lang w:val="ru-RU"/>
        </w:rPr>
        <w:t xml:space="preserve"> определяне на</w:t>
      </w:r>
      <w:r w:rsidR="006E4CE2" w:rsidRPr="00F97786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степента на значимост на въздействието и риска за човешкото здраве</w:t>
      </w:r>
      <w:r w:rsidR="00E71391">
        <w:rPr>
          <w:rFonts w:ascii="Verdana" w:hAnsi="Verdana"/>
          <w:sz w:val="20"/>
          <w:szCs w:val="20"/>
          <w:shd w:val="clear" w:color="auto" w:fill="FEFEFE"/>
          <w:lang w:val="ru-RU"/>
        </w:rPr>
        <w:t>. С</w:t>
      </w:r>
      <w:r w:rsidR="006E4CE2" w:rsidRPr="00F97786">
        <w:rPr>
          <w:rFonts w:ascii="Verdana" w:hAnsi="Verdana"/>
          <w:sz w:val="20"/>
          <w:szCs w:val="20"/>
          <w:lang w:val="ru-RU"/>
        </w:rPr>
        <w:t xml:space="preserve"> писмо изх.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64EB">
        <w:rPr>
          <w:rFonts w:ascii="Verdana" w:hAnsi="Verdana"/>
          <w:sz w:val="20"/>
          <w:szCs w:val="20"/>
          <w:lang w:val="ru-RU"/>
        </w:rPr>
        <w:t>349</w:t>
      </w:r>
      <w:r w:rsidR="006E4CE2" w:rsidRPr="00F97786">
        <w:rPr>
          <w:rFonts w:ascii="Verdana" w:hAnsi="Verdana"/>
          <w:sz w:val="20"/>
          <w:szCs w:val="20"/>
          <w:lang w:val="ru-RU"/>
        </w:rPr>
        <w:t>/</w:t>
      </w:r>
      <w:r w:rsidR="00631780">
        <w:rPr>
          <w:rFonts w:ascii="Verdana" w:hAnsi="Verdana"/>
          <w:sz w:val="20"/>
          <w:szCs w:val="20"/>
          <w:lang w:val="ru-RU"/>
        </w:rPr>
        <w:t>1</w:t>
      </w:r>
      <w:r w:rsidR="00CB64EB">
        <w:rPr>
          <w:rFonts w:ascii="Verdana" w:hAnsi="Verdana"/>
          <w:sz w:val="20"/>
          <w:szCs w:val="20"/>
          <w:lang w:val="ru-RU"/>
        </w:rPr>
        <w:t>7</w:t>
      </w:r>
      <w:r w:rsidR="00631780">
        <w:rPr>
          <w:rFonts w:ascii="Verdana" w:hAnsi="Verdana"/>
          <w:sz w:val="20"/>
          <w:szCs w:val="20"/>
          <w:lang w:val="bg-BG"/>
        </w:rPr>
        <w:t>.</w:t>
      </w:r>
      <w:r w:rsidR="006E4CE2" w:rsidRPr="00F97786">
        <w:rPr>
          <w:rFonts w:ascii="Verdana" w:hAnsi="Verdana"/>
          <w:sz w:val="20"/>
          <w:szCs w:val="20"/>
          <w:lang w:val="bg-BG"/>
        </w:rPr>
        <w:t>0</w:t>
      </w:r>
      <w:r w:rsidR="00631780">
        <w:rPr>
          <w:rFonts w:ascii="Verdana" w:hAnsi="Verdana"/>
          <w:sz w:val="20"/>
          <w:szCs w:val="20"/>
          <w:lang w:val="bg-BG"/>
        </w:rPr>
        <w:t>1</w:t>
      </w:r>
      <w:r w:rsidR="006E4CE2" w:rsidRPr="00F97786">
        <w:rPr>
          <w:rFonts w:ascii="Verdana" w:hAnsi="Verdana"/>
          <w:sz w:val="20"/>
          <w:szCs w:val="20"/>
          <w:lang w:val="bg-BG"/>
        </w:rPr>
        <w:t>.</w:t>
      </w:r>
      <w:r w:rsidR="006E4CE2" w:rsidRPr="00F97786">
        <w:rPr>
          <w:rFonts w:ascii="Verdana" w:hAnsi="Verdana"/>
          <w:sz w:val="20"/>
          <w:szCs w:val="20"/>
          <w:lang w:val="ru-RU"/>
        </w:rPr>
        <w:t>201</w:t>
      </w:r>
      <w:r w:rsidR="00631780">
        <w:rPr>
          <w:rFonts w:ascii="Verdana" w:hAnsi="Verdana"/>
          <w:sz w:val="20"/>
          <w:szCs w:val="20"/>
          <w:lang w:val="ru-RU"/>
        </w:rPr>
        <w:t>7</w:t>
      </w:r>
      <w:r w:rsidR="006E4CE2" w:rsidRPr="00F97786">
        <w:rPr>
          <w:rFonts w:ascii="Verdana" w:hAnsi="Verdana"/>
          <w:sz w:val="20"/>
          <w:szCs w:val="20"/>
          <w:lang w:val="ru-RU"/>
        </w:rPr>
        <w:t>г.</w:t>
      </w:r>
      <w:r w:rsidR="006E4CE2" w:rsidRPr="00F97786">
        <w:rPr>
          <w:rFonts w:ascii="Verdana" w:hAnsi="Verdana"/>
          <w:sz w:val="20"/>
          <w:szCs w:val="20"/>
          <w:shd w:val="clear" w:color="auto" w:fill="FEFEFE"/>
          <w:lang w:val="ru-RU"/>
        </w:rPr>
        <w:t>,</w:t>
      </w:r>
      <w:r w:rsidR="00E71391"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 </w:t>
      </w:r>
      <w:r w:rsidR="006E4CE2" w:rsidRPr="00F97786">
        <w:rPr>
          <w:rFonts w:ascii="Verdana" w:hAnsi="Verdana"/>
          <w:sz w:val="20"/>
          <w:szCs w:val="20"/>
          <w:lang w:val="ru-RU"/>
        </w:rPr>
        <w:t>РЗИ- Пловдив</w:t>
      </w:r>
      <w:r w:rsidR="006E4CE2" w:rsidRPr="00F97786">
        <w:rPr>
          <w:rFonts w:ascii="Verdana" w:hAnsi="Verdana"/>
          <w:sz w:val="20"/>
          <w:szCs w:val="20"/>
          <w:lang w:val="bg-BG"/>
        </w:rPr>
        <w:t xml:space="preserve"> </w:t>
      </w:r>
      <w:r w:rsidR="006E4CE2" w:rsidRPr="00F97786">
        <w:rPr>
          <w:rFonts w:ascii="Verdana" w:hAnsi="Verdana"/>
          <w:sz w:val="20"/>
          <w:szCs w:val="20"/>
          <w:lang w:val="ru-RU"/>
        </w:rPr>
        <w:t>е изразила опасения от</w:t>
      </w:r>
      <w:r w:rsidR="00F52B63">
        <w:rPr>
          <w:rFonts w:ascii="Verdana" w:hAnsi="Verdana"/>
          <w:sz w:val="20"/>
          <w:szCs w:val="20"/>
          <w:lang w:val="ru-RU"/>
        </w:rPr>
        <w:t xml:space="preserve"> възникване на </w:t>
      </w:r>
      <w:r w:rsidR="00CB64EB">
        <w:rPr>
          <w:rFonts w:ascii="Verdana" w:hAnsi="Verdana"/>
          <w:sz w:val="20"/>
          <w:szCs w:val="20"/>
          <w:lang w:val="ru-RU"/>
        </w:rPr>
        <w:t xml:space="preserve"> здравен риск </w:t>
      </w:r>
      <w:r w:rsidR="006E4CE2" w:rsidRPr="00F97786">
        <w:rPr>
          <w:rFonts w:ascii="Verdana" w:hAnsi="Verdana"/>
          <w:sz w:val="20"/>
          <w:szCs w:val="20"/>
          <w:lang w:val="ru-RU"/>
        </w:rPr>
        <w:t>при осъществяване на  инвестиционното предложение</w:t>
      </w:r>
      <w:r w:rsidR="005B2642" w:rsidRPr="005B2642">
        <w:rPr>
          <w:rFonts w:ascii="Verdana" w:hAnsi="Verdana"/>
          <w:lang w:val="ru-RU"/>
        </w:rPr>
        <w:t xml:space="preserve"> </w:t>
      </w:r>
      <w:r w:rsidR="005B2642" w:rsidRPr="005B2642">
        <w:rPr>
          <w:rFonts w:ascii="Verdana" w:hAnsi="Verdana"/>
          <w:sz w:val="20"/>
          <w:szCs w:val="20"/>
          <w:lang w:val="ru-RU"/>
        </w:rPr>
        <w:t>предвид</w:t>
      </w:r>
      <w:r w:rsidR="00631780">
        <w:rPr>
          <w:rFonts w:ascii="Verdana" w:hAnsi="Verdana"/>
          <w:sz w:val="20"/>
          <w:szCs w:val="20"/>
          <w:lang w:val="ru-RU"/>
        </w:rPr>
        <w:t xml:space="preserve"> характера му</w:t>
      </w:r>
      <w:r w:rsidR="00CB64EB">
        <w:rPr>
          <w:rFonts w:ascii="Verdana" w:hAnsi="Verdana"/>
          <w:sz w:val="20"/>
          <w:szCs w:val="20"/>
          <w:lang w:val="ru-RU"/>
        </w:rPr>
        <w:t xml:space="preserve"> и местоположението</w:t>
      </w:r>
      <w:r w:rsidR="00631780">
        <w:rPr>
          <w:rFonts w:ascii="Verdana" w:hAnsi="Verdana"/>
          <w:sz w:val="20"/>
          <w:szCs w:val="20"/>
          <w:lang w:val="ru-RU"/>
        </w:rPr>
        <w:t>.</w:t>
      </w:r>
      <w:r w:rsidR="005B2642" w:rsidRPr="005B2642">
        <w:rPr>
          <w:rFonts w:ascii="Verdana" w:hAnsi="Verdana"/>
          <w:sz w:val="20"/>
          <w:szCs w:val="20"/>
          <w:lang w:val="ru-RU"/>
        </w:rPr>
        <w:t xml:space="preserve">   </w:t>
      </w:r>
    </w:p>
    <w:p w:rsidR="00504B85" w:rsidRDefault="00913E52" w:rsidP="00602C3D">
      <w:pPr>
        <w:pStyle w:val="BodyTextIndent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Въздействието в резултат на </w:t>
      </w:r>
      <w:r w:rsidR="00504B85" w:rsidRPr="00716048">
        <w:rPr>
          <w:rFonts w:ascii="Verdana" w:hAnsi="Verdana"/>
          <w:sz w:val="20"/>
          <w:szCs w:val="20"/>
          <w:lang w:val="bg-BG"/>
        </w:rPr>
        <w:t>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913E52" w:rsidRDefault="00913E52" w:rsidP="00602C3D">
      <w:pPr>
        <w:pStyle w:val="BodyTextIndent3"/>
        <w:tabs>
          <w:tab w:val="left" w:pos="851"/>
        </w:tabs>
        <w:spacing w:after="0"/>
        <w:ind w:left="567"/>
        <w:jc w:val="both"/>
        <w:rPr>
          <w:rFonts w:ascii="Verdana" w:hAnsi="Verdana"/>
          <w:sz w:val="20"/>
          <w:szCs w:val="20"/>
          <w:lang w:val="bg-BG"/>
        </w:rPr>
      </w:pPr>
    </w:p>
    <w:p w:rsidR="00504B85" w:rsidRDefault="00504B85" w:rsidP="00602C3D">
      <w:pPr>
        <w:pStyle w:val="BodyTextIndent3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технологии:</w:t>
      </w:r>
    </w:p>
    <w:p w:rsidR="00E22EA8" w:rsidRPr="00E22EA8" w:rsidRDefault="00E22EA8" w:rsidP="00602C3D">
      <w:pPr>
        <w:numPr>
          <w:ilvl w:val="0"/>
          <w:numId w:val="2"/>
        </w:numPr>
        <w:tabs>
          <w:tab w:val="num" w:pos="567"/>
          <w:tab w:val="left" w:pos="851"/>
        </w:tabs>
        <w:ind w:left="0" w:firstLine="567"/>
        <w:jc w:val="both"/>
        <w:rPr>
          <w:rFonts w:ascii="Verdana" w:hAnsi="Verdana"/>
          <w:lang w:val="bg-BG"/>
        </w:rPr>
      </w:pPr>
      <w:r w:rsidRPr="00E22EA8">
        <w:rPr>
          <w:rFonts w:ascii="Verdana" w:hAnsi="Verdana"/>
          <w:lang w:val="bg-BG"/>
        </w:rPr>
        <w:t>Съобразно изискванията на чл.4, ал. 2 от Наредбата за ОВОС Възложителят е уведомил за своето инв</w:t>
      </w:r>
      <w:r w:rsidR="00A10D8D">
        <w:rPr>
          <w:rFonts w:ascii="Verdana" w:hAnsi="Verdana"/>
          <w:lang w:val="bg-BG"/>
        </w:rPr>
        <w:t>естиционно предложение кмета</w:t>
      </w:r>
      <w:r w:rsidRPr="00E22EA8">
        <w:rPr>
          <w:rFonts w:ascii="Verdana" w:hAnsi="Verdana"/>
          <w:lang w:val="bg-BG"/>
        </w:rPr>
        <w:t xml:space="preserve"> на </w:t>
      </w:r>
      <w:r w:rsidR="00A10D8D">
        <w:rPr>
          <w:rFonts w:ascii="Verdana" w:hAnsi="Verdana"/>
          <w:lang w:val="bg-BG"/>
        </w:rPr>
        <w:t>О</w:t>
      </w:r>
      <w:r w:rsidRPr="00E22EA8">
        <w:rPr>
          <w:rFonts w:ascii="Verdana" w:hAnsi="Verdana"/>
          <w:lang w:val="bg-BG"/>
        </w:rPr>
        <w:t xml:space="preserve">бщина </w:t>
      </w:r>
      <w:r w:rsidR="00A10D8D">
        <w:rPr>
          <w:rFonts w:ascii="Verdana" w:hAnsi="Verdana"/>
          <w:lang w:val="bg-BG"/>
        </w:rPr>
        <w:t>Стамболийски</w:t>
      </w:r>
      <w:r w:rsidRPr="00E22EA8">
        <w:rPr>
          <w:rFonts w:ascii="Verdana" w:hAnsi="Verdana"/>
          <w:lang w:val="bg-BG"/>
        </w:rPr>
        <w:t>, както и засегнатото население чрез обяв</w:t>
      </w:r>
      <w:r w:rsidR="00913E52">
        <w:rPr>
          <w:rFonts w:ascii="Verdana" w:hAnsi="Verdana"/>
          <w:lang w:val="bg-BG"/>
        </w:rPr>
        <w:t>а</w:t>
      </w:r>
      <w:r w:rsidRPr="00E22EA8">
        <w:rPr>
          <w:rFonts w:ascii="Verdana" w:hAnsi="Verdana"/>
          <w:lang w:val="bg-BG"/>
        </w:rPr>
        <w:t xml:space="preserve"> на информационн</w:t>
      </w:r>
      <w:r w:rsidR="00913E52">
        <w:rPr>
          <w:rFonts w:ascii="Verdana" w:hAnsi="Verdana"/>
          <w:lang w:val="bg-BG"/>
        </w:rPr>
        <w:t>о</w:t>
      </w:r>
      <w:r w:rsidRPr="00E22EA8">
        <w:rPr>
          <w:rFonts w:ascii="Verdana" w:hAnsi="Verdana"/>
          <w:lang w:val="bg-BG"/>
        </w:rPr>
        <w:t xml:space="preserve"> табл</w:t>
      </w:r>
      <w:r w:rsidR="00913E52">
        <w:rPr>
          <w:rFonts w:ascii="Verdana" w:hAnsi="Verdana"/>
          <w:lang w:val="bg-BG"/>
        </w:rPr>
        <w:t>о</w:t>
      </w:r>
      <w:r w:rsidR="00631780">
        <w:rPr>
          <w:rFonts w:ascii="Verdana" w:hAnsi="Verdana"/>
          <w:lang w:val="bg-BG"/>
        </w:rPr>
        <w:t>.</w:t>
      </w:r>
      <w:r w:rsidRPr="00E22EA8">
        <w:rPr>
          <w:rFonts w:ascii="Verdana" w:hAnsi="Verdana"/>
          <w:lang w:val="bg-BG"/>
        </w:rPr>
        <w:t xml:space="preserve"> </w:t>
      </w:r>
    </w:p>
    <w:p w:rsidR="00E22EA8" w:rsidRPr="00E22EA8" w:rsidRDefault="00E22EA8" w:rsidP="00602C3D">
      <w:pPr>
        <w:numPr>
          <w:ilvl w:val="0"/>
          <w:numId w:val="2"/>
        </w:numPr>
        <w:tabs>
          <w:tab w:val="num" w:pos="567"/>
          <w:tab w:val="left" w:pos="851"/>
        </w:tabs>
        <w:ind w:left="0" w:firstLine="567"/>
        <w:jc w:val="both"/>
        <w:rPr>
          <w:rFonts w:ascii="Verdana" w:hAnsi="Verdana"/>
          <w:lang w:val="bg-BG"/>
        </w:rPr>
      </w:pPr>
      <w:r w:rsidRPr="00E22EA8">
        <w:rPr>
          <w:rFonts w:ascii="Verdana" w:hAnsi="Verdana"/>
          <w:lang w:val="bg-BG"/>
        </w:rPr>
        <w:t xml:space="preserve">Осигурен е обществен достъп до информацията по приложение </w:t>
      </w:r>
      <w:r w:rsidRPr="00E22EA8">
        <w:rPr>
          <w:rFonts w:ascii="Verdana" w:hAnsi="Verdana"/>
          <w:lang w:val="ru-RU"/>
        </w:rPr>
        <w:t>№ 2 по реда на чл. 6, ал. 9 от Наредбата за ОВОС.</w:t>
      </w:r>
      <w:r w:rsidR="00631780">
        <w:rPr>
          <w:rFonts w:ascii="Verdana" w:hAnsi="Verdana"/>
          <w:lang w:val="ru-RU"/>
        </w:rPr>
        <w:t xml:space="preserve"> </w:t>
      </w:r>
    </w:p>
    <w:p w:rsidR="00BD1D38" w:rsidRDefault="00BD1D38" w:rsidP="00602C3D">
      <w:pPr>
        <w:pStyle w:val="BodyText"/>
        <w:tabs>
          <w:tab w:val="left" w:pos="709"/>
        </w:tabs>
        <w:rPr>
          <w:rFonts w:ascii="Verdana" w:hAnsi="Verdana"/>
          <w:lang w:val="ru-RU"/>
        </w:rPr>
      </w:pPr>
      <w:r>
        <w:rPr>
          <w:rFonts w:ascii="Verdana" w:hAnsi="Verdana"/>
        </w:rPr>
        <w:tab/>
      </w:r>
      <w:r w:rsidRPr="00307212">
        <w:rPr>
          <w:rFonts w:ascii="Verdana" w:hAnsi="Verdana"/>
        </w:rPr>
        <w:t>Към момента на издаване на настоящото решение</w:t>
      </w:r>
      <w:r>
        <w:rPr>
          <w:rFonts w:ascii="Verdana" w:hAnsi="Verdana"/>
        </w:rPr>
        <w:t xml:space="preserve"> в РИОСВ Пловдив </w:t>
      </w:r>
      <w:r w:rsidRPr="00307212">
        <w:rPr>
          <w:rFonts w:ascii="Verdana" w:hAnsi="Verdana"/>
        </w:rPr>
        <w:t xml:space="preserve"> не са изразени устно или депозирани писмено жалби, възражения и становища срещу реализацията на  инвестиционното предложение.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ru-RU"/>
        </w:rPr>
        <w:t xml:space="preserve">  Чрез процедурата по ОВОС ще се постигне по-пълно отчитане на обществения интерес към ИП.</w:t>
      </w:r>
    </w:p>
    <w:p w:rsidR="00504B85" w:rsidRDefault="00504B85" w:rsidP="00602C3D">
      <w:pPr>
        <w:pStyle w:val="BodyText"/>
        <w:ind w:firstLine="567"/>
        <w:rPr>
          <w:rFonts w:ascii="Verdana" w:hAnsi="Verdana"/>
        </w:rPr>
      </w:pPr>
    </w:p>
    <w:p w:rsidR="00504B85" w:rsidRPr="005F05B2" w:rsidRDefault="00504B85" w:rsidP="00602C3D">
      <w:pPr>
        <w:pStyle w:val="BodyText"/>
        <w:overflowPunct/>
        <w:autoSpaceDE/>
        <w:autoSpaceDN/>
        <w:adjustRightInd/>
        <w:ind w:firstLine="567"/>
        <w:textAlignment w:val="auto"/>
        <w:rPr>
          <w:rFonts w:ascii="Verdana" w:hAnsi="Verdana"/>
        </w:rPr>
      </w:pPr>
      <w:r w:rsidRPr="005F05B2">
        <w:rPr>
          <w:rFonts w:ascii="Verdana" w:hAnsi="Verdana"/>
          <w:b/>
        </w:rPr>
        <w:t>VI. Указания към Възложителя във връзка с предприемането на действия по провеждане на процедурата по ОВОС</w:t>
      </w:r>
      <w:r w:rsidR="004C190E">
        <w:rPr>
          <w:rFonts w:ascii="Verdana" w:hAnsi="Verdana"/>
          <w:b/>
        </w:rPr>
        <w:t>, съобразно изискванията на глава трета от Наредбата за ОВОС</w:t>
      </w:r>
      <w:r w:rsidRPr="005F05B2">
        <w:rPr>
          <w:rFonts w:ascii="Verdana" w:hAnsi="Verdana"/>
        </w:rPr>
        <w:t>:</w:t>
      </w:r>
    </w:p>
    <w:p w:rsidR="00346C16" w:rsidRDefault="00504B85" w:rsidP="00602C3D">
      <w:pPr>
        <w:pStyle w:val="BodyText"/>
        <w:tabs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Verdana" w:hAnsi="Verdana"/>
        </w:rPr>
      </w:pPr>
      <w:r w:rsidRPr="005F05B2">
        <w:rPr>
          <w:rFonts w:ascii="Verdana" w:hAnsi="Verdana"/>
        </w:rPr>
        <w:t>•</w:t>
      </w:r>
      <w:r w:rsidRPr="005F05B2">
        <w:rPr>
          <w:rFonts w:ascii="Verdana" w:hAnsi="Verdana"/>
        </w:rPr>
        <w:tab/>
        <w:t>Осигуряване изработването на задание за обхват и съдържание на ОВОС по реда на чл. 10 от Наредбата за ОВОС.</w:t>
      </w:r>
      <w:r w:rsidR="00700758">
        <w:rPr>
          <w:rFonts w:ascii="Verdana" w:hAnsi="Verdana"/>
        </w:rPr>
        <w:t xml:space="preserve"> </w:t>
      </w:r>
    </w:p>
    <w:p w:rsidR="00504B85" w:rsidRPr="005F05B2" w:rsidRDefault="00504B85" w:rsidP="00602C3D">
      <w:pPr>
        <w:pStyle w:val="BodyText"/>
        <w:tabs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Verdana" w:hAnsi="Verdana"/>
        </w:rPr>
      </w:pPr>
      <w:r w:rsidRPr="005F05B2">
        <w:rPr>
          <w:rFonts w:ascii="Verdana" w:hAnsi="Verdana"/>
        </w:rPr>
        <w:t>•</w:t>
      </w:r>
      <w:r w:rsidRPr="005F05B2">
        <w:rPr>
          <w:rFonts w:ascii="Verdana" w:hAnsi="Verdana"/>
        </w:rPr>
        <w:tab/>
        <w:t xml:space="preserve">Провеждане на консултации по заданието с БД ИБР Пловдив, </w:t>
      </w:r>
      <w:r>
        <w:rPr>
          <w:rFonts w:ascii="Verdana" w:hAnsi="Verdana"/>
        </w:rPr>
        <w:t xml:space="preserve">РЗИ Пловдив, </w:t>
      </w:r>
      <w:r w:rsidR="00262871">
        <w:rPr>
          <w:rFonts w:ascii="Verdana" w:hAnsi="Verdana"/>
        </w:rPr>
        <w:t>РИОСВ Пловдив</w:t>
      </w:r>
      <w:r w:rsidR="00B9351D">
        <w:rPr>
          <w:rFonts w:ascii="Verdana" w:hAnsi="Verdana"/>
        </w:rPr>
        <w:t>, „ВиК“ ЕООД гр. Пловдив</w:t>
      </w:r>
      <w:r w:rsidR="00262871">
        <w:rPr>
          <w:rFonts w:ascii="Verdana" w:hAnsi="Verdana"/>
          <w:lang w:val="en-US"/>
        </w:rPr>
        <w:t xml:space="preserve"> </w:t>
      </w:r>
      <w:r w:rsidR="00262871">
        <w:rPr>
          <w:rFonts w:ascii="Verdana" w:hAnsi="Verdana"/>
        </w:rPr>
        <w:t>и</w:t>
      </w:r>
      <w:r w:rsidRPr="005F05B2">
        <w:rPr>
          <w:rFonts w:ascii="Verdana" w:hAnsi="Verdana"/>
        </w:rPr>
        <w:t xml:space="preserve"> други специализирани ведомства и засегната общественост</w:t>
      </w:r>
      <w:r>
        <w:rPr>
          <w:rFonts w:ascii="Verdana" w:hAnsi="Verdana"/>
        </w:rPr>
        <w:t>.</w:t>
      </w:r>
      <w:r w:rsidRPr="005F05B2">
        <w:rPr>
          <w:rFonts w:ascii="Verdana" w:hAnsi="Verdana"/>
        </w:rPr>
        <w:t xml:space="preserve"> </w:t>
      </w:r>
    </w:p>
    <w:p w:rsidR="00B964CB" w:rsidRDefault="00504B85" w:rsidP="00602C3D">
      <w:pPr>
        <w:pStyle w:val="BodyText"/>
        <w:tabs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Verdana" w:hAnsi="Verdana"/>
        </w:rPr>
      </w:pPr>
      <w:r w:rsidRPr="005F05B2">
        <w:rPr>
          <w:rFonts w:ascii="Verdana" w:hAnsi="Verdana"/>
        </w:rPr>
        <w:t>•</w:t>
      </w:r>
      <w:r w:rsidRPr="005F05B2">
        <w:rPr>
          <w:rFonts w:ascii="Verdana" w:hAnsi="Verdana"/>
        </w:rPr>
        <w:tab/>
        <w:t>Изготвяне на Доклад за ОВОС от колектив от експерти с ръководител, при спазване изискванията на чл. 83 от ЗООС. Докладът се изработва въз основа на заданието за обхват и съдържание на ОВОС</w:t>
      </w:r>
      <w:r w:rsidR="00700758">
        <w:rPr>
          <w:rFonts w:ascii="Verdana" w:hAnsi="Verdana"/>
        </w:rPr>
        <w:t xml:space="preserve">, </w:t>
      </w:r>
      <w:r w:rsidR="005E2C3F">
        <w:rPr>
          <w:rFonts w:ascii="Verdana" w:hAnsi="Verdana"/>
        </w:rPr>
        <w:t xml:space="preserve">при спазване </w:t>
      </w:r>
      <w:r w:rsidR="00700758">
        <w:rPr>
          <w:rFonts w:ascii="Verdana" w:hAnsi="Verdana"/>
        </w:rPr>
        <w:t xml:space="preserve"> изискванията на чл.</w:t>
      </w:r>
      <w:r w:rsidR="005E2C3F">
        <w:rPr>
          <w:rFonts w:ascii="Verdana" w:hAnsi="Verdana"/>
        </w:rPr>
        <w:t xml:space="preserve"> </w:t>
      </w:r>
      <w:r w:rsidR="00700758">
        <w:rPr>
          <w:rFonts w:ascii="Verdana" w:hAnsi="Verdana"/>
        </w:rPr>
        <w:t>96 от ЗООС</w:t>
      </w:r>
      <w:r w:rsidR="005B2642">
        <w:rPr>
          <w:rFonts w:ascii="Verdana" w:hAnsi="Verdana"/>
        </w:rPr>
        <w:t>.</w:t>
      </w:r>
      <w:r w:rsidRPr="005F05B2">
        <w:rPr>
          <w:rFonts w:ascii="Verdana" w:hAnsi="Verdana"/>
        </w:rPr>
        <w:t xml:space="preserve"> </w:t>
      </w:r>
      <w:r w:rsidR="00B97D2E">
        <w:rPr>
          <w:rFonts w:ascii="Verdana" w:hAnsi="Verdana"/>
        </w:rPr>
        <w:t>В</w:t>
      </w:r>
      <w:r w:rsidR="00B97D2E" w:rsidRPr="00B97D2E">
        <w:rPr>
          <w:rFonts w:ascii="Verdana" w:hAnsi="Verdana"/>
        </w:rPr>
        <w:t xml:space="preserve"> доклада </w:t>
      </w:r>
      <w:r w:rsidR="00B97D2E">
        <w:rPr>
          <w:rFonts w:ascii="Verdana" w:hAnsi="Verdana"/>
        </w:rPr>
        <w:t>д</w:t>
      </w:r>
      <w:r w:rsidR="00346C16">
        <w:rPr>
          <w:rFonts w:ascii="Verdana" w:hAnsi="Verdana"/>
        </w:rPr>
        <w:t xml:space="preserve">а се включи </w:t>
      </w:r>
      <w:r w:rsidR="00346C16" w:rsidRPr="00346C16">
        <w:rPr>
          <w:rFonts w:ascii="Verdana" w:hAnsi="Verdana"/>
        </w:rPr>
        <w:t>подробна характеристика на хидрогеоложките условия и фактори, засягащи подземните води в региона</w:t>
      </w:r>
      <w:r w:rsidR="00346C16">
        <w:rPr>
          <w:rFonts w:ascii="Verdana" w:hAnsi="Verdana"/>
        </w:rPr>
        <w:t>.</w:t>
      </w:r>
    </w:p>
    <w:p w:rsidR="00B964CB" w:rsidRPr="00B964CB" w:rsidRDefault="00B964CB" w:rsidP="00602C3D">
      <w:pPr>
        <w:pStyle w:val="BodyText"/>
        <w:tabs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Verdana" w:hAnsi="Verdana"/>
        </w:rPr>
      </w:pPr>
      <w:r w:rsidRPr="00B964CB">
        <w:rPr>
          <w:rFonts w:ascii="Verdana" w:hAnsi="Verdana"/>
          <w:sz w:val="16"/>
          <w:szCs w:val="16"/>
        </w:rPr>
        <w:t>●</w:t>
      </w:r>
      <w:r>
        <w:rPr>
          <w:rFonts w:ascii="Verdana" w:hAnsi="Verdana"/>
        </w:rPr>
        <w:t xml:space="preserve">  </w:t>
      </w:r>
      <w:r w:rsidRPr="00B964CB">
        <w:rPr>
          <w:rFonts w:ascii="Verdana" w:hAnsi="Verdana"/>
        </w:rPr>
        <w:t>Съгласно чл. 34 ал.1 от Наредбата по ОС, в доклада по ОВОС, като отделно приложение, следва да се включи оценка за степента на въздействие на инвестиционното предложение върху защитени зони  BG 0000578 „Река Марица”, BG 0002087 „Марица-Пловдив”.</w:t>
      </w:r>
    </w:p>
    <w:p w:rsidR="00B964CB" w:rsidRPr="00B964CB" w:rsidRDefault="00B964CB" w:rsidP="00602C3D">
      <w:pPr>
        <w:ind w:firstLine="567"/>
        <w:jc w:val="both"/>
        <w:rPr>
          <w:rFonts w:ascii="Verdana" w:hAnsi="Verdana"/>
          <w:lang w:val="ru-RU"/>
        </w:rPr>
      </w:pPr>
      <w:r w:rsidRPr="00B964CB">
        <w:rPr>
          <w:rFonts w:ascii="Verdana" w:hAnsi="Verdana"/>
          <w:lang w:val="bg-BG"/>
        </w:rPr>
        <w:t>Оценката се представя под форма на доклад</w:t>
      </w:r>
      <w:r w:rsidRPr="00B964CB">
        <w:rPr>
          <w:rFonts w:ascii="Verdana" w:hAnsi="Verdana"/>
          <w:lang w:val="ru-RU"/>
        </w:rPr>
        <w:t xml:space="preserve"> (в един екземпляр на хартиен и в два екземпляра на електронен носител)</w:t>
      </w:r>
      <w:r w:rsidRPr="00B964CB">
        <w:rPr>
          <w:rFonts w:ascii="Verdana" w:hAnsi="Verdana"/>
          <w:lang w:val="bg-BG"/>
        </w:rPr>
        <w:t xml:space="preserve">, изготвен съгласно изискванията на чл.23 ал. 2 от  раздел ІV на  Наредбата по ОС, съобразно критериите на чл. 22 от същата наредба, като бъдат използвани количествени оценки за очакваните загуби и/или влошаване състоянието на местообитанията (по площ) и видовете (по численост и плътност на популациите), предмет на опазване в защитените зони, разгледани в контекста на представителността на местообитанията и/или видовете в зоните и в мрежата като цяло.  </w:t>
      </w:r>
    </w:p>
    <w:p w:rsidR="00B964CB" w:rsidRPr="00B964CB" w:rsidRDefault="00B964CB" w:rsidP="00602C3D">
      <w:pPr>
        <w:pStyle w:val="Style"/>
        <w:ind w:left="0" w:right="0" w:firstLine="567"/>
        <w:rPr>
          <w:rFonts w:ascii="Verdana" w:hAnsi="Verdana"/>
          <w:sz w:val="20"/>
          <w:szCs w:val="20"/>
        </w:rPr>
      </w:pPr>
      <w:r w:rsidRPr="00B964CB">
        <w:rPr>
          <w:rFonts w:ascii="Verdana" w:hAnsi="Verdana"/>
          <w:sz w:val="20"/>
          <w:szCs w:val="20"/>
        </w:rPr>
        <w:t xml:space="preserve">Оценката за степента на въздействие на инвестиционното предложение върху защитените зони, да бъде възложена на  колектив от експерти отговарящи на изискванията на чл.9, ал.1 от Наредбата по ОС. </w:t>
      </w:r>
    </w:p>
    <w:p w:rsidR="00F9512D" w:rsidRDefault="00B964CB" w:rsidP="00602C3D">
      <w:pPr>
        <w:widowControl w:val="0"/>
        <w:ind w:firstLine="567"/>
        <w:jc w:val="both"/>
        <w:rPr>
          <w:rFonts w:ascii="Verdana" w:hAnsi="Verdana"/>
          <w:lang w:val="ru-RU"/>
        </w:rPr>
      </w:pPr>
      <w:r w:rsidRPr="00B964CB">
        <w:rPr>
          <w:rFonts w:ascii="Verdana" w:hAnsi="Verdana"/>
          <w:lang w:val="bg-BG"/>
        </w:rPr>
        <w:t>Предвид разпоредбите на  чл.20, ал. 4 от  Наредба за ОС,</w:t>
      </w:r>
      <w:r w:rsidRPr="00B964CB">
        <w:rPr>
          <w:rFonts w:ascii="Verdana" w:hAnsi="Verdana"/>
          <w:lang w:val="ru-RU"/>
        </w:rPr>
        <w:t xml:space="preserve"> Ви уведомяваме, че на електронен адрес </w:t>
      </w:r>
      <w:r w:rsidRPr="00B964CB">
        <w:rPr>
          <w:rFonts w:ascii="Verdana" w:hAnsi="Verdana"/>
          <w:bCs/>
        </w:rPr>
        <w:t>http</w:t>
      </w:r>
      <w:r w:rsidRPr="00B964CB">
        <w:rPr>
          <w:rFonts w:ascii="Verdana" w:hAnsi="Verdana"/>
          <w:bCs/>
          <w:lang w:val="ru-RU"/>
        </w:rPr>
        <w:t>://</w:t>
      </w:r>
      <w:r w:rsidRPr="00B964CB">
        <w:rPr>
          <w:rFonts w:ascii="Verdana" w:hAnsi="Verdana"/>
          <w:bCs/>
        </w:rPr>
        <w:t>natura</w:t>
      </w:r>
      <w:r w:rsidRPr="00B964CB">
        <w:rPr>
          <w:rFonts w:ascii="Verdana" w:hAnsi="Verdana"/>
          <w:bCs/>
          <w:lang w:val="ru-RU"/>
        </w:rPr>
        <w:t>2000.</w:t>
      </w:r>
      <w:r w:rsidRPr="00B964CB">
        <w:rPr>
          <w:rFonts w:ascii="Verdana" w:hAnsi="Verdana"/>
          <w:bCs/>
        </w:rPr>
        <w:t>moew</w:t>
      </w:r>
      <w:r w:rsidRPr="00B964CB">
        <w:rPr>
          <w:rFonts w:ascii="Verdana" w:hAnsi="Verdana"/>
          <w:bCs/>
          <w:lang w:val="ru-RU"/>
        </w:rPr>
        <w:t>.</w:t>
      </w:r>
      <w:r w:rsidRPr="00B964CB">
        <w:rPr>
          <w:rFonts w:ascii="Verdana" w:hAnsi="Verdana"/>
          <w:bCs/>
        </w:rPr>
        <w:t>government</w:t>
      </w:r>
      <w:r w:rsidRPr="00B964CB">
        <w:rPr>
          <w:rFonts w:ascii="Verdana" w:hAnsi="Verdana"/>
          <w:bCs/>
          <w:lang w:val="bg-BG"/>
        </w:rPr>
        <w:t>.</w:t>
      </w:r>
      <w:r w:rsidRPr="00B964CB">
        <w:rPr>
          <w:rFonts w:ascii="Verdana" w:hAnsi="Verdana"/>
          <w:bCs/>
        </w:rPr>
        <w:t>bg</w:t>
      </w:r>
      <w:r w:rsidRPr="00B964CB">
        <w:rPr>
          <w:rFonts w:ascii="Verdana" w:hAnsi="Verdana"/>
          <w:lang w:val="ru-RU"/>
        </w:rPr>
        <w:t xml:space="preserve"> е публикувана актуална документация и информация</w:t>
      </w:r>
      <w:r w:rsidRPr="00B964CB">
        <w:rPr>
          <w:rFonts w:ascii="Verdana" w:hAnsi="Verdana"/>
          <w:i/>
          <w:lang w:val="ru-RU"/>
        </w:rPr>
        <w:t xml:space="preserve"> </w:t>
      </w:r>
      <w:r w:rsidRPr="00B964CB">
        <w:rPr>
          <w:rFonts w:ascii="Verdana" w:hAnsi="Verdana"/>
          <w:lang w:val="ru-RU"/>
        </w:rPr>
        <w:t xml:space="preserve">относно предмета и целите на опазване на засегнатите  защитени зони, която следва да бъде използвана при оценката за степента на въздействие на плана върху защитените зони. </w:t>
      </w:r>
    </w:p>
    <w:p w:rsidR="00F9512D" w:rsidRPr="00F9512D" w:rsidRDefault="00F9512D" w:rsidP="00602C3D">
      <w:pPr>
        <w:widowControl w:val="0"/>
        <w:ind w:firstLine="567"/>
        <w:jc w:val="both"/>
        <w:rPr>
          <w:rFonts w:ascii="Verdana" w:hAnsi="Verdana"/>
          <w:lang w:val="ru-RU"/>
        </w:rPr>
      </w:pPr>
      <w:r w:rsidRPr="00F9512D">
        <w:rPr>
          <w:rFonts w:ascii="Verdana" w:hAnsi="Verdana"/>
          <w:sz w:val="16"/>
          <w:szCs w:val="16"/>
          <w:lang w:val="ru-RU"/>
        </w:rPr>
        <w:t>●</w:t>
      </w:r>
      <w:r>
        <w:rPr>
          <w:rFonts w:ascii="Verdana" w:hAnsi="Verdana"/>
          <w:lang w:val="bg-BG"/>
        </w:rPr>
        <w:t xml:space="preserve">  </w:t>
      </w:r>
      <w:r w:rsidR="001B6496" w:rsidRPr="00F9512D">
        <w:rPr>
          <w:rFonts w:ascii="Verdana" w:hAnsi="Verdana"/>
          <w:lang w:val="x-none"/>
        </w:rPr>
        <w:t xml:space="preserve">За оценяване качеството на доклада за ОВОС възложителят внася искане за </w:t>
      </w:r>
      <w:r w:rsidR="001B6496" w:rsidRPr="00F9512D">
        <w:rPr>
          <w:rFonts w:ascii="Verdana" w:hAnsi="Verdana"/>
          <w:lang w:val="x-none"/>
        </w:rPr>
        <w:lastRenderedPageBreak/>
        <w:t>издаване на решение по ОВОС по образец съгласно приложение № 8, към което представя по един екземпляр от доклада по чл. 12</w:t>
      </w:r>
      <w:r w:rsidR="001B6496" w:rsidRPr="00F9512D">
        <w:rPr>
          <w:rFonts w:ascii="Verdana" w:hAnsi="Verdana"/>
        </w:rPr>
        <w:t xml:space="preserve"> от Наредбата за ОВОС</w:t>
      </w:r>
      <w:r w:rsidR="001B6496" w:rsidRPr="00F9512D">
        <w:rPr>
          <w:rFonts w:ascii="Verdana" w:hAnsi="Verdana"/>
          <w:lang w:val="x-none"/>
        </w:rPr>
        <w:t xml:space="preserve"> и приложенията му на хартиен и на електронен носител и копие от документ за платена такса.</w:t>
      </w:r>
      <w:r w:rsidR="001B6496" w:rsidRPr="00F9512D">
        <w:rPr>
          <w:rFonts w:ascii="Verdana" w:hAnsi="Verdana"/>
        </w:rPr>
        <w:t xml:space="preserve"> </w:t>
      </w:r>
      <w:r w:rsidR="001B6496" w:rsidRPr="00F9512D">
        <w:rPr>
          <w:rFonts w:ascii="Verdana" w:hAnsi="Verdana"/>
          <w:lang w:val="x-none"/>
        </w:rPr>
        <w:t>Възложителят е длъжен да осигури еднаквост на съдържанието в документацията, на хартиения и на електронния носител.</w:t>
      </w:r>
    </w:p>
    <w:p w:rsidR="007D3B03" w:rsidRDefault="00F9512D" w:rsidP="00602C3D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210" w:lineRule="atLeast"/>
        <w:ind w:firstLine="540"/>
        <w:textAlignment w:val="auto"/>
        <w:rPr>
          <w:rFonts w:ascii="Verdana" w:hAnsi="Verdana"/>
          <w:lang w:eastAsia="bg-BG"/>
        </w:rPr>
      </w:pPr>
      <w:r w:rsidRPr="00F9512D">
        <w:rPr>
          <w:rFonts w:ascii="Verdana" w:hAnsi="Verdana"/>
          <w:sz w:val="16"/>
          <w:szCs w:val="16"/>
          <w:lang w:val="ru-RU"/>
        </w:rPr>
        <w:t>●</w:t>
      </w:r>
      <w:r>
        <w:rPr>
          <w:rFonts w:ascii="Verdana" w:hAnsi="Verdana"/>
        </w:rPr>
        <w:t xml:space="preserve">  </w:t>
      </w:r>
      <w:r w:rsidR="007D3B03" w:rsidRPr="00F9512D">
        <w:rPr>
          <w:rFonts w:ascii="Verdana" w:hAnsi="Verdana"/>
        </w:rPr>
        <w:t>Инсталацията попада в обхвата на т.5.4.</w:t>
      </w:r>
      <w:r w:rsidR="007D3B03" w:rsidRPr="00F9512D">
        <w:rPr>
          <w:rFonts w:ascii="Verdana" w:hAnsi="Verdana"/>
          <w:lang w:eastAsia="bg-BG"/>
        </w:rPr>
        <w:t xml:space="preserve"> </w:t>
      </w:r>
      <w:r w:rsidR="007D3B03" w:rsidRPr="00F9512D">
        <w:rPr>
          <w:rFonts w:ascii="Verdana" w:hAnsi="Verdana"/>
          <w:lang w:val="en-US"/>
        </w:rPr>
        <w:t>“</w:t>
      </w:r>
      <w:r w:rsidR="007D3B03" w:rsidRPr="00F9512D">
        <w:rPr>
          <w:rFonts w:ascii="Verdana" w:hAnsi="Verdana"/>
          <w:lang w:eastAsia="bg-BG"/>
        </w:rPr>
        <w:t>Депа, приемащи над 10 т за денонощие отпадъци, или с общ капацитет над 25 000 т, с изключение на депата за инертни отпадъци</w:t>
      </w:r>
      <w:r w:rsidR="007D3B03" w:rsidRPr="00F9512D">
        <w:rPr>
          <w:rFonts w:ascii="Verdana" w:hAnsi="Verdana"/>
          <w:lang w:val="en-US"/>
        </w:rPr>
        <w:t>”</w:t>
      </w:r>
      <w:r w:rsidR="007D3B03" w:rsidRPr="00F9512D">
        <w:rPr>
          <w:rFonts w:ascii="Verdana" w:hAnsi="Verdana"/>
          <w:lang w:eastAsia="bg-BG"/>
        </w:rPr>
        <w:t xml:space="preserve"> от </w:t>
      </w:r>
      <w:r w:rsidR="007D3B03" w:rsidRPr="00F9512D">
        <w:rPr>
          <w:rFonts w:ascii="Verdana" w:hAnsi="Verdana"/>
        </w:rPr>
        <w:t xml:space="preserve">Приложение №4 към чл.117, ал.1 на ЗООС и изграждането и експлоатацията и се разрешава след издаване на комплексно разрешително. След приключване на процедурата по глава </w:t>
      </w:r>
      <w:r w:rsidR="007D3B03" w:rsidRPr="00F9512D">
        <w:rPr>
          <w:rFonts w:ascii="Verdana" w:hAnsi="Verdana"/>
          <w:lang w:val="en-US"/>
        </w:rPr>
        <w:t xml:space="preserve">VI </w:t>
      </w:r>
      <w:r w:rsidR="00E0010A">
        <w:rPr>
          <w:rFonts w:ascii="Verdana" w:hAnsi="Verdana"/>
        </w:rPr>
        <w:t xml:space="preserve">от ЗООС </w:t>
      </w:r>
      <w:r w:rsidR="007D3B03" w:rsidRPr="00F9512D">
        <w:rPr>
          <w:rFonts w:ascii="Verdana" w:hAnsi="Verdana"/>
        </w:rPr>
        <w:t xml:space="preserve"> </w:t>
      </w:r>
      <w:r w:rsidR="00E0010A">
        <w:rPr>
          <w:rFonts w:ascii="Verdana" w:hAnsi="Verdana"/>
        </w:rPr>
        <w:t>д</w:t>
      </w:r>
      <w:r w:rsidR="007D3B03" w:rsidRPr="00F9512D">
        <w:rPr>
          <w:rFonts w:ascii="Verdana" w:hAnsi="Verdana"/>
          <w:lang w:eastAsia="bg-BG"/>
        </w:rPr>
        <w:t xml:space="preserve">а се подаде Заявление за издаване на комплексно разрешително в Изпълнителна агенция по околна среда (ИАОС), гр.София по реда на </w:t>
      </w:r>
      <w:hyperlink r:id="rId8" w:anchor="p28711294" w:tgtFrame="_blank" w:history="1">
        <w:r w:rsidR="007D3B03" w:rsidRPr="00F9512D">
          <w:rPr>
            <w:rFonts w:ascii="Verdana" w:hAnsi="Verdana"/>
            <w:lang w:eastAsia="bg-BG"/>
          </w:rPr>
          <w:t>чл. 4, ал. 3</w:t>
        </w:r>
      </w:hyperlink>
      <w:r w:rsidR="007D3B03" w:rsidRPr="00F9512D">
        <w:rPr>
          <w:rFonts w:ascii="Verdana" w:hAnsi="Verdana"/>
          <w:lang w:eastAsia="bg-BG"/>
        </w:rPr>
        <w:t xml:space="preserve"> от Наредбата за условията и реда за издаване на комплексни разрешителни (обн. ДВ</w:t>
      </w:r>
      <w:r w:rsidR="007D3B03" w:rsidRPr="00F9512D">
        <w:rPr>
          <w:rFonts w:ascii="Verdana" w:hAnsi="Verdana"/>
          <w:lang w:val="en-US" w:eastAsia="bg-BG"/>
        </w:rPr>
        <w:t>,</w:t>
      </w:r>
      <w:r w:rsidR="007D3B03" w:rsidRPr="00F9512D">
        <w:rPr>
          <w:rFonts w:ascii="Verdana" w:hAnsi="Verdana"/>
          <w:lang w:eastAsia="bg-BG"/>
        </w:rPr>
        <w:t xml:space="preserve"> </w:t>
      </w:r>
      <w:hyperlink r:id="rId9" w:tgtFrame="_blank" w:history="1">
        <w:r w:rsidR="007D3B03" w:rsidRPr="00F9512D">
          <w:rPr>
            <w:rFonts w:ascii="Verdana" w:hAnsi="Verdana"/>
            <w:lang w:eastAsia="bg-BG"/>
          </w:rPr>
          <w:t>бр. 80</w:t>
        </w:r>
      </w:hyperlink>
      <w:r w:rsidR="007D3B03" w:rsidRPr="00F9512D">
        <w:rPr>
          <w:rFonts w:ascii="Verdana" w:hAnsi="Verdana"/>
          <w:lang w:eastAsia="bg-BG"/>
        </w:rPr>
        <w:t>/2009г., изм. и доп. ДВ</w:t>
      </w:r>
      <w:r w:rsidR="007D3B03" w:rsidRPr="00F9512D">
        <w:rPr>
          <w:rFonts w:ascii="Verdana" w:hAnsi="Verdana"/>
          <w:lang w:val="en-US" w:eastAsia="bg-BG"/>
        </w:rPr>
        <w:t>,</w:t>
      </w:r>
      <w:r w:rsidR="007D3B03" w:rsidRPr="00F9512D">
        <w:rPr>
          <w:rFonts w:ascii="Verdana" w:hAnsi="Verdana"/>
          <w:lang w:eastAsia="bg-BG"/>
        </w:rPr>
        <w:t xml:space="preserve"> бр.5/2016г.).   </w:t>
      </w:r>
    </w:p>
    <w:p w:rsidR="00602C3D" w:rsidRPr="00F9512D" w:rsidRDefault="00602C3D" w:rsidP="00602C3D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line="210" w:lineRule="atLeast"/>
        <w:ind w:firstLine="540"/>
        <w:textAlignment w:val="auto"/>
        <w:rPr>
          <w:sz w:val="24"/>
          <w:szCs w:val="24"/>
          <w:lang w:eastAsia="bg-BG"/>
        </w:rPr>
      </w:pPr>
    </w:p>
    <w:p w:rsidR="00504B85" w:rsidRPr="005F05B2" w:rsidRDefault="00504B85" w:rsidP="00602C3D">
      <w:pPr>
        <w:pStyle w:val="BodyText"/>
        <w:overflowPunct/>
        <w:autoSpaceDE/>
        <w:autoSpaceDN/>
        <w:adjustRightInd/>
        <w:textAlignment w:val="auto"/>
        <w:rPr>
          <w:rFonts w:ascii="Verdana" w:hAnsi="Verdana"/>
        </w:rPr>
      </w:pPr>
      <w:r w:rsidRPr="005F05B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</w:t>
      </w:r>
      <w:r w:rsidRPr="005F05B2">
        <w:rPr>
          <w:rFonts w:ascii="Verdana" w:hAnsi="Verdana"/>
        </w:rPr>
        <w:t xml:space="preserve">      </w:t>
      </w:r>
      <w:r w:rsidRPr="009E5F65">
        <w:rPr>
          <w:rFonts w:ascii="Verdana" w:hAnsi="Verdana"/>
          <w:b/>
        </w:rPr>
        <w:t>VІІ.</w:t>
      </w:r>
      <w:r w:rsidRPr="005F05B2">
        <w:rPr>
          <w:rFonts w:ascii="Verdana" w:hAnsi="Verdana"/>
        </w:rPr>
        <w:t xml:space="preserve"> Съгласно Тарифата за таксите, които се събират в системата на МОСВ /ПМС № 136, ДВ</w:t>
      </w:r>
      <w:r w:rsidR="00393789">
        <w:rPr>
          <w:rFonts w:ascii="Verdana" w:hAnsi="Verdana"/>
        </w:rPr>
        <w:t>.</w:t>
      </w:r>
      <w:r w:rsidRPr="005F05B2">
        <w:rPr>
          <w:rFonts w:ascii="Verdana" w:hAnsi="Verdana"/>
        </w:rPr>
        <w:t xml:space="preserve"> 39 от 2011г., изм. и доп. / за издаване на Решение по  ОВОС  е нужно да внесете по банков път  на РИОСВ гр. Пловдив /"УниКредит Булбанк АД, клон Пловдив</w:t>
      </w:r>
      <w:r>
        <w:rPr>
          <w:rFonts w:ascii="Verdana" w:hAnsi="Verdana"/>
        </w:rPr>
        <w:t>5</w:t>
      </w:r>
      <w:r w:rsidRPr="005F05B2">
        <w:rPr>
          <w:rFonts w:ascii="Verdana" w:hAnsi="Verdana"/>
        </w:rPr>
        <w:t>, IBAN сметка ВG43UNC R70003119330825  BIC UNCRBGSF</w:t>
      </w:r>
      <w:r w:rsidR="00393789">
        <w:rPr>
          <w:rFonts w:ascii="Verdana" w:hAnsi="Verdana"/>
        </w:rPr>
        <w:t>,</w:t>
      </w:r>
      <w:r w:rsidRPr="005F05B2">
        <w:rPr>
          <w:rFonts w:ascii="Verdana" w:hAnsi="Verdana"/>
        </w:rPr>
        <w:t xml:space="preserve">   сумата от  700  лв.  </w:t>
      </w:r>
    </w:p>
    <w:p w:rsidR="00504B85" w:rsidRDefault="00504B85" w:rsidP="00602C3D">
      <w:pPr>
        <w:pStyle w:val="BodyText"/>
        <w:overflowPunct/>
        <w:autoSpaceDE/>
        <w:autoSpaceDN/>
        <w:adjustRightInd/>
        <w:textAlignment w:val="auto"/>
        <w:rPr>
          <w:rFonts w:ascii="Verdana" w:hAnsi="Verdana"/>
        </w:rPr>
      </w:pPr>
    </w:p>
    <w:p w:rsidR="00602C3D" w:rsidRPr="00716048" w:rsidRDefault="00602C3D" w:rsidP="00602C3D">
      <w:pPr>
        <w:pStyle w:val="BodyText"/>
        <w:overflowPunct/>
        <w:autoSpaceDE/>
        <w:autoSpaceDN/>
        <w:adjustRightInd/>
        <w:textAlignment w:val="auto"/>
        <w:rPr>
          <w:rFonts w:ascii="Verdana" w:hAnsi="Verdana"/>
        </w:rPr>
      </w:pPr>
    </w:p>
    <w:p w:rsidR="00504B85" w:rsidRPr="00FE1D54" w:rsidRDefault="00504B85" w:rsidP="00602C3D">
      <w:pPr>
        <w:pStyle w:val="BodyText"/>
        <w:overflowPunct/>
        <w:autoSpaceDE/>
        <w:autoSpaceDN/>
        <w:adjustRightInd/>
        <w:ind w:firstLine="567"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504B85" w:rsidRPr="00FE1D54" w:rsidRDefault="00504B85" w:rsidP="00602C3D">
      <w:pPr>
        <w:pStyle w:val="BodyText"/>
        <w:ind w:firstLine="567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504B85" w:rsidRPr="00FE1D54" w:rsidRDefault="00504B85" w:rsidP="00602C3D">
      <w:pPr>
        <w:pStyle w:val="BodyTextIndent3"/>
        <w:ind w:left="0"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504B85" w:rsidRDefault="00504B85" w:rsidP="00602C3D">
      <w:pPr>
        <w:pStyle w:val="BodyTextIndent3"/>
        <w:ind w:left="0" w:firstLine="567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700758" w:rsidRDefault="00700758" w:rsidP="00602C3D">
      <w:pPr>
        <w:pStyle w:val="BodyTextIndent3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602C3D" w:rsidRDefault="00602C3D" w:rsidP="00602C3D">
      <w:pPr>
        <w:pStyle w:val="BodyTextIndent3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602C3D" w:rsidRDefault="00602C3D" w:rsidP="00602C3D">
      <w:pPr>
        <w:pStyle w:val="BodyTextIndent3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B97D2E" w:rsidRDefault="00B97D2E" w:rsidP="00602C3D">
      <w:pPr>
        <w:pStyle w:val="BodyTextIndent3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700758" w:rsidRPr="00700758" w:rsidRDefault="00F16950" w:rsidP="00602C3D">
      <w:pPr>
        <w:pStyle w:val="Footer"/>
        <w:tabs>
          <w:tab w:val="left" w:pos="1500"/>
        </w:tabs>
        <w:ind w:left="-540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</w:t>
      </w:r>
      <w:r w:rsidR="00700758">
        <w:rPr>
          <w:rFonts w:ascii="Verdana" w:hAnsi="Verdana"/>
          <w:bCs/>
          <w:lang w:val="bg-BG"/>
        </w:rPr>
        <w:t xml:space="preserve"> </w:t>
      </w:r>
      <w:r w:rsidR="00700758" w:rsidRPr="00700758">
        <w:rPr>
          <w:rFonts w:ascii="Verdana" w:hAnsi="Verdana"/>
          <w:b/>
          <w:bCs/>
        </w:rPr>
        <w:t>Доц. Стефан Шилев</w:t>
      </w:r>
      <w:r w:rsidR="00700758" w:rsidRPr="00700758">
        <w:rPr>
          <w:rFonts w:ascii="Verdana" w:hAnsi="Verdana"/>
          <w:b/>
          <w:bCs/>
          <w:lang w:val="bg-BG"/>
        </w:rPr>
        <w:t xml:space="preserve">                                                                   </w:t>
      </w:r>
      <w:r w:rsidR="00393789">
        <w:rPr>
          <w:rFonts w:ascii="Verdana" w:hAnsi="Verdana"/>
          <w:b/>
          <w:bCs/>
          <w:lang w:val="bg-BG"/>
        </w:rPr>
        <w:t xml:space="preserve">      </w:t>
      </w:r>
      <w:r w:rsidR="00700758" w:rsidRPr="00700758">
        <w:rPr>
          <w:rFonts w:ascii="Verdana" w:hAnsi="Verdana"/>
          <w:b/>
          <w:bCs/>
          <w:lang w:val="bg-BG"/>
        </w:rPr>
        <w:t xml:space="preserve"> </w:t>
      </w:r>
      <w:r w:rsidR="00946356">
        <w:rPr>
          <w:rFonts w:ascii="Verdana" w:hAnsi="Verdana"/>
          <w:b/>
          <w:bCs/>
          <w:lang w:val="bg-BG"/>
        </w:rPr>
        <w:t>26.05</w:t>
      </w:r>
      <w:bookmarkStart w:id="0" w:name="_GoBack"/>
      <w:bookmarkEnd w:id="0"/>
      <w:r w:rsidR="00113210">
        <w:rPr>
          <w:rFonts w:ascii="Verdana" w:hAnsi="Verdana"/>
          <w:b/>
          <w:bCs/>
          <w:lang w:val="bg-BG"/>
        </w:rPr>
        <w:t>.</w:t>
      </w:r>
      <w:r w:rsidR="00700758" w:rsidRPr="00700758">
        <w:rPr>
          <w:rFonts w:ascii="Verdana" w:hAnsi="Verdana"/>
          <w:b/>
          <w:bCs/>
          <w:lang w:val="bg-BG"/>
        </w:rPr>
        <w:t>2017г.</w:t>
      </w:r>
    </w:p>
    <w:p w:rsidR="00700758" w:rsidRPr="00700758" w:rsidRDefault="00700758" w:rsidP="00602C3D">
      <w:pPr>
        <w:pStyle w:val="Footer"/>
        <w:tabs>
          <w:tab w:val="left" w:pos="1500"/>
        </w:tabs>
        <w:ind w:left="-540"/>
        <w:rPr>
          <w:rFonts w:ascii="Verdana" w:hAnsi="Verdana"/>
          <w:bCs/>
          <w:i/>
          <w:lang w:val="ru-RU"/>
        </w:rPr>
      </w:pPr>
      <w:r>
        <w:rPr>
          <w:rFonts w:ascii="Verdana" w:hAnsi="Verdana"/>
          <w:bCs/>
          <w:i/>
          <w:lang w:val="ru-RU"/>
        </w:rPr>
        <w:t xml:space="preserve">       </w:t>
      </w:r>
      <w:r w:rsidRPr="00700758">
        <w:rPr>
          <w:rFonts w:ascii="Verdana" w:hAnsi="Verdana"/>
          <w:bCs/>
          <w:i/>
          <w:lang w:val="ru-RU"/>
        </w:rPr>
        <w:t xml:space="preserve">Директор на РИОСВ - Пловдив </w:t>
      </w:r>
    </w:p>
    <w:p w:rsidR="00F16950" w:rsidRDefault="00F16950" w:rsidP="00602C3D">
      <w:pPr>
        <w:pStyle w:val="Footer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</w:p>
    <w:p w:rsidR="00504B85" w:rsidRPr="007D4B50" w:rsidRDefault="00F16950" w:rsidP="00602C3D">
      <w:pPr>
        <w:pStyle w:val="Footer"/>
        <w:tabs>
          <w:tab w:val="left" w:pos="1500"/>
        </w:tabs>
        <w:ind w:left="-540"/>
        <w:jc w:val="both"/>
        <w:rPr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</w:t>
      </w:r>
    </w:p>
    <w:sectPr w:rsidR="00504B85" w:rsidRPr="007D4B50" w:rsidSect="00B97D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76" w:right="850" w:bottom="426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85" w:rsidRDefault="00504B85">
      <w:r>
        <w:separator/>
      </w:r>
    </w:p>
  </w:endnote>
  <w:endnote w:type="continuationSeparator" w:id="0">
    <w:p w:rsidR="00504B85" w:rsidRDefault="0050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85" w:rsidRDefault="00504B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85" w:rsidRDefault="00504B85" w:rsidP="0089514A">
    <w:pPr>
      <w:pStyle w:val="Footer"/>
      <w:jc w:val="center"/>
      <w:rPr>
        <w:lang w:val="bg-BG"/>
      </w:rPr>
    </w:pPr>
  </w:p>
  <w:p w:rsidR="00504B85" w:rsidRPr="0089514A" w:rsidRDefault="00504B85" w:rsidP="0089514A">
    <w:pPr>
      <w:pStyle w:val="Footer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85" w:rsidRDefault="00504B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85" w:rsidRDefault="00504B85">
      <w:r>
        <w:separator/>
      </w:r>
    </w:p>
  </w:footnote>
  <w:footnote w:type="continuationSeparator" w:id="0">
    <w:p w:rsidR="00504B85" w:rsidRDefault="00504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85" w:rsidRDefault="00504B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85" w:rsidRDefault="00504B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85" w:rsidRPr="005B69F7" w:rsidRDefault="00A843C9" w:rsidP="00B76562">
    <w:pPr>
      <w:pStyle w:val="Heading2"/>
      <w:jc w:val="center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26F7853" wp14:editId="1967F1E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4B85" w:rsidRPr="005B69F7" w:rsidRDefault="00A843C9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43B70387" wp14:editId="5F0F341F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504B85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04B85" w:rsidRPr="003106F6" w:rsidRDefault="00504B85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A843C9"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654F808C" wp14:editId="36035B4B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504B85" w:rsidRPr="00ED1377" w:rsidRDefault="00504B85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79B72F8"/>
    <w:multiLevelType w:val="hybridMultilevel"/>
    <w:tmpl w:val="98023338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2561308"/>
    <w:multiLevelType w:val="hybridMultilevel"/>
    <w:tmpl w:val="BC825CBC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5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29188A"/>
    <w:multiLevelType w:val="hybridMultilevel"/>
    <w:tmpl w:val="229881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B67D43"/>
    <w:multiLevelType w:val="hybridMultilevel"/>
    <w:tmpl w:val="39D6537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7C550F43"/>
    <w:multiLevelType w:val="hybridMultilevel"/>
    <w:tmpl w:val="D774040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2"/>
  </w:num>
  <w:num w:numId="4">
    <w:abstractNumId w:val="19"/>
  </w:num>
  <w:num w:numId="5">
    <w:abstractNumId w:val="23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3"/>
  </w:num>
  <w:num w:numId="10">
    <w:abstractNumId w:val="21"/>
  </w:num>
  <w:num w:numId="11">
    <w:abstractNumId w:val="6"/>
  </w:num>
  <w:num w:numId="12">
    <w:abstractNumId w:val="15"/>
  </w:num>
  <w:num w:numId="13">
    <w:abstractNumId w:val="6"/>
  </w:num>
  <w:num w:numId="14">
    <w:abstractNumId w:val="16"/>
  </w:num>
  <w:num w:numId="15">
    <w:abstractNumId w:val="8"/>
  </w:num>
  <w:num w:numId="16">
    <w:abstractNumId w:val="5"/>
  </w:num>
  <w:num w:numId="17">
    <w:abstractNumId w:val="10"/>
  </w:num>
  <w:num w:numId="18">
    <w:abstractNumId w:val="12"/>
  </w:num>
  <w:num w:numId="19">
    <w:abstractNumId w:val="9"/>
  </w:num>
  <w:num w:numId="20">
    <w:abstractNumId w:val="7"/>
  </w:num>
  <w:num w:numId="21">
    <w:abstractNumId w:val="20"/>
  </w:num>
  <w:num w:numId="22">
    <w:abstractNumId w:val="13"/>
  </w:num>
  <w:num w:numId="23">
    <w:abstractNumId w:val="14"/>
  </w:num>
  <w:num w:numId="24">
    <w:abstractNumId w:val="3"/>
  </w:num>
  <w:num w:numId="25">
    <w:abstractNumId w:val="17"/>
  </w:num>
  <w:num w:numId="26">
    <w:abstractNumId w:val="4"/>
  </w:num>
  <w:num w:numId="27">
    <w:abstractNumId w:val="0"/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7FD"/>
    <w:rsid w:val="000156D4"/>
    <w:rsid w:val="00020169"/>
    <w:rsid w:val="00024F7B"/>
    <w:rsid w:val="00027F8D"/>
    <w:rsid w:val="00035A18"/>
    <w:rsid w:val="000370D7"/>
    <w:rsid w:val="000415D7"/>
    <w:rsid w:val="0004558F"/>
    <w:rsid w:val="000474F8"/>
    <w:rsid w:val="00050D3E"/>
    <w:rsid w:val="000517C8"/>
    <w:rsid w:val="00054D66"/>
    <w:rsid w:val="00057D13"/>
    <w:rsid w:val="00066AA2"/>
    <w:rsid w:val="000726E6"/>
    <w:rsid w:val="000A3624"/>
    <w:rsid w:val="000A3666"/>
    <w:rsid w:val="000A3C80"/>
    <w:rsid w:val="000B3387"/>
    <w:rsid w:val="000B7CD8"/>
    <w:rsid w:val="000D0B21"/>
    <w:rsid w:val="000D1379"/>
    <w:rsid w:val="000F0FB0"/>
    <w:rsid w:val="000F13F4"/>
    <w:rsid w:val="000F27CF"/>
    <w:rsid w:val="00101F2C"/>
    <w:rsid w:val="00105271"/>
    <w:rsid w:val="00105380"/>
    <w:rsid w:val="00106DE2"/>
    <w:rsid w:val="001073F0"/>
    <w:rsid w:val="00107BC7"/>
    <w:rsid w:val="00110E0F"/>
    <w:rsid w:val="00111FE2"/>
    <w:rsid w:val="00113210"/>
    <w:rsid w:val="001153E7"/>
    <w:rsid w:val="00121554"/>
    <w:rsid w:val="00123ABF"/>
    <w:rsid w:val="001352DF"/>
    <w:rsid w:val="00137686"/>
    <w:rsid w:val="00140216"/>
    <w:rsid w:val="00153AB0"/>
    <w:rsid w:val="00157D1E"/>
    <w:rsid w:val="001629FA"/>
    <w:rsid w:val="00163DD9"/>
    <w:rsid w:val="00171121"/>
    <w:rsid w:val="001775B9"/>
    <w:rsid w:val="00177A3A"/>
    <w:rsid w:val="00183086"/>
    <w:rsid w:val="00184D8B"/>
    <w:rsid w:val="00186A23"/>
    <w:rsid w:val="001964D3"/>
    <w:rsid w:val="001A732E"/>
    <w:rsid w:val="001B170D"/>
    <w:rsid w:val="001B2BEB"/>
    <w:rsid w:val="001B4BA5"/>
    <w:rsid w:val="001B6496"/>
    <w:rsid w:val="001C103F"/>
    <w:rsid w:val="001C3424"/>
    <w:rsid w:val="001C5545"/>
    <w:rsid w:val="001C5702"/>
    <w:rsid w:val="001C6424"/>
    <w:rsid w:val="001C6903"/>
    <w:rsid w:val="001C7F59"/>
    <w:rsid w:val="001D3547"/>
    <w:rsid w:val="001D3E89"/>
    <w:rsid w:val="001E10FE"/>
    <w:rsid w:val="001F2DFD"/>
    <w:rsid w:val="001F35DD"/>
    <w:rsid w:val="001F3635"/>
    <w:rsid w:val="0020653E"/>
    <w:rsid w:val="0021462E"/>
    <w:rsid w:val="0022393D"/>
    <w:rsid w:val="00226670"/>
    <w:rsid w:val="00233451"/>
    <w:rsid w:val="002346BA"/>
    <w:rsid w:val="0024120B"/>
    <w:rsid w:val="0024344E"/>
    <w:rsid w:val="00243EB2"/>
    <w:rsid w:val="00245924"/>
    <w:rsid w:val="002501B0"/>
    <w:rsid w:val="00256793"/>
    <w:rsid w:val="00261325"/>
    <w:rsid w:val="00262871"/>
    <w:rsid w:val="00266D04"/>
    <w:rsid w:val="00271ECE"/>
    <w:rsid w:val="00272820"/>
    <w:rsid w:val="0028142D"/>
    <w:rsid w:val="00282ABF"/>
    <w:rsid w:val="002950E4"/>
    <w:rsid w:val="002A0AA2"/>
    <w:rsid w:val="002B6EA4"/>
    <w:rsid w:val="002B7809"/>
    <w:rsid w:val="002C252C"/>
    <w:rsid w:val="002D0F7E"/>
    <w:rsid w:val="002D69EA"/>
    <w:rsid w:val="002E245E"/>
    <w:rsid w:val="002E25EF"/>
    <w:rsid w:val="002F0262"/>
    <w:rsid w:val="00306D21"/>
    <w:rsid w:val="003106F6"/>
    <w:rsid w:val="00324274"/>
    <w:rsid w:val="00330013"/>
    <w:rsid w:val="003310EA"/>
    <w:rsid w:val="00331B5F"/>
    <w:rsid w:val="00335FA1"/>
    <w:rsid w:val="003402F7"/>
    <w:rsid w:val="003447F7"/>
    <w:rsid w:val="0034511F"/>
    <w:rsid w:val="00345E12"/>
    <w:rsid w:val="003460F5"/>
    <w:rsid w:val="00346C16"/>
    <w:rsid w:val="00357510"/>
    <w:rsid w:val="003622A7"/>
    <w:rsid w:val="00364ED4"/>
    <w:rsid w:val="0037412F"/>
    <w:rsid w:val="00393789"/>
    <w:rsid w:val="003A32B8"/>
    <w:rsid w:val="003A6B9B"/>
    <w:rsid w:val="003C4A3D"/>
    <w:rsid w:val="003D295E"/>
    <w:rsid w:val="003E27D8"/>
    <w:rsid w:val="003F056F"/>
    <w:rsid w:val="00411FF2"/>
    <w:rsid w:val="00413657"/>
    <w:rsid w:val="004201BA"/>
    <w:rsid w:val="004211A9"/>
    <w:rsid w:val="00433034"/>
    <w:rsid w:val="00446795"/>
    <w:rsid w:val="00446CEA"/>
    <w:rsid w:val="0044772B"/>
    <w:rsid w:val="004705D5"/>
    <w:rsid w:val="004744B2"/>
    <w:rsid w:val="004873CC"/>
    <w:rsid w:val="00491890"/>
    <w:rsid w:val="00492F4F"/>
    <w:rsid w:val="00496E9E"/>
    <w:rsid w:val="004A0746"/>
    <w:rsid w:val="004A269B"/>
    <w:rsid w:val="004A27BF"/>
    <w:rsid w:val="004A324E"/>
    <w:rsid w:val="004B15E2"/>
    <w:rsid w:val="004B4054"/>
    <w:rsid w:val="004B7D22"/>
    <w:rsid w:val="004C190E"/>
    <w:rsid w:val="004C3144"/>
    <w:rsid w:val="004D2DBB"/>
    <w:rsid w:val="004F765C"/>
    <w:rsid w:val="00504B85"/>
    <w:rsid w:val="00505D50"/>
    <w:rsid w:val="00512159"/>
    <w:rsid w:val="00513007"/>
    <w:rsid w:val="00516DAD"/>
    <w:rsid w:val="00517C24"/>
    <w:rsid w:val="0052308D"/>
    <w:rsid w:val="00526D4A"/>
    <w:rsid w:val="00527BF2"/>
    <w:rsid w:val="00541B07"/>
    <w:rsid w:val="005458EE"/>
    <w:rsid w:val="00545E5B"/>
    <w:rsid w:val="005520B9"/>
    <w:rsid w:val="00553A1A"/>
    <w:rsid w:val="00560701"/>
    <w:rsid w:val="00560BB6"/>
    <w:rsid w:val="0057056E"/>
    <w:rsid w:val="005854D6"/>
    <w:rsid w:val="005956CF"/>
    <w:rsid w:val="005A3B17"/>
    <w:rsid w:val="005A6766"/>
    <w:rsid w:val="005A6C24"/>
    <w:rsid w:val="005A700C"/>
    <w:rsid w:val="005B1CC4"/>
    <w:rsid w:val="005B2642"/>
    <w:rsid w:val="005B69F7"/>
    <w:rsid w:val="005C0FA8"/>
    <w:rsid w:val="005C27A1"/>
    <w:rsid w:val="005C383F"/>
    <w:rsid w:val="005C774F"/>
    <w:rsid w:val="005D7788"/>
    <w:rsid w:val="005E2C3F"/>
    <w:rsid w:val="005E41D2"/>
    <w:rsid w:val="005E5FA2"/>
    <w:rsid w:val="005E6F3A"/>
    <w:rsid w:val="005F05B2"/>
    <w:rsid w:val="005F5E28"/>
    <w:rsid w:val="00602A0B"/>
    <w:rsid w:val="00602C3D"/>
    <w:rsid w:val="00607560"/>
    <w:rsid w:val="00616DCB"/>
    <w:rsid w:val="0062242A"/>
    <w:rsid w:val="006225D8"/>
    <w:rsid w:val="00631780"/>
    <w:rsid w:val="006340C8"/>
    <w:rsid w:val="006358DD"/>
    <w:rsid w:val="00635A13"/>
    <w:rsid w:val="00635A23"/>
    <w:rsid w:val="00640046"/>
    <w:rsid w:val="006451AA"/>
    <w:rsid w:val="006508A4"/>
    <w:rsid w:val="006537ED"/>
    <w:rsid w:val="00660C3F"/>
    <w:rsid w:val="00661C46"/>
    <w:rsid w:val="0067027F"/>
    <w:rsid w:val="006827CA"/>
    <w:rsid w:val="00684428"/>
    <w:rsid w:val="006918A2"/>
    <w:rsid w:val="00691EEA"/>
    <w:rsid w:val="006A15DE"/>
    <w:rsid w:val="006A513E"/>
    <w:rsid w:val="006B0B9A"/>
    <w:rsid w:val="006B421A"/>
    <w:rsid w:val="006C7E45"/>
    <w:rsid w:val="006D21A3"/>
    <w:rsid w:val="006D7817"/>
    <w:rsid w:val="006E1608"/>
    <w:rsid w:val="006E266C"/>
    <w:rsid w:val="006E4CE2"/>
    <w:rsid w:val="006E7CA4"/>
    <w:rsid w:val="006F68F2"/>
    <w:rsid w:val="00700758"/>
    <w:rsid w:val="00700D38"/>
    <w:rsid w:val="00703C88"/>
    <w:rsid w:val="00705CE8"/>
    <w:rsid w:val="007134F7"/>
    <w:rsid w:val="00716048"/>
    <w:rsid w:val="007167F4"/>
    <w:rsid w:val="00716979"/>
    <w:rsid w:val="0072407F"/>
    <w:rsid w:val="00724F28"/>
    <w:rsid w:val="00735898"/>
    <w:rsid w:val="00750B4C"/>
    <w:rsid w:val="00765DA9"/>
    <w:rsid w:val="00770AD9"/>
    <w:rsid w:val="007719EF"/>
    <w:rsid w:val="00772EB0"/>
    <w:rsid w:val="007742DB"/>
    <w:rsid w:val="00776E91"/>
    <w:rsid w:val="00786470"/>
    <w:rsid w:val="00790F84"/>
    <w:rsid w:val="007919FF"/>
    <w:rsid w:val="00791C64"/>
    <w:rsid w:val="007A25FE"/>
    <w:rsid w:val="007A3CF5"/>
    <w:rsid w:val="007A5D22"/>
    <w:rsid w:val="007A6290"/>
    <w:rsid w:val="007B4483"/>
    <w:rsid w:val="007B5B18"/>
    <w:rsid w:val="007C1CA6"/>
    <w:rsid w:val="007C313C"/>
    <w:rsid w:val="007D02D0"/>
    <w:rsid w:val="007D18CE"/>
    <w:rsid w:val="007D3B03"/>
    <w:rsid w:val="007D4B50"/>
    <w:rsid w:val="008004DF"/>
    <w:rsid w:val="00806E73"/>
    <w:rsid w:val="0081479D"/>
    <w:rsid w:val="00820A51"/>
    <w:rsid w:val="00821971"/>
    <w:rsid w:val="00822A5D"/>
    <w:rsid w:val="00824D93"/>
    <w:rsid w:val="00826452"/>
    <w:rsid w:val="00826D31"/>
    <w:rsid w:val="0082722F"/>
    <w:rsid w:val="00827BEA"/>
    <w:rsid w:val="008340B2"/>
    <w:rsid w:val="00842F0C"/>
    <w:rsid w:val="0085348A"/>
    <w:rsid w:val="008637E7"/>
    <w:rsid w:val="00863D08"/>
    <w:rsid w:val="00871986"/>
    <w:rsid w:val="008761F2"/>
    <w:rsid w:val="008817E0"/>
    <w:rsid w:val="00883125"/>
    <w:rsid w:val="00884BC1"/>
    <w:rsid w:val="0088526F"/>
    <w:rsid w:val="008933F4"/>
    <w:rsid w:val="0089514A"/>
    <w:rsid w:val="008969F5"/>
    <w:rsid w:val="008A4C43"/>
    <w:rsid w:val="008B0206"/>
    <w:rsid w:val="008B1300"/>
    <w:rsid w:val="008B600E"/>
    <w:rsid w:val="008B70D2"/>
    <w:rsid w:val="008C233A"/>
    <w:rsid w:val="008E1444"/>
    <w:rsid w:val="008F419E"/>
    <w:rsid w:val="008F6061"/>
    <w:rsid w:val="00903989"/>
    <w:rsid w:val="00904570"/>
    <w:rsid w:val="00904EBB"/>
    <w:rsid w:val="00913E52"/>
    <w:rsid w:val="00915070"/>
    <w:rsid w:val="00915F80"/>
    <w:rsid w:val="00924606"/>
    <w:rsid w:val="00931BE0"/>
    <w:rsid w:val="0093612F"/>
    <w:rsid w:val="00936425"/>
    <w:rsid w:val="009418F9"/>
    <w:rsid w:val="00941D20"/>
    <w:rsid w:val="00946356"/>
    <w:rsid w:val="00946D85"/>
    <w:rsid w:val="009525B6"/>
    <w:rsid w:val="009626F1"/>
    <w:rsid w:val="009673F1"/>
    <w:rsid w:val="00973C05"/>
    <w:rsid w:val="00974546"/>
    <w:rsid w:val="009752AA"/>
    <w:rsid w:val="0098580A"/>
    <w:rsid w:val="00994487"/>
    <w:rsid w:val="009A063E"/>
    <w:rsid w:val="009A49E5"/>
    <w:rsid w:val="009A736C"/>
    <w:rsid w:val="009B37C3"/>
    <w:rsid w:val="009B5D19"/>
    <w:rsid w:val="009C094A"/>
    <w:rsid w:val="009C0D98"/>
    <w:rsid w:val="009C28A8"/>
    <w:rsid w:val="009C4674"/>
    <w:rsid w:val="009D0ED4"/>
    <w:rsid w:val="009D480F"/>
    <w:rsid w:val="009E155E"/>
    <w:rsid w:val="009E4CCA"/>
    <w:rsid w:val="009E5F65"/>
    <w:rsid w:val="009E7D8E"/>
    <w:rsid w:val="009F0994"/>
    <w:rsid w:val="009F2821"/>
    <w:rsid w:val="009F43E6"/>
    <w:rsid w:val="009F6A0C"/>
    <w:rsid w:val="00A0012A"/>
    <w:rsid w:val="00A05D63"/>
    <w:rsid w:val="00A0766A"/>
    <w:rsid w:val="00A10D8D"/>
    <w:rsid w:val="00A16A95"/>
    <w:rsid w:val="00A2367A"/>
    <w:rsid w:val="00A32F7F"/>
    <w:rsid w:val="00A33765"/>
    <w:rsid w:val="00A40542"/>
    <w:rsid w:val="00A46A3D"/>
    <w:rsid w:val="00A54267"/>
    <w:rsid w:val="00A61AEF"/>
    <w:rsid w:val="00A676AA"/>
    <w:rsid w:val="00A72619"/>
    <w:rsid w:val="00A750F2"/>
    <w:rsid w:val="00A76425"/>
    <w:rsid w:val="00A7761A"/>
    <w:rsid w:val="00A77FB3"/>
    <w:rsid w:val="00A83058"/>
    <w:rsid w:val="00A843C9"/>
    <w:rsid w:val="00A85573"/>
    <w:rsid w:val="00A92E12"/>
    <w:rsid w:val="00A9307E"/>
    <w:rsid w:val="00A96F4B"/>
    <w:rsid w:val="00AA1C1D"/>
    <w:rsid w:val="00AA4E6D"/>
    <w:rsid w:val="00AC3DF6"/>
    <w:rsid w:val="00AC4C10"/>
    <w:rsid w:val="00AC5A8D"/>
    <w:rsid w:val="00AC6BAC"/>
    <w:rsid w:val="00AD0F0E"/>
    <w:rsid w:val="00AD11C4"/>
    <w:rsid w:val="00AD13E8"/>
    <w:rsid w:val="00AD362C"/>
    <w:rsid w:val="00AD4590"/>
    <w:rsid w:val="00AE0D44"/>
    <w:rsid w:val="00AE5517"/>
    <w:rsid w:val="00AF30C2"/>
    <w:rsid w:val="00B07238"/>
    <w:rsid w:val="00B11347"/>
    <w:rsid w:val="00B213B9"/>
    <w:rsid w:val="00B27B64"/>
    <w:rsid w:val="00B31F9E"/>
    <w:rsid w:val="00B4128A"/>
    <w:rsid w:val="00B47478"/>
    <w:rsid w:val="00B61297"/>
    <w:rsid w:val="00B734E9"/>
    <w:rsid w:val="00B76562"/>
    <w:rsid w:val="00B81601"/>
    <w:rsid w:val="00B85602"/>
    <w:rsid w:val="00B86609"/>
    <w:rsid w:val="00B9351D"/>
    <w:rsid w:val="00B964CB"/>
    <w:rsid w:val="00B97D2E"/>
    <w:rsid w:val="00BA2672"/>
    <w:rsid w:val="00BA2819"/>
    <w:rsid w:val="00BA391F"/>
    <w:rsid w:val="00BA68F2"/>
    <w:rsid w:val="00BB561C"/>
    <w:rsid w:val="00BC11AA"/>
    <w:rsid w:val="00BC322F"/>
    <w:rsid w:val="00BC3799"/>
    <w:rsid w:val="00BC3E94"/>
    <w:rsid w:val="00BC78DF"/>
    <w:rsid w:val="00BD0D4D"/>
    <w:rsid w:val="00BD1094"/>
    <w:rsid w:val="00BD1D38"/>
    <w:rsid w:val="00BD4E8B"/>
    <w:rsid w:val="00BF1566"/>
    <w:rsid w:val="00BF4E39"/>
    <w:rsid w:val="00C00904"/>
    <w:rsid w:val="00C02136"/>
    <w:rsid w:val="00C30267"/>
    <w:rsid w:val="00C328C8"/>
    <w:rsid w:val="00C36910"/>
    <w:rsid w:val="00C46212"/>
    <w:rsid w:val="00C473A4"/>
    <w:rsid w:val="00C65DD5"/>
    <w:rsid w:val="00C666A4"/>
    <w:rsid w:val="00C735B8"/>
    <w:rsid w:val="00C7424F"/>
    <w:rsid w:val="00C748C0"/>
    <w:rsid w:val="00C76288"/>
    <w:rsid w:val="00C76A20"/>
    <w:rsid w:val="00C83E20"/>
    <w:rsid w:val="00C84A08"/>
    <w:rsid w:val="00C85DC3"/>
    <w:rsid w:val="00C862F4"/>
    <w:rsid w:val="00C9282E"/>
    <w:rsid w:val="00C94CDB"/>
    <w:rsid w:val="00C97000"/>
    <w:rsid w:val="00CA3258"/>
    <w:rsid w:val="00CA7203"/>
    <w:rsid w:val="00CA7A14"/>
    <w:rsid w:val="00CB1CCA"/>
    <w:rsid w:val="00CB2E17"/>
    <w:rsid w:val="00CB64EB"/>
    <w:rsid w:val="00CB6F36"/>
    <w:rsid w:val="00CC6C84"/>
    <w:rsid w:val="00CD1F33"/>
    <w:rsid w:val="00CE5B7D"/>
    <w:rsid w:val="00CF6DFC"/>
    <w:rsid w:val="00CF7A77"/>
    <w:rsid w:val="00D02C35"/>
    <w:rsid w:val="00D03B87"/>
    <w:rsid w:val="00D06060"/>
    <w:rsid w:val="00D0715A"/>
    <w:rsid w:val="00D20478"/>
    <w:rsid w:val="00D259F5"/>
    <w:rsid w:val="00D2630B"/>
    <w:rsid w:val="00D30BD2"/>
    <w:rsid w:val="00D32002"/>
    <w:rsid w:val="00D450FA"/>
    <w:rsid w:val="00D530CC"/>
    <w:rsid w:val="00D5764A"/>
    <w:rsid w:val="00D61AE4"/>
    <w:rsid w:val="00D671F5"/>
    <w:rsid w:val="00D7472F"/>
    <w:rsid w:val="00D759AA"/>
    <w:rsid w:val="00D8724D"/>
    <w:rsid w:val="00D922EB"/>
    <w:rsid w:val="00D93AB6"/>
    <w:rsid w:val="00D960CD"/>
    <w:rsid w:val="00DA7F70"/>
    <w:rsid w:val="00DB55A1"/>
    <w:rsid w:val="00DC0C01"/>
    <w:rsid w:val="00DC3968"/>
    <w:rsid w:val="00DC51A0"/>
    <w:rsid w:val="00DD1D3E"/>
    <w:rsid w:val="00DF2E31"/>
    <w:rsid w:val="00DF5386"/>
    <w:rsid w:val="00E0010A"/>
    <w:rsid w:val="00E002C0"/>
    <w:rsid w:val="00E01652"/>
    <w:rsid w:val="00E04A0C"/>
    <w:rsid w:val="00E1200B"/>
    <w:rsid w:val="00E207CD"/>
    <w:rsid w:val="00E22EA8"/>
    <w:rsid w:val="00E31C88"/>
    <w:rsid w:val="00E324CF"/>
    <w:rsid w:val="00E344E2"/>
    <w:rsid w:val="00E5058C"/>
    <w:rsid w:val="00E516B1"/>
    <w:rsid w:val="00E5607E"/>
    <w:rsid w:val="00E571F9"/>
    <w:rsid w:val="00E5796B"/>
    <w:rsid w:val="00E701D4"/>
    <w:rsid w:val="00E71391"/>
    <w:rsid w:val="00E7266E"/>
    <w:rsid w:val="00E74EF8"/>
    <w:rsid w:val="00E8208C"/>
    <w:rsid w:val="00E84FA8"/>
    <w:rsid w:val="00E866C8"/>
    <w:rsid w:val="00E9391C"/>
    <w:rsid w:val="00EA2767"/>
    <w:rsid w:val="00EA3B1F"/>
    <w:rsid w:val="00EA57E8"/>
    <w:rsid w:val="00EA7472"/>
    <w:rsid w:val="00EB63EB"/>
    <w:rsid w:val="00EC304D"/>
    <w:rsid w:val="00EC6714"/>
    <w:rsid w:val="00EC7450"/>
    <w:rsid w:val="00ED1377"/>
    <w:rsid w:val="00ED6D29"/>
    <w:rsid w:val="00EE17DF"/>
    <w:rsid w:val="00EE7FE0"/>
    <w:rsid w:val="00EF1A67"/>
    <w:rsid w:val="00EF4EC7"/>
    <w:rsid w:val="00F03A0E"/>
    <w:rsid w:val="00F16950"/>
    <w:rsid w:val="00F21EC9"/>
    <w:rsid w:val="00F37054"/>
    <w:rsid w:val="00F3745D"/>
    <w:rsid w:val="00F52B63"/>
    <w:rsid w:val="00F54142"/>
    <w:rsid w:val="00F546B0"/>
    <w:rsid w:val="00F553BF"/>
    <w:rsid w:val="00F5613A"/>
    <w:rsid w:val="00F648C3"/>
    <w:rsid w:val="00F6616A"/>
    <w:rsid w:val="00F72CF1"/>
    <w:rsid w:val="00F84A00"/>
    <w:rsid w:val="00F91E00"/>
    <w:rsid w:val="00F9512D"/>
    <w:rsid w:val="00F97786"/>
    <w:rsid w:val="00FB04CC"/>
    <w:rsid w:val="00FB22DB"/>
    <w:rsid w:val="00FB7B53"/>
    <w:rsid w:val="00FC309A"/>
    <w:rsid w:val="00FC755F"/>
    <w:rsid w:val="00FD0FE3"/>
    <w:rsid w:val="00FD4B32"/>
    <w:rsid w:val="00FE1D54"/>
    <w:rsid w:val="00FE22D9"/>
    <w:rsid w:val="00FE3CBD"/>
    <w:rsid w:val="00FE786F"/>
    <w:rsid w:val="00F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35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747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52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52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52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520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520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5520"/>
    <w:rPr>
      <w:rFonts w:ascii="Arial" w:hAnsi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B474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88526F"/>
    <w:rPr>
      <w:rFonts w:ascii="Arial" w:hAnsi="Arial" w:cs="Times New Roman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817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5520"/>
    <w:rPr>
      <w:rFonts w:ascii="Arial" w:hAnsi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B4747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Normal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20"/>
    <w:rPr>
      <w:sz w:val="0"/>
      <w:szCs w:val="0"/>
      <w:lang w:val="en-US" w:eastAsia="en-US"/>
    </w:rPr>
  </w:style>
  <w:style w:type="paragraph" w:customStyle="1" w:styleId="1">
    <w:name w:val="Знак Знак1"/>
    <w:basedOn w:val="Normal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545E5B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BodyTextIndent3">
    <w:name w:val="Body Text Indent 3"/>
    <w:basedOn w:val="Normal"/>
    <w:link w:val="BodyTextIndent3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D18CE"/>
    <w:rPr>
      <w:rFonts w:cs="Times New Roman"/>
      <w:sz w:val="16"/>
      <w:szCs w:val="16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5520"/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">
    <w:name w:val="Знак Знак2"/>
    <w:basedOn w:val="DefaultParagraphFont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">
    <w:name w:val="Знак Знак"/>
    <w:basedOn w:val="DefaultParagraphFont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">
    <w:name w:val="Знак Знак11"/>
    <w:basedOn w:val="DefaultParagraphFont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Normal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Subtitle">
    <w:name w:val="Subtitle"/>
    <w:basedOn w:val="Normal"/>
    <w:link w:val="SubtitleChar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315520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CharChar">
    <w:name w:val="Char Char"/>
    <w:basedOn w:val="Normal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99"/>
    <w:qFormat/>
    <w:rsid w:val="00716048"/>
    <w:rPr>
      <w:rFonts w:cs="Times New Roman"/>
      <w:b/>
      <w:bCs/>
    </w:rPr>
  </w:style>
  <w:style w:type="paragraph" w:customStyle="1" w:styleId="a0">
    <w:name w:val="Знак"/>
    <w:basedOn w:val="Normal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4A074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locked/>
    <w:rsid w:val="00183086"/>
    <w:pPr>
      <w:keepNext/>
      <w:overflowPunct/>
      <w:autoSpaceDE/>
      <w:autoSpaceDN/>
      <w:adjustRightInd/>
      <w:spacing w:line="360" w:lineRule="auto"/>
      <w:ind w:firstLine="720"/>
      <w:jc w:val="right"/>
      <w:textAlignment w:val="auto"/>
    </w:pPr>
    <w:rPr>
      <w:rFonts w:ascii="Times New Roman" w:hAnsi="Times New Roman"/>
      <w:b/>
      <w:bCs/>
      <w:snapToGrid w:val="0"/>
      <w:sz w:val="24"/>
      <w:lang w:val="bg-BG"/>
    </w:rPr>
  </w:style>
  <w:style w:type="character" w:customStyle="1" w:styleId="BodyTextIndentChar1">
    <w:name w:val="Body Text Indent Char1"/>
    <w:basedOn w:val="DefaultParagraphFont"/>
    <w:uiPriority w:val="99"/>
    <w:locked/>
    <w:rsid w:val="00BC78DF"/>
    <w:rPr>
      <w:rFonts w:eastAsia="SimSun"/>
      <w:sz w:val="20"/>
      <w:szCs w:val="24"/>
      <w:lang w:eastAsia="zh-CN"/>
    </w:rPr>
  </w:style>
  <w:style w:type="paragraph" w:customStyle="1" w:styleId="CharChar0">
    <w:name w:val="Знак Char Знак Знак Char"/>
    <w:basedOn w:val="Normal"/>
    <w:rsid w:val="00772EB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B964CB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NoSpacing">
    <w:name w:val="No Spacing"/>
    <w:uiPriority w:val="1"/>
    <w:qFormat/>
    <w:rsid w:val="007D3B03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35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747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52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52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52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520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520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5520"/>
    <w:rPr>
      <w:rFonts w:ascii="Arial" w:hAnsi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B474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88526F"/>
    <w:rPr>
      <w:rFonts w:ascii="Arial" w:hAnsi="Arial" w:cs="Times New Roman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817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5520"/>
    <w:rPr>
      <w:rFonts w:ascii="Arial" w:hAnsi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B4747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Normal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520"/>
    <w:rPr>
      <w:sz w:val="0"/>
      <w:szCs w:val="0"/>
      <w:lang w:val="en-US" w:eastAsia="en-US"/>
    </w:rPr>
  </w:style>
  <w:style w:type="paragraph" w:customStyle="1" w:styleId="1">
    <w:name w:val="Знак Знак1"/>
    <w:basedOn w:val="Normal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545E5B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BodyTextIndent3">
    <w:name w:val="Body Text Indent 3"/>
    <w:basedOn w:val="Normal"/>
    <w:link w:val="BodyTextIndent3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D18CE"/>
    <w:rPr>
      <w:rFonts w:cs="Times New Roman"/>
      <w:sz w:val="16"/>
      <w:szCs w:val="16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5520"/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">
    <w:name w:val="Знак Знак2"/>
    <w:basedOn w:val="DefaultParagraphFont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">
    <w:name w:val="Знак Знак"/>
    <w:basedOn w:val="DefaultParagraphFont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">
    <w:name w:val="Знак Знак11"/>
    <w:basedOn w:val="DefaultParagraphFont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Normal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Subtitle">
    <w:name w:val="Subtitle"/>
    <w:basedOn w:val="Normal"/>
    <w:link w:val="SubtitleChar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315520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CharChar">
    <w:name w:val="Char Char"/>
    <w:basedOn w:val="Normal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99"/>
    <w:qFormat/>
    <w:rsid w:val="00716048"/>
    <w:rPr>
      <w:rFonts w:cs="Times New Roman"/>
      <w:b/>
      <w:bCs/>
    </w:rPr>
  </w:style>
  <w:style w:type="paragraph" w:customStyle="1" w:styleId="a0">
    <w:name w:val="Знак"/>
    <w:basedOn w:val="Normal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4A074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locked/>
    <w:rsid w:val="00183086"/>
    <w:pPr>
      <w:keepNext/>
      <w:overflowPunct/>
      <w:autoSpaceDE/>
      <w:autoSpaceDN/>
      <w:adjustRightInd/>
      <w:spacing w:line="360" w:lineRule="auto"/>
      <w:ind w:firstLine="720"/>
      <w:jc w:val="right"/>
      <w:textAlignment w:val="auto"/>
    </w:pPr>
    <w:rPr>
      <w:rFonts w:ascii="Times New Roman" w:hAnsi="Times New Roman"/>
      <w:b/>
      <w:bCs/>
      <w:snapToGrid w:val="0"/>
      <w:sz w:val="24"/>
      <w:lang w:val="bg-BG"/>
    </w:rPr>
  </w:style>
  <w:style w:type="character" w:customStyle="1" w:styleId="BodyTextIndentChar1">
    <w:name w:val="Body Text Indent Char1"/>
    <w:basedOn w:val="DefaultParagraphFont"/>
    <w:uiPriority w:val="99"/>
    <w:locked/>
    <w:rsid w:val="00BC78DF"/>
    <w:rPr>
      <w:rFonts w:eastAsia="SimSun"/>
      <w:sz w:val="20"/>
      <w:szCs w:val="24"/>
      <w:lang w:eastAsia="zh-CN"/>
    </w:rPr>
  </w:style>
  <w:style w:type="paragraph" w:customStyle="1" w:styleId="CharChar0">
    <w:name w:val="Знак Char Знак Знак Char"/>
    <w:basedOn w:val="Normal"/>
    <w:rsid w:val="00772EB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B964CB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NoSpacing">
    <w:name w:val="No Spacing"/>
    <w:uiPriority w:val="1"/>
    <w:qFormat/>
    <w:rsid w:val="007D3B03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2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371191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.apis.bg/p.php?i=381023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2695</Words>
  <Characters>15365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Anastasia Staneva</cp:lastModifiedBy>
  <cp:revision>91</cp:revision>
  <cp:lastPrinted>2017-05-25T07:31:00Z</cp:lastPrinted>
  <dcterms:created xsi:type="dcterms:W3CDTF">2017-05-23T08:36:00Z</dcterms:created>
  <dcterms:modified xsi:type="dcterms:W3CDTF">2017-05-26T11:06:00Z</dcterms:modified>
</cp:coreProperties>
</file>