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75" w:rsidRDefault="00442775" w:rsidP="001440D3">
      <w:pPr>
        <w:ind w:right="430"/>
        <w:jc w:val="both"/>
        <w:rPr>
          <w:rFonts w:ascii="Verdana" w:hAnsi="Verdana"/>
          <w:b/>
          <w:sz w:val="28"/>
          <w:szCs w:val="28"/>
          <w:lang w:val="ru-RU"/>
        </w:rPr>
      </w:pPr>
    </w:p>
    <w:p w:rsidR="00CE7AD1" w:rsidRPr="00C10339" w:rsidRDefault="005273F2" w:rsidP="001440D3">
      <w:pPr>
        <w:ind w:right="430"/>
        <w:jc w:val="center"/>
        <w:rPr>
          <w:rFonts w:ascii="Verdana" w:hAnsi="Verdana"/>
          <w:b/>
          <w:sz w:val="28"/>
          <w:szCs w:val="28"/>
        </w:rPr>
      </w:pPr>
      <w:r w:rsidRPr="00C10339">
        <w:rPr>
          <w:rFonts w:ascii="Verdana" w:hAnsi="Verdana"/>
          <w:b/>
          <w:sz w:val="28"/>
          <w:szCs w:val="28"/>
        </w:rPr>
        <w:t>Р Е Ш Е Н И Е  №  ПВ-</w:t>
      </w:r>
      <w:r w:rsidR="000B2486" w:rsidRPr="00C10339">
        <w:rPr>
          <w:rFonts w:ascii="Verdana" w:hAnsi="Verdana"/>
          <w:b/>
          <w:sz w:val="28"/>
          <w:szCs w:val="28"/>
        </w:rPr>
        <w:t>2</w:t>
      </w:r>
      <w:r w:rsidR="004E077C" w:rsidRPr="00C10339">
        <w:rPr>
          <w:rFonts w:ascii="Verdana" w:hAnsi="Verdana"/>
          <w:b/>
          <w:sz w:val="28"/>
          <w:szCs w:val="28"/>
        </w:rPr>
        <w:t>8</w:t>
      </w:r>
      <w:r w:rsidR="00CE7AD1" w:rsidRPr="00C10339">
        <w:rPr>
          <w:rFonts w:ascii="Verdana" w:hAnsi="Verdana"/>
          <w:b/>
          <w:sz w:val="28"/>
          <w:szCs w:val="28"/>
        </w:rPr>
        <w:t>-П/201</w:t>
      </w:r>
      <w:r w:rsidR="009A0F63" w:rsidRPr="00C10339">
        <w:rPr>
          <w:rFonts w:ascii="Verdana" w:hAnsi="Verdana"/>
          <w:b/>
          <w:sz w:val="28"/>
          <w:szCs w:val="28"/>
        </w:rPr>
        <w:t>6</w:t>
      </w:r>
      <w:r w:rsidR="00CE7AD1" w:rsidRPr="00C10339">
        <w:rPr>
          <w:rFonts w:ascii="Verdana" w:hAnsi="Verdana"/>
          <w:b/>
          <w:sz w:val="28"/>
          <w:szCs w:val="28"/>
        </w:rPr>
        <w:t>г.</w:t>
      </w:r>
    </w:p>
    <w:p w:rsidR="00CE7AD1" w:rsidRPr="00C10339" w:rsidRDefault="00CE7AD1" w:rsidP="001440D3">
      <w:pPr>
        <w:tabs>
          <w:tab w:val="left" w:pos="5160"/>
        </w:tabs>
        <w:ind w:left="3540" w:right="430" w:hanging="120"/>
        <w:jc w:val="both"/>
        <w:rPr>
          <w:rFonts w:ascii="Verdana" w:hAnsi="Verdana"/>
          <w:b/>
        </w:rPr>
      </w:pPr>
    </w:p>
    <w:p w:rsidR="00442775" w:rsidRPr="00C10339" w:rsidRDefault="00442775" w:rsidP="001440D3">
      <w:pPr>
        <w:overflowPunct/>
        <w:autoSpaceDE/>
        <w:autoSpaceDN/>
        <w:adjustRightInd/>
        <w:ind w:right="430"/>
        <w:jc w:val="both"/>
        <w:textAlignment w:val="auto"/>
        <w:rPr>
          <w:rFonts w:ascii="Verdana" w:hAnsi="Verdana"/>
        </w:rPr>
      </w:pPr>
    </w:p>
    <w:p w:rsidR="001A0517" w:rsidRPr="00C10339" w:rsidRDefault="00CE7AD1" w:rsidP="001A0517">
      <w:pPr>
        <w:pStyle w:val="af0"/>
        <w:ind w:left="0" w:right="431"/>
        <w:contextualSpacing/>
        <w:jc w:val="both"/>
        <w:rPr>
          <w:rFonts w:ascii="Verdana" w:hAnsi="Verdana"/>
        </w:rPr>
      </w:pPr>
      <w:r w:rsidRPr="00C10339">
        <w:rPr>
          <w:rFonts w:ascii="Verdana" w:hAnsi="Verdana"/>
        </w:rPr>
        <w:t>Процедурата по реда на глава шеста от Закона за опазване на околната среда за инвестиционно предложение:</w:t>
      </w:r>
      <w:r w:rsidR="004A74D6" w:rsidRPr="00C10339">
        <w:rPr>
          <w:rFonts w:ascii="Verdana" w:hAnsi="Verdana"/>
        </w:rPr>
        <w:t xml:space="preserve"> </w:t>
      </w:r>
      <w:r w:rsidR="00A77E81" w:rsidRPr="00C10339">
        <w:rPr>
          <w:rFonts w:ascii="Verdana" w:hAnsi="Verdana"/>
          <w:b/>
        </w:rPr>
        <w:t xml:space="preserve">„Изграждане на къщи за гости и заведение за обществено хранене“ </w:t>
      </w:r>
      <w:r w:rsidR="00A77E81" w:rsidRPr="00C10339">
        <w:rPr>
          <w:rFonts w:ascii="Verdana" w:hAnsi="Verdana"/>
        </w:rPr>
        <w:t xml:space="preserve">в имот № 108014 с площ 11, 13 дка, землище на с. Ситово, община Родопи </w:t>
      </w:r>
      <w:r w:rsidRPr="00C10339">
        <w:rPr>
          <w:rFonts w:ascii="Verdana" w:hAnsi="Verdana"/>
        </w:rPr>
        <w:t>е започнала с внасяне в РИОСВ</w:t>
      </w:r>
      <w:r w:rsidR="0068228F" w:rsidRPr="00C10339">
        <w:rPr>
          <w:rFonts w:ascii="Verdana" w:hAnsi="Verdana"/>
        </w:rPr>
        <w:t>–</w:t>
      </w:r>
      <w:r w:rsidRPr="00C10339">
        <w:rPr>
          <w:rFonts w:ascii="Verdana" w:hAnsi="Verdana"/>
        </w:rPr>
        <w:t xml:space="preserve">Пловдив </w:t>
      </w:r>
      <w:r w:rsidR="00EC0138" w:rsidRPr="00C10339">
        <w:rPr>
          <w:rFonts w:ascii="Verdana" w:hAnsi="Verdana"/>
        </w:rPr>
        <w:t>на уведомление с вх. № ОВОС-</w:t>
      </w:r>
      <w:r w:rsidR="001A0517" w:rsidRPr="00C10339">
        <w:rPr>
          <w:rFonts w:ascii="Verdana" w:hAnsi="Verdana"/>
        </w:rPr>
        <w:t>679</w:t>
      </w:r>
      <w:r w:rsidRPr="00C10339">
        <w:rPr>
          <w:rFonts w:ascii="Verdana" w:hAnsi="Verdana"/>
        </w:rPr>
        <w:t>/</w:t>
      </w:r>
      <w:r w:rsidR="000B2486" w:rsidRPr="00C10339">
        <w:rPr>
          <w:rFonts w:ascii="Verdana" w:hAnsi="Verdana"/>
        </w:rPr>
        <w:t>1</w:t>
      </w:r>
      <w:r w:rsidR="001A0517" w:rsidRPr="00C10339">
        <w:rPr>
          <w:rFonts w:ascii="Verdana" w:hAnsi="Verdana"/>
        </w:rPr>
        <w:t>0</w:t>
      </w:r>
      <w:r w:rsidRPr="00C10339">
        <w:rPr>
          <w:rFonts w:ascii="Verdana" w:hAnsi="Verdana"/>
        </w:rPr>
        <w:t>.</w:t>
      </w:r>
      <w:r w:rsidR="00EE44F8" w:rsidRPr="00C10339">
        <w:rPr>
          <w:rFonts w:ascii="Verdana" w:hAnsi="Verdana"/>
        </w:rPr>
        <w:t>0</w:t>
      </w:r>
      <w:r w:rsidR="001A0517" w:rsidRPr="00C10339">
        <w:rPr>
          <w:rFonts w:ascii="Verdana" w:hAnsi="Verdana"/>
        </w:rPr>
        <w:t>6</w:t>
      </w:r>
      <w:r w:rsidRPr="00C10339">
        <w:rPr>
          <w:rFonts w:ascii="Verdana" w:hAnsi="Verdana"/>
        </w:rPr>
        <w:t>.201</w:t>
      </w:r>
      <w:r w:rsidR="00E41082" w:rsidRPr="00C10339">
        <w:rPr>
          <w:rFonts w:ascii="Verdana" w:hAnsi="Verdana"/>
        </w:rPr>
        <w:t>6</w:t>
      </w:r>
      <w:r w:rsidR="00690C86" w:rsidRPr="00C10339">
        <w:rPr>
          <w:rFonts w:ascii="Verdana" w:hAnsi="Verdana"/>
        </w:rPr>
        <w:t>г. от Възложителя</w:t>
      </w:r>
      <w:r w:rsidRPr="00C10339">
        <w:rPr>
          <w:rFonts w:ascii="Verdana" w:hAnsi="Verdana"/>
        </w:rPr>
        <w:t xml:space="preserve"> </w:t>
      </w:r>
      <w:r w:rsidR="009E3D3A">
        <w:rPr>
          <w:rFonts w:ascii="Verdana" w:hAnsi="Verdana"/>
          <w:b/>
        </w:rPr>
        <w:t>Д.</w:t>
      </w:r>
      <w:bookmarkStart w:id="0" w:name="_GoBack"/>
      <w:bookmarkEnd w:id="0"/>
      <w:r w:rsidR="001A0517" w:rsidRPr="00C10339">
        <w:rPr>
          <w:rFonts w:ascii="Verdana" w:hAnsi="Verdana"/>
          <w:b/>
        </w:rPr>
        <w:t xml:space="preserve"> </w:t>
      </w:r>
      <w:proofErr w:type="spellStart"/>
      <w:r w:rsidR="001A0517" w:rsidRPr="00C10339">
        <w:rPr>
          <w:rFonts w:ascii="Verdana" w:hAnsi="Verdana"/>
          <w:b/>
        </w:rPr>
        <w:t>Вършилов</w:t>
      </w:r>
      <w:proofErr w:type="spellEnd"/>
      <w:r w:rsidR="007018AF" w:rsidRPr="00C10339">
        <w:rPr>
          <w:rFonts w:ascii="Verdana" w:hAnsi="Verdana"/>
          <w:b/>
        </w:rPr>
        <w:t xml:space="preserve"> </w:t>
      </w:r>
    </w:p>
    <w:p w:rsidR="00CE7AD1" w:rsidRPr="00C10339" w:rsidRDefault="00CE7AD1" w:rsidP="001440D3">
      <w:pPr>
        <w:tabs>
          <w:tab w:val="left" w:pos="9214"/>
        </w:tabs>
        <w:ind w:right="430"/>
        <w:jc w:val="both"/>
        <w:rPr>
          <w:rFonts w:ascii="Verdana" w:hAnsi="Verdana"/>
          <w:b/>
        </w:rPr>
      </w:pPr>
      <w:r w:rsidRPr="00C10339">
        <w:rPr>
          <w:rFonts w:ascii="Verdana" w:hAnsi="Verdana" w:cs="Arial"/>
        </w:rPr>
        <w:t>Н</w:t>
      </w:r>
      <w:r w:rsidRPr="00C10339">
        <w:rPr>
          <w:rFonts w:ascii="Verdana" w:hAnsi="Verdana"/>
        </w:rPr>
        <w:t xml:space="preserve">а основание чл.5, ал.1 от </w:t>
      </w:r>
      <w:r w:rsidRPr="00C10339">
        <w:rPr>
          <w:rFonts w:ascii="Verdana" w:hAnsi="Verdana"/>
          <w:i/>
        </w:rPr>
        <w:t>Наредбата за условията и реда за извършване на оценка на въздействието върху околната среда</w:t>
      </w:r>
      <w:r w:rsidRPr="00C10339">
        <w:rPr>
          <w:rFonts w:ascii="Verdana" w:hAnsi="Verdana"/>
        </w:rPr>
        <w:t xml:space="preserve"> (Наредба за ОВОС, ПМС №59/2003г.)</w:t>
      </w:r>
      <w:r w:rsidR="00A72109" w:rsidRPr="00C10339">
        <w:rPr>
          <w:rFonts w:ascii="Verdana" w:hAnsi="Verdana"/>
        </w:rPr>
        <w:t>, с писмо изх. № ОВОС-</w:t>
      </w:r>
      <w:r w:rsidR="00E21237" w:rsidRPr="00C10339">
        <w:rPr>
          <w:rFonts w:ascii="Verdana" w:hAnsi="Verdana"/>
        </w:rPr>
        <w:t>679</w:t>
      </w:r>
      <w:r w:rsidRPr="00C10339">
        <w:rPr>
          <w:rFonts w:ascii="Verdana" w:hAnsi="Verdana"/>
        </w:rPr>
        <w:t>/</w:t>
      </w:r>
      <w:r w:rsidR="00FF2E28" w:rsidRPr="00C10339">
        <w:rPr>
          <w:rFonts w:ascii="Verdana" w:hAnsi="Verdana"/>
        </w:rPr>
        <w:t>2</w:t>
      </w:r>
      <w:r w:rsidR="00E21237" w:rsidRPr="00C10339">
        <w:rPr>
          <w:rFonts w:ascii="Verdana" w:hAnsi="Verdana"/>
        </w:rPr>
        <w:t>7</w:t>
      </w:r>
      <w:r w:rsidRPr="00C10339">
        <w:rPr>
          <w:rFonts w:ascii="Verdana" w:hAnsi="Verdana"/>
        </w:rPr>
        <w:t>.</w:t>
      </w:r>
      <w:r w:rsidR="00FF2E28" w:rsidRPr="00C10339">
        <w:rPr>
          <w:rFonts w:ascii="Verdana" w:hAnsi="Verdana"/>
        </w:rPr>
        <w:t>0</w:t>
      </w:r>
      <w:r w:rsidR="00E21237" w:rsidRPr="00C10339">
        <w:rPr>
          <w:rFonts w:ascii="Verdana" w:hAnsi="Verdana"/>
        </w:rPr>
        <w:t>6</w:t>
      </w:r>
      <w:r w:rsidRPr="00C10339">
        <w:rPr>
          <w:rFonts w:ascii="Verdana" w:hAnsi="Verdana"/>
        </w:rPr>
        <w:t>.201</w:t>
      </w:r>
      <w:r w:rsidR="00A72109" w:rsidRPr="00C10339">
        <w:rPr>
          <w:rFonts w:ascii="Verdana" w:hAnsi="Verdana"/>
        </w:rPr>
        <w:t>6</w:t>
      </w:r>
      <w:r w:rsidRPr="00C10339">
        <w:rPr>
          <w:rFonts w:ascii="Verdana" w:hAnsi="Verdana"/>
        </w:rPr>
        <w:t>г.</w:t>
      </w:r>
      <w:r w:rsidR="00C2439B" w:rsidRPr="00C10339">
        <w:rPr>
          <w:rFonts w:ascii="Verdana" w:hAnsi="Verdana"/>
        </w:rPr>
        <w:t>,</w:t>
      </w:r>
      <w:r w:rsidRPr="00C10339">
        <w:rPr>
          <w:rFonts w:ascii="Verdana" w:hAnsi="Verdana"/>
        </w:rPr>
        <w:t xml:space="preserve"> </w:t>
      </w:r>
      <w:r w:rsidRPr="00C10339">
        <w:rPr>
          <w:rFonts w:ascii="Verdana" w:hAnsi="Verdana"/>
          <w:b/>
        </w:rPr>
        <w:t>Възложителят е информиран за следното:</w:t>
      </w:r>
    </w:p>
    <w:p w:rsidR="001440D3" w:rsidRPr="00C10339" w:rsidRDefault="001440D3" w:rsidP="001440D3">
      <w:pPr>
        <w:ind w:right="430" w:firstLine="708"/>
        <w:jc w:val="both"/>
        <w:rPr>
          <w:rFonts w:ascii="Verdana" w:hAnsi="Verdana"/>
          <w:b/>
        </w:rPr>
      </w:pPr>
    </w:p>
    <w:p w:rsidR="00CE7AD1" w:rsidRPr="00C10339" w:rsidRDefault="001A0517" w:rsidP="001440D3">
      <w:pPr>
        <w:ind w:right="430" w:firstLine="708"/>
        <w:jc w:val="both"/>
        <w:rPr>
          <w:rFonts w:ascii="Verdana" w:hAnsi="Verdana"/>
          <w:b/>
        </w:rPr>
      </w:pPr>
      <w:r w:rsidRPr="00C10339">
        <w:rPr>
          <w:rFonts w:ascii="Verdana" w:hAnsi="Verdana"/>
          <w:b/>
        </w:rPr>
        <w:t>1.</w:t>
      </w:r>
      <w:r w:rsidR="007018AF" w:rsidRPr="00C10339">
        <w:rPr>
          <w:rFonts w:ascii="Verdana" w:hAnsi="Verdana"/>
          <w:b/>
        </w:rPr>
        <w:t xml:space="preserve"> </w:t>
      </w:r>
      <w:r w:rsidR="00CE7AD1" w:rsidRPr="00C10339">
        <w:rPr>
          <w:rFonts w:ascii="Verdana" w:hAnsi="Verdana"/>
          <w:b/>
        </w:rPr>
        <w:t xml:space="preserve">По отношение на </w:t>
      </w:r>
      <w:r w:rsidR="005049EB" w:rsidRPr="00C10339">
        <w:rPr>
          <w:rFonts w:ascii="Verdana" w:hAnsi="Verdana"/>
          <w:b/>
        </w:rPr>
        <w:t xml:space="preserve">изискванията на глава шеста от </w:t>
      </w:r>
      <w:r w:rsidR="00CE7AD1" w:rsidRPr="00C10339">
        <w:rPr>
          <w:rFonts w:ascii="Verdana" w:hAnsi="Verdana"/>
          <w:b/>
        </w:rPr>
        <w:t>Закона за опазване на околната среда /ЗООС/</w:t>
      </w:r>
    </w:p>
    <w:p w:rsidR="001A0517" w:rsidRPr="00C10339" w:rsidRDefault="001A0517" w:rsidP="007018AF">
      <w:pPr>
        <w:pStyle w:val="a7"/>
        <w:ind w:right="430"/>
        <w:rPr>
          <w:rFonts w:ascii="Verdana" w:hAnsi="Verdana"/>
        </w:rPr>
      </w:pPr>
      <w:r w:rsidRPr="00C10339">
        <w:rPr>
          <w:rFonts w:ascii="Verdana" w:hAnsi="Verdana"/>
        </w:rPr>
        <w:t xml:space="preserve">Инвестиционното предложение   попада в обхвата на т. 35, буква «а» от приложение 1 от Закона за опазване на околната среда /ЗООС/,  и  на основание чл. 92, т. 1 от ЗООС </w:t>
      </w:r>
      <w:r w:rsidRPr="00C10339">
        <w:rPr>
          <w:rFonts w:ascii="Verdana" w:hAnsi="Verdana"/>
          <w:b/>
        </w:rPr>
        <w:t>подлежи на задължителна процедура</w:t>
      </w:r>
      <w:r w:rsidRPr="00C10339">
        <w:rPr>
          <w:rFonts w:ascii="Verdana" w:hAnsi="Verdana"/>
        </w:rPr>
        <w:t xml:space="preserve"> </w:t>
      </w:r>
      <w:r w:rsidRPr="00C10339">
        <w:rPr>
          <w:rFonts w:ascii="Verdana" w:hAnsi="Verdana"/>
          <w:b/>
        </w:rPr>
        <w:t xml:space="preserve">по изготвяне на ОВОС. </w:t>
      </w:r>
      <w:r w:rsidRPr="00C10339">
        <w:rPr>
          <w:rFonts w:ascii="Verdana" w:hAnsi="Verdana"/>
        </w:rPr>
        <w:t xml:space="preserve">Компетентен орган за вземане на решение е </w:t>
      </w:r>
      <w:r w:rsidRPr="00C10339">
        <w:rPr>
          <w:rFonts w:ascii="Verdana" w:hAnsi="Verdana"/>
          <w:b/>
        </w:rPr>
        <w:t xml:space="preserve">РИОСВ гр. Пловдив. </w:t>
      </w:r>
      <w:r w:rsidRPr="00C10339">
        <w:rPr>
          <w:rFonts w:ascii="Verdana" w:hAnsi="Verdana"/>
        </w:rPr>
        <w:t xml:space="preserve"> </w:t>
      </w:r>
    </w:p>
    <w:p w:rsidR="001A0517" w:rsidRPr="00C10339" w:rsidRDefault="001A0517" w:rsidP="007018AF">
      <w:pPr>
        <w:pStyle w:val="a7"/>
        <w:ind w:right="430" w:firstLine="567"/>
        <w:rPr>
          <w:rFonts w:ascii="Verdana" w:hAnsi="Verdana"/>
        </w:rPr>
      </w:pPr>
      <w:r w:rsidRPr="00C10339">
        <w:rPr>
          <w:rFonts w:ascii="Verdana" w:hAnsi="Verdana"/>
        </w:rPr>
        <w:t xml:space="preserve">  1.1.В тази връзка е необходимо да възложите изработването на Доклад за ОВОС на колектив от експерти с ръководител, при спазване изискванията на чл. 83 от ЗООС. Докладът се изработва въз основа на задание</w:t>
      </w:r>
      <w:r w:rsidRPr="00C10339">
        <w:rPr>
          <w:rFonts w:ascii="Verdana" w:hAnsi="Verdana"/>
          <w:b/>
        </w:rPr>
        <w:t xml:space="preserve"> </w:t>
      </w:r>
      <w:r w:rsidRPr="00C10339">
        <w:rPr>
          <w:rFonts w:ascii="Verdana" w:hAnsi="Verdana"/>
        </w:rPr>
        <w:t xml:space="preserve">за обхват и съдържание на ОВОС по реда на чл. 10 от Наредбата за ОВОС. Заданието се консултира със специализирани органи и представители на засегнатата общественост съобразно чл. 9 от Наредбата за ОВОС.  </w:t>
      </w:r>
    </w:p>
    <w:p w:rsidR="001A0517" w:rsidRPr="00C10339" w:rsidRDefault="001A0517" w:rsidP="001A0517">
      <w:pPr>
        <w:ind w:right="430" w:firstLine="708"/>
        <w:jc w:val="both"/>
        <w:rPr>
          <w:rFonts w:ascii="Verdana" w:hAnsi="Verdana"/>
        </w:rPr>
      </w:pPr>
      <w:r w:rsidRPr="00C10339">
        <w:rPr>
          <w:rFonts w:ascii="Verdana" w:hAnsi="Verdana"/>
        </w:rPr>
        <w:t xml:space="preserve">1.2. След разглеждане на заданието от РИОСВ - Пловдив и поставяне на конкретни препоръки  се изготвя </w:t>
      </w:r>
      <w:r w:rsidRPr="00C10339">
        <w:rPr>
          <w:rFonts w:ascii="Verdana" w:hAnsi="Verdana"/>
          <w:b/>
        </w:rPr>
        <w:t>доклад за ОВОС</w:t>
      </w:r>
      <w:r w:rsidRPr="00C10339">
        <w:rPr>
          <w:rFonts w:ascii="Verdana" w:hAnsi="Verdana"/>
        </w:rPr>
        <w:t xml:space="preserve"> в съответствие с чл. 96 от ЗООС</w:t>
      </w:r>
    </w:p>
    <w:p w:rsidR="00CE7AD1" w:rsidRPr="00C10339" w:rsidRDefault="00CE7AD1" w:rsidP="001A0517">
      <w:pPr>
        <w:ind w:right="430"/>
        <w:jc w:val="both"/>
        <w:rPr>
          <w:rFonts w:ascii="Verdana" w:hAnsi="Verdana"/>
        </w:rPr>
      </w:pPr>
      <w:r w:rsidRPr="00C10339">
        <w:rPr>
          <w:rFonts w:ascii="Verdana" w:hAnsi="Verdana"/>
        </w:rPr>
        <w:t xml:space="preserve">     </w:t>
      </w:r>
      <w:r w:rsidRPr="00C10339">
        <w:rPr>
          <w:rFonts w:ascii="Verdana" w:hAnsi="Verdana"/>
        </w:rPr>
        <w:tab/>
      </w:r>
      <w:r w:rsidR="001A0517" w:rsidRPr="00C10339">
        <w:rPr>
          <w:rFonts w:ascii="Verdana" w:hAnsi="Verdana"/>
        </w:rPr>
        <w:t>1.3.</w:t>
      </w:r>
      <w:r w:rsidR="001F7E93" w:rsidRPr="00C10339">
        <w:rPr>
          <w:rFonts w:ascii="Verdana" w:hAnsi="Verdana"/>
        </w:rPr>
        <w:t>Да заплати</w:t>
      </w:r>
      <w:r w:rsidR="001A0517" w:rsidRPr="00C10339">
        <w:rPr>
          <w:rFonts w:ascii="Verdana" w:hAnsi="Verdana"/>
        </w:rPr>
        <w:t>те</w:t>
      </w:r>
      <w:r w:rsidR="001F7E93" w:rsidRPr="00C10339">
        <w:rPr>
          <w:rFonts w:ascii="Verdana" w:hAnsi="Verdana"/>
        </w:rPr>
        <w:t xml:space="preserve"> такса /</w:t>
      </w:r>
      <w:r w:rsidR="001A0517" w:rsidRPr="00C10339">
        <w:rPr>
          <w:rFonts w:ascii="Verdana" w:hAnsi="Verdana"/>
        </w:rPr>
        <w:t>1</w:t>
      </w:r>
      <w:r w:rsidR="001F7E93" w:rsidRPr="00C10339">
        <w:rPr>
          <w:rFonts w:ascii="Verdana" w:hAnsi="Verdana"/>
        </w:rPr>
        <w:t>500</w:t>
      </w:r>
      <w:r w:rsidRPr="00C10339">
        <w:rPr>
          <w:rFonts w:ascii="Verdana" w:hAnsi="Verdana"/>
        </w:rPr>
        <w:t xml:space="preserve"> лв</w:t>
      </w:r>
      <w:r w:rsidR="001F7E93" w:rsidRPr="00C10339">
        <w:rPr>
          <w:rFonts w:ascii="Verdana" w:hAnsi="Verdana"/>
        </w:rPr>
        <w:t>.</w:t>
      </w:r>
      <w:r w:rsidRPr="00C10339">
        <w:rPr>
          <w:rFonts w:ascii="Verdana" w:hAnsi="Verdana"/>
        </w:rPr>
        <w:t>/, съгласно Тарифа за таксите, събирани в системата на МОСВ</w:t>
      </w:r>
      <w:r w:rsidR="001F7E93" w:rsidRPr="00C10339">
        <w:rPr>
          <w:rFonts w:ascii="Verdana" w:hAnsi="Verdana"/>
        </w:rPr>
        <w:t xml:space="preserve"> /</w:t>
      </w:r>
      <w:r w:rsidRPr="00C10339">
        <w:rPr>
          <w:rFonts w:ascii="Verdana" w:hAnsi="Verdana"/>
        </w:rPr>
        <w:t>ДВ бр.</w:t>
      </w:r>
      <w:r w:rsidR="001F7E93" w:rsidRPr="00C10339">
        <w:rPr>
          <w:rFonts w:ascii="Verdana" w:hAnsi="Verdana"/>
        </w:rPr>
        <w:t>94</w:t>
      </w:r>
      <w:r w:rsidRPr="00C10339">
        <w:rPr>
          <w:rFonts w:ascii="Verdana" w:hAnsi="Verdana"/>
        </w:rPr>
        <w:t xml:space="preserve"> от 201</w:t>
      </w:r>
      <w:r w:rsidR="001F7E93" w:rsidRPr="00C10339">
        <w:rPr>
          <w:rFonts w:ascii="Verdana" w:hAnsi="Verdana"/>
        </w:rPr>
        <w:t>2</w:t>
      </w:r>
      <w:r w:rsidRPr="00C10339">
        <w:rPr>
          <w:rFonts w:ascii="Verdana" w:hAnsi="Verdana"/>
        </w:rPr>
        <w:t>г./</w:t>
      </w:r>
      <w:r w:rsidR="00BD66DE" w:rsidRPr="00C10339">
        <w:rPr>
          <w:rFonts w:ascii="Verdana" w:hAnsi="Verdana"/>
        </w:rPr>
        <w:t>.</w:t>
      </w:r>
    </w:p>
    <w:p w:rsidR="001440D3" w:rsidRPr="00C10339" w:rsidRDefault="001440D3" w:rsidP="001440D3">
      <w:pPr>
        <w:tabs>
          <w:tab w:val="num" w:pos="0"/>
        </w:tabs>
        <w:ind w:right="430" w:firstLine="360"/>
        <w:jc w:val="both"/>
        <w:rPr>
          <w:rFonts w:ascii="Verdana" w:hAnsi="Verdana"/>
          <w:b/>
        </w:rPr>
      </w:pPr>
    </w:p>
    <w:p w:rsidR="00CE7AD1" w:rsidRPr="00C10339" w:rsidRDefault="007018AF" w:rsidP="001440D3">
      <w:pPr>
        <w:tabs>
          <w:tab w:val="num" w:pos="0"/>
        </w:tabs>
        <w:ind w:right="430" w:firstLine="360"/>
        <w:jc w:val="both"/>
        <w:rPr>
          <w:rFonts w:ascii="Verdana" w:hAnsi="Verdana"/>
        </w:rPr>
      </w:pPr>
      <w:r w:rsidRPr="00C10339">
        <w:rPr>
          <w:rFonts w:ascii="Verdana" w:hAnsi="Verdana"/>
          <w:b/>
        </w:rPr>
        <w:t xml:space="preserve">    </w:t>
      </w:r>
      <w:r w:rsidR="001A0517" w:rsidRPr="00C10339">
        <w:rPr>
          <w:rFonts w:ascii="Verdana" w:hAnsi="Verdana"/>
          <w:b/>
        </w:rPr>
        <w:t>2</w:t>
      </w:r>
      <w:r w:rsidR="00CE7AD1" w:rsidRPr="00C10339">
        <w:rPr>
          <w:rFonts w:ascii="Verdana" w:hAnsi="Verdana"/>
          <w:b/>
        </w:rPr>
        <w:t>. По о</w:t>
      </w:r>
      <w:r w:rsidR="00BD66DE" w:rsidRPr="00C10339">
        <w:rPr>
          <w:rFonts w:ascii="Verdana" w:hAnsi="Verdana"/>
          <w:b/>
        </w:rPr>
        <w:t>тношение на изискванията на чл.</w:t>
      </w:r>
      <w:r w:rsidR="00CE7AD1" w:rsidRPr="00C10339">
        <w:rPr>
          <w:rFonts w:ascii="Verdana" w:hAnsi="Verdana"/>
          <w:b/>
        </w:rPr>
        <w:t>31 от Закона за биологично разнообразие</w:t>
      </w:r>
      <w:r w:rsidR="00CE7AD1" w:rsidRPr="00C10339">
        <w:rPr>
          <w:rFonts w:ascii="Verdana" w:hAnsi="Verdana"/>
        </w:rPr>
        <w:t>:</w:t>
      </w:r>
    </w:p>
    <w:p w:rsidR="007018AF" w:rsidRPr="00C10339" w:rsidRDefault="007018AF" w:rsidP="001440D3">
      <w:pPr>
        <w:tabs>
          <w:tab w:val="num" w:pos="0"/>
        </w:tabs>
        <w:ind w:right="430" w:firstLine="360"/>
        <w:jc w:val="both"/>
        <w:rPr>
          <w:rFonts w:ascii="Verdana" w:hAnsi="Verdana"/>
        </w:rPr>
      </w:pPr>
      <w:r w:rsidRPr="00C10339">
        <w:rPr>
          <w:rFonts w:ascii="Verdana" w:hAnsi="Verdana"/>
        </w:rPr>
        <w:t xml:space="preserve">    2.1. ПИ № 108014, местност „Корията“ (Баш мандра), с. Ситово, община Родопи, област Пловдив не попада в границите на защитени зони от мрежата НАТУРА 2000 и в защитени територии, съгласно Закона за защитените територии</w:t>
      </w:r>
    </w:p>
    <w:p w:rsidR="001A0517" w:rsidRPr="00C10339" w:rsidRDefault="001A0517" w:rsidP="00E21237">
      <w:pPr>
        <w:ind w:right="430" w:firstLine="567"/>
        <w:jc w:val="both"/>
        <w:rPr>
          <w:rFonts w:ascii="Verdana" w:hAnsi="Verdana"/>
        </w:rPr>
      </w:pPr>
      <w:r w:rsidRPr="00C10339">
        <w:rPr>
          <w:rFonts w:ascii="Verdana" w:hAnsi="Verdana"/>
        </w:rPr>
        <w:t xml:space="preserve"> 2.</w:t>
      </w:r>
      <w:r w:rsidR="007018AF" w:rsidRPr="00C10339">
        <w:rPr>
          <w:rFonts w:ascii="Verdana" w:hAnsi="Verdana"/>
        </w:rPr>
        <w:t>2</w:t>
      </w:r>
      <w:r w:rsidRPr="00C10339">
        <w:rPr>
          <w:rFonts w:ascii="Verdana" w:hAnsi="Verdana"/>
        </w:rPr>
        <w:t xml:space="preserve">.След преглед на представената информация в  уведомлението по чл.4 от Наредбата по ОВОС, което приемаме като уведомление по чл.10 от Наредбата по ОС, на основание чл.39, ал.3 от Наредбата по ОС, въз основа на критериите по чл.16 от нея е извършена преценка за вероятната степен на отрицателно въздействие, според която, предвид местоположението, характера и мащаба инвестиционното предложение, реализацията му няма вероятност да окаже значително отрицателно въздействие върху природни местообитания, популации и местообитания на видове, предмет на опазване в защитените зони . </w:t>
      </w:r>
    </w:p>
    <w:p w:rsidR="001A0517" w:rsidRPr="00C10339" w:rsidRDefault="001A0517" w:rsidP="00E21237">
      <w:pPr>
        <w:ind w:right="430" w:firstLine="567"/>
        <w:jc w:val="both"/>
        <w:rPr>
          <w:rFonts w:ascii="Verdana" w:hAnsi="Verdana"/>
        </w:rPr>
      </w:pPr>
      <w:r w:rsidRPr="00C10339">
        <w:rPr>
          <w:rFonts w:ascii="Verdana" w:hAnsi="Verdana"/>
        </w:rPr>
        <w:t>2.</w:t>
      </w:r>
      <w:r w:rsidR="007018AF" w:rsidRPr="00C10339">
        <w:rPr>
          <w:rFonts w:ascii="Verdana" w:hAnsi="Verdana"/>
        </w:rPr>
        <w:t>3.</w:t>
      </w:r>
      <w:r w:rsidRPr="00C10339">
        <w:rPr>
          <w:rFonts w:ascii="Verdana" w:hAnsi="Verdana"/>
        </w:rPr>
        <w:t xml:space="preserve"> Инвестиционното предложение ще бъде реализирано извън границите на защитени зони от мрежата НАТУРА 2000, поради което с реализацията му не се очаква пряко унищожаване, увреждане или влошаване състоянието на видовете, предмет на опазване на най-близките защитени зони BG0001030 „Родопи Средни“ , BG0002105 „Персенк”,  както и фрагментиране на природните местообитания и местообитания на видове, предмет на опазване.</w:t>
      </w:r>
    </w:p>
    <w:p w:rsidR="0084002A" w:rsidRPr="00C10339" w:rsidRDefault="0084002A" w:rsidP="00E21237">
      <w:pPr>
        <w:tabs>
          <w:tab w:val="num" w:pos="0"/>
        </w:tabs>
        <w:ind w:right="430"/>
        <w:jc w:val="both"/>
        <w:rPr>
          <w:rFonts w:ascii="Verdana" w:hAnsi="Verdana"/>
          <w:lang w:eastAsia="bg-BG"/>
        </w:rPr>
      </w:pPr>
    </w:p>
    <w:p w:rsidR="00E176FD" w:rsidRPr="00C10339" w:rsidRDefault="00A24315" w:rsidP="001A0517">
      <w:pPr>
        <w:tabs>
          <w:tab w:val="num" w:pos="0"/>
        </w:tabs>
        <w:ind w:right="430" w:firstLine="567"/>
        <w:jc w:val="both"/>
        <w:rPr>
          <w:rFonts w:ascii="Verdana" w:hAnsi="Verdana"/>
        </w:rPr>
      </w:pPr>
      <w:r w:rsidRPr="00C10339">
        <w:rPr>
          <w:rFonts w:ascii="Verdana" w:hAnsi="Verdana"/>
          <w:b/>
          <w:lang w:eastAsia="bg-BG"/>
        </w:rPr>
        <w:t>С</w:t>
      </w:r>
      <w:r w:rsidR="001A0517" w:rsidRPr="00C10339">
        <w:rPr>
          <w:rFonts w:ascii="Verdana" w:hAnsi="Verdana"/>
          <w:b/>
          <w:lang w:eastAsia="bg-BG"/>
        </w:rPr>
        <w:t>ъс заявление</w:t>
      </w:r>
      <w:r w:rsidRPr="00C10339">
        <w:rPr>
          <w:rFonts w:ascii="Verdana" w:hAnsi="Verdana"/>
          <w:b/>
          <w:lang w:eastAsia="bg-BG"/>
        </w:rPr>
        <w:t xml:space="preserve"> вх. № ОВОС-</w:t>
      </w:r>
      <w:r w:rsidR="001A0517" w:rsidRPr="00C10339">
        <w:rPr>
          <w:rFonts w:ascii="Verdana" w:hAnsi="Verdana"/>
          <w:b/>
          <w:lang w:eastAsia="bg-BG"/>
        </w:rPr>
        <w:t xml:space="preserve"> 679</w:t>
      </w:r>
      <w:r w:rsidRPr="00C10339">
        <w:rPr>
          <w:rFonts w:ascii="Verdana" w:hAnsi="Verdana"/>
          <w:b/>
          <w:lang w:eastAsia="bg-BG"/>
        </w:rPr>
        <w:t>/</w:t>
      </w:r>
      <w:r w:rsidR="001A0517" w:rsidRPr="00C10339">
        <w:rPr>
          <w:rFonts w:ascii="Verdana" w:hAnsi="Verdana"/>
          <w:b/>
          <w:lang w:eastAsia="bg-BG"/>
        </w:rPr>
        <w:t>1</w:t>
      </w:r>
      <w:r w:rsidR="00442775" w:rsidRPr="00C10339">
        <w:rPr>
          <w:rFonts w:ascii="Verdana" w:hAnsi="Verdana"/>
          <w:b/>
          <w:lang w:eastAsia="bg-BG"/>
        </w:rPr>
        <w:t>0</w:t>
      </w:r>
      <w:r w:rsidR="00EE44F8" w:rsidRPr="00C10339">
        <w:rPr>
          <w:rFonts w:ascii="Verdana" w:hAnsi="Verdana"/>
          <w:b/>
          <w:lang w:eastAsia="bg-BG"/>
        </w:rPr>
        <w:t>.</w:t>
      </w:r>
      <w:r w:rsidR="001A0517" w:rsidRPr="00C10339">
        <w:rPr>
          <w:rFonts w:ascii="Verdana" w:hAnsi="Verdana"/>
          <w:b/>
          <w:lang w:eastAsia="bg-BG"/>
        </w:rPr>
        <w:t>1</w:t>
      </w:r>
      <w:r w:rsidR="00EE44F8" w:rsidRPr="00C10339">
        <w:rPr>
          <w:rFonts w:ascii="Verdana" w:hAnsi="Verdana"/>
          <w:b/>
          <w:lang w:eastAsia="bg-BG"/>
        </w:rPr>
        <w:t>0</w:t>
      </w:r>
      <w:r w:rsidRPr="00C10339">
        <w:rPr>
          <w:rFonts w:ascii="Verdana" w:hAnsi="Verdana"/>
          <w:b/>
          <w:lang w:eastAsia="bg-BG"/>
        </w:rPr>
        <w:t xml:space="preserve">.2016г., </w:t>
      </w:r>
      <w:r w:rsidR="001A0517" w:rsidRPr="00C10339">
        <w:rPr>
          <w:rFonts w:ascii="Verdana" w:hAnsi="Verdana"/>
          <w:b/>
          <w:lang w:eastAsia="bg-BG"/>
        </w:rPr>
        <w:t>В</w:t>
      </w:r>
      <w:r w:rsidRPr="00C10339">
        <w:rPr>
          <w:rFonts w:ascii="Verdana" w:hAnsi="Verdana"/>
          <w:b/>
          <w:lang w:eastAsia="bg-BG"/>
        </w:rPr>
        <w:t>ъзложителят</w:t>
      </w:r>
      <w:r w:rsidR="007018AF" w:rsidRPr="00C10339">
        <w:rPr>
          <w:rFonts w:ascii="Verdana" w:hAnsi="Verdana"/>
          <w:b/>
          <w:lang w:eastAsia="bg-BG"/>
        </w:rPr>
        <w:t xml:space="preserve"> Д. </w:t>
      </w:r>
      <w:proofErr w:type="spellStart"/>
      <w:r w:rsidR="007018AF" w:rsidRPr="00C10339">
        <w:rPr>
          <w:rFonts w:ascii="Verdana" w:hAnsi="Verdana"/>
          <w:b/>
          <w:lang w:eastAsia="bg-BG"/>
        </w:rPr>
        <w:t>Вършилов</w:t>
      </w:r>
      <w:proofErr w:type="spellEnd"/>
      <w:r w:rsidRPr="00C10339">
        <w:rPr>
          <w:rFonts w:ascii="Verdana" w:hAnsi="Verdana"/>
          <w:b/>
          <w:lang w:eastAsia="bg-BG"/>
        </w:rPr>
        <w:t xml:space="preserve">, </w:t>
      </w:r>
      <w:r w:rsidR="00E176FD" w:rsidRPr="00C10339">
        <w:rPr>
          <w:rFonts w:ascii="Verdana" w:hAnsi="Verdana"/>
          <w:b/>
        </w:rPr>
        <w:t>е поискал прекратяване</w:t>
      </w:r>
      <w:r w:rsidR="007018AF" w:rsidRPr="00C10339">
        <w:rPr>
          <w:rFonts w:ascii="Verdana" w:hAnsi="Verdana"/>
          <w:b/>
        </w:rPr>
        <w:t>(анулиране)</w:t>
      </w:r>
      <w:r w:rsidR="00E176FD" w:rsidRPr="00C10339">
        <w:rPr>
          <w:rFonts w:ascii="Verdana" w:hAnsi="Verdana"/>
          <w:b/>
        </w:rPr>
        <w:t xml:space="preserve"> на преписката по горецитираната процедурата</w:t>
      </w:r>
      <w:r w:rsidR="00E176FD" w:rsidRPr="00C10339">
        <w:rPr>
          <w:rFonts w:ascii="Verdana" w:hAnsi="Verdana"/>
        </w:rPr>
        <w:t xml:space="preserve">. Въз основа на изложеното фактическо </w:t>
      </w:r>
      <w:r w:rsidR="00E176FD" w:rsidRPr="00C10339">
        <w:rPr>
          <w:rFonts w:ascii="Verdana" w:hAnsi="Verdana"/>
        </w:rPr>
        <w:lastRenderedPageBreak/>
        <w:t>обстоятелство, на основание чл.56, ал.1 от Административно процесуалния кодекс /АПК/</w:t>
      </w:r>
    </w:p>
    <w:p w:rsidR="00442775" w:rsidRPr="00C10339" w:rsidRDefault="00442775" w:rsidP="001440D3">
      <w:pPr>
        <w:tabs>
          <w:tab w:val="left" w:pos="2041"/>
        </w:tabs>
        <w:ind w:right="430"/>
        <w:jc w:val="center"/>
        <w:rPr>
          <w:rFonts w:ascii="Verdana" w:hAnsi="Verdana"/>
          <w:b/>
          <w:sz w:val="24"/>
          <w:szCs w:val="24"/>
        </w:rPr>
      </w:pPr>
    </w:p>
    <w:p w:rsidR="00E21237" w:rsidRPr="00C10339" w:rsidRDefault="00E21237" w:rsidP="001440D3">
      <w:pPr>
        <w:tabs>
          <w:tab w:val="left" w:pos="2041"/>
        </w:tabs>
        <w:ind w:right="430"/>
        <w:jc w:val="center"/>
        <w:rPr>
          <w:rFonts w:ascii="Verdana" w:hAnsi="Verdana"/>
          <w:b/>
          <w:sz w:val="24"/>
          <w:szCs w:val="24"/>
        </w:rPr>
      </w:pPr>
    </w:p>
    <w:p w:rsidR="00C66BC7" w:rsidRPr="00C10339" w:rsidRDefault="00CE7AD1" w:rsidP="001440D3">
      <w:pPr>
        <w:tabs>
          <w:tab w:val="left" w:pos="2041"/>
        </w:tabs>
        <w:ind w:right="430"/>
        <w:jc w:val="center"/>
        <w:rPr>
          <w:rFonts w:ascii="Verdana" w:hAnsi="Verdana"/>
          <w:sz w:val="32"/>
          <w:szCs w:val="32"/>
        </w:rPr>
      </w:pPr>
      <w:r w:rsidRPr="00C10339">
        <w:rPr>
          <w:rFonts w:ascii="Verdana" w:hAnsi="Verdana"/>
          <w:b/>
          <w:sz w:val="24"/>
          <w:szCs w:val="24"/>
        </w:rPr>
        <w:t>Р Е Ш И Х :</w:t>
      </w:r>
    </w:p>
    <w:p w:rsidR="00442775" w:rsidRPr="00C10339" w:rsidRDefault="00442775" w:rsidP="001440D3">
      <w:pPr>
        <w:ind w:right="430"/>
        <w:jc w:val="both"/>
        <w:rPr>
          <w:rFonts w:ascii="Verdana" w:hAnsi="Verdana"/>
          <w:b/>
        </w:rPr>
      </w:pPr>
    </w:p>
    <w:p w:rsidR="00CE7AD1" w:rsidRPr="00C10339" w:rsidRDefault="00CE7AD1" w:rsidP="00E21237">
      <w:pPr>
        <w:ind w:right="430" w:firstLine="567"/>
        <w:jc w:val="both"/>
      </w:pPr>
      <w:r w:rsidRPr="00C10339">
        <w:rPr>
          <w:rFonts w:ascii="Verdana" w:hAnsi="Verdana"/>
          <w:b/>
        </w:rPr>
        <w:t xml:space="preserve">Прекратявам процедурата </w:t>
      </w:r>
      <w:r w:rsidRPr="00C10339">
        <w:rPr>
          <w:rFonts w:ascii="Verdana" w:hAnsi="Verdana"/>
        </w:rPr>
        <w:t>по оценка на въздействието върху о</w:t>
      </w:r>
      <w:r w:rsidR="00135D4B" w:rsidRPr="00C10339">
        <w:rPr>
          <w:rFonts w:ascii="Verdana" w:hAnsi="Verdana"/>
        </w:rPr>
        <w:t xml:space="preserve">колната среда, в това число и по </w:t>
      </w:r>
      <w:r w:rsidRPr="00C10339">
        <w:rPr>
          <w:rFonts w:ascii="Verdana" w:hAnsi="Verdana"/>
        </w:rPr>
        <w:t>оценка на съвместимост</w:t>
      </w:r>
      <w:r w:rsidRPr="00C10339">
        <w:rPr>
          <w:rFonts w:ascii="Verdana" w:hAnsi="Verdana"/>
          <w:b/>
        </w:rPr>
        <w:t xml:space="preserve"> </w:t>
      </w:r>
      <w:r w:rsidRPr="00C10339">
        <w:rPr>
          <w:rFonts w:ascii="Verdana" w:hAnsi="Verdana"/>
        </w:rPr>
        <w:t>за инвестиционно предложение</w:t>
      </w:r>
      <w:r w:rsidRPr="00C10339">
        <w:rPr>
          <w:rFonts w:ascii="Verdana" w:hAnsi="Verdana"/>
          <w:b/>
        </w:rPr>
        <w:t>:</w:t>
      </w:r>
      <w:r w:rsidRPr="00C10339">
        <w:rPr>
          <w:rFonts w:ascii="Verdana" w:hAnsi="Verdana"/>
        </w:rPr>
        <w:t xml:space="preserve"> </w:t>
      </w:r>
      <w:r w:rsidR="007018AF" w:rsidRPr="00C10339">
        <w:rPr>
          <w:rFonts w:ascii="Verdana" w:hAnsi="Verdana"/>
          <w:b/>
        </w:rPr>
        <w:t xml:space="preserve">„Изграждане на къщи за гости и заведение за обществено хранене“ </w:t>
      </w:r>
      <w:r w:rsidR="007018AF" w:rsidRPr="00C10339">
        <w:rPr>
          <w:rFonts w:ascii="Verdana" w:hAnsi="Verdana"/>
        </w:rPr>
        <w:t>в имот № 108014 с площ 11, 13 дка, землище на с. Ситово, община Родопи</w:t>
      </w:r>
    </w:p>
    <w:p w:rsidR="00442775" w:rsidRPr="00C10339" w:rsidRDefault="00442775" w:rsidP="00E21237">
      <w:pPr>
        <w:overflowPunct/>
        <w:autoSpaceDE/>
        <w:autoSpaceDN/>
        <w:adjustRightInd/>
        <w:ind w:right="430" w:firstLine="567"/>
        <w:jc w:val="both"/>
        <w:textAlignment w:val="auto"/>
        <w:rPr>
          <w:rFonts w:ascii="Verdana" w:hAnsi="Verdana"/>
        </w:rPr>
      </w:pPr>
    </w:p>
    <w:p w:rsidR="00CE7AD1" w:rsidRPr="00C10339" w:rsidRDefault="00CE7AD1" w:rsidP="00E21237">
      <w:pPr>
        <w:pStyle w:val="31"/>
        <w:spacing w:after="0"/>
        <w:ind w:left="0" w:right="430" w:firstLine="567"/>
        <w:jc w:val="both"/>
        <w:rPr>
          <w:rFonts w:ascii="Verdana" w:hAnsi="Verdana"/>
          <w:b/>
          <w:sz w:val="20"/>
          <w:szCs w:val="20"/>
          <w:lang w:val="bg-BG"/>
        </w:rPr>
      </w:pPr>
      <w:r w:rsidRPr="00C10339">
        <w:rPr>
          <w:rFonts w:ascii="Verdana" w:hAnsi="Verdana"/>
          <w:b/>
          <w:sz w:val="20"/>
          <w:szCs w:val="20"/>
          <w:lang w:val="bg-BG"/>
        </w:rPr>
        <w:t>Решението може да бъде обжалвано чрез РИОСВ-Пловдив пред Министъра на околната среда и водите и/или Административен съд–Пловдив в 14-дневен срок от съобщаването му на заинтересованите лица и организации по реда на Административно-процесуалния кодекс.</w:t>
      </w:r>
    </w:p>
    <w:p w:rsidR="00525F40" w:rsidRPr="00C10339" w:rsidRDefault="00525F40" w:rsidP="00E21237">
      <w:pPr>
        <w:pStyle w:val="31"/>
        <w:ind w:left="0" w:right="430" w:firstLine="567"/>
        <w:jc w:val="both"/>
        <w:rPr>
          <w:rFonts w:ascii="Verdana" w:hAnsi="Verdana"/>
          <w:b/>
          <w:sz w:val="20"/>
          <w:szCs w:val="20"/>
          <w:lang w:val="bg-BG"/>
        </w:rPr>
      </w:pPr>
    </w:p>
    <w:p w:rsidR="008A51ED" w:rsidRPr="00C10339" w:rsidRDefault="00C10339" w:rsidP="001440D3">
      <w:pPr>
        <w:ind w:right="430"/>
        <w:jc w:val="both"/>
        <w:rPr>
          <w:rFonts w:ascii="Verdana" w:hAnsi="Verdana"/>
          <w:b/>
          <w:lang w:val="en-US"/>
        </w:rPr>
      </w:pPr>
      <w:r>
        <w:rPr>
          <w:rFonts w:ascii="Verdana" w:hAnsi="Verdana"/>
          <w:b/>
          <w:lang w:val="en-US"/>
        </w:rPr>
        <w:t xml:space="preserve">  </w:t>
      </w:r>
    </w:p>
    <w:p w:rsidR="008A51ED" w:rsidRPr="00C10339" w:rsidRDefault="008A51ED" w:rsidP="001440D3">
      <w:pPr>
        <w:ind w:right="430"/>
        <w:jc w:val="both"/>
        <w:rPr>
          <w:rFonts w:ascii="Verdana" w:hAnsi="Verdana"/>
          <w:b/>
        </w:rPr>
      </w:pPr>
    </w:p>
    <w:p w:rsidR="00650EC5" w:rsidRPr="00C10339" w:rsidRDefault="00650EC5" w:rsidP="001440D3">
      <w:pPr>
        <w:ind w:right="430"/>
        <w:jc w:val="both"/>
        <w:rPr>
          <w:rFonts w:ascii="Verdana" w:hAnsi="Verdana"/>
          <w:b/>
        </w:rPr>
      </w:pPr>
    </w:p>
    <w:p w:rsidR="00840255" w:rsidRPr="00C10339" w:rsidRDefault="00840255" w:rsidP="001440D3">
      <w:pPr>
        <w:ind w:right="430"/>
        <w:jc w:val="both"/>
        <w:rPr>
          <w:rFonts w:ascii="Verdana" w:hAnsi="Verdana"/>
          <w:b/>
        </w:rPr>
      </w:pPr>
      <w:r w:rsidRPr="00C10339">
        <w:rPr>
          <w:rFonts w:ascii="Verdana" w:hAnsi="Verdana"/>
          <w:b/>
        </w:rPr>
        <w:t xml:space="preserve">Доц. Стефан </w:t>
      </w:r>
      <w:proofErr w:type="spellStart"/>
      <w:r w:rsidRPr="00C10339">
        <w:rPr>
          <w:rFonts w:ascii="Verdana" w:hAnsi="Verdana"/>
          <w:b/>
        </w:rPr>
        <w:t>Шилев</w:t>
      </w:r>
      <w:proofErr w:type="spellEnd"/>
      <w:r w:rsidRPr="00C10339">
        <w:rPr>
          <w:rFonts w:ascii="Verdana" w:hAnsi="Verdana"/>
          <w:b/>
        </w:rPr>
        <w:t xml:space="preserve">                                                  </w:t>
      </w:r>
      <w:r w:rsidR="00745939" w:rsidRPr="00C10339">
        <w:rPr>
          <w:rFonts w:ascii="Verdana" w:hAnsi="Verdana"/>
          <w:b/>
        </w:rPr>
        <w:t xml:space="preserve">           </w:t>
      </w:r>
      <w:r w:rsidR="00231D6C" w:rsidRPr="00C10339">
        <w:rPr>
          <w:rFonts w:ascii="Verdana" w:hAnsi="Verdana"/>
          <w:b/>
        </w:rPr>
        <w:t>26.10</w:t>
      </w:r>
      <w:r w:rsidR="00745939" w:rsidRPr="00C10339">
        <w:rPr>
          <w:rFonts w:ascii="Verdana" w:hAnsi="Verdana"/>
          <w:b/>
        </w:rPr>
        <w:t>.</w:t>
      </w:r>
      <w:r w:rsidR="00135D4B" w:rsidRPr="00C10339">
        <w:rPr>
          <w:rFonts w:ascii="Verdana" w:hAnsi="Verdana"/>
          <w:b/>
        </w:rPr>
        <w:t>2016</w:t>
      </w:r>
      <w:r w:rsidRPr="00C10339">
        <w:rPr>
          <w:rFonts w:ascii="Verdana" w:hAnsi="Verdana"/>
          <w:b/>
        </w:rPr>
        <w:t>г.</w:t>
      </w:r>
    </w:p>
    <w:p w:rsidR="0084002A" w:rsidRPr="00C10339" w:rsidRDefault="00135D4B" w:rsidP="001440D3">
      <w:pPr>
        <w:ind w:right="430"/>
        <w:jc w:val="both"/>
        <w:rPr>
          <w:rFonts w:ascii="Verdana" w:hAnsi="Verdana"/>
          <w:i/>
        </w:rPr>
      </w:pPr>
      <w:r w:rsidRPr="00C10339">
        <w:rPr>
          <w:rFonts w:ascii="Verdana" w:hAnsi="Verdana"/>
          <w:i/>
        </w:rPr>
        <w:t xml:space="preserve">Директор на </w:t>
      </w:r>
      <w:r w:rsidR="00840255" w:rsidRPr="00C10339">
        <w:rPr>
          <w:rFonts w:ascii="Verdana" w:hAnsi="Verdana"/>
          <w:i/>
        </w:rPr>
        <w:t xml:space="preserve">РИОСВ </w:t>
      </w:r>
      <w:r w:rsidR="00422AB7" w:rsidRPr="00C10339">
        <w:rPr>
          <w:rFonts w:ascii="Verdana" w:hAnsi="Verdana"/>
          <w:i/>
        </w:rPr>
        <w:t>–</w:t>
      </w:r>
      <w:r w:rsidR="00840255" w:rsidRPr="00C10339">
        <w:rPr>
          <w:rFonts w:ascii="Verdana" w:hAnsi="Verdana"/>
          <w:i/>
        </w:rPr>
        <w:t xml:space="preserve"> Пловдив</w:t>
      </w:r>
    </w:p>
    <w:p w:rsidR="00650EC5" w:rsidRPr="00C10339" w:rsidRDefault="0084002A" w:rsidP="001440D3">
      <w:pPr>
        <w:tabs>
          <w:tab w:val="left" w:pos="1500"/>
          <w:tab w:val="center" w:pos="4536"/>
          <w:tab w:val="right" w:pos="9072"/>
        </w:tabs>
        <w:overflowPunct/>
        <w:autoSpaceDE/>
        <w:autoSpaceDN/>
        <w:adjustRightInd/>
        <w:ind w:left="-540" w:right="430"/>
        <w:jc w:val="both"/>
        <w:textAlignment w:val="auto"/>
        <w:rPr>
          <w:rFonts w:ascii="Verdana" w:eastAsia="SimSun" w:hAnsi="Verdana"/>
          <w:bCs/>
          <w:lang w:eastAsia="zh-CN"/>
        </w:rPr>
      </w:pPr>
      <w:r w:rsidRPr="00C10339">
        <w:rPr>
          <w:rFonts w:ascii="Verdana" w:eastAsia="SimSun" w:hAnsi="Verdana"/>
          <w:bCs/>
          <w:lang w:eastAsia="zh-CN"/>
        </w:rPr>
        <w:t xml:space="preserve">       </w:t>
      </w:r>
    </w:p>
    <w:p w:rsidR="00650EC5" w:rsidRPr="00C10339" w:rsidRDefault="00650EC5" w:rsidP="001440D3">
      <w:pPr>
        <w:ind w:right="430"/>
        <w:rPr>
          <w:rFonts w:ascii="Verdana" w:eastAsia="SimSun" w:hAnsi="Verdana"/>
          <w:lang w:eastAsia="zh-CN"/>
        </w:rPr>
      </w:pPr>
    </w:p>
    <w:p w:rsidR="00650EC5" w:rsidRPr="00C10339" w:rsidRDefault="00650EC5" w:rsidP="001440D3">
      <w:pPr>
        <w:ind w:right="430"/>
        <w:rPr>
          <w:rFonts w:ascii="Verdana" w:eastAsia="SimSun" w:hAnsi="Verdana"/>
          <w:lang w:eastAsia="zh-CN"/>
        </w:rPr>
      </w:pPr>
    </w:p>
    <w:p w:rsidR="00650EC5" w:rsidRPr="00C10339" w:rsidRDefault="00650EC5" w:rsidP="007018AF">
      <w:pPr>
        <w:pStyle w:val="a5"/>
        <w:tabs>
          <w:tab w:val="left" w:pos="1500"/>
        </w:tabs>
        <w:ind w:left="-540" w:right="430"/>
        <w:jc w:val="both"/>
        <w:rPr>
          <w:rFonts w:ascii="Verdana" w:hAnsi="Verdana"/>
          <w:bCs/>
        </w:rPr>
      </w:pPr>
      <w:r w:rsidRPr="00C10339">
        <w:rPr>
          <w:rFonts w:ascii="Verdana" w:hAnsi="Verdana"/>
          <w:bCs/>
        </w:rPr>
        <w:t xml:space="preserve">       </w:t>
      </w:r>
    </w:p>
    <w:p w:rsidR="00E21237" w:rsidRPr="00C10339" w:rsidRDefault="00E21237" w:rsidP="007018AF">
      <w:pPr>
        <w:pStyle w:val="a5"/>
        <w:tabs>
          <w:tab w:val="left" w:pos="1500"/>
        </w:tabs>
        <w:ind w:left="-540" w:right="430"/>
        <w:jc w:val="both"/>
        <w:rPr>
          <w:rFonts w:ascii="Verdana" w:hAnsi="Verdana"/>
          <w:bCs/>
          <w:color w:val="FFFFFF" w:themeColor="background1"/>
        </w:rPr>
      </w:pPr>
    </w:p>
    <w:p w:rsidR="0084002A" w:rsidRPr="00C10339" w:rsidRDefault="00E21237" w:rsidP="00E21237">
      <w:pPr>
        <w:pStyle w:val="a5"/>
        <w:tabs>
          <w:tab w:val="left" w:pos="1500"/>
        </w:tabs>
        <w:ind w:left="-540"/>
        <w:jc w:val="both"/>
        <w:rPr>
          <w:rFonts w:ascii="Verdana" w:eastAsia="SimSun" w:hAnsi="Verdana"/>
          <w:color w:val="FFFFFF" w:themeColor="background1"/>
          <w:lang w:eastAsia="zh-CN"/>
        </w:rPr>
      </w:pPr>
      <w:r w:rsidRPr="00C10339">
        <w:rPr>
          <w:rFonts w:ascii="Verdana" w:hAnsi="Verdana"/>
          <w:bCs/>
        </w:rPr>
        <w:t xml:space="preserve">       </w:t>
      </w:r>
    </w:p>
    <w:sectPr w:rsidR="0084002A" w:rsidRPr="00C10339" w:rsidSect="00E21237">
      <w:footerReference w:type="default" r:id="rId8"/>
      <w:headerReference w:type="first" r:id="rId9"/>
      <w:pgSz w:w="11907" w:h="16840" w:code="9"/>
      <w:pgMar w:top="709" w:right="706" w:bottom="709" w:left="1699" w:header="1253" w:footer="562" w:gutter="0"/>
      <w:pgNumType w:start="2"/>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D1" w:rsidRDefault="00CE7AD1">
      <w:r>
        <w:separator/>
      </w:r>
    </w:p>
  </w:endnote>
  <w:endnote w:type="continuationSeparator" w:id="0">
    <w:p w:rsidR="00CE7AD1" w:rsidRDefault="00CE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Helen Bg Condensed">
    <w:altName w:val="Arial Narrow"/>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D1" w:rsidRDefault="00CE7AD1" w:rsidP="0089514A">
    <w:pPr>
      <w:pStyle w:val="a5"/>
      <w:jc w:val="center"/>
    </w:pPr>
  </w:p>
  <w:p w:rsidR="00CE7AD1" w:rsidRPr="0089514A" w:rsidRDefault="00CE7AD1" w:rsidP="0089514A">
    <w:pPr>
      <w:pStyle w:val="a5"/>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D1" w:rsidRDefault="00CE7AD1">
      <w:r>
        <w:separator/>
      </w:r>
    </w:p>
  </w:footnote>
  <w:footnote w:type="continuationSeparator" w:id="0">
    <w:p w:rsidR="00CE7AD1" w:rsidRDefault="00CE7A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D1" w:rsidRPr="005B69F7" w:rsidRDefault="005950EF" w:rsidP="00B76562">
    <w:pPr>
      <w:pStyle w:val="2"/>
      <w:jc w:val="center"/>
      <w:rPr>
        <w:rStyle w:val="aa"/>
        <w:sz w:val="2"/>
        <w:szCs w:val="2"/>
      </w:rPr>
    </w:pPr>
    <w:r>
      <w:rPr>
        <w:noProof/>
        <w:lang w:eastAsia="bg-BG"/>
      </w:rPr>
      <w:drawing>
        <wp:anchor distT="0" distB="0" distL="114300" distR="114300" simplePos="0" relativeHeight="251657728" behindDoc="0" locked="0" layoutInCell="1" allowOverlap="1" wp14:anchorId="435F44A9" wp14:editId="38D9D552">
          <wp:simplePos x="0" y="0"/>
          <wp:positionH relativeFrom="column">
            <wp:posOffset>-635</wp:posOffset>
          </wp:positionH>
          <wp:positionV relativeFrom="paragraph">
            <wp:posOffset>-66040</wp:posOffset>
          </wp:positionV>
          <wp:extent cx="600710" cy="832485"/>
          <wp:effectExtent l="0" t="0" r="8890" b="5715"/>
          <wp:wrapSquare wrapText="bothSides"/>
          <wp:docPr id="5"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p>
  <w:p w:rsidR="00CE7AD1" w:rsidRPr="005B69F7" w:rsidRDefault="005950EF"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noProof/>
        <w:lang w:eastAsia="bg-BG"/>
      </w:rPr>
      <mc:AlternateContent>
        <mc:Choice Requires="wps">
          <w:drawing>
            <wp:anchor distT="0" distB="0" distL="114298" distR="114298" simplePos="0" relativeHeight="251658752" behindDoc="0" locked="0" layoutInCell="1" allowOverlap="1" wp14:anchorId="17D98109" wp14:editId="0E37EC5F">
              <wp:simplePos x="0" y="0"/>
              <wp:positionH relativeFrom="column">
                <wp:posOffset>685164</wp:posOffset>
              </wp:positionH>
              <wp:positionV relativeFrom="paragraph">
                <wp:posOffset>72390</wp:posOffset>
              </wp:positionV>
              <wp:extent cx="0" cy="612140"/>
              <wp:effectExtent l="0" t="0" r="19050" b="1651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FB7D03" id="_x0000_t32" coordsize="21600,21600" o:spt="32" o:oned="t" path="m,l21600,21600e" filled="f">
              <v:path arrowok="t" fillok="f" o:connecttype="none"/>
              <o:lock v:ext="edit" shapetype="t"/>
            </v:shapetype>
            <v:shape id="AutoShape 11" o:spid="_x0000_s1026" type="#_x0000_t32" style="position:absolute;margin-left:53.95pt;margin-top:5.7pt;width:0;height:48.2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"/>
          </w:pict>
        </mc:Fallback>
      </mc:AlternateContent>
    </w:r>
    <w:r w:rsidR="00CE7AD1" w:rsidRPr="005B69F7">
      <w:rPr>
        <w:rFonts w:ascii="Helen Bg Condensed" w:hAnsi="Helen Bg Condensed"/>
        <w:spacing w:val="40"/>
        <w:sz w:val="30"/>
        <w:szCs w:val="30"/>
      </w:rPr>
      <w:t>РЕПУБЛИКА БЪЛГАРИЯ</w:t>
    </w:r>
  </w:p>
  <w:p w:rsidR="00CE7AD1" w:rsidRPr="003106F6" w:rsidRDefault="00CE7AD1" w:rsidP="00936425">
    <w:pPr>
      <w:pStyle w:val="1"/>
      <w:framePr w:w="0" w:hRule="auto" w:wrap="auto" w:vAnchor="margin" w:hAnchor="text" w:xAlign="left" w:yAlign="inline"/>
      <w:tabs>
        <w:tab w:val="left" w:pos="1276"/>
      </w:tabs>
      <w:jc w:val="left"/>
      <w:rPr>
        <w:rFonts w:ascii="Helen Bg Condensed" w:hAnsi="Helen Bg Condensed"/>
        <w:spacing w:val="40"/>
        <w:sz w:val="28"/>
        <w:szCs w:val="28"/>
        <w:lang w:val="ru-RU"/>
      </w:rPr>
    </w:pPr>
    <w:r w:rsidRPr="00D450FA">
      <w:rPr>
        <w:sz w:val="36"/>
        <w:szCs w:val="36"/>
      </w:rPr>
      <w:tab/>
    </w:r>
    <w:r w:rsidRPr="00B76562">
      <w:rPr>
        <w:rFonts w:ascii="Helen Bg Condensed" w:hAnsi="Helen Bg Condensed"/>
        <w:spacing w:val="40"/>
        <w:sz w:val="28"/>
        <w:szCs w:val="28"/>
      </w:rPr>
      <w:t xml:space="preserve">Министерство на </w:t>
    </w:r>
    <w:r w:rsidR="005950EF">
      <w:rPr>
        <w:noProof/>
        <w:lang w:eastAsia="bg-BG"/>
      </w:rPr>
      <mc:AlternateContent>
        <mc:Choice Requires="wps">
          <w:drawing>
            <wp:anchor distT="4294967294" distB="4294967294" distL="114300" distR="114300" simplePos="0" relativeHeight="251656704" behindDoc="0" locked="0" layoutInCell="0" allowOverlap="1" wp14:anchorId="1273B189" wp14:editId="7B6E9102">
              <wp:simplePos x="0" y="0"/>
              <wp:positionH relativeFrom="column">
                <wp:posOffset>-226695</wp:posOffset>
              </wp:positionH>
              <wp:positionV relativeFrom="paragraph">
                <wp:posOffset>9744074</wp:posOffset>
              </wp:positionV>
              <wp:extent cx="7589520" cy="0"/>
              <wp:effectExtent l="0" t="0" r="1143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117C1" id="Line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aL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" o:allowincell="f"/>
          </w:pict>
        </mc:Fallback>
      </mc:AlternateContent>
    </w:r>
    <w:r w:rsidRPr="00B76562">
      <w:rPr>
        <w:rFonts w:ascii="Helen Bg Condensed" w:hAnsi="Helen Bg Condensed"/>
        <w:spacing w:val="40"/>
        <w:sz w:val="28"/>
        <w:szCs w:val="28"/>
      </w:rPr>
      <w:t>околната среда и водите</w:t>
    </w:r>
    <w:r>
      <w:rPr>
        <w:rFonts w:ascii="Helen Bg Condensed" w:hAnsi="Helen Bg Condensed"/>
        <w:spacing w:val="40"/>
        <w:sz w:val="28"/>
        <w:szCs w:val="28"/>
      </w:rPr>
      <w:tab/>
    </w:r>
    <w:r>
      <w:rPr>
        <w:rFonts w:ascii="Helen Bg Condensed" w:hAnsi="Helen Bg Condensed"/>
        <w:spacing w:val="40"/>
        <w:sz w:val="28"/>
        <w:szCs w:val="28"/>
      </w:rPr>
      <w:tab/>
    </w:r>
    <w:r>
      <w:rPr>
        <w:rFonts w:ascii="Helen Bg Condensed" w:hAnsi="Helen Bg Condensed"/>
        <w:spacing w:val="40"/>
        <w:sz w:val="28"/>
        <w:szCs w:val="28"/>
      </w:rPr>
      <w:tab/>
    </w:r>
    <w:r w:rsidRPr="00CF6DFC">
      <w:rPr>
        <w:rFonts w:ascii="Helen Bg Condensed" w:hAnsi="Helen Bg Condensed"/>
        <w:b w:val="0"/>
        <w:spacing w:val="40"/>
        <w:sz w:val="28"/>
        <w:szCs w:val="28"/>
      </w:rPr>
      <w:t>Регионална инспекция - Пловдив</w:t>
    </w:r>
  </w:p>
  <w:p w:rsidR="00CE7AD1" w:rsidRPr="00ED1377" w:rsidRDefault="00CE7AD1" w:rsidP="00ED13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BDD"/>
    <w:multiLevelType w:val="hybridMultilevel"/>
    <w:tmpl w:val="D08E5D58"/>
    <w:lvl w:ilvl="0" w:tplc="55B8F8A8">
      <w:start w:val="1"/>
      <w:numFmt w:val="bullet"/>
      <w:lvlText w:val="-"/>
      <w:lvlJc w:val="left"/>
      <w:pPr>
        <w:tabs>
          <w:tab w:val="num" w:pos="1065"/>
        </w:tabs>
        <w:ind w:left="1065" w:hanging="360"/>
      </w:pPr>
      <w:rPr>
        <w:rFonts w:ascii="Times New Roman" w:eastAsia="Times New Roman" w:hAnsi="Times New Roman" w:hint="default"/>
      </w:rPr>
    </w:lvl>
    <w:lvl w:ilvl="1" w:tplc="04020003" w:tentative="1">
      <w:start w:val="1"/>
      <w:numFmt w:val="bullet"/>
      <w:lvlText w:val="o"/>
      <w:lvlJc w:val="left"/>
      <w:pPr>
        <w:tabs>
          <w:tab w:val="num" w:pos="1785"/>
        </w:tabs>
        <w:ind w:left="1785" w:hanging="360"/>
      </w:pPr>
      <w:rPr>
        <w:rFonts w:ascii="Courier New" w:hAnsi="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6B74329"/>
    <w:multiLevelType w:val="hybridMultilevel"/>
    <w:tmpl w:val="7324B6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6046BB"/>
    <w:multiLevelType w:val="hybridMultilevel"/>
    <w:tmpl w:val="62A25FBC"/>
    <w:lvl w:ilvl="0" w:tplc="04020001">
      <w:start w:val="1"/>
      <w:numFmt w:val="bullet"/>
      <w:lvlText w:val=""/>
      <w:lvlJc w:val="left"/>
      <w:pPr>
        <w:tabs>
          <w:tab w:val="num" w:pos="938"/>
        </w:tabs>
        <w:ind w:left="938" w:hanging="360"/>
      </w:pPr>
      <w:rPr>
        <w:rFonts w:ascii="Symbol" w:hAnsi="Symbol" w:hint="default"/>
      </w:rPr>
    </w:lvl>
    <w:lvl w:ilvl="1" w:tplc="04020003" w:tentative="1">
      <w:start w:val="1"/>
      <w:numFmt w:val="bullet"/>
      <w:lvlText w:val="o"/>
      <w:lvlJc w:val="left"/>
      <w:pPr>
        <w:tabs>
          <w:tab w:val="num" w:pos="1658"/>
        </w:tabs>
        <w:ind w:left="1658" w:hanging="360"/>
      </w:pPr>
      <w:rPr>
        <w:rFonts w:ascii="Courier New" w:hAnsi="Courier New" w:hint="default"/>
      </w:rPr>
    </w:lvl>
    <w:lvl w:ilvl="2" w:tplc="04020005" w:tentative="1">
      <w:start w:val="1"/>
      <w:numFmt w:val="bullet"/>
      <w:lvlText w:val=""/>
      <w:lvlJc w:val="left"/>
      <w:pPr>
        <w:tabs>
          <w:tab w:val="num" w:pos="2378"/>
        </w:tabs>
        <w:ind w:left="2378" w:hanging="360"/>
      </w:pPr>
      <w:rPr>
        <w:rFonts w:ascii="Wingdings" w:hAnsi="Wingdings" w:hint="default"/>
      </w:rPr>
    </w:lvl>
    <w:lvl w:ilvl="3" w:tplc="04020001" w:tentative="1">
      <w:start w:val="1"/>
      <w:numFmt w:val="bullet"/>
      <w:lvlText w:val=""/>
      <w:lvlJc w:val="left"/>
      <w:pPr>
        <w:tabs>
          <w:tab w:val="num" w:pos="3098"/>
        </w:tabs>
        <w:ind w:left="3098" w:hanging="360"/>
      </w:pPr>
      <w:rPr>
        <w:rFonts w:ascii="Symbol" w:hAnsi="Symbol" w:hint="default"/>
      </w:rPr>
    </w:lvl>
    <w:lvl w:ilvl="4" w:tplc="04020003" w:tentative="1">
      <w:start w:val="1"/>
      <w:numFmt w:val="bullet"/>
      <w:lvlText w:val="o"/>
      <w:lvlJc w:val="left"/>
      <w:pPr>
        <w:tabs>
          <w:tab w:val="num" w:pos="3818"/>
        </w:tabs>
        <w:ind w:left="3818" w:hanging="360"/>
      </w:pPr>
      <w:rPr>
        <w:rFonts w:ascii="Courier New" w:hAnsi="Courier New" w:hint="default"/>
      </w:rPr>
    </w:lvl>
    <w:lvl w:ilvl="5" w:tplc="04020005" w:tentative="1">
      <w:start w:val="1"/>
      <w:numFmt w:val="bullet"/>
      <w:lvlText w:val=""/>
      <w:lvlJc w:val="left"/>
      <w:pPr>
        <w:tabs>
          <w:tab w:val="num" w:pos="4538"/>
        </w:tabs>
        <w:ind w:left="4538" w:hanging="360"/>
      </w:pPr>
      <w:rPr>
        <w:rFonts w:ascii="Wingdings" w:hAnsi="Wingdings" w:hint="default"/>
      </w:rPr>
    </w:lvl>
    <w:lvl w:ilvl="6" w:tplc="04020001" w:tentative="1">
      <w:start w:val="1"/>
      <w:numFmt w:val="bullet"/>
      <w:lvlText w:val=""/>
      <w:lvlJc w:val="left"/>
      <w:pPr>
        <w:tabs>
          <w:tab w:val="num" w:pos="5258"/>
        </w:tabs>
        <w:ind w:left="5258" w:hanging="360"/>
      </w:pPr>
      <w:rPr>
        <w:rFonts w:ascii="Symbol" w:hAnsi="Symbol" w:hint="default"/>
      </w:rPr>
    </w:lvl>
    <w:lvl w:ilvl="7" w:tplc="04020003" w:tentative="1">
      <w:start w:val="1"/>
      <w:numFmt w:val="bullet"/>
      <w:lvlText w:val="o"/>
      <w:lvlJc w:val="left"/>
      <w:pPr>
        <w:tabs>
          <w:tab w:val="num" w:pos="5978"/>
        </w:tabs>
        <w:ind w:left="5978" w:hanging="360"/>
      </w:pPr>
      <w:rPr>
        <w:rFonts w:ascii="Courier New" w:hAnsi="Courier New" w:hint="default"/>
      </w:rPr>
    </w:lvl>
    <w:lvl w:ilvl="8" w:tplc="04020005" w:tentative="1">
      <w:start w:val="1"/>
      <w:numFmt w:val="bullet"/>
      <w:lvlText w:val=""/>
      <w:lvlJc w:val="left"/>
      <w:pPr>
        <w:tabs>
          <w:tab w:val="num" w:pos="6698"/>
        </w:tabs>
        <w:ind w:left="6698" w:hanging="360"/>
      </w:pPr>
      <w:rPr>
        <w:rFonts w:ascii="Wingdings" w:hAnsi="Wingdings" w:hint="default"/>
      </w:rPr>
    </w:lvl>
  </w:abstractNum>
  <w:abstractNum w:abstractNumId="3" w15:restartNumberingAfterBreak="0">
    <w:nsid w:val="189657BC"/>
    <w:multiLevelType w:val="hybridMultilevel"/>
    <w:tmpl w:val="FAD685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CF40461"/>
    <w:multiLevelType w:val="hybridMultilevel"/>
    <w:tmpl w:val="0366E028"/>
    <w:lvl w:ilvl="0" w:tplc="6A84D954">
      <w:start w:val="1"/>
      <w:numFmt w:val="decimal"/>
      <w:lvlText w:val="%1."/>
      <w:lvlJc w:val="left"/>
      <w:pPr>
        <w:tabs>
          <w:tab w:val="num" w:pos="1065"/>
        </w:tabs>
        <w:ind w:left="1065" w:hanging="360"/>
      </w:pPr>
      <w:rPr>
        <w:rFonts w:cs="Times New Roman" w:hint="default"/>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20A511F3"/>
    <w:multiLevelType w:val="hybridMultilevel"/>
    <w:tmpl w:val="A440CB2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903E6"/>
    <w:multiLevelType w:val="hybridMultilevel"/>
    <w:tmpl w:val="8F58BE1C"/>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2A7F1634"/>
    <w:multiLevelType w:val="hybridMultilevel"/>
    <w:tmpl w:val="0F3CDE0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7674F"/>
    <w:multiLevelType w:val="hybridMultilevel"/>
    <w:tmpl w:val="0F1AC87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373EC2"/>
    <w:multiLevelType w:val="hybridMultilevel"/>
    <w:tmpl w:val="CD34F72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A78C9"/>
    <w:multiLevelType w:val="hybridMultilevel"/>
    <w:tmpl w:val="F16AF3B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D13DBF"/>
    <w:multiLevelType w:val="hybridMultilevel"/>
    <w:tmpl w:val="D6B694C0"/>
    <w:lvl w:ilvl="0" w:tplc="1B1C562E">
      <w:numFmt w:val="bullet"/>
      <w:lvlText w:val="-"/>
      <w:lvlJc w:val="left"/>
      <w:pPr>
        <w:tabs>
          <w:tab w:val="num" w:pos="720"/>
        </w:tabs>
        <w:ind w:left="720" w:hanging="360"/>
      </w:pPr>
      <w:rPr>
        <w:rFonts w:ascii="Verdana" w:eastAsia="Times New Roman" w:hAnsi="Verdana"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068C3"/>
    <w:multiLevelType w:val="hybridMultilevel"/>
    <w:tmpl w:val="1830410A"/>
    <w:lvl w:ilvl="0" w:tplc="BD4E0886">
      <w:start w:val="1"/>
      <w:numFmt w:val="decimal"/>
      <w:lvlText w:val="%1."/>
      <w:lvlJc w:val="left"/>
      <w:pPr>
        <w:tabs>
          <w:tab w:val="num" w:pos="1668"/>
        </w:tabs>
        <w:ind w:left="1668" w:hanging="960"/>
      </w:pPr>
      <w:rPr>
        <w:rFonts w:eastAsia="Times New Roman"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3E016B8B"/>
    <w:multiLevelType w:val="hybridMultilevel"/>
    <w:tmpl w:val="52B43368"/>
    <w:lvl w:ilvl="0" w:tplc="3E3872E6">
      <w:start w:val="1"/>
      <w:numFmt w:val="decimal"/>
      <w:lvlText w:val="%1."/>
      <w:lvlJc w:val="left"/>
      <w:pPr>
        <w:tabs>
          <w:tab w:val="num" w:pos="1320"/>
        </w:tabs>
        <w:ind w:left="1320" w:hanging="780"/>
      </w:pPr>
      <w:rPr>
        <w:rFonts w:cs="Times New Roman" w:hint="default"/>
      </w:rPr>
    </w:lvl>
    <w:lvl w:ilvl="1" w:tplc="04020019" w:tentative="1">
      <w:start w:val="1"/>
      <w:numFmt w:val="lowerLetter"/>
      <w:lvlText w:val="%2."/>
      <w:lvlJc w:val="left"/>
      <w:pPr>
        <w:tabs>
          <w:tab w:val="num" w:pos="1620"/>
        </w:tabs>
        <w:ind w:left="1620" w:hanging="360"/>
      </w:pPr>
      <w:rPr>
        <w:rFonts w:cs="Times New Roman"/>
      </w:rPr>
    </w:lvl>
    <w:lvl w:ilvl="2" w:tplc="0402001B" w:tentative="1">
      <w:start w:val="1"/>
      <w:numFmt w:val="lowerRoman"/>
      <w:lvlText w:val="%3."/>
      <w:lvlJc w:val="right"/>
      <w:pPr>
        <w:tabs>
          <w:tab w:val="num" w:pos="2340"/>
        </w:tabs>
        <w:ind w:left="2340" w:hanging="180"/>
      </w:pPr>
      <w:rPr>
        <w:rFonts w:cs="Times New Roman"/>
      </w:rPr>
    </w:lvl>
    <w:lvl w:ilvl="3" w:tplc="0402000F" w:tentative="1">
      <w:start w:val="1"/>
      <w:numFmt w:val="decimal"/>
      <w:lvlText w:val="%4."/>
      <w:lvlJc w:val="left"/>
      <w:pPr>
        <w:tabs>
          <w:tab w:val="num" w:pos="3060"/>
        </w:tabs>
        <w:ind w:left="3060" w:hanging="360"/>
      </w:pPr>
      <w:rPr>
        <w:rFonts w:cs="Times New Roman"/>
      </w:rPr>
    </w:lvl>
    <w:lvl w:ilvl="4" w:tplc="04020019" w:tentative="1">
      <w:start w:val="1"/>
      <w:numFmt w:val="lowerLetter"/>
      <w:lvlText w:val="%5."/>
      <w:lvlJc w:val="left"/>
      <w:pPr>
        <w:tabs>
          <w:tab w:val="num" w:pos="3780"/>
        </w:tabs>
        <w:ind w:left="3780" w:hanging="360"/>
      </w:pPr>
      <w:rPr>
        <w:rFonts w:cs="Times New Roman"/>
      </w:rPr>
    </w:lvl>
    <w:lvl w:ilvl="5" w:tplc="0402001B" w:tentative="1">
      <w:start w:val="1"/>
      <w:numFmt w:val="lowerRoman"/>
      <w:lvlText w:val="%6."/>
      <w:lvlJc w:val="right"/>
      <w:pPr>
        <w:tabs>
          <w:tab w:val="num" w:pos="4500"/>
        </w:tabs>
        <w:ind w:left="4500" w:hanging="180"/>
      </w:pPr>
      <w:rPr>
        <w:rFonts w:cs="Times New Roman"/>
      </w:rPr>
    </w:lvl>
    <w:lvl w:ilvl="6" w:tplc="0402000F" w:tentative="1">
      <w:start w:val="1"/>
      <w:numFmt w:val="decimal"/>
      <w:lvlText w:val="%7."/>
      <w:lvlJc w:val="left"/>
      <w:pPr>
        <w:tabs>
          <w:tab w:val="num" w:pos="5220"/>
        </w:tabs>
        <w:ind w:left="5220" w:hanging="360"/>
      </w:pPr>
      <w:rPr>
        <w:rFonts w:cs="Times New Roman"/>
      </w:rPr>
    </w:lvl>
    <w:lvl w:ilvl="7" w:tplc="04020019" w:tentative="1">
      <w:start w:val="1"/>
      <w:numFmt w:val="lowerLetter"/>
      <w:lvlText w:val="%8."/>
      <w:lvlJc w:val="left"/>
      <w:pPr>
        <w:tabs>
          <w:tab w:val="num" w:pos="5940"/>
        </w:tabs>
        <w:ind w:left="5940" w:hanging="360"/>
      </w:pPr>
      <w:rPr>
        <w:rFonts w:cs="Times New Roman"/>
      </w:rPr>
    </w:lvl>
    <w:lvl w:ilvl="8" w:tplc="0402001B" w:tentative="1">
      <w:start w:val="1"/>
      <w:numFmt w:val="lowerRoman"/>
      <w:lvlText w:val="%9."/>
      <w:lvlJc w:val="right"/>
      <w:pPr>
        <w:tabs>
          <w:tab w:val="num" w:pos="6660"/>
        </w:tabs>
        <w:ind w:left="6660" w:hanging="180"/>
      </w:pPr>
      <w:rPr>
        <w:rFonts w:cs="Times New Roman"/>
      </w:rPr>
    </w:lvl>
  </w:abstractNum>
  <w:abstractNum w:abstractNumId="14" w15:restartNumberingAfterBreak="0">
    <w:nsid w:val="44275CAB"/>
    <w:multiLevelType w:val="hybridMultilevel"/>
    <w:tmpl w:val="B6F8E7BA"/>
    <w:lvl w:ilvl="0" w:tplc="04020001">
      <w:start w:val="1"/>
      <w:numFmt w:val="bullet"/>
      <w:lvlText w:val=""/>
      <w:lvlJc w:val="left"/>
      <w:pPr>
        <w:tabs>
          <w:tab w:val="num" w:pos="502"/>
        </w:tabs>
        <w:ind w:left="502"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B677F"/>
    <w:multiLevelType w:val="hybridMultilevel"/>
    <w:tmpl w:val="68CE31E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9067DB"/>
    <w:multiLevelType w:val="hybridMultilevel"/>
    <w:tmpl w:val="215AD6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933FBE"/>
    <w:multiLevelType w:val="hybridMultilevel"/>
    <w:tmpl w:val="391A2A4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67D43"/>
    <w:multiLevelType w:val="hybridMultilevel"/>
    <w:tmpl w:val="B2F862C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EBF1ABC"/>
    <w:multiLevelType w:val="hybridMultilevel"/>
    <w:tmpl w:val="065AF83A"/>
    <w:lvl w:ilvl="0" w:tplc="04020001">
      <w:start w:val="1"/>
      <w:numFmt w:val="bullet"/>
      <w:lvlText w:val=""/>
      <w:lvlJc w:val="left"/>
      <w:pPr>
        <w:tabs>
          <w:tab w:val="num" w:pos="1360"/>
        </w:tabs>
        <w:ind w:left="1360" w:hanging="360"/>
      </w:pPr>
      <w:rPr>
        <w:rFonts w:ascii="Symbol" w:hAnsi="Symbol" w:hint="default"/>
      </w:rPr>
    </w:lvl>
    <w:lvl w:ilvl="1" w:tplc="094E3F04">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5F10377A"/>
    <w:multiLevelType w:val="hybridMultilevel"/>
    <w:tmpl w:val="06566E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078275C"/>
    <w:multiLevelType w:val="hybridMultilevel"/>
    <w:tmpl w:val="787EE66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29304F"/>
    <w:multiLevelType w:val="hybridMultilevel"/>
    <w:tmpl w:val="26C2243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1EC5FF3"/>
    <w:multiLevelType w:val="hybridMultilevel"/>
    <w:tmpl w:val="9162E510"/>
    <w:lvl w:ilvl="0" w:tplc="04020001">
      <w:start w:val="1"/>
      <w:numFmt w:val="bullet"/>
      <w:lvlText w:val=""/>
      <w:lvlJc w:val="left"/>
      <w:pPr>
        <w:tabs>
          <w:tab w:val="num" w:pos="578"/>
        </w:tabs>
        <w:ind w:left="578" w:hanging="360"/>
      </w:pPr>
      <w:rPr>
        <w:rFonts w:ascii="Symbol" w:hAnsi="Symbol" w:hint="default"/>
      </w:rPr>
    </w:lvl>
    <w:lvl w:ilvl="1" w:tplc="04020003" w:tentative="1">
      <w:start w:val="1"/>
      <w:numFmt w:val="bullet"/>
      <w:lvlText w:val="o"/>
      <w:lvlJc w:val="left"/>
      <w:pPr>
        <w:tabs>
          <w:tab w:val="num" w:pos="1298"/>
        </w:tabs>
        <w:ind w:left="1298" w:hanging="360"/>
      </w:pPr>
      <w:rPr>
        <w:rFonts w:ascii="Courier New" w:hAnsi="Courier New" w:hint="default"/>
      </w:rPr>
    </w:lvl>
    <w:lvl w:ilvl="2" w:tplc="04020005" w:tentative="1">
      <w:start w:val="1"/>
      <w:numFmt w:val="bullet"/>
      <w:lvlText w:val=""/>
      <w:lvlJc w:val="left"/>
      <w:pPr>
        <w:tabs>
          <w:tab w:val="num" w:pos="2018"/>
        </w:tabs>
        <w:ind w:left="2018" w:hanging="360"/>
      </w:pPr>
      <w:rPr>
        <w:rFonts w:ascii="Wingdings" w:hAnsi="Wingdings" w:hint="default"/>
      </w:rPr>
    </w:lvl>
    <w:lvl w:ilvl="3" w:tplc="04020001" w:tentative="1">
      <w:start w:val="1"/>
      <w:numFmt w:val="bullet"/>
      <w:lvlText w:val=""/>
      <w:lvlJc w:val="left"/>
      <w:pPr>
        <w:tabs>
          <w:tab w:val="num" w:pos="2738"/>
        </w:tabs>
        <w:ind w:left="2738" w:hanging="360"/>
      </w:pPr>
      <w:rPr>
        <w:rFonts w:ascii="Symbol" w:hAnsi="Symbol" w:hint="default"/>
      </w:rPr>
    </w:lvl>
    <w:lvl w:ilvl="4" w:tplc="04020003" w:tentative="1">
      <w:start w:val="1"/>
      <w:numFmt w:val="bullet"/>
      <w:lvlText w:val="o"/>
      <w:lvlJc w:val="left"/>
      <w:pPr>
        <w:tabs>
          <w:tab w:val="num" w:pos="3458"/>
        </w:tabs>
        <w:ind w:left="3458" w:hanging="360"/>
      </w:pPr>
      <w:rPr>
        <w:rFonts w:ascii="Courier New" w:hAnsi="Courier New" w:hint="default"/>
      </w:rPr>
    </w:lvl>
    <w:lvl w:ilvl="5" w:tplc="04020005" w:tentative="1">
      <w:start w:val="1"/>
      <w:numFmt w:val="bullet"/>
      <w:lvlText w:val=""/>
      <w:lvlJc w:val="left"/>
      <w:pPr>
        <w:tabs>
          <w:tab w:val="num" w:pos="4178"/>
        </w:tabs>
        <w:ind w:left="4178" w:hanging="360"/>
      </w:pPr>
      <w:rPr>
        <w:rFonts w:ascii="Wingdings" w:hAnsi="Wingdings" w:hint="default"/>
      </w:rPr>
    </w:lvl>
    <w:lvl w:ilvl="6" w:tplc="04020001" w:tentative="1">
      <w:start w:val="1"/>
      <w:numFmt w:val="bullet"/>
      <w:lvlText w:val=""/>
      <w:lvlJc w:val="left"/>
      <w:pPr>
        <w:tabs>
          <w:tab w:val="num" w:pos="4898"/>
        </w:tabs>
        <w:ind w:left="4898" w:hanging="360"/>
      </w:pPr>
      <w:rPr>
        <w:rFonts w:ascii="Symbol" w:hAnsi="Symbol" w:hint="default"/>
      </w:rPr>
    </w:lvl>
    <w:lvl w:ilvl="7" w:tplc="04020003" w:tentative="1">
      <w:start w:val="1"/>
      <w:numFmt w:val="bullet"/>
      <w:lvlText w:val="o"/>
      <w:lvlJc w:val="left"/>
      <w:pPr>
        <w:tabs>
          <w:tab w:val="num" w:pos="5618"/>
        </w:tabs>
        <w:ind w:left="5618" w:hanging="360"/>
      </w:pPr>
      <w:rPr>
        <w:rFonts w:ascii="Courier New" w:hAnsi="Courier New" w:hint="default"/>
      </w:rPr>
    </w:lvl>
    <w:lvl w:ilvl="8" w:tplc="04020005" w:tentative="1">
      <w:start w:val="1"/>
      <w:numFmt w:val="bullet"/>
      <w:lvlText w:val=""/>
      <w:lvlJc w:val="left"/>
      <w:pPr>
        <w:tabs>
          <w:tab w:val="num" w:pos="6338"/>
        </w:tabs>
        <w:ind w:left="6338" w:hanging="360"/>
      </w:pPr>
      <w:rPr>
        <w:rFonts w:ascii="Wingdings" w:hAnsi="Wingdings" w:hint="default"/>
      </w:rPr>
    </w:lvl>
  </w:abstractNum>
  <w:abstractNum w:abstractNumId="24" w15:restartNumberingAfterBreak="0">
    <w:nsid w:val="6E24279A"/>
    <w:multiLevelType w:val="hybridMultilevel"/>
    <w:tmpl w:val="E7D8C9A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4C15F72"/>
    <w:multiLevelType w:val="hybridMultilevel"/>
    <w:tmpl w:val="E2103256"/>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75631A60"/>
    <w:multiLevelType w:val="hybridMultilevel"/>
    <w:tmpl w:val="A9CA530E"/>
    <w:lvl w:ilvl="0" w:tplc="3F92255C">
      <w:start w:val="6"/>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668C6"/>
    <w:multiLevelType w:val="hybridMultilevel"/>
    <w:tmpl w:val="8EA2446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550F43"/>
    <w:multiLevelType w:val="hybridMultilevel"/>
    <w:tmpl w:val="365AA72E"/>
    <w:lvl w:ilvl="0" w:tplc="04020001">
      <w:start w:val="1"/>
      <w:numFmt w:val="bullet"/>
      <w:lvlText w:val=""/>
      <w:lvlJc w:val="left"/>
      <w:pPr>
        <w:tabs>
          <w:tab w:val="num" w:pos="360"/>
        </w:tabs>
        <w:ind w:left="360" w:hanging="360"/>
      </w:pPr>
      <w:rPr>
        <w:rFonts w:ascii="Symbol" w:hAnsi="Symbol" w:hint="default"/>
      </w:rPr>
    </w:lvl>
    <w:lvl w:ilvl="1" w:tplc="4ABCA41C">
      <w:start w:val="1"/>
      <w:numFmt w:val="upperRoman"/>
      <w:lvlText w:val="%2."/>
      <w:lvlJc w:val="left"/>
      <w:pPr>
        <w:tabs>
          <w:tab w:val="num" w:pos="3185"/>
        </w:tabs>
        <w:ind w:left="3185" w:hanging="1290"/>
      </w:pPr>
      <w:rPr>
        <w:rFonts w:cs="Times New Roman" w:hint="default"/>
        <w:b/>
      </w:rPr>
    </w:lvl>
    <w:lvl w:ilvl="2" w:tplc="04020005" w:tentative="1">
      <w:start w:val="1"/>
      <w:numFmt w:val="bullet"/>
      <w:lvlText w:val=""/>
      <w:lvlJc w:val="left"/>
      <w:pPr>
        <w:tabs>
          <w:tab w:val="num" w:pos="2975"/>
        </w:tabs>
        <w:ind w:left="2975" w:hanging="360"/>
      </w:pPr>
      <w:rPr>
        <w:rFonts w:ascii="Wingdings" w:hAnsi="Wingdings" w:hint="default"/>
      </w:rPr>
    </w:lvl>
    <w:lvl w:ilvl="3" w:tplc="04020001" w:tentative="1">
      <w:start w:val="1"/>
      <w:numFmt w:val="bullet"/>
      <w:lvlText w:val=""/>
      <w:lvlJc w:val="left"/>
      <w:pPr>
        <w:tabs>
          <w:tab w:val="num" w:pos="3695"/>
        </w:tabs>
        <w:ind w:left="3695" w:hanging="360"/>
      </w:pPr>
      <w:rPr>
        <w:rFonts w:ascii="Symbol" w:hAnsi="Symbol" w:hint="default"/>
      </w:rPr>
    </w:lvl>
    <w:lvl w:ilvl="4" w:tplc="04020003" w:tentative="1">
      <w:start w:val="1"/>
      <w:numFmt w:val="bullet"/>
      <w:lvlText w:val="o"/>
      <w:lvlJc w:val="left"/>
      <w:pPr>
        <w:tabs>
          <w:tab w:val="num" w:pos="4415"/>
        </w:tabs>
        <w:ind w:left="4415" w:hanging="360"/>
      </w:pPr>
      <w:rPr>
        <w:rFonts w:ascii="Courier New" w:hAnsi="Courier New" w:hint="default"/>
      </w:rPr>
    </w:lvl>
    <w:lvl w:ilvl="5" w:tplc="04020005" w:tentative="1">
      <w:start w:val="1"/>
      <w:numFmt w:val="bullet"/>
      <w:lvlText w:val=""/>
      <w:lvlJc w:val="left"/>
      <w:pPr>
        <w:tabs>
          <w:tab w:val="num" w:pos="5135"/>
        </w:tabs>
        <w:ind w:left="5135" w:hanging="360"/>
      </w:pPr>
      <w:rPr>
        <w:rFonts w:ascii="Wingdings" w:hAnsi="Wingdings" w:hint="default"/>
      </w:rPr>
    </w:lvl>
    <w:lvl w:ilvl="6" w:tplc="04020001" w:tentative="1">
      <w:start w:val="1"/>
      <w:numFmt w:val="bullet"/>
      <w:lvlText w:val=""/>
      <w:lvlJc w:val="left"/>
      <w:pPr>
        <w:tabs>
          <w:tab w:val="num" w:pos="5855"/>
        </w:tabs>
        <w:ind w:left="5855" w:hanging="360"/>
      </w:pPr>
      <w:rPr>
        <w:rFonts w:ascii="Symbol" w:hAnsi="Symbol" w:hint="default"/>
      </w:rPr>
    </w:lvl>
    <w:lvl w:ilvl="7" w:tplc="04020003" w:tentative="1">
      <w:start w:val="1"/>
      <w:numFmt w:val="bullet"/>
      <w:lvlText w:val="o"/>
      <w:lvlJc w:val="left"/>
      <w:pPr>
        <w:tabs>
          <w:tab w:val="num" w:pos="6575"/>
        </w:tabs>
        <w:ind w:left="6575" w:hanging="360"/>
      </w:pPr>
      <w:rPr>
        <w:rFonts w:ascii="Courier New" w:hAnsi="Courier New" w:hint="default"/>
      </w:rPr>
    </w:lvl>
    <w:lvl w:ilvl="8" w:tplc="04020005" w:tentative="1">
      <w:start w:val="1"/>
      <w:numFmt w:val="bullet"/>
      <w:lvlText w:val=""/>
      <w:lvlJc w:val="left"/>
      <w:pPr>
        <w:tabs>
          <w:tab w:val="num" w:pos="7295"/>
        </w:tabs>
        <w:ind w:left="7295" w:hanging="360"/>
      </w:pPr>
      <w:rPr>
        <w:rFonts w:ascii="Wingdings" w:hAnsi="Wingdings" w:hint="default"/>
      </w:rPr>
    </w:lvl>
  </w:abstractNum>
  <w:abstractNum w:abstractNumId="29" w15:restartNumberingAfterBreak="0">
    <w:nsid w:val="7DAE4567"/>
    <w:multiLevelType w:val="hybridMultilevel"/>
    <w:tmpl w:val="96501EBA"/>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num w:numId="1">
    <w:abstractNumId w:val="28"/>
  </w:num>
  <w:num w:numId="2">
    <w:abstractNumId w:val="18"/>
  </w:num>
  <w:num w:numId="3">
    <w:abstractNumId w:val="25"/>
  </w:num>
  <w:num w:numId="4">
    <w:abstractNumId w:val="19"/>
  </w:num>
  <w:num w:numId="5">
    <w:abstractNumId w:val="2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8"/>
  </w:num>
  <w:num w:numId="10">
    <w:abstractNumId w:val="24"/>
  </w:num>
  <w:num w:numId="11">
    <w:abstractNumId w:val="6"/>
  </w:num>
  <w:num w:numId="12">
    <w:abstractNumId w:val="16"/>
  </w:num>
  <w:num w:numId="13">
    <w:abstractNumId w:val="6"/>
  </w:num>
  <w:num w:numId="14">
    <w:abstractNumId w:val="17"/>
  </w:num>
  <w:num w:numId="15">
    <w:abstractNumId w:val="8"/>
  </w:num>
  <w:num w:numId="16">
    <w:abstractNumId w:val="5"/>
  </w:num>
  <w:num w:numId="17">
    <w:abstractNumId w:val="10"/>
  </w:num>
  <w:num w:numId="18">
    <w:abstractNumId w:val="14"/>
  </w:num>
  <w:num w:numId="19">
    <w:abstractNumId w:val="9"/>
  </w:num>
  <w:num w:numId="20">
    <w:abstractNumId w:val="7"/>
  </w:num>
  <w:num w:numId="21">
    <w:abstractNumId w:val="21"/>
  </w:num>
  <w:num w:numId="22">
    <w:abstractNumId w:val="15"/>
  </w:num>
  <w:num w:numId="23">
    <w:abstractNumId w:val="11"/>
  </w:num>
  <w:num w:numId="24">
    <w:abstractNumId w:val="23"/>
  </w:num>
  <w:num w:numId="25">
    <w:abstractNumId w:val="2"/>
  </w:num>
  <w:num w:numId="26">
    <w:abstractNumId w:val="12"/>
  </w:num>
  <w:num w:numId="27">
    <w:abstractNumId w:val="4"/>
  </w:num>
  <w:num w:numId="28">
    <w:abstractNumId w:val="0"/>
  </w:num>
  <w:num w:numId="29">
    <w:abstractNumId w:val="26"/>
  </w:num>
  <w:num w:numId="30">
    <w:abstractNumId w:val="22"/>
  </w:num>
  <w:num w:numId="31">
    <w:abstractNumId w:val="27"/>
  </w:num>
  <w:num w:numId="32">
    <w:abstractNumId w:val="29"/>
  </w:num>
  <w:num w:numId="33">
    <w:abstractNumId w:val="1"/>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306F"/>
    <w:rsid w:val="0000449E"/>
    <w:rsid w:val="000047FD"/>
    <w:rsid w:val="00014027"/>
    <w:rsid w:val="000156D4"/>
    <w:rsid w:val="000239B0"/>
    <w:rsid w:val="00025D3B"/>
    <w:rsid w:val="0002732B"/>
    <w:rsid w:val="00033C1B"/>
    <w:rsid w:val="00035A18"/>
    <w:rsid w:val="000370D7"/>
    <w:rsid w:val="000415D7"/>
    <w:rsid w:val="0004669E"/>
    <w:rsid w:val="000517C8"/>
    <w:rsid w:val="00054D66"/>
    <w:rsid w:val="000609BF"/>
    <w:rsid w:val="000643B1"/>
    <w:rsid w:val="00066AA2"/>
    <w:rsid w:val="000726A5"/>
    <w:rsid w:val="00073222"/>
    <w:rsid w:val="00080647"/>
    <w:rsid w:val="000818E6"/>
    <w:rsid w:val="00084515"/>
    <w:rsid w:val="00084FDF"/>
    <w:rsid w:val="000871D7"/>
    <w:rsid w:val="000937EC"/>
    <w:rsid w:val="00096CBF"/>
    <w:rsid w:val="000B0DA6"/>
    <w:rsid w:val="000B2486"/>
    <w:rsid w:val="000B37C4"/>
    <w:rsid w:val="000B6F00"/>
    <w:rsid w:val="000B7CD8"/>
    <w:rsid w:val="000C0D43"/>
    <w:rsid w:val="000C31A6"/>
    <w:rsid w:val="000D0B21"/>
    <w:rsid w:val="000E0D0E"/>
    <w:rsid w:val="000E27FF"/>
    <w:rsid w:val="000E5053"/>
    <w:rsid w:val="000F13F4"/>
    <w:rsid w:val="000F244D"/>
    <w:rsid w:val="000F44C5"/>
    <w:rsid w:val="00105380"/>
    <w:rsid w:val="00105894"/>
    <w:rsid w:val="001073F0"/>
    <w:rsid w:val="00107BC7"/>
    <w:rsid w:val="00110E0F"/>
    <w:rsid w:val="00111FE2"/>
    <w:rsid w:val="001153E7"/>
    <w:rsid w:val="00123ABF"/>
    <w:rsid w:val="001269A3"/>
    <w:rsid w:val="00135D4B"/>
    <w:rsid w:val="00137EDC"/>
    <w:rsid w:val="00142E03"/>
    <w:rsid w:val="001440D3"/>
    <w:rsid w:val="00144932"/>
    <w:rsid w:val="001466D9"/>
    <w:rsid w:val="0015059D"/>
    <w:rsid w:val="00151ACA"/>
    <w:rsid w:val="00153AB0"/>
    <w:rsid w:val="00154CAC"/>
    <w:rsid w:val="00157D1E"/>
    <w:rsid w:val="00161D88"/>
    <w:rsid w:val="0016695F"/>
    <w:rsid w:val="001704D7"/>
    <w:rsid w:val="001731CB"/>
    <w:rsid w:val="001768BE"/>
    <w:rsid w:val="00177A3A"/>
    <w:rsid w:val="00190A87"/>
    <w:rsid w:val="001A0517"/>
    <w:rsid w:val="001A1B44"/>
    <w:rsid w:val="001A732E"/>
    <w:rsid w:val="001B170D"/>
    <w:rsid w:val="001B2BEB"/>
    <w:rsid w:val="001B4BA5"/>
    <w:rsid w:val="001C3424"/>
    <w:rsid w:val="001C3FCC"/>
    <w:rsid w:val="001C552D"/>
    <w:rsid w:val="001C5545"/>
    <w:rsid w:val="001C5702"/>
    <w:rsid w:val="001C6903"/>
    <w:rsid w:val="001C7F59"/>
    <w:rsid w:val="001D56CB"/>
    <w:rsid w:val="001E0BD8"/>
    <w:rsid w:val="001E0DEF"/>
    <w:rsid w:val="001E10FE"/>
    <w:rsid w:val="001E1677"/>
    <w:rsid w:val="001E2EC6"/>
    <w:rsid w:val="001E7374"/>
    <w:rsid w:val="001F2DFD"/>
    <w:rsid w:val="001F3635"/>
    <w:rsid w:val="001F7E93"/>
    <w:rsid w:val="0020022E"/>
    <w:rsid w:val="0020653E"/>
    <w:rsid w:val="00213630"/>
    <w:rsid w:val="00213FC7"/>
    <w:rsid w:val="002178FA"/>
    <w:rsid w:val="00220DE2"/>
    <w:rsid w:val="0022375E"/>
    <w:rsid w:val="00224061"/>
    <w:rsid w:val="00224795"/>
    <w:rsid w:val="00226EE9"/>
    <w:rsid w:val="00231D6C"/>
    <w:rsid w:val="00233451"/>
    <w:rsid w:val="0024120B"/>
    <w:rsid w:val="0024344E"/>
    <w:rsid w:val="0024379B"/>
    <w:rsid w:val="0024496F"/>
    <w:rsid w:val="0024790A"/>
    <w:rsid w:val="00247FB9"/>
    <w:rsid w:val="002501B0"/>
    <w:rsid w:val="002504D3"/>
    <w:rsid w:val="00256793"/>
    <w:rsid w:val="00257EBE"/>
    <w:rsid w:val="00266D04"/>
    <w:rsid w:val="00270E9B"/>
    <w:rsid w:val="00271CCD"/>
    <w:rsid w:val="002721A7"/>
    <w:rsid w:val="00272820"/>
    <w:rsid w:val="00275D10"/>
    <w:rsid w:val="0029000D"/>
    <w:rsid w:val="002A0AA2"/>
    <w:rsid w:val="002B5CE6"/>
    <w:rsid w:val="002B7809"/>
    <w:rsid w:val="002C252C"/>
    <w:rsid w:val="002C5F9B"/>
    <w:rsid w:val="002D0F7E"/>
    <w:rsid w:val="002D3F00"/>
    <w:rsid w:val="002D4781"/>
    <w:rsid w:val="002D69EA"/>
    <w:rsid w:val="002E0BA7"/>
    <w:rsid w:val="002E245E"/>
    <w:rsid w:val="002E25EF"/>
    <w:rsid w:val="002E5CCE"/>
    <w:rsid w:val="002E7BB3"/>
    <w:rsid w:val="002F0262"/>
    <w:rsid w:val="002F0377"/>
    <w:rsid w:val="002F13E6"/>
    <w:rsid w:val="002F330D"/>
    <w:rsid w:val="00302237"/>
    <w:rsid w:val="003026B0"/>
    <w:rsid w:val="003106F6"/>
    <w:rsid w:val="00315758"/>
    <w:rsid w:val="003223CC"/>
    <w:rsid w:val="00323533"/>
    <w:rsid w:val="00324274"/>
    <w:rsid w:val="003257AE"/>
    <w:rsid w:val="00327FB9"/>
    <w:rsid w:val="00331B5F"/>
    <w:rsid w:val="00335FA1"/>
    <w:rsid w:val="003445F0"/>
    <w:rsid w:val="0034511F"/>
    <w:rsid w:val="00345E12"/>
    <w:rsid w:val="003460F5"/>
    <w:rsid w:val="00347300"/>
    <w:rsid w:val="00364ED4"/>
    <w:rsid w:val="00365F20"/>
    <w:rsid w:val="0037412F"/>
    <w:rsid w:val="003814CE"/>
    <w:rsid w:val="003839D4"/>
    <w:rsid w:val="003A0A04"/>
    <w:rsid w:val="003A32B8"/>
    <w:rsid w:val="003A5AE6"/>
    <w:rsid w:val="003B0982"/>
    <w:rsid w:val="003B1D4E"/>
    <w:rsid w:val="003B2E50"/>
    <w:rsid w:val="003C3E20"/>
    <w:rsid w:val="003C6484"/>
    <w:rsid w:val="003C6E43"/>
    <w:rsid w:val="003D295E"/>
    <w:rsid w:val="003D364B"/>
    <w:rsid w:val="003E2326"/>
    <w:rsid w:val="003E2BEF"/>
    <w:rsid w:val="003F056F"/>
    <w:rsid w:val="0040354E"/>
    <w:rsid w:val="004055D4"/>
    <w:rsid w:val="00405844"/>
    <w:rsid w:val="00411BB5"/>
    <w:rsid w:val="00413657"/>
    <w:rsid w:val="004201BA"/>
    <w:rsid w:val="004211A9"/>
    <w:rsid w:val="00422AB7"/>
    <w:rsid w:val="00430D7A"/>
    <w:rsid w:val="00435A68"/>
    <w:rsid w:val="00442775"/>
    <w:rsid w:val="004461AE"/>
    <w:rsid w:val="00446795"/>
    <w:rsid w:val="0044772B"/>
    <w:rsid w:val="00451ADD"/>
    <w:rsid w:val="0045269B"/>
    <w:rsid w:val="00462A15"/>
    <w:rsid w:val="004705D5"/>
    <w:rsid w:val="00471878"/>
    <w:rsid w:val="004754DE"/>
    <w:rsid w:val="004873CC"/>
    <w:rsid w:val="00487EF1"/>
    <w:rsid w:val="00491890"/>
    <w:rsid w:val="00492F4F"/>
    <w:rsid w:val="004A27EA"/>
    <w:rsid w:val="004A49A5"/>
    <w:rsid w:val="004A74D6"/>
    <w:rsid w:val="004B0B9B"/>
    <w:rsid w:val="004B5E3E"/>
    <w:rsid w:val="004B7D22"/>
    <w:rsid w:val="004B7EAF"/>
    <w:rsid w:val="004C0EC1"/>
    <w:rsid w:val="004C3144"/>
    <w:rsid w:val="004D433F"/>
    <w:rsid w:val="004D78BD"/>
    <w:rsid w:val="004E077C"/>
    <w:rsid w:val="004E53C4"/>
    <w:rsid w:val="004E7FF3"/>
    <w:rsid w:val="004F3194"/>
    <w:rsid w:val="004F765C"/>
    <w:rsid w:val="0050043B"/>
    <w:rsid w:val="005049EB"/>
    <w:rsid w:val="00505787"/>
    <w:rsid w:val="005067DD"/>
    <w:rsid w:val="005114C1"/>
    <w:rsid w:val="00512159"/>
    <w:rsid w:val="00516DAD"/>
    <w:rsid w:val="00517C24"/>
    <w:rsid w:val="00522AB0"/>
    <w:rsid w:val="00525F40"/>
    <w:rsid w:val="005273F2"/>
    <w:rsid w:val="00527AE2"/>
    <w:rsid w:val="00541B07"/>
    <w:rsid w:val="00544CE5"/>
    <w:rsid w:val="005458EE"/>
    <w:rsid w:val="00545E5B"/>
    <w:rsid w:val="00553A1A"/>
    <w:rsid w:val="00560701"/>
    <w:rsid w:val="00560BB6"/>
    <w:rsid w:val="00566FBC"/>
    <w:rsid w:val="0057056E"/>
    <w:rsid w:val="00570599"/>
    <w:rsid w:val="00570F77"/>
    <w:rsid w:val="00577217"/>
    <w:rsid w:val="005852BE"/>
    <w:rsid w:val="00585ABF"/>
    <w:rsid w:val="00591304"/>
    <w:rsid w:val="005950EF"/>
    <w:rsid w:val="00597898"/>
    <w:rsid w:val="005A3B17"/>
    <w:rsid w:val="005A6766"/>
    <w:rsid w:val="005A6D7B"/>
    <w:rsid w:val="005A700C"/>
    <w:rsid w:val="005B1CC4"/>
    <w:rsid w:val="005B69F7"/>
    <w:rsid w:val="005C27A1"/>
    <w:rsid w:val="005C496D"/>
    <w:rsid w:val="005D7788"/>
    <w:rsid w:val="005E5FA2"/>
    <w:rsid w:val="005F5E28"/>
    <w:rsid w:val="005F648C"/>
    <w:rsid w:val="005F6A98"/>
    <w:rsid w:val="00602A0B"/>
    <w:rsid w:val="00604D9F"/>
    <w:rsid w:val="00612939"/>
    <w:rsid w:val="006166EA"/>
    <w:rsid w:val="00616DCB"/>
    <w:rsid w:val="006340C8"/>
    <w:rsid w:val="00634BC5"/>
    <w:rsid w:val="00635206"/>
    <w:rsid w:val="006358DD"/>
    <w:rsid w:val="00635A23"/>
    <w:rsid w:val="006508A4"/>
    <w:rsid w:val="00650EC5"/>
    <w:rsid w:val="00660C3F"/>
    <w:rsid w:val="00661C46"/>
    <w:rsid w:val="00675F53"/>
    <w:rsid w:val="0068228F"/>
    <w:rsid w:val="00684428"/>
    <w:rsid w:val="00684CBB"/>
    <w:rsid w:val="00690C86"/>
    <w:rsid w:val="006918A2"/>
    <w:rsid w:val="006931C7"/>
    <w:rsid w:val="006962D1"/>
    <w:rsid w:val="006A15DE"/>
    <w:rsid w:val="006B0B9A"/>
    <w:rsid w:val="006B3F29"/>
    <w:rsid w:val="006B421A"/>
    <w:rsid w:val="006B64F0"/>
    <w:rsid w:val="006C1EDF"/>
    <w:rsid w:val="006C2784"/>
    <w:rsid w:val="006C2D7D"/>
    <w:rsid w:val="006C4F1E"/>
    <w:rsid w:val="006C7E45"/>
    <w:rsid w:val="006D169E"/>
    <w:rsid w:val="006D1BB7"/>
    <w:rsid w:val="006D21A3"/>
    <w:rsid w:val="006E1608"/>
    <w:rsid w:val="006E1EAA"/>
    <w:rsid w:val="006E266C"/>
    <w:rsid w:val="006E38F0"/>
    <w:rsid w:val="006E3B53"/>
    <w:rsid w:val="006E7CA4"/>
    <w:rsid w:val="006F1FA6"/>
    <w:rsid w:val="00700D38"/>
    <w:rsid w:val="00700ED4"/>
    <w:rsid w:val="007018AF"/>
    <w:rsid w:val="00701E8F"/>
    <w:rsid w:val="00703C88"/>
    <w:rsid w:val="007069BD"/>
    <w:rsid w:val="00710CC8"/>
    <w:rsid w:val="0071198B"/>
    <w:rsid w:val="007167F4"/>
    <w:rsid w:val="00716979"/>
    <w:rsid w:val="00723AA6"/>
    <w:rsid w:val="0072407F"/>
    <w:rsid w:val="00726689"/>
    <w:rsid w:val="0073116F"/>
    <w:rsid w:val="00733191"/>
    <w:rsid w:val="00735898"/>
    <w:rsid w:val="00742890"/>
    <w:rsid w:val="00745939"/>
    <w:rsid w:val="00750B4C"/>
    <w:rsid w:val="00752F3A"/>
    <w:rsid w:val="00754A16"/>
    <w:rsid w:val="007600E5"/>
    <w:rsid w:val="007611C0"/>
    <w:rsid w:val="007631D0"/>
    <w:rsid w:val="0076455D"/>
    <w:rsid w:val="00770AD9"/>
    <w:rsid w:val="007719EF"/>
    <w:rsid w:val="007722D7"/>
    <w:rsid w:val="00776E91"/>
    <w:rsid w:val="00777C43"/>
    <w:rsid w:val="00781632"/>
    <w:rsid w:val="00786DF3"/>
    <w:rsid w:val="00787E23"/>
    <w:rsid w:val="00790F84"/>
    <w:rsid w:val="00791089"/>
    <w:rsid w:val="007919FF"/>
    <w:rsid w:val="00791C64"/>
    <w:rsid w:val="007A05F5"/>
    <w:rsid w:val="007A6290"/>
    <w:rsid w:val="007B4483"/>
    <w:rsid w:val="007B5B18"/>
    <w:rsid w:val="007C13CF"/>
    <w:rsid w:val="007C1CA6"/>
    <w:rsid w:val="007D64A4"/>
    <w:rsid w:val="007D7A7E"/>
    <w:rsid w:val="007E41DF"/>
    <w:rsid w:val="007F08FD"/>
    <w:rsid w:val="007F3730"/>
    <w:rsid w:val="007F7AA2"/>
    <w:rsid w:val="00800D7C"/>
    <w:rsid w:val="008014E5"/>
    <w:rsid w:val="00806160"/>
    <w:rsid w:val="00806E73"/>
    <w:rsid w:val="00807FC8"/>
    <w:rsid w:val="00813704"/>
    <w:rsid w:val="0081479D"/>
    <w:rsid w:val="00820A51"/>
    <w:rsid w:val="00826452"/>
    <w:rsid w:val="008327B5"/>
    <w:rsid w:val="008340B2"/>
    <w:rsid w:val="0084002A"/>
    <w:rsid w:val="00840255"/>
    <w:rsid w:val="0084104A"/>
    <w:rsid w:val="00842F0C"/>
    <w:rsid w:val="008438C6"/>
    <w:rsid w:val="008455BC"/>
    <w:rsid w:val="0085348A"/>
    <w:rsid w:val="008637E7"/>
    <w:rsid w:val="0087211E"/>
    <w:rsid w:val="00873798"/>
    <w:rsid w:val="008754D9"/>
    <w:rsid w:val="008817E0"/>
    <w:rsid w:val="0088526F"/>
    <w:rsid w:val="008922FE"/>
    <w:rsid w:val="0089514A"/>
    <w:rsid w:val="00895D87"/>
    <w:rsid w:val="008969F5"/>
    <w:rsid w:val="008A2EC0"/>
    <w:rsid w:val="008A4C43"/>
    <w:rsid w:val="008A51ED"/>
    <w:rsid w:val="008B0206"/>
    <w:rsid w:val="008B0EBC"/>
    <w:rsid w:val="008B1300"/>
    <w:rsid w:val="008B441A"/>
    <w:rsid w:val="008B53D8"/>
    <w:rsid w:val="008C0F98"/>
    <w:rsid w:val="008C1E43"/>
    <w:rsid w:val="008C2004"/>
    <w:rsid w:val="008E357F"/>
    <w:rsid w:val="008F77CA"/>
    <w:rsid w:val="00900ECE"/>
    <w:rsid w:val="00902BFB"/>
    <w:rsid w:val="00904219"/>
    <w:rsid w:val="00905CA2"/>
    <w:rsid w:val="00913802"/>
    <w:rsid w:val="00915F80"/>
    <w:rsid w:val="00926A08"/>
    <w:rsid w:val="009321E7"/>
    <w:rsid w:val="00934AFD"/>
    <w:rsid w:val="0093612F"/>
    <w:rsid w:val="00936425"/>
    <w:rsid w:val="00945BEA"/>
    <w:rsid w:val="00946D85"/>
    <w:rsid w:val="009525B6"/>
    <w:rsid w:val="009626F1"/>
    <w:rsid w:val="00962EB2"/>
    <w:rsid w:val="00971B1A"/>
    <w:rsid w:val="00973C05"/>
    <w:rsid w:val="00974546"/>
    <w:rsid w:val="009752AA"/>
    <w:rsid w:val="009757B5"/>
    <w:rsid w:val="00981B33"/>
    <w:rsid w:val="0098529E"/>
    <w:rsid w:val="0098580A"/>
    <w:rsid w:val="009874AA"/>
    <w:rsid w:val="009A063E"/>
    <w:rsid w:val="009A0F63"/>
    <w:rsid w:val="009A49E5"/>
    <w:rsid w:val="009B5D19"/>
    <w:rsid w:val="009B7D67"/>
    <w:rsid w:val="009C094A"/>
    <w:rsid w:val="009C28A8"/>
    <w:rsid w:val="009C2D2D"/>
    <w:rsid w:val="009C4674"/>
    <w:rsid w:val="009C6897"/>
    <w:rsid w:val="009C72B2"/>
    <w:rsid w:val="009D0ED4"/>
    <w:rsid w:val="009D3BC7"/>
    <w:rsid w:val="009D4716"/>
    <w:rsid w:val="009E155E"/>
    <w:rsid w:val="009E35F7"/>
    <w:rsid w:val="009E3D3A"/>
    <w:rsid w:val="009E4CCA"/>
    <w:rsid w:val="009E6EE5"/>
    <w:rsid w:val="009E7D8E"/>
    <w:rsid w:val="009F0994"/>
    <w:rsid w:val="009F6A0C"/>
    <w:rsid w:val="00A0012A"/>
    <w:rsid w:val="00A00C50"/>
    <w:rsid w:val="00A03CD6"/>
    <w:rsid w:val="00A05D63"/>
    <w:rsid w:val="00A0679A"/>
    <w:rsid w:val="00A0766A"/>
    <w:rsid w:val="00A07867"/>
    <w:rsid w:val="00A16A95"/>
    <w:rsid w:val="00A2367A"/>
    <w:rsid w:val="00A24315"/>
    <w:rsid w:val="00A25949"/>
    <w:rsid w:val="00A32F7F"/>
    <w:rsid w:val="00A33765"/>
    <w:rsid w:val="00A34AE2"/>
    <w:rsid w:val="00A34CB1"/>
    <w:rsid w:val="00A40542"/>
    <w:rsid w:val="00A42C01"/>
    <w:rsid w:val="00A46A3D"/>
    <w:rsid w:val="00A4702D"/>
    <w:rsid w:val="00A556E1"/>
    <w:rsid w:val="00A559D6"/>
    <w:rsid w:val="00A64FC2"/>
    <w:rsid w:val="00A72109"/>
    <w:rsid w:val="00A72289"/>
    <w:rsid w:val="00A72619"/>
    <w:rsid w:val="00A7442B"/>
    <w:rsid w:val="00A750F2"/>
    <w:rsid w:val="00A76425"/>
    <w:rsid w:val="00A77E81"/>
    <w:rsid w:val="00A8303F"/>
    <w:rsid w:val="00A83058"/>
    <w:rsid w:val="00A83B4B"/>
    <w:rsid w:val="00A85573"/>
    <w:rsid w:val="00A92E12"/>
    <w:rsid w:val="00A93C9E"/>
    <w:rsid w:val="00A96F4B"/>
    <w:rsid w:val="00AA07FA"/>
    <w:rsid w:val="00AA1C1D"/>
    <w:rsid w:val="00AA2437"/>
    <w:rsid w:val="00AA4E6D"/>
    <w:rsid w:val="00AB0558"/>
    <w:rsid w:val="00AB7231"/>
    <w:rsid w:val="00AB7352"/>
    <w:rsid w:val="00AC2C09"/>
    <w:rsid w:val="00AC4C10"/>
    <w:rsid w:val="00AD0F0E"/>
    <w:rsid w:val="00AD11C4"/>
    <w:rsid w:val="00AD13E8"/>
    <w:rsid w:val="00AD4590"/>
    <w:rsid w:val="00AD701F"/>
    <w:rsid w:val="00AE0D44"/>
    <w:rsid w:val="00AE4C31"/>
    <w:rsid w:val="00AE5517"/>
    <w:rsid w:val="00AF34FE"/>
    <w:rsid w:val="00AF70A2"/>
    <w:rsid w:val="00B05241"/>
    <w:rsid w:val="00B07238"/>
    <w:rsid w:val="00B103F6"/>
    <w:rsid w:val="00B11058"/>
    <w:rsid w:val="00B11347"/>
    <w:rsid w:val="00B213B9"/>
    <w:rsid w:val="00B27375"/>
    <w:rsid w:val="00B27B64"/>
    <w:rsid w:val="00B354D2"/>
    <w:rsid w:val="00B4647B"/>
    <w:rsid w:val="00B57BE0"/>
    <w:rsid w:val="00B61297"/>
    <w:rsid w:val="00B72B6B"/>
    <w:rsid w:val="00B73909"/>
    <w:rsid w:val="00B75ED9"/>
    <w:rsid w:val="00B76562"/>
    <w:rsid w:val="00B86609"/>
    <w:rsid w:val="00BA02CA"/>
    <w:rsid w:val="00BC3799"/>
    <w:rsid w:val="00BD1094"/>
    <w:rsid w:val="00BD4F1F"/>
    <w:rsid w:val="00BD66DE"/>
    <w:rsid w:val="00BD7579"/>
    <w:rsid w:val="00BD78AA"/>
    <w:rsid w:val="00BE11DC"/>
    <w:rsid w:val="00BE499D"/>
    <w:rsid w:val="00BF4559"/>
    <w:rsid w:val="00BF4E39"/>
    <w:rsid w:val="00C00904"/>
    <w:rsid w:val="00C010EF"/>
    <w:rsid w:val="00C02136"/>
    <w:rsid w:val="00C04AEA"/>
    <w:rsid w:val="00C065F7"/>
    <w:rsid w:val="00C06B7D"/>
    <w:rsid w:val="00C10339"/>
    <w:rsid w:val="00C1655A"/>
    <w:rsid w:val="00C22904"/>
    <w:rsid w:val="00C2439B"/>
    <w:rsid w:val="00C328C8"/>
    <w:rsid w:val="00C3477A"/>
    <w:rsid w:val="00C349A0"/>
    <w:rsid w:val="00C36910"/>
    <w:rsid w:val="00C37B30"/>
    <w:rsid w:val="00C40A3B"/>
    <w:rsid w:val="00C445D5"/>
    <w:rsid w:val="00C450FB"/>
    <w:rsid w:val="00C473A4"/>
    <w:rsid w:val="00C50821"/>
    <w:rsid w:val="00C60874"/>
    <w:rsid w:val="00C64C32"/>
    <w:rsid w:val="00C65730"/>
    <w:rsid w:val="00C66BC7"/>
    <w:rsid w:val="00C727C0"/>
    <w:rsid w:val="00C735B8"/>
    <w:rsid w:val="00C748C0"/>
    <w:rsid w:val="00C76288"/>
    <w:rsid w:val="00C76A20"/>
    <w:rsid w:val="00C777C7"/>
    <w:rsid w:val="00C862F4"/>
    <w:rsid w:val="00C87D57"/>
    <w:rsid w:val="00C9282E"/>
    <w:rsid w:val="00C96B95"/>
    <w:rsid w:val="00C97000"/>
    <w:rsid w:val="00CA3258"/>
    <w:rsid w:val="00CA380E"/>
    <w:rsid w:val="00CA7A14"/>
    <w:rsid w:val="00CB0B1E"/>
    <w:rsid w:val="00CB1CCA"/>
    <w:rsid w:val="00CB4318"/>
    <w:rsid w:val="00CB636C"/>
    <w:rsid w:val="00CC6C84"/>
    <w:rsid w:val="00CD1F33"/>
    <w:rsid w:val="00CE074F"/>
    <w:rsid w:val="00CE1BAB"/>
    <w:rsid w:val="00CE1F35"/>
    <w:rsid w:val="00CE5E01"/>
    <w:rsid w:val="00CE7AD1"/>
    <w:rsid w:val="00CF05E6"/>
    <w:rsid w:val="00CF6DFC"/>
    <w:rsid w:val="00D03B87"/>
    <w:rsid w:val="00D04D77"/>
    <w:rsid w:val="00D06060"/>
    <w:rsid w:val="00D0715A"/>
    <w:rsid w:val="00D15BF0"/>
    <w:rsid w:val="00D223AE"/>
    <w:rsid w:val="00D259F5"/>
    <w:rsid w:val="00D30BD2"/>
    <w:rsid w:val="00D32002"/>
    <w:rsid w:val="00D450FA"/>
    <w:rsid w:val="00D4663F"/>
    <w:rsid w:val="00D530CC"/>
    <w:rsid w:val="00D57847"/>
    <w:rsid w:val="00D61AE4"/>
    <w:rsid w:val="00D64A7D"/>
    <w:rsid w:val="00D7472F"/>
    <w:rsid w:val="00D759AA"/>
    <w:rsid w:val="00D8724D"/>
    <w:rsid w:val="00D92EBA"/>
    <w:rsid w:val="00D93AB6"/>
    <w:rsid w:val="00D960CD"/>
    <w:rsid w:val="00DA4CF9"/>
    <w:rsid w:val="00DB55A1"/>
    <w:rsid w:val="00DB673D"/>
    <w:rsid w:val="00DC0C01"/>
    <w:rsid w:val="00DD485C"/>
    <w:rsid w:val="00DD7168"/>
    <w:rsid w:val="00DF0860"/>
    <w:rsid w:val="00DF41C4"/>
    <w:rsid w:val="00DF5386"/>
    <w:rsid w:val="00E002C0"/>
    <w:rsid w:val="00E01652"/>
    <w:rsid w:val="00E1200B"/>
    <w:rsid w:val="00E176FD"/>
    <w:rsid w:val="00E17BF7"/>
    <w:rsid w:val="00E207CD"/>
    <w:rsid w:val="00E21237"/>
    <w:rsid w:val="00E31C88"/>
    <w:rsid w:val="00E324CF"/>
    <w:rsid w:val="00E33DCB"/>
    <w:rsid w:val="00E344E2"/>
    <w:rsid w:val="00E373A0"/>
    <w:rsid w:val="00E41082"/>
    <w:rsid w:val="00E41223"/>
    <w:rsid w:val="00E415BC"/>
    <w:rsid w:val="00E54E5C"/>
    <w:rsid w:val="00E55A6C"/>
    <w:rsid w:val="00E6443D"/>
    <w:rsid w:val="00E65674"/>
    <w:rsid w:val="00E701D4"/>
    <w:rsid w:val="00E75DC7"/>
    <w:rsid w:val="00E809C2"/>
    <w:rsid w:val="00E8208C"/>
    <w:rsid w:val="00E82D3B"/>
    <w:rsid w:val="00E84FA8"/>
    <w:rsid w:val="00E866C8"/>
    <w:rsid w:val="00E96F00"/>
    <w:rsid w:val="00EA2767"/>
    <w:rsid w:val="00EA3363"/>
    <w:rsid w:val="00EA3B1F"/>
    <w:rsid w:val="00EA3E66"/>
    <w:rsid w:val="00EA57E8"/>
    <w:rsid w:val="00EA7472"/>
    <w:rsid w:val="00EB153D"/>
    <w:rsid w:val="00EB49B2"/>
    <w:rsid w:val="00EB52FC"/>
    <w:rsid w:val="00EB63EB"/>
    <w:rsid w:val="00EC0138"/>
    <w:rsid w:val="00EC304D"/>
    <w:rsid w:val="00EC4AE5"/>
    <w:rsid w:val="00ED1377"/>
    <w:rsid w:val="00ED65C1"/>
    <w:rsid w:val="00EE17DF"/>
    <w:rsid w:val="00EE44F8"/>
    <w:rsid w:val="00EE7FE0"/>
    <w:rsid w:val="00EF06A5"/>
    <w:rsid w:val="00EF167E"/>
    <w:rsid w:val="00F03A0E"/>
    <w:rsid w:val="00F03ACF"/>
    <w:rsid w:val="00F21EC9"/>
    <w:rsid w:val="00F26082"/>
    <w:rsid w:val="00F303C6"/>
    <w:rsid w:val="00F30CE8"/>
    <w:rsid w:val="00F3745D"/>
    <w:rsid w:val="00F526C1"/>
    <w:rsid w:val="00F54142"/>
    <w:rsid w:val="00F6243D"/>
    <w:rsid w:val="00F6308F"/>
    <w:rsid w:val="00F72CF1"/>
    <w:rsid w:val="00F74D3A"/>
    <w:rsid w:val="00F93A57"/>
    <w:rsid w:val="00F95D08"/>
    <w:rsid w:val="00FA3333"/>
    <w:rsid w:val="00FA74FD"/>
    <w:rsid w:val="00FB04CC"/>
    <w:rsid w:val="00FB5803"/>
    <w:rsid w:val="00FB59F0"/>
    <w:rsid w:val="00FC15A3"/>
    <w:rsid w:val="00FC6A4A"/>
    <w:rsid w:val="00FD2F77"/>
    <w:rsid w:val="00FE00D1"/>
    <w:rsid w:val="00FE1D54"/>
    <w:rsid w:val="00FE22D9"/>
    <w:rsid w:val="00FE2D4E"/>
    <w:rsid w:val="00FE44FF"/>
    <w:rsid w:val="00FE786F"/>
    <w:rsid w:val="00FF1FFA"/>
    <w:rsid w:val="00FF2B18"/>
    <w:rsid w:val="00FF2E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8E029F2"/>
  <w15:docId w15:val="{0C8816E9-1042-422C-AC07-9E1941E3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AA2"/>
    <w:pPr>
      <w:overflowPunct w:val="0"/>
      <w:autoSpaceDE w:val="0"/>
      <w:autoSpaceDN w:val="0"/>
      <w:adjustRightInd w:val="0"/>
      <w:textAlignment w:val="baseline"/>
    </w:pPr>
    <w:rPr>
      <w:rFonts w:ascii="Arial" w:hAnsi="Arial"/>
      <w:sz w:val="20"/>
      <w:szCs w:val="20"/>
      <w:lang w:eastAsia="en-US"/>
    </w:rPr>
  </w:style>
  <w:style w:type="paragraph" w:styleId="1">
    <w:name w:val="heading 1"/>
    <w:basedOn w:val="a"/>
    <w:next w:val="a"/>
    <w:link w:val="10"/>
    <w:uiPriority w:val="99"/>
    <w:qFormat/>
    <w:rsid w:val="007F7AA2"/>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
    <w:name w:val="heading 2"/>
    <w:basedOn w:val="a"/>
    <w:next w:val="a"/>
    <w:link w:val="20"/>
    <w:uiPriority w:val="99"/>
    <w:qFormat/>
    <w:rsid w:val="007F7AA2"/>
    <w:pPr>
      <w:keepNext/>
      <w:jc w:val="right"/>
      <w:outlineLvl w:val="1"/>
    </w:pPr>
    <w:rPr>
      <w:rFonts w:ascii="Times New Roman" w:hAnsi="Times New Roman"/>
      <w:u w:val="single"/>
    </w:rPr>
  </w:style>
  <w:style w:type="paragraph" w:styleId="3">
    <w:name w:val="heading 3"/>
    <w:basedOn w:val="a"/>
    <w:next w:val="a"/>
    <w:link w:val="30"/>
    <w:uiPriority w:val="99"/>
    <w:qFormat/>
    <w:rsid w:val="007F7AA2"/>
    <w:pPr>
      <w:keepNext/>
      <w:outlineLvl w:val="2"/>
    </w:pPr>
    <w:rPr>
      <w:b/>
      <w:sz w:val="28"/>
    </w:rPr>
  </w:style>
  <w:style w:type="paragraph" w:styleId="4">
    <w:name w:val="heading 4"/>
    <w:basedOn w:val="a"/>
    <w:next w:val="a"/>
    <w:link w:val="40"/>
    <w:uiPriority w:val="99"/>
    <w:qFormat/>
    <w:rsid w:val="007F7AA2"/>
    <w:pPr>
      <w:keepNext/>
      <w:outlineLvl w:val="3"/>
    </w:pPr>
    <w:rPr>
      <w:b/>
      <w:bCs/>
    </w:rPr>
  </w:style>
  <w:style w:type="paragraph" w:styleId="5">
    <w:name w:val="heading 5"/>
    <w:basedOn w:val="a"/>
    <w:next w:val="a"/>
    <w:link w:val="50"/>
    <w:uiPriority w:val="99"/>
    <w:qFormat/>
    <w:rsid w:val="00B8660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Pr>
      <w:rFonts w:ascii="Cambria" w:hAnsi="Cambria" w:cs="Times New Roman"/>
      <w:b/>
      <w:bCs/>
      <w:kern w:val="32"/>
      <w:sz w:val="32"/>
      <w:szCs w:val="32"/>
      <w:lang w:val="en-US" w:eastAsia="en-US"/>
    </w:rPr>
  </w:style>
  <w:style w:type="character" w:customStyle="1" w:styleId="20">
    <w:name w:val="Заглавие 2 Знак"/>
    <w:basedOn w:val="a0"/>
    <w:link w:val="2"/>
    <w:uiPriority w:val="99"/>
    <w:semiHidden/>
    <w:locked/>
    <w:rPr>
      <w:rFonts w:ascii="Cambria" w:hAnsi="Cambria" w:cs="Times New Roman"/>
      <w:b/>
      <w:bCs/>
      <w:i/>
      <w:iCs/>
      <w:sz w:val="28"/>
      <w:szCs w:val="28"/>
      <w:lang w:val="en-US" w:eastAsia="en-US"/>
    </w:rPr>
  </w:style>
  <w:style w:type="character" w:customStyle="1" w:styleId="30">
    <w:name w:val="Заглавие 3 Знак"/>
    <w:basedOn w:val="a0"/>
    <w:link w:val="3"/>
    <w:uiPriority w:val="99"/>
    <w:semiHidden/>
    <w:locked/>
    <w:rPr>
      <w:rFonts w:ascii="Cambria" w:hAnsi="Cambria" w:cs="Times New Roman"/>
      <w:b/>
      <w:bCs/>
      <w:sz w:val="26"/>
      <w:szCs w:val="26"/>
      <w:lang w:val="en-US" w:eastAsia="en-US"/>
    </w:rPr>
  </w:style>
  <w:style w:type="character" w:customStyle="1" w:styleId="40">
    <w:name w:val="Заглавие 4 Знак"/>
    <w:basedOn w:val="a0"/>
    <w:link w:val="4"/>
    <w:uiPriority w:val="99"/>
    <w:semiHidden/>
    <w:locked/>
    <w:rPr>
      <w:rFonts w:ascii="Calibri" w:hAnsi="Calibri" w:cs="Times New Roman"/>
      <w:b/>
      <w:bCs/>
      <w:sz w:val="28"/>
      <w:szCs w:val="28"/>
      <w:lang w:val="en-US" w:eastAsia="en-US"/>
    </w:rPr>
  </w:style>
  <w:style w:type="character" w:customStyle="1" w:styleId="50">
    <w:name w:val="Заглавие 5 Знак"/>
    <w:basedOn w:val="a0"/>
    <w:link w:val="5"/>
    <w:uiPriority w:val="99"/>
    <w:semiHidden/>
    <w:locked/>
    <w:rPr>
      <w:rFonts w:ascii="Calibri" w:hAnsi="Calibri" w:cs="Times New Roman"/>
      <w:b/>
      <w:bCs/>
      <w:i/>
      <w:iCs/>
      <w:sz w:val="26"/>
      <w:szCs w:val="26"/>
      <w:lang w:val="en-US" w:eastAsia="en-US"/>
    </w:rPr>
  </w:style>
  <w:style w:type="paragraph" w:styleId="a3">
    <w:name w:val="header"/>
    <w:basedOn w:val="a"/>
    <w:link w:val="a4"/>
    <w:uiPriority w:val="99"/>
    <w:rsid w:val="007F7AA2"/>
    <w:pPr>
      <w:tabs>
        <w:tab w:val="center" w:pos="4320"/>
        <w:tab w:val="right" w:pos="8640"/>
      </w:tabs>
    </w:pPr>
  </w:style>
  <w:style w:type="character" w:customStyle="1" w:styleId="a4">
    <w:name w:val="Горен колонтитул Знак"/>
    <w:basedOn w:val="a0"/>
    <w:link w:val="a3"/>
    <w:uiPriority w:val="99"/>
    <w:semiHidden/>
    <w:locked/>
    <w:rPr>
      <w:rFonts w:ascii="Arial" w:hAnsi="Arial" w:cs="Times New Roman"/>
      <w:sz w:val="20"/>
      <w:szCs w:val="20"/>
      <w:lang w:val="en-US" w:eastAsia="en-US"/>
    </w:rPr>
  </w:style>
  <w:style w:type="paragraph" w:styleId="a5">
    <w:name w:val="footer"/>
    <w:basedOn w:val="a"/>
    <w:link w:val="a6"/>
    <w:rsid w:val="007F7AA2"/>
    <w:pPr>
      <w:tabs>
        <w:tab w:val="center" w:pos="4320"/>
        <w:tab w:val="right" w:pos="8640"/>
      </w:tabs>
    </w:pPr>
  </w:style>
  <w:style w:type="character" w:customStyle="1" w:styleId="a6">
    <w:name w:val="Долен колонтитул Знак"/>
    <w:basedOn w:val="a0"/>
    <w:link w:val="a5"/>
    <w:locked/>
    <w:rsid w:val="0088526F"/>
    <w:rPr>
      <w:rFonts w:ascii="Arial" w:hAnsi="Arial" w:cs="Times New Roman"/>
      <w:lang w:val="en-US" w:eastAsia="en-US" w:bidi="ar-SA"/>
    </w:rPr>
  </w:style>
  <w:style w:type="paragraph" w:styleId="a7">
    <w:name w:val="Body Text"/>
    <w:basedOn w:val="a"/>
    <w:link w:val="a8"/>
    <w:rsid w:val="007F7AA2"/>
    <w:pPr>
      <w:jc w:val="both"/>
    </w:pPr>
    <w:rPr>
      <w:rFonts w:ascii="Times New Roman" w:hAnsi="Times New Roman"/>
    </w:rPr>
  </w:style>
  <w:style w:type="character" w:customStyle="1" w:styleId="a8">
    <w:name w:val="Основен текст Знак"/>
    <w:basedOn w:val="a0"/>
    <w:link w:val="a7"/>
    <w:locked/>
    <w:rPr>
      <w:rFonts w:ascii="Arial" w:hAnsi="Arial" w:cs="Times New Roman"/>
      <w:sz w:val="20"/>
      <w:szCs w:val="20"/>
      <w:lang w:val="en-US" w:eastAsia="en-US"/>
    </w:rPr>
  </w:style>
  <w:style w:type="paragraph" w:styleId="21">
    <w:name w:val="Body Text 2"/>
    <w:basedOn w:val="a"/>
    <w:link w:val="22"/>
    <w:uiPriority w:val="99"/>
    <w:rsid w:val="007F7AA2"/>
    <w:pPr>
      <w:jc w:val="both"/>
    </w:pPr>
    <w:rPr>
      <w:rFonts w:ascii="Times New Roman" w:hAnsi="Times New Roman"/>
      <w:sz w:val="24"/>
    </w:rPr>
  </w:style>
  <w:style w:type="character" w:customStyle="1" w:styleId="22">
    <w:name w:val="Основен текст 2 Знак"/>
    <w:basedOn w:val="a0"/>
    <w:link w:val="21"/>
    <w:uiPriority w:val="99"/>
    <w:semiHidden/>
    <w:locked/>
    <w:rPr>
      <w:rFonts w:ascii="Arial" w:hAnsi="Arial" w:cs="Times New Roman"/>
      <w:sz w:val="20"/>
      <w:szCs w:val="20"/>
      <w:lang w:val="en-US" w:eastAsia="en-US"/>
    </w:rPr>
  </w:style>
  <w:style w:type="character" w:styleId="a9">
    <w:name w:val="Hyperlink"/>
    <w:basedOn w:val="a0"/>
    <w:uiPriority w:val="99"/>
    <w:rsid w:val="007F7AA2"/>
    <w:rPr>
      <w:rFonts w:cs="Times New Roman"/>
      <w:color w:val="0000FF"/>
      <w:u w:val="single"/>
    </w:rPr>
  </w:style>
  <w:style w:type="character" w:styleId="aa">
    <w:name w:val="Emphasis"/>
    <w:basedOn w:val="a0"/>
    <w:uiPriority w:val="99"/>
    <w:qFormat/>
    <w:rsid w:val="005B69F7"/>
    <w:rPr>
      <w:rFonts w:cs="Times New Roman"/>
      <w:i/>
      <w:iCs/>
    </w:rPr>
  </w:style>
  <w:style w:type="paragraph" w:customStyle="1" w:styleId="mainpageitemsjus">
    <w:name w:val="main_page_items_jus"/>
    <w:basedOn w:val="a"/>
    <w:uiPriority w:val="99"/>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eastAsia="bg-BG"/>
    </w:rPr>
  </w:style>
  <w:style w:type="paragraph" w:styleId="ab">
    <w:name w:val="Balloon Text"/>
    <w:basedOn w:val="a"/>
    <w:link w:val="ac"/>
    <w:uiPriority w:val="99"/>
    <w:semiHidden/>
    <w:rsid w:val="007719EF"/>
    <w:rPr>
      <w:rFonts w:ascii="Tahoma" w:hAnsi="Tahoma" w:cs="Tahoma"/>
      <w:sz w:val="16"/>
      <w:szCs w:val="16"/>
    </w:rPr>
  </w:style>
  <w:style w:type="character" w:customStyle="1" w:styleId="ac">
    <w:name w:val="Изнесен текст Знак"/>
    <w:basedOn w:val="a0"/>
    <w:link w:val="ab"/>
    <w:uiPriority w:val="99"/>
    <w:semiHidden/>
    <w:locked/>
    <w:rPr>
      <w:rFonts w:cs="Times New Roman"/>
      <w:sz w:val="2"/>
      <w:lang w:val="en-US" w:eastAsia="en-US"/>
    </w:rPr>
  </w:style>
  <w:style w:type="paragraph" w:customStyle="1" w:styleId="11">
    <w:name w:val="Знак Знак1"/>
    <w:basedOn w:val="a"/>
    <w:uiPriority w:val="99"/>
    <w:semiHidden/>
    <w:rsid w:val="00ED1377"/>
    <w:pPr>
      <w:tabs>
        <w:tab w:val="left" w:pos="709"/>
      </w:tabs>
      <w:overflowPunct/>
      <w:autoSpaceDE/>
      <w:autoSpaceDN/>
      <w:adjustRightInd/>
      <w:textAlignment w:val="auto"/>
    </w:pPr>
    <w:rPr>
      <w:rFonts w:ascii="Futura Bk" w:hAnsi="Futura Bk"/>
      <w:szCs w:val="24"/>
      <w:lang w:val="pl-PL" w:eastAsia="pl-PL"/>
    </w:rPr>
  </w:style>
  <w:style w:type="character" w:styleId="ad">
    <w:name w:val="page number"/>
    <w:basedOn w:val="a0"/>
    <w:uiPriority w:val="99"/>
    <w:rsid w:val="00545E5B"/>
    <w:rPr>
      <w:rFonts w:cs="Times New Roman"/>
    </w:rPr>
  </w:style>
  <w:style w:type="paragraph" w:customStyle="1" w:styleId="Char">
    <w:name w:val="Char"/>
    <w:basedOn w:val="a"/>
    <w:uiPriority w:val="99"/>
    <w:semiHidden/>
    <w:rsid w:val="0089514A"/>
    <w:pPr>
      <w:tabs>
        <w:tab w:val="left" w:pos="709"/>
      </w:tabs>
      <w:overflowPunct/>
      <w:autoSpaceDE/>
      <w:autoSpaceDN/>
      <w:adjustRightInd/>
      <w:textAlignment w:val="auto"/>
    </w:pPr>
    <w:rPr>
      <w:rFonts w:ascii="Futura Bk" w:hAnsi="Futura Bk"/>
      <w:szCs w:val="24"/>
      <w:lang w:val="pl-PL" w:eastAsia="pl-PL"/>
    </w:rPr>
  </w:style>
  <w:style w:type="paragraph" w:styleId="ae">
    <w:name w:val="Title"/>
    <w:basedOn w:val="a"/>
    <w:link w:val="af"/>
    <w:uiPriority w:val="99"/>
    <w:qFormat/>
    <w:rsid w:val="00177A3A"/>
    <w:pPr>
      <w:overflowPunct/>
      <w:autoSpaceDE/>
      <w:autoSpaceDN/>
      <w:adjustRightInd/>
      <w:jc w:val="center"/>
      <w:textAlignment w:val="auto"/>
    </w:pPr>
    <w:rPr>
      <w:rFonts w:ascii="Times New Roman" w:hAnsi="Times New Roman"/>
      <w:b/>
      <w:sz w:val="36"/>
      <w:lang w:eastAsia="bg-BG"/>
    </w:rPr>
  </w:style>
  <w:style w:type="character" w:customStyle="1" w:styleId="af">
    <w:name w:val="Заглавие Знак"/>
    <w:basedOn w:val="a0"/>
    <w:link w:val="ae"/>
    <w:uiPriority w:val="99"/>
    <w:locked/>
    <w:rsid w:val="00177A3A"/>
    <w:rPr>
      <w:rFonts w:cs="Times New Roman"/>
      <w:b/>
      <w:sz w:val="36"/>
      <w:lang w:val="bg-BG" w:eastAsia="bg-BG" w:bidi="ar-SA"/>
    </w:rPr>
  </w:style>
  <w:style w:type="paragraph" w:styleId="31">
    <w:name w:val="Body Text Indent 3"/>
    <w:basedOn w:val="a"/>
    <w:link w:val="32"/>
    <w:uiPriority w:val="99"/>
    <w:rsid w:val="00177A3A"/>
    <w:pPr>
      <w:overflowPunct/>
      <w:autoSpaceDE/>
      <w:autoSpaceDN/>
      <w:adjustRightInd/>
      <w:spacing w:after="120"/>
      <w:ind w:left="283"/>
      <w:textAlignment w:val="auto"/>
    </w:pPr>
    <w:rPr>
      <w:rFonts w:ascii="Times New Roman" w:hAnsi="Times New Roman"/>
      <w:sz w:val="16"/>
      <w:szCs w:val="16"/>
      <w:lang w:val="en-AU" w:eastAsia="bg-BG"/>
    </w:rPr>
  </w:style>
  <w:style w:type="character" w:customStyle="1" w:styleId="32">
    <w:name w:val="Основен текст с отстъп 3 Знак"/>
    <w:basedOn w:val="a0"/>
    <w:link w:val="31"/>
    <w:uiPriority w:val="99"/>
    <w:semiHidden/>
    <w:locked/>
    <w:rPr>
      <w:rFonts w:ascii="Arial" w:hAnsi="Arial" w:cs="Times New Roman"/>
      <w:sz w:val="16"/>
      <w:szCs w:val="16"/>
      <w:lang w:val="en-US" w:eastAsia="en-US"/>
    </w:rPr>
  </w:style>
  <w:style w:type="paragraph" w:styleId="af0">
    <w:name w:val="Body Text Indent"/>
    <w:basedOn w:val="a"/>
    <w:link w:val="af1"/>
    <w:uiPriority w:val="99"/>
    <w:rsid w:val="00177A3A"/>
    <w:pPr>
      <w:overflowPunct/>
      <w:autoSpaceDE/>
      <w:autoSpaceDN/>
      <w:adjustRightInd/>
      <w:spacing w:after="120"/>
      <w:ind w:left="283"/>
      <w:textAlignment w:val="auto"/>
    </w:pPr>
    <w:rPr>
      <w:rFonts w:ascii="Times New Roman" w:eastAsia="SimSun" w:hAnsi="Times New Roman"/>
      <w:szCs w:val="24"/>
      <w:lang w:eastAsia="zh-CN"/>
    </w:rPr>
  </w:style>
  <w:style w:type="character" w:customStyle="1" w:styleId="af1">
    <w:name w:val="Основен текст с отстъп Знак"/>
    <w:basedOn w:val="a0"/>
    <w:link w:val="af0"/>
    <w:uiPriority w:val="99"/>
    <w:semiHidden/>
    <w:locked/>
    <w:rPr>
      <w:rFonts w:ascii="Arial" w:hAnsi="Arial" w:cs="Times New Roman"/>
      <w:sz w:val="20"/>
      <w:szCs w:val="20"/>
      <w:lang w:val="en-US" w:eastAsia="en-US"/>
    </w:rPr>
  </w:style>
  <w:style w:type="paragraph" w:customStyle="1" w:styleId="1CharChar">
    <w:name w:val="Знак Знак1 Char Char Знак Знак"/>
    <w:basedOn w:val="a"/>
    <w:uiPriority w:val="99"/>
    <w:rsid w:val="00541B07"/>
    <w:pPr>
      <w:overflowPunct/>
      <w:autoSpaceDE/>
      <w:autoSpaceDN/>
      <w:adjustRightInd/>
      <w:spacing w:after="160" w:line="240" w:lineRule="exact"/>
      <w:textAlignment w:val="auto"/>
    </w:pPr>
    <w:rPr>
      <w:rFonts w:ascii="Tahoma" w:hAnsi="Tahoma"/>
    </w:rPr>
  </w:style>
  <w:style w:type="character" w:customStyle="1" w:styleId="23">
    <w:name w:val="Знак Знак2"/>
    <w:basedOn w:val="a0"/>
    <w:uiPriority w:val="99"/>
    <w:locked/>
    <w:rsid w:val="00AA4E6D"/>
    <w:rPr>
      <w:rFonts w:ascii="Arial" w:hAnsi="Arial" w:cs="Arial"/>
      <w:lang w:val="en-US" w:eastAsia="en-US" w:bidi="ar-SA"/>
    </w:rPr>
  </w:style>
  <w:style w:type="character" w:customStyle="1" w:styleId="af2">
    <w:name w:val="Знак Знак"/>
    <w:basedOn w:val="a0"/>
    <w:uiPriority w:val="99"/>
    <w:locked/>
    <w:rsid w:val="00491890"/>
    <w:rPr>
      <w:rFonts w:ascii="SimSun" w:eastAsia="SimSun" w:cs="Times New Roman"/>
      <w:sz w:val="24"/>
      <w:szCs w:val="24"/>
      <w:lang w:val="bg-BG" w:eastAsia="zh-CN" w:bidi="ar-SA"/>
    </w:rPr>
  </w:style>
  <w:style w:type="character" w:customStyle="1" w:styleId="110">
    <w:name w:val="Знак Знак11"/>
    <w:basedOn w:val="a0"/>
    <w:uiPriority w:val="99"/>
    <w:locked/>
    <w:rsid w:val="00491890"/>
    <w:rPr>
      <w:rFonts w:cs="Times New Roman"/>
      <w:b/>
      <w:sz w:val="36"/>
      <w:lang w:val="bg-BG" w:eastAsia="bg-BG" w:bidi="ar-SA"/>
    </w:rPr>
  </w:style>
  <w:style w:type="paragraph" w:customStyle="1" w:styleId="Default">
    <w:name w:val="Default"/>
    <w:uiPriority w:val="99"/>
    <w:rsid w:val="00491890"/>
    <w:pPr>
      <w:autoSpaceDE w:val="0"/>
      <w:autoSpaceDN w:val="0"/>
      <w:adjustRightInd w:val="0"/>
    </w:pPr>
    <w:rPr>
      <w:color w:val="000000"/>
      <w:sz w:val="24"/>
      <w:szCs w:val="24"/>
    </w:rPr>
  </w:style>
  <w:style w:type="paragraph" w:customStyle="1" w:styleId="1CharCharCharCharCharCharCharChar">
    <w:name w:val="Знак Знак1 Char Char Знак Знак Char Char Знак Знак Char Char Знак Знак Char Char"/>
    <w:basedOn w:val="a"/>
    <w:uiPriority w:val="99"/>
    <w:rsid w:val="00635A23"/>
    <w:pPr>
      <w:overflowPunct/>
      <w:autoSpaceDE/>
      <w:autoSpaceDN/>
      <w:adjustRightInd/>
      <w:spacing w:after="160" w:line="240" w:lineRule="exact"/>
      <w:textAlignment w:val="auto"/>
    </w:pPr>
    <w:rPr>
      <w:rFonts w:ascii="Tahoma" w:hAnsi="Tahoma"/>
    </w:rPr>
  </w:style>
  <w:style w:type="paragraph" w:styleId="af3">
    <w:name w:val="Subtitle"/>
    <w:basedOn w:val="a"/>
    <w:link w:val="af4"/>
    <w:uiPriority w:val="99"/>
    <w:qFormat/>
    <w:rsid w:val="00492F4F"/>
    <w:pPr>
      <w:overflowPunct/>
      <w:autoSpaceDE/>
      <w:autoSpaceDN/>
      <w:adjustRightInd/>
      <w:textAlignment w:val="auto"/>
    </w:pPr>
    <w:rPr>
      <w:rFonts w:ascii="Times New Roman" w:hAnsi="Times New Roman"/>
      <w:b/>
      <w:bCs/>
      <w:noProof/>
      <w:sz w:val="24"/>
      <w:szCs w:val="24"/>
    </w:rPr>
  </w:style>
  <w:style w:type="character" w:customStyle="1" w:styleId="af4">
    <w:name w:val="Подзаглавие Знак"/>
    <w:basedOn w:val="a0"/>
    <w:link w:val="af3"/>
    <w:uiPriority w:val="99"/>
    <w:locked/>
    <w:rPr>
      <w:rFonts w:ascii="Cambria" w:hAnsi="Cambria" w:cs="Times New Roman"/>
      <w:sz w:val="24"/>
      <w:szCs w:val="24"/>
      <w:lang w:val="en-US" w:eastAsia="en-US"/>
    </w:rPr>
  </w:style>
  <w:style w:type="paragraph" w:customStyle="1" w:styleId="CharChar">
    <w:name w:val="Char Char"/>
    <w:basedOn w:val="a"/>
    <w:uiPriority w:val="99"/>
    <w:rsid w:val="00A72619"/>
    <w:pPr>
      <w:tabs>
        <w:tab w:val="left" w:pos="709"/>
      </w:tabs>
      <w:overflowPunct/>
      <w:autoSpaceDE/>
      <w:autoSpaceDN/>
      <w:adjustRightInd/>
      <w:textAlignment w:val="auto"/>
    </w:pPr>
    <w:rPr>
      <w:rFonts w:ascii="Tahoma" w:hAnsi="Tahoma"/>
      <w:sz w:val="24"/>
      <w:szCs w:val="24"/>
      <w:lang w:val="pl-PL" w:eastAsia="pl-PL"/>
    </w:rPr>
  </w:style>
  <w:style w:type="paragraph" w:customStyle="1" w:styleId="af5">
    <w:name w:val="Знак"/>
    <w:basedOn w:val="a"/>
    <w:uiPriority w:val="99"/>
    <w:rsid w:val="001C552D"/>
    <w:pPr>
      <w:tabs>
        <w:tab w:val="left" w:pos="709"/>
      </w:tabs>
      <w:overflowPunct/>
      <w:autoSpaceDE/>
      <w:autoSpaceDN/>
      <w:adjustRightInd/>
      <w:textAlignment w:val="auto"/>
    </w:pPr>
    <w:rPr>
      <w:rFonts w:ascii="Tahoma" w:hAnsi="Tahoma"/>
      <w:sz w:val="24"/>
      <w:szCs w:val="24"/>
      <w:lang w:val="pl-PL" w:eastAsia="pl-PL"/>
    </w:rPr>
  </w:style>
  <w:style w:type="table" w:styleId="af6">
    <w:name w:val="Table Grid"/>
    <w:basedOn w:val="a1"/>
    <w:uiPriority w:val="99"/>
    <w:rsid w:val="001C55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rsid w:val="00B57BE0"/>
    <w:pPr>
      <w:overflowPunct/>
      <w:autoSpaceDE/>
      <w:autoSpaceDN/>
      <w:adjustRightInd/>
      <w:spacing w:before="100" w:beforeAutospacing="1" w:after="100" w:afterAutospacing="1"/>
      <w:textAlignment w:val="auto"/>
    </w:pPr>
    <w:rPr>
      <w:rFonts w:ascii="Times New Roman" w:hAnsi="Times New Roman"/>
      <w:sz w:val="24"/>
      <w:szCs w:val="24"/>
      <w:lang w:eastAsia="bg-BG"/>
    </w:rPr>
  </w:style>
  <w:style w:type="character" w:customStyle="1" w:styleId="FontStyle11">
    <w:name w:val="Font Style11"/>
    <w:uiPriority w:val="99"/>
    <w:rsid w:val="000C0D43"/>
    <w:rPr>
      <w:rFonts w:ascii="Times New Roman" w:hAnsi="Times New Roman"/>
      <w:sz w:val="24"/>
    </w:rPr>
  </w:style>
  <w:style w:type="paragraph" w:customStyle="1" w:styleId="1CharCharCharChar">
    <w:name w:val="Знак Знак1 Char Char Знак Знак Char Char"/>
    <w:basedOn w:val="a"/>
    <w:uiPriority w:val="99"/>
    <w:semiHidden/>
    <w:rsid w:val="001E0DEF"/>
    <w:pPr>
      <w:tabs>
        <w:tab w:val="left" w:pos="709"/>
      </w:tabs>
      <w:overflowPunct/>
      <w:autoSpaceDE/>
      <w:autoSpaceDN/>
      <w:adjustRightInd/>
      <w:textAlignment w:val="auto"/>
    </w:pPr>
    <w:rPr>
      <w:rFonts w:ascii="Futura Bk" w:hAnsi="Futura Bk"/>
      <w:szCs w:val="24"/>
      <w:lang w:val="pl-PL" w:eastAsia="pl-PL"/>
    </w:rPr>
  </w:style>
  <w:style w:type="character" w:customStyle="1" w:styleId="FontStyle12">
    <w:name w:val="Font Style12"/>
    <w:uiPriority w:val="99"/>
    <w:rsid w:val="001E0DEF"/>
    <w:rPr>
      <w:rFonts w:ascii="Times New Roman" w:hAnsi="Times New Roman"/>
      <w:b/>
      <w:sz w:val="26"/>
    </w:rPr>
  </w:style>
  <w:style w:type="paragraph" w:styleId="af8">
    <w:name w:val="List Paragraph"/>
    <w:basedOn w:val="a"/>
    <w:uiPriority w:val="99"/>
    <w:qFormat/>
    <w:rsid w:val="00926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51800">
      <w:marLeft w:val="0"/>
      <w:marRight w:val="0"/>
      <w:marTop w:val="0"/>
      <w:marBottom w:val="0"/>
      <w:divBdr>
        <w:top w:val="none" w:sz="0" w:space="0" w:color="auto"/>
        <w:left w:val="none" w:sz="0" w:space="0" w:color="auto"/>
        <w:bottom w:val="none" w:sz="0" w:space="0" w:color="auto"/>
        <w:right w:val="none" w:sz="0" w:space="0" w:color="auto"/>
      </w:divBdr>
    </w:div>
    <w:div w:id="1228151801">
      <w:marLeft w:val="0"/>
      <w:marRight w:val="0"/>
      <w:marTop w:val="0"/>
      <w:marBottom w:val="0"/>
      <w:divBdr>
        <w:top w:val="none" w:sz="0" w:space="0" w:color="auto"/>
        <w:left w:val="none" w:sz="0" w:space="0" w:color="auto"/>
        <w:bottom w:val="none" w:sz="0" w:space="0" w:color="auto"/>
        <w:right w:val="none" w:sz="0" w:space="0" w:color="auto"/>
      </w:divBdr>
    </w:div>
    <w:div w:id="1228151802">
      <w:marLeft w:val="0"/>
      <w:marRight w:val="0"/>
      <w:marTop w:val="0"/>
      <w:marBottom w:val="0"/>
      <w:divBdr>
        <w:top w:val="none" w:sz="0" w:space="0" w:color="auto"/>
        <w:left w:val="none" w:sz="0" w:space="0" w:color="auto"/>
        <w:bottom w:val="none" w:sz="0" w:space="0" w:color="auto"/>
        <w:right w:val="none" w:sz="0" w:space="0" w:color="auto"/>
      </w:divBdr>
    </w:div>
    <w:div w:id="1228151803">
      <w:marLeft w:val="0"/>
      <w:marRight w:val="0"/>
      <w:marTop w:val="0"/>
      <w:marBottom w:val="0"/>
      <w:divBdr>
        <w:top w:val="none" w:sz="0" w:space="0" w:color="auto"/>
        <w:left w:val="none" w:sz="0" w:space="0" w:color="auto"/>
        <w:bottom w:val="none" w:sz="0" w:space="0" w:color="auto"/>
        <w:right w:val="none" w:sz="0" w:space="0" w:color="auto"/>
      </w:divBdr>
    </w:div>
    <w:div w:id="1228151804">
      <w:marLeft w:val="0"/>
      <w:marRight w:val="0"/>
      <w:marTop w:val="0"/>
      <w:marBottom w:val="0"/>
      <w:divBdr>
        <w:top w:val="none" w:sz="0" w:space="0" w:color="auto"/>
        <w:left w:val="none" w:sz="0" w:space="0" w:color="auto"/>
        <w:bottom w:val="none" w:sz="0" w:space="0" w:color="auto"/>
        <w:right w:val="none" w:sz="0" w:space="0" w:color="auto"/>
      </w:divBdr>
    </w:div>
    <w:div w:id="1228151805">
      <w:marLeft w:val="0"/>
      <w:marRight w:val="0"/>
      <w:marTop w:val="0"/>
      <w:marBottom w:val="0"/>
      <w:divBdr>
        <w:top w:val="none" w:sz="0" w:space="0" w:color="auto"/>
        <w:left w:val="none" w:sz="0" w:space="0" w:color="auto"/>
        <w:bottom w:val="none" w:sz="0" w:space="0" w:color="auto"/>
        <w:right w:val="none" w:sz="0" w:space="0" w:color="auto"/>
      </w:divBdr>
    </w:div>
    <w:div w:id="1228151806">
      <w:marLeft w:val="0"/>
      <w:marRight w:val="0"/>
      <w:marTop w:val="0"/>
      <w:marBottom w:val="0"/>
      <w:divBdr>
        <w:top w:val="none" w:sz="0" w:space="0" w:color="auto"/>
        <w:left w:val="none" w:sz="0" w:space="0" w:color="auto"/>
        <w:bottom w:val="none" w:sz="0" w:space="0" w:color="auto"/>
        <w:right w:val="none" w:sz="0" w:space="0" w:color="auto"/>
      </w:divBdr>
    </w:div>
    <w:div w:id="1228151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D8AC-2538-47DA-86B4-21F98602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590</Words>
  <Characters>3367</Characters>
  <Application>Microsoft Office Word</Application>
  <DocSecurity>0</DocSecurity>
  <Lines>28</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Dimitar Dimitrov</cp:lastModifiedBy>
  <cp:revision>7</cp:revision>
  <cp:lastPrinted>2016-10-20T12:00:00Z</cp:lastPrinted>
  <dcterms:created xsi:type="dcterms:W3CDTF">2016-10-20T10:10:00Z</dcterms:created>
  <dcterms:modified xsi:type="dcterms:W3CDTF">2019-09-24T14:51:00Z</dcterms:modified>
</cp:coreProperties>
</file>