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256" w:rsidRDefault="00EC58FC">
      <w:pPr>
        <w:shd w:val="clear" w:color="auto" w:fill="FFFFFF"/>
        <w:spacing w:after="0" w:line="240" w:lineRule="auto"/>
        <w:ind w:firstLine="1650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Приложение № 5 към чл. 4, ал. 1 </w:t>
      </w:r>
    </w:p>
    <w:p w:rsidR="00D34256" w:rsidRDefault="00EC58FC">
      <w:pPr>
        <w:spacing w:after="0" w:line="240" w:lineRule="auto"/>
        <w:rPr>
          <w:rFonts w:ascii="Verdana" w:eastAsia="Verdana" w:hAnsi="Verdana" w:cs="Verdana"/>
          <w:i/>
        </w:rPr>
      </w:pPr>
      <w:r>
        <w:rPr>
          <w:rFonts w:ascii="Verdana" w:eastAsia="Verdana" w:hAnsi="Verdana" w:cs="Verdana"/>
          <w:i/>
        </w:rPr>
        <w:t>Наредбата за условията и реда за извършване на оценка на въздействието върху околната среда (Наредба за ОВОС)</w:t>
      </w:r>
    </w:p>
    <w:p w:rsidR="00D34256" w:rsidRDefault="00EC58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(Ново - ДВ, бр. 12 от 2016 г., в сила от 12.02.2016 г., изм. и доп. - ДВ, бр. 3 от 2018 г., изм. - ДВ, бр. 31 от 2019 г., в сила от 12.04.2019 г., доп. - ДВ, бр. 67 от 2019 г., в сила от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28.08.2019 г</w:t>
      </w:r>
      <w:r>
        <w:rPr>
          <w:rFonts w:ascii="Times New Roman" w:eastAsia="Times New Roman" w:hAnsi="Times New Roman" w:cs="Times New Roman"/>
          <w:sz w:val="24"/>
          <w:szCs w:val="24"/>
        </w:rPr>
        <w:t>.)</w:t>
      </w:r>
    </w:p>
    <w:p w:rsidR="00D34256" w:rsidRDefault="00D342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34256" w:rsidRDefault="00D342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34256" w:rsidRDefault="00EC58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</w:t>
      </w:r>
    </w:p>
    <w:p w:rsidR="00D34256" w:rsidRDefault="00EC58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ДИРЕКТОРА НА РИОСВ</w:t>
      </w:r>
    </w:p>
    <w:p w:rsidR="00D34256" w:rsidRDefault="00EC58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ПЛОВДИВ</w:t>
      </w:r>
    </w:p>
    <w:p w:rsidR="00D34256" w:rsidRDefault="00D342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34256" w:rsidRDefault="00EC58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УВЕДОМЛЕНИЕ</w:t>
      </w:r>
    </w:p>
    <w:p w:rsidR="00D34256" w:rsidRDefault="00EC58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 инвестиционно предложение</w:t>
      </w:r>
    </w:p>
    <w:p w:rsidR="00D34256" w:rsidRDefault="00EC58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34256" w:rsidRDefault="00EC58FC" w:rsidP="00FF69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„ПРОМИШЛЕНИ ДЕЙНОСТИ-1“ ООД, </w:t>
      </w:r>
    </w:p>
    <w:p w:rsidR="00FF6972" w:rsidRDefault="00FF6972" w:rsidP="00FF69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34256" w:rsidRDefault="00EC58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УВАЖАЕМИ Г-Н ДИРЕКТОР,</w:t>
      </w:r>
    </w:p>
    <w:p w:rsidR="00D34256" w:rsidRDefault="00D342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34256" w:rsidRDefault="00EC58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Уведомяваме Ви, че фирма "Промишлени дейности-1" ООД има следното инвестиционно предложение:</w:t>
      </w:r>
    </w:p>
    <w:p w:rsidR="00C87663" w:rsidRDefault="00C87663" w:rsidP="00C87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Разширяване на съществуващо решение за дейности с отпадъци № 09-ДО-1039-00 от  18.03.2013 г. на фирма "Промишлени дейности-1" ООД , представляващо  вкарване на нов отпадък  с код и наименование съгласно Наредба 2/2014 за класификация на отпадъците -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20 03 07- обемни отпадъци  и </w:t>
      </w:r>
      <w:r w:rsidRPr="003523E3">
        <w:rPr>
          <w:rFonts w:ascii="Times New Roman" w:eastAsia="Times New Roman" w:hAnsi="Times New Roman" w:cs="Times New Roman"/>
          <w:b/>
          <w:sz w:val="24"/>
          <w:szCs w:val="24"/>
        </w:rPr>
        <w:t>увеличаване на площта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съществуваща площадка с местонахождение: обл. Пловдив, гр. Пловдив, район „Северен”,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.”Васил Левски” №242, УПИ I – 1260 стопанска и търговска дейност от кв.3 по плана на бивше АПК ”Тракия”, гр. Пловдив с присъединяване на </w:t>
      </w:r>
      <w:r w:rsidRPr="003523E3">
        <w:rPr>
          <w:rFonts w:ascii="Times New Roman" w:eastAsia="Times New Roman" w:hAnsi="Times New Roman" w:cs="Times New Roman"/>
          <w:sz w:val="24"/>
          <w:szCs w:val="24"/>
        </w:rPr>
        <w:t xml:space="preserve">част от имот с идентификатор № 56784.542.43 - по предходен план № 1210 </w:t>
      </w:r>
      <w:r>
        <w:rPr>
          <w:rFonts w:ascii="Times New Roman" w:eastAsia="Times New Roman" w:hAnsi="Times New Roman" w:cs="Times New Roman"/>
          <w:sz w:val="24"/>
          <w:szCs w:val="24"/>
        </w:rPr>
        <w:t>, а имен</w:t>
      </w:r>
      <w:r w:rsidRPr="003523E3">
        <w:rPr>
          <w:rFonts w:ascii="Times New Roman" w:eastAsia="Times New Roman" w:hAnsi="Times New Roman" w:cs="Times New Roman"/>
          <w:sz w:val="24"/>
          <w:szCs w:val="24"/>
        </w:rPr>
        <w:t xml:space="preserve">но: </w:t>
      </w:r>
      <w:r>
        <w:rPr>
          <w:rFonts w:ascii="Times New Roman" w:eastAsia="Times New Roman" w:hAnsi="Times New Roman" w:cs="Times New Roman"/>
          <w:sz w:val="24"/>
          <w:szCs w:val="24"/>
        </w:rPr>
        <w:t>част</w:t>
      </w:r>
      <w:r w:rsidRPr="003523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Pr="003523E3">
        <w:rPr>
          <w:rFonts w:ascii="Times New Roman" w:eastAsia="Times New Roman" w:hAnsi="Times New Roman" w:cs="Times New Roman"/>
          <w:sz w:val="24"/>
          <w:szCs w:val="24"/>
        </w:rPr>
        <w:t xml:space="preserve">сграда с идентификатор № 56784.542.43.1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 площ 300 кв. м </w:t>
      </w:r>
      <w:r w:rsidRPr="003523E3">
        <w:rPr>
          <w:rFonts w:ascii="Times New Roman" w:eastAsia="Times New Roman" w:hAnsi="Times New Roman" w:cs="Times New Roman"/>
          <w:sz w:val="24"/>
          <w:szCs w:val="24"/>
        </w:rPr>
        <w:t>и 500м2 от открита площ</w:t>
      </w:r>
    </w:p>
    <w:p w:rsidR="00D34256" w:rsidRDefault="00D342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34256" w:rsidRDefault="00EC58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Характеристика на инвестиционното предложение:</w:t>
      </w:r>
    </w:p>
    <w:p w:rsidR="00D34256" w:rsidRDefault="00EC58F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Резюме на предложението:</w:t>
      </w:r>
    </w:p>
    <w:p w:rsidR="00D34256" w:rsidRDefault="00D342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34256" w:rsidRDefault="00EC58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Разширяване на съществуващо решение за дейности с отпадъци № 09-ДО-1039-00 от  18.03.2013 г. на фирма "Промишлени дейности-1" ООД , представляващо  вкарване на нов отпадък  с код и наименование съгласно Наредба 2/2014 за класификация на отпадъците -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20 03 07- обемни отпадъци</w:t>
      </w:r>
      <w:r w:rsidR="003523E3">
        <w:rPr>
          <w:rFonts w:ascii="Times New Roman" w:eastAsia="Times New Roman" w:hAnsi="Times New Roman" w:cs="Times New Roman"/>
          <w:b/>
          <w:sz w:val="24"/>
          <w:szCs w:val="24"/>
        </w:rPr>
        <w:t xml:space="preserve">  и </w:t>
      </w:r>
      <w:r w:rsidR="003523E3" w:rsidRPr="003523E3">
        <w:rPr>
          <w:rFonts w:ascii="Times New Roman" w:eastAsia="Times New Roman" w:hAnsi="Times New Roman" w:cs="Times New Roman"/>
          <w:b/>
          <w:sz w:val="24"/>
          <w:szCs w:val="24"/>
        </w:rPr>
        <w:t>увеличаване на площта</w:t>
      </w:r>
      <w:r w:rsidR="003523E3">
        <w:rPr>
          <w:rFonts w:ascii="Times New Roman" w:eastAsia="Times New Roman" w:hAnsi="Times New Roman" w:cs="Times New Roman"/>
          <w:sz w:val="24"/>
          <w:szCs w:val="24"/>
        </w:rPr>
        <w:t xml:space="preserve"> на съществуваща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площадка с местонахождение: обл. Пловдив, гр. Пловдив, район „Северен”,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.”Васил Левски” №242, УПИ I – 1260 стопанска и търговска дейност от кв.3 по плана на </w:t>
      </w:r>
      <w:r w:rsidR="003523E3">
        <w:rPr>
          <w:rFonts w:ascii="Times New Roman" w:eastAsia="Times New Roman" w:hAnsi="Times New Roman" w:cs="Times New Roman"/>
          <w:sz w:val="24"/>
          <w:szCs w:val="24"/>
        </w:rPr>
        <w:t xml:space="preserve">бивше АПК ”Тракия”, гр. Пловдив с присъединяване на </w:t>
      </w:r>
      <w:r w:rsidR="003523E3" w:rsidRPr="003523E3">
        <w:rPr>
          <w:rFonts w:ascii="Times New Roman" w:eastAsia="Times New Roman" w:hAnsi="Times New Roman" w:cs="Times New Roman"/>
          <w:sz w:val="24"/>
          <w:szCs w:val="24"/>
        </w:rPr>
        <w:t xml:space="preserve">част от имот с идентификатор № 56784.542.43 - по предходен план № 1210 </w:t>
      </w:r>
      <w:r w:rsidR="00C87663">
        <w:rPr>
          <w:rFonts w:ascii="Times New Roman" w:eastAsia="Times New Roman" w:hAnsi="Times New Roman" w:cs="Times New Roman"/>
          <w:sz w:val="24"/>
          <w:szCs w:val="24"/>
        </w:rPr>
        <w:t>, а имен</w:t>
      </w:r>
      <w:r w:rsidR="003523E3" w:rsidRPr="003523E3">
        <w:rPr>
          <w:rFonts w:ascii="Times New Roman" w:eastAsia="Times New Roman" w:hAnsi="Times New Roman" w:cs="Times New Roman"/>
          <w:sz w:val="24"/>
          <w:szCs w:val="24"/>
        </w:rPr>
        <w:t xml:space="preserve">но: </w:t>
      </w:r>
      <w:r w:rsidR="00C87663">
        <w:rPr>
          <w:rFonts w:ascii="Times New Roman" w:eastAsia="Times New Roman" w:hAnsi="Times New Roman" w:cs="Times New Roman"/>
          <w:sz w:val="24"/>
          <w:szCs w:val="24"/>
        </w:rPr>
        <w:t>част</w:t>
      </w:r>
      <w:r w:rsidR="003523E3" w:rsidRPr="003523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7663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3523E3" w:rsidRPr="003523E3">
        <w:rPr>
          <w:rFonts w:ascii="Times New Roman" w:eastAsia="Times New Roman" w:hAnsi="Times New Roman" w:cs="Times New Roman"/>
          <w:sz w:val="24"/>
          <w:szCs w:val="24"/>
        </w:rPr>
        <w:t xml:space="preserve">сграда с идентификатор № 56784.542.43.1 </w:t>
      </w:r>
      <w:r w:rsidR="00C87663">
        <w:rPr>
          <w:rFonts w:ascii="Times New Roman" w:eastAsia="Times New Roman" w:hAnsi="Times New Roman" w:cs="Times New Roman"/>
          <w:sz w:val="24"/>
          <w:szCs w:val="24"/>
        </w:rPr>
        <w:t xml:space="preserve">с площ 300 кв. м </w:t>
      </w:r>
      <w:r w:rsidR="003523E3" w:rsidRPr="003523E3">
        <w:rPr>
          <w:rFonts w:ascii="Times New Roman" w:eastAsia="Times New Roman" w:hAnsi="Times New Roman" w:cs="Times New Roman"/>
          <w:sz w:val="24"/>
          <w:szCs w:val="24"/>
        </w:rPr>
        <w:t>и 500м2 от открита площ</w:t>
      </w:r>
    </w:p>
    <w:p w:rsidR="00D34256" w:rsidRDefault="00D342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523E3" w:rsidRDefault="003523E3" w:rsidP="003523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Инвестиционното предложение предвижда увеличаване </w:t>
      </w:r>
      <w:r w:rsidRPr="003523E3">
        <w:rPr>
          <w:rFonts w:ascii="Times New Roman" w:eastAsia="Times New Roman" w:hAnsi="Times New Roman" w:cs="Times New Roman"/>
          <w:sz w:val="24"/>
          <w:szCs w:val="24"/>
        </w:rPr>
        <w:t>на площта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съществуваща площадка с присъединяване на</w:t>
      </w:r>
      <w:r w:rsidR="00217207">
        <w:rPr>
          <w:rFonts w:ascii="Times New Roman" w:eastAsia="Times New Roman" w:hAnsi="Times New Roman" w:cs="Times New Roman"/>
          <w:sz w:val="24"/>
          <w:szCs w:val="24"/>
        </w:rPr>
        <w:t xml:space="preserve"> част от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имот, като в новия имот има съществуващо хале и няма да</w:t>
      </w:r>
      <w:r w:rsidR="00217207">
        <w:rPr>
          <w:rFonts w:ascii="Times New Roman" w:eastAsia="Times New Roman" w:hAnsi="Times New Roman" w:cs="Times New Roman"/>
          <w:sz w:val="24"/>
          <w:szCs w:val="24"/>
        </w:rPr>
        <w:t xml:space="preserve"> се извършват строителни работи или прекарване на нова инфраструктура. В частта от сградата, която представлява производствено хале, ще се извършва третиране на отпадъци от кабели и ОЧЦМ.</w:t>
      </w:r>
    </w:p>
    <w:p w:rsidR="003523E3" w:rsidRDefault="003523E3" w:rsidP="003523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34256" w:rsidRDefault="00EC58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Инвестиционното предложение предвижда приемане  от физически и/или юридически лица и третиране на  отпадък с  код и наименование съгласно Наредба 2/2014 за класификация на отпадъците -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20 03 07- обемни отпадъци, </w:t>
      </w:r>
      <w:r>
        <w:rPr>
          <w:rFonts w:ascii="Times New Roman" w:eastAsia="Times New Roman" w:hAnsi="Times New Roman" w:cs="Times New Roman"/>
          <w:sz w:val="24"/>
          <w:szCs w:val="24"/>
        </w:rPr>
        <w:t>представляващ битови отоплителни тела тип печка, камина/готварска печка и котел.</w:t>
      </w:r>
    </w:p>
    <w:p w:rsidR="00D34256" w:rsidRDefault="00D342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34256" w:rsidRDefault="00EC58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Новата дейност няма да създаде дискомфорт на околната среда. Не се предвижда изграждането на нова техническа инфраструктура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пътиша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/улици, газопровод,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елкектропровод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др.), ще се използва съществуваща такава. Площадката е електрифицирана, водоснабдена, оградена, охраняема, с изградени комуникации и инфраструктура, с обособени места и участъци за събиране и съхраняване на отпадъците. Инвестиционното намерение ще се реализира  на територията на съществуващо хале.</w:t>
      </w:r>
    </w:p>
    <w:p w:rsidR="00D34256" w:rsidRDefault="00D342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34256" w:rsidRDefault="00EC58FC">
      <w:pPr>
        <w:spacing w:before="280" w:after="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 осъществяване на дейността фирмата ще добави нов код към решението за дейности с отпадъци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№ 09-ДО-1039-00 от  18.03.2013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="00F156C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съгласно Наредба 2 за класификация на отпадъците, който ще се получава от физически и юридически лица:</w:t>
      </w:r>
    </w:p>
    <w:tbl>
      <w:tblPr>
        <w:tblStyle w:val="a9"/>
        <w:tblW w:w="9164" w:type="dxa"/>
        <w:tblInd w:w="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962"/>
        <w:gridCol w:w="2410"/>
        <w:gridCol w:w="1301"/>
        <w:gridCol w:w="2498"/>
      </w:tblGrid>
      <w:tr w:rsidR="00D34256">
        <w:trPr>
          <w:trHeight w:val="196"/>
        </w:trPr>
        <w:tc>
          <w:tcPr>
            <w:tcW w:w="993" w:type="dxa"/>
          </w:tcPr>
          <w:p w:rsidR="00D34256" w:rsidRDefault="00EC58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1962" w:type="dxa"/>
          </w:tcPr>
          <w:p w:rsidR="00D34256" w:rsidRDefault="00EC58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10" w:type="dxa"/>
          </w:tcPr>
          <w:p w:rsidR="00D34256" w:rsidRDefault="00EC58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Дейности,кодове</w:t>
            </w:r>
            <w:proofErr w:type="spellEnd"/>
          </w:p>
        </w:tc>
        <w:tc>
          <w:tcPr>
            <w:tcW w:w="1301" w:type="dxa"/>
          </w:tcPr>
          <w:p w:rsidR="00D34256" w:rsidRDefault="00EC58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D34256" w:rsidRDefault="00EC58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(тон./год.)</w:t>
            </w:r>
          </w:p>
        </w:tc>
        <w:tc>
          <w:tcPr>
            <w:tcW w:w="2498" w:type="dxa"/>
          </w:tcPr>
          <w:p w:rsidR="00D34256" w:rsidRDefault="00EC58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Произход</w:t>
            </w:r>
          </w:p>
        </w:tc>
      </w:tr>
      <w:tr w:rsidR="00D34256">
        <w:trPr>
          <w:trHeight w:val="100"/>
        </w:trPr>
        <w:tc>
          <w:tcPr>
            <w:tcW w:w="993" w:type="dxa"/>
          </w:tcPr>
          <w:p w:rsidR="00D34256" w:rsidRDefault="00EC58FC">
            <w:pPr>
              <w:ind w:left="-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2" w:type="dxa"/>
          </w:tcPr>
          <w:p w:rsidR="00D34256" w:rsidRDefault="00EC58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D34256" w:rsidRDefault="00EC58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1" w:type="dxa"/>
          </w:tcPr>
          <w:p w:rsidR="00D34256" w:rsidRDefault="00EC58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98" w:type="dxa"/>
          </w:tcPr>
          <w:p w:rsidR="00D34256" w:rsidRDefault="00EC58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34256">
        <w:trPr>
          <w:trHeight w:val="208"/>
        </w:trPr>
        <w:tc>
          <w:tcPr>
            <w:tcW w:w="993" w:type="dxa"/>
          </w:tcPr>
          <w:p w:rsidR="00D34256" w:rsidRDefault="00EC58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20 03 07</w:t>
            </w:r>
          </w:p>
        </w:tc>
        <w:tc>
          <w:tcPr>
            <w:tcW w:w="1962" w:type="dxa"/>
          </w:tcPr>
          <w:p w:rsidR="00D34256" w:rsidRDefault="00EC58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Обемни отпадъци</w:t>
            </w:r>
          </w:p>
        </w:tc>
        <w:tc>
          <w:tcPr>
            <w:tcW w:w="2410" w:type="dxa"/>
          </w:tcPr>
          <w:p w:rsidR="00D34256" w:rsidRDefault="00EC58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размяна на отпадъци за подлагане на някоя от дейностите с кодове R1-R11 /рязане, раздробяване/, разглобяване</w:t>
            </w:r>
          </w:p>
          <w:p w:rsidR="00D34256" w:rsidRDefault="00EC58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R13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съхраняване на отпадъците, до извършването на някоя  от дейностите с кодове R1 – R12 с изключение  на временното съхраняване на отпадъците на площадката на образуване до събирането им</w:t>
            </w:r>
          </w:p>
        </w:tc>
        <w:tc>
          <w:tcPr>
            <w:tcW w:w="1301" w:type="dxa"/>
          </w:tcPr>
          <w:p w:rsidR="00D34256" w:rsidRDefault="00EC58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2 000 </w:t>
            </w:r>
          </w:p>
        </w:tc>
        <w:tc>
          <w:tcPr>
            <w:tcW w:w="2498" w:type="dxa"/>
          </w:tcPr>
          <w:p w:rsidR="00D34256" w:rsidRDefault="00EC58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 Физически и юридически лица</w:t>
            </w:r>
          </w:p>
        </w:tc>
      </w:tr>
    </w:tbl>
    <w:p w:rsidR="00D34256" w:rsidRDefault="00D342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34256" w:rsidRDefault="00EC58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 се очаква отделяне на вредни емисии по време на третирането на посочения отпадък.</w:t>
      </w:r>
      <w:r w:rsidR="00F156C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Не се предвижда използване на разтворители и химично или физикохимично третиране и др. Всички процеси са механични.</w:t>
      </w:r>
    </w:p>
    <w:p w:rsidR="00D34256" w:rsidRDefault="00D342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523E3" w:rsidRDefault="003523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34256" w:rsidRDefault="00EC58F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(посочва се характерът на инвестиционното предложение, в т.ч. дали е за ново инвестиционно предложение и/или за разширение или изменение на производствената дейност съгласно приложение № 1 или приложение № 2 към Закона за опазване на околната среда (ЗООС)</w:t>
      </w:r>
    </w:p>
    <w:p w:rsidR="00D34256" w:rsidRDefault="00D342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D34256" w:rsidRDefault="00EC58F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Описание на основните процеси, капацитет, обща използвана площ; необходимост от други свързани с основния предмет спомагателни или поддържащи дейности, в т.ч. ползване на съществуваща или необходимост от изграждане на нова техническа инфраструктура (пътища/улици, газопровод, електропроводи и др.), предвидени изкопни работи, предполагаема дълбочина на изкопите, ползване на взрив:</w:t>
      </w:r>
    </w:p>
    <w:p w:rsidR="00D34256" w:rsidRDefault="00D342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34256" w:rsidRDefault="00EC58F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Фирма "Промишлени дейности-1" ООД притежава решение за дейности с отпадъци № 09-ДО-1039-00 от  18.03.2013 г. Площадката, на която „ПРОМИШЛЕНИ ДЕЙНОСТИ - 1” ООД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извършва дейностите с отпадъци  е  бетонирана, оградена, с осигурена  денонощна охрана, функционираща</w:t>
      </w:r>
      <w:r w:rsidR="00F156CC">
        <w:rPr>
          <w:rFonts w:ascii="Times New Roman" w:eastAsia="Times New Roman" w:hAnsi="Times New Roman" w:cs="Times New Roman"/>
          <w:sz w:val="24"/>
          <w:szCs w:val="24"/>
        </w:rPr>
        <w:t>та с</w:t>
      </w:r>
      <w:r>
        <w:rPr>
          <w:rFonts w:ascii="Times New Roman" w:eastAsia="Times New Roman" w:hAnsi="Times New Roman" w:cs="Times New Roman"/>
          <w:sz w:val="24"/>
          <w:szCs w:val="24"/>
        </w:rPr>
        <w:t>ъществуваща инфраструктура напълно ще задоволи нуждата за осъществяване на  новата дейност на фирмата. Площадката е електро и водоснабдена. Не се предвиждат изкопни работи.</w:t>
      </w:r>
    </w:p>
    <w:p w:rsidR="00D34256" w:rsidRDefault="00EC58FC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Производствената структура на площадката е определена на базата на технологичната дейност на фирмата.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площадката са обособени участъци за разделното събиране и съхранение на закупените метали, както и 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отпадъците, формирани от дейността на  дружеството.</w:t>
      </w:r>
    </w:p>
    <w:p w:rsidR="00D34256" w:rsidRDefault="00EC58FC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Всеки вид отпадък да се съхранява разделно, в отделен  контейнер, с цел недопускане на смесването му , до предаването им на  фирми,  за  последващо третиране и оползотворяване.</w:t>
      </w:r>
    </w:p>
    <w:p w:rsidR="00D34256" w:rsidRDefault="00EC58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Отпадъците от опаковки се събират разделно в подходящи съдове и да се съхраняват в закрит склад, до предаването им на фирми за последващо рециклиране и/или преработка. </w:t>
      </w:r>
    </w:p>
    <w:p w:rsidR="00D34256" w:rsidRDefault="00D342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4256" w:rsidRDefault="00EC58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Различни метални отпадъци  се режат и раздробяват, след което ще се предават на лица, притежаващи документ по чл. 35 за последващо оползотворяване.</w:t>
      </w:r>
    </w:p>
    <w:p w:rsidR="00D34256" w:rsidRDefault="00D342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4256" w:rsidRDefault="00EC58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Получените отпадъци от кабели  се   режат, раздробяват</w:t>
      </w:r>
      <w:r w:rsidR="0015178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обелват</w:t>
      </w:r>
      <w:r w:rsidR="00151789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се използва следния технологичен процес:</w:t>
      </w:r>
    </w:p>
    <w:p w:rsidR="00D34256" w:rsidRDefault="00D342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4256" w:rsidRDefault="00EC58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Получените отпадъци от кабели се обработват  посредством следните машини:</w:t>
      </w:r>
    </w:p>
    <w:p w:rsidR="00D34256" w:rsidRDefault="00EC58F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Машина за рязане на кабел “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Strip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Meister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2000x”- 2 броя</w:t>
      </w:r>
    </w:p>
    <w:p w:rsidR="00D34256" w:rsidRDefault="00EC58F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Машина за рязане на кабел „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Blue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rock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ws-212”</w:t>
      </w:r>
    </w:p>
    <w:p w:rsidR="00D34256" w:rsidRDefault="00EC58F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Машина “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Bronneberg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cable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stripper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KAB-x”</w:t>
      </w:r>
    </w:p>
    <w:p w:rsidR="00D34256" w:rsidRDefault="00EC58F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Машина/Ножица “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Halmatro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industrial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cutting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equipment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”</w:t>
      </w:r>
    </w:p>
    <w:p w:rsidR="00D34256" w:rsidRDefault="00EC58F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Машина “MBH-HELMOND”</w:t>
      </w:r>
    </w:p>
    <w:p w:rsidR="00D34256" w:rsidRDefault="00D342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4256" w:rsidRDefault="00EC58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Освен изброените машини при обработката на метални отпадъци и кабели се използват и:</w:t>
      </w:r>
    </w:p>
    <w:p w:rsidR="00D34256" w:rsidRDefault="00EC58F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Обикновени(ръчни) големи ножици за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донарязване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по-малки парчета</w:t>
      </w:r>
    </w:p>
    <w:p w:rsidR="00D34256" w:rsidRDefault="00EC58F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Резак- газокислородно рязане за първично нарязване на едрогабаритните отпадъчни двигатели, турбини и други двигатели</w:t>
      </w:r>
    </w:p>
    <w:p w:rsidR="00D34256" w:rsidRDefault="00D342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4256" w:rsidRDefault="00EC58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Получените отпадъци от кабели се нарязват с хидравлична ножица на едри парчета, след което зависимост от дебелината им се обелват. Едно и също нарязано парче може да има външна обелка, в която да има обикновено няколко кабела със собствена обелка или снопове от кабели. Вътрешните кабели също се обелват и така се получават цветни метали алуминий и мед, като обелката е от пластмаса и каучук и в някой случай  от тънка ламаринена обвивка.</w:t>
      </w:r>
    </w:p>
    <w:p w:rsidR="00D34256" w:rsidRDefault="00D342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4256" w:rsidRDefault="00EC58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Кабели, на които не може да се отдели изолацията(обелката), както и най-тънките се пускат на  Машина “MBH-HELMOND”, която раздробява всичко на гранулат и после с вградени сита разделно пропуска цветните метали и отпадъците от пластмаса и каучук.</w:t>
      </w:r>
    </w:p>
    <w:p w:rsidR="00D34256" w:rsidRDefault="00D342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4256" w:rsidRDefault="00EC58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Всички машини за обработката на кабели режат по дължината на облицовката(обелката) на кабела, за разделяне на жицата</w:t>
      </w:r>
      <w:r w:rsidR="00151789">
        <w:rPr>
          <w:rFonts w:ascii="Times New Roman" w:eastAsia="Times New Roman" w:hAnsi="Times New Roman" w:cs="Times New Roman"/>
          <w:sz w:val="24"/>
          <w:szCs w:val="24"/>
        </w:rPr>
        <w:t>(алуминий, мед)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 облицовката с цел рециклиране на кабела.</w:t>
      </w:r>
    </w:p>
    <w:p w:rsidR="00D34256" w:rsidRDefault="00EC58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Получените отпадъци от обработката на кабела се съхраняват до предаването на лица, притежаващи документ по чл. 35 за последващо оползотворяване.</w:t>
      </w:r>
    </w:p>
    <w:p w:rsidR="00D34256" w:rsidRDefault="00D342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4256" w:rsidRDefault="00EC58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Отпадък с код и наименование съгласно Наредба 2/2014 за класификация на отпадъците-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20 03 07 обемни отпадъци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ще се получава от физически и юридически лица. Отпадъкът представляващ битови отоплителни тела тип печка, камина/готварска печка и котел. Ще бъде обособен участък за съхранение на отоплителните тела. Работата с получения отпадък протича на няколко етапа: </w:t>
      </w:r>
    </w:p>
    <w:p w:rsidR="00D34256" w:rsidRDefault="00EC58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-сортиране спрямо големината и вида на отоплителното тяло</w:t>
      </w:r>
    </w:p>
    <w:p w:rsidR="00D34256" w:rsidRDefault="00EC58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-разглобяване/рязане/раздробяване спрямо големината и вида на отоплителното тяло</w:t>
      </w:r>
    </w:p>
    <w:p w:rsidR="00D34256" w:rsidRDefault="00EC58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сортиране по вид на получените от разглобяване/рязане/раздробяване отпадъци</w:t>
      </w:r>
    </w:p>
    <w:p w:rsidR="00D34256" w:rsidRDefault="00D342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34256" w:rsidRDefault="00EC58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Процесите по разглобяване/рязане/раздробяване може </w:t>
      </w:r>
      <w:r w:rsidR="00316699">
        <w:rPr>
          <w:rFonts w:ascii="Times New Roman" w:eastAsia="Times New Roman" w:hAnsi="Times New Roman" w:cs="Times New Roman"/>
          <w:sz w:val="24"/>
          <w:szCs w:val="24"/>
        </w:rPr>
        <w:t xml:space="preserve">да се </w:t>
      </w:r>
      <w:r>
        <w:rPr>
          <w:rFonts w:ascii="Times New Roman" w:eastAsia="Times New Roman" w:hAnsi="Times New Roman" w:cs="Times New Roman"/>
          <w:sz w:val="24"/>
          <w:szCs w:val="24"/>
        </w:rPr>
        <w:t>извършват както ръчно(чрез ножици) и резак, така и механично(чрез машините изброени по-горе). След третирането ще се получават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детайли от черни метали, детайли от цветни метали, в някой случай платки , лентови кабели, кабели с конвектори и други отпадъци в зависимост вида на отоплителното тяло. Получените отпадъци от третиране няма да се третират, единствено ще се сортират по видове, за да не са смесени, за да се предадат за по- нататъшно рециклиране на фирми, притежаващи разрешение по чл. 35 от ЗУО. Сортирането на тези отпадъци представлява отделянето им по вид, тоест черните метали ще се сложат в съд за черни метали, цветни метали в различен съд, други отпадъци в зависимост от типа на отоплителното тяло в различен съд и прочие, като по този начин няма да се възпрепятства последващото им предаване на фирми за рециклиране, притежаващи разрешение по чл. 35 от ЗУО</w:t>
      </w:r>
    </w:p>
    <w:p w:rsidR="00D34256" w:rsidRDefault="00D342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4256" w:rsidRDefault="00EC58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Връзка с други съществуващи и одобрени с устройствен или друг план дейности в обхвата на въздействие на обекта на инвестиционното предложение, необходимост от издаване на съгласувателни/разрешителни документи по реда на специален закон, орган по одобряване/разрешаване на инвестиционното предложение по реда на специален закон:</w:t>
      </w:r>
    </w:p>
    <w:p w:rsidR="00D34256" w:rsidRDefault="00D34256">
      <w:pPr>
        <w:spacing w:before="57" w:after="280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7207" w:rsidRPr="00217207" w:rsidRDefault="00EC58FC" w:rsidP="00217207">
      <w:pPr>
        <w:spacing w:before="57" w:after="280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Обекта на инвестиционното намерение е действащ, фирма "Промишлени дейности-1" ООД притежава решение  за дейности с отпадъци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№ 09-ДО-1039-00 от  18.03.2013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г. Фирмата ще измени решението си  за дейности с отпадъци и ще вкара нов код, а именно отпадък с  код и наименование съгласно Наредба 2/2014 за класификация на отпадъците -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20 03 07- обемни отпадъци, </w:t>
      </w:r>
      <w:r>
        <w:rPr>
          <w:rFonts w:ascii="Times New Roman" w:eastAsia="Times New Roman" w:hAnsi="Times New Roman" w:cs="Times New Roman"/>
          <w:sz w:val="24"/>
          <w:szCs w:val="24"/>
        </w:rPr>
        <w:t>представляващ битови отоплителни тела тип печка, камина/готварска печка и котел.</w:t>
      </w:r>
      <w:r w:rsidR="00217207">
        <w:rPr>
          <w:rFonts w:ascii="Times New Roman" w:eastAsia="Times New Roman" w:hAnsi="Times New Roman" w:cs="Times New Roman"/>
          <w:sz w:val="24"/>
          <w:szCs w:val="24"/>
        </w:rPr>
        <w:t xml:space="preserve"> Дружеството ще увеличи площта на площадката си чрез присъединяване </w:t>
      </w:r>
      <w:r w:rsidR="00217207" w:rsidRPr="00217207">
        <w:rPr>
          <w:rFonts w:ascii="Times New Roman" w:eastAsia="Times New Roman" w:hAnsi="Times New Roman" w:cs="Times New Roman"/>
          <w:sz w:val="24"/>
          <w:szCs w:val="24"/>
        </w:rPr>
        <w:t>част от имот с идентификатор № 56784.542.43 - по предходен план № 1210 , а именно: част от сграда с идентификатор № 56784.542.43.1 с площ 300 кв. м и 500м2 от открита площ</w:t>
      </w:r>
    </w:p>
    <w:p w:rsidR="00D34256" w:rsidRDefault="00EC58FC" w:rsidP="00217207">
      <w:pPr>
        <w:spacing w:before="57" w:after="280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Местоположение:</w:t>
      </w:r>
    </w:p>
    <w:p w:rsidR="00D34256" w:rsidRDefault="00EC58F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(населено място, община, квартал, поземлен имот, като за линейни обекти се посочват засегнатите общини/райони/кметства, географски координати или правоъгълни проекционни UTM координати в 35 зона в БГС2005, собственост, близост до или засягане на елементи на Националната екологична мрежа (НЕМ), обекти, подлежащи на здравна защита, и територии за опазване на обектите на културното наследство, очаквано трансгранично въздействие, схема на нова или промяна на съществуваща пътна инфраструктура)</w:t>
      </w:r>
    </w:p>
    <w:p w:rsidR="00D34256" w:rsidRDefault="00D34256">
      <w:pPr>
        <w:spacing w:after="0" w:line="240" w:lineRule="auto"/>
      </w:pPr>
    </w:p>
    <w:p w:rsidR="00C87663" w:rsidRDefault="00EC58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Площадката е с местонахождение обл. Пловдив, гр. Пловдив, район „Северен”, ул.</w:t>
      </w:r>
      <w:r w:rsidR="00316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”Васил Левски” №242, УПИ I – 1260 стопанска и търговска дейност от кв.3 по плана на бивше АПК ”Тракия”, гр. Пловдив.</w:t>
      </w:r>
    </w:p>
    <w:p w:rsidR="00C87663" w:rsidRPr="00C87663" w:rsidRDefault="00C87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7207" w:rsidRDefault="00C87663" w:rsidP="002172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 увеличаването на площта на площадката ще се присъедини следния имот:</w:t>
      </w:r>
      <w:r w:rsidR="00217207">
        <w:rPr>
          <w:rFonts w:ascii="Times New Roman" w:hAnsi="Times New Roman" w:cs="Times New Roman"/>
          <w:sz w:val="24"/>
          <w:szCs w:val="24"/>
        </w:rPr>
        <w:t xml:space="preserve"> </w:t>
      </w:r>
      <w:r w:rsidR="00217207" w:rsidRPr="003523E3">
        <w:rPr>
          <w:rFonts w:ascii="Times New Roman" w:eastAsia="Times New Roman" w:hAnsi="Times New Roman" w:cs="Times New Roman"/>
          <w:sz w:val="24"/>
          <w:szCs w:val="24"/>
        </w:rPr>
        <w:t xml:space="preserve">част от имот с идентификатор № 56784.542.43 - по предходен план № 1210 </w:t>
      </w:r>
      <w:r w:rsidR="00217207">
        <w:rPr>
          <w:rFonts w:ascii="Times New Roman" w:eastAsia="Times New Roman" w:hAnsi="Times New Roman" w:cs="Times New Roman"/>
          <w:sz w:val="24"/>
          <w:szCs w:val="24"/>
        </w:rPr>
        <w:t>, а имен</w:t>
      </w:r>
      <w:r w:rsidR="00217207" w:rsidRPr="003523E3">
        <w:rPr>
          <w:rFonts w:ascii="Times New Roman" w:eastAsia="Times New Roman" w:hAnsi="Times New Roman" w:cs="Times New Roman"/>
          <w:sz w:val="24"/>
          <w:szCs w:val="24"/>
        </w:rPr>
        <w:t xml:space="preserve">но: </w:t>
      </w:r>
      <w:r w:rsidR="00217207">
        <w:rPr>
          <w:rFonts w:ascii="Times New Roman" w:eastAsia="Times New Roman" w:hAnsi="Times New Roman" w:cs="Times New Roman"/>
          <w:sz w:val="24"/>
          <w:szCs w:val="24"/>
        </w:rPr>
        <w:t>част</w:t>
      </w:r>
      <w:r w:rsidR="00217207" w:rsidRPr="003523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17207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217207" w:rsidRPr="003523E3">
        <w:rPr>
          <w:rFonts w:ascii="Times New Roman" w:eastAsia="Times New Roman" w:hAnsi="Times New Roman" w:cs="Times New Roman"/>
          <w:sz w:val="24"/>
          <w:szCs w:val="24"/>
        </w:rPr>
        <w:t xml:space="preserve">сграда с идентификатор № 56784.542.43.1 </w:t>
      </w:r>
      <w:r w:rsidR="00217207">
        <w:rPr>
          <w:rFonts w:ascii="Times New Roman" w:eastAsia="Times New Roman" w:hAnsi="Times New Roman" w:cs="Times New Roman"/>
          <w:sz w:val="24"/>
          <w:szCs w:val="24"/>
        </w:rPr>
        <w:t xml:space="preserve">с площ 300 кв. м </w:t>
      </w:r>
      <w:r w:rsidR="00217207" w:rsidRPr="003523E3">
        <w:rPr>
          <w:rFonts w:ascii="Times New Roman" w:eastAsia="Times New Roman" w:hAnsi="Times New Roman" w:cs="Times New Roman"/>
          <w:sz w:val="24"/>
          <w:szCs w:val="24"/>
        </w:rPr>
        <w:t>и 500м2 от открита площ</w:t>
      </w:r>
    </w:p>
    <w:p w:rsidR="00C87663" w:rsidRPr="00C87663" w:rsidRDefault="00C876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7663" w:rsidRDefault="00C87663">
      <w:pPr>
        <w:spacing w:after="0" w:line="240" w:lineRule="auto"/>
      </w:pPr>
    </w:p>
    <w:p w:rsidR="00D34256" w:rsidRDefault="00EC58FC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В близост до обекта на Инвестиционното предложение липсват обекти, подлежащи на здравна защита и територии за опазване на обекти на културното наследство. Не се очаква трансгранично въздействие. Проектът не предвижда нова или промяна на съществуваща пътна инфраструктура</w:t>
      </w:r>
    </w:p>
    <w:p w:rsidR="00D34256" w:rsidRDefault="00D34256">
      <w:pPr>
        <w:spacing w:after="0" w:line="240" w:lineRule="auto"/>
      </w:pPr>
    </w:p>
    <w:p w:rsidR="00D34256" w:rsidRDefault="00EC58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Природни ресурси, предвидени за използване по време на строителството и експлоатацията:</w:t>
      </w:r>
    </w:p>
    <w:p w:rsidR="00D34256" w:rsidRDefault="00EC58F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(включително предвидено водовземане за питейни, промишлени и други нужди - чрез обществено водоснабдяване (ВиК или друга мрежа) и/или водовземане или ползване на повърхностни води и/или подземни води, необходими количества, съществуващи съоръжения или необходимост от изграждане на нови)</w:t>
      </w:r>
    </w:p>
    <w:p w:rsidR="00D34256" w:rsidRDefault="00D342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4256" w:rsidRDefault="00EC58F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Площадката е съществуваща и функционираща,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 изградена инфраструктура -включваща ЕЛ и ВИК, офис сграда, производствено хале . При реализацията на посоченото инвестиционно предложение не се налага да се извършват строителни дейности. По време на експлоатацията ще се използват електроенергия и вода от обществено водоснабдяване</w:t>
      </w:r>
    </w:p>
    <w:p w:rsidR="00D34256" w:rsidRDefault="00EC58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Няма да се използват природни ресурси, защото процеса на съхранение и третиране на отпадъците не го изисква.</w:t>
      </w:r>
    </w:p>
    <w:p w:rsidR="00D34256" w:rsidRDefault="00D342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34256" w:rsidRDefault="00EC58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 Очаквани вещества, които ще бъдат емитирани от дейността, в т.ч. приоритетни и/или опасни, при които се осъществява или е възможен контакт с води:</w:t>
      </w:r>
    </w:p>
    <w:p w:rsidR="00D34256" w:rsidRDefault="00D342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34256" w:rsidRDefault="00EC58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механичното третиране на неопасните отпадъци, както и по-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нататъчното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им съхранение, няма да се получават опасни вещества. При дейността на фирмата няма да има досег с вода и е невъзможно да има замърсяване. Всички процеси по съхранение и третиране ще се извършват на закрито, върху бетонна повърхност.</w:t>
      </w:r>
    </w:p>
    <w:p w:rsidR="00D34256" w:rsidRDefault="00D342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34256" w:rsidRDefault="00EC58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 Очаквани общи емисии на вредни вещества във въздуха по замърсители:</w:t>
      </w:r>
    </w:p>
    <w:p w:rsidR="00D34256" w:rsidRDefault="00D342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34256" w:rsidRDefault="00EC58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Няма да има вредни емисии във въздуха, защото при  съхранение и механично третиране на отпадък не се отделя такива</w:t>
      </w:r>
    </w:p>
    <w:p w:rsidR="00D34256" w:rsidRDefault="00D342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34256" w:rsidRDefault="00EC58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 Отпадъци, които се очаква да се генерират, и предвиждания за тяхното третиране:</w:t>
      </w:r>
    </w:p>
    <w:p w:rsidR="00D34256" w:rsidRDefault="00D342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34256" w:rsidRDefault="00EC58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Отпадъците, генерирани от третиране на отпадък с код 20 03 07-обемни отпадъци 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  код и наименование съгласно Наредба 2/2014 за класификация на отпадъците, както следва:</w:t>
      </w:r>
    </w:p>
    <w:p w:rsidR="00D34256" w:rsidRDefault="00D342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a"/>
        <w:tblW w:w="10230" w:type="dxa"/>
        <w:tblInd w:w="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65"/>
        <w:gridCol w:w="8865"/>
      </w:tblGrid>
      <w:tr w:rsidR="00D34256">
        <w:tc>
          <w:tcPr>
            <w:tcW w:w="1365" w:type="dxa"/>
            <w:vAlign w:val="center"/>
          </w:tcPr>
          <w:p w:rsidR="00D34256" w:rsidRDefault="00D3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4256" w:rsidRDefault="00EC5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19 12 02</w:t>
            </w:r>
          </w:p>
        </w:tc>
        <w:tc>
          <w:tcPr>
            <w:tcW w:w="8865" w:type="dxa"/>
            <w:vAlign w:val="center"/>
          </w:tcPr>
          <w:p w:rsidR="00D34256" w:rsidRDefault="00D3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4256" w:rsidRDefault="00EC5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черни метали</w:t>
            </w:r>
          </w:p>
        </w:tc>
      </w:tr>
      <w:tr w:rsidR="00D34256">
        <w:tc>
          <w:tcPr>
            <w:tcW w:w="1365" w:type="dxa"/>
          </w:tcPr>
          <w:p w:rsidR="00D34256" w:rsidRDefault="00EC5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19 12 03</w:t>
            </w:r>
          </w:p>
        </w:tc>
        <w:tc>
          <w:tcPr>
            <w:tcW w:w="8865" w:type="dxa"/>
          </w:tcPr>
          <w:p w:rsidR="00D34256" w:rsidRDefault="00EC5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цветни метели</w:t>
            </w:r>
          </w:p>
        </w:tc>
      </w:tr>
      <w:tr w:rsidR="00D34256">
        <w:tc>
          <w:tcPr>
            <w:tcW w:w="1365" w:type="dxa"/>
          </w:tcPr>
          <w:p w:rsidR="00D34256" w:rsidRDefault="00EC5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19 12 12</w:t>
            </w:r>
          </w:p>
        </w:tc>
        <w:tc>
          <w:tcPr>
            <w:tcW w:w="8865" w:type="dxa"/>
          </w:tcPr>
          <w:p w:rsidR="00D34256" w:rsidRDefault="00D342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Style w:val="ab"/>
              <w:tblW w:w="7647" w:type="dxa"/>
              <w:tblInd w:w="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647"/>
            </w:tblGrid>
            <w:tr w:rsidR="00D34256">
              <w:trPr>
                <w:trHeight w:val="221"/>
              </w:trPr>
              <w:tc>
                <w:tcPr>
                  <w:tcW w:w="7647" w:type="dxa"/>
                </w:tcPr>
                <w:p w:rsidR="00D34256" w:rsidRDefault="00EC58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други отпадъци (включително смеси от материали) от механично третиране на отпадъци, различни от упоменатите в 19 12 11 </w:t>
                  </w:r>
                </w:p>
              </w:tc>
            </w:tr>
          </w:tbl>
          <w:p w:rsidR="00D34256" w:rsidRDefault="00D3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34256" w:rsidRDefault="00D342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34256" w:rsidRDefault="00EC58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 ще се предават за последващо третиране  на фирми, притежаващи необходимите документи за извършване на дейности с отпадъци, съгласно чл.35 от ЗУО.</w:t>
      </w:r>
    </w:p>
    <w:p w:rsidR="00D34256" w:rsidRDefault="00D342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34256" w:rsidRDefault="00EC58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 Отпадъчни води:</w:t>
      </w:r>
    </w:p>
    <w:p w:rsidR="00D34256" w:rsidRDefault="00EC58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(очаквано количество и вид на формираните отпадъчни води по потоци (битови, промишлени и др.), сезонност, предвидени начини за третирането им (пречиствателна станция/съоръжение и др.), отвеждане и заустване в канализационна система/повърхностен воден обект/водоплътна изгребна яма и др.)</w:t>
      </w:r>
    </w:p>
    <w:p w:rsidR="00D34256" w:rsidRDefault="00D342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34256" w:rsidRDefault="00EC58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Единствените води, които ще отпадат са битовите и те са заустени в изградена канализационна  мрежа на гр. Пловдив</w:t>
      </w:r>
    </w:p>
    <w:p w:rsidR="00D34256" w:rsidRDefault="00D342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34256" w:rsidRDefault="00EC58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 Опасни химични вещества, които се очаква да бъдат налични на площадката на предприятието/съоръжението:</w:t>
      </w:r>
    </w:p>
    <w:p w:rsidR="00D34256" w:rsidRDefault="00EC58F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(в случаите по чл. 99б от ЗООС се представя информация за вида и количеството на опасните вещества, които ще са налични в предприятието/съоръжението съгласно приложение № 1 към Наредбата за предотвратяване на големи аварии и ограничаване на последствията от тях)</w:t>
      </w:r>
    </w:p>
    <w:p w:rsidR="00D34256" w:rsidRDefault="00D34256">
      <w:pPr>
        <w:ind w:right="113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4256" w:rsidRDefault="00EC58FC">
      <w:pPr>
        <w:ind w:right="113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Няма да има опасни химични вещества на площадката.</w:t>
      </w:r>
    </w:p>
    <w:p w:rsidR="00D34256" w:rsidRDefault="00D34256">
      <w:pPr>
        <w:tabs>
          <w:tab w:val="left" w:pos="6435"/>
          <w:tab w:val="right" w:pos="9978"/>
        </w:tabs>
      </w:pPr>
      <w:bookmarkStart w:id="0" w:name="_GoBack"/>
      <w:bookmarkEnd w:id="0"/>
    </w:p>
    <w:sectPr w:rsidR="00D34256">
      <w:pgSz w:w="11906" w:h="16838"/>
      <w:pgMar w:top="1134" w:right="964" w:bottom="1134" w:left="964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91C29"/>
    <w:multiLevelType w:val="multilevel"/>
    <w:tmpl w:val="FE2C90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3BE5621"/>
    <w:multiLevelType w:val="multilevel"/>
    <w:tmpl w:val="EEE0BD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9DA4001"/>
    <w:multiLevelType w:val="multilevel"/>
    <w:tmpl w:val="3A869F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256"/>
    <w:rsid w:val="00151789"/>
    <w:rsid w:val="00217207"/>
    <w:rsid w:val="00316699"/>
    <w:rsid w:val="003523E3"/>
    <w:rsid w:val="00B72FCC"/>
    <w:rsid w:val="00C87663"/>
    <w:rsid w:val="00D34256"/>
    <w:rsid w:val="00EC58FC"/>
    <w:rsid w:val="00F156CC"/>
    <w:rsid w:val="00FF6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4ED22D"/>
  <w15:docId w15:val="{9986DA60-06E0-42D4-9235-C4DF8A52D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5EC3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3D4DB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6909B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E5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uiPriority w:val="99"/>
    <w:semiHidden/>
    <w:rsid w:val="00DE5AA9"/>
    <w:rPr>
      <w:rFonts w:ascii="Tahoma" w:hAnsi="Tahoma" w:cs="Tahoma"/>
      <w:sz w:val="16"/>
      <w:szCs w:val="16"/>
    </w:rPr>
  </w:style>
  <w:style w:type="paragraph" w:styleId="a8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rS4C4hafzdUdV0F0vL3+mNi49nQ==">AMUW2mXj7NzF8iVuY2tpsrWtbDSuhigPQJND3lmYB681nUc1iWPTtg+V5Fb1pIkMlTu8fXZuk9Ehs65cBfCQkTyHWoJq5junG56COYf+2EugVHD97GHd4ubqZ1DdIvv3s+GpiWqcfQ/v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6</Pages>
  <Words>2122</Words>
  <Characters>12097</Characters>
  <Application>Microsoft Office Word</Application>
  <DocSecurity>0</DocSecurity>
  <Lines>100</Lines>
  <Paragraphs>28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14</dc:creator>
  <cp:lastModifiedBy>Vera Katsarova</cp:lastModifiedBy>
  <cp:revision>7</cp:revision>
  <dcterms:created xsi:type="dcterms:W3CDTF">2022-03-16T16:57:00Z</dcterms:created>
  <dcterms:modified xsi:type="dcterms:W3CDTF">2022-05-05T12:02:00Z</dcterms:modified>
</cp:coreProperties>
</file>