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5463" w14:textId="77777777" w:rsidR="008D7967" w:rsidRDefault="008D7967" w:rsidP="00910EA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Приложение № 5 към чл. 4, ал. 1</w:t>
      </w:r>
    </w:p>
    <w:p w14:paraId="1CB82DD0" w14:textId="68BF45E6" w:rsidR="008D7967" w:rsidRPr="00910EA0" w:rsidRDefault="008D7967" w:rsidP="00910EA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0EA0">
        <w:rPr>
          <w:rFonts w:ascii="Times New Roman" w:hAnsi="Times New Roman" w:cs="Times New Roman"/>
          <w:i/>
        </w:rPr>
        <w:t>/Ново - ДВ, бр. 12 от 2016 г., в сила от 12.02.2016 г., изм. и доп. - ДВ, бр. 3 от 2018 г.</w:t>
      </w:r>
      <w:r w:rsidR="00910EA0" w:rsidRPr="00910EA0">
        <w:rPr>
          <w:rFonts w:ascii="Times New Roman" w:hAnsi="Times New Roman" w:cs="Times New Roman"/>
          <w:i/>
        </w:rPr>
        <w:t>, изм. ДВ бр. 31 от 2019 г., в сила от 12.04.2019 г., доп. ДВ бр. 67 от 2019 г., в сила от 28.08.2019 г.</w:t>
      </w:r>
      <w:r w:rsidRPr="00910EA0">
        <w:rPr>
          <w:rFonts w:ascii="Times New Roman" w:hAnsi="Times New Roman" w:cs="Times New Roman"/>
          <w:i/>
        </w:rPr>
        <w:t>/</w:t>
      </w:r>
    </w:p>
    <w:p w14:paraId="60C241DA" w14:textId="77777777" w:rsidR="008D7967" w:rsidRDefault="008D796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765385E" w14:textId="77777777" w:rsidR="00520A53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ДО</w:t>
      </w:r>
    </w:p>
    <w:p w14:paraId="21301E68" w14:textId="77777777" w:rsidR="00CF2317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4E0B2E5B" w14:textId="77777777" w:rsidR="00CF2317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НА</w:t>
      </w:r>
    </w:p>
    <w:p w14:paraId="1DFE4A34" w14:textId="77777777" w:rsidR="00CF2317" w:rsidRDefault="00CF2317" w:rsidP="00CF231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 xml:space="preserve">РИОСВ – ПЛОВДИВ </w:t>
      </w:r>
    </w:p>
    <w:p w14:paraId="3F716B02" w14:textId="77777777" w:rsidR="00CF2317" w:rsidRDefault="00CF2317" w:rsidP="00CF2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2F574" w14:textId="77777777" w:rsidR="00CF2317" w:rsidRDefault="00CF2317" w:rsidP="00CF2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F5927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317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14:paraId="507C0A4E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41A423B5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0EB9B" w14:textId="0A92EE3C" w:rsidR="00B820B7" w:rsidRDefault="00CF2317" w:rsidP="00C8092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35F5" w:rsidRPr="000935F5">
        <w:rPr>
          <w:rFonts w:ascii="Times New Roman" w:hAnsi="Times New Roman" w:cs="Times New Roman"/>
          <w:b/>
          <w:sz w:val="24"/>
          <w:szCs w:val="24"/>
        </w:rPr>
        <w:t>„</w:t>
      </w:r>
      <w:r w:rsidR="00394C45">
        <w:rPr>
          <w:rFonts w:ascii="Times New Roman" w:hAnsi="Times New Roman" w:cs="Times New Roman"/>
          <w:b/>
          <w:sz w:val="24"/>
          <w:szCs w:val="24"/>
        </w:rPr>
        <w:t>ВАЛТЕМ</w:t>
      </w:r>
      <w:r w:rsidR="000935F5" w:rsidRPr="000935F5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263270">
        <w:rPr>
          <w:rFonts w:ascii="Times New Roman" w:hAnsi="Times New Roman" w:cs="Times New Roman"/>
          <w:b/>
          <w:sz w:val="24"/>
          <w:szCs w:val="24"/>
        </w:rPr>
        <w:t>ЕОО</w:t>
      </w:r>
      <w:r w:rsidR="000935F5" w:rsidRPr="000935F5">
        <w:rPr>
          <w:rFonts w:ascii="Times New Roman" w:hAnsi="Times New Roman" w:cs="Times New Roman"/>
          <w:b/>
          <w:sz w:val="24"/>
          <w:szCs w:val="24"/>
        </w:rPr>
        <w:t>Д</w:t>
      </w:r>
      <w:r w:rsidR="000935F5" w:rsidRPr="000935F5">
        <w:rPr>
          <w:rFonts w:ascii="Times New Roman" w:hAnsi="Times New Roman"/>
          <w:b/>
          <w:sz w:val="24"/>
          <w:szCs w:val="24"/>
        </w:rPr>
        <w:t xml:space="preserve">, </w:t>
      </w:r>
    </w:p>
    <w:p w14:paraId="360BA62D" w14:textId="77777777" w:rsidR="00B820B7" w:rsidRDefault="00B820B7" w:rsidP="00D4017C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0B7">
        <w:rPr>
          <w:rFonts w:ascii="Times New Roman" w:hAnsi="Times New Roman" w:cs="Times New Roman"/>
          <w:b/>
          <w:sz w:val="24"/>
          <w:szCs w:val="24"/>
        </w:rPr>
        <w:t>УВАЖАЕМИ Г-Н ДИРЕКТОР,</w:t>
      </w:r>
    </w:p>
    <w:p w14:paraId="12F78AD4" w14:textId="77777777" w:rsidR="00496812" w:rsidRPr="00E5007B" w:rsidRDefault="008A354D" w:rsidP="0049681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1051CE" w:rsidRPr="000935F5">
        <w:rPr>
          <w:rFonts w:ascii="Times New Roman" w:hAnsi="Times New Roman" w:cs="Times New Roman"/>
          <w:b/>
          <w:sz w:val="24"/>
          <w:szCs w:val="24"/>
        </w:rPr>
        <w:t>„</w:t>
      </w:r>
      <w:r w:rsidR="00496812">
        <w:rPr>
          <w:rFonts w:ascii="Times New Roman" w:hAnsi="Times New Roman" w:cs="Times New Roman"/>
          <w:b/>
          <w:sz w:val="24"/>
          <w:szCs w:val="24"/>
        </w:rPr>
        <w:t>ВАЛТЕМ</w:t>
      </w:r>
      <w:r w:rsidR="001051CE" w:rsidRPr="000935F5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6B4D1B">
        <w:rPr>
          <w:rFonts w:ascii="Times New Roman" w:hAnsi="Times New Roman" w:cs="Times New Roman"/>
          <w:b/>
          <w:sz w:val="24"/>
          <w:szCs w:val="24"/>
        </w:rPr>
        <w:t>ЕОО</w:t>
      </w:r>
      <w:r w:rsidR="001051CE" w:rsidRPr="000935F5">
        <w:rPr>
          <w:rFonts w:ascii="Times New Roman" w:hAnsi="Times New Roman" w:cs="Times New Roman"/>
          <w:b/>
          <w:sz w:val="24"/>
          <w:szCs w:val="24"/>
        </w:rPr>
        <w:t>Д</w:t>
      </w:r>
      <w:r w:rsidR="00B820B7" w:rsidRPr="00B820B7">
        <w:rPr>
          <w:rFonts w:ascii="Times New Roman" w:hAnsi="Times New Roman" w:cs="Times New Roman"/>
          <w:sz w:val="24"/>
          <w:szCs w:val="24"/>
        </w:rPr>
        <w:t>,</w:t>
      </w:r>
      <w:r w:rsidR="00B820B7">
        <w:rPr>
          <w:rFonts w:ascii="Times New Roman" w:hAnsi="Times New Roman" w:cs="Times New Roman"/>
          <w:sz w:val="24"/>
          <w:szCs w:val="24"/>
        </w:rPr>
        <w:t xml:space="preserve"> има следното инвестиционно предложение /ИП/: </w:t>
      </w:r>
      <w:bookmarkStart w:id="0" w:name="_Hlk76132307"/>
      <w:r w:rsidR="00496812" w:rsidRPr="00956889">
        <w:rPr>
          <w:rFonts w:ascii="Times New Roman" w:hAnsi="Times New Roman"/>
          <w:b/>
          <w:sz w:val="24"/>
          <w:szCs w:val="24"/>
        </w:rPr>
        <w:t>„</w:t>
      </w:r>
      <w:r w:rsidR="00496812">
        <w:rPr>
          <w:rFonts w:ascii="Times New Roman" w:hAnsi="Times New Roman"/>
          <w:b/>
          <w:sz w:val="24"/>
          <w:szCs w:val="24"/>
        </w:rPr>
        <w:t>Промяна в дейностите по управление на отпадъците на действаща площадка</w:t>
      </w:r>
      <w:r w:rsidR="00496812" w:rsidRPr="00956889">
        <w:rPr>
          <w:rFonts w:ascii="Times New Roman" w:hAnsi="Times New Roman"/>
          <w:b/>
          <w:sz w:val="24"/>
          <w:szCs w:val="24"/>
        </w:rPr>
        <w:t>“</w:t>
      </w:r>
      <w:bookmarkEnd w:id="0"/>
      <w:r w:rsidR="00496812" w:rsidRPr="00956889">
        <w:rPr>
          <w:rFonts w:ascii="Times New Roman" w:hAnsi="Times New Roman"/>
          <w:b/>
          <w:sz w:val="24"/>
          <w:szCs w:val="24"/>
        </w:rPr>
        <w:t xml:space="preserve">, </w:t>
      </w:r>
      <w:r w:rsidR="00496812">
        <w:rPr>
          <w:rFonts w:ascii="Times New Roman" w:hAnsi="Times New Roman"/>
          <w:sz w:val="24"/>
          <w:szCs w:val="24"/>
        </w:rPr>
        <w:t>в УПИ 002077, землището на с. „Йоаким Груево“, община Стамболийски, област Пловдив, с обща площ 3 000 кв. м.</w:t>
      </w:r>
    </w:p>
    <w:p w14:paraId="18F85BD4" w14:textId="77777777" w:rsidR="006B4D1B" w:rsidRDefault="006B4D1B" w:rsidP="009949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F8593" w14:textId="77777777" w:rsidR="00277517" w:rsidRDefault="00277517" w:rsidP="00B820B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51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04A444C1" w14:textId="77777777" w:rsidR="00277517" w:rsidRPr="00277517" w:rsidRDefault="00277517" w:rsidP="00904D25">
      <w:pPr>
        <w:pStyle w:val="a4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35FBCE5A" w14:textId="77777777" w:rsidR="00496812" w:rsidRPr="00E5007B" w:rsidRDefault="00277517" w:rsidP="0049681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889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е за: </w:t>
      </w:r>
      <w:r w:rsidR="00496812" w:rsidRPr="00956889">
        <w:rPr>
          <w:rFonts w:ascii="Times New Roman" w:hAnsi="Times New Roman"/>
          <w:b/>
          <w:sz w:val="24"/>
          <w:szCs w:val="24"/>
        </w:rPr>
        <w:t>„</w:t>
      </w:r>
      <w:r w:rsidR="00496812">
        <w:rPr>
          <w:rFonts w:ascii="Times New Roman" w:hAnsi="Times New Roman"/>
          <w:b/>
          <w:sz w:val="24"/>
          <w:szCs w:val="24"/>
        </w:rPr>
        <w:t>Промяна в дейностите по управление на отпадъците на действаща площадка</w:t>
      </w:r>
      <w:r w:rsidR="00496812" w:rsidRPr="00956889">
        <w:rPr>
          <w:rFonts w:ascii="Times New Roman" w:hAnsi="Times New Roman"/>
          <w:b/>
          <w:sz w:val="24"/>
          <w:szCs w:val="24"/>
        </w:rPr>
        <w:t xml:space="preserve">“, </w:t>
      </w:r>
      <w:r w:rsidR="00496812">
        <w:rPr>
          <w:rFonts w:ascii="Times New Roman" w:hAnsi="Times New Roman"/>
          <w:sz w:val="24"/>
          <w:szCs w:val="24"/>
        </w:rPr>
        <w:t>в УПИ 002077, землището на с. „Йоаким Груево“, община Стамболийски, област Пловдив, с обща площ 3 000 кв. м.</w:t>
      </w:r>
    </w:p>
    <w:p w14:paraId="5A73639D" w14:textId="77777777" w:rsidR="006B4D1B" w:rsidRPr="00496812" w:rsidRDefault="006B4D1B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09F08C" w14:textId="54480685" w:rsidR="000935F5" w:rsidRPr="00496812" w:rsidRDefault="000935F5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8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Инвестиционното предложение е за </w:t>
      </w:r>
      <w:r w:rsidR="00EC65FE" w:rsidRPr="00496812">
        <w:rPr>
          <w:rFonts w:ascii="Times New Roman" w:hAnsi="Times New Roman" w:cs="Times New Roman"/>
          <w:b/>
          <w:sz w:val="24"/>
          <w:szCs w:val="24"/>
          <w:u w:val="single"/>
        </w:rPr>
        <w:t>съществуващ</w:t>
      </w:r>
      <w:r w:rsidR="009D7921" w:rsidRPr="00496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6812">
        <w:rPr>
          <w:rFonts w:ascii="Times New Roman" w:hAnsi="Times New Roman" w:cs="Times New Roman"/>
          <w:b/>
          <w:sz w:val="24"/>
          <w:szCs w:val="24"/>
          <w:u w:val="single"/>
        </w:rPr>
        <w:t>обект.</w:t>
      </w:r>
      <w:r w:rsidR="00D67863" w:rsidRPr="00496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A85E0DC" w14:textId="42E4919C" w:rsidR="00DB359F" w:rsidRPr="008D0D78" w:rsidRDefault="00496812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359F">
        <w:rPr>
          <w:rFonts w:ascii="Times New Roman" w:hAnsi="Times New Roman" w:cs="Times New Roman"/>
          <w:sz w:val="24"/>
          <w:szCs w:val="24"/>
        </w:rPr>
        <w:t>Имотът в който ще се реализира ИП, е собственост на Иван Темелков Златков, съгласно</w:t>
      </w:r>
      <w:r w:rsidR="008D0D78">
        <w:rPr>
          <w:rFonts w:ascii="Times New Roman" w:hAnsi="Times New Roman" w:cs="Times New Roman"/>
          <w:sz w:val="24"/>
          <w:szCs w:val="24"/>
        </w:rPr>
        <w:t xml:space="preserve"> </w:t>
      </w:r>
      <w:r w:rsidR="008D0D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Договор за покупко-продажба на недвижим имот частна общинска собственост от 23.01.2002 г.</w:t>
      </w:r>
    </w:p>
    <w:p w14:paraId="31024EBA" w14:textId="07DEF677" w:rsidR="00496812" w:rsidRPr="00DB359F" w:rsidRDefault="00DB359F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9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B359F">
        <w:rPr>
          <w:rFonts w:ascii="Times New Roman" w:hAnsi="Times New Roman" w:cs="Times New Roman"/>
          <w:sz w:val="24"/>
          <w:szCs w:val="24"/>
        </w:rPr>
        <w:t>Валтем</w:t>
      </w:r>
      <w:proofErr w:type="spellEnd"/>
      <w:r w:rsidRPr="00DB359F">
        <w:rPr>
          <w:rFonts w:ascii="Times New Roman" w:hAnsi="Times New Roman" w:cs="Times New Roman"/>
          <w:sz w:val="24"/>
          <w:szCs w:val="24"/>
        </w:rPr>
        <w:t xml:space="preserve">“ ЕООД ще експлоатира площадката, съгласно </w:t>
      </w:r>
      <w:r w:rsidR="008D0D78">
        <w:rPr>
          <w:rFonts w:ascii="Times New Roman" w:hAnsi="Times New Roman" w:cs="Times New Roman"/>
          <w:sz w:val="24"/>
          <w:szCs w:val="24"/>
        </w:rPr>
        <w:t>сключен писмен Д</w:t>
      </w:r>
      <w:r w:rsidRPr="00DB359F">
        <w:rPr>
          <w:rFonts w:ascii="Times New Roman" w:hAnsi="Times New Roman" w:cs="Times New Roman"/>
          <w:sz w:val="24"/>
          <w:szCs w:val="24"/>
        </w:rPr>
        <w:t>оговор за наем на недвижим имот.</w:t>
      </w:r>
    </w:p>
    <w:p w14:paraId="56728FA3" w14:textId="77777777" w:rsidR="000C4845" w:rsidRPr="00496812" w:rsidRDefault="000C4845" w:rsidP="000C4845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</w:p>
    <w:p w14:paraId="72F6AA66" w14:textId="1FC45809" w:rsidR="000C4845" w:rsidRPr="00DB359F" w:rsidRDefault="000C4845" w:rsidP="000C484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35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Дружеството е действащо и към настоящия момент притежава Разрешение за дейности с отпадъци № </w:t>
      </w:r>
      <w:r w:rsidR="00DB359F" w:rsidRPr="00DB359F">
        <w:rPr>
          <w:rFonts w:ascii="Times New Roman" w:hAnsi="Times New Roman" w:cs="Times New Roman"/>
          <w:b/>
          <w:bCs/>
          <w:i/>
          <w:sz w:val="24"/>
          <w:szCs w:val="24"/>
        </w:rPr>
        <w:t>09-ДО-969-04</w:t>
      </w:r>
      <w:r w:rsidRPr="00DB35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</w:t>
      </w:r>
      <w:r w:rsidR="00DB359F" w:rsidRPr="00DB359F">
        <w:rPr>
          <w:rFonts w:ascii="Times New Roman" w:hAnsi="Times New Roman" w:cs="Times New Roman"/>
          <w:b/>
          <w:bCs/>
          <w:i/>
          <w:sz w:val="24"/>
          <w:szCs w:val="24"/>
        </w:rPr>
        <w:t>23.11.2016</w:t>
      </w:r>
      <w:r w:rsidRPr="00DB35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и Регистрационен документ за събиране и транспортиране на отпадъци № 09-РД-</w:t>
      </w:r>
      <w:r w:rsidR="00DB359F" w:rsidRPr="00DB359F">
        <w:rPr>
          <w:rFonts w:ascii="Times New Roman" w:hAnsi="Times New Roman" w:cs="Times New Roman"/>
          <w:b/>
          <w:bCs/>
          <w:i/>
          <w:sz w:val="24"/>
          <w:szCs w:val="24"/>
        </w:rPr>
        <w:t>538-02</w:t>
      </w:r>
      <w:r w:rsidRPr="00DB35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</w:t>
      </w:r>
      <w:r w:rsidR="00DB359F" w:rsidRPr="00DB359F">
        <w:rPr>
          <w:rFonts w:ascii="Times New Roman" w:hAnsi="Times New Roman" w:cs="Times New Roman"/>
          <w:b/>
          <w:bCs/>
          <w:i/>
          <w:sz w:val="24"/>
          <w:szCs w:val="24"/>
        </w:rPr>
        <w:t>28.04.2021</w:t>
      </w:r>
      <w:r w:rsidRPr="00DB35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г., издадени от РИОСВ – Пловдив.</w:t>
      </w:r>
    </w:p>
    <w:p w14:paraId="53063D0A" w14:textId="31607942" w:rsidR="00716D20" w:rsidRPr="00716D20" w:rsidRDefault="00716D20" w:rsidP="00716D20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A3713">
        <w:rPr>
          <w:rFonts w:ascii="Times New Roman" w:hAnsi="Times New Roman" w:cs="Times New Roman"/>
          <w:iCs/>
          <w:sz w:val="24"/>
          <w:szCs w:val="24"/>
        </w:rPr>
        <w:t xml:space="preserve">Площадката е действаща и отговаря на изискванията заложени в чл. 38, ал. 1 от ЗУО.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6EC0B748" w14:textId="77777777" w:rsidR="00643B63" w:rsidRPr="00BB113C" w:rsidRDefault="000C4845" w:rsidP="000C4845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13C">
        <w:rPr>
          <w:rFonts w:ascii="Times New Roman" w:hAnsi="Times New Roman" w:cs="Times New Roman"/>
          <w:iCs/>
          <w:sz w:val="24"/>
          <w:szCs w:val="24"/>
        </w:rPr>
        <w:t xml:space="preserve">С реализацията и последващата експлоатация на ИП, </w:t>
      </w:r>
      <w:r w:rsidR="00643B63" w:rsidRPr="00BB113C">
        <w:rPr>
          <w:rFonts w:ascii="Times New Roman" w:hAnsi="Times New Roman" w:cs="Times New Roman"/>
          <w:iCs/>
          <w:sz w:val="24"/>
          <w:szCs w:val="24"/>
        </w:rPr>
        <w:t>дружеството има за цел да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увелич</w:t>
      </w:r>
      <w:r w:rsidR="00643B63"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</w:t>
      </w:r>
      <w:r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вече разрешените</w:t>
      </w:r>
      <w:r w:rsidR="00643B63"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 </w:t>
      </w:r>
      <w:r w:rsidR="00643B63"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от РИОСВ – Пловдив, годишни количества отпадъци</w:t>
      </w:r>
      <w:r w:rsidR="00643B63" w:rsidRPr="00BB113C">
        <w:rPr>
          <w:rFonts w:ascii="Times New Roman" w:hAnsi="Times New Roman" w:cs="Times New Roman"/>
          <w:iCs/>
          <w:sz w:val="24"/>
          <w:szCs w:val="24"/>
        </w:rPr>
        <w:t>, с код и наименование, както следва: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701"/>
        <w:gridCol w:w="1525"/>
      </w:tblGrid>
      <w:tr w:rsidR="00643B63" w:rsidRPr="00BB113C" w14:paraId="572E26E9" w14:textId="77777777" w:rsidTr="00E21BB6">
        <w:tc>
          <w:tcPr>
            <w:tcW w:w="1242" w:type="dxa"/>
            <w:vAlign w:val="center"/>
          </w:tcPr>
          <w:p w14:paraId="08BC5FAB" w14:textId="0AD9385F" w:rsidR="00643B63" w:rsidRPr="00BB113C" w:rsidRDefault="00643B63" w:rsidP="00E21BB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14:paraId="3DAEDD57" w14:textId="07F68267" w:rsidR="00643B63" w:rsidRPr="00BB113C" w:rsidRDefault="00643B63" w:rsidP="00E21BB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27E148A8" w14:textId="77777777" w:rsidR="00643B63" w:rsidRPr="00BB113C" w:rsidRDefault="00643B63" w:rsidP="00E21BB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Разрешени </w:t>
            </w: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количества,</w:t>
            </w:r>
          </w:p>
          <w:p w14:paraId="786E319D" w14:textId="2962D351" w:rsidR="00643B63" w:rsidRPr="00BB113C" w:rsidRDefault="00643B63" w:rsidP="00E21BB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тон/год.</w:t>
            </w:r>
          </w:p>
        </w:tc>
        <w:tc>
          <w:tcPr>
            <w:tcW w:w="1525" w:type="dxa"/>
            <w:vAlign w:val="center"/>
          </w:tcPr>
          <w:p w14:paraId="3560E552" w14:textId="77777777" w:rsidR="00643B63" w:rsidRPr="00BB113C" w:rsidRDefault="00643B63" w:rsidP="00E21BB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Увеличени </w:t>
            </w: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количества,</w:t>
            </w:r>
          </w:p>
          <w:p w14:paraId="36723A2A" w14:textId="45701728" w:rsidR="00643B63" w:rsidRPr="00BB113C" w:rsidRDefault="00643B63" w:rsidP="00E21BB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тон/год.</w:t>
            </w:r>
          </w:p>
        </w:tc>
      </w:tr>
      <w:tr w:rsidR="00643B63" w:rsidRPr="00BB113C" w14:paraId="3950DF6F" w14:textId="77777777" w:rsidTr="00E21BB6">
        <w:tc>
          <w:tcPr>
            <w:tcW w:w="1242" w:type="dxa"/>
            <w:vAlign w:val="center"/>
          </w:tcPr>
          <w:p w14:paraId="2097A7B1" w14:textId="00905347" w:rsidR="00643B63" w:rsidRPr="00BB113C" w:rsidRDefault="00DB359F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07 02 13</w:t>
            </w:r>
          </w:p>
        </w:tc>
        <w:tc>
          <w:tcPr>
            <w:tcW w:w="4820" w:type="dxa"/>
            <w:vAlign w:val="center"/>
          </w:tcPr>
          <w:p w14:paraId="7508EC1E" w14:textId="3E67689F" w:rsidR="00643B63" w:rsidRPr="00BB113C" w:rsidRDefault="00DB359F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Отпадъци от пластмаси</w:t>
            </w:r>
          </w:p>
        </w:tc>
        <w:tc>
          <w:tcPr>
            <w:tcW w:w="1701" w:type="dxa"/>
            <w:vAlign w:val="center"/>
          </w:tcPr>
          <w:p w14:paraId="72572B4A" w14:textId="37FD2196" w:rsidR="00643B63" w:rsidRPr="00BB113C" w:rsidRDefault="00DB359F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25" w:type="dxa"/>
            <w:vAlign w:val="center"/>
          </w:tcPr>
          <w:p w14:paraId="1524A168" w14:textId="555B8A0D" w:rsidR="00643B63" w:rsidRPr="00BB113C" w:rsidRDefault="00DB359F" w:rsidP="00E21B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500</w:t>
            </w:r>
          </w:p>
        </w:tc>
      </w:tr>
      <w:tr w:rsidR="00914193" w:rsidRPr="00BB113C" w14:paraId="2B9E85F2" w14:textId="77777777" w:rsidTr="00E21BB6">
        <w:tc>
          <w:tcPr>
            <w:tcW w:w="1242" w:type="dxa"/>
            <w:vAlign w:val="center"/>
          </w:tcPr>
          <w:p w14:paraId="70AC5309" w14:textId="7102A4B2" w:rsidR="00914193" w:rsidRPr="00BB113C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15 01 01</w:t>
            </w:r>
          </w:p>
        </w:tc>
        <w:tc>
          <w:tcPr>
            <w:tcW w:w="4820" w:type="dxa"/>
            <w:vAlign w:val="center"/>
          </w:tcPr>
          <w:p w14:paraId="1DFA7A8E" w14:textId="157504D7" w:rsidR="00914193" w:rsidRPr="00BB113C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Хартиени и картонени опаковки</w:t>
            </w:r>
          </w:p>
        </w:tc>
        <w:tc>
          <w:tcPr>
            <w:tcW w:w="1701" w:type="dxa"/>
            <w:vAlign w:val="center"/>
          </w:tcPr>
          <w:p w14:paraId="2D3C5DD9" w14:textId="6197615B" w:rsidR="00914193" w:rsidRPr="00BB113C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1525" w:type="dxa"/>
            <w:vAlign w:val="center"/>
          </w:tcPr>
          <w:p w14:paraId="7FE91383" w14:textId="01CEE1E4" w:rsidR="00914193" w:rsidRPr="00BB113C" w:rsidRDefault="00914193" w:rsidP="00E21B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</w:tr>
      <w:tr w:rsidR="00914193" w:rsidRPr="00BB113C" w14:paraId="0BCB1D90" w14:textId="77777777" w:rsidTr="00E21BB6">
        <w:tc>
          <w:tcPr>
            <w:tcW w:w="1242" w:type="dxa"/>
            <w:vAlign w:val="center"/>
          </w:tcPr>
          <w:p w14:paraId="40785BA0" w14:textId="25FDA62E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15 01 02</w:t>
            </w:r>
          </w:p>
        </w:tc>
        <w:tc>
          <w:tcPr>
            <w:tcW w:w="4820" w:type="dxa"/>
            <w:vAlign w:val="center"/>
          </w:tcPr>
          <w:p w14:paraId="645FE12A" w14:textId="2ABAEC39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Пластмасови опаковки</w:t>
            </w:r>
          </w:p>
        </w:tc>
        <w:tc>
          <w:tcPr>
            <w:tcW w:w="1701" w:type="dxa"/>
            <w:vAlign w:val="center"/>
          </w:tcPr>
          <w:p w14:paraId="4D4DF281" w14:textId="3EE1167D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525" w:type="dxa"/>
            <w:vAlign w:val="center"/>
          </w:tcPr>
          <w:p w14:paraId="425D2E6F" w14:textId="1D241EB9" w:rsidR="00914193" w:rsidRDefault="00914193" w:rsidP="00E21B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</w:p>
        </w:tc>
      </w:tr>
      <w:tr w:rsidR="00914193" w:rsidRPr="00BB113C" w14:paraId="3F534E4F" w14:textId="77777777" w:rsidTr="00E21BB6">
        <w:tc>
          <w:tcPr>
            <w:tcW w:w="1242" w:type="dxa"/>
            <w:vAlign w:val="center"/>
          </w:tcPr>
          <w:p w14:paraId="15753E0B" w14:textId="5618C2EC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15 01 04</w:t>
            </w:r>
          </w:p>
        </w:tc>
        <w:tc>
          <w:tcPr>
            <w:tcW w:w="4820" w:type="dxa"/>
            <w:vAlign w:val="center"/>
          </w:tcPr>
          <w:p w14:paraId="4DD9D894" w14:textId="46D667B4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Метални опаковки</w:t>
            </w:r>
          </w:p>
        </w:tc>
        <w:tc>
          <w:tcPr>
            <w:tcW w:w="1701" w:type="dxa"/>
            <w:vAlign w:val="center"/>
          </w:tcPr>
          <w:p w14:paraId="39568287" w14:textId="210DC875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1525" w:type="dxa"/>
            <w:vAlign w:val="center"/>
          </w:tcPr>
          <w:p w14:paraId="46DA49F0" w14:textId="55B0F58B" w:rsidR="00914193" w:rsidRDefault="00914193" w:rsidP="00E21B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</w:tr>
      <w:tr w:rsidR="00914193" w:rsidRPr="00BB113C" w14:paraId="31AB2853" w14:textId="77777777" w:rsidTr="00E21BB6">
        <w:tc>
          <w:tcPr>
            <w:tcW w:w="1242" w:type="dxa"/>
            <w:vAlign w:val="center"/>
          </w:tcPr>
          <w:p w14:paraId="7FEA6E7C" w14:textId="5159211A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15 01 05</w:t>
            </w:r>
          </w:p>
        </w:tc>
        <w:tc>
          <w:tcPr>
            <w:tcW w:w="4820" w:type="dxa"/>
            <w:vAlign w:val="center"/>
          </w:tcPr>
          <w:p w14:paraId="5F9D9AFC" w14:textId="2B99F89D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Композитни/многослойни опаковки</w:t>
            </w:r>
          </w:p>
        </w:tc>
        <w:tc>
          <w:tcPr>
            <w:tcW w:w="1701" w:type="dxa"/>
            <w:vAlign w:val="center"/>
          </w:tcPr>
          <w:p w14:paraId="3C4F8CD7" w14:textId="4CE37354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14:paraId="52DADF08" w14:textId="537138D7" w:rsidR="00914193" w:rsidRDefault="00914193" w:rsidP="00E21B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</w:tr>
      <w:tr w:rsidR="00914193" w:rsidRPr="00BB113C" w14:paraId="28C05424" w14:textId="77777777" w:rsidTr="00E21BB6">
        <w:tc>
          <w:tcPr>
            <w:tcW w:w="1242" w:type="dxa"/>
            <w:vAlign w:val="center"/>
          </w:tcPr>
          <w:p w14:paraId="785E3B78" w14:textId="4C602332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15 01 06</w:t>
            </w:r>
          </w:p>
        </w:tc>
        <w:tc>
          <w:tcPr>
            <w:tcW w:w="4820" w:type="dxa"/>
            <w:vAlign w:val="center"/>
          </w:tcPr>
          <w:p w14:paraId="521C5C42" w14:textId="632EA33F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Смесени опаковки</w:t>
            </w:r>
          </w:p>
        </w:tc>
        <w:tc>
          <w:tcPr>
            <w:tcW w:w="1701" w:type="dxa"/>
            <w:vAlign w:val="center"/>
          </w:tcPr>
          <w:p w14:paraId="250C3EF3" w14:textId="31235557" w:rsidR="00914193" w:rsidRDefault="0091419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25" w:type="dxa"/>
            <w:vAlign w:val="center"/>
          </w:tcPr>
          <w:p w14:paraId="61D7A420" w14:textId="5F1DED73" w:rsidR="00914193" w:rsidRDefault="00914193" w:rsidP="00E21B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</w:tr>
      <w:tr w:rsidR="00A27D84" w:rsidRPr="00BB113C" w14:paraId="44007E60" w14:textId="77777777" w:rsidTr="00E21BB6">
        <w:tc>
          <w:tcPr>
            <w:tcW w:w="1242" w:type="dxa"/>
            <w:vAlign w:val="center"/>
          </w:tcPr>
          <w:p w14:paraId="762600A7" w14:textId="053114CE" w:rsidR="00A27D84" w:rsidRDefault="00A27D84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15 01 07</w:t>
            </w:r>
          </w:p>
        </w:tc>
        <w:tc>
          <w:tcPr>
            <w:tcW w:w="4820" w:type="dxa"/>
            <w:vAlign w:val="center"/>
          </w:tcPr>
          <w:p w14:paraId="2AF40646" w14:textId="2B2D2356" w:rsidR="00A27D84" w:rsidRDefault="00A27D84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Стъклени опаковки</w:t>
            </w:r>
          </w:p>
        </w:tc>
        <w:tc>
          <w:tcPr>
            <w:tcW w:w="1701" w:type="dxa"/>
            <w:vAlign w:val="center"/>
          </w:tcPr>
          <w:p w14:paraId="6EA16BCA" w14:textId="1AC7E66D" w:rsidR="00A27D84" w:rsidRDefault="00A27D84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525" w:type="dxa"/>
            <w:vAlign w:val="center"/>
          </w:tcPr>
          <w:p w14:paraId="41B125B6" w14:textId="6F002D1C" w:rsidR="00A27D84" w:rsidRDefault="00A27D84" w:rsidP="00E21B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</w:tr>
      <w:tr w:rsidR="00643B63" w:rsidRPr="00BB113C" w14:paraId="2E99C0E5" w14:textId="77777777" w:rsidTr="00E21BB6">
        <w:tc>
          <w:tcPr>
            <w:tcW w:w="1242" w:type="dxa"/>
            <w:vAlign w:val="center"/>
          </w:tcPr>
          <w:p w14:paraId="0C9E88CB" w14:textId="41B23BA0" w:rsidR="00643B63" w:rsidRPr="00BB113C" w:rsidRDefault="00643B63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20 01 36</w:t>
            </w:r>
          </w:p>
        </w:tc>
        <w:tc>
          <w:tcPr>
            <w:tcW w:w="4820" w:type="dxa"/>
            <w:vAlign w:val="center"/>
          </w:tcPr>
          <w:p w14:paraId="38F29C5A" w14:textId="0BBB5D81" w:rsidR="00643B63" w:rsidRPr="00BB113C" w:rsidRDefault="00E21BB6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Излязло от употреба електрическо и електронно оборудване, различно от упоменатото в кодове 20 01 21, 20 01 23 и 20 01 35</w:t>
            </w:r>
          </w:p>
        </w:tc>
        <w:tc>
          <w:tcPr>
            <w:tcW w:w="1701" w:type="dxa"/>
            <w:vAlign w:val="center"/>
          </w:tcPr>
          <w:p w14:paraId="4E6502E9" w14:textId="57BDCFE8" w:rsidR="00643B63" w:rsidRPr="00BB113C" w:rsidRDefault="00DB359F" w:rsidP="00E21B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7,500</w:t>
            </w:r>
          </w:p>
        </w:tc>
        <w:tc>
          <w:tcPr>
            <w:tcW w:w="1525" w:type="dxa"/>
            <w:vAlign w:val="center"/>
          </w:tcPr>
          <w:p w14:paraId="142D72CC" w14:textId="5CC05233" w:rsidR="00643B63" w:rsidRPr="00BB113C" w:rsidRDefault="00DB359F" w:rsidP="00E21B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500</w:t>
            </w:r>
          </w:p>
        </w:tc>
      </w:tr>
    </w:tbl>
    <w:p w14:paraId="3910D2DA" w14:textId="77777777" w:rsidR="00C9547A" w:rsidRPr="00496812" w:rsidRDefault="00C9547A" w:rsidP="00C9547A">
      <w:pPr>
        <w:tabs>
          <w:tab w:val="left" w:pos="3000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59AF4F0D" w14:textId="17DB3175" w:rsidR="00C9547A" w:rsidRPr="00BB113C" w:rsidRDefault="00C9547A" w:rsidP="00C9547A">
      <w:pPr>
        <w:tabs>
          <w:tab w:val="left" w:pos="709"/>
          <w:tab w:val="left" w:pos="3000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13C">
        <w:rPr>
          <w:rFonts w:ascii="Times New Roman" w:hAnsi="Times New Roman" w:cs="Times New Roman"/>
          <w:iCs/>
          <w:sz w:val="24"/>
          <w:szCs w:val="24"/>
        </w:rPr>
        <w:tab/>
        <w:t>Във връзка с увеличението на вече разрешените</w:t>
      </w:r>
      <w:r w:rsidR="00BB113C">
        <w:rPr>
          <w:rFonts w:ascii="Times New Roman" w:hAnsi="Times New Roman" w:cs="Times New Roman"/>
          <w:iCs/>
          <w:sz w:val="24"/>
          <w:szCs w:val="24"/>
        </w:rPr>
        <w:t>, годишни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 количества о</w:t>
      </w:r>
      <w:r w:rsidR="00BB113C">
        <w:rPr>
          <w:rFonts w:ascii="Times New Roman" w:hAnsi="Times New Roman" w:cs="Times New Roman"/>
          <w:iCs/>
          <w:sz w:val="24"/>
          <w:szCs w:val="24"/>
        </w:rPr>
        <w:t xml:space="preserve">тпадъци </w:t>
      </w:r>
      <w:r w:rsidR="00914193">
        <w:rPr>
          <w:rFonts w:ascii="Times New Roman" w:hAnsi="Times New Roman" w:cs="Times New Roman"/>
          <w:iCs/>
          <w:sz w:val="24"/>
          <w:szCs w:val="24"/>
        </w:rPr>
        <w:t xml:space="preserve">от опаковки, както и отпадъци </w:t>
      </w:r>
      <w:r w:rsidR="00BB113C">
        <w:rPr>
          <w:rFonts w:ascii="Times New Roman" w:hAnsi="Times New Roman" w:cs="Times New Roman"/>
          <w:iCs/>
          <w:sz w:val="24"/>
          <w:szCs w:val="24"/>
        </w:rPr>
        <w:t xml:space="preserve">от пластмаси 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и ИУЕЕО, дружеството разполага </w:t>
      </w:r>
      <w:r w:rsidR="00525E1F" w:rsidRPr="00BB113C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повече работна ръка, което позволява </w:t>
      </w:r>
      <w:r w:rsidR="009C3285">
        <w:rPr>
          <w:rFonts w:ascii="Times New Roman" w:hAnsi="Times New Roman" w:cs="Times New Roman"/>
          <w:iCs/>
          <w:sz w:val="24"/>
          <w:szCs w:val="24"/>
        </w:rPr>
        <w:t>разглобяването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 и/или сортирането на по – големи количества </w:t>
      </w:r>
      <w:r w:rsidR="00DB359F" w:rsidRPr="00BB113C">
        <w:rPr>
          <w:rFonts w:ascii="Times New Roman" w:hAnsi="Times New Roman" w:cs="Times New Roman"/>
          <w:iCs/>
          <w:sz w:val="24"/>
          <w:szCs w:val="24"/>
        </w:rPr>
        <w:t>отпадъци</w:t>
      </w:r>
      <w:r w:rsidR="00914193">
        <w:rPr>
          <w:rFonts w:ascii="Times New Roman" w:hAnsi="Times New Roman" w:cs="Times New Roman"/>
          <w:iCs/>
          <w:sz w:val="24"/>
          <w:szCs w:val="24"/>
        </w:rPr>
        <w:t>.</w:t>
      </w:r>
      <w:r w:rsidR="00DB359F" w:rsidRPr="00BB11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3B9E2DF" w14:textId="77777777" w:rsidR="00914193" w:rsidRDefault="00E21BB6" w:rsidP="00BB113C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13C">
        <w:rPr>
          <w:rFonts w:ascii="Times New Roman" w:hAnsi="Times New Roman" w:cs="Times New Roman"/>
          <w:iCs/>
          <w:sz w:val="24"/>
          <w:szCs w:val="24"/>
        </w:rPr>
        <w:tab/>
        <w:t xml:space="preserve">С реализацията и последващата експлоатация на ИП, дружеството ще </w:t>
      </w:r>
      <w:r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добави нов вид дейност по третиране на </w:t>
      </w:r>
      <w:r w:rsidR="00BB113C"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горецитираните </w:t>
      </w:r>
      <w:r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отпадъци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B113C" w:rsidRPr="00BB113C">
        <w:rPr>
          <w:rFonts w:ascii="Times New Roman" w:hAnsi="Times New Roman" w:cs="Times New Roman"/>
          <w:iCs/>
          <w:sz w:val="24"/>
          <w:szCs w:val="24"/>
        </w:rPr>
        <w:t xml:space="preserve">а именно: 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242"/>
        <w:gridCol w:w="4820"/>
        <w:gridCol w:w="3260"/>
      </w:tblGrid>
      <w:tr w:rsidR="00914193" w:rsidRPr="00BB113C" w14:paraId="21E4ED1A" w14:textId="77777777" w:rsidTr="00914193">
        <w:tc>
          <w:tcPr>
            <w:tcW w:w="1242" w:type="dxa"/>
            <w:vAlign w:val="center"/>
          </w:tcPr>
          <w:p w14:paraId="7DFDB099" w14:textId="77777777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14:paraId="086CD5C5" w14:textId="77777777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14:paraId="2194D264" w14:textId="34718C10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Добавяне на нова дейност по третиране на отпадъци</w:t>
            </w:r>
          </w:p>
        </w:tc>
      </w:tr>
      <w:tr w:rsidR="00914193" w:rsidRPr="00BB113C" w14:paraId="2A52B0FE" w14:textId="77777777" w:rsidTr="00914193">
        <w:tc>
          <w:tcPr>
            <w:tcW w:w="1242" w:type="dxa"/>
            <w:vAlign w:val="center"/>
          </w:tcPr>
          <w:p w14:paraId="6668B06C" w14:textId="77777777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07 02 13</w:t>
            </w:r>
          </w:p>
        </w:tc>
        <w:tc>
          <w:tcPr>
            <w:tcW w:w="4820" w:type="dxa"/>
            <w:vAlign w:val="center"/>
          </w:tcPr>
          <w:p w14:paraId="5944FEFE" w14:textId="77777777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Отпадъци от пластмаси</w:t>
            </w:r>
          </w:p>
        </w:tc>
        <w:tc>
          <w:tcPr>
            <w:tcW w:w="3260" w:type="dxa"/>
            <w:vMerge w:val="restart"/>
            <w:vAlign w:val="center"/>
          </w:tcPr>
          <w:p w14:paraId="46F7355B" w14:textId="732DF2FC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R 12 – </w:t>
            </w:r>
            <w:r w:rsidRPr="002F15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Размяна на отпадъци за подлагане на някоя от дейностите с кодове </w:t>
            </w:r>
            <w:r w:rsidRPr="002F15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 1 – R 11</w:t>
            </w:r>
          </w:p>
        </w:tc>
      </w:tr>
      <w:tr w:rsidR="00914193" w:rsidRPr="00BB113C" w14:paraId="2DD95B7A" w14:textId="77777777" w:rsidTr="00914193">
        <w:tc>
          <w:tcPr>
            <w:tcW w:w="1242" w:type="dxa"/>
            <w:vAlign w:val="center"/>
          </w:tcPr>
          <w:p w14:paraId="415CC25C" w14:textId="77777777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15 01 01</w:t>
            </w:r>
          </w:p>
        </w:tc>
        <w:tc>
          <w:tcPr>
            <w:tcW w:w="4820" w:type="dxa"/>
            <w:vAlign w:val="center"/>
          </w:tcPr>
          <w:p w14:paraId="1E992535" w14:textId="77777777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Хартиени и картонени опаковки</w:t>
            </w:r>
          </w:p>
        </w:tc>
        <w:tc>
          <w:tcPr>
            <w:tcW w:w="3260" w:type="dxa"/>
            <w:vMerge/>
            <w:vAlign w:val="center"/>
          </w:tcPr>
          <w:p w14:paraId="7435174D" w14:textId="2A7E09EC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193" w:rsidRPr="00BB113C" w14:paraId="052F1D0B" w14:textId="77777777" w:rsidTr="00914193">
        <w:tc>
          <w:tcPr>
            <w:tcW w:w="1242" w:type="dxa"/>
            <w:vAlign w:val="center"/>
          </w:tcPr>
          <w:p w14:paraId="06973463" w14:textId="77777777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15 01 02</w:t>
            </w:r>
          </w:p>
        </w:tc>
        <w:tc>
          <w:tcPr>
            <w:tcW w:w="4820" w:type="dxa"/>
            <w:vAlign w:val="center"/>
          </w:tcPr>
          <w:p w14:paraId="71C15E01" w14:textId="77777777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Пластмасови опаковки</w:t>
            </w:r>
          </w:p>
        </w:tc>
        <w:tc>
          <w:tcPr>
            <w:tcW w:w="3260" w:type="dxa"/>
            <w:vMerge/>
            <w:vAlign w:val="center"/>
          </w:tcPr>
          <w:p w14:paraId="2240345E" w14:textId="404F6BCA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193" w:rsidRPr="00BB113C" w14:paraId="4D900623" w14:textId="77777777" w:rsidTr="00914193">
        <w:tc>
          <w:tcPr>
            <w:tcW w:w="1242" w:type="dxa"/>
            <w:vAlign w:val="center"/>
          </w:tcPr>
          <w:p w14:paraId="7B79D0EF" w14:textId="77777777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15 01 04</w:t>
            </w:r>
          </w:p>
        </w:tc>
        <w:tc>
          <w:tcPr>
            <w:tcW w:w="4820" w:type="dxa"/>
            <w:vAlign w:val="center"/>
          </w:tcPr>
          <w:p w14:paraId="0B516BE5" w14:textId="77777777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Метални опаковки</w:t>
            </w:r>
          </w:p>
        </w:tc>
        <w:tc>
          <w:tcPr>
            <w:tcW w:w="3260" w:type="dxa"/>
            <w:vMerge/>
            <w:vAlign w:val="center"/>
          </w:tcPr>
          <w:p w14:paraId="4DA4E876" w14:textId="41E7020B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193" w:rsidRPr="00BB113C" w14:paraId="1723DA84" w14:textId="77777777" w:rsidTr="00914193">
        <w:tc>
          <w:tcPr>
            <w:tcW w:w="1242" w:type="dxa"/>
            <w:vAlign w:val="center"/>
          </w:tcPr>
          <w:p w14:paraId="294852EB" w14:textId="77777777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15 01 05</w:t>
            </w:r>
          </w:p>
        </w:tc>
        <w:tc>
          <w:tcPr>
            <w:tcW w:w="4820" w:type="dxa"/>
            <w:vAlign w:val="center"/>
          </w:tcPr>
          <w:p w14:paraId="56A1D1EB" w14:textId="77777777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Композитни/многослойни опаковки</w:t>
            </w:r>
          </w:p>
        </w:tc>
        <w:tc>
          <w:tcPr>
            <w:tcW w:w="3260" w:type="dxa"/>
            <w:vMerge/>
            <w:vAlign w:val="center"/>
          </w:tcPr>
          <w:p w14:paraId="18FF0854" w14:textId="56463BC8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193" w:rsidRPr="00BB113C" w14:paraId="6D91E274" w14:textId="77777777" w:rsidTr="00914193">
        <w:tc>
          <w:tcPr>
            <w:tcW w:w="1242" w:type="dxa"/>
            <w:vAlign w:val="center"/>
          </w:tcPr>
          <w:p w14:paraId="5582AE07" w14:textId="77777777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15 01 06</w:t>
            </w:r>
          </w:p>
        </w:tc>
        <w:tc>
          <w:tcPr>
            <w:tcW w:w="4820" w:type="dxa"/>
            <w:vAlign w:val="center"/>
          </w:tcPr>
          <w:p w14:paraId="115B259A" w14:textId="77777777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Смесени опаковки</w:t>
            </w:r>
          </w:p>
        </w:tc>
        <w:tc>
          <w:tcPr>
            <w:tcW w:w="3260" w:type="dxa"/>
            <w:vMerge/>
            <w:vAlign w:val="center"/>
          </w:tcPr>
          <w:p w14:paraId="70BE3D5D" w14:textId="5F70550D" w:rsidR="00914193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7D84" w:rsidRPr="00BB113C" w14:paraId="099191CC" w14:textId="77777777" w:rsidTr="00914193">
        <w:tc>
          <w:tcPr>
            <w:tcW w:w="1242" w:type="dxa"/>
            <w:vAlign w:val="center"/>
          </w:tcPr>
          <w:p w14:paraId="4E7BC307" w14:textId="50582A06" w:rsidR="00A27D84" w:rsidRDefault="00A27D84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15 01 07</w:t>
            </w:r>
          </w:p>
        </w:tc>
        <w:tc>
          <w:tcPr>
            <w:tcW w:w="4820" w:type="dxa"/>
            <w:vAlign w:val="center"/>
          </w:tcPr>
          <w:p w14:paraId="7CF5CA6B" w14:textId="120C6DB3" w:rsidR="00A27D84" w:rsidRDefault="00A27D84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Стъклени опаковки</w:t>
            </w:r>
          </w:p>
        </w:tc>
        <w:tc>
          <w:tcPr>
            <w:tcW w:w="3260" w:type="dxa"/>
            <w:vMerge/>
            <w:vAlign w:val="center"/>
          </w:tcPr>
          <w:p w14:paraId="7C6353C4" w14:textId="77777777" w:rsidR="00A27D84" w:rsidRDefault="00A27D84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193" w:rsidRPr="00BB113C" w14:paraId="2F975799" w14:textId="77777777" w:rsidTr="00914193">
        <w:tc>
          <w:tcPr>
            <w:tcW w:w="1242" w:type="dxa"/>
            <w:vAlign w:val="center"/>
          </w:tcPr>
          <w:p w14:paraId="10A96318" w14:textId="77777777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20 01 36</w:t>
            </w:r>
          </w:p>
        </w:tc>
        <w:tc>
          <w:tcPr>
            <w:tcW w:w="4820" w:type="dxa"/>
            <w:vAlign w:val="center"/>
          </w:tcPr>
          <w:p w14:paraId="4D4B595F" w14:textId="77777777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Излязло от употреба електрическо и електронно оборудване, различно от упоменатото в кодове 20 01 21, 20 01 23 и 20 01 35</w:t>
            </w:r>
          </w:p>
        </w:tc>
        <w:tc>
          <w:tcPr>
            <w:tcW w:w="3260" w:type="dxa"/>
            <w:vMerge/>
            <w:vAlign w:val="center"/>
          </w:tcPr>
          <w:p w14:paraId="5EB0808E" w14:textId="737BB50D" w:rsidR="00914193" w:rsidRPr="00BB113C" w:rsidRDefault="0091419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9017204" w14:textId="77777777" w:rsidR="00914193" w:rsidRDefault="00914193" w:rsidP="00BB113C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9BD815" w14:textId="37E0FA0F" w:rsidR="001F42B7" w:rsidRPr="002F1592" w:rsidRDefault="001F42B7" w:rsidP="005038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13C">
        <w:rPr>
          <w:rFonts w:ascii="Times New Roman" w:hAnsi="Times New Roman" w:cs="Times New Roman"/>
          <w:iCs/>
          <w:sz w:val="24"/>
          <w:szCs w:val="24"/>
        </w:rPr>
        <w:tab/>
      </w:r>
      <w:r w:rsidRPr="00BB113C">
        <w:rPr>
          <w:rFonts w:ascii="Times New Roman" w:hAnsi="Times New Roman" w:cs="Times New Roman"/>
          <w:b/>
          <w:bCs/>
          <w:i/>
          <w:sz w:val="24"/>
          <w:szCs w:val="24"/>
        </w:rPr>
        <w:t>Новата дейност</w:t>
      </w:r>
      <w:r w:rsidRPr="00BB113C">
        <w:rPr>
          <w:rFonts w:ascii="Times New Roman" w:hAnsi="Times New Roman" w:cs="Times New Roman"/>
          <w:iCs/>
          <w:sz w:val="24"/>
          <w:szCs w:val="24"/>
        </w:rPr>
        <w:t>, която ще се осъществява на територията на площадката</w:t>
      </w:r>
      <w:r w:rsidR="00914193">
        <w:rPr>
          <w:rFonts w:ascii="Times New Roman" w:hAnsi="Times New Roman" w:cs="Times New Roman"/>
          <w:iCs/>
          <w:sz w:val="24"/>
          <w:szCs w:val="24"/>
        </w:rPr>
        <w:t>,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 за</w:t>
      </w:r>
      <w:r w:rsidR="00BB113C" w:rsidRPr="00BB113C">
        <w:rPr>
          <w:rFonts w:ascii="Times New Roman" w:hAnsi="Times New Roman" w:cs="Times New Roman"/>
          <w:iCs/>
          <w:sz w:val="24"/>
          <w:szCs w:val="24"/>
        </w:rPr>
        <w:t xml:space="preserve"> горецитираните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 отпадъци</w:t>
      </w:r>
      <w:r w:rsidR="00914193">
        <w:rPr>
          <w:rFonts w:ascii="Times New Roman" w:hAnsi="Times New Roman" w:cs="Times New Roman"/>
          <w:iCs/>
          <w:sz w:val="24"/>
          <w:szCs w:val="24"/>
        </w:rPr>
        <w:t xml:space="preserve"> ще бъде</w:t>
      </w:r>
      <w:r w:rsidRPr="002F159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BB113C"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 12</w:t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– </w:t>
      </w:r>
      <w:r w:rsidR="00BB113C" w:rsidRPr="002F15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Размяна на отпадъци за подлагане на някоя от дейностите с кодове </w:t>
      </w:r>
      <w:r w:rsidR="00BB113C"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 1 – R 11</w:t>
      </w:r>
      <w:r w:rsidR="002F15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2F1592" w:rsidRPr="002F1592">
        <w:rPr>
          <w:rFonts w:ascii="Times New Roman" w:hAnsi="Times New Roman" w:cs="Times New Roman"/>
          <w:iCs/>
          <w:sz w:val="24"/>
          <w:szCs w:val="24"/>
        </w:rPr>
        <w:t>а именно</w:t>
      </w:r>
      <w:r w:rsidR="002F1592">
        <w:rPr>
          <w:rFonts w:ascii="Times New Roman" w:hAnsi="Times New Roman" w:cs="Times New Roman"/>
          <w:iCs/>
          <w:sz w:val="24"/>
          <w:szCs w:val="24"/>
        </w:rPr>
        <w:t xml:space="preserve"> сортиране на </w:t>
      </w:r>
      <w:r w:rsidR="002F1592" w:rsidRPr="002F1592">
        <w:rPr>
          <w:rFonts w:ascii="Times New Roman" w:hAnsi="Times New Roman" w:cs="Times New Roman"/>
          <w:iCs/>
          <w:sz w:val="24"/>
          <w:szCs w:val="24"/>
        </w:rPr>
        <w:t>отпадъци</w:t>
      </w:r>
      <w:r w:rsidR="00914193">
        <w:rPr>
          <w:rFonts w:ascii="Times New Roman" w:hAnsi="Times New Roman" w:cs="Times New Roman"/>
          <w:iCs/>
          <w:sz w:val="24"/>
          <w:szCs w:val="24"/>
        </w:rPr>
        <w:t xml:space="preserve"> от опаковки, отпадъци</w:t>
      </w:r>
      <w:r w:rsidR="002F1592" w:rsidRPr="002F1592">
        <w:rPr>
          <w:rFonts w:ascii="Times New Roman" w:hAnsi="Times New Roman" w:cs="Times New Roman"/>
          <w:iCs/>
          <w:sz w:val="24"/>
          <w:szCs w:val="24"/>
        </w:rPr>
        <w:t xml:space="preserve"> от пластмаса и сортиране и разкомплектоване на ИУЕЕО.</w:t>
      </w:r>
    </w:p>
    <w:p w14:paraId="1439FBE9" w14:textId="77777777" w:rsidR="002F1592" w:rsidRPr="002F1592" w:rsidRDefault="001F42B7" w:rsidP="003237D6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2F1592" w:rsidRPr="002F1592">
        <w:rPr>
          <w:rFonts w:ascii="Times New Roman" w:hAnsi="Times New Roman" w:cs="Times New Roman"/>
          <w:b/>
          <w:bCs/>
          <w:i/>
          <w:sz w:val="24"/>
          <w:szCs w:val="24"/>
        </w:rPr>
        <w:t>Дейностите по сортиране и разкомплектоване на горецитираните отпадъци ще се осъществява ръчно.</w:t>
      </w:r>
    </w:p>
    <w:p w14:paraId="405F78C7" w14:textId="5791BD03" w:rsidR="00C44C5A" w:rsidRDefault="002F1592" w:rsidP="003237D6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159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554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Отпадъците от </w:t>
      </w:r>
      <w:r w:rsidR="009141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опаковки и отпадъците от </w:t>
      </w:r>
      <w:r w:rsidRPr="00B5548D">
        <w:rPr>
          <w:rFonts w:ascii="Times New Roman" w:hAnsi="Times New Roman" w:cs="Times New Roman"/>
          <w:b/>
          <w:bCs/>
          <w:i/>
          <w:sz w:val="24"/>
          <w:szCs w:val="24"/>
        </w:rPr>
        <w:t>пластмаси</w:t>
      </w:r>
      <w:r>
        <w:rPr>
          <w:rFonts w:ascii="Times New Roman" w:hAnsi="Times New Roman" w:cs="Times New Roman"/>
          <w:iCs/>
          <w:sz w:val="24"/>
          <w:szCs w:val="24"/>
        </w:rPr>
        <w:t>, които ще се подлагат на механично третиране</w:t>
      </w:r>
      <w:r w:rsidRPr="002F1592">
        <w:rPr>
          <w:rFonts w:ascii="Times New Roman" w:hAnsi="Times New Roman" w:cs="Times New Roman"/>
          <w:iCs/>
          <w:sz w:val="24"/>
          <w:szCs w:val="24"/>
        </w:rPr>
        <w:t xml:space="preserve"> ще се </w:t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</w:rPr>
        <w:t>сортират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, с цел </w:t>
      </w:r>
      <w:r w:rsidR="00B5548D">
        <w:rPr>
          <w:rFonts w:ascii="Times New Roman" w:hAnsi="Times New Roman" w:cs="Times New Roman"/>
          <w:iCs/>
          <w:sz w:val="24"/>
          <w:szCs w:val="24"/>
        </w:rPr>
        <w:t>по – адекватното им управление, за последващите дейности по оползотворяване и/или рециклиране, при предаване на други юридически лица, притежаващи съответните мощности и разрешителни, съгласно чл. 35 от ЗУО.</w:t>
      </w:r>
    </w:p>
    <w:p w14:paraId="6D9C3BF5" w14:textId="26BB2091" w:rsidR="00B5548D" w:rsidRDefault="00B5548D" w:rsidP="003237D6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ab/>
      </w:r>
      <w:r w:rsidRPr="00B5548D">
        <w:rPr>
          <w:rFonts w:ascii="Times New Roman" w:hAnsi="Times New Roman" w:cs="Times New Roman"/>
          <w:b/>
          <w:bCs/>
          <w:i/>
          <w:sz w:val="24"/>
          <w:szCs w:val="24"/>
        </w:rPr>
        <w:t>ИУЕЕО</w:t>
      </w:r>
      <w:r>
        <w:rPr>
          <w:rFonts w:ascii="Times New Roman" w:hAnsi="Times New Roman" w:cs="Times New Roman"/>
          <w:iCs/>
          <w:sz w:val="24"/>
          <w:szCs w:val="24"/>
        </w:rPr>
        <w:t xml:space="preserve"> ще се </w:t>
      </w:r>
      <w:r w:rsidRPr="00B5548D">
        <w:rPr>
          <w:rFonts w:ascii="Times New Roman" w:hAnsi="Times New Roman" w:cs="Times New Roman"/>
          <w:b/>
          <w:bCs/>
          <w:i/>
          <w:sz w:val="24"/>
          <w:szCs w:val="24"/>
        </w:rPr>
        <w:t>сортира и разглобява</w:t>
      </w:r>
      <w:r>
        <w:rPr>
          <w:rFonts w:ascii="Times New Roman" w:hAnsi="Times New Roman" w:cs="Times New Roman"/>
          <w:iCs/>
          <w:sz w:val="24"/>
          <w:szCs w:val="24"/>
        </w:rPr>
        <w:t xml:space="preserve">, с цел отделянето на отделните </w:t>
      </w:r>
      <w:r w:rsidR="009C3285">
        <w:rPr>
          <w:rFonts w:ascii="Times New Roman" w:hAnsi="Times New Roman" w:cs="Times New Roman"/>
          <w:iCs/>
          <w:sz w:val="24"/>
          <w:szCs w:val="24"/>
        </w:rPr>
        <w:t>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компоненти</w:t>
      </w:r>
      <w:r w:rsidR="009C3285">
        <w:rPr>
          <w:rFonts w:ascii="Times New Roman" w:hAnsi="Times New Roman" w:cs="Times New Roman"/>
          <w:iCs/>
          <w:sz w:val="24"/>
          <w:szCs w:val="24"/>
        </w:rPr>
        <w:t>, по вид, състав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3285">
        <w:rPr>
          <w:rFonts w:ascii="Times New Roman" w:hAnsi="Times New Roman" w:cs="Times New Roman"/>
          <w:iCs/>
          <w:sz w:val="24"/>
          <w:szCs w:val="24"/>
        </w:rPr>
        <w:t xml:space="preserve">и свойства </w:t>
      </w:r>
      <w:r w:rsidR="00DF645A">
        <w:rPr>
          <w:rFonts w:ascii="Times New Roman" w:hAnsi="Times New Roman" w:cs="Times New Roman"/>
          <w:iCs/>
          <w:sz w:val="24"/>
          <w:szCs w:val="24"/>
        </w:rPr>
        <w:t>и последващото предаване за оползотворяване, рециклиране и/или обезвреждане на други юридически лица, притежаващи съответните мощности и разрешителни, съгласно чл. 35 от ЗУО.</w:t>
      </w:r>
    </w:p>
    <w:p w14:paraId="73DD272D" w14:textId="19C5E229" w:rsidR="00DF645A" w:rsidRDefault="00DF645A" w:rsidP="003237D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Отпадъчните потоци, генерирани след механичното третиране на горецитираните отпадъци ще се събират</w:t>
      </w:r>
      <w:r w:rsidR="00375BED">
        <w:rPr>
          <w:rFonts w:ascii="Times New Roman" w:hAnsi="Times New Roman" w:cs="Times New Roman"/>
          <w:iCs/>
          <w:sz w:val="24"/>
          <w:szCs w:val="24"/>
        </w:rPr>
        <w:t xml:space="preserve"> разделно, в зависимост от техния произход, вид, състав и свойства на обособени за целта места, в </w:t>
      </w:r>
      <w:r w:rsidR="00BA3713">
        <w:rPr>
          <w:rFonts w:ascii="Times New Roman" w:hAnsi="Times New Roman" w:cs="Times New Roman"/>
          <w:iCs/>
          <w:sz w:val="24"/>
          <w:szCs w:val="24"/>
        </w:rPr>
        <w:t xml:space="preserve">подходящи съдове, обозначени с табели, с код и наименование на отпадъка, съгласно Наредба № 2 за класификация на отпадъците </w:t>
      </w:r>
      <w:r w:rsidR="00BA3713" w:rsidRPr="00BA3713">
        <w:rPr>
          <w:rFonts w:ascii="Times New Roman" w:hAnsi="Times New Roman" w:cs="Times New Roman"/>
          <w:i/>
          <w:sz w:val="24"/>
          <w:szCs w:val="24"/>
        </w:rPr>
        <w:t>/</w:t>
      </w:r>
      <w:r w:rsidR="00BA3713">
        <w:rPr>
          <w:rFonts w:ascii="Times New Roman" w:hAnsi="Times New Roman" w:cs="Times New Roman"/>
          <w:i/>
          <w:sz w:val="24"/>
          <w:szCs w:val="24"/>
        </w:rPr>
        <w:t>обн. ДВ бр. 66 от 08.08.2014 г., изм. и доп. ДВ бр. 86 от 06.10.2020 г.</w:t>
      </w:r>
      <w:r w:rsidR="00BA3713" w:rsidRPr="00BA3713">
        <w:rPr>
          <w:rFonts w:ascii="Times New Roman" w:hAnsi="Times New Roman" w:cs="Times New Roman"/>
          <w:i/>
          <w:sz w:val="24"/>
          <w:szCs w:val="24"/>
        </w:rPr>
        <w:t>/</w:t>
      </w:r>
      <w:r w:rsidR="00BA3713">
        <w:rPr>
          <w:rFonts w:ascii="Times New Roman" w:hAnsi="Times New Roman" w:cs="Times New Roman"/>
          <w:i/>
          <w:sz w:val="24"/>
          <w:szCs w:val="24"/>
        </w:rPr>
        <w:t>.</w:t>
      </w:r>
    </w:p>
    <w:p w14:paraId="11A773C5" w14:textId="088B216F" w:rsidR="00BA3713" w:rsidRPr="002500A8" w:rsidRDefault="00BA3713" w:rsidP="00BA371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50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Отпадъците, генерираните от дейностите на площадката, ще се предават за последващо третиране, рециклиране, оползотворяване и/или обезвреждане, след сключване на писмен договор.</w:t>
      </w:r>
    </w:p>
    <w:p w14:paraId="6010FB3F" w14:textId="77777777" w:rsidR="00BA3713" w:rsidRPr="002500A8" w:rsidRDefault="00BA3713" w:rsidP="00BA371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 за последващо третиране на отпадъците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ще се извършва на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лица,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притежаващи документ по чл. 35 от ЗУО за отпадъци със съответния код, съгласно наредбата по чл.3 от ЗУО, както следва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837FF3" w14:textId="77777777" w:rsidR="00BA3713" w:rsidRPr="002500A8" w:rsidRDefault="00BA3713" w:rsidP="00BA371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DD03B81" w14:textId="77777777" w:rsidR="00BA3713" w:rsidRPr="002500A8" w:rsidRDefault="00BA3713" w:rsidP="00BA371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дейности с отпадъци по 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3887C6D7" w14:textId="77777777" w:rsidR="00BA3713" w:rsidRPr="002500A8" w:rsidRDefault="00BA3713" w:rsidP="00BA371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събиране и транспортиране на отпадъци или регистрация за дейност като </w:t>
      </w:r>
      <w:proofErr w:type="spellStart"/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брокер, когато същите 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>имат сключен договор с лица, притежаващи разрешителен или регистрационен документ по чл.35, ал.1, съответно по чл.35, ал.2, т 3-5 от ЗУО.</w:t>
      </w:r>
    </w:p>
    <w:p w14:paraId="4BE3ED10" w14:textId="77777777" w:rsidR="00BA3713" w:rsidRPr="002500A8" w:rsidRDefault="00BA3713" w:rsidP="00BA37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A592E" w14:textId="0F3E5F2A" w:rsidR="00BA3713" w:rsidRPr="002500A8" w:rsidRDefault="00BA3713" w:rsidP="00BA371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</w:rPr>
        <w:t>За събраните, третирани и генерираните от дейностите на площадката отпадъци, както и предадените за последващо третиране отпадъци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Pr="002500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/обн. ДВ, бр. 51 от 20.06.2014 г., изм. ДВ бр.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82 от 01.10.2021</w:t>
      </w:r>
      <w:r w:rsidRPr="002500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г./.</w:t>
      </w:r>
    </w:p>
    <w:p w14:paraId="1D79E450" w14:textId="20C311D7" w:rsidR="002E5FF8" w:rsidRPr="00720E5C" w:rsidRDefault="002E5FF8" w:rsidP="002E5FF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E5C">
        <w:rPr>
          <w:rFonts w:ascii="Times New Roman" w:hAnsi="Times New Roman"/>
          <w:sz w:val="24"/>
          <w:szCs w:val="24"/>
        </w:rPr>
        <w:t xml:space="preserve">За реализацията и последващата експлоатация на ИП, не се предвижда използването на </w:t>
      </w:r>
      <w:r w:rsidR="002C4E38" w:rsidRPr="00720E5C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производствена </w:t>
      </w:r>
      <w:r w:rsidRPr="00720E5C">
        <w:rPr>
          <w:rFonts w:ascii="Times New Roman" w:hAnsi="Times New Roman"/>
          <w:b/>
          <w:bCs/>
          <w:i/>
          <w:iCs/>
          <w:sz w:val="24"/>
          <w:szCs w:val="24"/>
        </w:rPr>
        <w:t>вода.</w:t>
      </w:r>
    </w:p>
    <w:p w14:paraId="76903234" w14:textId="09186A01" w:rsidR="002C4E38" w:rsidRPr="008D0D78" w:rsidRDefault="002C4E38" w:rsidP="002E5FF8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20E5C">
        <w:rPr>
          <w:rFonts w:ascii="Times New Roman" w:hAnsi="Times New Roman"/>
          <w:b/>
          <w:bCs/>
          <w:i/>
          <w:iCs/>
          <w:sz w:val="24"/>
          <w:szCs w:val="24"/>
        </w:rPr>
        <w:t>Водата за питейно-битови нужди</w:t>
      </w:r>
      <w:r w:rsidRPr="00720E5C">
        <w:rPr>
          <w:rFonts w:ascii="Times New Roman" w:hAnsi="Times New Roman"/>
          <w:sz w:val="24"/>
          <w:szCs w:val="24"/>
        </w:rPr>
        <w:t xml:space="preserve"> се доставя от съществуващата </w:t>
      </w:r>
      <w:r w:rsidRPr="008D0D78">
        <w:rPr>
          <w:rFonts w:ascii="Times New Roman" w:hAnsi="Times New Roman"/>
          <w:sz w:val="24"/>
          <w:szCs w:val="24"/>
        </w:rPr>
        <w:t>водопреносна мрежа, съгласно сключен договор с „ВиК“ ЕООД – гр. Пловдив.</w:t>
      </w:r>
    </w:p>
    <w:p w14:paraId="50C339AF" w14:textId="7393CAFE" w:rsidR="00720E5C" w:rsidRPr="008D0D78" w:rsidRDefault="00720E5C" w:rsidP="002E5FF8">
      <w:pPr>
        <w:pStyle w:val="Default"/>
        <w:spacing w:after="120"/>
        <w:ind w:firstLine="708"/>
        <w:jc w:val="both"/>
        <w:rPr>
          <w:b/>
          <w:i/>
          <w:color w:val="auto"/>
        </w:rPr>
      </w:pPr>
      <w:r w:rsidRPr="008D0D78">
        <w:rPr>
          <w:bCs/>
          <w:iCs/>
          <w:color w:val="auto"/>
        </w:rPr>
        <w:t>Отпадните води, които се очаква да се генерират са</w:t>
      </w:r>
      <w:r w:rsidRPr="008D0D78">
        <w:rPr>
          <w:b/>
          <w:i/>
          <w:color w:val="auto"/>
        </w:rPr>
        <w:t xml:space="preserve"> битово-фекални и дъждовни.</w:t>
      </w:r>
    </w:p>
    <w:p w14:paraId="3F9F8C48" w14:textId="4A251A20" w:rsidR="001F288A" w:rsidRPr="008D0D78" w:rsidRDefault="001F288A" w:rsidP="002E5FF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8D0D78">
        <w:rPr>
          <w:b/>
          <w:i/>
          <w:color w:val="auto"/>
        </w:rPr>
        <w:t>Битово-фекалните отпадни води</w:t>
      </w:r>
      <w:r w:rsidRPr="008D0D78">
        <w:rPr>
          <w:bCs/>
          <w:iCs/>
          <w:color w:val="auto"/>
        </w:rPr>
        <w:t xml:space="preserve"> се отвеждат в съществуващата </w:t>
      </w:r>
      <w:r w:rsidR="008D0D78" w:rsidRPr="008D0D78">
        <w:rPr>
          <w:bCs/>
          <w:iCs/>
          <w:color w:val="auto"/>
        </w:rPr>
        <w:t>водоплътна изгребна яма, с размери 200/200/200</w:t>
      </w:r>
      <w:r w:rsidR="00C81E09">
        <w:rPr>
          <w:bCs/>
          <w:iCs/>
          <w:color w:val="auto"/>
        </w:rPr>
        <w:t xml:space="preserve"> см</w:t>
      </w:r>
      <w:r w:rsidRPr="008D0D78">
        <w:t>.</w:t>
      </w:r>
    </w:p>
    <w:p w14:paraId="5B051685" w14:textId="75461CC7" w:rsidR="002E5FF8" w:rsidRPr="008D0D78" w:rsidRDefault="002E5FF8" w:rsidP="002E5FF8">
      <w:pPr>
        <w:pStyle w:val="Default"/>
        <w:spacing w:after="120"/>
        <w:ind w:firstLine="708"/>
        <w:jc w:val="both"/>
      </w:pPr>
      <w:r w:rsidRPr="008D0D78">
        <w:rPr>
          <w:b/>
          <w:i/>
          <w:color w:val="auto"/>
        </w:rPr>
        <w:t>Дъждовните води</w:t>
      </w:r>
      <w:r w:rsidRPr="008D0D78">
        <w:rPr>
          <w:color w:val="auto"/>
        </w:rPr>
        <w:t xml:space="preserve"> са </w:t>
      </w:r>
      <w:r w:rsidRPr="008D0D78">
        <w:t>условно чисти и ще се оттичат в зелените площи на площадката.</w:t>
      </w:r>
    </w:p>
    <w:p w14:paraId="6D3DCF85" w14:textId="180DC8BE" w:rsidR="002E5FF8" w:rsidRPr="001F288A" w:rsidRDefault="002E5FF8" w:rsidP="002E5FF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D78">
        <w:rPr>
          <w:rFonts w:ascii="Times New Roman" w:hAnsi="Times New Roman"/>
          <w:b/>
          <w:bCs/>
          <w:i/>
          <w:iCs/>
          <w:sz w:val="24"/>
          <w:szCs w:val="24"/>
        </w:rPr>
        <w:t>Електрозахранването</w:t>
      </w:r>
      <w:r w:rsidRPr="008D0D78">
        <w:rPr>
          <w:rFonts w:ascii="Times New Roman" w:hAnsi="Times New Roman"/>
          <w:sz w:val="24"/>
          <w:szCs w:val="24"/>
        </w:rPr>
        <w:t xml:space="preserve"> на площадката се осъществ</w:t>
      </w:r>
      <w:r w:rsidR="003237D6" w:rsidRPr="008D0D78">
        <w:rPr>
          <w:rFonts w:ascii="Times New Roman" w:hAnsi="Times New Roman"/>
          <w:sz w:val="24"/>
          <w:szCs w:val="24"/>
        </w:rPr>
        <w:t>ява</w:t>
      </w:r>
      <w:r w:rsidRPr="008D0D78">
        <w:rPr>
          <w:rFonts w:ascii="Times New Roman" w:hAnsi="Times New Roman"/>
          <w:sz w:val="24"/>
          <w:szCs w:val="24"/>
        </w:rPr>
        <w:t xml:space="preserve"> </w:t>
      </w:r>
      <w:r w:rsidR="003237D6" w:rsidRPr="008D0D78">
        <w:rPr>
          <w:rFonts w:ascii="Times New Roman" w:hAnsi="Times New Roman"/>
          <w:sz w:val="24"/>
          <w:szCs w:val="24"/>
        </w:rPr>
        <w:t>от съществуващата</w:t>
      </w:r>
      <w:r w:rsidRPr="008D0D78">
        <w:rPr>
          <w:rFonts w:ascii="Times New Roman" w:hAnsi="Times New Roman"/>
          <w:sz w:val="24"/>
          <w:szCs w:val="24"/>
        </w:rPr>
        <w:t xml:space="preserve"> електропреносна мрежа</w:t>
      </w:r>
      <w:r w:rsidR="003237D6" w:rsidRPr="008D0D78">
        <w:rPr>
          <w:rFonts w:ascii="Times New Roman" w:hAnsi="Times New Roman"/>
          <w:sz w:val="24"/>
          <w:szCs w:val="24"/>
        </w:rPr>
        <w:t>, съгласно договор</w:t>
      </w:r>
      <w:r w:rsidRPr="008D0D78">
        <w:rPr>
          <w:rFonts w:ascii="Times New Roman" w:hAnsi="Times New Roman"/>
          <w:sz w:val="24"/>
          <w:szCs w:val="24"/>
        </w:rPr>
        <w:t xml:space="preserve"> с </w:t>
      </w:r>
      <w:r w:rsidRPr="008D0D78">
        <w:rPr>
          <w:rFonts w:ascii="Times New Roman" w:hAnsi="Times New Roman"/>
          <w:bCs/>
          <w:sz w:val="24"/>
          <w:szCs w:val="24"/>
        </w:rPr>
        <w:t>„Електроразпределение ЮГ“ ЕАД.</w:t>
      </w:r>
    </w:p>
    <w:p w14:paraId="2F7A562B" w14:textId="77777777" w:rsidR="00CE3099" w:rsidRPr="00CE3099" w:rsidRDefault="00CE3099" w:rsidP="0065772D">
      <w:pPr>
        <w:pStyle w:val="a5"/>
        <w:spacing w:after="120"/>
        <w:ind w:firstLine="709"/>
        <w:rPr>
          <w:color w:val="000000"/>
          <w:sz w:val="24"/>
          <w:szCs w:val="24"/>
          <w:lang w:val="en-US" w:eastAsia="bg-BG"/>
        </w:rPr>
      </w:pPr>
    </w:p>
    <w:p w14:paraId="2E105E65" w14:textId="490D8338" w:rsidR="00904D25" w:rsidRPr="007E6852" w:rsidRDefault="00904D25" w:rsidP="000C484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4845">
        <w:rPr>
          <w:rFonts w:ascii="Times New Roman" w:hAnsi="Times New Roman" w:cs="Times New Roman"/>
          <w:b/>
          <w:sz w:val="24"/>
          <w:szCs w:val="24"/>
        </w:rPr>
        <w:t xml:space="preserve">Описание на основните процеси, капацитет, обща използвана площ; </w:t>
      </w:r>
      <w:r w:rsidRPr="007E6852">
        <w:rPr>
          <w:rFonts w:ascii="Times New Roman" w:hAnsi="Times New Roman" w:cs="Times New Roman"/>
          <w:b/>
          <w:sz w:val="24"/>
          <w:szCs w:val="24"/>
        </w:rPr>
        <w:t xml:space="preserve">необходимост от други свързани с основния предмет спомагателни или </w:t>
      </w:r>
      <w:r w:rsidRPr="007E6852">
        <w:rPr>
          <w:rFonts w:ascii="Times New Roman" w:hAnsi="Times New Roman" w:cs="Times New Roman"/>
          <w:b/>
          <w:sz w:val="24"/>
          <w:szCs w:val="24"/>
        </w:rPr>
        <w:lastRenderedPageBreak/>
        <w:t>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28E0111D" w14:textId="77777777" w:rsidR="007E6852" w:rsidRPr="007E6852" w:rsidRDefault="00C43889" w:rsidP="007E685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6852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/ИП/ е за </w:t>
      </w:r>
      <w:r w:rsidR="007C47EE" w:rsidRPr="007E6852">
        <w:rPr>
          <w:rFonts w:ascii="Times New Roman" w:hAnsi="Times New Roman" w:cs="Times New Roman"/>
          <w:b/>
          <w:bCs/>
          <w:sz w:val="24"/>
          <w:szCs w:val="24"/>
          <w:u w:val="single"/>
        </w:rPr>
        <w:t>съществуващ</w:t>
      </w:r>
      <w:r w:rsidRPr="007E6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обект</w:t>
      </w:r>
      <w:r w:rsidR="00471E9C" w:rsidRPr="007E685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E6852">
        <w:rPr>
          <w:rFonts w:ascii="Times New Roman" w:hAnsi="Times New Roman" w:cs="Times New Roman"/>
          <w:sz w:val="24"/>
          <w:szCs w:val="24"/>
        </w:rPr>
        <w:t xml:space="preserve"> </w:t>
      </w:r>
      <w:r w:rsidR="007E6852" w:rsidRPr="007E6852">
        <w:rPr>
          <w:rFonts w:ascii="Times New Roman" w:hAnsi="Times New Roman"/>
          <w:b/>
          <w:sz w:val="24"/>
          <w:szCs w:val="24"/>
        </w:rPr>
        <w:t xml:space="preserve">„Промяна в дейностите по управление на отпадъците на действаща площадка“, </w:t>
      </w:r>
      <w:r w:rsidR="007E6852" w:rsidRPr="007E6852">
        <w:rPr>
          <w:rFonts w:ascii="Times New Roman" w:hAnsi="Times New Roman"/>
          <w:sz w:val="24"/>
          <w:szCs w:val="24"/>
        </w:rPr>
        <w:t>в УПИ 002077, землището на с. „Йоаким Груево“, община Стамболийски, област Пловдив, с обща площ 3 000 кв. м.</w:t>
      </w:r>
    </w:p>
    <w:p w14:paraId="5880F254" w14:textId="77777777" w:rsidR="00716D20" w:rsidRPr="00DB359F" w:rsidRDefault="00716D20" w:rsidP="00716D20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359F">
        <w:rPr>
          <w:rFonts w:ascii="Times New Roman" w:hAnsi="Times New Roman" w:cs="Times New Roman"/>
          <w:b/>
          <w:bCs/>
          <w:i/>
          <w:sz w:val="24"/>
          <w:szCs w:val="24"/>
        </w:rPr>
        <w:t>Дружеството е действащо и към настоящия момент притежава Разрешение за дейности с отпадъци № 09-ДО-969-04 от 23.11.2016 г. и Регистрационен документ за събиране и транспортиране на отпадъци № 09-РД-538-02 от 28.04.2021 г., издадени от РИОСВ – Пловдив.</w:t>
      </w:r>
    </w:p>
    <w:p w14:paraId="09C1C83C" w14:textId="77777777" w:rsidR="00AF18D5" w:rsidRPr="007E6852" w:rsidRDefault="00AF18D5" w:rsidP="00AF18D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E685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Площадката е действаща и отговаря на изискванията, заложени в чл. 38, ал. 1 от ЗУО.</w:t>
      </w:r>
    </w:p>
    <w:p w14:paraId="32B905FA" w14:textId="2B2FBDDA" w:rsidR="007E6852" w:rsidRDefault="007E6852" w:rsidP="00600A4A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852">
        <w:rPr>
          <w:rFonts w:ascii="Times New Roman" w:hAnsi="Times New Roman" w:cs="Times New Roman"/>
          <w:iCs/>
          <w:sz w:val="24"/>
          <w:szCs w:val="24"/>
        </w:rPr>
        <w:t>На т</w:t>
      </w:r>
      <w:r>
        <w:rPr>
          <w:rFonts w:ascii="Times New Roman" w:hAnsi="Times New Roman" w:cs="Times New Roman"/>
          <w:iCs/>
          <w:sz w:val="24"/>
          <w:szCs w:val="24"/>
        </w:rPr>
        <w:t>ериторията на площадката има изградена необходимата за целта инфраструктура, а именно:</w:t>
      </w:r>
    </w:p>
    <w:p w14:paraId="75B10005" w14:textId="2736122A" w:rsidR="00984526" w:rsidRDefault="00984526" w:rsidP="007E6852">
      <w:pPr>
        <w:pStyle w:val="a4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Площадката е бетонирана и оградена, с осигурена 24-часова охрана и видеонаблюдение;</w:t>
      </w:r>
    </w:p>
    <w:p w14:paraId="61931229" w14:textId="639F69F6" w:rsidR="007E6852" w:rsidRDefault="007E6852" w:rsidP="007E6852">
      <w:pPr>
        <w:pStyle w:val="a4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входа е изграден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контролен</w:t>
      </w:r>
      <w:r w:rsidR="00984526">
        <w:rPr>
          <w:rFonts w:ascii="Times New Roman" w:hAnsi="Times New Roman" w:cs="Times New Roman"/>
          <w:iCs/>
          <w:sz w:val="24"/>
          <w:szCs w:val="24"/>
        </w:rPr>
        <w:t>о</w:t>
      </w:r>
      <w:proofErr w:type="spellEnd"/>
      <w:r w:rsidR="00984526">
        <w:rPr>
          <w:rFonts w:ascii="Times New Roman" w:hAnsi="Times New Roman" w:cs="Times New Roman"/>
          <w:iCs/>
          <w:sz w:val="24"/>
          <w:szCs w:val="24"/>
        </w:rPr>
        <w:t>-пропускателен</w:t>
      </w:r>
      <w:r>
        <w:rPr>
          <w:rFonts w:ascii="Times New Roman" w:hAnsi="Times New Roman" w:cs="Times New Roman"/>
          <w:iCs/>
          <w:sz w:val="24"/>
          <w:szCs w:val="24"/>
        </w:rPr>
        <w:t xml:space="preserve"> пункт, чрез който се осъществява входящо-изходния контрол</w:t>
      </w:r>
      <w:r w:rsidR="00984526">
        <w:rPr>
          <w:rFonts w:ascii="Times New Roman" w:hAnsi="Times New Roman" w:cs="Times New Roman"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измерване</w:t>
      </w:r>
      <w:r w:rsidR="00984526">
        <w:rPr>
          <w:rFonts w:ascii="Times New Roman" w:hAnsi="Times New Roman" w:cs="Times New Roman"/>
          <w:iCs/>
          <w:sz w:val="24"/>
          <w:szCs w:val="24"/>
        </w:rPr>
        <w:t xml:space="preserve"> на количествата </w:t>
      </w:r>
      <w:r>
        <w:rPr>
          <w:rFonts w:ascii="Times New Roman" w:hAnsi="Times New Roman" w:cs="Times New Roman"/>
          <w:iCs/>
          <w:sz w:val="24"/>
          <w:szCs w:val="24"/>
        </w:rPr>
        <w:t>прие</w:t>
      </w:r>
      <w:r w:rsidR="00984526">
        <w:rPr>
          <w:rFonts w:ascii="Times New Roman" w:hAnsi="Times New Roman" w:cs="Times New Roman"/>
          <w:iCs/>
          <w:sz w:val="24"/>
          <w:szCs w:val="24"/>
        </w:rPr>
        <w:t>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преда</w:t>
      </w:r>
      <w:r w:rsidR="00984526">
        <w:rPr>
          <w:rFonts w:ascii="Times New Roman" w:hAnsi="Times New Roman" w:cs="Times New Roman"/>
          <w:iCs/>
          <w:sz w:val="24"/>
          <w:szCs w:val="24"/>
        </w:rPr>
        <w:t>дени отпадъци;</w:t>
      </w:r>
    </w:p>
    <w:p w14:paraId="51EA39DB" w14:textId="63B83B69" w:rsidR="00067508" w:rsidRDefault="00067508" w:rsidP="007E6852">
      <w:pPr>
        <w:pStyle w:val="a4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Офис и битова сграда;</w:t>
      </w:r>
    </w:p>
    <w:p w14:paraId="2C549026" w14:textId="6E9E81E6" w:rsidR="00984526" w:rsidRDefault="00984526" w:rsidP="007E6852">
      <w:pPr>
        <w:pStyle w:val="a4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Участъци за разделно събиране на различните по вид, произход и състав отпадъчни потоци:</w:t>
      </w:r>
    </w:p>
    <w:p w14:paraId="22930AA0" w14:textId="57A8EFEB" w:rsidR="00984526" w:rsidRDefault="00984526" w:rsidP="00984526">
      <w:pPr>
        <w:pStyle w:val="a4"/>
        <w:numPr>
          <w:ilvl w:val="1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събиране, съхранение и третиране на ОЧЦМ;</w:t>
      </w:r>
    </w:p>
    <w:p w14:paraId="0708DED2" w14:textId="7701125F" w:rsidR="00067508" w:rsidRDefault="00067508" w:rsidP="00984526">
      <w:pPr>
        <w:pStyle w:val="a4"/>
        <w:numPr>
          <w:ilvl w:val="1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събиране, съхранение и третиране на ИУЕЕО;</w:t>
      </w:r>
    </w:p>
    <w:p w14:paraId="12A45229" w14:textId="7226B3BA" w:rsidR="00984526" w:rsidRDefault="00984526" w:rsidP="00984526">
      <w:pPr>
        <w:pStyle w:val="a4"/>
        <w:numPr>
          <w:ilvl w:val="1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събиране, съхранение и трети</w:t>
      </w:r>
      <w:r w:rsidR="00067508">
        <w:rPr>
          <w:rFonts w:ascii="Times New Roman" w:hAnsi="Times New Roman" w:cs="Times New Roman"/>
          <w:iCs/>
          <w:sz w:val="24"/>
          <w:szCs w:val="24"/>
        </w:rPr>
        <w:t>ране на ИУМПС;</w:t>
      </w:r>
    </w:p>
    <w:p w14:paraId="24FCA457" w14:textId="4468D473" w:rsidR="00067508" w:rsidRDefault="00067508" w:rsidP="00984526">
      <w:pPr>
        <w:pStyle w:val="a4"/>
        <w:numPr>
          <w:ilvl w:val="1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събиране, съхранение и третиране на неопасни производствени отпадъци, вкл. отпадъци от опаковки;</w:t>
      </w:r>
    </w:p>
    <w:p w14:paraId="353E1E67" w14:textId="77777777" w:rsidR="00716D20" w:rsidRDefault="00067508" w:rsidP="00984526">
      <w:pPr>
        <w:pStyle w:val="a4"/>
        <w:numPr>
          <w:ilvl w:val="1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 и съхранение на НУБА</w:t>
      </w:r>
      <w:r w:rsidR="00716D20">
        <w:rPr>
          <w:rFonts w:ascii="Times New Roman" w:hAnsi="Times New Roman" w:cs="Times New Roman"/>
          <w:iCs/>
          <w:sz w:val="24"/>
          <w:szCs w:val="24"/>
        </w:rPr>
        <w:t>;</w:t>
      </w:r>
    </w:p>
    <w:p w14:paraId="51C9D098" w14:textId="492196E8" w:rsidR="00067508" w:rsidRDefault="00716D20" w:rsidP="00984526">
      <w:pPr>
        <w:pStyle w:val="a4"/>
        <w:numPr>
          <w:ilvl w:val="1"/>
          <w:numId w:val="3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временно съхранение на опасни отпадъци, генерирани от дейността на дружеството</w:t>
      </w:r>
      <w:r w:rsidR="0006750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7965DEF" w14:textId="4674DF7E" w:rsidR="00067508" w:rsidRDefault="00067508" w:rsidP="00067508">
      <w:pPr>
        <w:pStyle w:val="a4"/>
        <w:spacing w:after="120" w:line="240" w:lineRule="auto"/>
        <w:ind w:left="10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AEBB8B" w14:textId="77777777" w:rsidR="00485CB3" w:rsidRDefault="00485CB3" w:rsidP="00067508">
      <w:pPr>
        <w:pStyle w:val="a4"/>
        <w:spacing w:after="120" w:line="240" w:lineRule="auto"/>
        <w:ind w:left="10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86A9BB" w14:textId="7C8BEFC1" w:rsidR="00716D20" w:rsidRDefault="00716D20" w:rsidP="00716D20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13C">
        <w:rPr>
          <w:rFonts w:ascii="Times New Roman" w:hAnsi="Times New Roman" w:cs="Times New Roman"/>
          <w:iCs/>
          <w:sz w:val="24"/>
          <w:szCs w:val="24"/>
        </w:rPr>
        <w:t xml:space="preserve">С реализацията и последващата експлоатация на ИП, дружеството има за цел да </w:t>
      </w:r>
      <w:r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увеличи вече разрешените</w:t>
      </w:r>
      <w:r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 </w:t>
      </w:r>
      <w:r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от РИОСВ – Пловдив, годишни количества отпадъци</w:t>
      </w:r>
      <w:r w:rsidRPr="00BB113C">
        <w:rPr>
          <w:rFonts w:ascii="Times New Roman" w:hAnsi="Times New Roman" w:cs="Times New Roman"/>
          <w:iCs/>
          <w:sz w:val="24"/>
          <w:szCs w:val="24"/>
        </w:rPr>
        <w:t>, с код и наименование, както следва:</w:t>
      </w:r>
    </w:p>
    <w:p w14:paraId="1F79AF95" w14:textId="1A51B355" w:rsidR="00485CB3" w:rsidRDefault="00485CB3" w:rsidP="00716D20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701"/>
        <w:gridCol w:w="1525"/>
      </w:tblGrid>
      <w:tr w:rsidR="00485CB3" w:rsidRPr="00BB113C" w14:paraId="43705263" w14:textId="77777777" w:rsidTr="0098723C">
        <w:tc>
          <w:tcPr>
            <w:tcW w:w="1242" w:type="dxa"/>
            <w:vAlign w:val="center"/>
          </w:tcPr>
          <w:p w14:paraId="4BEE63F7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14:paraId="137DCE0E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C56A1F6" w14:textId="265D8403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Разрешени количества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</w:p>
          <w:p w14:paraId="02904106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тон/год.</w:t>
            </w:r>
          </w:p>
        </w:tc>
        <w:tc>
          <w:tcPr>
            <w:tcW w:w="1525" w:type="dxa"/>
            <w:vAlign w:val="center"/>
          </w:tcPr>
          <w:p w14:paraId="731B30CF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Увеличени количества,</w:t>
            </w:r>
          </w:p>
          <w:p w14:paraId="752C66CA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тон/год.</w:t>
            </w:r>
          </w:p>
        </w:tc>
      </w:tr>
      <w:tr w:rsidR="00485CB3" w:rsidRPr="00BB113C" w14:paraId="2FEC27BD" w14:textId="77777777" w:rsidTr="0098723C">
        <w:tc>
          <w:tcPr>
            <w:tcW w:w="1242" w:type="dxa"/>
            <w:vAlign w:val="center"/>
          </w:tcPr>
          <w:p w14:paraId="4715754F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07 02 13</w:t>
            </w:r>
          </w:p>
        </w:tc>
        <w:tc>
          <w:tcPr>
            <w:tcW w:w="4820" w:type="dxa"/>
            <w:vAlign w:val="center"/>
          </w:tcPr>
          <w:p w14:paraId="1D422D45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Отпадъци от пластмаси</w:t>
            </w:r>
          </w:p>
        </w:tc>
        <w:tc>
          <w:tcPr>
            <w:tcW w:w="1701" w:type="dxa"/>
            <w:vAlign w:val="center"/>
          </w:tcPr>
          <w:p w14:paraId="0ECF742E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25" w:type="dxa"/>
            <w:vAlign w:val="center"/>
          </w:tcPr>
          <w:p w14:paraId="47A8C075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500</w:t>
            </w:r>
          </w:p>
        </w:tc>
      </w:tr>
      <w:tr w:rsidR="00485CB3" w:rsidRPr="00BB113C" w14:paraId="30C331BD" w14:textId="77777777" w:rsidTr="0098723C">
        <w:tc>
          <w:tcPr>
            <w:tcW w:w="1242" w:type="dxa"/>
            <w:vAlign w:val="center"/>
          </w:tcPr>
          <w:p w14:paraId="11BD5255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15 01 01</w:t>
            </w:r>
          </w:p>
        </w:tc>
        <w:tc>
          <w:tcPr>
            <w:tcW w:w="4820" w:type="dxa"/>
            <w:vAlign w:val="center"/>
          </w:tcPr>
          <w:p w14:paraId="270C4419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Хартиени и картонени опаковки</w:t>
            </w:r>
          </w:p>
        </w:tc>
        <w:tc>
          <w:tcPr>
            <w:tcW w:w="1701" w:type="dxa"/>
            <w:vAlign w:val="center"/>
          </w:tcPr>
          <w:p w14:paraId="1C9D35EC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1525" w:type="dxa"/>
            <w:vAlign w:val="center"/>
          </w:tcPr>
          <w:p w14:paraId="562A531C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</w:tr>
      <w:tr w:rsidR="00485CB3" w:rsidRPr="00BB113C" w14:paraId="7BC7F15F" w14:textId="77777777" w:rsidTr="0098723C">
        <w:tc>
          <w:tcPr>
            <w:tcW w:w="1242" w:type="dxa"/>
            <w:vAlign w:val="center"/>
          </w:tcPr>
          <w:p w14:paraId="4B57EDF6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15 01 02</w:t>
            </w:r>
          </w:p>
        </w:tc>
        <w:tc>
          <w:tcPr>
            <w:tcW w:w="4820" w:type="dxa"/>
            <w:vAlign w:val="center"/>
          </w:tcPr>
          <w:p w14:paraId="0750C918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Пластмасови опаковки</w:t>
            </w:r>
          </w:p>
        </w:tc>
        <w:tc>
          <w:tcPr>
            <w:tcW w:w="1701" w:type="dxa"/>
            <w:vAlign w:val="center"/>
          </w:tcPr>
          <w:p w14:paraId="413F3F36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525" w:type="dxa"/>
            <w:vAlign w:val="center"/>
          </w:tcPr>
          <w:p w14:paraId="3268DBE0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</w:p>
        </w:tc>
      </w:tr>
      <w:tr w:rsidR="00485CB3" w:rsidRPr="00BB113C" w14:paraId="7A7E26F6" w14:textId="77777777" w:rsidTr="0098723C">
        <w:tc>
          <w:tcPr>
            <w:tcW w:w="1242" w:type="dxa"/>
            <w:vAlign w:val="center"/>
          </w:tcPr>
          <w:p w14:paraId="4083B0EA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15 01 04</w:t>
            </w:r>
          </w:p>
        </w:tc>
        <w:tc>
          <w:tcPr>
            <w:tcW w:w="4820" w:type="dxa"/>
            <w:vAlign w:val="center"/>
          </w:tcPr>
          <w:p w14:paraId="1726CDF6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Метални опаковки</w:t>
            </w:r>
          </w:p>
        </w:tc>
        <w:tc>
          <w:tcPr>
            <w:tcW w:w="1701" w:type="dxa"/>
            <w:vAlign w:val="center"/>
          </w:tcPr>
          <w:p w14:paraId="46B81EBF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1525" w:type="dxa"/>
            <w:vAlign w:val="center"/>
          </w:tcPr>
          <w:p w14:paraId="20807110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</w:tr>
      <w:tr w:rsidR="00485CB3" w:rsidRPr="00BB113C" w14:paraId="477469F3" w14:textId="77777777" w:rsidTr="0098723C">
        <w:tc>
          <w:tcPr>
            <w:tcW w:w="1242" w:type="dxa"/>
            <w:vAlign w:val="center"/>
          </w:tcPr>
          <w:p w14:paraId="54A99564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15 01 05</w:t>
            </w:r>
          </w:p>
        </w:tc>
        <w:tc>
          <w:tcPr>
            <w:tcW w:w="4820" w:type="dxa"/>
            <w:vAlign w:val="center"/>
          </w:tcPr>
          <w:p w14:paraId="08D4F812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Композитни/многослойни опаковки</w:t>
            </w:r>
          </w:p>
        </w:tc>
        <w:tc>
          <w:tcPr>
            <w:tcW w:w="1701" w:type="dxa"/>
            <w:vAlign w:val="center"/>
          </w:tcPr>
          <w:p w14:paraId="6D3D7CBD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14:paraId="6AE75352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</w:tr>
      <w:tr w:rsidR="00485CB3" w:rsidRPr="00BB113C" w14:paraId="42DB5E77" w14:textId="77777777" w:rsidTr="0098723C">
        <w:tc>
          <w:tcPr>
            <w:tcW w:w="1242" w:type="dxa"/>
            <w:vAlign w:val="center"/>
          </w:tcPr>
          <w:p w14:paraId="58115E2D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15 01 06</w:t>
            </w:r>
          </w:p>
        </w:tc>
        <w:tc>
          <w:tcPr>
            <w:tcW w:w="4820" w:type="dxa"/>
            <w:vAlign w:val="center"/>
          </w:tcPr>
          <w:p w14:paraId="2D56C874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Смесени опаковки</w:t>
            </w:r>
          </w:p>
        </w:tc>
        <w:tc>
          <w:tcPr>
            <w:tcW w:w="1701" w:type="dxa"/>
            <w:vAlign w:val="center"/>
          </w:tcPr>
          <w:p w14:paraId="7554D764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25" w:type="dxa"/>
            <w:vAlign w:val="center"/>
          </w:tcPr>
          <w:p w14:paraId="52D7FB95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</w:tr>
      <w:tr w:rsidR="00A27D84" w:rsidRPr="00BB113C" w14:paraId="091C9576" w14:textId="77777777" w:rsidTr="0098723C">
        <w:tc>
          <w:tcPr>
            <w:tcW w:w="1242" w:type="dxa"/>
            <w:vAlign w:val="center"/>
          </w:tcPr>
          <w:p w14:paraId="4E019A7D" w14:textId="5D21E893" w:rsidR="00A27D84" w:rsidRDefault="00A27D84" w:rsidP="00A27D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15 01 07</w:t>
            </w:r>
          </w:p>
        </w:tc>
        <w:tc>
          <w:tcPr>
            <w:tcW w:w="4820" w:type="dxa"/>
            <w:vAlign w:val="center"/>
          </w:tcPr>
          <w:p w14:paraId="2E909B08" w14:textId="78E43F7E" w:rsidR="00A27D84" w:rsidRDefault="00A27D84" w:rsidP="00A27D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Стъклени опаковки</w:t>
            </w:r>
          </w:p>
        </w:tc>
        <w:tc>
          <w:tcPr>
            <w:tcW w:w="1701" w:type="dxa"/>
            <w:vAlign w:val="center"/>
          </w:tcPr>
          <w:p w14:paraId="7C9851C7" w14:textId="6764BAC9" w:rsidR="00A27D84" w:rsidRDefault="00A27D84" w:rsidP="00A27D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525" w:type="dxa"/>
            <w:vAlign w:val="center"/>
          </w:tcPr>
          <w:p w14:paraId="7A863141" w14:textId="1E5E8E28" w:rsidR="00A27D84" w:rsidRDefault="00A27D84" w:rsidP="00A27D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</w:tr>
      <w:tr w:rsidR="00A27D84" w:rsidRPr="00BB113C" w14:paraId="198ACA9F" w14:textId="77777777" w:rsidTr="0098723C">
        <w:tc>
          <w:tcPr>
            <w:tcW w:w="1242" w:type="dxa"/>
            <w:vAlign w:val="center"/>
          </w:tcPr>
          <w:p w14:paraId="74C3E52D" w14:textId="77777777" w:rsidR="00A27D84" w:rsidRPr="00BB113C" w:rsidRDefault="00A27D84" w:rsidP="00A27D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20 01 36</w:t>
            </w:r>
          </w:p>
        </w:tc>
        <w:tc>
          <w:tcPr>
            <w:tcW w:w="4820" w:type="dxa"/>
            <w:vAlign w:val="center"/>
          </w:tcPr>
          <w:p w14:paraId="1A3BE969" w14:textId="77777777" w:rsidR="00A27D84" w:rsidRPr="00BB113C" w:rsidRDefault="00A27D84" w:rsidP="00A27D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Излязло от употреба електрическо и електронно оборудване, различно от упоменатото в кодове 20 01 21, 20 01 23 и 20 01 35</w:t>
            </w:r>
          </w:p>
        </w:tc>
        <w:tc>
          <w:tcPr>
            <w:tcW w:w="1701" w:type="dxa"/>
            <w:vAlign w:val="center"/>
          </w:tcPr>
          <w:p w14:paraId="07761094" w14:textId="77777777" w:rsidR="00A27D84" w:rsidRPr="00BB113C" w:rsidRDefault="00A27D84" w:rsidP="00A27D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7,500</w:t>
            </w:r>
          </w:p>
        </w:tc>
        <w:tc>
          <w:tcPr>
            <w:tcW w:w="1525" w:type="dxa"/>
            <w:vAlign w:val="center"/>
          </w:tcPr>
          <w:p w14:paraId="5766B06B" w14:textId="77777777" w:rsidR="00A27D84" w:rsidRPr="00BB113C" w:rsidRDefault="00A27D84" w:rsidP="00A27D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500</w:t>
            </w:r>
          </w:p>
        </w:tc>
      </w:tr>
    </w:tbl>
    <w:p w14:paraId="08F89993" w14:textId="7334A0A7" w:rsidR="00716D20" w:rsidRPr="00040C0E" w:rsidRDefault="00040C0E" w:rsidP="00716D20">
      <w:pPr>
        <w:tabs>
          <w:tab w:val="left" w:pos="3000"/>
        </w:tabs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0C0E">
        <w:rPr>
          <w:rFonts w:ascii="Times New Roman" w:hAnsi="Times New Roman" w:cs="Times New Roman"/>
          <w:b/>
          <w:bCs/>
          <w:i/>
          <w:sz w:val="20"/>
          <w:szCs w:val="20"/>
        </w:rPr>
        <w:t>*Забележка:</w:t>
      </w:r>
      <w:r w:rsidRPr="00040C0E">
        <w:rPr>
          <w:rFonts w:ascii="Times New Roman" w:hAnsi="Times New Roman" w:cs="Times New Roman"/>
          <w:i/>
          <w:sz w:val="20"/>
          <w:szCs w:val="20"/>
        </w:rPr>
        <w:t xml:space="preserve"> Разрешените годишни количества са, съгласно Разрешение за дейности с отпадъци № 09-ДО-969-04 от 23.11.2016 г., издадено от РИОСВ – Пловдив.</w:t>
      </w:r>
    </w:p>
    <w:p w14:paraId="4428507A" w14:textId="6F6C4307" w:rsidR="00716D20" w:rsidRPr="00BB113C" w:rsidRDefault="00716D20" w:rsidP="00716D20">
      <w:pPr>
        <w:tabs>
          <w:tab w:val="left" w:pos="709"/>
          <w:tab w:val="left" w:pos="3000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13C">
        <w:rPr>
          <w:rFonts w:ascii="Times New Roman" w:hAnsi="Times New Roman" w:cs="Times New Roman"/>
          <w:iCs/>
          <w:sz w:val="24"/>
          <w:szCs w:val="24"/>
        </w:rPr>
        <w:tab/>
        <w:t>Във връзка с увеличението на вече разрешените</w:t>
      </w:r>
      <w:r>
        <w:rPr>
          <w:rFonts w:ascii="Times New Roman" w:hAnsi="Times New Roman" w:cs="Times New Roman"/>
          <w:iCs/>
          <w:sz w:val="24"/>
          <w:szCs w:val="24"/>
        </w:rPr>
        <w:t>, годишни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 количества о</w:t>
      </w:r>
      <w:r>
        <w:rPr>
          <w:rFonts w:ascii="Times New Roman" w:hAnsi="Times New Roman" w:cs="Times New Roman"/>
          <w:iCs/>
          <w:sz w:val="24"/>
          <w:szCs w:val="24"/>
        </w:rPr>
        <w:t xml:space="preserve">тпадъци от </w:t>
      </w:r>
      <w:proofErr w:type="spellStart"/>
      <w:r w:rsidR="00485CB3">
        <w:rPr>
          <w:rFonts w:ascii="Times New Roman" w:hAnsi="Times New Roman" w:cs="Times New Roman"/>
          <w:iCs/>
          <w:sz w:val="24"/>
          <w:szCs w:val="24"/>
        </w:rPr>
        <w:t>отпаковки</w:t>
      </w:r>
      <w:proofErr w:type="spellEnd"/>
      <w:r w:rsidR="00485CB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85CB3">
        <w:rPr>
          <w:rFonts w:ascii="Times New Roman" w:hAnsi="Times New Roman" w:cs="Times New Roman"/>
          <w:iCs/>
          <w:sz w:val="24"/>
          <w:szCs w:val="24"/>
        </w:rPr>
        <w:t>отпадпаъци</w:t>
      </w:r>
      <w:proofErr w:type="spellEnd"/>
      <w:r w:rsidR="00485CB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пластмаси 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и ИУЕЕО, дружеството разполага с повече работна ръка, което позволява </w:t>
      </w:r>
      <w:r>
        <w:rPr>
          <w:rFonts w:ascii="Times New Roman" w:hAnsi="Times New Roman" w:cs="Times New Roman"/>
          <w:iCs/>
          <w:sz w:val="24"/>
          <w:szCs w:val="24"/>
        </w:rPr>
        <w:t>разглобяването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 и/или сортирането на по – големи количества отпадъци</w:t>
      </w:r>
      <w:r w:rsidR="00485CB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4C24B9" w14:textId="77777777" w:rsidR="00485CB3" w:rsidRDefault="00485CB3" w:rsidP="00485CB3">
      <w:pPr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13C">
        <w:rPr>
          <w:rFonts w:ascii="Times New Roman" w:hAnsi="Times New Roman" w:cs="Times New Roman"/>
          <w:iCs/>
          <w:sz w:val="24"/>
          <w:szCs w:val="24"/>
        </w:rPr>
        <w:t xml:space="preserve">С реализацията и последващата експлоатация на ИП, дружеството ще </w:t>
      </w:r>
      <w:r w:rsidRPr="00BB113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добави нов вид дейност по третиране на горецитираните отпадъци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, а именно: 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242"/>
        <w:gridCol w:w="4820"/>
        <w:gridCol w:w="3260"/>
      </w:tblGrid>
      <w:tr w:rsidR="00485CB3" w:rsidRPr="00BB113C" w14:paraId="30DD0851" w14:textId="77777777" w:rsidTr="0098723C">
        <w:tc>
          <w:tcPr>
            <w:tcW w:w="1242" w:type="dxa"/>
            <w:vAlign w:val="center"/>
          </w:tcPr>
          <w:p w14:paraId="022978AB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14:paraId="0C06F916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14:paraId="028E86FB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Добавяне на нова дейност по третиране на отпадъци</w:t>
            </w:r>
          </w:p>
        </w:tc>
      </w:tr>
      <w:tr w:rsidR="00485CB3" w:rsidRPr="00BB113C" w14:paraId="33486B05" w14:textId="77777777" w:rsidTr="0098723C">
        <w:tc>
          <w:tcPr>
            <w:tcW w:w="1242" w:type="dxa"/>
            <w:vAlign w:val="center"/>
          </w:tcPr>
          <w:p w14:paraId="2A94DE67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07 02 13</w:t>
            </w:r>
          </w:p>
        </w:tc>
        <w:tc>
          <w:tcPr>
            <w:tcW w:w="4820" w:type="dxa"/>
            <w:vAlign w:val="center"/>
          </w:tcPr>
          <w:p w14:paraId="2C24EA3D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Отпадъци от пластмаси</w:t>
            </w:r>
          </w:p>
        </w:tc>
        <w:tc>
          <w:tcPr>
            <w:tcW w:w="3260" w:type="dxa"/>
            <w:vMerge w:val="restart"/>
            <w:vAlign w:val="center"/>
          </w:tcPr>
          <w:p w14:paraId="1F3AF151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R 12 – </w:t>
            </w:r>
            <w:r w:rsidRPr="002F15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Размяна на отпадъци за подлагане на някоя от дейностите с кодове </w:t>
            </w:r>
            <w:r w:rsidRPr="002F15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 1 – R 11</w:t>
            </w:r>
          </w:p>
        </w:tc>
      </w:tr>
      <w:tr w:rsidR="00485CB3" w:rsidRPr="00BB113C" w14:paraId="2CAFBB58" w14:textId="77777777" w:rsidTr="0098723C">
        <w:tc>
          <w:tcPr>
            <w:tcW w:w="1242" w:type="dxa"/>
            <w:vAlign w:val="center"/>
          </w:tcPr>
          <w:p w14:paraId="7C3E7A4D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15 01 01</w:t>
            </w:r>
          </w:p>
        </w:tc>
        <w:tc>
          <w:tcPr>
            <w:tcW w:w="4820" w:type="dxa"/>
            <w:vAlign w:val="center"/>
          </w:tcPr>
          <w:p w14:paraId="03E6D3DD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Хартиени и картонени опаковки</w:t>
            </w:r>
          </w:p>
        </w:tc>
        <w:tc>
          <w:tcPr>
            <w:tcW w:w="3260" w:type="dxa"/>
            <w:vMerge/>
            <w:vAlign w:val="center"/>
          </w:tcPr>
          <w:p w14:paraId="495A6A60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5CB3" w:rsidRPr="00BB113C" w14:paraId="01A4C780" w14:textId="77777777" w:rsidTr="0098723C">
        <w:tc>
          <w:tcPr>
            <w:tcW w:w="1242" w:type="dxa"/>
            <w:vAlign w:val="center"/>
          </w:tcPr>
          <w:p w14:paraId="6CB2E9F8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15 01 02</w:t>
            </w:r>
          </w:p>
        </w:tc>
        <w:tc>
          <w:tcPr>
            <w:tcW w:w="4820" w:type="dxa"/>
            <w:vAlign w:val="center"/>
          </w:tcPr>
          <w:p w14:paraId="26C6C87B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Пластмасови опаковки</w:t>
            </w:r>
          </w:p>
        </w:tc>
        <w:tc>
          <w:tcPr>
            <w:tcW w:w="3260" w:type="dxa"/>
            <w:vMerge/>
            <w:vAlign w:val="center"/>
          </w:tcPr>
          <w:p w14:paraId="3305D40D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5CB3" w:rsidRPr="00BB113C" w14:paraId="017FF4C4" w14:textId="77777777" w:rsidTr="0098723C">
        <w:tc>
          <w:tcPr>
            <w:tcW w:w="1242" w:type="dxa"/>
            <w:vAlign w:val="center"/>
          </w:tcPr>
          <w:p w14:paraId="298625A2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15 01 04</w:t>
            </w:r>
          </w:p>
        </w:tc>
        <w:tc>
          <w:tcPr>
            <w:tcW w:w="4820" w:type="dxa"/>
            <w:vAlign w:val="center"/>
          </w:tcPr>
          <w:p w14:paraId="1A5E912B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Метални опаковки</w:t>
            </w:r>
          </w:p>
        </w:tc>
        <w:tc>
          <w:tcPr>
            <w:tcW w:w="3260" w:type="dxa"/>
            <w:vMerge/>
            <w:vAlign w:val="center"/>
          </w:tcPr>
          <w:p w14:paraId="38F3F161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5CB3" w:rsidRPr="00BB113C" w14:paraId="1E37039A" w14:textId="77777777" w:rsidTr="0098723C">
        <w:tc>
          <w:tcPr>
            <w:tcW w:w="1242" w:type="dxa"/>
            <w:vAlign w:val="center"/>
          </w:tcPr>
          <w:p w14:paraId="24DDA8D2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15 01 05</w:t>
            </w:r>
          </w:p>
        </w:tc>
        <w:tc>
          <w:tcPr>
            <w:tcW w:w="4820" w:type="dxa"/>
            <w:vAlign w:val="center"/>
          </w:tcPr>
          <w:p w14:paraId="66A23ACF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Композитни/многослойни опаковки</w:t>
            </w:r>
          </w:p>
        </w:tc>
        <w:tc>
          <w:tcPr>
            <w:tcW w:w="3260" w:type="dxa"/>
            <w:vMerge/>
            <w:vAlign w:val="center"/>
          </w:tcPr>
          <w:p w14:paraId="78B6F737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5CB3" w:rsidRPr="00BB113C" w14:paraId="2EC537C4" w14:textId="77777777" w:rsidTr="0098723C">
        <w:tc>
          <w:tcPr>
            <w:tcW w:w="1242" w:type="dxa"/>
            <w:vAlign w:val="center"/>
          </w:tcPr>
          <w:p w14:paraId="3F91DFEC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15 01 06</w:t>
            </w:r>
          </w:p>
        </w:tc>
        <w:tc>
          <w:tcPr>
            <w:tcW w:w="4820" w:type="dxa"/>
            <w:vAlign w:val="center"/>
          </w:tcPr>
          <w:p w14:paraId="5A482452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Смесени опаковки</w:t>
            </w:r>
          </w:p>
        </w:tc>
        <w:tc>
          <w:tcPr>
            <w:tcW w:w="3260" w:type="dxa"/>
            <w:vMerge/>
            <w:vAlign w:val="center"/>
          </w:tcPr>
          <w:p w14:paraId="1CA6317D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7D84" w:rsidRPr="00BB113C" w14:paraId="153D4513" w14:textId="77777777" w:rsidTr="0098723C">
        <w:tc>
          <w:tcPr>
            <w:tcW w:w="1242" w:type="dxa"/>
            <w:vAlign w:val="center"/>
          </w:tcPr>
          <w:p w14:paraId="0287348C" w14:textId="3E73E144" w:rsidR="00A27D84" w:rsidRDefault="00A27D84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15 01 07</w:t>
            </w:r>
          </w:p>
        </w:tc>
        <w:tc>
          <w:tcPr>
            <w:tcW w:w="4820" w:type="dxa"/>
            <w:vAlign w:val="center"/>
          </w:tcPr>
          <w:p w14:paraId="17F79290" w14:textId="555466FC" w:rsidR="00A27D84" w:rsidRDefault="00A27D84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Стъклени опаковки</w:t>
            </w:r>
          </w:p>
        </w:tc>
        <w:tc>
          <w:tcPr>
            <w:tcW w:w="3260" w:type="dxa"/>
            <w:vMerge/>
            <w:vAlign w:val="center"/>
          </w:tcPr>
          <w:p w14:paraId="0FBE5E88" w14:textId="77777777" w:rsidR="00A27D84" w:rsidRDefault="00A27D84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5CB3" w:rsidRPr="00BB113C" w14:paraId="73C442B9" w14:textId="77777777" w:rsidTr="0098723C">
        <w:tc>
          <w:tcPr>
            <w:tcW w:w="1242" w:type="dxa"/>
            <w:vAlign w:val="center"/>
          </w:tcPr>
          <w:p w14:paraId="5EF92C3F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20 01 36</w:t>
            </w:r>
          </w:p>
        </w:tc>
        <w:tc>
          <w:tcPr>
            <w:tcW w:w="4820" w:type="dxa"/>
            <w:vAlign w:val="center"/>
          </w:tcPr>
          <w:p w14:paraId="1823691F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Излязло от употреба електрическо и електронно оборудване, различно от упоменатото в кодове 20 01 21, 20 01 23 и 20 01 35</w:t>
            </w:r>
          </w:p>
        </w:tc>
        <w:tc>
          <w:tcPr>
            <w:tcW w:w="3260" w:type="dxa"/>
            <w:vMerge/>
            <w:vAlign w:val="center"/>
          </w:tcPr>
          <w:p w14:paraId="218483E2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B40BA4D" w14:textId="77777777" w:rsidR="00485CB3" w:rsidRDefault="00485CB3" w:rsidP="00485CB3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3808FF" w14:textId="77777777" w:rsidR="00485CB3" w:rsidRPr="002F1592" w:rsidRDefault="00485CB3" w:rsidP="00485CB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13C">
        <w:rPr>
          <w:rFonts w:ascii="Times New Roman" w:hAnsi="Times New Roman" w:cs="Times New Roman"/>
          <w:iCs/>
          <w:sz w:val="24"/>
          <w:szCs w:val="24"/>
        </w:rPr>
        <w:tab/>
      </w:r>
      <w:r w:rsidRPr="00BB113C">
        <w:rPr>
          <w:rFonts w:ascii="Times New Roman" w:hAnsi="Times New Roman" w:cs="Times New Roman"/>
          <w:b/>
          <w:bCs/>
          <w:i/>
          <w:sz w:val="24"/>
          <w:szCs w:val="24"/>
        </w:rPr>
        <w:t>Новата дейност</w:t>
      </w:r>
      <w:r w:rsidRPr="00BB113C">
        <w:rPr>
          <w:rFonts w:ascii="Times New Roman" w:hAnsi="Times New Roman" w:cs="Times New Roman"/>
          <w:iCs/>
          <w:sz w:val="24"/>
          <w:szCs w:val="24"/>
        </w:rPr>
        <w:t>, която ще се осъществява на територията на площадката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BB113C">
        <w:rPr>
          <w:rFonts w:ascii="Times New Roman" w:hAnsi="Times New Roman" w:cs="Times New Roman"/>
          <w:iCs/>
          <w:sz w:val="24"/>
          <w:szCs w:val="24"/>
        </w:rPr>
        <w:t xml:space="preserve"> за горецитираните отпадъци</w:t>
      </w:r>
      <w:r>
        <w:rPr>
          <w:rFonts w:ascii="Times New Roman" w:hAnsi="Times New Roman" w:cs="Times New Roman"/>
          <w:iCs/>
          <w:sz w:val="24"/>
          <w:szCs w:val="24"/>
        </w:rPr>
        <w:t xml:space="preserve"> ще бъде</w:t>
      </w:r>
      <w:r w:rsidRPr="002F159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R 12 – </w:t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Размяна на отпадъци за подлагане на някоя от дейностите с кодове </w:t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 1 – R 11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2F1592">
        <w:rPr>
          <w:rFonts w:ascii="Times New Roman" w:hAnsi="Times New Roman" w:cs="Times New Roman"/>
          <w:iCs/>
          <w:sz w:val="24"/>
          <w:szCs w:val="24"/>
        </w:rPr>
        <w:t>а именно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сортиране на </w:t>
      </w:r>
      <w:r w:rsidRPr="002F1592">
        <w:rPr>
          <w:rFonts w:ascii="Times New Roman" w:hAnsi="Times New Roman" w:cs="Times New Roman"/>
          <w:iCs/>
          <w:sz w:val="24"/>
          <w:szCs w:val="24"/>
        </w:rPr>
        <w:t>отпадъци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опаковки, отпадъци</w:t>
      </w:r>
      <w:r w:rsidRPr="002F1592">
        <w:rPr>
          <w:rFonts w:ascii="Times New Roman" w:hAnsi="Times New Roman" w:cs="Times New Roman"/>
          <w:iCs/>
          <w:sz w:val="24"/>
          <w:szCs w:val="24"/>
        </w:rPr>
        <w:t xml:space="preserve"> от пластмаса и сортиране и разкомплектоване на ИУЕЕО.</w:t>
      </w:r>
    </w:p>
    <w:p w14:paraId="2634149E" w14:textId="77777777" w:rsidR="00716D20" w:rsidRPr="002F1592" w:rsidRDefault="00716D20" w:rsidP="00716D20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</w:rPr>
        <w:t>Дейностите по сортиране и разкомплектоване на горецитираните отпадъци ще се осъществява ръчно.</w:t>
      </w:r>
    </w:p>
    <w:p w14:paraId="3707C758" w14:textId="07948F4F" w:rsidR="00716D20" w:rsidRDefault="00716D20" w:rsidP="00716D20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159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5548D">
        <w:rPr>
          <w:rFonts w:ascii="Times New Roman" w:hAnsi="Times New Roman" w:cs="Times New Roman"/>
          <w:b/>
          <w:bCs/>
          <w:i/>
          <w:sz w:val="24"/>
          <w:szCs w:val="24"/>
        </w:rPr>
        <w:t>Отпадъците от</w:t>
      </w:r>
      <w:r w:rsidR="00485C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опаковки и отпадъците от</w:t>
      </w:r>
      <w:r w:rsidRPr="00B554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пластмаси</w:t>
      </w:r>
      <w:r>
        <w:rPr>
          <w:rFonts w:ascii="Times New Roman" w:hAnsi="Times New Roman" w:cs="Times New Roman"/>
          <w:iCs/>
          <w:sz w:val="24"/>
          <w:szCs w:val="24"/>
        </w:rPr>
        <w:t>, които ще се подлагат на механично третиране</w:t>
      </w:r>
      <w:r w:rsidRPr="002F1592">
        <w:rPr>
          <w:rFonts w:ascii="Times New Roman" w:hAnsi="Times New Roman" w:cs="Times New Roman"/>
          <w:iCs/>
          <w:sz w:val="24"/>
          <w:szCs w:val="24"/>
        </w:rPr>
        <w:t xml:space="preserve"> ще се </w:t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</w:rPr>
        <w:t>сортират</w:t>
      </w:r>
      <w:r>
        <w:rPr>
          <w:rFonts w:ascii="Times New Roman" w:hAnsi="Times New Roman" w:cs="Times New Roman"/>
          <w:iCs/>
          <w:sz w:val="24"/>
          <w:szCs w:val="24"/>
        </w:rPr>
        <w:t>, с цел по – адекватното им управление, за последващите дейности по оползотворяване и/или рециклиране, при предаване на други юридически лица, притежаващи съответните мощности и разрешителни, съгласно чл. 35 от ЗУО.</w:t>
      </w:r>
    </w:p>
    <w:p w14:paraId="40773B8F" w14:textId="77777777" w:rsidR="00716D20" w:rsidRDefault="00716D20" w:rsidP="00716D20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5548D">
        <w:rPr>
          <w:rFonts w:ascii="Times New Roman" w:hAnsi="Times New Roman" w:cs="Times New Roman"/>
          <w:b/>
          <w:bCs/>
          <w:i/>
          <w:sz w:val="24"/>
          <w:szCs w:val="24"/>
        </w:rPr>
        <w:t>ИУЕЕО</w:t>
      </w:r>
      <w:r>
        <w:rPr>
          <w:rFonts w:ascii="Times New Roman" w:hAnsi="Times New Roman" w:cs="Times New Roman"/>
          <w:iCs/>
          <w:sz w:val="24"/>
          <w:szCs w:val="24"/>
        </w:rPr>
        <w:t xml:space="preserve"> ще се </w:t>
      </w:r>
      <w:r w:rsidRPr="00B5548D">
        <w:rPr>
          <w:rFonts w:ascii="Times New Roman" w:hAnsi="Times New Roman" w:cs="Times New Roman"/>
          <w:b/>
          <w:bCs/>
          <w:i/>
          <w:sz w:val="24"/>
          <w:szCs w:val="24"/>
        </w:rPr>
        <w:t>сортира и разглобява</w:t>
      </w:r>
      <w:r>
        <w:rPr>
          <w:rFonts w:ascii="Times New Roman" w:hAnsi="Times New Roman" w:cs="Times New Roman"/>
          <w:iCs/>
          <w:sz w:val="24"/>
          <w:szCs w:val="24"/>
        </w:rPr>
        <w:t>, с цел отделянето на отделните му компоненти, по вид, състав и свойства и последващото предаване за оползотворяване, рециклиране и/или обезвреждане на други юридически лица, притежаващи съответните мощности и разрешителни, съгласно чл. 35 от ЗУО.</w:t>
      </w:r>
    </w:p>
    <w:p w14:paraId="3934A674" w14:textId="77777777" w:rsidR="00716D20" w:rsidRDefault="00716D20" w:rsidP="00716D2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Отпадъчните потоци, генерирани след механичното третиране на горецитираните отпадъци ще се събират разделно, в зависимост от техния произход, вид, състав и свойства на обособени за целта места, в подходящи съдове, обозначени с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табели, с код и наименование на отпадъка, съгласно Наредба № 2 за класификация на отпадъците </w:t>
      </w:r>
      <w:r w:rsidRPr="00BA371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обн. ДВ бр. 66 от 08.08.2014 г., изм. и доп. ДВ бр. 86 от 06.10.2020 г.</w:t>
      </w:r>
      <w:r w:rsidRPr="00BA371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3E29140" w14:textId="77777777" w:rsidR="00716D20" w:rsidRPr="002500A8" w:rsidRDefault="00716D20" w:rsidP="00716D2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50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Отпадъците, генерираните от дейностите на площадката, ще се предават за последващо третиране, рециклиране, оползотворяване и/или обезвреждане, след сключване на писмен договор.</w:t>
      </w:r>
    </w:p>
    <w:p w14:paraId="15EB0750" w14:textId="77777777" w:rsidR="00716D20" w:rsidRPr="002500A8" w:rsidRDefault="00716D20" w:rsidP="00716D2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 за последващо третиране на отпадъците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ще се извършва на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лица,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притежаващи документ по чл. 35 от ЗУО за отпадъци със съответния код, съгласно наредбата по чл.3 от ЗУО, както следва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845157" w14:textId="77777777" w:rsidR="00716D20" w:rsidRPr="002500A8" w:rsidRDefault="00716D20" w:rsidP="00716D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331692D" w14:textId="77777777" w:rsidR="00716D20" w:rsidRPr="002500A8" w:rsidRDefault="00716D20" w:rsidP="00716D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дейности с отпадъци по 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699C8C7B" w14:textId="77777777" w:rsidR="00716D20" w:rsidRPr="002500A8" w:rsidRDefault="00716D20" w:rsidP="00716D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събиране и транспортиране на отпадъци или регистрация за дейност като </w:t>
      </w:r>
      <w:proofErr w:type="spellStart"/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брокер, когато същите 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>имат сключен договор с лица, притежаващи разрешителен или регистрационен документ по чл.35, ал.1, съответно по чл.35, ал.2, т 3-5 от ЗУО.</w:t>
      </w:r>
    </w:p>
    <w:p w14:paraId="35C6402C" w14:textId="77777777" w:rsidR="00716D20" w:rsidRPr="002500A8" w:rsidRDefault="00716D20" w:rsidP="00716D2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8AAA2" w14:textId="77777777" w:rsidR="00716D20" w:rsidRPr="002500A8" w:rsidRDefault="00716D20" w:rsidP="00716D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</w:rPr>
        <w:t>За събраните, третирани и генерираните от дейностите на площадката отпадъци, както и предадените за последващо третиране отпадъци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Pr="002500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/обн. ДВ, бр. 51 от 20.06.2014 г., изм. ДВ бр.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82 от 01.10.2021</w:t>
      </w:r>
      <w:r w:rsidRPr="002500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г./.</w:t>
      </w:r>
    </w:p>
    <w:p w14:paraId="12832AB7" w14:textId="77777777" w:rsidR="00040C0E" w:rsidRDefault="00040C0E" w:rsidP="00716D20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01179091" w14:textId="08C50BA1" w:rsidR="000E3CC4" w:rsidRPr="00A17A25" w:rsidRDefault="00040C0E" w:rsidP="0022525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След реализацията и последващата експлоатация на ИП, н</w:t>
      </w:r>
      <w:r w:rsidR="000E3CC4" w:rsidRPr="00A17A25">
        <w:rPr>
          <w:rFonts w:ascii="Times New Roman" w:hAnsi="Times New Roman" w:cs="Times New Roman"/>
          <w:b/>
          <w:bCs/>
          <w:i/>
          <w:sz w:val="24"/>
          <w:szCs w:val="24"/>
        </w:rPr>
        <w:t>а територията на площадката</w:t>
      </w:r>
      <w:r w:rsidR="00A17A2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A17A25">
        <w:rPr>
          <w:rFonts w:ascii="Times New Roman" w:hAnsi="Times New Roman" w:cs="Times New Roman"/>
          <w:b/>
          <w:bCs/>
          <w:i/>
          <w:sz w:val="24"/>
          <w:szCs w:val="24"/>
        </w:rPr>
        <w:t>ще</w:t>
      </w:r>
      <w:r w:rsidR="000E3CC4" w:rsidRPr="00A17A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 осъществяват следните дейности:</w:t>
      </w:r>
    </w:p>
    <w:p w14:paraId="2A52730D" w14:textId="77777777" w:rsidR="00954F10" w:rsidRPr="00A17A25" w:rsidRDefault="00954F10" w:rsidP="00954F10">
      <w:pPr>
        <w:pStyle w:val="a4"/>
        <w:numPr>
          <w:ilvl w:val="0"/>
          <w:numId w:val="5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A25">
        <w:rPr>
          <w:rFonts w:ascii="Times New Roman" w:hAnsi="Times New Roman" w:cs="Times New Roman"/>
          <w:i/>
          <w:sz w:val="24"/>
          <w:szCs w:val="24"/>
        </w:rPr>
        <w:t>Дейности по събиране, съхранение и предварително третиране на ОЧЦМ;</w:t>
      </w:r>
    </w:p>
    <w:p w14:paraId="05B90C28" w14:textId="77777777" w:rsidR="00954F10" w:rsidRPr="00A17A25" w:rsidRDefault="00954F10" w:rsidP="00954F10">
      <w:pPr>
        <w:pStyle w:val="a4"/>
        <w:numPr>
          <w:ilvl w:val="0"/>
          <w:numId w:val="5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A25">
        <w:rPr>
          <w:rFonts w:ascii="Times New Roman" w:hAnsi="Times New Roman" w:cs="Times New Roman"/>
          <w:i/>
          <w:sz w:val="24"/>
          <w:szCs w:val="24"/>
        </w:rPr>
        <w:t xml:space="preserve">Дейности по събиране, съхранение и </w:t>
      </w:r>
      <w:r w:rsidRPr="00040C0E">
        <w:rPr>
          <w:rFonts w:ascii="Times New Roman" w:hAnsi="Times New Roman" w:cs="Times New Roman"/>
          <w:b/>
          <w:bCs/>
          <w:i/>
          <w:sz w:val="24"/>
          <w:szCs w:val="24"/>
        </w:rPr>
        <w:t>предварително</w:t>
      </w:r>
      <w:r w:rsidRPr="00A17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C0E">
        <w:rPr>
          <w:rFonts w:ascii="Times New Roman" w:hAnsi="Times New Roman" w:cs="Times New Roman"/>
          <w:b/>
          <w:bCs/>
          <w:i/>
          <w:sz w:val="24"/>
          <w:szCs w:val="24"/>
        </w:rPr>
        <w:t>третиране</w:t>
      </w:r>
      <w:r w:rsidRPr="00A17A25">
        <w:rPr>
          <w:rFonts w:ascii="Times New Roman" w:hAnsi="Times New Roman" w:cs="Times New Roman"/>
          <w:i/>
          <w:sz w:val="24"/>
          <w:szCs w:val="24"/>
        </w:rPr>
        <w:t xml:space="preserve"> на ИУЕЕО;</w:t>
      </w:r>
    </w:p>
    <w:p w14:paraId="36EF8A20" w14:textId="0BAF97DA" w:rsidR="000E3CC4" w:rsidRPr="00A17A25" w:rsidRDefault="00954F10" w:rsidP="00954F10">
      <w:pPr>
        <w:pStyle w:val="a4"/>
        <w:numPr>
          <w:ilvl w:val="0"/>
          <w:numId w:val="5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A25">
        <w:rPr>
          <w:rFonts w:ascii="Times New Roman" w:hAnsi="Times New Roman" w:cs="Times New Roman"/>
          <w:i/>
          <w:sz w:val="24"/>
          <w:szCs w:val="24"/>
        </w:rPr>
        <w:t>Д</w:t>
      </w:r>
      <w:r w:rsidR="000E3CC4" w:rsidRPr="00A17A25">
        <w:rPr>
          <w:rFonts w:ascii="Times New Roman" w:hAnsi="Times New Roman" w:cs="Times New Roman"/>
          <w:i/>
          <w:sz w:val="24"/>
          <w:szCs w:val="24"/>
        </w:rPr>
        <w:t>ейности по събиране, съхранение и разкомплектоване на ИУМПС;</w:t>
      </w:r>
    </w:p>
    <w:p w14:paraId="07160D8C" w14:textId="197C9CA9" w:rsidR="00954F10" w:rsidRPr="00A17A25" w:rsidRDefault="00954F10" w:rsidP="00954F10">
      <w:pPr>
        <w:pStyle w:val="a4"/>
        <w:numPr>
          <w:ilvl w:val="0"/>
          <w:numId w:val="5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A25">
        <w:rPr>
          <w:rFonts w:ascii="Times New Roman" w:hAnsi="Times New Roman" w:cs="Times New Roman"/>
          <w:i/>
          <w:sz w:val="24"/>
          <w:szCs w:val="24"/>
        </w:rPr>
        <w:t>Дейности по събиране и съхранение на НУБА;</w:t>
      </w:r>
    </w:p>
    <w:p w14:paraId="5C92B09F" w14:textId="6E0E9E31" w:rsidR="00954F10" w:rsidRPr="00485CB3" w:rsidRDefault="00954F10" w:rsidP="00954F10">
      <w:pPr>
        <w:pStyle w:val="a4"/>
        <w:numPr>
          <w:ilvl w:val="0"/>
          <w:numId w:val="5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5CB3">
        <w:rPr>
          <w:rFonts w:ascii="Times New Roman" w:hAnsi="Times New Roman" w:cs="Times New Roman"/>
          <w:i/>
          <w:sz w:val="24"/>
          <w:szCs w:val="24"/>
        </w:rPr>
        <w:t xml:space="preserve">Дейности </w:t>
      </w:r>
      <w:r w:rsidR="00485CB3" w:rsidRPr="00485CB3">
        <w:rPr>
          <w:rFonts w:ascii="Times New Roman" w:hAnsi="Times New Roman" w:cs="Times New Roman"/>
          <w:i/>
          <w:sz w:val="24"/>
          <w:szCs w:val="24"/>
        </w:rPr>
        <w:t>по събиране, съхранение и</w:t>
      </w:r>
      <w:r w:rsidR="00485CB3" w:rsidRPr="00485C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предварително третиране на</w:t>
      </w:r>
      <w:r w:rsidRPr="00485C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неопасни производствени отпадъци, както и отпадъци от опаковки.</w:t>
      </w:r>
    </w:p>
    <w:p w14:paraId="406E9799" w14:textId="0D6DE258" w:rsidR="00A17A25" w:rsidRPr="00A17A25" w:rsidRDefault="00A17A25" w:rsidP="00954F10">
      <w:pPr>
        <w:pStyle w:val="a4"/>
        <w:numPr>
          <w:ilvl w:val="0"/>
          <w:numId w:val="5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A25">
        <w:rPr>
          <w:rFonts w:ascii="Times New Roman" w:hAnsi="Times New Roman" w:cs="Times New Roman"/>
          <w:i/>
          <w:sz w:val="24"/>
          <w:szCs w:val="24"/>
        </w:rPr>
        <w:t>Дейности по временно съхранение на опасни отпадъци, генерирани от дейността на дружеството.</w:t>
      </w:r>
    </w:p>
    <w:p w14:paraId="2A741EF7" w14:textId="77777777" w:rsidR="00485CB3" w:rsidRDefault="00954F10" w:rsidP="0022525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17A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 реализацията и последващата експлоатация на ИП, </w:t>
      </w:r>
      <w:r w:rsidRPr="00A17A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няма да се променят дейностите, както и начина на осъществяването им</w:t>
      </w:r>
      <w:r w:rsidR="00F932CE" w:rsidRPr="00A17A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 за вече разрешените отпадъчни потоци</w:t>
      </w:r>
      <w:r w:rsidR="00F932CE" w:rsidRPr="00A17A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с изключение на </w:t>
      </w:r>
      <w:r w:rsidR="00123163" w:rsidRPr="00A17A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новите </w:t>
      </w:r>
      <w:r w:rsidR="00F932CE" w:rsidRPr="00A17A25">
        <w:rPr>
          <w:rFonts w:ascii="Times New Roman" w:hAnsi="Times New Roman" w:cs="Times New Roman"/>
          <w:b/>
          <w:bCs/>
          <w:i/>
          <w:sz w:val="24"/>
          <w:szCs w:val="24"/>
        </w:rPr>
        <w:t>дейностите</w:t>
      </w:r>
      <w:r w:rsidR="007A22D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F932CE" w:rsidRPr="00A17A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17A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 код </w:t>
      </w:r>
      <w:r w:rsidR="00A17A25"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R 12 – </w:t>
      </w:r>
      <w:r w:rsidR="00A17A25" w:rsidRPr="002F15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Размяна на отпадъци за подлагане на някоя от дейностите с кодове </w:t>
      </w:r>
      <w:r w:rsidR="00A17A25"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 1 – R 11</w:t>
      </w:r>
      <w:r w:rsidR="007A22D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A17A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следните отпадъци: </w:t>
      </w:r>
    </w:p>
    <w:p w14:paraId="524BC1A3" w14:textId="77777777" w:rsidR="00485CB3" w:rsidRDefault="00485CB3" w:rsidP="0022525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7938"/>
      </w:tblGrid>
      <w:tr w:rsidR="00485CB3" w:rsidRPr="00BB113C" w14:paraId="581D7220" w14:textId="77777777" w:rsidTr="00485CB3">
        <w:tc>
          <w:tcPr>
            <w:tcW w:w="1242" w:type="dxa"/>
            <w:vAlign w:val="center"/>
          </w:tcPr>
          <w:p w14:paraId="44CB4431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7938" w:type="dxa"/>
            <w:vAlign w:val="center"/>
          </w:tcPr>
          <w:p w14:paraId="4503E75D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</w:tr>
      <w:tr w:rsidR="00485CB3" w:rsidRPr="00BB113C" w14:paraId="20E0B88F" w14:textId="77777777" w:rsidTr="00485CB3">
        <w:tc>
          <w:tcPr>
            <w:tcW w:w="1242" w:type="dxa"/>
            <w:vAlign w:val="center"/>
          </w:tcPr>
          <w:p w14:paraId="7CB00C77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07 02 13</w:t>
            </w:r>
          </w:p>
        </w:tc>
        <w:tc>
          <w:tcPr>
            <w:tcW w:w="7938" w:type="dxa"/>
            <w:vAlign w:val="center"/>
          </w:tcPr>
          <w:p w14:paraId="08DB1F14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Отпадъци от пластмаси</w:t>
            </w:r>
          </w:p>
        </w:tc>
      </w:tr>
      <w:tr w:rsidR="00485CB3" w:rsidRPr="00BB113C" w14:paraId="0A00AC0F" w14:textId="77777777" w:rsidTr="00485CB3">
        <w:tc>
          <w:tcPr>
            <w:tcW w:w="1242" w:type="dxa"/>
            <w:vAlign w:val="center"/>
          </w:tcPr>
          <w:p w14:paraId="6814FCDF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15 01 01</w:t>
            </w:r>
          </w:p>
        </w:tc>
        <w:tc>
          <w:tcPr>
            <w:tcW w:w="7938" w:type="dxa"/>
            <w:vAlign w:val="center"/>
          </w:tcPr>
          <w:p w14:paraId="0835D653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Хартиени и картонени опаковки</w:t>
            </w:r>
          </w:p>
        </w:tc>
      </w:tr>
      <w:tr w:rsidR="00485CB3" w:rsidRPr="00BB113C" w14:paraId="04F258D0" w14:textId="77777777" w:rsidTr="00485CB3">
        <w:tc>
          <w:tcPr>
            <w:tcW w:w="1242" w:type="dxa"/>
            <w:vAlign w:val="center"/>
          </w:tcPr>
          <w:p w14:paraId="56D57EA9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15 01 02</w:t>
            </w:r>
          </w:p>
        </w:tc>
        <w:tc>
          <w:tcPr>
            <w:tcW w:w="7938" w:type="dxa"/>
            <w:vAlign w:val="center"/>
          </w:tcPr>
          <w:p w14:paraId="5768F09C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Пластмасови опаковки</w:t>
            </w:r>
          </w:p>
        </w:tc>
      </w:tr>
      <w:tr w:rsidR="00485CB3" w:rsidRPr="00BB113C" w14:paraId="5BA1E42E" w14:textId="77777777" w:rsidTr="00485CB3">
        <w:tc>
          <w:tcPr>
            <w:tcW w:w="1242" w:type="dxa"/>
            <w:vAlign w:val="center"/>
          </w:tcPr>
          <w:p w14:paraId="6045E4D3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15 01 04</w:t>
            </w:r>
          </w:p>
        </w:tc>
        <w:tc>
          <w:tcPr>
            <w:tcW w:w="7938" w:type="dxa"/>
            <w:vAlign w:val="center"/>
          </w:tcPr>
          <w:p w14:paraId="74685481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Метални опаковки</w:t>
            </w:r>
          </w:p>
        </w:tc>
      </w:tr>
      <w:tr w:rsidR="00485CB3" w:rsidRPr="00BB113C" w14:paraId="65EEE864" w14:textId="77777777" w:rsidTr="00485CB3">
        <w:tc>
          <w:tcPr>
            <w:tcW w:w="1242" w:type="dxa"/>
            <w:vAlign w:val="center"/>
          </w:tcPr>
          <w:p w14:paraId="6CBB8FA0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15 01 05</w:t>
            </w:r>
          </w:p>
        </w:tc>
        <w:tc>
          <w:tcPr>
            <w:tcW w:w="7938" w:type="dxa"/>
            <w:vAlign w:val="center"/>
          </w:tcPr>
          <w:p w14:paraId="7281E1EF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Композитни/многослойни опаковки</w:t>
            </w:r>
          </w:p>
        </w:tc>
      </w:tr>
      <w:tr w:rsidR="00485CB3" w:rsidRPr="00BB113C" w14:paraId="65FCC873" w14:textId="77777777" w:rsidTr="00485CB3">
        <w:tc>
          <w:tcPr>
            <w:tcW w:w="1242" w:type="dxa"/>
            <w:vAlign w:val="center"/>
          </w:tcPr>
          <w:p w14:paraId="19562942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15 01 06</w:t>
            </w:r>
          </w:p>
        </w:tc>
        <w:tc>
          <w:tcPr>
            <w:tcW w:w="7938" w:type="dxa"/>
            <w:vAlign w:val="center"/>
          </w:tcPr>
          <w:p w14:paraId="19799628" w14:textId="77777777" w:rsidR="00485CB3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Смесени опаковки</w:t>
            </w:r>
          </w:p>
        </w:tc>
      </w:tr>
      <w:tr w:rsidR="00A27D84" w:rsidRPr="00BB113C" w14:paraId="77A500D4" w14:textId="77777777" w:rsidTr="00485CB3">
        <w:tc>
          <w:tcPr>
            <w:tcW w:w="1242" w:type="dxa"/>
            <w:vAlign w:val="center"/>
          </w:tcPr>
          <w:p w14:paraId="2E081F96" w14:textId="7822ABC2" w:rsidR="00A27D84" w:rsidRDefault="00A27D84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15 01 07</w:t>
            </w:r>
          </w:p>
        </w:tc>
        <w:tc>
          <w:tcPr>
            <w:tcW w:w="7938" w:type="dxa"/>
            <w:vAlign w:val="center"/>
          </w:tcPr>
          <w:p w14:paraId="08B089D9" w14:textId="3969001E" w:rsidR="00A27D84" w:rsidRDefault="00A27D84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Стъклени опаковки</w:t>
            </w:r>
          </w:p>
        </w:tc>
      </w:tr>
      <w:tr w:rsidR="00485CB3" w:rsidRPr="00BB113C" w14:paraId="5EDFE48D" w14:textId="77777777" w:rsidTr="00485CB3">
        <w:tc>
          <w:tcPr>
            <w:tcW w:w="1242" w:type="dxa"/>
            <w:vAlign w:val="center"/>
          </w:tcPr>
          <w:p w14:paraId="2DA2BF6B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20 01 36</w:t>
            </w:r>
          </w:p>
        </w:tc>
        <w:tc>
          <w:tcPr>
            <w:tcW w:w="7938" w:type="dxa"/>
            <w:vAlign w:val="center"/>
          </w:tcPr>
          <w:p w14:paraId="579624F7" w14:textId="77777777" w:rsidR="00485CB3" w:rsidRPr="00BB113C" w:rsidRDefault="00485CB3" w:rsidP="00987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3C">
              <w:rPr>
                <w:rFonts w:ascii="Times New Roman" w:hAnsi="Times New Roman" w:cs="Times New Roman"/>
                <w:i/>
                <w:sz w:val="24"/>
                <w:szCs w:val="24"/>
              </w:rPr>
              <w:t>Излязло от употреба електрическо и електронно оборудване, различно от упоменатото в кодове 20 01 21, 20 01 23 и 20 01 35</w:t>
            </w:r>
          </w:p>
        </w:tc>
      </w:tr>
    </w:tbl>
    <w:p w14:paraId="5EBAA1A1" w14:textId="77777777" w:rsidR="00485CB3" w:rsidRDefault="00485CB3" w:rsidP="00C855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CA130C" w14:textId="17A637E2" w:rsidR="00A322EB" w:rsidRDefault="00A322EB" w:rsidP="00C855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2DD">
        <w:rPr>
          <w:rFonts w:ascii="Times New Roman" w:hAnsi="Times New Roman" w:cs="Times New Roman"/>
          <w:sz w:val="24"/>
          <w:szCs w:val="24"/>
        </w:rPr>
        <w:t>Не се предвижда използване на взривни дейности</w:t>
      </w:r>
      <w:r w:rsidR="00A62473" w:rsidRPr="007A22DD">
        <w:rPr>
          <w:rFonts w:ascii="Times New Roman" w:hAnsi="Times New Roman" w:cs="Times New Roman"/>
          <w:sz w:val="24"/>
          <w:szCs w:val="24"/>
        </w:rPr>
        <w:t>.</w:t>
      </w:r>
    </w:p>
    <w:p w14:paraId="70444392" w14:textId="77777777" w:rsidR="00A62473" w:rsidRPr="00A63EEA" w:rsidRDefault="00A62473" w:rsidP="00C8555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DE3C89" w14:textId="2387AB90" w:rsidR="002E4447" w:rsidRPr="008534D4" w:rsidRDefault="008534D4" w:rsidP="008534D4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E4447" w:rsidRPr="008534D4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33F6E3DE" w14:textId="350DA6E9" w:rsidR="00A31310" w:rsidRDefault="008C6011" w:rsidP="00A3131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745">
        <w:rPr>
          <w:rFonts w:ascii="Times New Roman" w:hAnsi="Times New Roman" w:cs="Times New Roman"/>
          <w:sz w:val="24"/>
          <w:szCs w:val="24"/>
        </w:rPr>
        <w:t xml:space="preserve">За реализацията и последващата експлоатация на ИП </w:t>
      </w:r>
      <w:r w:rsidR="000A3FBC" w:rsidRPr="00E54745">
        <w:rPr>
          <w:rFonts w:ascii="Times New Roman" w:hAnsi="Times New Roman" w:cs="Times New Roman"/>
          <w:sz w:val="24"/>
          <w:szCs w:val="24"/>
        </w:rPr>
        <w:t>е необходим</w:t>
      </w:r>
      <w:r w:rsidR="00A31310">
        <w:rPr>
          <w:rFonts w:ascii="Times New Roman" w:hAnsi="Times New Roman" w:cs="Times New Roman"/>
          <w:sz w:val="24"/>
          <w:szCs w:val="24"/>
        </w:rPr>
        <w:t>о:</w:t>
      </w:r>
    </w:p>
    <w:p w14:paraId="531060D3" w14:textId="67C90B10" w:rsidR="00A31310" w:rsidRDefault="00634A3B" w:rsidP="00A31310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0A3FBC" w:rsidRPr="00A31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ромяна в</w:t>
      </w:r>
      <w:r w:rsidR="000A3FBC" w:rsidRPr="00A31310">
        <w:rPr>
          <w:rFonts w:ascii="Times New Roman" w:hAnsi="Times New Roman" w:cs="Times New Roman"/>
          <w:sz w:val="24"/>
          <w:szCs w:val="24"/>
        </w:rPr>
        <w:t xml:space="preserve"> </w:t>
      </w:r>
      <w:r w:rsidR="008534D4" w:rsidRPr="00A313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Разрешение за дейности с отпадъци </w:t>
      </w:r>
      <w:r w:rsidR="00E54745" w:rsidRPr="00A31310">
        <w:rPr>
          <w:rFonts w:ascii="Times New Roman" w:hAnsi="Times New Roman" w:cs="Times New Roman"/>
          <w:b/>
          <w:bCs/>
          <w:i/>
          <w:sz w:val="24"/>
          <w:szCs w:val="24"/>
        </w:rPr>
        <w:t>№ 09-ДО-969-04 от 23.11.2016 г.</w:t>
      </w:r>
      <w:r w:rsidR="00D56318" w:rsidRPr="00A313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D56318" w:rsidRPr="00A31310">
        <w:rPr>
          <w:rFonts w:ascii="Times New Roman" w:hAnsi="Times New Roman" w:cs="Times New Roman"/>
          <w:iCs/>
          <w:sz w:val="24"/>
          <w:szCs w:val="24"/>
        </w:rPr>
        <w:t>за което дружеството ще внесе в РИОСВ – Пловдив, Заявление за изменение и/или допълнение</w:t>
      </w:r>
      <w:r w:rsidR="00E54745" w:rsidRPr="00A31310">
        <w:rPr>
          <w:rFonts w:ascii="Times New Roman" w:hAnsi="Times New Roman" w:cs="Times New Roman"/>
          <w:iCs/>
          <w:sz w:val="24"/>
          <w:szCs w:val="24"/>
        </w:rPr>
        <w:t xml:space="preserve"> на разрешение</w:t>
      </w:r>
      <w:r w:rsidR="00D56318" w:rsidRPr="00A31310">
        <w:rPr>
          <w:rFonts w:ascii="Times New Roman" w:hAnsi="Times New Roman" w:cs="Times New Roman"/>
          <w:iCs/>
          <w:sz w:val="24"/>
          <w:szCs w:val="24"/>
        </w:rPr>
        <w:t xml:space="preserve"> за дейности с отпадъци</w:t>
      </w:r>
      <w:r w:rsidRPr="00A31310">
        <w:rPr>
          <w:rFonts w:ascii="Times New Roman" w:hAnsi="Times New Roman" w:cs="Times New Roman"/>
          <w:iCs/>
          <w:sz w:val="24"/>
          <w:szCs w:val="24"/>
        </w:rPr>
        <w:t>;</w:t>
      </w:r>
    </w:p>
    <w:p w14:paraId="26BA5D86" w14:textId="3C91F449" w:rsidR="00A31310" w:rsidRPr="00A31310" w:rsidRDefault="00A31310" w:rsidP="00A31310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Утвърждаване на Работен лист за класификация на отпадъците</w:t>
      </w:r>
      <w:r w:rsidR="00F63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отпадък с код 19 12 05 – Стъкло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което дружеството ще подаде такъв,</w:t>
      </w:r>
      <w:r w:rsidR="00F63E49">
        <w:rPr>
          <w:rFonts w:ascii="Times New Roman" w:hAnsi="Times New Roman" w:cs="Times New Roman"/>
          <w:sz w:val="24"/>
          <w:szCs w:val="24"/>
        </w:rPr>
        <w:t xml:space="preserve"> изготвен по Приложение №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E4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E49">
        <w:rPr>
          <w:rFonts w:ascii="Times New Roman" w:hAnsi="Times New Roman" w:cs="Times New Roman"/>
          <w:sz w:val="24"/>
          <w:szCs w:val="24"/>
        </w:rPr>
        <w:t>Наредба № 2 за класификация на отпадъците.</w:t>
      </w:r>
    </w:p>
    <w:p w14:paraId="2CE45457" w14:textId="7347EFA0" w:rsidR="002E4447" w:rsidRDefault="002E4447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2DD">
        <w:rPr>
          <w:rFonts w:ascii="Times New Roman" w:hAnsi="Times New Roman" w:cs="Times New Roman"/>
          <w:sz w:val="24"/>
          <w:szCs w:val="24"/>
        </w:rPr>
        <w:t>Други дейности не са необходими.</w:t>
      </w:r>
    </w:p>
    <w:p w14:paraId="29C0C8AF" w14:textId="63DFA947" w:rsidR="00F40DCD" w:rsidRDefault="00F40DCD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4329D" w14:textId="77777777" w:rsidR="00234DB6" w:rsidRDefault="00234DB6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DAF5F" w14:textId="2E374043" w:rsidR="00F57390" w:rsidRPr="00C81E09" w:rsidRDefault="002E4447" w:rsidP="00C81E09">
      <w:pPr>
        <w:pStyle w:val="a4"/>
        <w:numPr>
          <w:ilvl w:val="0"/>
          <w:numId w:val="32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81E09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501131" w:rsidRPr="00C81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3D71F" w14:textId="41CC6C5A" w:rsidR="000C2D9C" w:rsidRPr="00E5007B" w:rsidRDefault="00501131" w:rsidP="000C2D9C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D9C">
        <w:rPr>
          <w:rFonts w:ascii="Times New Roman" w:hAnsi="Times New Roman" w:cs="Times New Roman"/>
          <w:sz w:val="24"/>
          <w:szCs w:val="24"/>
        </w:rPr>
        <w:t>Настоящото инвестиционно предложение за:</w:t>
      </w:r>
      <w:r w:rsidR="000C2D9C" w:rsidRPr="000C2D9C">
        <w:rPr>
          <w:rFonts w:ascii="Times New Roman" w:hAnsi="Times New Roman" w:cs="Times New Roman"/>
          <w:sz w:val="24"/>
          <w:szCs w:val="24"/>
        </w:rPr>
        <w:t xml:space="preserve"> </w:t>
      </w:r>
      <w:r w:rsidR="000C2D9C" w:rsidRPr="000C2D9C">
        <w:rPr>
          <w:rFonts w:ascii="Times New Roman" w:hAnsi="Times New Roman"/>
          <w:b/>
          <w:sz w:val="24"/>
          <w:szCs w:val="24"/>
        </w:rPr>
        <w:t>„Промяна в дейностите по управление на отпадъците на действаща</w:t>
      </w:r>
      <w:r w:rsidR="000C2D9C">
        <w:rPr>
          <w:rFonts w:ascii="Times New Roman" w:hAnsi="Times New Roman"/>
          <w:b/>
          <w:sz w:val="24"/>
          <w:szCs w:val="24"/>
        </w:rPr>
        <w:t xml:space="preserve"> площадка</w:t>
      </w:r>
      <w:r w:rsidR="000C2D9C" w:rsidRPr="00956889">
        <w:rPr>
          <w:rFonts w:ascii="Times New Roman" w:hAnsi="Times New Roman"/>
          <w:b/>
          <w:sz w:val="24"/>
          <w:szCs w:val="24"/>
        </w:rPr>
        <w:t xml:space="preserve">“, </w:t>
      </w:r>
      <w:r w:rsidR="000C2D9C" w:rsidRPr="000C2D9C">
        <w:rPr>
          <w:rFonts w:ascii="Times New Roman" w:hAnsi="Times New Roman"/>
          <w:bCs/>
          <w:sz w:val="24"/>
          <w:szCs w:val="24"/>
        </w:rPr>
        <w:t xml:space="preserve">ще се реализира </w:t>
      </w:r>
      <w:r w:rsidR="000C2D9C">
        <w:rPr>
          <w:rFonts w:ascii="Times New Roman" w:hAnsi="Times New Roman"/>
          <w:sz w:val="24"/>
          <w:szCs w:val="24"/>
        </w:rPr>
        <w:t>в УПИ 002077, землището на с. „Йоаким Груево“, община Стамболийски, област Пловдив, с обща площ 3 000 кв. м.</w:t>
      </w:r>
    </w:p>
    <w:p w14:paraId="459DC206" w14:textId="32B03F61" w:rsidR="000C2D9C" w:rsidRPr="008D0D78" w:rsidRDefault="000C2D9C" w:rsidP="000C2D9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359F">
        <w:rPr>
          <w:rFonts w:ascii="Times New Roman" w:hAnsi="Times New Roman" w:cs="Times New Roman"/>
          <w:sz w:val="24"/>
          <w:szCs w:val="24"/>
        </w:rPr>
        <w:t>Имотът в който ще се реализира ИП,</w:t>
      </w:r>
      <w:r w:rsidR="00C8092D">
        <w:rPr>
          <w:rFonts w:ascii="Times New Roman" w:hAnsi="Times New Roman" w:cs="Times New Roman"/>
          <w:sz w:val="24"/>
          <w:szCs w:val="24"/>
        </w:rPr>
        <w:t xml:space="preserve"> е собственост на </w:t>
      </w:r>
      <w:r w:rsidRPr="00DB359F">
        <w:rPr>
          <w:rFonts w:ascii="Times New Roman" w:hAnsi="Times New Roman" w:cs="Times New Roman"/>
          <w:sz w:val="24"/>
          <w:szCs w:val="24"/>
        </w:rPr>
        <w:t>Златков, съгласно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Договор за покупко-продажба на недвижим имот частна общинска собственост от 23.01.2002 г.</w:t>
      </w:r>
    </w:p>
    <w:p w14:paraId="0ADD3114" w14:textId="77777777" w:rsidR="000C2D9C" w:rsidRDefault="000C2D9C" w:rsidP="000C2D9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9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B359F">
        <w:rPr>
          <w:rFonts w:ascii="Times New Roman" w:hAnsi="Times New Roman" w:cs="Times New Roman"/>
          <w:sz w:val="24"/>
          <w:szCs w:val="24"/>
        </w:rPr>
        <w:t>Валтем</w:t>
      </w:r>
      <w:proofErr w:type="spellEnd"/>
      <w:r w:rsidRPr="00DB359F">
        <w:rPr>
          <w:rFonts w:ascii="Times New Roman" w:hAnsi="Times New Roman" w:cs="Times New Roman"/>
          <w:sz w:val="24"/>
          <w:szCs w:val="24"/>
        </w:rPr>
        <w:t xml:space="preserve">“ ЕООД ще експлоатира площадката, съгласно </w:t>
      </w:r>
      <w:r>
        <w:rPr>
          <w:rFonts w:ascii="Times New Roman" w:hAnsi="Times New Roman" w:cs="Times New Roman"/>
          <w:sz w:val="24"/>
          <w:szCs w:val="24"/>
        </w:rPr>
        <w:t>сключен писмен Д</w:t>
      </w:r>
      <w:r w:rsidRPr="00DB359F">
        <w:rPr>
          <w:rFonts w:ascii="Times New Roman" w:hAnsi="Times New Roman" w:cs="Times New Roman"/>
          <w:sz w:val="24"/>
          <w:szCs w:val="24"/>
        </w:rPr>
        <w:t>оговор за наем на недвижим имот.</w:t>
      </w:r>
    </w:p>
    <w:p w14:paraId="26F95B05" w14:textId="77777777" w:rsidR="000C2D9C" w:rsidRDefault="000C2D9C" w:rsidP="000C2D9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48E51" w14:textId="2C92F1B1" w:rsidR="001C20C0" w:rsidRPr="00496812" w:rsidRDefault="001C20C0" w:rsidP="001C20C0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B600BF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B600BF" w:rsidRPr="00B600BF">
        <w:rPr>
          <w:rFonts w:ascii="Times New Roman" w:hAnsi="Times New Roman"/>
          <w:sz w:val="24"/>
          <w:szCs w:val="24"/>
        </w:rPr>
        <w:t>УПИ</w:t>
      </w:r>
      <w:r w:rsidR="00B600BF">
        <w:rPr>
          <w:rFonts w:ascii="Times New Roman" w:hAnsi="Times New Roman"/>
          <w:sz w:val="24"/>
          <w:szCs w:val="24"/>
        </w:rPr>
        <w:t xml:space="preserve"> 002077, землището на с. „Йоаким Груево“, община Стамболийски, област </w:t>
      </w:r>
      <w:r w:rsidR="00B600BF" w:rsidRPr="00E320C2">
        <w:rPr>
          <w:rFonts w:ascii="Times New Roman" w:hAnsi="Times New Roman"/>
          <w:sz w:val="24"/>
          <w:szCs w:val="24"/>
        </w:rPr>
        <w:t>Пловдив</w:t>
      </w:r>
      <w:r w:rsidRPr="00E320C2">
        <w:rPr>
          <w:rFonts w:ascii="Times New Roman" w:hAnsi="Times New Roman" w:cs="Times New Roman"/>
          <w:iCs/>
          <w:sz w:val="24"/>
          <w:szCs w:val="24"/>
        </w:rPr>
        <w:t xml:space="preserve"> е представена </w:t>
      </w:r>
      <w:r w:rsidRPr="00E320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Скица на поземлен имот </w:t>
      </w:r>
      <w:r w:rsidR="00E320C2" w:rsidRPr="00E320C2">
        <w:rPr>
          <w:rFonts w:ascii="Times New Roman" w:hAnsi="Times New Roman" w:cs="Times New Roman"/>
          <w:b/>
          <w:bCs/>
          <w:i/>
          <w:sz w:val="24"/>
          <w:szCs w:val="24"/>
        </w:rPr>
        <w:t>№15-1181889-31.10.2021</w:t>
      </w:r>
      <w:r w:rsidRPr="00E320C2">
        <w:rPr>
          <w:rFonts w:ascii="Times New Roman" w:hAnsi="Times New Roman" w:cs="Times New Roman"/>
          <w:b/>
          <w:i/>
          <w:sz w:val="24"/>
          <w:szCs w:val="24"/>
        </w:rPr>
        <w:t xml:space="preserve"> издадена от Служба по геодезия, картография и кадастър – гр. Пловдив.</w:t>
      </w:r>
    </w:p>
    <w:p w14:paraId="4ADE9C9D" w14:textId="0A9BC538" w:rsidR="009E0718" w:rsidRPr="00B600BF" w:rsidRDefault="009E0718" w:rsidP="0050113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BF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proofErr w:type="spellStart"/>
      <w:r w:rsidR="00B600BF" w:rsidRPr="00B600BF">
        <w:rPr>
          <w:rFonts w:ascii="Times New Roman" w:hAnsi="Times New Roman" w:cs="Times New Roman"/>
          <w:sz w:val="24"/>
          <w:szCs w:val="24"/>
        </w:rPr>
        <w:t>гореупоменатия</w:t>
      </w:r>
      <w:proofErr w:type="spellEnd"/>
      <w:r w:rsidRPr="00B600BF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14:paraId="592B211B" w14:textId="4C262FE8" w:rsidR="00E229F2" w:rsidRPr="00B600BF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BF">
        <w:rPr>
          <w:rFonts w:ascii="Times New Roman" w:hAnsi="Times New Roman" w:cs="Times New Roman"/>
          <w:sz w:val="24"/>
          <w:szCs w:val="24"/>
        </w:rPr>
        <w:t>Имот</w:t>
      </w:r>
      <w:r w:rsidR="00693F06" w:rsidRPr="00B600BF">
        <w:rPr>
          <w:rFonts w:ascii="Times New Roman" w:hAnsi="Times New Roman" w:cs="Times New Roman"/>
          <w:sz w:val="24"/>
          <w:szCs w:val="24"/>
        </w:rPr>
        <w:t>ът</w:t>
      </w:r>
      <w:r w:rsidRPr="00B600BF">
        <w:rPr>
          <w:rFonts w:ascii="Times New Roman" w:hAnsi="Times New Roman" w:cs="Times New Roman"/>
          <w:sz w:val="24"/>
          <w:szCs w:val="24"/>
        </w:rPr>
        <w:t xml:space="preserve"> </w:t>
      </w:r>
      <w:r w:rsidRPr="00B600BF">
        <w:rPr>
          <w:rFonts w:ascii="Times New Roman" w:hAnsi="Times New Roman" w:cs="Times New Roman"/>
          <w:b/>
          <w:sz w:val="24"/>
          <w:szCs w:val="24"/>
          <w:u w:val="single"/>
        </w:rPr>
        <w:t>попада</w:t>
      </w:r>
      <w:r w:rsidR="001C2B34" w:rsidRPr="00B600BF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B600BF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/обн. ДВ бр. 77 от 09.08.2002 г., изм. </w:t>
      </w:r>
      <w:r w:rsidR="00AA2640" w:rsidRPr="00B600BF">
        <w:rPr>
          <w:rFonts w:ascii="Times New Roman" w:hAnsi="Times New Roman" w:cs="Times New Roman"/>
          <w:sz w:val="24"/>
          <w:szCs w:val="24"/>
        </w:rPr>
        <w:t xml:space="preserve">ДВ бр. 98 от </w:t>
      </w:r>
      <w:r w:rsidR="00AA2640" w:rsidRPr="00B600BF">
        <w:rPr>
          <w:rFonts w:ascii="Times New Roman" w:hAnsi="Times New Roman" w:cs="Times New Roman"/>
          <w:sz w:val="24"/>
          <w:szCs w:val="24"/>
        </w:rPr>
        <w:lastRenderedPageBreak/>
        <w:t>27.11.2018 г.</w:t>
      </w:r>
      <w:r w:rsidRPr="00B600BF">
        <w:rPr>
          <w:rFonts w:ascii="Times New Roman" w:hAnsi="Times New Roman" w:cs="Times New Roman"/>
          <w:sz w:val="24"/>
          <w:szCs w:val="24"/>
        </w:rPr>
        <w:t>/ от мрежата „НАТУРА 2000“</w:t>
      </w:r>
      <w:r w:rsidR="00B600BF" w:rsidRPr="00B600BF">
        <w:rPr>
          <w:rFonts w:ascii="Times New Roman" w:hAnsi="Times New Roman" w:cs="Times New Roman"/>
          <w:sz w:val="24"/>
          <w:szCs w:val="24"/>
        </w:rPr>
        <w:t xml:space="preserve">, а именно Защитена зона: </w:t>
      </w:r>
      <w:r w:rsidR="00B600BF" w:rsidRPr="00B600BF">
        <w:rPr>
          <w:rFonts w:ascii="Times New Roman" w:hAnsi="Times New Roman" w:cs="Times New Roman"/>
          <w:b/>
          <w:bCs/>
          <w:sz w:val="24"/>
          <w:szCs w:val="24"/>
        </w:rPr>
        <w:t xml:space="preserve">„Река Въча – Тракия“, с код </w:t>
      </w:r>
      <w:r w:rsidR="00B600BF" w:rsidRPr="00B600BF">
        <w:rPr>
          <w:rFonts w:ascii="Times New Roman" w:hAnsi="Times New Roman" w:cs="Times New Roman"/>
          <w:b/>
          <w:bCs/>
          <w:sz w:val="24"/>
          <w:szCs w:val="24"/>
          <w:lang w:val="en-US"/>
        </w:rPr>
        <w:t>BG</w:t>
      </w:r>
      <w:r w:rsidR="00B600BF" w:rsidRPr="00B600BF">
        <w:rPr>
          <w:rFonts w:ascii="Times New Roman" w:hAnsi="Times New Roman" w:cs="Times New Roman"/>
          <w:b/>
          <w:bCs/>
          <w:sz w:val="24"/>
          <w:szCs w:val="24"/>
        </w:rPr>
        <w:t>0000424</w:t>
      </w:r>
      <w:r w:rsidRPr="00B600BF">
        <w:rPr>
          <w:rFonts w:ascii="Times New Roman" w:hAnsi="Times New Roman" w:cs="Times New Roman"/>
          <w:sz w:val="24"/>
          <w:szCs w:val="24"/>
        </w:rPr>
        <w:t>.</w:t>
      </w:r>
    </w:p>
    <w:p w14:paraId="66A1DC20" w14:textId="6B9DE851" w:rsidR="00E229F2" w:rsidRPr="00B600BF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BF">
        <w:rPr>
          <w:rFonts w:ascii="Times New Roman" w:hAnsi="Times New Roman" w:cs="Times New Roman"/>
          <w:sz w:val="24"/>
          <w:szCs w:val="24"/>
        </w:rPr>
        <w:t>Защитена зона „</w:t>
      </w:r>
      <w:r w:rsidR="008D0DB3" w:rsidRPr="00B600BF">
        <w:rPr>
          <w:rFonts w:ascii="Times New Roman" w:hAnsi="Times New Roman" w:cs="Times New Roman"/>
          <w:b/>
          <w:sz w:val="24"/>
          <w:szCs w:val="24"/>
        </w:rPr>
        <w:t xml:space="preserve">Река </w:t>
      </w:r>
      <w:r w:rsidR="00B600BF" w:rsidRPr="00B600BF">
        <w:rPr>
          <w:rFonts w:ascii="Times New Roman" w:hAnsi="Times New Roman" w:cs="Times New Roman"/>
          <w:b/>
          <w:sz w:val="24"/>
          <w:szCs w:val="24"/>
        </w:rPr>
        <w:t>Въча - Тракия</w:t>
      </w:r>
      <w:r w:rsidRPr="00B600BF">
        <w:rPr>
          <w:rFonts w:ascii="Times New Roman" w:hAnsi="Times New Roman" w:cs="Times New Roman"/>
          <w:b/>
          <w:sz w:val="24"/>
          <w:szCs w:val="24"/>
        </w:rPr>
        <w:t xml:space="preserve">“, с код </w:t>
      </w:r>
      <w:r w:rsidRPr="00B600BF"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r w:rsidRPr="00B600BF">
        <w:rPr>
          <w:rFonts w:ascii="Times New Roman" w:hAnsi="Times New Roman" w:cs="Times New Roman"/>
          <w:b/>
          <w:sz w:val="24"/>
          <w:szCs w:val="24"/>
          <w:lang w:val="ru-RU"/>
        </w:rPr>
        <w:t>0000</w:t>
      </w:r>
      <w:r w:rsidR="00B600BF" w:rsidRPr="00B600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424 </w:t>
      </w:r>
      <w:r w:rsidR="00B600BF" w:rsidRPr="00B600BF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B600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00BF">
        <w:rPr>
          <w:rFonts w:ascii="Times New Roman" w:hAnsi="Times New Roman" w:cs="Times New Roman"/>
          <w:sz w:val="24"/>
          <w:szCs w:val="24"/>
        </w:rPr>
        <w:t xml:space="preserve">тип </w:t>
      </w:r>
      <w:r w:rsidRPr="00B600B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00B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B600BF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14:paraId="6A86B73A" w14:textId="352F41EF" w:rsidR="00E229F2" w:rsidRPr="000B5818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818">
        <w:rPr>
          <w:rFonts w:ascii="Times New Roman" w:hAnsi="Times New Roman" w:cs="Times New Roman"/>
          <w:sz w:val="24"/>
          <w:szCs w:val="24"/>
        </w:rPr>
        <w:t xml:space="preserve">Предвид местоположението, характера и мащаба на инвестиционното предложение, </w:t>
      </w:r>
      <w:r w:rsidR="00B600BF" w:rsidRPr="000B5818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0B5818" w:rsidRPr="000B5818">
        <w:rPr>
          <w:rFonts w:ascii="Times New Roman" w:hAnsi="Times New Roman" w:cs="Times New Roman"/>
          <w:sz w:val="24"/>
          <w:szCs w:val="24"/>
        </w:rPr>
        <w:t xml:space="preserve">забраните, съгласно </w:t>
      </w:r>
      <w:r w:rsidR="00B600BF" w:rsidRPr="000B5818">
        <w:rPr>
          <w:rFonts w:ascii="Times New Roman" w:hAnsi="Times New Roman" w:cs="Times New Roman"/>
          <w:sz w:val="24"/>
          <w:szCs w:val="24"/>
        </w:rPr>
        <w:t>т. 8 от Заповед  № РД-334 от 31.03.2021 г.</w:t>
      </w:r>
      <w:r w:rsidR="00A0496F">
        <w:rPr>
          <w:rFonts w:ascii="Times New Roman" w:hAnsi="Times New Roman" w:cs="Times New Roman"/>
          <w:sz w:val="24"/>
          <w:szCs w:val="24"/>
        </w:rPr>
        <w:t>, обн. в ДВ бр. 54 от 29.06.2021 г.</w:t>
      </w:r>
      <w:r w:rsidR="000B5818" w:rsidRPr="000B5818">
        <w:rPr>
          <w:rFonts w:ascii="Times New Roman" w:hAnsi="Times New Roman" w:cs="Times New Roman"/>
          <w:sz w:val="24"/>
          <w:szCs w:val="24"/>
        </w:rPr>
        <w:t xml:space="preserve">, </w:t>
      </w:r>
      <w:r w:rsidRPr="000B5818">
        <w:rPr>
          <w:rFonts w:ascii="Times New Roman" w:hAnsi="Times New Roman" w:cs="Times New Roman"/>
          <w:sz w:val="24"/>
          <w:szCs w:val="24"/>
        </w:rPr>
        <w:t xml:space="preserve">извършената преценка за вероятната степен на отрицателно въздействие е, че </w:t>
      </w:r>
      <w:r w:rsidRPr="000B5818">
        <w:rPr>
          <w:rFonts w:ascii="Times New Roman" w:hAnsi="Times New Roman" w:cs="Times New Roman"/>
          <w:b/>
          <w:sz w:val="24"/>
          <w:szCs w:val="24"/>
        </w:rPr>
        <w:t>не се очаква отрицателно въздействие върху Защитената зона.</w:t>
      </w:r>
    </w:p>
    <w:p w14:paraId="121A2857" w14:textId="4BD14F91" w:rsidR="000B5818" w:rsidRPr="00A0496F" w:rsidRDefault="000B5818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Дружеството стриктно ще спазва забраните описани в т. 8 </w:t>
      </w:r>
      <w:r w:rsidR="00A0496F" w:rsidRPr="00A04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Заповед  № РД-334 от 31.03.2021 г., обн. в ДВ бр. 54 от 29.06.2021 г. и </w:t>
      </w:r>
      <w:r w:rsidR="00A0496F">
        <w:rPr>
          <w:rFonts w:ascii="Times New Roman" w:hAnsi="Times New Roman" w:cs="Times New Roman"/>
          <w:b/>
          <w:bCs/>
          <w:sz w:val="24"/>
          <w:szCs w:val="24"/>
          <w:u w:val="single"/>
        </w:rPr>
        <w:t>няма да извършва</w:t>
      </w:r>
      <w:r w:rsidR="00A0496F" w:rsidRPr="00A04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която и да е от дейностите описани</w:t>
      </w:r>
      <w:r w:rsidR="00A0496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A0496F" w:rsidRPr="00A04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като забранени в границите на защитената зона.</w:t>
      </w:r>
    </w:p>
    <w:p w14:paraId="4D3012B9" w14:textId="6A030D17" w:rsidR="00E229F2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818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12919686" w14:textId="77777777" w:rsidR="001C2B34" w:rsidRPr="00AA2640" w:rsidRDefault="001C2B34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B1734" w14:textId="77777777" w:rsidR="007C34B2" w:rsidRPr="001C2B34" w:rsidRDefault="00534CD0" w:rsidP="00C81E09">
      <w:pPr>
        <w:pStyle w:val="a4"/>
        <w:numPr>
          <w:ilvl w:val="0"/>
          <w:numId w:val="3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2640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</w:t>
      </w:r>
      <w:r w:rsidRPr="001C2B34">
        <w:rPr>
          <w:rFonts w:ascii="Times New Roman" w:hAnsi="Times New Roman" w:cs="Times New Roman"/>
          <w:b/>
          <w:sz w:val="24"/>
          <w:szCs w:val="24"/>
        </w:rPr>
        <w:t xml:space="preserve">експлоатацията </w:t>
      </w:r>
    </w:p>
    <w:p w14:paraId="4B8DE09E" w14:textId="77777777" w:rsidR="00C81E09" w:rsidRPr="00234DB6" w:rsidRDefault="00C81E09" w:rsidP="00C81E0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DB6">
        <w:rPr>
          <w:rFonts w:ascii="Times New Roman" w:hAnsi="Times New Roman" w:cs="Times New Roman"/>
          <w:b/>
          <w:sz w:val="24"/>
          <w:szCs w:val="24"/>
        </w:rPr>
        <w:t>Инвестиционното предложение е за съществуващ и действащ обект.</w:t>
      </w:r>
    </w:p>
    <w:p w14:paraId="15190A5A" w14:textId="59B58C60" w:rsidR="00F03A6B" w:rsidRPr="00CC30FC" w:rsidRDefault="00F03A6B" w:rsidP="00F03A6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0496F">
        <w:rPr>
          <w:rFonts w:ascii="Times New Roman" w:hAnsi="Times New Roman"/>
          <w:sz w:val="24"/>
          <w:szCs w:val="24"/>
        </w:rPr>
        <w:t xml:space="preserve">За реализацията и последващата експлоатация на ИП </w:t>
      </w:r>
      <w:r w:rsidRPr="00A0496F">
        <w:rPr>
          <w:rFonts w:ascii="Times New Roman" w:hAnsi="Times New Roman"/>
          <w:sz w:val="24"/>
          <w:szCs w:val="24"/>
          <w:u w:val="single"/>
        </w:rPr>
        <w:t>не се предвижда използването на природни ресурси.</w:t>
      </w:r>
    </w:p>
    <w:p w14:paraId="08216C89" w14:textId="77777777" w:rsidR="001C2B34" w:rsidRPr="00EC65FE" w:rsidRDefault="001C2B34" w:rsidP="002310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D53AB7" w14:textId="77777777" w:rsidR="0020273A" w:rsidRPr="00F95F52" w:rsidRDefault="0020273A" w:rsidP="00C81E09">
      <w:pPr>
        <w:pStyle w:val="a4"/>
        <w:numPr>
          <w:ilvl w:val="0"/>
          <w:numId w:val="3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52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454888DC" w14:textId="77777777" w:rsidR="00C81E09" w:rsidRPr="00234DB6" w:rsidRDefault="00C81E09" w:rsidP="00C81E0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DB6">
        <w:rPr>
          <w:rFonts w:ascii="Times New Roman" w:hAnsi="Times New Roman" w:cs="Times New Roman"/>
          <w:b/>
          <w:sz w:val="24"/>
          <w:szCs w:val="24"/>
        </w:rPr>
        <w:t>Инвестиционното предложение е за съществуващ и действащ обект.</w:t>
      </w:r>
    </w:p>
    <w:p w14:paraId="0914DC11" w14:textId="1CEEE1B2" w:rsidR="00B05EA5" w:rsidRPr="00F03A6B" w:rsidRDefault="00B05EA5" w:rsidP="00B05EA5">
      <w:pPr>
        <w:pStyle w:val="a5"/>
        <w:spacing w:after="120"/>
        <w:ind w:firstLine="708"/>
        <w:rPr>
          <w:bCs/>
          <w:iCs/>
          <w:sz w:val="24"/>
          <w:szCs w:val="24"/>
        </w:rPr>
      </w:pPr>
      <w:r w:rsidRPr="00A0496F">
        <w:rPr>
          <w:bCs/>
          <w:iCs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69F474F1" w14:textId="77777777" w:rsidR="00794CEC" w:rsidRPr="00EE2E0B" w:rsidRDefault="00794CEC" w:rsidP="006C0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06BCB10" w14:textId="14F74377" w:rsidR="00F95F52" w:rsidRPr="00E920AE" w:rsidRDefault="00106BDE" w:rsidP="00C81E09">
      <w:pPr>
        <w:pStyle w:val="a4"/>
        <w:numPr>
          <w:ilvl w:val="0"/>
          <w:numId w:val="3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DE">
        <w:rPr>
          <w:rFonts w:ascii="Times New Roman" w:hAnsi="Times New Roman" w:cs="Times New Roman"/>
          <w:b/>
          <w:sz w:val="24"/>
          <w:szCs w:val="24"/>
        </w:rPr>
        <w:t xml:space="preserve">Очаквани общи емисии </w:t>
      </w:r>
      <w:r w:rsidRPr="000D04B7">
        <w:rPr>
          <w:rFonts w:ascii="Times New Roman" w:hAnsi="Times New Roman" w:cs="Times New Roman"/>
          <w:b/>
          <w:sz w:val="24"/>
          <w:szCs w:val="24"/>
        </w:rPr>
        <w:t>на вредни вещества във въздуха по замърсители</w:t>
      </w:r>
    </w:p>
    <w:p w14:paraId="61E25833" w14:textId="77777777" w:rsidR="00C81E09" w:rsidRPr="00234DB6" w:rsidRDefault="00C81E09" w:rsidP="00C81E0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DB6">
        <w:rPr>
          <w:rFonts w:ascii="Times New Roman" w:hAnsi="Times New Roman" w:cs="Times New Roman"/>
          <w:b/>
          <w:sz w:val="24"/>
          <w:szCs w:val="24"/>
        </w:rPr>
        <w:t>Инвестиционното предложение е за съществуващ и действащ обект.</w:t>
      </w:r>
    </w:p>
    <w:p w14:paraId="79EB7CED" w14:textId="0AC69525" w:rsidR="00731B79" w:rsidRPr="00A0496F" w:rsidRDefault="00731B79" w:rsidP="00D92E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96F">
        <w:rPr>
          <w:rFonts w:ascii="Times New Roman" w:hAnsi="Times New Roman" w:cs="Times New Roman"/>
          <w:sz w:val="24"/>
          <w:szCs w:val="24"/>
        </w:rPr>
        <w:t>При</w:t>
      </w:r>
      <w:r w:rsidR="00B72A40" w:rsidRPr="00A0496F">
        <w:rPr>
          <w:rFonts w:ascii="Times New Roman" w:hAnsi="Times New Roman" w:cs="Times New Roman"/>
          <w:sz w:val="24"/>
          <w:szCs w:val="24"/>
        </w:rPr>
        <w:t xml:space="preserve"> реализацията и</w:t>
      </w:r>
      <w:r w:rsidRPr="00A0496F">
        <w:rPr>
          <w:rFonts w:ascii="Times New Roman" w:hAnsi="Times New Roman" w:cs="Times New Roman"/>
          <w:sz w:val="24"/>
          <w:szCs w:val="24"/>
        </w:rPr>
        <w:t xml:space="preserve"> последващата експлоатация на ИП, </w:t>
      </w:r>
      <w:r w:rsidRPr="00A0496F">
        <w:rPr>
          <w:rFonts w:ascii="Times New Roman" w:hAnsi="Times New Roman" w:cs="Times New Roman"/>
          <w:sz w:val="24"/>
          <w:szCs w:val="24"/>
          <w:u w:val="single"/>
        </w:rPr>
        <w:t>не се очаква</w:t>
      </w:r>
      <w:r w:rsidRPr="00A0496F">
        <w:rPr>
          <w:rFonts w:ascii="Times New Roman" w:hAnsi="Times New Roman" w:cs="Times New Roman"/>
          <w:sz w:val="24"/>
          <w:szCs w:val="24"/>
        </w:rPr>
        <w:t xml:space="preserve"> емитиране на вредни вещества в атмосферния въздух. </w:t>
      </w:r>
    </w:p>
    <w:p w14:paraId="5A247746" w14:textId="77777777" w:rsidR="00D2333E" w:rsidRPr="00496812" w:rsidRDefault="00D2333E" w:rsidP="000D0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0096EA" w14:textId="77777777" w:rsidR="00106BDE" w:rsidRPr="00A0496F" w:rsidRDefault="00106BDE" w:rsidP="00C81E09">
      <w:pPr>
        <w:pStyle w:val="a4"/>
        <w:numPr>
          <w:ilvl w:val="0"/>
          <w:numId w:val="3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E2">
        <w:rPr>
          <w:rFonts w:ascii="Times New Roman" w:hAnsi="Times New Roman" w:cs="Times New Roman"/>
          <w:b/>
          <w:sz w:val="24"/>
          <w:szCs w:val="24"/>
        </w:rPr>
        <w:t xml:space="preserve">Отпадъци, които се очаква да се генерират и предвиждания за тяхното </w:t>
      </w:r>
      <w:r w:rsidRPr="00A0496F">
        <w:rPr>
          <w:rFonts w:ascii="Times New Roman" w:hAnsi="Times New Roman" w:cs="Times New Roman"/>
          <w:b/>
          <w:sz w:val="24"/>
          <w:szCs w:val="24"/>
        </w:rPr>
        <w:t>третиране</w:t>
      </w:r>
    </w:p>
    <w:p w14:paraId="0152E3F7" w14:textId="77777777" w:rsidR="00C81E09" w:rsidRPr="00234DB6" w:rsidRDefault="00C81E09" w:rsidP="00C81E0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DB6">
        <w:rPr>
          <w:rFonts w:ascii="Times New Roman" w:hAnsi="Times New Roman" w:cs="Times New Roman"/>
          <w:b/>
          <w:sz w:val="24"/>
          <w:szCs w:val="24"/>
        </w:rPr>
        <w:t>Инвестиционното предложение е за съществуващ и действащ обект.</w:t>
      </w:r>
    </w:p>
    <w:p w14:paraId="18412567" w14:textId="4E0B243E" w:rsidR="00A0496F" w:rsidRDefault="00A0496F" w:rsidP="00F03A6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96F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реализацията и последващата експлоатация на ИП, </w:t>
      </w:r>
      <w:r w:rsidR="008956BA">
        <w:rPr>
          <w:rFonts w:ascii="Times New Roman" w:hAnsi="Times New Roman"/>
          <w:sz w:val="24"/>
          <w:szCs w:val="24"/>
        </w:rPr>
        <w:t xml:space="preserve">отпадъците които ще се генерират са в следствие от механичното третиране </w:t>
      </w:r>
      <w:r w:rsidR="008956BA" w:rsidRPr="008956BA">
        <w:rPr>
          <w:rFonts w:ascii="Times New Roman" w:hAnsi="Times New Roman"/>
          <w:i/>
          <w:iCs/>
          <w:sz w:val="24"/>
          <w:szCs w:val="24"/>
        </w:rPr>
        <w:t>/сортиране и разглобяване/</w:t>
      </w:r>
      <w:r w:rsidR="008956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956BA">
        <w:rPr>
          <w:rFonts w:ascii="Times New Roman" w:hAnsi="Times New Roman"/>
          <w:sz w:val="24"/>
          <w:szCs w:val="24"/>
        </w:rPr>
        <w:t>на отпадъци</w:t>
      </w:r>
      <w:r w:rsidR="002310ED">
        <w:rPr>
          <w:rFonts w:ascii="Times New Roman" w:hAnsi="Times New Roman"/>
          <w:sz w:val="24"/>
          <w:szCs w:val="24"/>
        </w:rPr>
        <w:t xml:space="preserve"> от опаковки, отпадъци</w:t>
      </w:r>
      <w:r w:rsidR="008956BA">
        <w:rPr>
          <w:rFonts w:ascii="Times New Roman" w:hAnsi="Times New Roman"/>
          <w:sz w:val="24"/>
          <w:szCs w:val="24"/>
        </w:rPr>
        <w:t xml:space="preserve"> от пластмаси и ИУЕЕО.</w:t>
      </w:r>
    </w:p>
    <w:p w14:paraId="6B764DE3" w14:textId="1C7A31D9" w:rsidR="008956BA" w:rsidRDefault="008956BA" w:rsidP="00F03A6B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механичното третиране на отпадъци, с код и наименование </w:t>
      </w:r>
      <w:r w:rsidRPr="008956BA">
        <w:rPr>
          <w:rFonts w:ascii="Times New Roman" w:hAnsi="Times New Roman"/>
          <w:i/>
          <w:iCs/>
          <w:sz w:val="24"/>
          <w:szCs w:val="24"/>
        </w:rPr>
        <w:t>07 02 13 – Отпадъци от пластмаси</w:t>
      </w:r>
      <w:r>
        <w:rPr>
          <w:rFonts w:ascii="Times New Roman" w:hAnsi="Times New Roman"/>
          <w:sz w:val="24"/>
          <w:szCs w:val="24"/>
        </w:rPr>
        <w:t xml:space="preserve">, се предвижда генерирането на отпадък, с код и </w:t>
      </w:r>
      <w:r>
        <w:rPr>
          <w:rFonts w:ascii="Times New Roman" w:hAnsi="Times New Roman"/>
          <w:sz w:val="24"/>
          <w:szCs w:val="24"/>
        </w:rPr>
        <w:lastRenderedPageBreak/>
        <w:t xml:space="preserve">наименование: </w:t>
      </w:r>
      <w:r w:rsidRPr="008956BA">
        <w:rPr>
          <w:rFonts w:ascii="Times New Roman" w:hAnsi="Times New Roman"/>
          <w:b/>
          <w:bCs/>
          <w:i/>
          <w:iCs/>
          <w:sz w:val="24"/>
          <w:szCs w:val="24"/>
        </w:rPr>
        <w:t>19 12 04 – Пластмаса и каучук</w:t>
      </w:r>
      <w:r>
        <w:rPr>
          <w:rFonts w:ascii="Times New Roman" w:hAnsi="Times New Roman"/>
          <w:sz w:val="24"/>
          <w:szCs w:val="24"/>
        </w:rPr>
        <w:t>, за който дружеството притежава Утвърден от Директора на РИОСВ – Пловдив, Работен лист за класификация на отпадъци, изготвен, съгласно Наредба № 2 за класификация на отпадъците</w:t>
      </w:r>
      <w:r w:rsidRPr="008956BA">
        <w:rPr>
          <w:rFonts w:ascii="Times New Roman" w:hAnsi="Times New Roman"/>
          <w:i/>
          <w:iCs/>
          <w:sz w:val="24"/>
          <w:szCs w:val="24"/>
        </w:rPr>
        <w:t>.</w:t>
      </w:r>
    </w:p>
    <w:p w14:paraId="16D704B6" w14:textId="23E2ECF6" w:rsidR="002310ED" w:rsidRDefault="002310ED" w:rsidP="00F03A6B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механичното третиране на отпадъци, с код и наименование </w:t>
      </w:r>
      <w:r>
        <w:rPr>
          <w:rFonts w:ascii="Times New Roman" w:hAnsi="Times New Roman"/>
          <w:i/>
          <w:iCs/>
          <w:sz w:val="24"/>
          <w:szCs w:val="24"/>
        </w:rPr>
        <w:t>15 01 01</w:t>
      </w:r>
      <w:r w:rsidRPr="008956BA"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</w:rPr>
        <w:t>Хартиени и картонени опаковки</w:t>
      </w:r>
      <w:r>
        <w:rPr>
          <w:rFonts w:ascii="Times New Roman" w:hAnsi="Times New Roman"/>
          <w:sz w:val="24"/>
          <w:szCs w:val="24"/>
        </w:rPr>
        <w:t xml:space="preserve">, се предвижда генерирането на отпадък, с код и наименование: </w:t>
      </w:r>
      <w:r w:rsidRPr="008956BA">
        <w:rPr>
          <w:rFonts w:ascii="Times New Roman" w:hAnsi="Times New Roman"/>
          <w:b/>
          <w:bCs/>
          <w:i/>
          <w:iCs/>
          <w:sz w:val="24"/>
          <w:szCs w:val="24"/>
        </w:rPr>
        <w:t>19 12 0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8956BA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Хартия и картон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1310">
        <w:rPr>
          <w:rFonts w:ascii="Times New Roman" w:hAnsi="Times New Roman"/>
          <w:sz w:val="24"/>
          <w:szCs w:val="24"/>
        </w:rPr>
        <w:t>за който дружеството притежава Утвърден от Директора на РИОСВ – Пловдив, Работен лист за класификация на отпадъци, изготвен, съгласно Наредба № 2 за класификация на отпадъците</w:t>
      </w:r>
      <w:r w:rsidRPr="00A31310">
        <w:rPr>
          <w:rFonts w:ascii="Times New Roman" w:hAnsi="Times New Roman"/>
          <w:i/>
          <w:iCs/>
          <w:sz w:val="24"/>
          <w:szCs w:val="24"/>
        </w:rPr>
        <w:t>.</w:t>
      </w:r>
    </w:p>
    <w:p w14:paraId="3FBDBCA1" w14:textId="6F0105F9" w:rsidR="002310ED" w:rsidRPr="00A31310" w:rsidRDefault="002310ED" w:rsidP="002310E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механичното третиране на отпадъци, с код и наименование </w:t>
      </w:r>
      <w:r>
        <w:rPr>
          <w:rFonts w:ascii="Times New Roman" w:hAnsi="Times New Roman"/>
          <w:i/>
          <w:iCs/>
          <w:sz w:val="24"/>
          <w:szCs w:val="24"/>
        </w:rPr>
        <w:t>15 01 02</w:t>
      </w:r>
      <w:r w:rsidRPr="008956BA"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</w:rPr>
        <w:t>Пластмасови опаковки</w:t>
      </w:r>
      <w:r>
        <w:rPr>
          <w:rFonts w:ascii="Times New Roman" w:hAnsi="Times New Roman"/>
          <w:sz w:val="24"/>
          <w:szCs w:val="24"/>
        </w:rPr>
        <w:t xml:space="preserve">, се предвижда генерирането на отпадък, с код и наименование: </w:t>
      </w:r>
      <w:r w:rsidRPr="008956BA">
        <w:rPr>
          <w:rFonts w:ascii="Times New Roman" w:hAnsi="Times New Roman"/>
          <w:b/>
          <w:bCs/>
          <w:i/>
          <w:iCs/>
          <w:sz w:val="24"/>
          <w:szCs w:val="24"/>
        </w:rPr>
        <w:t>19 12 0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8956BA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Пластмаса и каучук</w:t>
      </w:r>
      <w:r w:rsidRPr="00A31310">
        <w:rPr>
          <w:rFonts w:ascii="Times New Roman" w:hAnsi="Times New Roman"/>
          <w:sz w:val="24"/>
          <w:szCs w:val="24"/>
        </w:rPr>
        <w:t>, за който дружеството притежава Утвърден от Директора на РИОСВ – Пловдив, Работен лист за класификация на отпадъци, изготвен, съгласно Наредба № 2 за класификация на отпадъците</w:t>
      </w:r>
      <w:r w:rsidRPr="00A31310">
        <w:rPr>
          <w:rFonts w:ascii="Times New Roman" w:hAnsi="Times New Roman"/>
          <w:i/>
          <w:iCs/>
          <w:sz w:val="24"/>
          <w:szCs w:val="24"/>
        </w:rPr>
        <w:t>.</w:t>
      </w:r>
    </w:p>
    <w:p w14:paraId="17FBFFDF" w14:textId="019465DD" w:rsidR="002310ED" w:rsidRDefault="002310ED" w:rsidP="002310E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31310">
        <w:rPr>
          <w:rFonts w:ascii="Times New Roman" w:hAnsi="Times New Roman"/>
          <w:sz w:val="24"/>
          <w:szCs w:val="24"/>
        </w:rPr>
        <w:t xml:space="preserve">При механичното третиране на отпадъци, с код и наименование </w:t>
      </w:r>
      <w:r w:rsidRPr="00A31310">
        <w:rPr>
          <w:rFonts w:ascii="Times New Roman" w:hAnsi="Times New Roman"/>
          <w:i/>
          <w:iCs/>
          <w:sz w:val="24"/>
          <w:szCs w:val="24"/>
        </w:rPr>
        <w:t>15 01 04 – Метални опаковки</w:t>
      </w:r>
      <w:r w:rsidRPr="00A31310">
        <w:rPr>
          <w:rFonts w:ascii="Times New Roman" w:hAnsi="Times New Roman"/>
          <w:sz w:val="24"/>
          <w:szCs w:val="24"/>
        </w:rPr>
        <w:t xml:space="preserve">, се предвижда генерирането на отпадъци, с код и наименование: </w:t>
      </w:r>
      <w:r w:rsidRPr="00A31310">
        <w:rPr>
          <w:rFonts w:ascii="Times New Roman" w:hAnsi="Times New Roman"/>
          <w:b/>
          <w:bCs/>
          <w:i/>
          <w:iCs/>
          <w:sz w:val="24"/>
          <w:szCs w:val="24"/>
        </w:rPr>
        <w:t>19 12 02 – Черни метали и 19 12 03 – Цветни метали</w:t>
      </w:r>
      <w:r w:rsidRPr="00A31310">
        <w:rPr>
          <w:rFonts w:ascii="Times New Roman" w:hAnsi="Times New Roman"/>
          <w:sz w:val="24"/>
          <w:szCs w:val="24"/>
        </w:rPr>
        <w:t>, за ко</w:t>
      </w:r>
      <w:r w:rsidR="00A27D84" w:rsidRPr="00A31310">
        <w:rPr>
          <w:rFonts w:ascii="Times New Roman" w:hAnsi="Times New Roman"/>
          <w:sz w:val="24"/>
          <w:szCs w:val="24"/>
        </w:rPr>
        <w:t>и</w:t>
      </w:r>
      <w:r w:rsidRPr="00A31310">
        <w:rPr>
          <w:rFonts w:ascii="Times New Roman" w:hAnsi="Times New Roman"/>
          <w:sz w:val="24"/>
          <w:szCs w:val="24"/>
        </w:rPr>
        <w:t>то дружеството притежава Утвърден от Директора на РИОСВ – Пловдив, Работен лист за класификация на отпадъци, изготвен, съгласно Наредба № 2 за класификация на отпадъците</w:t>
      </w:r>
      <w:r w:rsidRPr="00A31310">
        <w:rPr>
          <w:rFonts w:ascii="Times New Roman" w:hAnsi="Times New Roman"/>
          <w:i/>
          <w:iCs/>
          <w:sz w:val="24"/>
          <w:szCs w:val="24"/>
        </w:rPr>
        <w:t>.</w:t>
      </w:r>
    </w:p>
    <w:p w14:paraId="454DF91B" w14:textId="7DC4F064" w:rsidR="002310ED" w:rsidRPr="00A31310" w:rsidRDefault="002310ED" w:rsidP="002310E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механичното третиране на отпадъци, с код и наименование </w:t>
      </w:r>
      <w:r>
        <w:rPr>
          <w:rFonts w:ascii="Times New Roman" w:hAnsi="Times New Roman"/>
          <w:i/>
          <w:iCs/>
          <w:sz w:val="24"/>
          <w:szCs w:val="24"/>
        </w:rPr>
        <w:t>15 01 05</w:t>
      </w:r>
      <w:r w:rsidRPr="008956BA"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</w:rPr>
        <w:t>Композитни/многослойни опаковки</w:t>
      </w:r>
      <w:r w:rsidR="0015586B">
        <w:rPr>
          <w:rFonts w:ascii="Times New Roman" w:hAnsi="Times New Roman"/>
          <w:i/>
          <w:iCs/>
          <w:sz w:val="24"/>
          <w:szCs w:val="24"/>
        </w:rPr>
        <w:t xml:space="preserve"> и 15 01 06 – Смесени опаковки</w:t>
      </w:r>
      <w:r>
        <w:rPr>
          <w:rFonts w:ascii="Times New Roman" w:hAnsi="Times New Roman"/>
          <w:sz w:val="24"/>
          <w:szCs w:val="24"/>
        </w:rPr>
        <w:t>, се предвижда генерирането на отпадъ</w:t>
      </w:r>
      <w:r w:rsidR="00A27D84"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, </w:t>
      </w:r>
      <w:r w:rsidR="00A27D84">
        <w:rPr>
          <w:rFonts w:ascii="Times New Roman" w:hAnsi="Times New Roman"/>
          <w:sz w:val="24"/>
          <w:szCs w:val="24"/>
        </w:rPr>
        <w:t>от подгрупа</w:t>
      </w:r>
      <w:r>
        <w:rPr>
          <w:rFonts w:ascii="Times New Roman" w:hAnsi="Times New Roman"/>
          <w:sz w:val="24"/>
          <w:szCs w:val="24"/>
        </w:rPr>
        <w:t xml:space="preserve"> </w:t>
      </w:r>
      <w:r w:rsidR="0015586B" w:rsidRPr="0015586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Pr="008956BA">
        <w:rPr>
          <w:rFonts w:ascii="Times New Roman" w:hAnsi="Times New Roman"/>
          <w:b/>
          <w:bCs/>
          <w:i/>
          <w:iCs/>
          <w:sz w:val="24"/>
          <w:szCs w:val="24"/>
        </w:rPr>
        <w:t>19 12</w:t>
      </w:r>
      <w:r w:rsidR="0015586B"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r w:rsidR="00A27D84" w:rsidRPr="00A27D84">
        <w:rPr>
          <w:rFonts w:ascii="Times New Roman" w:hAnsi="Times New Roman"/>
          <w:sz w:val="24"/>
          <w:szCs w:val="24"/>
        </w:rPr>
        <w:t xml:space="preserve">, </w:t>
      </w:r>
      <w:r w:rsidR="00A27D84">
        <w:rPr>
          <w:rFonts w:ascii="Times New Roman" w:hAnsi="Times New Roman"/>
          <w:sz w:val="24"/>
          <w:szCs w:val="24"/>
        </w:rPr>
        <w:t>в зависимост от състава на отпадъците от опаковки</w:t>
      </w:r>
      <w:r w:rsidRPr="00A31310">
        <w:rPr>
          <w:rFonts w:ascii="Times New Roman" w:hAnsi="Times New Roman"/>
          <w:sz w:val="24"/>
          <w:szCs w:val="24"/>
        </w:rPr>
        <w:t>, за ко</w:t>
      </w:r>
      <w:r w:rsidR="00A27D84" w:rsidRPr="00A31310">
        <w:rPr>
          <w:rFonts w:ascii="Times New Roman" w:hAnsi="Times New Roman"/>
          <w:sz w:val="24"/>
          <w:szCs w:val="24"/>
        </w:rPr>
        <w:t>и</w:t>
      </w:r>
      <w:r w:rsidRPr="00A31310">
        <w:rPr>
          <w:rFonts w:ascii="Times New Roman" w:hAnsi="Times New Roman"/>
          <w:sz w:val="24"/>
          <w:szCs w:val="24"/>
        </w:rPr>
        <w:t>то дружеството притежава Утвърден от Директора на РИОСВ – Пловдив, Работен лист за класификация на отпадъци, изготвен, съгласно Наредба № 2 за класификация на отпадъците</w:t>
      </w:r>
      <w:r w:rsidRPr="00A31310">
        <w:rPr>
          <w:rFonts w:ascii="Times New Roman" w:hAnsi="Times New Roman"/>
          <w:i/>
          <w:iCs/>
          <w:sz w:val="24"/>
          <w:szCs w:val="24"/>
        </w:rPr>
        <w:t>.</w:t>
      </w:r>
    </w:p>
    <w:p w14:paraId="18C9A0EF" w14:textId="33D886C6" w:rsidR="00A27D84" w:rsidRDefault="00A27D84" w:rsidP="00A27D84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31310">
        <w:rPr>
          <w:rFonts w:ascii="Times New Roman" w:hAnsi="Times New Roman"/>
          <w:sz w:val="24"/>
          <w:szCs w:val="24"/>
        </w:rPr>
        <w:t xml:space="preserve">При механичното третиране на отпадъци, с код и наименование </w:t>
      </w:r>
      <w:r w:rsidRPr="00A31310">
        <w:rPr>
          <w:rFonts w:ascii="Times New Roman" w:hAnsi="Times New Roman"/>
          <w:i/>
          <w:iCs/>
          <w:sz w:val="24"/>
          <w:szCs w:val="24"/>
        </w:rPr>
        <w:t>15 01 07 – Стъклени опаковки</w:t>
      </w:r>
      <w:r w:rsidRPr="00A31310">
        <w:rPr>
          <w:rFonts w:ascii="Times New Roman" w:hAnsi="Times New Roman"/>
          <w:sz w:val="24"/>
          <w:szCs w:val="24"/>
        </w:rPr>
        <w:t xml:space="preserve">, се предвижда генерирането на отпадък, с код и наименование: </w:t>
      </w:r>
      <w:r w:rsidRPr="00A31310">
        <w:rPr>
          <w:rFonts w:ascii="Times New Roman" w:hAnsi="Times New Roman"/>
          <w:b/>
          <w:bCs/>
          <w:i/>
          <w:iCs/>
          <w:sz w:val="24"/>
          <w:szCs w:val="24"/>
        </w:rPr>
        <w:t>19 12 05 – Стъкло</w:t>
      </w:r>
      <w:r w:rsidRPr="00A31310">
        <w:rPr>
          <w:rFonts w:ascii="Times New Roman" w:hAnsi="Times New Roman"/>
          <w:sz w:val="24"/>
          <w:szCs w:val="24"/>
        </w:rPr>
        <w:t xml:space="preserve">, за който дружеството </w:t>
      </w:r>
      <w:r w:rsidR="00A31310" w:rsidRPr="00A31310">
        <w:rPr>
          <w:rFonts w:ascii="Times New Roman" w:hAnsi="Times New Roman"/>
          <w:sz w:val="24"/>
          <w:szCs w:val="24"/>
        </w:rPr>
        <w:t xml:space="preserve">ще подаде за утвърждаване, Работен лист за класификация на отпадъците, изготвен по Приложение № 5 от Наредба № 2 за класификация на отпадъците в </w:t>
      </w:r>
      <w:r w:rsidRPr="00A31310">
        <w:rPr>
          <w:rFonts w:ascii="Times New Roman" w:hAnsi="Times New Roman"/>
          <w:sz w:val="24"/>
          <w:szCs w:val="24"/>
        </w:rPr>
        <w:t xml:space="preserve">РИОСВ – Пловдив, </w:t>
      </w:r>
    </w:p>
    <w:p w14:paraId="33983FB4" w14:textId="4EB7FEE7" w:rsidR="008956BA" w:rsidRDefault="008956BA" w:rsidP="00F03A6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механичното третиране на отпадъци, с код и наименование </w:t>
      </w:r>
      <w:r>
        <w:rPr>
          <w:rFonts w:ascii="Times New Roman" w:hAnsi="Times New Roman"/>
          <w:i/>
          <w:iCs/>
          <w:sz w:val="24"/>
          <w:szCs w:val="24"/>
        </w:rPr>
        <w:t>20 01 36</w:t>
      </w:r>
      <w:r w:rsidRPr="008956BA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614A59">
        <w:rPr>
          <w:rFonts w:ascii="Times New Roman" w:hAnsi="Times New Roman"/>
          <w:i/>
          <w:iCs/>
          <w:sz w:val="24"/>
          <w:szCs w:val="24"/>
        </w:rPr>
        <w:t>Излязло от употреба електрическо и електронно оборудване, различно от упоменатото в кодове 20 01 21, 20 01 23 и 20 01 35</w:t>
      </w:r>
      <w:r>
        <w:rPr>
          <w:rFonts w:ascii="Times New Roman" w:hAnsi="Times New Roman"/>
          <w:sz w:val="24"/>
          <w:szCs w:val="24"/>
        </w:rPr>
        <w:t>, се предвижда генерирането на отпадъ</w:t>
      </w:r>
      <w:r w:rsidR="00614A59"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, с код</w:t>
      </w:r>
      <w:r w:rsidR="00614A59"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z w:val="24"/>
          <w:szCs w:val="24"/>
        </w:rPr>
        <w:t xml:space="preserve"> и наименовани</w:t>
      </w:r>
      <w:r w:rsidR="00614A59">
        <w:rPr>
          <w:rFonts w:ascii="Times New Roman" w:hAnsi="Times New Roman"/>
          <w:sz w:val="24"/>
          <w:szCs w:val="24"/>
        </w:rPr>
        <w:t>я от подгрупа „</w:t>
      </w:r>
      <w:r w:rsidR="00614A59" w:rsidRPr="00614A59">
        <w:rPr>
          <w:rFonts w:ascii="Times New Roman" w:hAnsi="Times New Roman"/>
          <w:b/>
          <w:bCs/>
          <w:sz w:val="24"/>
          <w:szCs w:val="24"/>
        </w:rPr>
        <w:t>19 12</w:t>
      </w:r>
      <w:r w:rsidR="00614A59">
        <w:rPr>
          <w:rFonts w:ascii="Times New Roman" w:hAnsi="Times New Roman"/>
          <w:sz w:val="24"/>
          <w:szCs w:val="24"/>
        </w:rPr>
        <w:t>“, а именно</w:t>
      </w:r>
      <w:r>
        <w:rPr>
          <w:rFonts w:ascii="Times New Roman" w:hAnsi="Times New Roman"/>
          <w:sz w:val="24"/>
          <w:szCs w:val="24"/>
        </w:rPr>
        <w:t xml:space="preserve">: </w:t>
      </w:r>
      <w:r w:rsidR="00614A59" w:rsidRPr="00614A59">
        <w:rPr>
          <w:rFonts w:ascii="Times New Roman" w:hAnsi="Times New Roman"/>
          <w:b/>
          <w:bCs/>
          <w:i/>
          <w:iCs/>
          <w:sz w:val="24"/>
          <w:szCs w:val="24"/>
        </w:rPr>
        <w:t>19 12 02 – Черни метали, 19 12 03 – Цветни метали</w:t>
      </w:r>
      <w:r w:rsidR="00614A59">
        <w:rPr>
          <w:rFonts w:ascii="Times New Roman" w:hAnsi="Times New Roman"/>
          <w:b/>
          <w:bCs/>
          <w:i/>
          <w:iCs/>
          <w:sz w:val="24"/>
          <w:szCs w:val="24"/>
        </w:rPr>
        <w:t xml:space="preserve"> и</w:t>
      </w:r>
      <w:r w:rsidR="00614A59">
        <w:rPr>
          <w:rFonts w:ascii="Times New Roman" w:hAnsi="Times New Roman"/>
          <w:sz w:val="24"/>
          <w:szCs w:val="24"/>
        </w:rPr>
        <w:t xml:space="preserve"> </w:t>
      </w:r>
      <w:r w:rsidRPr="008956BA">
        <w:rPr>
          <w:rFonts w:ascii="Times New Roman" w:hAnsi="Times New Roman"/>
          <w:b/>
          <w:bCs/>
          <w:i/>
          <w:iCs/>
          <w:sz w:val="24"/>
          <w:szCs w:val="24"/>
        </w:rPr>
        <w:t>19 12 04 – Пластмаса и каучук</w:t>
      </w:r>
      <w:r>
        <w:rPr>
          <w:rFonts w:ascii="Times New Roman" w:hAnsi="Times New Roman"/>
          <w:sz w:val="24"/>
          <w:szCs w:val="24"/>
        </w:rPr>
        <w:t>, за ко</w:t>
      </w:r>
      <w:r w:rsidR="00614A5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 дружеството притежава Утвърден</w:t>
      </w:r>
      <w:r w:rsidR="00614A5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от Директора на РИОСВ – Пловдив, Работ</w:t>
      </w:r>
      <w:r w:rsidR="00614A59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лист</w:t>
      </w:r>
      <w:r w:rsidR="00614A59"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z w:val="24"/>
          <w:szCs w:val="24"/>
        </w:rPr>
        <w:t xml:space="preserve"> за класификация на отпадъци, изготвен</w:t>
      </w:r>
      <w:r w:rsidR="00614A5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съгласно Наредба № 2 за класификация на отпадъците</w:t>
      </w:r>
      <w:r w:rsidRPr="008956BA">
        <w:rPr>
          <w:rFonts w:ascii="Times New Roman" w:hAnsi="Times New Roman"/>
          <w:i/>
          <w:iCs/>
          <w:sz w:val="24"/>
          <w:szCs w:val="24"/>
        </w:rPr>
        <w:t>.</w:t>
      </w:r>
    </w:p>
    <w:p w14:paraId="03BAB5BE" w14:textId="07472976" w:rsidR="00FF3B2C" w:rsidRPr="00614A59" w:rsidRDefault="00FF3B2C" w:rsidP="00F03A6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Ако при механичното третиране </w:t>
      </w:r>
      <w:r w:rsidRPr="00FF3B2C">
        <w:rPr>
          <w:rFonts w:ascii="Times New Roman" w:hAnsi="Times New Roman"/>
          <w:i/>
          <w:iCs/>
          <w:sz w:val="24"/>
          <w:szCs w:val="24"/>
        </w:rPr>
        <w:t>/разглобяване/</w:t>
      </w:r>
      <w:r>
        <w:rPr>
          <w:rFonts w:ascii="Times New Roman" w:hAnsi="Times New Roman"/>
          <w:sz w:val="24"/>
          <w:szCs w:val="24"/>
        </w:rPr>
        <w:t xml:space="preserve"> на ИУЕЕО се генерират отпадъчни потоци, с друг вид, състав и свойства от горепосочените, за които дружеството не притежава утвърдени Работни листове,</w:t>
      </w:r>
      <w:r w:rsidR="00C81E0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C81E09">
        <w:rPr>
          <w:rFonts w:ascii="Times New Roman" w:hAnsi="Times New Roman"/>
          <w:sz w:val="24"/>
          <w:szCs w:val="24"/>
        </w:rPr>
        <w:t>Валтем</w:t>
      </w:r>
      <w:proofErr w:type="spellEnd"/>
      <w:r w:rsidR="00C81E09">
        <w:rPr>
          <w:rFonts w:ascii="Times New Roman" w:hAnsi="Times New Roman"/>
          <w:sz w:val="24"/>
          <w:szCs w:val="24"/>
        </w:rPr>
        <w:t>“ ЕООД</w:t>
      </w:r>
      <w:r>
        <w:rPr>
          <w:rFonts w:ascii="Times New Roman" w:hAnsi="Times New Roman"/>
          <w:sz w:val="24"/>
          <w:szCs w:val="24"/>
        </w:rPr>
        <w:t xml:space="preserve"> ще </w:t>
      </w:r>
      <w:r w:rsidRPr="00634A3B">
        <w:rPr>
          <w:rFonts w:ascii="Times New Roman" w:hAnsi="Times New Roman" w:cs="Times New Roman"/>
          <w:iCs/>
          <w:sz w:val="24"/>
          <w:szCs w:val="24"/>
        </w:rPr>
        <w:t xml:space="preserve">подаде </w:t>
      </w:r>
      <w:r>
        <w:rPr>
          <w:rFonts w:ascii="Times New Roman" w:hAnsi="Times New Roman" w:cs="Times New Roman"/>
          <w:iCs/>
          <w:sz w:val="24"/>
          <w:szCs w:val="24"/>
        </w:rPr>
        <w:t>в РИОСВ – Пловдив</w:t>
      </w:r>
      <w:r w:rsidR="0015586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Р</w:t>
      </w:r>
      <w:r w:rsidRPr="00634A3B">
        <w:rPr>
          <w:rFonts w:ascii="Times New Roman" w:hAnsi="Times New Roman" w:cs="Times New Roman"/>
          <w:iCs/>
          <w:sz w:val="24"/>
          <w:szCs w:val="24"/>
        </w:rPr>
        <w:t>аботен лист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 класификация на отпадъците</w:t>
      </w:r>
      <w:r w:rsidRPr="00634A3B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съгласно изискванията </w:t>
      </w:r>
      <w:r w:rsidR="00C81E09">
        <w:rPr>
          <w:rFonts w:ascii="Times New Roman" w:hAnsi="Times New Roman" w:cs="Times New Roman"/>
          <w:iCs/>
          <w:sz w:val="24"/>
          <w:szCs w:val="24"/>
        </w:rPr>
        <w:t>заложени в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Наредба № 2 за класификация на отпадъците.</w:t>
      </w:r>
    </w:p>
    <w:p w14:paraId="002A795B" w14:textId="77040945" w:rsidR="00CE0C35" w:rsidRPr="00C81E09" w:rsidRDefault="00CE0C35" w:rsidP="00EF4865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>Всички отпадъци ще се съхраняват разделно, в зависимост от техния вид, произход и състав, на обособени за целта места, в съответните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C81E09">
        <w:rPr>
          <w:rFonts w:ascii="Times New Roman" w:hAnsi="Times New Roman"/>
          <w:sz w:val="24"/>
          <w:szCs w:val="24"/>
          <w:lang w:val="en-US"/>
        </w:rPr>
        <w:t>.</w:t>
      </w:r>
    </w:p>
    <w:p w14:paraId="0CA3BB37" w14:textId="77777777" w:rsidR="00F03A6B" w:rsidRPr="00C81E09" w:rsidRDefault="00F03A6B" w:rsidP="00F03A6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lastRenderedPageBreak/>
        <w:t>Предаването за последващо третиране на отпадъците, ще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ЗУО, както следва:</w:t>
      </w:r>
    </w:p>
    <w:p w14:paraId="0051E1BC" w14:textId="77777777" w:rsidR="00F03A6B" w:rsidRPr="00C81E09" w:rsidRDefault="00F03A6B" w:rsidP="00F03A6B">
      <w:pPr>
        <w:numPr>
          <w:ilvl w:val="0"/>
          <w:numId w:val="8"/>
        </w:numPr>
        <w:spacing w:after="12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604D97FA" w14:textId="77777777" w:rsidR="00F03A6B" w:rsidRPr="00C81E09" w:rsidRDefault="00F03A6B" w:rsidP="00F03A6B">
      <w:pPr>
        <w:numPr>
          <w:ilvl w:val="0"/>
          <w:numId w:val="7"/>
        </w:numPr>
        <w:spacing w:after="12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1BCC31E2" w14:textId="4ECDD850" w:rsidR="00F03A6B" w:rsidRPr="00C81E09" w:rsidRDefault="00F03A6B" w:rsidP="00F03A6B">
      <w:pPr>
        <w:numPr>
          <w:ilvl w:val="0"/>
          <w:numId w:val="7"/>
        </w:numPr>
        <w:spacing w:after="12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49F058A4" w14:textId="77777777" w:rsidR="00E920AE" w:rsidRPr="00F26CBB" w:rsidRDefault="00E920AE" w:rsidP="00E920AE">
      <w:pPr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42313DEB" w14:textId="77777777" w:rsidR="00921F9F" w:rsidRPr="0070406B" w:rsidRDefault="00106BDE" w:rsidP="00C81E09">
      <w:pPr>
        <w:pStyle w:val="a4"/>
        <w:numPr>
          <w:ilvl w:val="0"/>
          <w:numId w:val="3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31E">
        <w:rPr>
          <w:rFonts w:ascii="Times New Roman" w:hAnsi="Times New Roman" w:cs="Times New Roman"/>
          <w:b/>
          <w:sz w:val="24"/>
          <w:szCs w:val="24"/>
        </w:rPr>
        <w:t>Отпадъч</w:t>
      </w:r>
      <w:r w:rsidRPr="0070406B">
        <w:rPr>
          <w:rFonts w:ascii="Times New Roman" w:hAnsi="Times New Roman" w:cs="Times New Roman"/>
          <w:b/>
          <w:sz w:val="24"/>
          <w:szCs w:val="24"/>
        </w:rPr>
        <w:t xml:space="preserve">ни води </w:t>
      </w:r>
    </w:p>
    <w:p w14:paraId="010C7B95" w14:textId="77777777" w:rsidR="00C81E09" w:rsidRPr="00C81E09" w:rsidRDefault="00C81E09" w:rsidP="00C81E0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09">
        <w:rPr>
          <w:rFonts w:ascii="Times New Roman" w:hAnsi="Times New Roman" w:cs="Times New Roman"/>
          <w:b/>
          <w:sz w:val="24"/>
          <w:szCs w:val="24"/>
        </w:rPr>
        <w:t>Инвестиционното предложение е за съществуващ и действащ обект.</w:t>
      </w:r>
    </w:p>
    <w:p w14:paraId="7B808A1C" w14:textId="5362702F" w:rsidR="00C81E09" w:rsidRPr="008D0D78" w:rsidRDefault="00C81E09" w:rsidP="00C81E09">
      <w:pPr>
        <w:pStyle w:val="Default"/>
        <w:spacing w:after="120"/>
        <w:ind w:firstLine="708"/>
        <w:jc w:val="both"/>
        <w:rPr>
          <w:b/>
          <w:i/>
          <w:color w:val="auto"/>
        </w:rPr>
      </w:pPr>
      <w:r w:rsidRPr="008D0D78">
        <w:rPr>
          <w:bCs/>
          <w:iCs/>
          <w:color w:val="auto"/>
        </w:rPr>
        <w:t>Отпадните води, които се очаква да се генерират са</w:t>
      </w:r>
      <w:r w:rsidRPr="008D0D78">
        <w:rPr>
          <w:b/>
          <w:i/>
          <w:color w:val="auto"/>
        </w:rPr>
        <w:t xml:space="preserve"> битово-фекални и дъждовни.</w:t>
      </w:r>
    </w:p>
    <w:p w14:paraId="0D3F5713" w14:textId="0855C0EF" w:rsidR="00C81E09" w:rsidRPr="008D0D78" w:rsidRDefault="00C81E09" w:rsidP="00C81E09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8D0D78">
        <w:rPr>
          <w:b/>
          <w:i/>
          <w:color w:val="auto"/>
        </w:rPr>
        <w:t>Битово-фекалните отпадни води</w:t>
      </w:r>
      <w:r w:rsidRPr="008D0D78">
        <w:rPr>
          <w:bCs/>
          <w:iCs/>
          <w:color w:val="auto"/>
        </w:rPr>
        <w:t xml:space="preserve"> се отвеждат в съществуващата водоплътна изгребна яма, с размери 200/200/200</w:t>
      </w:r>
      <w:r>
        <w:rPr>
          <w:bCs/>
          <w:iCs/>
          <w:color w:val="auto"/>
        </w:rPr>
        <w:t xml:space="preserve"> см</w:t>
      </w:r>
      <w:r w:rsidRPr="008D0D78">
        <w:t>.</w:t>
      </w:r>
    </w:p>
    <w:p w14:paraId="51FC33F7" w14:textId="77777777" w:rsidR="00C81E09" w:rsidRPr="008D0D78" w:rsidRDefault="00C81E09" w:rsidP="00C81E09">
      <w:pPr>
        <w:pStyle w:val="Default"/>
        <w:spacing w:after="120"/>
        <w:ind w:firstLine="708"/>
        <w:jc w:val="both"/>
      </w:pPr>
      <w:r w:rsidRPr="008D0D78">
        <w:rPr>
          <w:b/>
          <w:i/>
          <w:color w:val="auto"/>
        </w:rPr>
        <w:t>Дъждовните води</w:t>
      </w:r>
      <w:r w:rsidRPr="008D0D78">
        <w:rPr>
          <w:color w:val="auto"/>
        </w:rPr>
        <w:t xml:space="preserve"> са </w:t>
      </w:r>
      <w:r w:rsidRPr="008D0D78">
        <w:t>условно чисти и ще се оттичат в зелените площи на площадката.</w:t>
      </w:r>
    </w:p>
    <w:p w14:paraId="64B65071" w14:textId="615F6339" w:rsidR="00EF4865" w:rsidRDefault="00EF4865" w:rsidP="00C74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236E6BA8" w14:textId="77777777" w:rsidR="00C81E09" w:rsidRPr="00EC65FE" w:rsidRDefault="00C81E09" w:rsidP="00C74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7DDEF0B9" w14:textId="77777777" w:rsidR="00921F9F" w:rsidRPr="00CB7C91" w:rsidRDefault="00921F9F" w:rsidP="00C81E09">
      <w:pPr>
        <w:pStyle w:val="a4"/>
        <w:numPr>
          <w:ilvl w:val="0"/>
          <w:numId w:val="3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8B2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</w:t>
      </w:r>
      <w:r w:rsidRPr="00CB7C91">
        <w:rPr>
          <w:rFonts w:ascii="Times New Roman" w:hAnsi="Times New Roman" w:cs="Times New Roman"/>
          <w:b/>
          <w:sz w:val="24"/>
          <w:szCs w:val="24"/>
        </w:rPr>
        <w:t>дката на предприятието/съоръжението</w:t>
      </w:r>
    </w:p>
    <w:p w14:paraId="6BFCA3D5" w14:textId="77777777" w:rsidR="0074304D" w:rsidRPr="00234DB6" w:rsidRDefault="0074304D" w:rsidP="0074304D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DB6">
        <w:rPr>
          <w:rFonts w:ascii="Times New Roman" w:hAnsi="Times New Roman" w:cs="Times New Roman"/>
          <w:b/>
          <w:sz w:val="24"/>
          <w:szCs w:val="24"/>
        </w:rPr>
        <w:t>Инвестиционното предложение е за съществуващ и действащ обект.</w:t>
      </w:r>
    </w:p>
    <w:p w14:paraId="10263E96" w14:textId="169B8978" w:rsidR="0074304D" w:rsidRPr="0074304D" w:rsidRDefault="00815A7D" w:rsidP="00815A7D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4304D">
        <w:rPr>
          <w:rFonts w:ascii="Times New Roman" w:hAnsi="Times New Roman" w:cs="Times New Roman"/>
          <w:sz w:val="24"/>
          <w:szCs w:val="24"/>
        </w:rPr>
        <w:t xml:space="preserve">За реализацията </w:t>
      </w:r>
      <w:r w:rsidR="00E920AE" w:rsidRPr="0074304D">
        <w:rPr>
          <w:rFonts w:ascii="Times New Roman" w:hAnsi="Times New Roman" w:cs="Times New Roman"/>
          <w:sz w:val="24"/>
          <w:szCs w:val="24"/>
        </w:rPr>
        <w:t xml:space="preserve">и последващата експлоатация </w:t>
      </w:r>
      <w:r w:rsidRPr="0074304D">
        <w:rPr>
          <w:rFonts w:ascii="Times New Roman" w:hAnsi="Times New Roman" w:cs="Times New Roman"/>
          <w:sz w:val="24"/>
          <w:szCs w:val="24"/>
        </w:rPr>
        <w:t xml:space="preserve">на ИП, </w:t>
      </w:r>
      <w:r w:rsidR="0074304D" w:rsidRPr="0074304D">
        <w:rPr>
          <w:rFonts w:ascii="Times New Roman" w:hAnsi="Times New Roman" w:cs="Times New Roman"/>
          <w:i/>
          <w:iCs/>
          <w:sz w:val="24"/>
          <w:szCs w:val="24"/>
          <w:u w:val="single"/>
        </w:rPr>
        <w:t>няма да се използват опасни химични вещества /ОХВ/.</w:t>
      </w:r>
    </w:p>
    <w:p w14:paraId="6048D444" w14:textId="639286B8" w:rsidR="00815A7D" w:rsidRDefault="004F141F" w:rsidP="00815A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04D">
        <w:rPr>
          <w:rFonts w:ascii="Times New Roman" w:hAnsi="Times New Roman"/>
          <w:sz w:val="24"/>
          <w:szCs w:val="24"/>
        </w:rPr>
        <w:t>На територията на площадки не се предвижда съхранение на ОХВ, надвишаващи съответните прагове за висок или нисък рисков потенциал, съгласно Приложение № 3</w:t>
      </w:r>
      <w:r w:rsidR="00815A7D" w:rsidRPr="0074304D">
        <w:rPr>
          <w:rFonts w:ascii="Times New Roman" w:hAnsi="Times New Roman" w:cs="Times New Roman"/>
          <w:sz w:val="24"/>
          <w:szCs w:val="24"/>
        </w:rPr>
        <w:t xml:space="preserve">, към чл. 103, ал. 1 от Закона за опазване на околната среда </w:t>
      </w:r>
      <w:r w:rsidR="00815A7D" w:rsidRPr="0074304D">
        <w:rPr>
          <w:rFonts w:ascii="Times New Roman" w:hAnsi="Times New Roman" w:cs="Times New Roman"/>
          <w:i/>
          <w:iCs/>
          <w:sz w:val="24"/>
          <w:szCs w:val="24"/>
        </w:rPr>
        <w:t>/обн. ДВ бр. 91 от 25.09.2002 г., изм. ДВ бр. 21 от 12.03.2021 г./.</w:t>
      </w:r>
    </w:p>
    <w:p w14:paraId="3C55DE21" w14:textId="500E5488" w:rsidR="00FD04DD" w:rsidRDefault="00FD04DD" w:rsidP="00FD04D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CDB5E1" w14:textId="46556C1C" w:rsidR="0015586B" w:rsidRDefault="0015586B" w:rsidP="00FD04D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2154F9" w14:textId="77777777" w:rsidR="00F63E49" w:rsidRDefault="00F63E49" w:rsidP="00FD04D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7F8C2" w14:textId="77777777" w:rsidR="009C1810" w:rsidRDefault="009C1810" w:rsidP="006C029D">
      <w:pPr>
        <w:pStyle w:val="a4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10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66AF15FF" w14:textId="7FA53C47" w:rsidR="009C1810" w:rsidRDefault="009C1810" w:rsidP="006C029D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6619D" w14:textId="77777777" w:rsidR="0015586B" w:rsidRDefault="0015586B" w:rsidP="006C029D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FE1FC" w14:textId="204D1049" w:rsidR="00BC4D75" w:rsidRPr="00C8092D" w:rsidRDefault="009C1810" w:rsidP="00C8092D">
      <w:pPr>
        <w:pStyle w:val="a4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4D">
        <w:rPr>
          <w:rFonts w:ascii="Times New Roman" w:hAnsi="Times New Roman" w:cs="Times New Roman"/>
          <w:b/>
          <w:sz w:val="24"/>
          <w:szCs w:val="24"/>
        </w:rPr>
        <w:t>Друга информация</w:t>
      </w:r>
    </w:p>
    <w:p w14:paraId="417EFCF5" w14:textId="60627C55" w:rsidR="00EB70E8" w:rsidRPr="0074304D" w:rsidRDefault="00EB70E8" w:rsidP="00CB7C9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4D">
        <w:rPr>
          <w:rFonts w:ascii="Times New Roman" w:hAnsi="Times New Roman" w:cs="Times New Roman"/>
          <w:sz w:val="24"/>
          <w:szCs w:val="24"/>
        </w:rPr>
        <w:tab/>
        <w:t xml:space="preserve">Дата: </w:t>
      </w:r>
      <w:r w:rsidR="00E320C2">
        <w:rPr>
          <w:rFonts w:ascii="Times New Roman" w:hAnsi="Times New Roman" w:cs="Times New Roman"/>
          <w:b/>
          <w:sz w:val="24"/>
          <w:szCs w:val="24"/>
        </w:rPr>
        <w:t>11</w:t>
      </w:r>
      <w:r w:rsidR="006A477D" w:rsidRPr="0074304D">
        <w:rPr>
          <w:rFonts w:ascii="Times New Roman" w:hAnsi="Times New Roman" w:cs="Times New Roman"/>
          <w:b/>
          <w:sz w:val="24"/>
          <w:szCs w:val="24"/>
        </w:rPr>
        <w:t>.</w:t>
      </w:r>
      <w:r w:rsidR="00E320C2">
        <w:rPr>
          <w:rFonts w:ascii="Times New Roman" w:hAnsi="Times New Roman" w:cs="Times New Roman"/>
          <w:b/>
          <w:sz w:val="24"/>
          <w:szCs w:val="24"/>
        </w:rPr>
        <w:t>11</w:t>
      </w:r>
      <w:r w:rsidR="006A477D" w:rsidRPr="0074304D">
        <w:rPr>
          <w:rFonts w:ascii="Times New Roman" w:hAnsi="Times New Roman" w:cs="Times New Roman"/>
          <w:b/>
          <w:sz w:val="24"/>
          <w:szCs w:val="24"/>
        </w:rPr>
        <w:t>.20</w:t>
      </w:r>
      <w:r w:rsidR="00574ADB" w:rsidRPr="0074304D">
        <w:rPr>
          <w:rFonts w:ascii="Times New Roman" w:hAnsi="Times New Roman" w:cs="Times New Roman"/>
          <w:b/>
          <w:sz w:val="24"/>
          <w:szCs w:val="24"/>
        </w:rPr>
        <w:t>21</w:t>
      </w:r>
      <w:r w:rsidR="006A477D" w:rsidRPr="0074304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D2DFA" w:rsidRPr="0074304D">
        <w:rPr>
          <w:rFonts w:ascii="Times New Roman" w:hAnsi="Times New Roman" w:cs="Times New Roman"/>
          <w:b/>
          <w:sz w:val="24"/>
          <w:szCs w:val="24"/>
        </w:rPr>
        <w:t>.</w:t>
      </w:r>
      <w:r w:rsidRPr="0074304D">
        <w:rPr>
          <w:rFonts w:ascii="Times New Roman" w:hAnsi="Times New Roman" w:cs="Times New Roman"/>
          <w:b/>
          <w:sz w:val="24"/>
          <w:szCs w:val="24"/>
        </w:rPr>
        <w:tab/>
      </w:r>
      <w:r w:rsidR="00D50E7A" w:rsidRPr="007430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5A7D" w:rsidRPr="0074304D">
        <w:rPr>
          <w:rFonts w:ascii="Times New Roman" w:hAnsi="Times New Roman" w:cs="Times New Roman"/>
          <w:b/>
          <w:sz w:val="24"/>
          <w:szCs w:val="24"/>
        </w:rPr>
        <w:tab/>
      </w:r>
      <w:r w:rsidRPr="0074304D">
        <w:rPr>
          <w:rFonts w:ascii="Times New Roman" w:hAnsi="Times New Roman" w:cs="Times New Roman"/>
          <w:b/>
          <w:sz w:val="24"/>
          <w:szCs w:val="24"/>
        </w:rPr>
        <w:t>Уведомител: ………………………..</w:t>
      </w:r>
      <w:r w:rsidR="000D2DFA" w:rsidRPr="0074304D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14:paraId="0A03487D" w14:textId="47768B86" w:rsidR="00CB7C91" w:rsidRPr="0074304D" w:rsidRDefault="00D50E7A" w:rsidP="00C80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4D">
        <w:rPr>
          <w:rFonts w:ascii="Times New Roman" w:hAnsi="Times New Roman" w:cs="Times New Roman"/>
          <w:b/>
          <w:sz w:val="24"/>
          <w:szCs w:val="24"/>
        </w:rPr>
        <w:tab/>
      </w:r>
      <w:r w:rsidRPr="0074304D">
        <w:rPr>
          <w:rFonts w:ascii="Times New Roman" w:hAnsi="Times New Roman" w:cs="Times New Roman"/>
          <w:b/>
          <w:sz w:val="24"/>
          <w:szCs w:val="24"/>
        </w:rPr>
        <w:tab/>
      </w:r>
      <w:r w:rsidRPr="0074304D">
        <w:rPr>
          <w:rFonts w:ascii="Times New Roman" w:hAnsi="Times New Roman" w:cs="Times New Roman"/>
          <w:b/>
          <w:sz w:val="24"/>
          <w:szCs w:val="24"/>
        </w:rPr>
        <w:tab/>
      </w:r>
      <w:r w:rsidRPr="0074304D">
        <w:rPr>
          <w:rFonts w:ascii="Times New Roman" w:hAnsi="Times New Roman" w:cs="Times New Roman"/>
          <w:b/>
          <w:sz w:val="24"/>
          <w:szCs w:val="24"/>
        </w:rPr>
        <w:tab/>
      </w:r>
      <w:r w:rsidRPr="0074304D">
        <w:rPr>
          <w:rFonts w:ascii="Times New Roman" w:hAnsi="Times New Roman" w:cs="Times New Roman"/>
          <w:b/>
          <w:sz w:val="24"/>
          <w:szCs w:val="24"/>
        </w:rPr>
        <w:tab/>
      </w:r>
      <w:r w:rsidRPr="0074304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B7C91" w:rsidRPr="0074304D">
        <w:rPr>
          <w:rFonts w:ascii="Times New Roman" w:hAnsi="Times New Roman" w:cs="Times New Roman"/>
          <w:b/>
          <w:sz w:val="24"/>
          <w:szCs w:val="24"/>
        </w:rPr>
        <w:tab/>
      </w:r>
      <w:r w:rsidR="00815A7D" w:rsidRPr="0074304D"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  <w:r w:rsidR="00CB7C91" w:rsidRPr="00743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0089D9" w14:textId="1352F1E2" w:rsidR="00CB7C91" w:rsidRPr="000D2DFA" w:rsidRDefault="00CB7C91" w:rsidP="00815A7D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4D">
        <w:rPr>
          <w:rFonts w:ascii="Times New Roman" w:hAnsi="Times New Roman" w:cs="Times New Roman"/>
          <w:b/>
          <w:sz w:val="24"/>
          <w:szCs w:val="24"/>
        </w:rPr>
        <w:t>„</w:t>
      </w:r>
      <w:r w:rsidR="0074304D" w:rsidRPr="0074304D">
        <w:rPr>
          <w:rFonts w:ascii="Times New Roman" w:hAnsi="Times New Roman" w:cs="Times New Roman"/>
          <w:b/>
          <w:sz w:val="24"/>
          <w:szCs w:val="24"/>
        </w:rPr>
        <w:t>ВАЛТЕМ</w:t>
      </w:r>
      <w:r w:rsidRPr="0074304D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467C4B" w:rsidRPr="0074304D">
        <w:rPr>
          <w:rFonts w:ascii="Times New Roman" w:hAnsi="Times New Roman" w:cs="Times New Roman"/>
          <w:b/>
          <w:sz w:val="24"/>
          <w:szCs w:val="24"/>
        </w:rPr>
        <w:t>ЕОО</w:t>
      </w:r>
      <w:r w:rsidRPr="0074304D">
        <w:rPr>
          <w:rFonts w:ascii="Times New Roman" w:hAnsi="Times New Roman" w:cs="Times New Roman"/>
          <w:b/>
          <w:sz w:val="24"/>
          <w:szCs w:val="24"/>
        </w:rPr>
        <w:t>Д</w:t>
      </w:r>
    </w:p>
    <w:sectPr w:rsidR="00CB7C91" w:rsidRPr="000D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D1E"/>
    <w:multiLevelType w:val="hybridMultilevel"/>
    <w:tmpl w:val="62B40708"/>
    <w:lvl w:ilvl="0" w:tplc="AC6E95FC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891BEF"/>
    <w:multiLevelType w:val="hybridMultilevel"/>
    <w:tmpl w:val="C3AC4A0C"/>
    <w:lvl w:ilvl="0" w:tplc="12CC6D74">
      <w:start w:val="1"/>
      <w:numFmt w:val="upperRoman"/>
      <w:lvlText w:val="%1."/>
      <w:lvlJc w:val="right"/>
      <w:pPr>
        <w:ind w:left="1485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8572360"/>
    <w:multiLevelType w:val="hybridMultilevel"/>
    <w:tmpl w:val="68C23BF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CA4188F"/>
    <w:multiLevelType w:val="hybridMultilevel"/>
    <w:tmpl w:val="B0BCA6EE"/>
    <w:lvl w:ilvl="0" w:tplc="7A069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C2E16"/>
    <w:multiLevelType w:val="hybridMultilevel"/>
    <w:tmpl w:val="64E2B4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B8308E"/>
    <w:multiLevelType w:val="hybridMultilevel"/>
    <w:tmpl w:val="CBDC412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A82B33"/>
    <w:multiLevelType w:val="hybridMultilevel"/>
    <w:tmpl w:val="2FB474BA"/>
    <w:lvl w:ilvl="0" w:tplc="6B4EFC6A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EF4955"/>
    <w:multiLevelType w:val="hybridMultilevel"/>
    <w:tmpl w:val="BB78706E"/>
    <w:lvl w:ilvl="0" w:tplc="337469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EB1BCE"/>
    <w:multiLevelType w:val="hybridMultilevel"/>
    <w:tmpl w:val="C3A2A554"/>
    <w:lvl w:ilvl="0" w:tplc="0968566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9E304C"/>
    <w:multiLevelType w:val="hybridMultilevel"/>
    <w:tmpl w:val="364419FC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6A716C"/>
    <w:multiLevelType w:val="hybridMultilevel"/>
    <w:tmpl w:val="3A0EA66A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132F60"/>
    <w:multiLevelType w:val="hybridMultilevel"/>
    <w:tmpl w:val="BFA0F57A"/>
    <w:lvl w:ilvl="0" w:tplc="E0605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CE02F6"/>
    <w:multiLevelType w:val="hybridMultilevel"/>
    <w:tmpl w:val="A27C1A46"/>
    <w:lvl w:ilvl="0" w:tplc="5D58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D742E"/>
    <w:multiLevelType w:val="hybridMultilevel"/>
    <w:tmpl w:val="EB62AEEA"/>
    <w:lvl w:ilvl="0" w:tplc="E872052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C2889"/>
    <w:multiLevelType w:val="hybridMultilevel"/>
    <w:tmpl w:val="C672930C"/>
    <w:lvl w:ilvl="0" w:tplc="7D3E47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21383C"/>
    <w:multiLevelType w:val="hybridMultilevel"/>
    <w:tmpl w:val="3C5AC156"/>
    <w:lvl w:ilvl="0" w:tplc="5D58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0" w15:restartNumberingAfterBreak="0">
    <w:nsid w:val="7CE826F0"/>
    <w:multiLevelType w:val="hybridMultilevel"/>
    <w:tmpl w:val="E35E14C2"/>
    <w:lvl w:ilvl="0" w:tplc="1044474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DD35819"/>
    <w:multiLevelType w:val="hybridMultilevel"/>
    <w:tmpl w:val="75E44970"/>
    <w:lvl w:ilvl="0" w:tplc="11F2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9"/>
  </w:num>
  <w:num w:numId="3">
    <w:abstractNumId w:val="10"/>
  </w:num>
  <w:num w:numId="4">
    <w:abstractNumId w:val="12"/>
  </w:num>
  <w:num w:numId="5">
    <w:abstractNumId w:val="27"/>
  </w:num>
  <w:num w:numId="6">
    <w:abstractNumId w:val="18"/>
  </w:num>
  <w:num w:numId="7">
    <w:abstractNumId w:val="13"/>
  </w:num>
  <w:num w:numId="8">
    <w:abstractNumId w:val="28"/>
  </w:num>
  <w:num w:numId="9">
    <w:abstractNumId w:val="3"/>
  </w:num>
  <w:num w:numId="10">
    <w:abstractNumId w:val="23"/>
  </w:num>
  <w:num w:numId="11">
    <w:abstractNumId w:val="16"/>
  </w:num>
  <w:num w:numId="12">
    <w:abstractNumId w:val="21"/>
  </w:num>
  <w:num w:numId="13">
    <w:abstractNumId w:val="14"/>
  </w:num>
  <w:num w:numId="14">
    <w:abstractNumId w:val="26"/>
  </w:num>
  <w:num w:numId="15">
    <w:abstractNumId w:val="20"/>
  </w:num>
  <w:num w:numId="16">
    <w:abstractNumId w:val="17"/>
  </w:num>
  <w:num w:numId="17">
    <w:abstractNumId w:val="6"/>
  </w:num>
  <w:num w:numId="18">
    <w:abstractNumId w:val="9"/>
  </w:num>
  <w:num w:numId="19">
    <w:abstractNumId w:val="22"/>
  </w:num>
  <w:num w:numId="20">
    <w:abstractNumId w:val="31"/>
  </w:num>
  <w:num w:numId="21">
    <w:abstractNumId w:val="1"/>
  </w:num>
  <w:num w:numId="22">
    <w:abstractNumId w:val="15"/>
  </w:num>
  <w:num w:numId="23">
    <w:abstractNumId w:val="25"/>
  </w:num>
  <w:num w:numId="24">
    <w:abstractNumId w:val="19"/>
  </w:num>
  <w:num w:numId="25">
    <w:abstractNumId w:val="5"/>
  </w:num>
  <w:num w:numId="26">
    <w:abstractNumId w:val="24"/>
  </w:num>
  <w:num w:numId="27">
    <w:abstractNumId w:val="4"/>
  </w:num>
  <w:num w:numId="28">
    <w:abstractNumId w:val="8"/>
  </w:num>
  <w:num w:numId="29">
    <w:abstractNumId w:val="11"/>
  </w:num>
  <w:num w:numId="30">
    <w:abstractNumId w:val="0"/>
  </w:num>
  <w:num w:numId="31">
    <w:abstractNumId w:val="3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29"/>
    <w:rsid w:val="00002779"/>
    <w:rsid w:val="000037F9"/>
    <w:rsid w:val="00020155"/>
    <w:rsid w:val="00023563"/>
    <w:rsid w:val="0003389C"/>
    <w:rsid w:val="00037BED"/>
    <w:rsid w:val="000400B6"/>
    <w:rsid w:val="00040C0E"/>
    <w:rsid w:val="00067508"/>
    <w:rsid w:val="0007006C"/>
    <w:rsid w:val="0007731D"/>
    <w:rsid w:val="00077F22"/>
    <w:rsid w:val="000935F5"/>
    <w:rsid w:val="000A3FBC"/>
    <w:rsid w:val="000B5818"/>
    <w:rsid w:val="000C2D9C"/>
    <w:rsid w:val="000C3ABA"/>
    <w:rsid w:val="000C4845"/>
    <w:rsid w:val="000D04B7"/>
    <w:rsid w:val="000D2DFA"/>
    <w:rsid w:val="000E07F6"/>
    <w:rsid w:val="000E3CC4"/>
    <w:rsid w:val="000F20CF"/>
    <w:rsid w:val="000F23AC"/>
    <w:rsid w:val="001051CE"/>
    <w:rsid w:val="00106BDE"/>
    <w:rsid w:val="00111C55"/>
    <w:rsid w:val="00123163"/>
    <w:rsid w:val="00127423"/>
    <w:rsid w:val="00127CAA"/>
    <w:rsid w:val="001501AF"/>
    <w:rsid w:val="0015586B"/>
    <w:rsid w:val="0016451B"/>
    <w:rsid w:val="00164876"/>
    <w:rsid w:val="00165E14"/>
    <w:rsid w:val="001C20C0"/>
    <w:rsid w:val="001C2B34"/>
    <w:rsid w:val="001D5339"/>
    <w:rsid w:val="001D6438"/>
    <w:rsid w:val="001E6DFE"/>
    <w:rsid w:val="001F288A"/>
    <w:rsid w:val="001F42B7"/>
    <w:rsid w:val="0020273A"/>
    <w:rsid w:val="0020457E"/>
    <w:rsid w:val="00204EDA"/>
    <w:rsid w:val="00205F02"/>
    <w:rsid w:val="002127D4"/>
    <w:rsid w:val="0021474E"/>
    <w:rsid w:val="0022525C"/>
    <w:rsid w:val="002310ED"/>
    <w:rsid w:val="00231B4C"/>
    <w:rsid w:val="0023338E"/>
    <w:rsid w:val="002337BC"/>
    <w:rsid w:val="00234DB6"/>
    <w:rsid w:val="00236682"/>
    <w:rsid w:val="00240B61"/>
    <w:rsid w:val="002500A8"/>
    <w:rsid w:val="00256BFE"/>
    <w:rsid w:val="00263270"/>
    <w:rsid w:val="002660F6"/>
    <w:rsid w:val="00266DF3"/>
    <w:rsid w:val="00277517"/>
    <w:rsid w:val="002910FC"/>
    <w:rsid w:val="002A3B0D"/>
    <w:rsid w:val="002A6B97"/>
    <w:rsid w:val="002A794C"/>
    <w:rsid w:val="002B05C4"/>
    <w:rsid w:val="002B0737"/>
    <w:rsid w:val="002B3E2A"/>
    <w:rsid w:val="002C4E38"/>
    <w:rsid w:val="002D62AC"/>
    <w:rsid w:val="002E4447"/>
    <w:rsid w:val="002E55AE"/>
    <w:rsid w:val="002E5FF8"/>
    <w:rsid w:val="002F0805"/>
    <w:rsid w:val="002F1592"/>
    <w:rsid w:val="002F47D2"/>
    <w:rsid w:val="00306781"/>
    <w:rsid w:val="003101A9"/>
    <w:rsid w:val="00313484"/>
    <w:rsid w:val="00322522"/>
    <w:rsid w:val="003237D6"/>
    <w:rsid w:val="00326AFA"/>
    <w:rsid w:val="00326FFA"/>
    <w:rsid w:val="00327B62"/>
    <w:rsid w:val="003359CF"/>
    <w:rsid w:val="00347A78"/>
    <w:rsid w:val="00355516"/>
    <w:rsid w:val="00360C00"/>
    <w:rsid w:val="003610C6"/>
    <w:rsid w:val="00375BED"/>
    <w:rsid w:val="0037667A"/>
    <w:rsid w:val="00377541"/>
    <w:rsid w:val="00380411"/>
    <w:rsid w:val="00385BFF"/>
    <w:rsid w:val="0039406D"/>
    <w:rsid w:val="00394823"/>
    <w:rsid w:val="00394C45"/>
    <w:rsid w:val="003972AB"/>
    <w:rsid w:val="003C12D3"/>
    <w:rsid w:val="003E1F8B"/>
    <w:rsid w:val="004071BC"/>
    <w:rsid w:val="0040748A"/>
    <w:rsid w:val="00410077"/>
    <w:rsid w:val="00417FD2"/>
    <w:rsid w:val="00420FC5"/>
    <w:rsid w:val="00432B85"/>
    <w:rsid w:val="004348B2"/>
    <w:rsid w:val="004447FA"/>
    <w:rsid w:val="00447BC6"/>
    <w:rsid w:val="00450105"/>
    <w:rsid w:val="004611DE"/>
    <w:rsid w:val="00462B71"/>
    <w:rsid w:val="00467C4B"/>
    <w:rsid w:val="00471E9C"/>
    <w:rsid w:val="00472A39"/>
    <w:rsid w:val="00485CB3"/>
    <w:rsid w:val="00495D7D"/>
    <w:rsid w:val="00496812"/>
    <w:rsid w:val="00497154"/>
    <w:rsid w:val="004A7D8B"/>
    <w:rsid w:val="004B45BB"/>
    <w:rsid w:val="004B5CDD"/>
    <w:rsid w:val="004C45D8"/>
    <w:rsid w:val="004C4E52"/>
    <w:rsid w:val="004D0072"/>
    <w:rsid w:val="004D169F"/>
    <w:rsid w:val="004E0E3B"/>
    <w:rsid w:val="004E258D"/>
    <w:rsid w:val="004F141F"/>
    <w:rsid w:val="004F632F"/>
    <w:rsid w:val="004F77C9"/>
    <w:rsid w:val="00501131"/>
    <w:rsid w:val="005031B4"/>
    <w:rsid w:val="00503854"/>
    <w:rsid w:val="00510DAD"/>
    <w:rsid w:val="00520A53"/>
    <w:rsid w:val="00525E1F"/>
    <w:rsid w:val="00534CD0"/>
    <w:rsid w:val="0054491F"/>
    <w:rsid w:val="00551689"/>
    <w:rsid w:val="0056767C"/>
    <w:rsid w:val="005706BB"/>
    <w:rsid w:val="005708C8"/>
    <w:rsid w:val="0057095C"/>
    <w:rsid w:val="00574ADB"/>
    <w:rsid w:val="00585C2E"/>
    <w:rsid w:val="00596E16"/>
    <w:rsid w:val="005A194B"/>
    <w:rsid w:val="005A4BA3"/>
    <w:rsid w:val="005D506A"/>
    <w:rsid w:val="005E2144"/>
    <w:rsid w:val="00600A4A"/>
    <w:rsid w:val="00612B3F"/>
    <w:rsid w:val="00614A59"/>
    <w:rsid w:val="00614B07"/>
    <w:rsid w:val="00634A3B"/>
    <w:rsid w:val="00643B63"/>
    <w:rsid w:val="00652222"/>
    <w:rsid w:val="006551D9"/>
    <w:rsid w:val="0065772D"/>
    <w:rsid w:val="00661277"/>
    <w:rsid w:val="0066483F"/>
    <w:rsid w:val="00672C37"/>
    <w:rsid w:val="0067693F"/>
    <w:rsid w:val="0068782F"/>
    <w:rsid w:val="00693F06"/>
    <w:rsid w:val="006A477D"/>
    <w:rsid w:val="006B4D1B"/>
    <w:rsid w:val="006B6031"/>
    <w:rsid w:val="006C029D"/>
    <w:rsid w:val="006C16F8"/>
    <w:rsid w:val="006C1D6A"/>
    <w:rsid w:val="006C28C6"/>
    <w:rsid w:val="006D00EF"/>
    <w:rsid w:val="006E5E57"/>
    <w:rsid w:val="006F34C0"/>
    <w:rsid w:val="007008F1"/>
    <w:rsid w:val="0070406B"/>
    <w:rsid w:val="007057ED"/>
    <w:rsid w:val="0071014F"/>
    <w:rsid w:val="007119D3"/>
    <w:rsid w:val="00716D20"/>
    <w:rsid w:val="00720E5C"/>
    <w:rsid w:val="0072717C"/>
    <w:rsid w:val="00731B79"/>
    <w:rsid w:val="0074304D"/>
    <w:rsid w:val="00760CAA"/>
    <w:rsid w:val="007730CA"/>
    <w:rsid w:val="00782056"/>
    <w:rsid w:val="00782D97"/>
    <w:rsid w:val="00783736"/>
    <w:rsid w:val="00790ABC"/>
    <w:rsid w:val="00792945"/>
    <w:rsid w:val="00794CEC"/>
    <w:rsid w:val="00795903"/>
    <w:rsid w:val="007A22DD"/>
    <w:rsid w:val="007A4920"/>
    <w:rsid w:val="007B0D0F"/>
    <w:rsid w:val="007B7A20"/>
    <w:rsid w:val="007C34B2"/>
    <w:rsid w:val="007C47EE"/>
    <w:rsid w:val="007D5090"/>
    <w:rsid w:val="007E38CC"/>
    <w:rsid w:val="007E524F"/>
    <w:rsid w:val="007E67D9"/>
    <w:rsid w:val="007E6852"/>
    <w:rsid w:val="007E7AB8"/>
    <w:rsid w:val="007F34FD"/>
    <w:rsid w:val="007F447C"/>
    <w:rsid w:val="007F6C2C"/>
    <w:rsid w:val="00801D83"/>
    <w:rsid w:val="0080731E"/>
    <w:rsid w:val="00807E62"/>
    <w:rsid w:val="00815A7D"/>
    <w:rsid w:val="0082140B"/>
    <w:rsid w:val="008378EF"/>
    <w:rsid w:val="0084269C"/>
    <w:rsid w:val="00843F2E"/>
    <w:rsid w:val="008440E6"/>
    <w:rsid w:val="008462E2"/>
    <w:rsid w:val="00847551"/>
    <w:rsid w:val="008534D4"/>
    <w:rsid w:val="00860056"/>
    <w:rsid w:val="0088080F"/>
    <w:rsid w:val="00882F23"/>
    <w:rsid w:val="00886D5E"/>
    <w:rsid w:val="008956BA"/>
    <w:rsid w:val="008A0B65"/>
    <w:rsid w:val="008A354D"/>
    <w:rsid w:val="008C1335"/>
    <w:rsid w:val="008C284C"/>
    <w:rsid w:val="008C6011"/>
    <w:rsid w:val="008C6BA0"/>
    <w:rsid w:val="008C746D"/>
    <w:rsid w:val="008D0D78"/>
    <w:rsid w:val="008D0DB3"/>
    <w:rsid w:val="008D367E"/>
    <w:rsid w:val="008D4836"/>
    <w:rsid w:val="008D7967"/>
    <w:rsid w:val="008E118B"/>
    <w:rsid w:val="008E1397"/>
    <w:rsid w:val="008E7DDA"/>
    <w:rsid w:val="008F49E8"/>
    <w:rsid w:val="008F75C3"/>
    <w:rsid w:val="00902EAB"/>
    <w:rsid w:val="00904D25"/>
    <w:rsid w:val="00910EA0"/>
    <w:rsid w:val="00914193"/>
    <w:rsid w:val="00921F9F"/>
    <w:rsid w:val="00931E59"/>
    <w:rsid w:val="00954F10"/>
    <w:rsid w:val="00956889"/>
    <w:rsid w:val="009747ED"/>
    <w:rsid w:val="00975BCF"/>
    <w:rsid w:val="00977C7E"/>
    <w:rsid w:val="00984526"/>
    <w:rsid w:val="00986B71"/>
    <w:rsid w:val="0099024F"/>
    <w:rsid w:val="009949CF"/>
    <w:rsid w:val="009A331A"/>
    <w:rsid w:val="009B36C6"/>
    <w:rsid w:val="009B57A5"/>
    <w:rsid w:val="009C1810"/>
    <w:rsid w:val="009C3285"/>
    <w:rsid w:val="009D4BAD"/>
    <w:rsid w:val="009D65A9"/>
    <w:rsid w:val="009D7921"/>
    <w:rsid w:val="009E0718"/>
    <w:rsid w:val="009E215B"/>
    <w:rsid w:val="009E5671"/>
    <w:rsid w:val="009E736F"/>
    <w:rsid w:val="009F4F70"/>
    <w:rsid w:val="009F5D91"/>
    <w:rsid w:val="00A0496F"/>
    <w:rsid w:val="00A053EB"/>
    <w:rsid w:val="00A06880"/>
    <w:rsid w:val="00A06A3A"/>
    <w:rsid w:val="00A13792"/>
    <w:rsid w:val="00A143C3"/>
    <w:rsid w:val="00A17A25"/>
    <w:rsid w:val="00A275A9"/>
    <w:rsid w:val="00A27D84"/>
    <w:rsid w:val="00A31310"/>
    <w:rsid w:val="00A322EB"/>
    <w:rsid w:val="00A33E34"/>
    <w:rsid w:val="00A40893"/>
    <w:rsid w:val="00A55E46"/>
    <w:rsid w:val="00A61823"/>
    <w:rsid w:val="00A62473"/>
    <w:rsid w:val="00A63EEA"/>
    <w:rsid w:val="00A97946"/>
    <w:rsid w:val="00AA2640"/>
    <w:rsid w:val="00AD36FA"/>
    <w:rsid w:val="00AE0214"/>
    <w:rsid w:val="00AF18D5"/>
    <w:rsid w:val="00B05EA5"/>
    <w:rsid w:val="00B11E9F"/>
    <w:rsid w:val="00B20D17"/>
    <w:rsid w:val="00B246EB"/>
    <w:rsid w:val="00B4605E"/>
    <w:rsid w:val="00B46439"/>
    <w:rsid w:val="00B5548D"/>
    <w:rsid w:val="00B577BD"/>
    <w:rsid w:val="00B600BF"/>
    <w:rsid w:val="00B63834"/>
    <w:rsid w:val="00B67574"/>
    <w:rsid w:val="00B72A40"/>
    <w:rsid w:val="00B72B25"/>
    <w:rsid w:val="00B820B7"/>
    <w:rsid w:val="00B83A02"/>
    <w:rsid w:val="00B83DAF"/>
    <w:rsid w:val="00BA3713"/>
    <w:rsid w:val="00BA6A36"/>
    <w:rsid w:val="00BB113C"/>
    <w:rsid w:val="00BC1433"/>
    <w:rsid w:val="00BC4D75"/>
    <w:rsid w:val="00BE2073"/>
    <w:rsid w:val="00BF063F"/>
    <w:rsid w:val="00C0340F"/>
    <w:rsid w:val="00C164D6"/>
    <w:rsid w:val="00C30120"/>
    <w:rsid w:val="00C43889"/>
    <w:rsid w:val="00C44C5A"/>
    <w:rsid w:val="00C572EE"/>
    <w:rsid w:val="00C74BBA"/>
    <w:rsid w:val="00C7684A"/>
    <w:rsid w:val="00C76CED"/>
    <w:rsid w:val="00C8092D"/>
    <w:rsid w:val="00C81E09"/>
    <w:rsid w:val="00C85555"/>
    <w:rsid w:val="00C949CB"/>
    <w:rsid w:val="00C9547A"/>
    <w:rsid w:val="00CA47E3"/>
    <w:rsid w:val="00CB7C91"/>
    <w:rsid w:val="00CC0D8B"/>
    <w:rsid w:val="00CC30FC"/>
    <w:rsid w:val="00CC6BE8"/>
    <w:rsid w:val="00CD4331"/>
    <w:rsid w:val="00CE0C35"/>
    <w:rsid w:val="00CE29FE"/>
    <w:rsid w:val="00CE3099"/>
    <w:rsid w:val="00CE5116"/>
    <w:rsid w:val="00CF2317"/>
    <w:rsid w:val="00CF4D8E"/>
    <w:rsid w:val="00D0687A"/>
    <w:rsid w:val="00D06EBF"/>
    <w:rsid w:val="00D12C54"/>
    <w:rsid w:val="00D2333E"/>
    <w:rsid w:val="00D236EB"/>
    <w:rsid w:val="00D4017C"/>
    <w:rsid w:val="00D4535D"/>
    <w:rsid w:val="00D45965"/>
    <w:rsid w:val="00D45F75"/>
    <w:rsid w:val="00D50E7A"/>
    <w:rsid w:val="00D536E3"/>
    <w:rsid w:val="00D54060"/>
    <w:rsid w:val="00D56318"/>
    <w:rsid w:val="00D67863"/>
    <w:rsid w:val="00D73AA9"/>
    <w:rsid w:val="00D74414"/>
    <w:rsid w:val="00D77A9A"/>
    <w:rsid w:val="00D813DA"/>
    <w:rsid w:val="00D83F89"/>
    <w:rsid w:val="00D92E4B"/>
    <w:rsid w:val="00D963BD"/>
    <w:rsid w:val="00DA3181"/>
    <w:rsid w:val="00DA36EC"/>
    <w:rsid w:val="00DA3AC6"/>
    <w:rsid w:val="00DA555D"/>
    <w:rsid w:val="00DA5CB3"/>
    <w:rsid w:val="00DA79A9"/>
    <w:rsid w:val="00DB359F"/>
    <w:rsid w:val="00DC7608"/>
    <w:rsid w:val="00DE3EE0"/>
    <w:rsid w:val="00DE7829"/>
    <w:rsid w:val="00DF13DA"/>
    <w:rsid w:val="00DF2FD0"/>
    <w:rsid w:val="00DF645A"/>
    <w:rsid w:val="00E06B4C"/>
    <w:rsid w:val="00E21BB6"/>
    <w:rsid w:val="00E229F2"/>
    <w:rsid w:val="00E23D40"/>
    <w:rsid w:val="00E25154"/>
    <w:rsid w:val="00E303DB"/>
    <w:rsid w:val="00E306E2"/>
    <w:rsid w:val="00E32071"/>
    <w:rsid w:val="00E320C2"/>
    <w:rsid w:val="00E323A1"/>
    <w:rsid w:val="00E54745"/>
    <w:rsid w:val="00E563CA"/>
    <w:rsid w:val="00E616E8"/>
    <w:rsid w:val="00E65243"/>
    <w:rsid w:val="00E76BA4"/>
    <w:rsid w:val="00E777AB"/>
    <w:rsid w:val="00E9203C"/>
    <w:rsid w:val="00E920AE"/>
    <w:rsid w:val="00EA1410"/>
    <w:rsid w:val="00EA2507"/>
    <w:rsid w:val="00EA64EB"/>
    <w:rsid w:val="00EB351A"/>
    <w:rsid w:val="00EB70E8"/>
    <w:rsid w:val="00EC19DF"/>
    <w:rsid w:val="00EC2064"/>
    <w:rsid w:val="00EC2F4D"/>
    <w:rsid w:val="00EC40FF"/>
    <w:rsid w:val="00EC65FE"/>
    <w:rsid w:val="00EC7480"/>
    <w:rsid w:val="00EE02D3"/>
    <w:rsid w:val="00EE2E0B"/>
    <w:rsid w:val="00EE3A41"/>
    <w:rsid w:val="00EF4865"/>
    <w:rsid w:val="00F0369B"/>
    <w:rsid w:val="00F03A6B"/>
    <w:rsid w:val="00F12AE9"/>
    <w:rsid w:val="00F1519D"/>
    <w:rsid w:val="00F40DCD"/>
    <w:rsid w:val="00F43C64"/>
    <w:rsid w:val="00F44112"/>
    <w:rsid w:val="00F4631D"/>
    <w:rsid w:val="00F51CEF"/>
    <w:rsid w:val="00F52F76"/>
    <w:rsid w:val="00F57390"/>
    <w:rsid w:val="00F61CA0"/>
    <w:rsid w:val="00F63E49"/>
    <w:rsid w:val="00F70C89"/>
    <w:rsid w:val="00F75D7C"/>
    <w:rsid w:val="00F9300F"/>
    <w:rsid w:val="00F932CE"/>
    <w:rsid w:val="00F95F52"/>
    <w:rsid w:val="00FB5FF9"/>
    <w:rsid w:val="00FC4D4B"/>
    <w:rsid w:val="00FD04DD"/>
    <w:rsid w:val="00FE0270"/>
    <w:rsid w:val="00FE59F2"/>
    <w:rsid w:val="00FF0630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A321"/>
  <w15:docId w15:val="{0F4783B1-DC69-4F6E-9AA1-E9DDFC9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D83F89"/>
  </w:style>
  <w:style w:type="paragraph" w:styleId="aa">
    <w:name w:val="Normal (Web)"/>
    <w:basedOn w:val="a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rsid w:val="00472A39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Горен колонтитул Знак"/>
    <w:basedOn w:val="a0"/>
    <w:link w:val="ab"/>
    <w:rsid w:val="00472A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9C6E-E0F5-4A60-8E2C-EDE6C46A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</TotalTime>
  <Pages>10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Лазаров</dc:creator>
  <cp:keywords/>
  <dc:description/>
  <cp:lastModifiedBy>Vera Katsarova</cp:lastModifiedBy>
  <cp:revision>145</cp:revision>
  <dcterms:created xsi:type="dcterms:W3CDTF">2016-08-09T12:31:00Z</dcterms:created>
  <dcterms:modified xsi:type="dcterms:W3CDTF">2021-11-24T12:28:00Z</dcterms:modified>
</cp:coreProperties>
</file>