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A86BB8" w:rsidRDefault="00E8508D" w:rsidP="00DC3F03">
      <w:pPr>
        <w:ind w:firstLine="850"/>
        <w:jc w:val="right"/>
        <w:rPr>
          <w:rFonts w:ascii="Arial" w:hAnsi="Arial" w:cs="Arial"/>
          <w:sz w:val="20"/>
          <w:szCs w:val="20"/>
        </w:rPr>
      </w:pPr>
      <w:r w:rsidRPr="00A86BB8">
        <w:rPr>
          <w:rFonts w:ascii="Arial" w:hAnsi="Arial" w:cs="Arial"/>
          <w:sz w:val="20"/>
          <w:szCs w:val="20"/>
        </w:rPr>
        <w:t>Приложение № 5 към чл. 4, ал. 1</w:t>
      </w:r>
    </w:p>
    <w:p w:rsidR="00E8508D" w:rsidRPr="00A86BB8" w:rsidRDefault="00E8508D" w:rsidP="00DC3F03">
      <w:pPr>
        <w:jc w:val="both"/>
        <w:rPr>
          <w:rFonts w:ascii="Arial" w:hAnsi="Arial" w:cs="Arial"/>
          <w:sz w:val="20"/>
          <w:szCs w:val="20"/>
        </w:rPr>
      </w:pPr>
      <w:r w:rsidRPr="00A86BB8">
        <w:rPr>
          <w:rFonts w:ascii="Arial" w:hAnsi="Arial" w:cs="Arial"/>
          <w:sz w:val="20"/>
          <w:szCs w:val="20"/>
        </w:rPr>
        <w:t>(Ново - ДВ, бр. 12 от 2016 г., в сила от 12.02.2016 г., изм. и доп. - ДВ, бр. 3 от 2018 г.)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8508D" w:rsidTr="00A86BB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E8508D" w:rsidRDefault="00E8508D" w:rsidP="00DC3F03">
            <w:pPr>
              <w:spacing w:before="113" w:after="57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9848CF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E8508D" w:rsidRDefault="00E8508D" w:rsidP="00DC3F0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Default="00E8508D" w:rsidP="00A86BB8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ED2771">
              <w:rPr>
                <w:rFonts w:ascii="Arial" w:hAnsi="Arial" w:cs="Arial"/>
                <w:b/>
              </w:rPr>
              <w:t>Д</w:t>
            </w:r>
            <w:r w:rsidR="0093006F">
              <w:rPr>
                <w:rFonts w:ascii="Arial" w:hAnsi="Arial" w:cs="Arial"/>
                <w:b/>
                <w:lang w:val="en-US"/>
              </w:rPr>
              <w:t xml:space="preserve">. </w:t>
            </w:r>
            <w:r w:rsidR="00ED2771">
              <w:rPr>
                <w:rFonts w:ascii="Arial" w:hAnsi="Arial" w:cs="Arial"/>
                <w:b/>
              </w:rPr>
              <w:t>Асланова</w:t>
            </w:r>
            <w:r w:rsidR="00E12816">
              <w:rPr>
                <w:rFonts w:ascii="Arial" w:hAnsi="Arial" w:cs="Arial"/>
                <w:b/>
              </w:rPr>
              <w:t xml:space="preserve"> 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УВАЖАЕМ</w:t>
            </w:r>
            <w:r w:rsidR="00E31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Г</w:t>
            </w:r>
            <w:r w:rsidR="00A507C1">
              <w:rPr>
                <w:rFonts w:ascii="Arial" w:hAnsi="Arial" w:cs="Arial"/>
              </w:rPr>
              <w:t>ОСПОДИН</w:t>
            </w:r>
            <w:r w:rsidR="00E310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ДИРЕКТОР,</w:t>
            </w:r>
          </w:p>
          <w:p w:rsidR="00E8508D" w:rsidRDefault="00E8508D" w:rsidP="00A86BB8">
            <w:pPr>
              <w:spacing w:before="100" w:beforeAutospacing="1" w:after="100" w:afterAutospacing="1" w:line="269" w:lineRule="atLeast"/>
              <w:ind w:right="-108"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Уведомяваме Ви, </w:t>
            </w:r>
            <w:r w:rsidR="00902F2C">
              <w:rPr>
                <w:rFonts w:ascii="Arial" w:hAnsi="Arial" w:cs="Arial"/>
              </w:rPr>
              <w:t xml:space="preserve">че </w:t>
            </w:r>
            <w:r w:rsidR="00ED2771" w:rsidRPr="00ED2771">
              <w:rPr>
                <w:rFonts w:ascii="Arial" w:hAnsi="Arial" w:cs="Arial"/>
              </w:rPr>
              <w:t>Д</w:t>
            </w:r>
            <w:r w:rsidR="0093006F">
              <w:rPr>
                <w:rFonts w:ascii="Arial" w:hAnsi="Arial" w:cs="Arial"/>
                <w:lang w:val="en-US"/>
              </w:rPr>
              <w:t xml:space="preserve">. </w:t>
            </w:r>
            <w:r w:rsidR="00ED2771" w:rsidRPr="00ED2771">
              <w:rPr>
                <w:rFonts w:ascii="Arial" w:hAnsi="Arial" w:cs="Arial"/>
              </w:rPr>
              <w:t xml:space="preserve">Асланова </w:t>
            </w:r>
            <w:r w:rsidR="00152DF0">
              <w:rPr>
                <w:rFonts w:ascii="Arial" w:hAnsi="Arial" w:cs="Arial"/>
              </w:rPr>
              <w:t>има</w:t>
            </w:r>
            <w:r>
              <w:rPr>
                <w:rFonts w:ascii="Arial" w:hAnsi="Arial" w:cs="Arial"/>
              </w:rPr>
              <w:t xml:space="preserve"> следното инвестиционно предложение:</w:t>
            </w:r>
          </w:p>
          <w:p w:rsidR="00E8508D" w:rsidRDefault="00A86BB8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Смяна предназначението на земеделска земя за жилищно застрояване на ПИ </w:t>
            </w:r>
            <w:r w:rsidR="008E4656">
              <w:rPr>
                <w:rFonts w:ascii="Arial" w:hAnsi="Arial" w:cs="Arial"/>
              </w:rPr>
              <w:t xml:space="preserve"> </w:t>
            </w:r>
            <w:r w:rsidR="00152DF0" w:rsidRPr="00152DF0">
              <w:rPr>
                <w:rFonts w:ascii="Arial" w:hAnsi="Arial" w:cs="Arial"/>
              </w:rPr>
              <w:t>40467.9.</w:t>
            </w:r>
            <w:r w:rsidR="00ED2771">
              <w:rPr>
                <w:rFonts w:ascii="Arial" w:hAnsi="Arial" w:cs="Arial"/>
              </w:rPr>
              <w:t>566</w:t>
            </w:r>
            <w:r w:rsidR="00902F2C">
              <w:rPr>
                <w:rFonts w:ascii="Arial" w:hAnsi="Arial" w:cs="Arial"/>
              </w:rPr>
              <w:t xml:space="preserve"> с площ </w:t>
            </w:r>
            <w:r w:rsidR="00ED2771">
              <w:rPr>
                <w:rFonts w:ascii="Arial" w:hAnsi="Arial" w:cs="Arial"/>
              </w:rPr>
              <w:t>6.251</w:t>
            </w:r>
            <w:r w:rsidR="00902F2C">
              <w:rPr>
                <w:rFonts w:ascii="Arial" w:hAnsi="Arial" w:cs="Arial"/>
              </w:rPr>
              <w:t xml:space="preserve"> </w:t>
            </w:r>
            <w:r w:rsidR="00902F2C" w:rsidRPr="00902F2C">
              <w:rPr>
                <w:rFonts w:ascii="Arial" w:hAnsi="Arial" w:cs="Arial"/>
              </w:rPr>
              <w:t xml:space="preserve">дка  </w:t>
            </w:r>
            <w:r>
              <w:rPr>
                <w:rFonts w:ascii="Arial" w:hAnsi="Arial" w:cs="Arial"/>
              </w:rPr>
              <w:t>в землище на гр.Куклен, местност „</w:t>
            </w:r>
            <w:r w:rsidR="00ED2771">
              <w:rPr>
                <w:rFonts w:ascii="Arial" w:hAnsi="Arial" w:cs="Arial"/>
              </w:rPr>
              <w:t>Пранга дере</w:t>
            </w:r>
            <w:r>
              <w:rPr>
                <w:rFonts w:ascii="Arial" w:hAnsi="Arial" w:cs="Arial"/>
              </w:rPr>
              <w:t>”, община Куклен</w:t>
            </w:r>
            <w:r w:rsidR="008E4656">
              <w:rPr>
                <w:rFonts w:ascii="Arial" w:hAnsi="Arial" w:cs="Arial"/>
              </w:rPr>
              <w:t xml:space="preserve"> </w:t>
            </w:r>
            <w:r w:rsidR="00587240">
              <w:rPr>
                <w:rFonts w:ascii="Arial" w:hAnsi="Arial" w:cs="Arial"/>
              </w:rPr>
              <w:t>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E8508D" w:rsidRDefault="00A86BB8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D5665E">
              <w:rPr>
                <w:rFonts w:ascii="Arial" w:hAnsi="Arial" w:cs="Arial"/>
              </w:rPr>
              <w:t>Инвестиционното предложение се състои в изграждане на нов</w:t>
            </w:r>
            <w:r w:rsidR="008E4656">
              <w:rPr>
                <w:rFonts w:ascii="Arial" w:hAnsi="Arial" w:cs="Arial"/>
              </w:rPr>
              <w:t>и</w:t>
            </w:r>
            <w:r w:rsidR="00D5665E">
              <w:rPr>
                <w:rFonts w:ascii="Arial" w:hAnsi="Arial" w:cs="Arial"/>
              </w:rPr>
              <w:t xml:space="preserve"> обект</w:t>
            </w:r>
            <w:r w:rsidR="008E4656">
              <w:rPr>
                <w:rFonts w:ascii="Arial" w:hAnsi="Arial" w:cs="Arial"/>
              </w:rPr>
              <w:t>и</w:t>
            </w:r>
            <w:r w:rsidR="00D5665E">
              <w:rPr>
                <w:rFonts w:ascii="Arial" w:hAnsi="Arial" w:cs="Arial"/>
              </w:rPr>
              <w:t>: „Жилищна сграда”</w:t>
            </w:r>
            <w:r w:rsidR="008D13BE">
              <w:rPr>
                <w:rFonts w:ascii="Arial" w:hAnsi="Arial" w:cs="Arial"/>
              </w:rPr>
              <w:t xml:space="preserve"> ниско застрояване, съгласно одобрен ПУП-ПРЗ, като от имот</w:t>
            </w:r>
            <w:r w:rsidR="008E4656">
              <w:rPr>
                <w:rFonts w:ascii="Arial" w:hAnsi="Arial" w:cs="Arial"/>
              </w:rPr>
              <w:t xml:space="preserve"> </w:t>
            </w:r>
            <w:r w:rsidR="008E4656" w:rsidRPr="008E4656">
              <w:rPr>
                <w:rFonts w:ascii="Arial" w:hAnsi="Arial" w:cs="Arial"/>
              </w:rPr>
              <w:t>40467.9.</w:t>
            </w:r>
            <w:r w:rsidR="00D17512">
              <w:rPr>
                <w:rFonts w:ascii="Arial" w:hAnsi="Arial" w:cs="Arial"/>
              </w:rPr>
              <w:t xml:space="preserve">566 </w:t>
            </w:r>
            <w:r w:rsidR="00C80F36">
              <w:rPr>
                <w:rFonts w:ascii="Arial" w:hAnsi="Arial" w:cs="Arial"/>
              </w:rPr>
              <w:t xml:space="preserve">се обособят </w:t>
            </w:r>
            <w:r w:rsidR="00C80F36" w:rsidRPr="005F55C4">
              <w:rPr>
                <w:rFonts w:ascii="Arial" w:hAnsi="Arial" w:cs="Arial"/>
              </w:rPr>
              <w:t>10</w:t>
            </w:r>
            <w:r w:rsidR="00C80F36" w:rsidRPr="008343D3">
              <w:rPr>
                <w:rFonts w:ascii="Arial" w:hAnsi="Arial" w:cs="Arial"/>
                <w:color w:val="FF0000"/>
              </w:rPr>
              <w:t xml:space="preserve"> </w:t>
            </w:r>
            <w:r w:rsidR="008E4656">
              <w:rPr>
                <w:rFonts w:ascii="Arial" w:hAnsi="Arial" w:cs="Arial"/>
              </w:rPr>
              <w:t>броя</w:t>
            </w:r>
            <w:r w:rsidR="008D13BE">
              <w:rPr>
                <w:rFonts w:ascii="Arial" w:hAnsi="Arial" w:cs="Arial"/>
              </w:rPr>
              <w:t xml:space="preserve"> Урегулиран</w:t>
            </w:r>
            <w:r w:rsidR="008E4656">
              <w:rPr>
                <w:rFonts w:ascii="Arial" w:hAnsi="Arial" w:cs="Arial"/>
              </w:rPr>
              <w:t>и</w:t>
            </w:r>
            <w:r w:rsidR="008D13BE">
              <w:rPr>
                <w:rFonts w:ascii="Arial" w:hAnsi="Arial" w:cs="Arial"/>
              </w:rPr>
              <w:t xml:space="preserve"> Поземлен</w:t>
            </w:r>
            <w:r w:rsidR="008E4656">
              <w:rPr>
                <w:rFonts w:ascii="Arial" w:hAnsi="Arial" w:cs="Arial"/>
              </w:rPr>
              <w:t>и</w:t>
            </w:r>
            <w:r w:rsidR="008D13BE">
              <w:rPr>
                <w:rFonts w:ascii="Arial" w:hAnsi="Arial" w:cs="Arial"/>
              </w:rPr>
              <w:t xml:space="preserve"> Имот</w:t>
            </w:r>
            <w:r w:rsidR="008E4656">
              <w:rPr>
                <w:rFonts w:ascii="Arial" w:hAnsi="Arial" w:cs="Arial"/>
              </w:rPr>
              <w:t xml:space="preserve">и </w:t>
            </w:r>
            <w:r w:rsidR="008D13BE">
              <w:rPr>
                <w:rFonts w:ascii="Arial" w:hAnsi="Arial" w:cs="Arial"/>
              </w:rPr>
              <w:t>/УПИ/. Предвижда се  изграждане на еднофамилн</w:t>
            </w:r>
            <w:r w:rsidR="008E4656">
              <w:rPr>
                <w:rFonts w:ascii="Arial" w:hAnsi="Arial" w:cs="Arial"/>
              </w:rPr>
              <w:t>и</w:t>
            </w:r>
            <w:r w:rsidR="008D13BE">
              <w:rPr>
                <w:rFonts w:ascii="Arial" w:hAnsi="Arial" w:cs="Arial"/>
              </w:rPr>
              <w:t xml:space="preserve"> жилищн</w:t>
            </w:r>
            <w:r w:rsidR="008E4656">
              <w:rPr>
                <w:rFonts w:ascii="Arial" w:hAnsi="Arial" w:cs="Arial"/>
              </w:rPr>
              <w:t>и</w:t>
            </w:r>
            <w:r w:rsidR="008D13BE">
              <w:rPr>
                <w:rFonts w:ascii="Arial" w:hAnsi="Arial" w:cs="Arial"/>
              </w:rPr>
              <w:t xml:space="preserve"> сград</w:t>
            </w:r>
            <w:r w:rsidR="008E4656">
              <w:rPr>
                <w:rFonts w:ascii="Arial" w:hAnsi="Arial" w:cs="Arial"/>
              </w:rPr>
              <w:t>и</w:t>
            </w:r>
            <w:r w:rsidR="008D13BE">
              <w:rPr>
                <w:rFonts w:ascii="Arial" w:hAnsi="Arial" w:cs="Arial"/>
              </w:rPr>
              <w:t xml:space="preserve"> </w:t>
            </w:r>
            <w:r w:rsidR="00D17512">
              <w:rPr>
                <w:rFonts w:ascii="Arial" w:hAnsi="Arial" w:cs="Arial"/>
              </w:rPr>
              <w:t>- по една във всяко УПИ</w:t>
            </w:r>
            <w:r w:rsidR="008D13BE">
              <w:rPr>
                <w:rFonts w:ascii="Arial" w:hAnsi="Arial" w:cs="Arial"/>
              </w:rPr>
              <w:t>. Строителството ще се осъществи по традиционен монолитен начин.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8D13BE">
              <w:rPr>
                <w:rFonts w:ascii="Arial" w:hAnsi="Arial" w:cs="Arial"/>
                <w:sz w:val="20"/>
                <w:szCs w:val="20"/>
              </w:rPr>
              <w:t>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8D13BE">
              <w:rPr>
                <w:rFonts w:ascii="Arial" w:hAnsi="Arial" w:cs="Arial"/>
                <w:sz w:val="20"/>
                <w:szCs w:val="20"/>
              </w:rPr>
      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8D13BE" w:rsidRDefault="008D13BE" w:rsidP="009B4A27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Строителните дейности ще си извършват в УПИ, без да засягат и </w:t>
            </w:r>
            <w:r w:rsidR="009B4A27">
              <w:rPr>
                <w:rFonts w:ascii="Arial" w:hAnsi="Arial" w:cs="Arial"/>
              </w:rPr>
              <w:t>възпрепятстват съседните имот</w:t>
            </w:r>
            <w:r w:rsidR="00C80F36">
              <w:rPr>
                <w:rFonts w:ascii="Arial" w:hAnsi="Arial" w:cs="Arial"/>
              </w:rPr>
              <w:t>и. Има достъп до имота от</w:t>
            </w:r>
            <w:r w:rsidR="00321025">
              <w:rPr>
                <w:rFonts w:ascii="Arial" w:hAnsi="Arial" w:cs="Arial"/>
              </w:rPr>
              <w:t xml:space="preserve"> местен път</w:t>
            </w:r>
            <w:r w:rsidR="00C80F36">
              <w:rPr>
                <w:rFonts w:ascii="Arial" w:hAnsi="Arial" w:cs="Arial"/>
              </w:rPr>
              <w:t xml:space="preserve">, собственост на </w:t>
            </w:r>
            <w:r w:rsidR="00321025">
              <w:rPr>
                <w:rFonts w:ascii="Arial" w:hAnsi="Arial" w:cs="Arial"/>
              </w:rPr>
              <w:t>община Куклен</w:t>
            </w:r>
            <w:r w:rsidR="009B4A27">
              <w:rPr>
                <w:rFonts w:ascii="Arial" w:hAnsi="Arial" w:cs="Arial"/>
              </w:rPr>
              <w:t>. Необходимо е изграждане на нови електро и ВиК  връзки, съгласно становищата на експлоатационните дружества. Предвидените изкопни работи, с дълбочина до 1.30м, ще се ползват за изравняване на терена. Не се предвижда ползване на взрив.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3. </w:t>
            </w:r>
            <w:r w:rsidRPr="009B4A27">
              <w:rPr>
                <w:rFonts w:ascii="Arial" w:hAnsi="Arial" w:cs="Arial"/>
                <w:sz w:val="20"/>
                <w:szCs w:val="20"/>
              </w:rPr>
              <w:t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9B4A27" w:rsidRDefault="009B4A27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Няма връзка с други дейности. Разработеният ПУП-ПРЗ е подготвен върху </w:t>
            </w:r>
            <w:r w:rsidR="000D7997">
              <w:rPr>
                <w:rFonts w:ascii="Arial" w:hAnsi="Arial" w:cs="Arial"/>
              </w:rPr>
              <w:t>актуална кадастрална основа, като се образува</w:t>
            </w:r>
            <w:r w:rsidR="00C80F36">
              <w:rPr>
                <w:rFonts w:ascii="Arial" w:hAnsi="Arial" w:cs="Arial"/>
              </w:rPr>
              <w:t xml:space="preserve">т </w:t>
            </w:r>
            <w:r w:rsidR="00C80F36" w:rsidRPr="005F55C4">
              <w:rPr>
                <w:rFonts w:ascii="Arial" w:hAnsi="Arial" w:cs="Arial"/>
              </w:rPr>
              <w:t>10</w:t>
            </w:r>
            <w:r w:rsidR="008E4656" w:rsidRPr="005F55C4">
              <w:rPr>
                <w:rFonts w:ascii="Arial" w:hAnsi="Arial" w:cs="Arial"/>
              </w:rPr>
              <w:t xml:space="preserve"> бр.</w:t>
            </w:r>
            <w:r w:rsidR="000D7997" w:rsidRPr="005F55C4">
              <w:rPr>
                <w:rFonts w:ascii="Arial" w:hAnsi="Arial" w:cs="Arial"/>
              </w:rPr>
              <w:t xml:space="preserve"> </w:t>
            </w:r>
            <w:r w:rsidR="000D7997">
              <w:rPr>
                <w:rFonts w:ascii="Arial" w:hAnsi="Arial" w:cs="Arial"/>
              </w:rPr>
              <w:t xml:space="preserve">УПИ </w:t>
            </w:r>
            <w:r w:rsidR="008E4656">
              <w:rPr>
                <w:rFonts w:ascii="Arial" w:hAnsi="Arial" w:cs="Arial"/>
              </w:rPr>
              <w:t xml:space="preserve">за жилищно </w:t>
            </w:r>
            <w:r w:rsidR="009905F4">
              <w:rPr>
                <w:rFonts w:ascii="Arial" w:hAnsi="Arial" w:cs="Arial"/>
              </w:rPr>
              <w:t>застроява</w:t>
            </w:r>
            <w:r w:rsidR="003E457D">
              <w:rPr>
                <w:rFonts w:ascii="Arial" w:hAnsi="Arial" w:cs="Arial"/>
              </w:rPr>
              <w:t>не</w:t>
            </w:r>
            <w:r w:rsidR="008E4656">
              <w:rPr>
                <w:rFonts w:ascii="Arial" w:hAnsi="Arial" w:cs="Arial"/>
              </w:rPr>
              <w:t>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8508D" w:rsidRPr="009905F4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5F4">
              <w:rPr>
                <w:rFonts w:ascii="Arial" w:hAnsi="Arial" w:cs="Arial"/>
                <w:sz w:val="20"/>
                <w:szCs w:val="20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9905F4" w:rsidRDefault="008E4656" w:rsidP="009905F4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Площадката на новите</w:t>
            </w:r>
            <w:r w:rsidR="009905F4">
              <w:rPr>
                <w:rFonts w:ascii="Arial" w:hAnsi="Arial" w:cs="Arial"/>
              </w:rPr>
              <w:t xml:space="preserve"> УПИ се намира в землището на гр.Куклен, местност „</w:t>
            </w:r>
            <w:r w:rsidR="00D17512">
              <w:rPr>
                <w:rFonts w:ascii="Arial" w:hAnsi="Arial" w:cs="Arial"/>
              </w:rPr>
              <w:t>Пранга дере</w:t>
            </w:r>
            <w:r w:rsidR="009905F4">
              <w:rPr>
                <w:rFonts w:ascii="Arial" w:hAnsi="Arial" w:cs="Arial"/>
              </w:rPr>
              <w:t xml:space="preserve">” </w:t>
            </w:r>
            <w:r w:rsidR="00C80F36">
              <w:rPr>
                <w:rFonts w:ascii="Arial" w:hAnsi="Arial" w:cs="Arial"/>
              </w:rPr>
              <w:t xml:space="preserve">в близост </w:t>
            </w:r>
            <w:r w:rsidR="009905F4">
              <w:rPr>
                <w:rFonts w:ascii="Arial" w:hAnsi="Arial" w:cs="Arial"/>
              </w:rPr>
              <w:t>до регулацията на гр.Куклен.</w:t>
            </w:r>
          </w:p>
          <w:p w:rsidR="00F24A37" w:rsidRPr="00321025" w:rsidRDefault="009905F4" w:rsidP="00321025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Имотът </w:t>
            </w:r>
            <w:r w:rsidR="00F24A37" w:rsidRPr="00F24A37">
              <w:rPr>
                <w:rFonts w:ascii="Arial" w:hAnsi="Arial" w:cs="Arial"/>
              </w:rPr>
              <w:t>ПИ 40467.9.</w:t>
            </w:r>
            <w:r w:rsidR="00D17512">
              <w:rPr>
                <w:rFonts w:ascii="Arial" w:hAnsi="Arial" w:cs="Arial"/>
              </w:rPr>
              <w:t>566</w:t>
            </w:r>
            <w:r w:rsidR="00F24A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е собственост на</w:t>
            </w:r>
            <w:r w:rsidR="003D1556">
              <w:t xml:space="preserve"> </w:t>
            </w:r>
            <w:r w:rsidR="0093006F">
              <w:rPr>
                <w:rFonts w:ascii="Arial" w:hAnsi="Arial" w:cs="Arial"/>
              </w:rPr>
              <w:t xml:space="preserve">Д. </w:t>
            </w:r>
            <w:bookmarkStart w:id="0" w:name="_GoBack"/>
            <w:bookmarkEnd w:id="0"/>
            <w:r w:rsidR="00321025" w:rsidRPr="00321025">
              <w:rPr>
                <w:rFonts w:ascii="Arial" w:hAnsi="Arial" w:cs="Arial"/>
              </w:rPr>
              <w:t>Асланова</w:t>
            </w:r>
            <w:r w:rsidR="00321025">
              <w:t xml:space="preserve"> </w:t>
            </w:r>
            <w:r w:rsidR="00D17512">
              <w:rPr>
                <w:rFonts w:ascii="Arial" w:hAnsi="Arial" w:cs="Arial"/>
              </w:rPr>
              <w:t>,</w:t>
            </w:r>
            <w:r w:rsidR="00321025" w:rsidRPr="0032102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съгласно нотариален акт №</w:t>
            </w:r>
            <w:r w:rsidR="00D17512">
              <w:rPr>
                <w:rFonts w:ascii="Arial" w:hAnsi="Arial" w:cs="Arial"/>
              </w:rPr>
              <w:t>2</w:t>
            </w:r>
            <w:r w:rsidR="00F24A37">
              <w:rPr>
                <w:rFonts w:ascii="Arial" w:hAnsi="Arial" w:cs="Arial"/>
              </w:rPr>
              <w:t>, т.І</w:t>
            </w:r>
            <w:r w:rsidR="00D17512"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>, рег.№</w:t>
            </w:r>
            <w:r w:rsidR="00D17512">
              <w:rPr>
                <w:rFonts w:ascii="Arial" w:hAnsi="Arial" w:cs="Arial"/>
              </w:rPr>
              <w:t>1546</w:t>
            </w:r>
            <w:r>
              <w:rPr>
                <w:rFonts w:ascii="Arial" w:hAnsi="Arial" w:cs="Arial"/>
              </w:rPr>
              <w:t>, д.№</w:t>
            </w:r>
            <w:r w:rsidR="00D17512">
              <w:rPr>
                <w:rFonts w:ascii="Arial" w:hAnsi="Arial" w:cs="Arial"/>
              </w:rPr>
              <w:t>159 от 2014</w:t>
            </w:r>
            <w:r w:rsidR="00F24A37">
              <w:rPr>
                <w:rFonts w:ascii="Arial" w:hAnsi="Arial" w:cs="Arial"/>
              </w:rPr>
              <w:t>г.</w:t>
            </w:r>
            <w:r w:rsidR="00A123F8">
              <w:rPr>
                <w:rFonts w:ascii="Arial" w:hAnsi="Arial" w:cs="Arial"/>
              </w:rPr>
              <w:t xml:space="preserve">, вписан </w:t>
            </w:r>
            <w:r>
              <w:rPr>
                <w:rFonts w:ascii="Arial" w:hAnsi="Arial" w:cs="Arial"/>
              </w:rPr>
              <w:t xml:space="preserve"> с вх. рег.№</w:t>
            </w:r>
            <w:r w:rsidR="00D17512">
              <w:rPr>
                <w:rFonts w:ascii="Arial" w:hAnsi="Arial" w:cs="Arial"/>
              </w:rPr>
              <w:t>177, т.26, рег.№9773, д.4606</w:t>
            </w:r>
            <w:r w:rsidR="00321025">
              <w:rPr>
                <w:rFonts w:ascii="Arial" w:hAnsi="Arial" w:cs="Arial"/>
              </w:rPr>
              <w:t xml:space="preserve"> </w:t>
            </w:r>
            <w:r w:rsidR="00A123F8">
              <w:rPr>
                <w:rFonts w:ascii="Arial" w:hAnsi="Arial" w:cs="Arial"/>
              </w:rPr>
              <w:t xml:space="preserve">от </w:t>
            </w:r>
            <w:r w:rsidR="00D17512">
              <w:rPr>
                <w:rFonts w:ascii="Arial" w:hAnsi="Arial" w:cs="Arial"/>
              </w:rPr>
              <w:t>15</w:t>
            </w:r>
            <w:r w:rsidR="003D1556">
              <w:rPr>
                <w:rFonts w:ascii="Arial" w:hAnsi="Arial" w:cs="Arial"/>
              </w:rPr>
              <w:t>.</w:t>
            </w:r>
            <w:r w:rsidR="00D17512">
              <w:rPr>
                <w:rFonts w:ascii="Arial" w:hAnsi="Arial" w:cs="Arial"/>
              </w:rPr>
              <w:t>04.2014г. в службата по вписванията.</w:t>
            </w:r>
          </w:p>
          <w:p w:rsidR="00F760FD" w:rsidRDefault="00F760FD" w:rsidP="009905F4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е в близост до НЕМ, няма обекти, подлежащи на здравна защита и не се очаква трансгранично въздействие. Не се предвижда изграждане на нова пътна инфраструктура, поради наличие на съществуваща.</w:t>
            </w:r>
          </w:p>
          <w:p w:rsidR="00E8508D" w:rsidRPr="00F760FD" w:rsidRDefault="00E8508D" w:rsidP="00F760FD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  <w:r w:rsidR="00F760FD">
              <w:rPr>
                <w:rFonts w:ascii="Arial" w:hAnsi="Arial" w:cs="Arial"/>
              </w:rPr>
              <w:t xml:space="preserve"> </w:t>
            </w:r>
            <w:r w:rsidRPr="00F760FD">
              <w:rPr>
                <w:rFonts w:ascii="Arial" w:hAnsi="Arial" w:cs="Arial"/>
                <w:sz w:val="20"/>
                <w:szCs w:val="20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8968D6" w:rsidRDefault="00F760F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За реализацията на обекта ще се закупуват</w:t>
            </w:r>
            <w:r w:rsidR="00E91058">
              <w:rPr>
                <w:rFonts w:ascii="Arial" w:hAnsi="Arial" w:cs="Arial"/>
              </w:rPr>
              <w:t xml:space="preserve"> сертифицирани материали от</w:t>
            </w:r>
            <w:r w:rsidR="00D4436D">
              <w:rPr>
                <w:rFonts w:ascii="Arial" w:hAnsi="Arial" w:cs="Arial"/>
              </w:rPr>
              <w:t xml:space="preserve"> лицензирани производители, съгласно законодателството на Република България. Водовземането за питейни нужди ще се осъществи от уличния водопровод от съществуваща водопроводна мре</w:t>
            </w:r>
            <w:r w:rsidR="00315078">
              <w:rPr>
                <w:rFonts w:ascii="Arial" w:hAnsi="Arial" w:cs="Arial"/>
              </w:rPr>
              <w:t>жа, съгласно становището на ВиК.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8304E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6. </w:t>
            </w:r>
            <w:r w:rsidRPr="00FF3C6B">
              <w:rPr>
                <w:rFonts w:ascii="Arial" w:hAnsi="Arial" w:cs="Arial"/>
                <w:sz w:val="20"/>
                <w:szCs w:val="20"/>
              </w:rPr>
              <w:t>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8968D6" w:rsidRPr="008968D6" w:rsidRDefault="008968D6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8968D6">
              <w:rPr>
                <w:rFonts w:ascii="Arial" w:hAnsi="Arial" w:cs="Arial"/>
                <w:b/>
              </w:rPr>
              <w:t>Не се очакват.</w:t>
            </w:r>
          </w:p>
          <w:p w:rsidR="00E8508D" w:rsidRPr="008968D6" w:rsidRDefault="00C8304E" w:rsidP="008968D6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E8508D">
              <w:rPr>
                <w:rFonts w:ascii="Arial" w:hAnsi="Arial" w:cs="Arial"/>
              </w:rPr>
              <w:t xml:space="preserve">7. </w:t>
            </w:r>
            <w:r w:rsidR="00E8508D" w:rsidRPr="008968D6">
              <w:rPr>
                <w:rFonts w:ascii="Arial" w:hAnsi="Arial" w:cs="Arial"/>
                <w:sz w:val="20"/>
                <w:szCs w:val="20"/>
              </w:rPr>
              <w:t>Очаквани общи емисии на вредни вещества във въздуха по замърсители:</w:t>
            </w:r>
          </w:p>
          <w:p w:rsidR="008968D6" w:rsidRPr="008968D6" w:rsidRDefault="008968D6" w:rsidP="008968D6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8968D6">
              <w:rPr>
                <w:rFonts w:ascii="Arial" w:hAnsi="Arial" w:cs="Arial"/>
                <w:b/>
              </w:rPr>
              <w:t>Не се очакват.</w:t>
            </w:r>
          </w:p>
          <w:p w:rsidR="00E8508D" w:rsidRDefault="00C8304E" w:rsidP="008968D6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8508D">
              <w:rPr>
                <w:rFonts w:ascii="Arial" w:hAnsi="Arial" w:cs="Arial"/>
              </w:rPr>
              <w:t xml:space="preserve">8. </w:t>
            </w:r>
            <w:r w:rsidR="00E8508D" w:rsidRPr="008968D6">
              <w:rPr>
                <w:rFonts w:ascii="Arial" w:hAnsi="Arial" w:cs="Arial"/>
                <w:sz w:val="20"/>
                <w:szCs w:val="20"/>
              </w:rPr>
              <w:t>Отпадъци, които се очаква да се генерират, и предвиждания за тяхното третиране:</w:t>
            </w:r>
          </w:p>
          <w:p w:rsidR="008968D6" w:rsidRPr="008968D6" w:rsidRDefault="008968D6" w:rsidP="008968D6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</w:t>
            </w:r>
            <w:r w:rsidRPr="008968D6">
              <w:rPr>
                <w:rFonts w:ascii="Arial" w:hAnsi="Arial" w:cs="Arial"/>
              </w:rPr>
              <w:t xml:space="preserve">Битовите отпадъци от </w:t>
            </w:r>
            <w:r>
              <w:rPr>
                <w:rFonts w:ascii="Arial" w:hAnsi="Arial" w:cs="Arial"/>
              </w:rPr>
              <w:t>експлоатацията на обекта ще се събират в специални контейнери за сметосъбиране, предоставени от общината, след въвеждане в експлоатация на обекта и получаване на административен адрес. Отпадъците ще се извозват от фирмата по чистота към населеното място.</w:t>
            </w:r>
          </w:p>
          <w:p w:rsidR="00E8508D" w:rsidRPr="008968D6" w:rsidRDefault="00E8508D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9. </w:t>
            </w:r>
            <w:r w:rsidRPr="008968D6">
              <w:rPr>
                <w:rFonts w:ascii="Arial" w:hAnsi="Arial" w:cs="Arial"/>
                <w:sz w:val="20"/>
                <w:szCs w:val="20"/>
              </w:rPr>
              <w:t>Отпадъчни води:(очаквано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E8508D" w:rsidRDefault="008968D6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Отпадните битови води се формират от санитарните възли и ще се отвеждат във водоплътна изгребна яма по одобрен проект.</w:t>
            </w:r>
          </w:p>
          <w:p w:rsidR="00E8508D" w:rsidRDefault="00E8508D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10. </w:t>
            </w:r>
            <w:r w:rsidRPr="008968D6">
              <w:rPr>
                <w:rFonts w:ascii="Arial" w:hAnsi="Arial" w:cs="Arial"/>
                <w:sz w:val="20"/>
                <w:szCs w:val="20"/>
              </w:rPr>
              <w:t>Опасни химични вещества, които се очаква да бъдат налични на площадката на предприятието/съоръжението:</w:t>
            </w:r>
            <w:r w:rsidR="008968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8D6">
              <w:rPr>
                <w:rFonts w:ascii="Arial" w:hAnsi="Arial" w:cs="Arial"/>
                <w:sz w:val="20"/>
                <w:szCs w:val="20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8968D6" w:rsidRPr="008968D6" w:rsidRDefault="008968D6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8D6">
              <w:rPr>
                <w:rFonts w:ascii="Arial" w:hAnsi="Arial" w:cs="Arial"/>
                <w:b/>
              </w:rPr>
              <w:t>Не се очакват.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3.2. картен материал, схема, снимков материал, актуална скица на имота и др. в подходящ мащаб.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Електронен носител - 1 бр.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E8508D" w:rsidTr="005829B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Дата: ....................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Уведомител: .........................</w:t>
                  </w:r>
                </w:p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E8508D" w:rsidRPr="00F6312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5626A" w:rsidRDefault="0095626A"/>
    <w:sectPr w:rsidR="0095626A" w:rsidSect="0011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B0" w:rsidRDefault="00692EB0" w:rsidP="004142DB">
      <w:pPr>
        <w:spacing w:after="0" w:line="240" w:lineRule="auto"/>
      </w:pPr>
      <w:r>
        <w:separator/>
      </w:r>
    </w:p>
  </w:endnote>
  <w:endnote w:type="continuationSeparator" w:id="0">
    <w:p w:rsidR="00692EB0" w:rsidRDefault="00692EB0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B0" w:rsidRDefault="00692EB0" w:rsidP="004142DB">
      <w:pPr>
        <w:spacing w:after="0" w:line="240" w:lineRule="auto"/>
      </w:pPr>
      <w:r>
        <w:separator/>
      </w:r>
    </w:p>
  </w:footnote>
  <w:footnote w:type="continuationSeparator" w:id="0">
    <w:p w:rsidR="00692EB0" w:rsidRDefault="00692EB0" w:rsidP="00414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D"/>
    <w:rsid w:val="000B0D3B"/>
    <w:rsid w:val="000D6060"/>
    <w:rsid w:val="000D7997"/>
    <w:rsid w:val="00104533"/>
    <w:rsid w:val="0011524A"/>
    <w:rsid w:val="00152DF0"/>
    <w:rsid w:val="00172499"/>
    <w:rsid w:val="002F7293"/>
    <w:rsid w:val="00315078"/>
    <w:rsid w:val="00321025"/>
    <w:rsid w:val="00373DA9"/>
    <w:rsid w:val="00377A63"/>
    <w:rsid w:val="003D1556"/>
    <w:rsid w:val="003E457D"/>
    <w:rsid w:val="003F6659"/>
    <w:rsid w:val="00411D08"/>
    <w:rsid w:val="004142DB"/>
    <w:rsid w:val="005829B7"/>
    <w:rsid w:val="0058620B"/>
    <w:rsid w:val="00587240"/>
    <w:rsid w:val="005E7FE0"/>
    <w:rsid w:val="005F55C4"/>
    <w:rsid w:val="00602032"/>
    <w:rsid w:val="00621683"/>
    <w:rsid w:val="006532FA"/>
    <w:rsid w:val="00692EB0"/>
    <w:rsid w:val="00701188"/>
    <w:rsid w:val="00805336"/>
    <w:rsid w:val="008126BC"/>
    <w:rsid w:val="00833AF3"/>
    <w:rsid w:val="008343D3"/>
    <w:rsid w:val="008968D6"/>
    <w:rsid w:val="008B06DC"/>
    <w:rsid w:val="008B72F4"/>
    <w:rsid w:val="008D13BE"/>
    <w:rsid w:val="008E4656"/>
    <w:rsid w:val="00902F2C"/>
    <w:rsid w:val="0093006F"/>
    <w:rsid w:val="0095626A"/>
    <w:rsid w:val="009848CF"/>
    <w:rsid w:val="009905F4"/>
    <w:rsid w:val="009979F7"/>
    <w:rsid w:val="009B4A27"/>
    <w:rsid w:val="00A03B53"/>
    <w:rsid w:val="00A123F8"/>
    <w:rsid w:val="00A507C1"/>
    <w:rsid w:val="00A86BB8"/>
    <w:rsid w:val="00B2503E"/>
    <w:rsid w:val="00B37484"/>
    <w:rsid w:val="00B820BC"/>
    <w:rsid w:val="00BC662E"/>
    <w:rsid w:val="00BF5257"/>
    <w:rsid w:val="00C06FD7"/>
    <w:rsid w:val="00C13CB6"/>
    <w:rsid w:val="00C765B1"/>
    <w:rsid w:val="00C80F36"/>
    <w:rsid w:val="00C8304E"/>
    <w:rsid w:val="00CE14BF"/>
    <w:rsid w:val="00D17512"/>
    <w:rsid w:val="00D4436D"/>
    <w:rsid w:val="00D541AF"/>
    <w:rsid w:val="00D5665E"/>
    <w:rsid w:val="00D85216"/>
    <w:rsid w:val="00DC3F03"/>
    <w:rsid w:val="00E02143"/>
    <w:rsid w:val="00E12816"/>
    <w:rsid w:val="00E31080"/>
    <w:rsid w:val="00E8508D"/>
    <w:rsid w:val="00E91058"/>
    <w:rsid w:val="00EC4C56"/>
    <w:rsid w:val="00ED2771"/>
    <w:rsid w:val="00F24A37"/>
    <w:rsid w:val="00F760FD"/>
    <w:rsid w:val="00FA6831"/>
    <w:rsid w:val="00FD0448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69CC"/>
  <w15:docId w15:val="{91F4BF69-2F0A-45E6-909A-08063B03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4142D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4142D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BF52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Janet Marinska</cp:lastModifiedBy>
  <cp:revision>9</cp:revision>
  <cp:lastPrinted>2018-03-06T13:19:00Z</cp:lastPrinted>
  <dcterms:created xsi:type="dcterms:W3CDTF">2022-06-20T06:26:00Z</dcterms:created>
  <dcterms:modified xsi:type="dcterms:W3CDTF">2022-06-29T11:15:00Z</dcterms:modified>
</cp:coreProperties>
</file>