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967" w:rsidRPr="00EA2222" w:rsidRDefault="008D7967" w:rsidP="00CD6B80">
      <w:pPr>
        <w:spacing w:after="0" w:line="240" w:lineRule="auto"/>
        <w:ind w:left="4248" w:firstLine="708"/>
        <w:rPr>
          <w:rFonts w:ascii="Times New Roman" w:hAnsi="Times New Roman" w:cs="Times New Roman"/>
          <w:b/>
          <w:sz w:val="24"/>
          <w:szCs w:val="24"/>
        </w:rPr>
      </w:pPr>
      <w:r w:rsidRPr="00EA2222">
        <w:rPr>
          <w:rFonts w:ascii="Times New Roman" w:hAnsi="Times New Roman" w:cs="Times New Roman"/>
          <w:b/>
          <w:sz w:val="24"/>
          <w:szCs w:val="24"/>
        </w:rPr>
        <w:t xml:space="preserve">      Приложение № 5 към чл. 4, ал. 1</w:t>
      </w:r>
    </w:p>
    <w:p w:rsidR="00BC0CB6" w:rsidRPr="00EA2222" w:rsidRDefault="008D7967" w:rsidP="00BC0CB6">
      <w:pPr>
        <w:spacing w:after="0" w:line="240" w:lineRule="auto"/>
        <w:rPr>
          <w:rFonts w:ascii="Times New Roman" w:hAnsi="Times New Roman" w:cs="Times New Roman"/>
          <w:b/>
          <w:sz w:val="24"/>
          <w:szCs w:val="24"/>
        </w:rPr>
      </w:pPr>
      <w:r w:rsidRPr="00EA2222">
        <w:rPr>
          <w:rFonts w:ascii="Times New Roman" w:hAnsi="Times New Roman" w:cs="Times New Roman"/>
          <w:i/>
          <w:sz w:val="24"/>
          <w:szCs w:val="24"/>
        </w:rPr>
        <w:t>/Ново - ДВ, бр. 12 от 2016 г., в сила от 12.02.2016 г., изм. и доп. - ДВ, бр. 3 от 2018 г</w:t>
      </w:r>
      <w:r w:rsidR="00216DE2" w:rsidRPr="00EA2222">
        <w:rPr>
          <w:rFonts w:ascii="Times New Roman" w:hAnsi="Times New Roman" w:cs="Times New Roman"/>
          <w:i/>
          <w:sz w:val="24"/>
          <w:szCs w:val="24"/>
          <w:lang w:val="en-US"/>
        </w:rPr>
        <w:t>,</w:t>
      </w:r>
      <w:r w:rsidR="00216DE2" w:rsidRPr="00EA2222">
        <w:rPr>
          <w:rStyle w:val="a3"/>
          <w:rFonts w:ascii="Times New Roman" w:hAnsi="Times New Roman" w:cs="Times New Roman"/>
          <w:color w:val="auto"/>
          <w:sz w:val="24"/>
          <w:szCs w:val="24"/>
        </w:rPr>
        <w:t xml:space="preserve"> </w:t>
      </w:r>
      <w:r w:rsidR="00216DE2" w:rsidRPr="00EA2222">
        <w:rPr>
          <w:rStyle w:val="af"/>
          <w:rFonts w:ascii="Times New Roman" w:hAnsi="Times New Roman" w:cs="Times New Roman"/>
          <w:sz w:val="24"/>
          <w:szCs w:val="24"/>
        </w:rPr>
        <w:t>изм. и доп. ДВ. бр.31 от 12 Април 2019г.</w:t>
      </w:r>
      <w:r w:rsidRPr="00EA2222">
        <w:rPr>
          <w:rFonts w:ascii="Times New Roman" w:hAnsi="Times New Roman" w:cs="Times New Roman"/>
          <w:i/>
          <w:sz w:val="24"/>
          <w:szCs w:val="24"/>
        </w:rPr>
        <w:t>./</w:t>
      </w:r>
    </w:p>
    <w:p w:rsidR="00BC0CB6" w:rsidRPr="00EA2222" w:rsidRDefault="00BC0CB6" w:rsidP="00BC0CB6">
      <w:pPr>
        <w:spacing w:after="0" w:line="240" w:lineRule="auto"/>
        <w:rPr>
          <w:rFonts w:ascii="Times New Roman" w:hAnsi="Times New Roman" w:cs="Times New Roman"/>
          <w:b/>
          <w:sz w:val="24"/>
          <w:szCs w:val="24"/>
        </w:rPr>
      </w:pPr>
    </w:p>
    <w:p w:rsidR="00BC0CB6" w:rsidRPr="00EA2222" w:rsidRDefault="00BC0CB6" w:rsidP="00BC0CB6">
      <w:pPr>
        <w:spacing w:after="0" w:line="240" w:lineRule="auto"/>
        <w:rPr>
          <w:rFonts w:ascii="Times New Roman" w:hAnsi="Times New Roman" w:cs="Times New Roman"/>
          <w:b/>
          <w:sz w:val="24"/>
          <w:szCs w:val="24"/>
        </w:rPr>
      </w:pPr>
      <w:r w:rsidRPr="00EA2222">
        <w:rPr>
          <w:rFonts w:ascii="Times New Roman" w:hAnsi="Times New Roman" w:cs="Times New Roman"/>
          <w:b/>
          <w:sz w:val="24"/>
          <w:szCs w:val="24"/>
        </w:rPr>
        <w:t xml:space="preserve">                                                                                          </w:t>
      </w:r>
      <w:r w:rsidR="00CF2317" w:rsidRPr="00EA2222">
        <w:rPr>
          <w:rFonts w:ascii="Times New Roman" w:hAnsi="Times New Roman" w:cs="Times New Roman"/>
          <w:b/>
          <w:sz w:val="24"/>
          <w:szCs w:val="24"/>
        </w:rPr>
        <w:t>ДО</w:t>
      </w:r>
      <w:r w:rsidRPr="00EA2222">
        <w:rPr>
          <w:rFonts w:ascii="Times New Roman" w:hAnsi="Times New Roman" w:cs="Times New Roman"/>
          <w:b/>
          <w:sz w:val="24"/>
          <w:szCs w:val="24"/>
          <w:lang w:val="en-US"/>
        </w:rPr>
        <w:t xml:space="preserve"> </w:t>
      </w:r>
      <w:r w:rsidR="00CF2317" w:rsidRPr="00EA2222">
        <w:rPr>
          <w:rFonts w:ascii="Times New Roman" w:hAnsi="Times New Roman" w:cs="Times New Roman"/>
          <w:b/>
          <w:sz w:val="24"/>
          <w:szCs w:val="24"/>
        </w:rPr>
        <w:t>ДИРЕКТОРА</w:t>
      </w:r>
    </w:p>
    <w:p w:rsidR="007E37F7" w:rsidRPr="00EA2222" w:rsidRDefault="007E37F7" w:rsidP="007E37F7">
      <w:pPr>
        <w:tabs>
          <w:tab w:val="right" w:leader="dot" w:pos="4394"/>
        </w:tabs>
        <w:spacing w:before="100" w:beforeAutospacing="1" w:after="100" w:afterAutospacing="1" w:line="240" w:lineRule="auto"/>
        <w:ind w:left="1814"/>
        <w:textAlignment w:val="center"/>
        <w:rPr>
          <w:rFonts w:ascii="Times New Roman" w:eastAsia="Times New Roman" w:hAnsi="Times New Roman" w:cs="Times New Roman"/>
          <w:b/>
          <w:sz w:val="24"/>
          <w:szCs w:val="24"/>
          <w:lang w:eastAsia="bg-BG"/>
        </w:rPr>
      </w:pPr>
      <w:r w:rsidRPr="00EA2222">
        <w:rPr>
          <w:rFonts w:ascii="Times New Roman" w:eastAsia="Times New Roman" w:hAnsi="Times New Roman" w:cs="Times New Roman"/>
          <w:b/>
          <w:spacing w:val="-2"/>
          <w:sz w:val="24"/>
          <w:szCs w:val="24"/>
          <w:lang w:val="en-US" w:eastAsia="bg-BG"/>
        </w:rPr>
        <w:t xml:space="preserve">                                                              </w:t>
      </w:r>
      <w:r w:rsidRPr="00EA2222">
        <w:rPr>
          <w:rFonts w:ascii="Times New Roman" w:eastAsia="Times New Roman" w:hAnsi="Times New Roman" w:cs="Times New Roman"/>
          <w:b/>
          <w:spacing w:val="-2"/>
          <w:sz w:val="24"/>
          <w:szCs w:val="24"/>
          <w:lang w:eastAsia="bg-BG"/>
        </w:rPr>
        <w:t xml:space="preserve">РИОСВ </w:t>
      </w:r>
      <w:r w:rsidR="0048340A" w:rsidRPr="00EA2222">
        <w:rPr>
          <w:rFonts w:ascii="Times New Roman" w:eastAsia="Times New Roman" w:hAnsi="Times New Roman" w:cs="Times New Roman"/>
          <w:b/>
          <w:spacing w:val="-2"/>
          <w:sz w:val="24"/>
          <w:szCs w:val="24"/>
          <w:lang w:val="en-US" w:eastAsia="bg-BG"/>
        </w:rPr>
        <w:t xml:space="preserve"> </w:t>
      </w:r>
      <w:r w:rsidRPr="00EA2222">
        <w:rPr>
          <w:rFonts w:ascii="Times New Roman" w:eastAsia="Times New Roman" w:hAnsi="Times New Roman" w:cs="Times New Roman"/>
          <w:b/>
          <w:spacing w:val="-2"/>
          <w:sz w:val="24"/>
          <w:szCs w:val="24"/>
          <w:lang w:eastAsia="bg-BG"/>
        </w:rPr>
        <w:t>ПЛОВДИВ</w:t>
      </w:r>
    </w:p>
    <w:p w:rsidR="007E37F7" w:rsidRPr="00EA2222" w:rsidRDefault="007E37F7" w:rsidP="007E37F7">
      <w:pPr>
        <w:spacing w:before="113" w:after="57" w:line="240" w:lineRule="auto"/>
        <w:jc w:val="center"/>
        <w:textAlignment w:val="center"/>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 </w:t>
      </w:r>
    </w:p>
    <w:p w:rsidR="007E37F7" w:rsidRPr="00EA2222" w:rsidRDefault="007E37F7" w:rsidP="0081588B">
      <w:pPr>
        <w:spacing w:before="113" w:after="57" w:line="240" w:lineRule="auto"/>
        <w:jc w:val="center"/>
        <w:textAlignment w:val="center"/>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УВЕДОМЛЕНИЕ</w:t>
      </w:r>
    </w:p>
    <w:p w:rsidR="007E37F7" w:rsidRPr="00EA2222" w:rsidRDefault="007E37F7" w:rsidP="0081588B">
      <w:pPr>
        <w:spacing w:before="113" w:after="57" w:line="240" w:lineRule="auto"/>
        <w:jc w:val="center"/>
        <w:textAlignment w:val="center"/>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за инвестиционно предложение</w:t>
      </w:r>
    </w:p>
    <w:p w:rsidR="007E37F7" w:rsidRPr="00EA2222" w:rsidRDefault="007E37F7" w:rsidP="0081588B">
      <w:pPr>
        <w:widowControl w:val="0"/>
        <w:tabs>
          <w:tab w:val="left" w:pos="1425"/>
        </w:tabs>
        <w:autoSpaceDE w:val="0"/>
        <w:autoSpaceDN w:val="0"/>
        <w:adjustRightInd w:val="0"/>
        <w:spacing w:after="0" w:line="240" w:lineRule="auto"/>
        <w:ind w:firstLine="480"/>
        <w:jc w:val="center"/>
        <w:rPr>
          <w:rFonts w:ascii="Times New Roman" w:eastAsia="Times New Roman" w:hAnsi="Times New Roman" w:cs="Times New Roman"/>
          <w:sz w:val="24"/>
          <w:szCs w:val="24"/>
          <w:lang w:val="en-US" w:eastAsia="bg-BG"/>
        </w:rPr>
      </w:pPr>
    </w:p>
    <w:p w:rsidR="007E37F7" w:rsidRPr="00EA2222" w:rsidRDefault="007E37F7" w:rsidP="0081588B">
      <w:pPr>
        <w:widowControl w:val="0"/>
        <w:tabs>
          <w:tab w:val="left" w:pos="1425"/>
        </w:tabs>
        <w:autoSpaceDE w:val="0"/>
        <w:autoSpaceDN w:val="0"/>
        <w:adjustRightInd w:val="0"/>
        <w:spacing w:after="0" w:line="240" w:lineRule="auto"/>
        <w:ind w:firstLine="480"/>
        <w:jc w:val="center"/>
        <w:rPr>
          <w:rFonts w:ascii="Times New Roman" w:eastAsia="Times New Roman" w:hAnsi="Times New Roman" w:cs="Times New Roman"/>
          <w:sz w:val="24"/>
          <w:szCs w:val="24"/>
          <w:lang w:val="en-US" w:eastAsia="bg-BG"/>
        </w:rPr>
      </w:pPr>
      <w:r w:rsidRPr="00EA2222">
        <w:rPr>
          <w:rFonts w:ascii="Times New Roman" w:eastAsia="Times New Roman" w:hAnsi="Times New Roman" w:cs="Times New Roman"/>
          <w:sz w:val="24"/>
          <w:szCs w:val="24"/>
          <w:lang w:eastAsia="bg-BG"/>
        </w:rPr>
        <w:t>от</w:t>
      </w:r>
    </w:p>
    <w:p w:rsidR="00B820B7" w:rsidRPr="00EA2222" w:rsidRDefault="00B820B7" w:rsidP="0081588B">
      <w:pPr>
        <w:spacing w:after="0" w:line="240" w:lineRule="auto"/>
        <w:jc w:val="both"/>
        <w:rPr>
          <w:rFonts w:ascii="Times New Roman" w:hAnsi="Times New Roman" w:cs="Times New Roman"/>
          <w:sz w:val="24"/>
          <w:szCs w:val="24"/>
        </w:rPr>
      </w:pPr>
      <w:bookmarkStart w:id="0" w:name="_GoBack"/>
      <w:bookmarkEnd w:id="0"/>
    </w:p>
    <w:p w:rsidR="00814B4D" w:rsidRPr="00EA2222" w:rsidRDefault="00EC3DB9" w:rsidP="0081588B">
      <w:pPr>
        <w:spacing w:after="120" w:line="240" w:lineRule="auto"/>
        <w:ind w:firstLine="708"/>
        <w:jc w:val="both"/>
        <w:rPr>
          <w:rFonts w:ascii="Times New Roman" w:hAnsi="Times New Roman" w:cs="Times New Roman"/>
          <w:b/>
          <w:sz w:val="24"/>
          <w:szCs w:val="24"/>
        </w:rPr>
      </w:pPr>
      <w:r w:rsidRPr="00EA2222">
        <w:rPr>
          <w:rFonts w:ascii="Times New Roman" w:hAnsi="Times New Roman" w:cs="Times New Roman"/>
          <w:b/>
          <w:sz w:val="24"/>
          <w:szCs w:val="24"/>
        </w:rPr>
        <w:t>УВАЖАЕМИ</w:t>
      </w:r>
      <w:r w:rsidR="00CA513A" w:rsidRPr="00EA2222">
        <w:rPr>
          <w:rFonts w:ascii="Times New Roman" w:hAnsi="Times New Roman" w:cs="Times New Roman"/>
          <w:b/>
          <w:sz w:val="24"/>
          <w:szCs w:val="24"/>
        </w:rPr>
        <w:t xml:space="preserve"> Г-</w:t>
      </w:r>
      <w:r w:rsidRPr="00EA2222">
        <w:rPr>
          <w:rFonts w:ascii="Times New Roman" w:hAnsi="Times New Roman" w:cs="Times New Roman"/>
          <w:b/>
          <w:sz w:val="24"/>
          <w:szCs w:val="24"/>
        </w:rPr>
        <w:t>Н</w:t>
      </w:r>
      <w:r w:rsidR="00B820B7" w:rsidRPr="00EA2222">
        <w:rPr>
          <w:rFonts w:ascii="Times New Roman" w:hAnsi="Times New Roman" w:cs="Times New Roman"/>
          <w:b/>
          <w:sz w:val="24"/>
          <w:szCs w:val="24"/>
        </w:rPr>
        <w:t xml:space="preserve"> ДИРЕКТОР,</w:t>
      </w:r>
    </w:p>
    <w:p w:rsidR="00814B4D" w:rsidRPr="00EA2222" w:rsidRDefault="00814B4D" w:rsidP="0081588B">
      <w:pPr>
        <w:spacing w:after="120" w:line="240" w:lineRule="auto"/>
        <w:ind w:firstLine="708"/>
        <w:jc w:val="both"/>
        <w:rPr>
          <w:rFonts w:ascii="Times New Roman" w:hAnsi="Times New Roman" w:cs="Times New Roman"/>
          <w:b/>
          <w:sz w:val="24"/>
          <w:szCs w:val="24"/>
        </w:rPr>
      </w:pPr>
    </w:p>
    <w:p w:rsidR="00277517" w:rsidRPr="00EA2222" w:rsidRDefault="008A354D" w:rsidP="0081588B">
      <w:pPr>
        <w:tabs>
          <w:tab w:val="right" w:leader="dot" w:pos="4394"/>
        </w:tabs>
        <w:spacing w:before="57" w:after="100" w:afterAutospacing="1" w:line="240" w:lineRule="auto"/>
        <w:ind w:firstLine="283"/>
        <w:jc w:val="both"/>
        <w:textAlignment w:val="center"/>
        <w:rPr>
          <w:rFonts w:ascii="Times New Roman" w:eastAsia="Times New Roman" w:hAnsi="Times New Roman" w:cs="Times New Roman"/>
          <w:sz w:val="24"/>
          <w:szCs w:val="24"/>
          <w:lang w:val="en-US" w:eastAsia="bg-BG"/>
        </w:rPr>
      </w:pPr>
      <w:r w:rsidRPr="00EA2222">
        <w:rPr>
          <w:rFonts w:ascii="Times New Roman" w:hAnsi="Times New Roman" w:cs="Times New Roman"/>
          <w:sz w:val="24"/>
          <w:szCs w:val="24"/>
        </w:rPr>
        <w:t xml:space="preserve">Уведомяваме Ви, че </w:t>
      </w:r>
      <w:r w:rsidR="00CA513A" w:rsidRPr="00EA2222">
        <w:rPr>
          <w:rFonts w:ascii="Times New Roman" w:eastAsia="Times New Roman" w:hAnsi="Times New Roman" w:cs="Times New Roman"/>
          <w:b/>
          <w:bCs/>
          <w:kern w:val="36"/>
          <w:sz w:val="24"/>
          <w:szCs w:val="24"/>
        </w:rPr>
        <w:t>"МАРИЦА ПОЛИМЕР" ООД</w:t>
      </w:r>
      <w:r w:rsidR="00B820B7" w:rsidRPr="00EA2222">
        <w:rPr>
          <w:rFonts w:ascii="Times New Roman" w:hAnsi="Times New Roman" w:cs="Times New Roman"/>
          <w:sz w:val="24"/>
          <w:szCs w:val="24"/>
        </w:rPr>
        <w:t>, има следното инвестиционно предложение</w:t>
      </w:r>
      <w:r w:rsidR="00C946B8" w:rsidRPr="00EA2222">
        <w:rPr>
          <w:rFonts w:ascii="Times New Roman" w:hAnsi="Times New Roman" w:cs="Times New Roman"/>
          <w:sz w:val="24"/>
          <w:szCs w:val="24"/>
        </w:rPr>
        <w:t xml:space="preserve"> </w:t>
      </w:r>
      <w:r w:rsidR="00CE1E8C" w:rsidRPr="00EA2222">
        <w:rPr>
          <w:rFonts w:ascii="Times New Roman" w:hAnsi="Times New Roman" w:cs="Times New Roman"/>
          <w:sz w:val="24"/>
          <w:szCs w:val="24"/>
          <w:lang w:val="en-US"/>
        </w:rPr>
        <w:t>(</w:t>
      </w:r>
      <w:r w:rsidR="00B820B7" w:rsidRPr="00EA2222">
        <w:rPr>
          <w:rFonts w:ascii="Times New Roman" w:hAnsi="Times New Roman" w:cs="Times New Roman"/>
          <w:sz w:val="24"/>
          <w:szCs w:val="24"/>
        </w:rPr>
        <w:t>ИП</w:t>
      </w:r>
      <w:r w:rsidR="00CE1E8C" w:rsidRPr="00EA2222">
        <w:rPr>
          <w:rFonts w:ascii="Times New Roman" w:hAnsi="Times New Roman" w:cs="Times New Roman"/>
          <w:sz w:val="24"/>
          <w:szCs w:val="24"/>
          <w:lang w:val="en-US"/>
        </w:rPr>
        <w:t>)</w:t>
      </w:r>
      <w:r w:rsidR="00B820B7" w:rsidRPr="00EA2222">
        <w:rPr>
          <w:rFonts w:ascii="Times New Roman" w:hAnsi="Times New Roman" w:cs="Times New Roman"/>
          <w:sz w:val="24"/>
          <w:szCs w:val="24"/>
        </w:rPr>
        <w:t xml:space="preserve">: </w:t>
      </w:r>
      <w:r w:rsidR="005F3EA4" w:rsidRPr="00EA2222">
        <w:rPr>
          <w:rFonts w:ascii="Times New Roman" w:hAnsi="Times New Roman" w:cs="Times New Roman"/>
          <w:sz w:val="24"/>
          <w:szCs w:val="24"/>
        </w:rPr>
        <w:t>„</w:t>
      </w:r>
      <w:r w:rsidR="00DD402B" w:rsidRPr="00EA2222">
        <w:rPr>
          <w:rFonts w:ascii="Times New Roman" w:hAnsi="Times New Roman" w:cs="Times New Roman"/>
          <w:sz w:val="24"/>
          <w:szCs w:val="24"/>
        </w:rPr>
        <w:t xml:space="preserve">Предприятие за рециклиране на отпадъци от пластмаса </w:t>
      </w:r>
      <w:r w:rsidR="001F0CFB" w:rsidRPr="00EA2222">
        <w:rPr>
          <w:rFonts w:ascii="Times New Roman" w:eastAsia="Times New Roman" w:hAnsi="Times New Roman" w:cs="Times New Roman"/>
          <w:sz w:val="24"/>
          <w:szCs w:val="24"/>
          <w:lang w:eastAsia="bg-BG"/>
        </w:rPr>
        <w:t xml:space="preserve">и </w:t>
      </w:r>
      <w:r w:rsidR="00DD402B" w:rsidRPr="00EA2222">
        <w:rPr>
          <w:rFonts w:ascii="Times New Roman" w:hAnsi="Times New Roman" w:cs="Times New Roman"/>
          <w:sz w:val="24"/>
          <w:szCs w:val="24"/>
        </w:rPr>
        <w:t xml:space="preserve">регистриране на </w:t>
      </w:r>
      <w:r w:rsidR="00C946B8" w:rsidRPr="00EA2222">
        <w:rPr>
          <w:rFonts w:ascii="Times New Roman" w:hAnsi="Times New Roman" w:cs="Times New Roman"/>
          <w:sz w:val="24"/>
          <w:szCs w:val="24"/>
        </w:rPr>
        <w:t>съществуващо съоръжение</w:t>
      </w:r>
      <w:r w:rsidR="00C946B8" w:rsidRPr="00EA2222">
        <w:rPr>
          <w:rFonts w:ascii="Times New Roman" w:hAnsi="Times New Roman" w:cs="Times New Roman"/>
          <w:sz w:val="24"/>
          <w:szCs w:val="24"/>
          <w:lang w:val="en-US"/>
        </w:rPr>
        <w:t xml:space="preserve"> </w:t>
      </w:r>
      <w:r w:rsidR="00C946B8" w:rsidRPr="00EA2222">
        <w:rPr>
          <w:rFonts w:ascii="Times New Roman" w:hAnsi="Times New Roman" w:cs="Times New Roman"/>
          <w:sz w:val="24"/>
          <w:szCs w:val="24"/>
        </w:rPr>
        <w:t xml:space="preserve">за водовземане от подземни води - Тръбен кладенец с дълбочина 18 м. в </w:t>
      </w:r>
      <w:r w:rsidR="00C946B8" w:rsidRPr="00EA2222">
        <w:rPr>
          <w:rFonts w:ascii="Times New Roman" w:eastAsia="Calibri" w:hAnsi="Times New Roman" w:cs="Times New Roman"/>
          <w:sz w:val="24"/>
          <w:szCs w:val="24"/>
        </w:rPr>
        <w:t xml:space="preserve"> </w:t>
      </w:r>
      <w:r w:rsidR="00CA513A" w:rsidRPr="00EA2222">
        <w:rPr>
          <w:rFonts w:ascii="Times New Roman" w:eastAsia="Calibri" w:hAnsi="Times New Roman" w:cs="Times New Roman"/>
          <w:sz w:val="24"/>
          <w:szCs w:val="24"/>
        </w:rPr>
        <w:t>поземлен имот</w:t>
      </w:r>
      <w:r w:rsidR="00C946B8" w:rsidRPr="00EA2222">
        <w:rPr>
          <w:rFonts w:ascii="Times New Roman" w:eastAsia="Calibri" w:hAnsi="Times New Roman" w:cs="Times New Roman"/>
          <w:sz w:val="24"/>
          <w:szCs w:val="24"/>
        </w:rPr>
        <w:t xml:space="preserve"> (ПИ)</w:t>
      </w:r>
      <w:r w:rsidR="00CA513A" w:rsidRPr="00EA2222">
        <w:rPr>
          <w:rFonts w:ascii="Times New Roman" w:eastAsia="Calibri" w:hAnsi="Times New Roman" w:cs="Times New Roman"/>
          <w:sz w:val="24"/>
          <w:szCs w:val="24"/>
        </w:rPr>
        <w:t xml:space="preserve"> с </w:t>
      </w:r>
      <w:r w:rsidR="00C946B8" w:rsidRPr="00EA2222">
        <w:rPr>
          <w:rFonts w:ascii="Times New Roman" w:eastAsia="Calibri" w:hAnsi="Times New Roman" w:cs="Times New Roman"/>
          <w:sz w:val="24"/>
          <w:szCs w:val="24"/>
        </w:rPr>
        <w:t>идентификатор 56784.539</w:t>
      </w:r>
      <w:r w:rsidR="00CA513A" w:rsidRPr="00EA2222">
        <w:rPr>
          <w:rFonts w:ascii="Times New Roman" w:eastAsia="Calibri" w:hAnsi="Times New Roman" w:cs="Times New Roman"/>
          <w:sz w:val="24"/>
          <w:szCs w:val="24"/>
        </w:rPr>
        <w:t>.</w:t>
      </w:r>
      <w:r w:rsidR="00C946B8" w:rsidRPr="00EA2222">
        <w:rPr>
          <w:rFonts w:ascii="Times New Roman" w:eastAsia="Calibri" w:hAnsi="Times New Roman" w:cs="Times New Roman"/>
          <w:sz w:val="24"/>
          <w:szCs w:val="24"/>
        </w:rPr>
        <w:t>4</w:t>
      </w:r>
      <w:r w:rsidR="00CA513A" w:rsidRPr="00EA2222">
        <w:rPr>
          <w:rFonts w:ascii="Times New Roman" w:eastAsia="Calibri" w:hAnsi="Times New Roman" w:cs="Times New Roman"/>
          <w:sz w:val="24"/>
          <w:szCs w:val="24"/>
        </w:rPr>
        <w:t>9</w:t>
      </w:r>
      <w:r w:rsidR="00C946B8" w:rsidRPr="00EA2222">
        <w:rPr>
          <w:rFonts w:ascii="Times New Roman" w:eastAsia="Calibri" w:hAnsi="Times New Roman" w:cs="Times New Roman"/>
          <w:sz w:val="24"/>
          <w:szCs w:val="24"/>
        </w:rPr>
        <w:t>0</w:t>
      </w:r>
      <w:r w:rsidR="001F0CFB" w:rsidRPr="00EA2222">
        <w:rPr>
          <w:rFonts w:ascii="Times New Roman" w:eastAsia="Calibri" w:hAnsi="Times New Roman" w:cs="Times New Roman"/>
          <w:sz w:val="24"/>
          <w:szCs w:val="24"/>
        </w:rPr>
        <w:t xml:space="preserve"> с </w:t>
      </w:r>
      <w:r w:rsidR="00C946B8" w:rsidRPr="00EA2222">
        <w:rPr>
          <w:rFonts w:ascii="Times New Roman" w:eastAsia="Calibri" w:hAnsi="Times New Roman" w:cs="Times New Roman"/>
          <w:sz w:val="24"/>
          <w:szCs w:val="24"/>
        </w:rPr>
        <w:t xml:space="preserve"> </w:t>
      </w:r>
      <w:r w:rsidR="001F0CFB" w:rsidRPr="00EA2222">
        <w:rPr>
          <w:rFonts w:ascii="Times New Roman" w:eastAsia="Calibri" w:hAnsi="Times New Roman" w:cs="Times New Roman"/>
          <w:sz w:val="24"/>
          <w:szCs w:val="24"/>
        </w:rPr>
        <w:t xml:space="preserve"> </w:t>
      </w:r>
      <w:r w:rsidR="001F0CFB" w:rsidRPr="00EA2222">
        <w:rPr>
          <w:rFonts w:ascii="Times New Roman" w:eastAsia="Times New Roman" w:hAnsi="Times New Roman" w:cs="Times New Roman"/>
          <w:sz w:val="24"/>
          <w:szCs w:val="24"/>
          <w:lang w:eastAsia="bg-BG"/>
        </w:rPr>
        <w:t>обща площ 15093 кв.м.</w:t>
      </w:r>
      <w:r w:rsidR="001F0CFB" w:rsidRPr="00EA2222">
        <w:rPr>
          <w:rFonts w:ascii="Times New Roman" w:eastAsia="Calibri" w:hAnsi="Times New Roman" w:cs="Times New Roman"/>
          <w:sz w:val="24"/>
          <w:szCs w:val="24"/>
        </w:rPr>
        <w:t xml:space="preserve"> и</w:t>
      </w:r>
      <w:r w:rsidR="00C946B8" w:rsidRPr="00EA2222">
        <w:rPr>
          <w:rFonts w:ascii="Times New Roman" w:eastAsia="Calibri" w:hAnsi="Times New Roman" w:cs="Times New Roman"/>
          <w:sz w:val="24"/>
          <w:szCs w:val="24"/>
        </w:rPr>
        <w:t xml:space="preserve"> местонахождение: </w:t>
      </w:r>
      <w:r w:rsidR="004C79DE" w:rsidRPr="00EA2222">
        <w:rPr>
          <w:rFonts w:ascii="Times New Roman" w:eastAsia="Calibri" w:hAnsi="Times New Roman" w:cs="Times New Roman"/>
          <w:sz w:val="24"/>
          <w:szCs w:val="24"/>
          <w:lang w:eastAsia="bg-BG"/>
        </w:rPr>
        <w:t xml:space="preserve"> гр. Пловдив</w:t>
      </w:r>
      <w:r w:rsidR="00CA513A" w:rsidRPr="00EA2222">
        <w:rPr>
          <w:rFonts w:ascii="Times New Roman" w:eastAsia="Calibri" w:hAnsi="Times New Roman" w:cs="Times New Roman"/>
          <w:sz w:val="24"/>
          <w:szCs w:val="24"/>
        </w:rPr>
        <w:t xml:space="preserve">, </w:t>
      </w:r>
      <w:r w:rsidR="00C946B8" w:rsidRPr="00EA2222">
        <w:rPr>
          <w:rFonts w:ascii="Times New Roman" w:eastAsia="Calibri" w:hAnsi="Times New Roman" w:cs="Times New Roman"/>
          <w:sz w:val="24"/>
          <w:szCs w:val="24"/>
        </w:rPr>
        <w:t xml:space="preserve">р-н </w:t>
      </w:r>
      <w:r w:rsidR="00CA513A" w:rsidRPr="00EA2222">
        <w:rPr>
          <w:rFonts w:ascii="Times New Roman" w:eastAsia="Calibri" w:hAnsi="Times New Roman" w:cs="Times New Roman"/>
          <w:sz w:val="24"/>
          <w:szCs w:val="24"/>
        </w:rPr>
        <w:t>Юж</w:t>
      </w:r>
      <w:r w:rsidR="00C946B8" w:rsidRPr="00EA2222">
        <w:rPr>
          <w:rFonts w:ascii="Times New Roman" w:eastAsia="Calibri" w:hAnsi="Times New Roman" w:cs="Times New Roman"/>
          <w:sz w:val="24"/>
          <w:szCs w:val="24"/>
        </w:rPr>
        <w:t>е</w:t>
      </w:r>
      <w:r w:rsidR="00CA513A" w:rsidRPr="00EA2222">
        <w:rPr>
          <w:rFonts w:ascii="Times New Roman" w:eastAsia="Calibri" w:hAnsi="Times New Roman" w:cs="Times New Roman"/>
          <w:sz w:val="24"/>
          <w:szCs w:val="24"/>
        </w:rPr>
        <w:t>н</w:t>
      </w:r>
      <w:r w:rsidR="00C946B8" w:rsidRPr="00EA2222">
        <w:rPr>
          <w:rFonts w:ascii="Times New Roman" w:eastAsia="Calibri" w:hAnsi="Times New Roman" w:cs="Times New Roman"/>
          <w:sz w:val="24"/>
          <w:szCs w:val="24"/>
        </w:rPr>
        <w:t xml:space="preserve">, </w:t>
      </w:r>
      <w:r w:rsidR="00CA513A" w:rsidRPr="00EA2222">
        <w:rPr>
          <w:rFonts w:ascii="Times New Roman" w:eastAsia="Calibri" w:hAnsi="Times New Roman" w:cs="Times New Roman"/>
          <w:sz w:val="24"/>
          <w:szCs w:val="24"/>
        </w:rPr>
        <w:t xml:space="preserve"> </w:t>
      </w:r>
      <w:r w:rsidR="00C946B8" w:rsidRPr="00EA2222">
        <w:rPr>
          <w:rFonts w:ascii="Times New Roman" w:eastAsia="Times New Roman" w:hAnsi="Times New Roman" w:cs="Times New Roman"/>
          <w:sz w:val="24"/>
          <w:szCs w:val="24"/>
          <w:lang w:eastAsia="bg-BG"/>
        </w:rPr>
        <w:t xml:space="preserve">ул. </w:t>
      </w:r>
      <w:r w:rsidR="00C946B8" w:rsidRPr="00EA2222">
        <w:rPr>
          <w:rFonts w:ascii="Times New Roman" w:eastAsia="Times New Roman" w:hAnsi="Times New Roman" w:cs="Times New Roman"/>
          <w:sz w:val="24"/>
          <w:szCs w:val="24"/>
          <w:lang w:val="en-US" w:eastAsia="bg-BG"/>
        </w:rPr>
        <w:t>“</w:t>
      </w:r>
      <w:r w:rsidR="00C946B8" w:rsidRPr="00EA2222">
        <w:rPr>
          <w:rFonts w:ascii="Times New Roman" w:eastAsia="Times New Roman" w:hAnsi="Times New Roman" w:cs="Times New Roman"/>
          <w:sz w:val="24"/>
          <w:szCs w:val="24"/>
          <w:lang w:eastAsia="bg-BG"/>
        </w:rPr>
        <w:t>Асеновградско  шосе</w:t>
      </w:r>
      <w:r w:rsidR="00C946B8" w:rsidRPr="00EA2222">
        <w:rPr>
          <w:rFonts w:ascii="Times New Roman" w:eastAsia="Times New Roman" w:hAnsi="Times New Roman" w:cs="Times New Roman"/>
          <w:sz w:val="24"/>
          <w:szCs w:val="24"/>
          <w:lang w:val="en-US" w:eastAsia="bg-BG"/>
        </w:rPr>
        <w:t>”</w:t>
      </w:r>
      <w:r w:rsidR="00C946B8" w:rsidRPr="00EA2222">
        <w:rPr>
          <w:rFonts w:ascii="Times New Roman" w:eastAsia="Times New Roman" w:hAnsi="Times New Roman" w:cs="Times New Roman"/>
          <w:sz w:val="24"/>
          <w:szCs w:val="24"/>
          <w:lang w:eastAsia="bg-BG"/>
        </w:rPr>
        <w:t xml:space="preserve"> №1</w:t>
      </w:r>
      <w:r w:rsidR="001F0CFB" w:rsidRPr="00EA2222">
        <w:rPr>
          <w:rFonts w:ascii="Times New Roman" w:eastAsia="Times New Roman" w:hAnsi="Times New Roman" w:cs="Times New Roman"/>
          <w:sz w:val="24"/>
          <w:szCs w:val="24"/>
          <w:lang w:eastAsia="bg-BG"/>
        </w:rPr>
        <w:t>.</w:t>
      </w:r>
      <w:r w:rsidR="00C946B8" w:rsidRPr="00EA2222">
        <w:rPr>
          <w:rFonts w:ascii="Times New Roman" w:eastAsia="Times New Roman" w:hAnsi="Times New Roman" w:cs="Times New Roman"/>
          <w:sz w:val="24"/>
          <w:szCs w:val="24"/>
          <w:lang w:eastAsia="bg-BG"/>
        </w:rPr>
        <w:t xml:space="preserve"> </w:t>
      </w:r>
    </w:p>
    <w:p w:rsidR="00277517" w:rsidRPr="00EA2222" w:rsidRDefault="00277517" w:rsidP="0081588B">
      <w:pPr>
        <w:spacing w:after="120" w:line="240" w:lineRule="auto"/>
        <w:ind w:firstLine="708"/>
        <w:jc w:val="both"/>
        <w:rPr>
          <w:rFonts w:ascii="Times New Roman" w:hAnsi="Times New Roman" w:cs="Times New Roman"/>
          <w:b/>
          <w:sz w:val="24"/>
          <w:szCs w:val="24"/>
          <w:u w:val="single"/>
        </w:rPr>
      </w:pPr>
      <w:r w:rsidRPr="00EA2222">
        <w:rPr>
          <w:rFonts w:ascii="Times New Roman" w:hAnsi="Times New Roman" w:cs="Times New Roman"/>
          <w:b/>
          <w:sz w:val="24"/>
          <w:szCs w:val="24"/>
          <w:u w:val="single"/>
        </w:rPr>
        <w:t>Характеристика на инвестиционното предложение:</w:t>
      </w:r>
    </w:p>
    <w:p w:rsidR="00BE3C78" w:rsidRPr="00EA2222" w:rsidRDefault="00277517" w:rsidP="0081588B">
      <w:pPr>
        <w:pStyle w:val="a4"/>
        <w:numPr>
          <w:ilvl w:val="0"/>
          <w:numId w:val="1"/>
        </w:numPr>
        <w:spacing w:after="120" w:line="240" w:lineRule="auto"/>
        <w:ind w:left="0" w:firstLine="357"/>
        <w:jc w:val="both"/>
        <w:rPr>
          <w:rFonts w:ascii="Times New Roman" w:hAnsi="Times New Roman" w:cs="Times New Roman"/>
          <w:b/>
          <w:sz w:val="24"/>
          <w:szCs w:val="24"/>
          <w:u w:val="single"/>
        </w:rPr>
      </w:pPr>
      <w:r w:rsidRPr="00EA2222">
        <w:rPr>
          <w:rFonts w:ascii="Times New Roman" w:hAnsi="Times New Roman" w:cs="Times New Roman"/>
          <w:b/>
          <w:sz w:val="24"/>
          <w:szCs w:val="24"/>
        </w:rPr>
        <w:t>Резюме на предложението</w:t>
      </w:r>
    </w:p>
    <w:p w:rsidR="004467FF" w:rsidRPr="00EA2222" w:rsidRDefault="006E2CDA" w:rsidP="0081588B">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Инвестиционното предложение е за </w:t>
      </w:r>
      <w:r w:rsidR="001F0CFB" w:rsidRPr="00EA2222">
        <w:rPr>
          <w:rFonts w:ascii="Times New Roman" w:eastAsia="Calibri" w:hAnsi="Times New Roman" w:cs="Times New Roman"/>
          <w:sz w:val="24"/>
          <w:szCs w:val="24"/>
        </w:rPr>
        <w:t>нов</w:t>
      </w:r>
      <w:r w:rsidRPr="00EA2222">
        <w:rPr>
          <w:rFonts w:ascii="Times New Roman" w:eastAsia="Calibri" w:hAnsi="Times New Roman" w:cs="Times New Roman"/>
          <w:sz w:val="24"/>
          <w:szCs w:val="24"/>
        </w:rPr>
        <w:t xml:space="preserve"> обект  с обществено обслужваща дейност</w:t>
      </w:r>
      <w:r w:rsidR="001F0CFB" w:rsidRPr="00EA2222">
        <w:rPr>
          <w:rFonts w:ascii="Times New Roman" w:eastAsia="Calibri" w:hAnsi="Times New Roman" w:cs="Times New Roman"/>
          <w:sz w:val="24"/>
          <w:szCs w:val="24"/>
        </w:rPr>
        <w:t xml:space="preserve">-Предприятие за </w:t>
      </w:r>
      <w:r w:rsidR="001F0CFB" w:rsidRPr="00EA2222">
        <w:rPr>
          <w:rFonts w:ascii="Times New Roman" w:hAnsi="Times New Roman" w:cs="Times New Roman"/>
          <w:sz w:val="24"/>
          <w:szCs w:val="24"/>
        </w:rPr>
        <w:t xml:space="preserve">рециклиране на отпадъци от пластмаса </w:t>
      </w:r>
      <w:r w:rsidR="001F0CFB" w:rsidRPr="00EA2222">
        <w:rPr>
          <w:rFonts w:ascii="Times New Roman" w:eastAsia="Times New Roman" w:hAnsi="Times New Roman" w:cs="Times New Roman"/>
          <w:sz w:val="24"/>
          <w:szCs w:val="24"/>
          <w:lang w:eastAsia="bg-BG"/>
        </w:rPr>
        <w:t>и производство на регранулат</w:t>
      </w:r>
      <w:r w:rsidRPr="00EA2222">
        <w:rPr>
          <w:rFonts w:ascii="Times New Roman" w:eastAsia="Calibri" w:hAnsi="Times New Roman" w:cs="Times New Roman"/>
          <w:sz w:val="24"/>
          <w:szCs w:val="24"/>
        </w:rPr>
        <w:t xml:space="preserve">. </w:t>
      </w:r>
    </w:p>
    <w:p w:rsidR="000A7D1D" w:rsidRPr="00EA2222" w:rsidRDefault="0037417F" w:rsidP="0081588B">
      <w:pPr>
        <w:pStyle w:val="af2"/>
        <w:ind w:firstLine="708"/>
        <w:jc w:val="both"/>
        <w:rPr>
          <w:rFonts w:ascii="Times New Roman" w:hAnsi="Times New Roman" w:cs="Times New Roman"/>
          <w:sz w:val="24"/>
          <w:szCs w:val="24"/>
        </w:rPr>
      </w:pPr>
      <w:r w:rsidRPr="00EA2222">
        <w:rPr>
          <w:rFonts w:ascii="Times New Roman" w:hAnsi="Times New Roman" w:cs="Times New Roman"/>
          <w:sz w:val="24"/>
          <w:szCs w:val="24"/>
        </w:rPr>
        <w:t xml:space="preserve">ИП </w:t>
      </w:r>
      <w:r w:rsidR="000A7D1D" w:rsidRPr="00EA2222">
        <w:rPr>
          <w:rFonts w:ascii="Times New Roman" w:hAnsi="Times New Roman" w:cs="Times New Roman"/>
          <w:sz w:val="24"/>
          <w:szCs w:val="24"/>
        </w:rPr>
        <w:t>ще се реализира</w:t>
      </w:r>
      <w:r w:rsidRPr="00EA2222">
        <w:rPr>
          <w:rFonts w:ascii="Times New Roman" w:hAnsi="Times New Roman" w:cs="Times New Roman"/>
          <w:sz w:val="24"/>
          <w:szCs w:val="24"/>
        </w:rPr>
        <w:t xml:space="preserve">  в </w:t>
      </w:r>
      <w:r w:rsidRPr="00EA2222">
        <w:rPr>
          <w:rFonts w:ascii="Times New Roman" w:eastAsia="Calibri" w:hAnsi="Times New Roman" w:cs="Times New Roman"/>
          <w:sz w:val="24"/>
          <w:szCs w:val="24"/>
        </w:rPr>
        <w:t xml:space="preserve">поземлен имот (ПИ) с идентификатор 56784.539.490 с </w:t>
      </w:r>
      <w:r w:rsidR="00502D1A" w:rsidRPr="00EA2222">
        <w:rPr>
          <w:rFonts w:ascii="Times New Roman" w:hAnsi="Times New Roman" w:cs="Times New Roman"/>
          <w:sz w:val="24"/>
          <w:szCs w:val="24"/>
        </w:rPr>
        <w:t>местонахождение:  Об</w:t>
      </w:r>
      <w:r w:rsidRPr="00EA2222">
        <w:rPr>
          <w:rFonts w:ascii="Times New Roman" w:hAnsi="Times New Roman" w:cs="Times New Roman"/>
          <w:sz w:val="24"/>
          <w:szCs w:val="24"/>
        </w:rPr>
        <w:t xml:space="preserve">ласт Пловдив, </w:t>
      </w:r>
      <w:r w:rsidRPr="00EA2222">
        <w:rPr>
          <w:rFonts w:ascii="Times New Roman" w:eastAsia="Calibri" w:hAnsi="Times New Roman" w:cs="Times New Roman"/>
          <w:sz w:val="24"/>
          <w:szCs w:val="24"/>
        </w:rPr>
        <w:t xml:space="preserve">Община Пловдив, </w:t>
      </w:r>
      <w:r w:rsidRPr="00EA2222">
        <w:rPr>
          <w:rFonts w:ascii="Times New Roman" w:eastAsia="Calibri" w:hAnsi="Times New Roman" w:cs="Times New Roman"/>
          <w:sz w:val="24"/>
          <w:szCs w:val="24"/>
          <w:lang w:eastAsia="bg-BG"/>
        </w:rPr>
        <w:t>гр. Пловдив</w:t>
      </w:r>
      <w:r w:rsidRPr="00EA2222">
        <w:rPr>
          <w:rFonts w:ascii="Times New Roman" w:eastAsia="Calibri" w:hAnsi="Times New Roman" w:cs="Times New Roman"/>
          <w:sz w:val="24"/>
          <w:szCs w:val="24"/>
        </w:rPr>
        <w:t xml:space="preserve">, р-н Южен,  </w:t>
      </w:r>
      <w:r w:rsidRPr="00EA2222">
        <w:rPr>
          <w:rFonts w:ascii="Times New Roman" w:eastAsia="Times New Roman" w:hAnsi="Times New Roman" w:cs="Times New Roman"/>
          <w:sz w:val="24"/>
          <w:szCs w:val="24"/>
          <w:lang w:eastAsia="bg-BG"/>
        </w:rPr>
        <w:t xml:space="preserve">ул. </w:t>
      </w:r>
      <w:r w:rsidRPr="00EA2222">
        <w:rPr>
          <w:rFonts w:ascii="Times New Roman" w:eastAsia="Times New Roman" w:hAnsi="Times New Roman" w:cs="Times New Roman"/>
          <w:sz w:val="24"/>
          <w:szCs w:val="24"/>
          <w:lang w:val="en-US" w:eastAsia="bg-BG"/>
        </w:rPr>
        <w:t>“</w:t>
      </w:r>
      <w:r w:rsidRPr="00EA2222">
        <w:rPr>
          <w:rFonts w:ascii="Times New Roman" w:eastAsia="Times New Roman" w:hAnsi="Times New Roman" w:cs="Times New Roman"/>
          <w:sz w:val="24"/>
          <w:szCs w:val="24"/>
          <w:lang w:eastAsia="bg-BG"/>
        </w:rPr>
        <w:t>Асеновградско  шосе</w:t>
      </w:r>
      <w:r w:rsidRPr="00EA2222">
        <w:rPr>
          <w:rFonts w:ascii="Times New Roman" w:eastAsia="Times New Roman" w:hAnsi="Times New Roman" w:cs="Times New Roman"/>
          <w:sz w:val="24"/>
          <w:szCs w:val="24"/>
          <w:lang w:val="en-US" w:eastAsia="bg-BG"/>
        </w:rPr>
        <w:t>”</w:t>
      </w:r>
      <w:r w:rsidRPr="00EA2222">
        <w:rPr>
          <w:rFonts w:ascii="Times New Roman" w:eastAsia="Times New Roman" w:hAnsi="Times New Roman" w:cs="Times New Roman"/>
          <w:sz w:val="24"/>
          <w:szCs w:val="24"/>
          <w:lang w:eastAsia="bg-BG"/>
        </w:rPr>
        <w:t xml:space="preserve"> №1, който е </w:t>
      </w:r>
      <w:r w:rsidRPr="00EA2222">
        <w:rPr>
          <w:rFonts w:ascii="Times New Roman" w:eastAsia="Calibri" w:hAnsi="Times New Roman" w:cs="Times New Roman"/>
          <w:sz w:val="24"/>
          <w:szCs w:val="24"/>
        </w:rPr>
        <w:t xml:space="preserve"> </w:t>
      </w:r>
      <w:r w:rsidRPr="00EA2222">
        <w:rPr>
          <w:rFonts w:ascii="Times New Roman" w:eastAsia="Times New Roman" w:hAnsi="Times New Roman" w:cs="Times New Roman"/>
          <w:sz w:val="24"/>
          <w:szCs w:val="24"/>
          <w:lang w:eastAsia="bg-BG"/>
        </w:rPr>
        <w:t>с трайно предназначение на територията „Урбанизирана” и начин на трайно ползване-  „За друг вид производствен,  складов обект” и</w:t>
      </w:r>
      <w:r w:rsidRPr="00EA2222">
        <w:rPr>
          <w:rFonts w:ascii="Times New Roman" w:eastAsia="Calibri" w:hAnsi="Times New Roman" w:cs="Times New Roman"/>
          <w:sz w:val="24"/>
          <w:szCs w:val="24"/>
        </w:rPr>
        <w:t xml:space="preserve"> </w:t>
      </w:r>
      <w:r w:rsidRPr="00EA2222">
        <w:rPr>
          <w:rFonts w:ascii="Times New Roman" w:eastAsia="Times New Roman" w:hAnsi="Times New Roman" w:cs="Times New Roman"/>
          <w:sz w:val="24"/>
          <w:szCs w:val="24"/>
          <w:lang w:eastAsia="bg-BG"/>
        </w:rPr>
        <w:t>обща площ 15093 кв.м.</w:t>
      </w:r>
      <w:r w:rsidR="00D6726E" w:rsidRPr="00EA2222">
        <w:rPr>
          <w:rFonts w:ascii="Times New Roman" w:eastAsia="Times New Roman" w:hAnsi="Times New Roman" w:cs="Times New Roman"/>
          <w:sz w:val="24"/>
          <w:szCs w:val="24"/>
          <w:lang w:eastAsia="bg-BG"/>
        </w:rPr>
        <w:t xml:space="preserve"> </w:t>
      </w:r>
      <w:r w:rsidRPr="00EA2222">
        <w:rPr>
          <w:rFonts w:ascii="Times New Roman" w:hAnsi="Times New Roman" w:cs="Times New Roman"/>
          <w:sz w:val="24"/>
          <w:szCs w:val="24"/>
        </w:rPr>
        <w:t>-</w:t>
      </w:r>
      <w:r w:rsidR="000A7D1D" w:rsidRPr="00EA2222">
        <w:rPr>
          <w:rFonts w:ascii="Times New Roman" w:hAnsi="Times New Roman" w:cs="Times New Roman"/>
          <w:sz w:val="24"/>
          <w:szCs w:val="24"/>
        </w:rPr>
        <w:t xml:space="preserve"> собственост на ДП  „СТРОИТЕЛСТВО И ВЪЗСТАНОВЯВАНЕ ”</w:t>
      </w:r>
      <w:r w:rsidR="000A7D1D" w:rsidRPr="00EA2222">
        <w:rPr>
          <w:rStyle w:val="FontStyle19"/>
          <w:sz w:val="24"/>
          <w:szCs w:val="24"/>
        </w:rPr>
        <w:t>.</w:t>
      </w:r>
      <w:r w:rsidR="000A7D1D" w:rsidRPr="00EA2222">
        <w:rPr>
          <w:rFonts w:ascii="Times New Roman" w:eastAsia="Times New Roman" w:hAnsi="Times New Roman" w:cs="Times New Roman"/>
          <w:bCs/>
          <w:kern w:val="36"/>
          <w:sz w:val="24"/>
          <w:szCs w:val="24"/>
        </w:rPr>
        <w:t xml:space="preserve"> </w:t>
      </w:r>
    </w:p>
    <w:p w:rsidR="000A7D1D" w:rsidRPr="00EA2222" w:rsidRDefault="000A7D1D" w:rsidP="0081588B">
      <w:pPr>
        <w:spacing w:line="240" w:lineRule="auto"/>
        <w:ind w:firstLine="708"/>
        <w:jc w:val="both"/>
        <w:rPr>
          <w:rFonts w:ascii="Times New Roman" w:hAnsi="Times New Roman" w:cs="Times New Roman"/>
          <w:bCs/>
          <w:sz w:val="24"/>
          <w:szCs w:val="24"/>
        </w:rPr>
      </w:pPr>
      <w:r w:rsidRPr="00EA2222">
        <w:rPr>
          <w:rFonts w:ascii="Times New Roman" w:eastAsia="Times New Roman" w:hAnsi="Times New Roman" w:cs="Times New Roman"/>
          <w:bCs/>
          <w:kern w:val="36"/>
          <w:sz w:val="24"/>
          <w:szCs w:val="24"/>
        </w:rPr>
        <w:t>"МАРИЦА ПОЛИМЕР" ООД</w:t>
      </w:r>
      <w:r w:rsidRPr="00EA2222">
        <w:rPr>
          <w:rFonts w:ascii="Times New Roman" w:hAnsi="Times New Roman" w:cs="Times New Roman"/>
          <w:b/>
          <w:kern w:val="36"/>
          <w:sz w:val="24"/>
          <w:szCs w:val="24"/>
          <w:lang w:eastAsia="bg-BG"/>
        </w:rPr>
        <w:t xml:space="preserve"> </w:t>
      </w:r>
      <w:r w:rsidRPr="00EA2222">
        <w:rPr>
          <w:rFonts w:ascii="Times New Roman" w:hAnsi="Times New Roman" w:cs="Times New Roman"/>
          <w:kern w:val="36"/>
          <w:sz w:val="24"/>
          <w:szCs w:val="24"/>
          <w:lang w:eastAsia="bg-BG"/>
        </w:rPr>
        <w:t xml:space="preserve">е </w:t>
      </w:r>
      <w:r w:rsidRPr="00EA2222">
        <w:rPr>
          <w:rFonts w:ascii="Times New Roman" w:hAnsi="Times New Roman" w:cs="Times New Roman"/>
          <w:sz w:val="24"/>
          <w:szCs w:val="24"/>
        </w:rPr>
        <w:t xml:space="preserve"> ползвател горецитирания имот, съгласно  Договор за наем  от </w:t>
      </w:r>
      <w:r w:rsidRPr="00EA2222">
        <w:rPr>
          <w:rFonts w:ascii="Times New Roman" w:eastAsia="Calibri" w:hAnsi="Times New Roman" w:cs="Times New Roman"/>
          <w:sz w:val="24"/>
          <w:szCs w:val="24"/>
        </w:rPr>
        <w:t>03.08.2021г.</w:t>
      </w:r>
      <w:r w:rsidR="0037417F" w:rsidRPr="00EA2222">
        <w:rPr>
          <w:rFonts w:ascii="Times New Roman" w:hAnsi="Times New Roman" w:cs="Times New Roman"/>
          <w:sz w:val="24"/>
          <w:szCs w:val="24"/>
        </w:rPr>
        <w:t xml:space="preserve"> сключен с „ХОЛЦ” ЕООД имащ правото да преотдава имота </w:t>
      </w:r>
      <w:r w:rsidRPr="00EA2222">
        <w:rPr>
          <w:rFonts w:ascii="Times New Roman" w:hAnsi="Times New Roman" w:cs="Times New Roman"/>
          <w:sz w:val="24"/>
          <w:szCs w:val="24"/>
        </w:rPr>
        <w:t xml:space="preserve"> в качеството му на наемател по договор </w:t>
      </w:r>
      <w:r w:rsidR="00AB2ACD">
        <w:rPr>
          <w:rFonts w:ascii="Times New Roman" w:hAnsi="Times New Roman" w:cs="Times New Roman"/>
          <w:sz w:val="24"/>
          <w:szCs w:val="24"/>
        </w:rPr>
        <w:t xml:space="preserve">от 01.08.2021г. </w:t>
      </w:r>
      <w:r w:rsidRPr="00EA2222">
        <w:rPr>
          <w:rFonts w:ascii="Times New Roman" w:hAnsi="Times New Roman" w:cs="Times New Roman"/>
          <w:sz w:val="24"/>
          <w:szCs w:val="24"/>
        </w:rPr>
        <w:t>със собс</w:t>
      </w:r>
      <w:r w:rsidR="00AB2ACD">
        <w:rPr>
          <w:rFonts w:ascii="Times New Roman" w:hAnsi="Times New Roman" w:cs="Times New Roman"/>
          <w:sz w:val="24"/>
          <w:szCs w:val="24"/>
        </w:rPr>
        <w:t>т</w:t>
      </w:r>
      <w:r w:rsidRPr="00EA2222">
        <w:rPr>
          <w:rFonts w:ascii="Times New Roman" w:hAnsi="Times New Roman" w:cs="Times New Roman"/>
          <w:sz w:val="24"/>
          <w:szCs w:val="24"/>
        </w:rPr>
        <w:t>веника ДП  „СТРОИТЕЛСТВО И ВЪЗСТАНОВЯВАНЕ ”.</w:t>
      </w:r>
    </w:p>
    <w:p w:rsidR="0037417F" w:rsidRPr="00EA2222" w:rsidRDefault="0037417F" w:rsidP="0081588B">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EA2222">
        <w:rPr>
          <w:rFonts w:ascii="Times New Roman" w:hAnsi="Times New Roman" w:cs="Times New Roman"/>
          <w:sz w:val="24"/>
          <w:szCs w:val="24"/>
        </w:rPr>
        <w:t xml:space="preserve">Имота е  </w:t>
      </w:r>
      <w:r w:rsidRPr="00EA2222">
        <w:rPr>
          <w:rFonts w:ascii="Times New Roman" w:hAnsi="Times New Roman" w:cs="Times New Roman"/>
          <w:sz w:val="24"/>
          <w:szCs w:val="24"/>
          <w:lang w:val="en-US"/>
        </w:rPr>
        <w:t>с изградена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инфраструктура</w:t>
      </w:r>
      <w:r w:rsidRPr="00EA2222">
        <w:rPr>
          <w:rFonts w:ascii="Times New Roman" w:hAnsi="Times New Roman" w:cs="Times New Roman"/>
          <w:sz w:val="24"/>
          <w:szCs w:val="24"/>
        </w:rPr>
        <w:t xml:space="preserve"> и  </w:t>
      </w:r>
      <w:r w:rsidRPr="00EA2222">
        <w:rPr>
          <w:rFonts w:ascii="Times New Roman" w:hAnsi="Times New Roman" w:cs="Times New Roman"/>
          <w:sz w:val="24"/>
          <w:szCs w:val="24"/>
          <w:lang w:val="en-US"/>
        </w:rPr>
        <w:t>отговаря</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на изискванията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за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площадките</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за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третиране</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на</w:t>
      </w:r>
      <w:r w:rsidRPr="00EA2222">
        <w:rPr>
          <w:rFonts w:ascii="Times New Roman" w:hAnsi="Times New Roman" w:cs="Times New Roman"/>
          <w:sz w:val="24"/>
          <w:szCs w:val="24"/>
        </w:rPr>
        <w:t xml:space="preserve"> производствени/неопасни </w:t>
      </w:r>
      <w:r w:rsidRPr="00EA2222">
        <w:rPr>
          <w:rFonts w:ascii="Times New Roman" w:hAnsi="Times New Roman" w:cs="Times New Roman"/>
          <w:sz w:val="24"/>
          <w:szCs w:val="24"/>
          <w:lang w:val="en-US"/>
        </w:rPr>
        <w:t>отпадъци</w:t>
      </w:r>
      <w:r w:rsidRPr="00EA2222">
        <w:rPr>
          <w:rFonts w:ascii="Times New Roman" w:hAnsi="Times New Roman" w:cs="Times New Roman"/>
          <w:sz w:val="24"/>
          <w:szCs w:val="24"/>
        </w:rPr>
        <w:t xml:space="preserve">. </w:t>
      </w:r>
    </w:p>
    <w:p w:rsidR="00CD6E17" w:rsidRPr="00EA2222" w:rsidRDefault="00CD6E17" w:rsidP="0081588B">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EA2222">
        <w:rPr>
          <w:rFonts w:ascii="Times New Roman" w:eastAsia="Calibri" w:hAnsi="Times New Roman" w:cs="Times New Roman"/>
          <w:sz w:val="24"/>
          <w:szCs w:val="24"/>
        </w:rPr>
        <w:t xml:space="preserve">На територията на </w:t>
      </w:r>
      <w:r w:rsidR="00193885" w:rsidRPr="00EA2222">
        <w:rPr>
          <w:rFonts w:ascii="Times New Roman" w:eastAsia="Calibri" w:hAnsi="Times New Roman" w:cs="Times New Roman"/>
          <w:sz w:val="24"/>
          <w:szCs w:val="24"/>
        </w:rPr>
        <w:t xml:space="preserve">ПИ с идентификатор 56784.539.490 </w:t>
      </w:r>
      <w:r w:rsidRPr="00EA2222">
        <w:rPr>
          <w:rFonts w:ascii="Times New Roman" w:eastAsia="Calibri" w:hAnsi="Times New Roman" w:cs="Times New Roman"/>
          <w:sz w:val="24"/>
          <w:szCs w:val="24"/>
        </w:rPr>
        <w:t>има разположени четири сгради:</w:t>
      </w:r>
    </w:p>
    <w:p w:rsidR="004467FF" w:rsidRPr="00EA2222" w:rsidRDefault="00CD6E17" w:rsidP="0081588B">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№1</w:t>
      </w:r>
      <w:r w:rsidR="0037417F" w:rsidRPr="00EA2222">
        <w:rPr>
          <w:rFonts w:ascii="Times New Roman" w:eastAsia="Calibri" w:hAnsi="Times New Roman" w:cs="Times New Roman"/>
          <w:sz w:val="24"/>
          <w:szCs w:val="24"/>
        </w:rPr>
        <w:t xml:space="preserve"> </w:t>
      </w:r>
      <w:r w:rsidRPr="00EA2222">
        <w:rPr>
          <w:rFonts w:ascii="Times New Roman" w:eastAsia="Calibri" w:hAnsi="Times New Roman" w:cs="Times New Roman"/>
          <w:sz w:val="24"/>
          <w:szCs w:val="24"/>
        </w:rPr>
        <w:t>- с идентификатор 56784.539.490.1, застроена площ 840 кв.м., брой етажи 1, предназначение: Промишлена сграда</w:t>
      </w:r>
    </w:p>
    <w:p w:rsidR="00CD6E17" w:rsidRPr="00EA2222" w:rsidRDefault="00CD6E17" w:rsidP="0081588B">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lastRenderedPageBreak/>
        <w:t>Сграда №2</w:t>
      </w:r>
      <w:r w:rsidR="0037417F" w:rsidRPr="00EA2222">
        <w:rPr>
          <w:rFonts w:ascii="Times New Roman" w:eastAsia="Calibri" w:hAnsi="Times New Roman" w:cs="Times New Roman"/>
          <w:sz w:val="24"/>
          <w:szCs w:val="24"/>
        </w:rPr>
        <w:t xml:space="preserve"> </w:t>
      </w:r>
      <w:r w:rsidRPr="00EA2222">
        <w:rPr>
          <w:rFonts w:ascii="Times New Roman" w:eastAsia="Calibri" w:hAnsi="Times New Roman" w:cs="Times New Roman"/>
          <w:sz w:val="24"/>
          <w:szCs w:val="24"/>
        </w:rPr>
        <w:t>- с идентификатор 56784.539.490.2, застроена площ 4140 кв.м., брой етажи 1, предназначение: Промишлена сграда</w:t>
      </w:r>
    </w:p>
    <w:p w:rsidR="00CD6E17" w:rsidRPr="00EA2222" w:rsidRDefault="00CD6E17" w:rsidP="0081588B">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№3</w:t>
      </w:r>
      <w:r w:rsidR="0037417F" w:rsidRPr="00EA2222">
        <w:rPr>
          <w:rFonts w:ascii="Times New Roman" w:eastAsia="Calibri" w:hAnsi="Times New Roman" w:cs="Times New Roman"/>
          <w:sz w:val="24"/>
          <w:szCs w:val="24"/>
        </w:rPr>
        <w:t xml:space="preserve"> </w:t>
      </w:r>
      <w:r w:rsidRPr="00EA2222">
        <w:rPr>
          <w:rFonts w:ascii="Times New Roman" w:eastAsia="Calibri" w:hAnsi="Times New Roman" w:cs="Times New Roman"/>
          <w:sz w:val="24"/>
          <w:szCs w:val="24"/>
        </w:rPr>
        <w:t>- с идентификатор 56784.539.490.3, застроена площ 376 кв.м., брой етажи 1, предназначение: Промишлена сграда</w:t>
      </w:r>
    </w:p>
    <w:p w:rsidR="00CD6E17" w:rsidRPr="00EA2222" w:rsidRDefault="00CD6E17" w:rsidP="0081588B">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№4</w:t>
      </w:r>
      <w:r w:rsidR="0037417F" w:rsidRPr="00EA2222">
        <w:rPr>
          <w:rFonts w:ascii="Times New Roman" w:eastAsia="Calibri" w:hAnsi="Times New Roman" w:cs="Times New Roman"/>
          <w:sz w:val="24"/>
          <w:szCs w:val="24"/>
        </w:rPr>
        <w:t xml:space="preserve"> </w:t>
      </w:r>
      <w:r w:rsidRPr="00EA2222">
        <w:rPr>
          <w:rFonts w:ascii="Times New Roman" w:eastAsia="Calibri" w:hAnsi="Times New Roman" w:cs="Times New Roman"/>
          <w:sz w:val="24"/>
          <w:szCs w:val="24"/>
        </w:rPr>
        <w:t>- с идентификатор 56784.539.490.4, застроена площ 56 кв.м., брой етажи 1, предназначение: Промишлена сграда</w:t>
      </w:r>
    </w:p>
    <w:p w:rsidR="0004479C" w:rsidRPr="00EA2222" w:rsidRDefault="00193885" w:rsidP="0081588B">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lang w:val="en-US"/>
        </w:rPr>
      </w:pPr>
      <w:r w:rsidRPr="00EA2222">
        <w:rPr>
          <w:rFonts w:ascii="Times New Roman" w:eastAsia="Calibri" w:hAnsi="Times New Roman" w:cs="Times New Roman"/>
          <w:sz w:val="24"/>
          <w:szCs w:val="24"/>
        </w:rPr>
        <w:t xml:space="preserve">Предвидено е Промишлена сграда №2 да се </w:t>
      </w:r>
      <w:r w:rsidRPr="00EA2222">
        <w:rPr>
          <w:rFonts w:ascii="Times New Roman" w:hAnsi="Times New Roman" w:cs="Times New Roman"/>
          <w:sz w:val="24"/>
          <w:szCs w:val="24"/>
        </w:rPr>
        <w:t>оборудва с две инсталациии за преработка на пластмаси до регранулат, всяка от които се състои от: захранваща лента,  шредер за надробяване на пластмаса, шнекове/ два броя басейни за измиване с извеждащ горен и долен шнек/, хоризонтална конусовидна машина за пресоване и сушене, вертикална спираловидна машина за пресоване и сушене, акумулиращ силоз за млянка, агломератор, екструдер, машина за гранулиране, пневмотранспортер, силоз за съхранение  на гранули с два извеждащи ръкава.</w:t>
      </w:r>
      <w:r w:rsidR="001C2BC2" w:rsidRPr="00EA2222">
        <w:rPr>
          <w:rFonts w:ascii="Times New Roman" w:hAnsi="Times New Roman" w:cs="Times New Roman"/>
          <w:sz w:val="24"/>
          <w:szCs w:val="24"/>
        </w:rPr>
        <w:t xml:space="preserve"> Прогнозния капацитет е съответно 1600 т/мес и 520 т/мес  на трисменен режим на работа при непрекъснат технологичен процес. </w:t>
      </w:r>
    </w:p>
    <w:p w:rsidR="00477EA7" w:rsidRPr="00EA2222" w:rsidRDefault="001C2BC2" w:rsidP="0081588B">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rPr>
      </w:pPr>
      <w:r w:rsidRPr="00EA2222">
        <w:rPr>
          <w:rFonts w:ascii="Times New Roman" w:hAnsi="Times New Roman" w:cs="Times New Roman"/>
          <w:sz w:val="24"/>
          <w:szCs w:val="24"/>
        </w:rPr>
        <w:t xml:space="preserve">В  </w:t>
      </w:r>
      <w:r w:rsidRPr="00EA2222">
        <w:rPr>
          <w:rFonts w:ascii="Times New Roman" w:eastAsia="Calibri" w:hAnsi="Times New Roman" w:cs="Times New Roman"/>
          <w:sz w:val="24"/>
          <w:szCs w:val="24"/>
        </w:rPr>
        <w:t xml:space="preserve">Промишлена сграда №3 е предвидена инсталация за преработка на </w:t>
      </w:r>
      <w:r w:rsidR="00971E43" w:rsidRPr="00EA2222">
        <w:rPr>
          <w:rFonts w:ascii="Times New Roman" w:eastAsia="Calibri" w:hAnsi="Times New Roman" w:cs="Times New Roman"/>
          <w:sz w:val="24"/>
          <w:szCs w:val="24"/>
        </w:rPr>
        <w:t>отпадъци от техническа плас</w:t>
      </w:r>
      <w:r w:rsidR="00477EA7" w:rsidRPr="00EA2222">
        <w:rPr>
          <w:rFonts w:ascii="Times New Roman" w:eastAsia="Calibri" w:hAnsi="Times New Roman" w:cs="Times New Roman"/>
          <w:sz w:val="24"/>
          <w:szCs w:val="24"/>
        </w:rPr>
        <w:t xml:space="preserve">тмаса –предимно </w:t>
      </w:r>
      <w:r w:rsidRPr="00EA2222">
        <w:rPr>
          <w:rFonts w:ascii="Times New Roman" w:eastAsia="Calibri" w:hAnsi="Times New Roman" w:cs="Times New Roman"/>
          <w:sz w:val="24"/>
          <w:szCs w:val="24"/>
          <w:lang w:val="en-US"/>
        </w:rPr>
        <w:t>ABS</w:t>
      </w:r>
      <w:r w:rsidR="00477EA7" w:rsidRPr="00EA2222">
        <w:rPr>
          <w:rFonts w:ascii="Times New Roman" w:eastAsia="Calibri" w:hAnsi="Times New Roman" w:cs="Times New Roman"/>
          <w:sz w:val="24"/>
          <w:szCs w:val="24"/>
        </w:rPr>
        <w:t>, състояща се от захранваща лента, мелница за сухо смилане, транспортна лента, екструдер, охлаждаща вана, машина за гранулиране и приемен бункер.</w:t>
      </w:r>
      <w:r w:rsidR="00D6726E" w:rsidRPr="00EA2222">
        <w:rPr>
          <w:rFonts w:ascii="Times New Roman" w:hAnsi="Times New Roman" w:cs="Times New Roman"/>
          <w:sz w:val="24"/>
          <w:szCs w:val="24"/>
        </w:rPr>
        <w:t xml:space="preserve"> Прогнозния капацитет е 260 т/мес  на трисменен режим на работа при непрекъснат технологичен процес. </w:t>
      </w:r>
    </w:p>
    <w:p w:rsidR="003B55CB" w:rsidRPr="00EA2222" w:rsidRDefault="003B55CB" w:rsidP="003B55CB">
      <w:pPr>
        <w:pStyle w:val="a5"/>
        <w:spacing w:after="120"/>
        <w:ind w:firstLine="708"/>
        <w:rPr>
          <w:sz w:val="24"/>
          <w:szCs w:val="24"/>
          <w:lang w:val="ru-RU"/>
        </w:rPr>
      </w:pPr>
      <w:r w:rsidRPr="00EA2222">
        <w:rPr>
          <w:kern w:val="36"/>
          <w:sz w:val="24"/>
          <w:szCs w:val="24"/>
          <w:lang w:eastAsia="bg-BG"/>
        </w:rPr>
        <w:t>Водоснабдяването на</w:t>
      </w:r>
      <w:r w:rsidRPr="00EA2222">
        <w:rPr>
          <w:b/>
          <w:kern w:val="36"/>
          <w:sz w:val="24"/>
          <w:szCs w:val="24"/>
          <w:lang w:eastAsia="bg-BG"/>
        </w:rPr>
        <w:t xml:space="preserve"> </w:t>
      </w:r>
      <w:r w:rsidRPr="00EA2222">
        <w:rPr>
          <w:sz w:val="24"/>
          <w:szCs w:val="24"/>
          <w:lang w:val="ru-RU"/>
        </w:rPr>
        <w:t>предприятието за рециклиране на отпадъци от пластмаса с води за нуждите на трехнологичния процес ще се осъществява от наличен в имота локален водоизточник на подземни води, заложен в Кватернерен водоносен хоризонт -Код на водното тяло</w:t>
      </w:r>
      <w:r w:rsidRPr="00EA2222">
        <w:rPr>
          <w:sz w:val="24"/>
          <w:szCs w:val="24"/>
        </w:rPr>
        <w:t xml:space="preserve"> </w:t>
      </w:r>
      <w:r w:rsidRPr="00EA2222">
        <w:rPr>
          <w:sz w:val="24"/>
          <w:szCs w:val="24"/>
          <w:lang w:val="ru-RU"/>
        </w:rPr>
        <w:t xml:space="preserve">BG3G000000Q013. Сондажният кладенец е с дълбочина  18 м., изграден от стоманена тръбно-филтърна колона с диаметър </w:t>
      </w:r>
      <w:r w:rsidRPr="00EA2222">
        <w:rPr>
          <w:sz w:val="24"/>
          <w:szCs w:val="24"/>
        </w:rPr>
        <w:t>Φ225мм в интервала 0.00м – 18м.</w:t>
      </w:r>
      <w:r w:rsidRPr="00EA2222">
        <w:rPr>
          <w:sz w:val="24"/>
          <w:szCs w:val="24"/>
          <w:lang w:val="ru-RU"/>
        </w:rPr>
        <w:t xml:space="preserve"> Водовземно съоръжение е съществуващо, като  до момента не е използвано.</w:t>
      </w:r>
    </w:p>
    <w:p w:rsidR="003B55CB" w:rsidRPr="00EA2222" w:rsidRDefault="003B55CB" w:rsidP="003B55CB">
      <w:pPr>
        <w:pStyle w:val="a5"/>
        <w:spacing w:after="120"/>
        <w:ind w:firstLine="708"/>
        <w:rPr>
          <w:sz w:val="24"/>
          <w:szCs w:val="24"/>
          <w:lang w:eastAsia="bg-BG"/>
        </w:rPr>
      </w:pPr>
      <w:r w:rsidRPr="00EA2222">
        <w:rPr>
          <w:sz w:val="24"/>
          <w:szCs w:val="24"/>
          <w:lang w:val="ru-RU"/>
        </w:rPr>
        <w:t xml:space="preserve">Реализирането  на ИП е свързано и с провеждане на процедура от страна на </w:t>
      </w:r>
      <w:r w:rsidRPr="00EA2222">
        <w:rPr>
          <w:bCs/>
          <w:kern w:val="36"/>
          <w:sz w:val="24"/>
          <w:szCs w:val="24"/>
        </w:rPr>
        <w:t>"МАРИЦА ПОЛИМЕР" ООД за</w:t>
      </w:r>
      <w:r w:rsidRPr="00EA2222">
        <w:rPr>
          <w:b/>
          <w:bCs/>
          <w:kern w:val="36"/>
          <w:sz w:val="24"/>
          <w:szCs w:val="24"/>
        </w:rPr>
        <w:t xml:space="preserve"> </w:t>
      </w:r>
      <w:r w:rsidRPr="00EA2222">
        <w:rPr>
          <w:sz w:val="24"/>
          <w:szCs w:val="24"/>
          <w:lang w:eastAsia="bg-BG"/>
        </w:rPr>
        <w:t xml:space="preserve">издаване на   </w:t>
      </w:r>
      <w:r w:rsidRPr="00EA2222">
        <w:rPr>
          <w:sz w:val="24"/>
          <w:szCs w:val="24"/>
          <w:lang w:val="en-US" w:eastAsia="bg-BG"/>
        </w:rPr>
        <w:t xml:space="preserve">Разрешително за водовземане  </w:t>
      </w:r>
      <w:r w:rsidRPr="00EA2222">
        <w:rPr>
          <w:sz w:val="24"/>
          <w:szCs w:val="24"/>
          <w:lang w:eastAsia="bg-BG"/>
        </w:rPr>
        <w:t xml:space="preserve">от подземни води, чрез съществуващи водовземни съоръжения от Басейнова Дирекция „Източнобеломорски район”. </w:t>
      </w:r>
    </w:p>
    <w:p w:rsidR="003B55CB" w:rsidRPr="00EA2222" w:rsidRDefault="003B55CB" w:rsidP="003B55CB">
      <w:pPr>
        <w:pStyle w:val="aa"/>
        <w:shd w:val="clear" w:color="auto" w:fill="FFFFFF"/>
        <w:spacing w:before="0" w:after="0"/>
      </w:pPr>
      <w:r w:rsidRPr="00EA2222">
        <w:t>Водовземното съоръжение ще се оборудва  с потопяема помпа.</w:t>
      </w:r>
    </w:p>
    <w:p w:rsidR="003B55CB" w:rsidRPr="00EA2222" w:rsidRDefault="003B55CB" w:rsidP="003B55CB">
      <w:pPr>
        <w:pStyle w:val="aa"/>
        <w:shd w:val="clear" w:color="auto" w:fill="FFFFFF"/>
        <w:spacing w:before="0" w:after="0"/>
        <w:jc w:val="both"/>
        <w:rPr>
          <w:lang w:val="ru-RU"/>
        </w:rPr>
      </w:pPr>
      <w:r w:rsidRPr="00EA2222">
        <w:rPr>
          <w:lang w:val="ru-RU"/>
        </w:rPr>
        <w:t>Съобразно с хидрогеоложките проучвания максималният проектен дебит на сондажа</w:t>
      </w:r>
    </w:p>
    <w:p w:rsidR="003B55CB" w:rsidRPr="00EA2222" w:rsidRDefault="003B55CB" w:rsidP="003B55CB">
      <w:pPr>
        <w:pStyle w:val="aa"/>
        <w:shd w:val="clear" w:color="auto" w:fill="FFFFFF"/>
        <w:spacing w:before="0" w:after="0"/>
        <w:jc w:val="both"/>
        <w:rPr>
          <w:lang w:val="ru-RU"/>
        </w:rPr>
      </w:pPr>
      <w:r w:rsidRPr="00EA2222">
        <w:rPr>
          <w:lang w:val="ru-RU"/>
        </w:rPr>
        <w:t xml:space="preserve">ще бъде:  </w:t>
      </w:r>
      <w:r w:rsidRPr="00EA2222">
        <w:rPr>
          <w:lang w:val="en-US"/>
        </w:rPr>
        <w:t>Q</w:t>
      </w:r>
      <w:r w:rsidRPr="00EA2222">
        <w:rPr>
          <w:sz w:val="16"/>
          <w:szCs w:val="16"/>
        </w:rPr>
        <w:t>макс</w:t>
      </w:r>
      <w:r w:rsidRPr="00EA2222">
        <w:t xml:space="preserve"> = 3.5 л/сек.; </w:t>
      </w:r>
    </w:p>
    <w:p w:rsidR="003B55CB" w:rsidRPr="00EA2222" w:rsidRDefault="003B55CB" w:rsidP="003B55CB">
      <w:pPr>
        <w:spacing w:line="240" w:lineRule="auto"/>
        <w:jc w:val="both"/>
        <w:rPr>
          <w:rFonts w:ascii="Times New Roman" w:hAnsi="Times New Roman" w:cs="Times New Roman"/>
          <w:sz w:val="24"/>
          <w:szCs w:val="24"/>
        </w:rPr>
      </w:pPr>
    </w:p>
    <w:p w:rsidR="003B55CB" w:rsidRPr="00EA2222" w:rsidRDefault="003B55CB" w:rsidP="003B55C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Средноденонощен дебит: </w:t>
      </w:r>
      <w:r w:rsidRPr="00EA2222">
        <w:rPr>
          <w:rFonts w:ascii="Times New Roman" w:hAnsi="Times New Roman" w:cs="Times New Roman"/>
          <w:sz w:val="24"/>
          <w:szCs w:val="24"/>
          <w:lang w:val="en-US"/>
        </w:rPr>
        <w:t>Q</w:t>
      </w:r>
      <w:r w:rsidR="00E73FBA" w:rsidRPr="00EA2222">
        <w:rPr>
          <w:rFonts w:ascii="Times New Roman" w:hAnsi="Times New Roman" w:cs="Times New Roman"/>
          <w:sz w:val="24"/>
          <w:szCs w:val="24"/>
          <w:lang w:val="en-US"/>
        </w:rPr>
        <w:t xml:space="preserve"> </w:t>
      </w:r>
      <w:r w:rsidRPr="00EA2222">
        <w:rPr>
          <w:rFonts w:ascii="Times New Roman" w:hAnsi="Times New Roman" w:cs="Times New Roman"/>
          <w:sz w:val="16"/>
          <w:szCs w:val="16"/>
        </w:rPr>
        <w:t>ср.ден</w:t>
      </w:r>
      <w:r w:rsidRPr="00EA2222">
        <w:rPr>
          <w:rFonts w:ascii="Times New Roman" w:hAnsi="Times New Roman" w:cs="Times New Roman"/>
          <w:sz w:val="24"/>
          <w:szCs w:val="24"/>
        </w:rPr>
        <w:t xml:space="preserve">  = 3.18 л/сек.</w:t>
      </w:r>
    </w:p>
    <w:p w:rsidR="003B55CB" w:rsidRPr="00EA2222" w:rsidRDefault="003B55CB" w:rsidP="003B55CB">
      <w:pPr>
        <w:spacing w:line="240" w:lineRule="auto"/>
        <w:jc w:val="both"/>
        <w:rPr>
          <w:rFonts w:ascii="Times New Roman" w:hAnsi="Times New Roman" w:cs="Times New Roman"/>
          <w:sz w:val="24"/>
          <w:szCs w:val="24"/>
        </w:rPr>
      </w:pPr>
      <w:r w:rsidRPr="00EA2222">
        <w:rPr>
          <w:rFonts w:ascii="Times New Roman" w:eastAsia="Times New Roman" w:hAnsi="Times New Roman" w:cs="Times New Roman"/>
          <w:sz w:val="24"/>
          <w:szCs w:val="24"/>
          <w:lang w:eastAsia="bg-BG"/>
        </w:rPr>
        <w:t>Прогнозеният  дебит за черпене от  сондажния тръбен кладенец</w:t>
      </w:r>
      <w:r w:rsidRPr="00EA2222">
        <w:rPr>
          <w:rFonts w:ascii="Times New Roman" w:eastAsia="Times New Roman" w:hAnsi="Times New Roman" w:cs="Times New Roman"/>
          <w:sz w:val="24"/>
          <w:szCs w:val="24"/>
          <w:lang w:val="en-US" w:eastAsia="bg-BG"/>
        </w:rPr>
        <w:t xml:space="preserve"> разположен </w:t>
      </w:r>
      <w:r w:rsidRPr="00EA2222">
        <w:rPr>
          <w:rFonts w:ascii="Times New Roman" w:eastAsia="Times New Roman" w:hAnsi="Times New Roman" w:cs="Times New Roman"/>
          <w:sz w:val="24"/>
          <w:szCs w:val="24"/>
          <w:lang w:eastAsia="bg-BG"/>
        </w:rPr>
        <w:t xml:space="preserve">в </w:t>
      </w:r>
      <w:r w:rsidRPr="00EA2222">
        <w:rPr>
          <w:rFonts w:ascii="Times New Roman" w:eastAsia="Calibri" w:hAnsi="Times New Roman" w:cs="Times New Roman"/>
          <w:sz w:val="24"/>
          <w:szCs w:val="24"/>
        </w:rPr>
        <w:t xml:space="preserve">ПИ с идентификатор 56784.539.490 </w:t>
      </w:r>
      <w:r w:rsidRPr="00EA2222">
        <w:rPr>
          <w:rFonts w:ascii="Times New Roman" w:eastAsia="Times New Roman" w:hAnsi="Times New Roman" w:cs="Times New Roman"/>
          <w:sz w:val="24"/>
          <w:szCs w:val="24"/>
          <w:lang w:eastAsia="bg-BG"/>
        </w:rPr>
        <w:t>- разчетен за захранването на предприятието за  рециклиране на пластмаси  е  около 100</w:t>
      </w:r>
      <w:r w:rsidR="00E73FBA" w:rsidRPr="00EA2222">
        <w:rPr>
          <w:rFonts w:ascii="Times New Roman" w:eastAsia="Times New Roman" w:hAnsi="Times New Roman" w:cs="Times New Roman"/>
          <w:sz w:val="24"/>
          <w:szCs w:val="24"/>
          <w:lang w:val="en-US" w:eastAsia="bg-BG"/>
        </w:rPr>
        <w:t xml:space="preserve"> </w:t>
      </w:r>
      <w:r w:rsidRPr="00EA2222">
        <w:rPr>
          <w:rFonts w:ascii="Times New Roman" w:eastAsia="Times New Roman" w:hAnsi="Times New Roman" w:cs="Times New Roman"/>
          <w:sz w:val="24"/>
          <w:szCs w:val="24"/>
          <w:lang w:eastAsia="bg-BG"/>
        </w:rPr>
        <w:t xml:space="preserve">320 куб.м./година, разчетен както следва: </w:t>
      </w:r>
    </w:p>
    <w:p w:rsidR="003B55CB" w:rsidRPr="00EA2222" w:rsidRDefault="003B55CB" w:rsidP="003B55CB">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технологични нужди</w:t>
      </w:r>
    </w:p>
    <w:p w:rsidR="003B55CB" w:rsidRPr="00EA2222" w:rsidRDefault="003B55CB" w:rsidP="003B55C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lastRenderedPageBreak/>
        <w:t>-охлаждане на производствени машини и съоръжения в процеса на работата им- 18</w:t>
      </w:r>
      <w:r w:rsidR="00E73FBA"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920 куб. м. на година</w:t>
      </w:r>
    </w:p>
    <w:p w:rsidR="003B55CB" w:rsidRPr="00EA2222" w:rsidRDefault="003B55CB" w:rsidP="003B55C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-изпиране на суровина- 80</w:t>
      </w:r>
      <w:r w:rsidR="00E73FBA"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300 куб.м. годишно</w:t>
      </w:r>
    </w:p>
    <w:p w:rsidR="003B55CB" w:rsidRPr="00EA2222" w:rsidRDefault="003B55CB" w:rsidP="003B55CB">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други цели:</w:t>
      </w:r>
    </w:p>
    <w:p w:rsidR="003B55CB" w:rsidRPr="00EA2222" w:rsidRDefault="003B55CB" w:rsidP="003B55C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-измиване на площадката -1</w:t>
      </w:r>
      <w:r w:rsidR="00E73FBA"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100 куб.м. годишно</w:t>
      </w:r>
    </w:p>
    <w:p w:rsidR="003B55CB" w:rsidRPr="00EA2222" w:rsidRDefault="003B55CB" w:rsidP="0081588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За отчитане на водните количества, които ще се експлоатират с тръбния кладенец ще се монтира водомер. На устието на ТК ще бъде монтирана нивомерна тръба за отчитане на водното ниво.</w:t>
      </w:r>
    </w:p>
    <w:p w:rsidR="00F40656" w:rsidRPr="00EA2222" w:rsidRDefault="0004479C" w:rsidP="0081588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За нуждите на предприятието за рециклиране на отпадъци от пластмаса ще бъде изгра</w:t>
      </w:r>
      <w:r w:rsidR="00477EA7" w:rsidRPr="00EA2222">
        <w:rPr>
          <w:rFonts w:ascii="Times New Roman" w:hAnsi="Times New Roman" w:cs="Times New Roman"/>
          <w:sz w:val="24"/>
          <w:szCs w:val="24"/>
        </w:rPr>
        <w:t>де</w:t>
      </w:r>
      <w:r w:rsidRPr="00EA2222">
        <w:rPr>
          <w:rFonts w:ascii="Times New Roman" w:hAnsi="Times New Roman" w:cs="Times New Roman"/>
          <w:sz w:val="24"/>
          <w:szCs w:val="24"/>
        </w:rPr>
        <w:t>но</w:t>
      </w:r>
      <w:r w:rsidR="00477EA7" w:rsidRPr="00EA2222">
        <w:rPr>
          <w:rFonts w:ascii="Times New Roman" w:hAnsi="Times New Roman" w:cs="Times New Roman"/>
          <w:sz w:val="24"/>
          <w:szCs w:val="24"/>
        </w:rPr>
        <w:t xml:space="preserve"> пречиствателно съоръжение</w:t>
      </w:r>
      <w:r w:rsidRPr="00EA2222">
        <w:rPr>
          <w:rFonts w:ascii="Times New Roman" w:hAnsi="Times New Roman" w:cs="Times New Roman"/>
          <w:sz w:val="24"/>
          <w:szCs w:val="24"/>
        </w:rPr>
        <w:t xml:space="preserve">, в което ще постъпват  за пречистване </w:t>
      </w:r>
      <w:r w:rsidR="00477EA7" w:rsidRPr="00EA2222">
        <w:rPr>
          <w:rFonts w:ascii="Times New Roman" w:hAnsi="Times New Roman" w:cs="Times New Roman"/>
          <w:sz w:val="24"/>
          <w:szCs w:val="24"/>
        </w:rPr>
        <w:t xml:space="preserve"> водите от измиване на отпадъчната пластмаса и от охлаждащите вани</w:t>
      </w:r>
      <w:r w:rsidRPr="00EA2222">
        <w:rPr>
          <w:rFonts w:ascii="Times New Roman" w:hAnsi="Times New Roman" w:cs="Times New Roman"/>
          <w:sz w:val="24"/>
          <w:szCs w:val="24"/>
        </w:rPr>
        <w:t>. То ще се състои от бетонов</w:t>
      </w:r>
      <w:r w:rsidR="00477EA7" w:rsidRPr="00EA2222">
        <w:rPr>
          <w:rFonts w:ascii="Times New Roman" w:hAnsi="Times New Roman" w:cs="Times New Roman"/>
          <w:sz w:val="24"/>
          <w:szCs w:val="24"/>
        </w:rPr>
        <w:t xml:space="preserve"> резервоар</w:t>
      </w:r>
      <w:r w:rsidRPr="00EA2222">
        <w:rPr>
          <w:rFonts w:ascii="Times New Roman" w:hAnsi="Times New Roman" w:cs="Times New Roman"/>
          <w:sz w:val="24"/>
          <w:szCs w:val="24"/>
        </w:rPr>
        <w:t xml:space="preserve"> с габарити</w:t>
      </w:r>
      <w:r w:rsidR="00A570A3" w:rsidRPr="00EA2222">
        <w:rPr>
          <w:rFonts w:ascii="Times New Roman" w:hAnsi="Times New Roman" w:cs="Times New Roman"/>
          <w:sz w:val="24"/>
          <w:szCs w:val="24"/>
        </w:rPr>
        <w:t xml:space="preserve"> 3м./6м./2,2м.  (широчина/дължина/дълбочина)-</w:t>
      </w:r>
      <w:r w:rsidRPr="00EA2222">
        <w:rPr>
          <w:rFonts w:ascii="Times New Roman" w:hAnsi="Times New Roman" w:cs="Times New Roman"/>
          <w:sz w:val="24"/>
          <w:szCs w:val="24"/>
        </w:rPr>
        <w:t xml:space="preserve"> </w:t>
      </w:r>
      <w:r w:rsidR="00477EA7" w:rsidRPr="00EA2222">
        <w:rPr>
          <w:rFonts w:ascii="Times New Roman" w:hAnsi="Times New Roman" w:cs="Times New Roman"/>
          <w:sz w:val="24"/>
          <w:szCs w:val="24"/>
        </w:rPr>
        <w:t xml:space="preserve">с </w:t>
      </w:r>
      <w:r w:rsidR="00A570A3" w:rsidRPr="00EA2222">
        <w:rPr>
          <w:rFonts w:ascii="Times New Roman" w:hAnsi="Times New Roman" w:cs="Times New Roman"/>
          <w:sz w:val="24"/>
          <w:szCs w:val="24"/>
        </w:rPr>
        <w:t>две каскадно свързани подразделения-утайниции</w:t>
      </w:r>
      <w:r w:rsidR="00477EA7" w:rsidRPr="00EA2222">
        <w:rPr>
          <w:rFonts w:ascii="Times New Roman" w:hAnsi="Times New Roman" w:cs="Times New Roman"/>
          <w:sz w:val="24"/>
          <w:szCs w:val="24"/>
        </w:rPr>
        <w:t xml:space="preserve"> </w:t>
      </w:r>
      <w:r w:rsidR="00A570A3" w:rsidRPr="00EA2222">
        <w:rPr>
          <w:rFonts w:ascii="Times New Roman" w:hAnsi="Times New Roman" w:cs="Times New Roman"/>
          <w:sz w:val="24"/>
          <w:szCs w:val="24"/>
        </w:rPr>
        <w:t>вся</w:t>
      </w:r>
      <w:r w:rsidR="00F40656" w:rsidRPr="00EA2222">
        <w:rPr>
          <w:rFonts w:ascii="Times New Roman" w:hAnsi="Times New Roman" w:cs="Times New Roman"/>
          <w:sz w:val="24"/>
          <w:szCs w:val="24"/>
        </w:rPr>
        <w:t>ко от които с размери 3м./3м./2.</w:t>
      </w:r>
      <w:r w:rsidR="00A570A3" w:rsidRPr="00EA2222">
        <w:rPr>
          <w:rFonts w:ascii="Times New Roman" w:hAnsi="Times New Roman" w:cs="Times New Roman"/>
          <w:sz w:val="24"/>
          <w:szCs w:val="24"/>
        </w:rPr>
        <w:t xml:space="preserve">2м.  </w:t>
      </w:r>
      <w:r w:rsidR="00D26161" w:rsidRPr="00EA2222">
        <w:rPr>
          <w:rFonts w:ascii="Times New Roman" w:hAnsi="Times New Roman" w:cs="Times New Roman"/>
          <w:sz w:val="24"/>
          <w:szCs w:val="24"/>
        </w:rPr>
        <w:t xml:space="preserve">В утайниците на гравитачен принцип </w:t>
      </w:r>
      <w:r w:rsidR="00D6726E" w:rsidRPr="00EA2222">
        <w:rPr>
          <w:rFonts w:ascii="Times New Roman" w:hAnsi="Times New Roman" w:cs="Times New Roman"/>
          <w:sz w:val="24"/>
          <w:szCs w:val="24"/>
        </w:rPr>
        <w:t xml:space="preserve">ще се </w:t>
      </w:r>
      <w:r w:rsidR="00D26161" w:rsidRPr="00EA2222">
        <w:rPr>
          <w:rFonts w:ascii="Times New Roman" w:hAnsi="Times New Roman" w:cs="Times New Roman"/>
          <w:sz w:val="24"/>
          <w:szCs w:val="24"/>
        </w:rPr>
        <w:t>отдел</w:t>
      </w:r>
      <w:r w:rsidR="00D6726E" w:rsidRPr="00EA2222">
        <w:rPr>
          <w:rFonts w:ascii="Times New Roman" w:hAnsi="Times New Roman" w:cs="Times New Roman"/>
          <w:sz w:val="24"/>
          <w:szCs w:val="24"/>
        </w:rPr>
        <w:t>ят</w:t>
      </w:r>
      <w:r w:rsidR="00D26161" w:rsidRPr="00EA2222">
        <w:rPr>
          <w:rFonts w:ascii="Times New Roman" w:hAnsi="Times New Roman" w:cs="Times New Roman"/>
          <w:sz w:val="24"/>
          <w:szCs w:val="24"/>
        </w:rPr>
        <w:t xml:space="preserve"> твърдите менанични примеси-</w:t>
      </w:r>
      <w:r w:rsidR="00A777C6" w:rsidRPr="00EA2222">
        <w:rPr>
          <w:rFonts w:ascii="Times New Roman" w:hAnsi="Times New Roman" w:cs="Times New Roman"/>
          <w:sz w:val="24"/>
          <w:szCs w:val="24"/>
        </w:rPr>
        <w:t>камъчета и пясък</w:t>
      </w:r>
      <w:r w:rsidR="00D26161" w:rsidRPr="00EA2222">
        <w:rPr>
          <w:rFonts w:ascii="Times New Roman" w:hAnsi="Times New Roman" w:cs="Times New Roman"/>
          <w:sz w:val="24"/>
          <w:szCs w:val="24"/>
        </w:rPr>
        <w:t>. За  пречистване на леката фракция млянката,</w:t>
      </w:r>
      <w:r w:rsidR="00502D1A" w:rsidRPr="00EA2222">
        <w:rPr>
          <w:rFonts w:ascii="Times New Roman" w:hAnsi="Times New Roman" w:cs="Times New Roman"/>
          <w:sz w:val="24"/>
          <w:szCs w:val="24"/>
        </w:rPr>
        <w:t xml:space="preserve"> попаднала в потока от отпадни води, </w:t>
      </w:r>
      <w:r w:rsidR="00D26161" w:rsidRPr="00EA2222">
        <w:rPr>
          <w:rFonts w:ascii="Times New Roman" w:hAnsi="Times New Roman" w:cs="Times New Roman"/>
          <w:sz w:val="24"/>
          <w:szCs w:val="24"/>
        </w:rPr>
        <w:t xml:space="preserve"> </w:t>
      </w:r>
      <w:r w:rsidR="00502D1A" w:rsidRPr="00EA2222">
        <w:rPr>
          <w:rFonts w:ascii="Times New Roman" w:hAnsi="Times New Roman" w:cs="Times New Roman"/>
          <w:sz w:val="24"/>
          <w:szCs w:val="24"/>
        </w:rPr>
        <w:t xml:space="preserve">същите </w:t>
      </w:r>
      <w:r w:rsidR="00D26161" w:rsidRPr="00EA2222">
        <w:rPr>
          <w:rFonts w:ascii="Times New Roman" w:hAnsi="Times New Roman" w:cs="Times New Roman"/>
          <w:sz w:val="24"/>
          <w:szCs w:val="24"/>
        </w:rPr>
        <w:t xml:space="preserve"> се отвеждат в две специално проектирани </w:t>
      </w:r>
      <w:r w:rsidR="00511F48" w:rsidRPr="00EA2222">
        <w:rPr>
          <w:rFonts w:ascii="Times New Roman" w:hAnsi="Times New Roman" w:cs="Times New Roman"/>
          <w:sz w:val="24"/>
          <w:szCs w:val="24"/>
        </w:rPr>
        <w:t xml:space="preserve">със система от сита  </w:t>
      </w:r>
      <w:r w:rsidR="00D26161" w:rsidRPr="00EA2222">
        <w:rPr>
          <w:rFonts w:ascii="Times New Roman" w:hAnsi="Times New Roman" w:cs="Times New Roman"/>
          <w:sz w:val="24"/>
          <w:szCs w:val="24"/>
        </w:rPr>
        <w:t>вани</w:t>
      </w:r>
      <w:r w:rsidR="00511F48" w:rsidRPr="00EA2222">
        <w:rPr>
          <w:rFonts w:ascii="Times New Roman" w:hAnsi="Times New Roman" w:cs="Times New Roman"/>
          <w:sz w:val="24"/>
          <w:szCs w:val="24"/>
        </w:rPr>
        <w:t>-</w:t>
      </w:r>
      <w:r w:rsidR="00D26161" w:rsidRPr="00EA2222">
        <w:rPr>
          <w:rFonts w:ascii="Times New Roman" w:hAnsi="Times New Roman" w:cs="Times New Roman"/>
          <w:sz w:val="24"/>
          <w:szCs w:val="24"/>
        </w:rPr>
        <w:t xml:space="preserve"> </w:t>
      </w:r>
      <w:r w:rsidR="00511F48" w:rsidRPr="00EA2222">
        <w:rPr>
          <w:rFonts w:ascii="Times New Roman" w:hAnsi="Times New Roman" w:cs="Times New Roman"/>
          <w:sz w:val="24"/>
          <w:szCs w:val="24"/>
        </w:rPr>
        <w:t xml:space="preserve">всяка от които е </w:t>
      </w:r>
      <w:r w:rsidR="00D26161" w:rsidRPr="00EA2222">
        <w:rPr>
          <w:rFonts w:ascii="Times New Roman" w:hAnsi="Times New Roman" w:cs="Times New Roman"/>
          <w:sz w:val="24"/>
          <w:szCs w:val="24"/>
        </w:rPr>
        <w:t xml:space="preserve">с дъжина 6 м. и широчина 1.5м. </w:t>
      </w:r>
      <w:r w:rsidR="00511F48" w:rsidRPr="00EA2222">
        <w:rPr>
          <w:rFonts w:ascii="Times New Roman" w:hAnsi="Times New Roman" w:cs="Times New Roman"/>
          <w:sz w:val="24"/>
          <w:szCs w:val="24"/>
        </w:rPr>
        <w:t>С помощта на помпа, водите от утайника се подават в първата вана, която е позиционирана на височина 1.5 м. В нея се отделя едрата фракция млянка</w:t>
      </w:r>
      <w:r w:rsidR="00502D1A" w:rsidRPr="00EA2222">
        <w:rPr>
          <w:rFonts w:ascii="Times New Roman" w:hAnsi="Times New Roman" w:cs="Times New Roman"/>
          <w:sz w:val="24"/>
          <w:szCs w:val="24"/>
        </w:rPr>
        <w:t>,</w:t>
      </w:r>
      <w:r w:rsidR="00511F48" w:rsidRPr="00EA2222">
        <w:rPr>
          <w:rFonts w:ascii="Times New Roman" w:hAnsi="Times New Roman" w:cs="Times New Roman"/>
          <w:sz w:val="24"/>
          <w:szCs w:val="24"/>
        </w:rPr>
        <w:t xml:space="preserve"> </w:t>
      </w:r>
      <w:r w:rsidR="00D26161" w:rsidRPr="00EA2222">
        <w:rPr>
          <w:rFonts w:ascii="Times New Roman" w:hAnsi="Times New Roman" w:cs="Times New Roman"/>
          <w:sz w:val="24"/>
          <w:szCs w:val="24"/>
        </w:rPr>
        <w:t xml:space="preserve">  </w:t>
      </w:r>
      <w:r w:rsidR="00511F48" w:rsidRPr="00EA2222">
        <w:rPr>
          <w:rFonts w:ascii="Times New Roman" w:hAnsi="Times New Roman" w:cs="Times New Roman"/>
          <w:sz w:val="24"/>
          <w:szCs w:val="24"/>
        </w:rPr>
        <w:t>след което на гравитачен принцип водите се  спускат за финно пречистване  във втората вана позиционирана на кота нула.</w:t>
      </w:r>
      <w:r w:rsidR="00C1706F" w:rsidRPr="00EA2222">
        <w:rPr>
          <w:rFonts w:ascii="Times New Roman" w:hAnsi="Times New Roman" w:cs="Times New Roman"/>
          <w:sz w:val="24"/>
          <w:szCs w:val="24"/>
        </w:rPr>
        <w:t xml:space="preserve"> Пречистените от локалното съоръжение отпадъчни води са условно чисти и ще се заустват </w:t>
      </w:r>
      <w:r w:rsidR="00502D1A" w:rsidRPr="00EA2222">
        <w:rPr>
          <w:rFonts w:ascii="Times New Roman" w:hAnsi="Times New Roman" w:cs="Times New Roman"/>
          <w:sz w:val="24"/>
          <w:szCs w:val="24"/>
        </w:rPr>
        <w:t xml:space="preserve">в </w:t>
      </w:r>
      <w:r w:rsidR="00C1706F" w:rsidRPr="00EA2222">
        <w:rPr>
          <w:rFonts w:ascii="Times New Roman" w:hAnsi="Times New Roman" w:cs="Times New Roman"/>
          <w:sz w:val="24"/>
          <w:szCs w:val="24"/>
        </w:rPr>
        <w:t>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0225C8" w:rsidRPr="00EA2222" w:rsidRDefault="00E70709" w:rsidP="0081588B">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                    </w:t>
      </w:r>
      <w:r w:rsidR="000225C8" w:rsidRPr="00EA2222">
        <w:rPr>
          <w:rFonts w:ascii="Times New Roman" w:eastAsia="Calibri" w:hAnsi="Times New Roman" w:cs="Times New Roman"/>
          <w:sz w:val="24"/>
          <w:szCs w:val="24"/>
        </w:rPr>
        <w:t>На този етап не се предвижда стоителство свързано с изграждане на нови промишлени сгради</w:t>
      </w:r>
      <w:r w:rsidR="000225C8" w:rsidRPr="00EA2222">
        <w:rPr>
          <w:rFonts w:ascii="Times New Roman" w:eastAsia="Calibri" w:hAnsi="Times New Roman" w:cs="Times New Roman"/>
          <w:sz w:val="24"/>
          <w:szCs w:val="24"/>
          <w:lang w:val="en-US"/>
        </w:rPr>
        <w:t>.</w:t>
      </w:r>
      <w:r w:rsidR="000225C8" w:rsidRPr="00EA2222">
        <w:rPr>
          <w:rFonts w:ascii="Times New Roman" w:eastAsia="Calibri" w:hAnsi="Times New Roman" w:cs="Times New Roman"/>
          <w:sz w:val="24"/>
          <w:szCs w:val="24"/>
        </w:rPr>
        <w:t xml:space="preserve"> </w:t>
      </w:r>
      <w:r w:rsidR="0081588B" w:rsidRPr="00EA2222">
        <w:rPr>
          <w:rFonts w:ascii="Times New Roman" w:eastAsia="Calibri" w:hAnsi="Times New Roman" w:cs="Times New Roman"/>
          <w:sz w:val="24"/>
          <w:szCs w:val="24"/>
        </w:rPr>
        <w:t xml:space="preserve">Водовземното съоръжение е съществуващо. </w:t>
      </w:r>
      <w:r w:rsidR="000225C8" w:rsidRPr="00EA2222">
        <w:rPr>
          <w:rFonts w:ascii="Times New Roman" w:eastAsia="Calibri" w:hAnsi="Times New Roman" w:cs="Times New Roman"/>
          <w:sz w:val="24"/>
          <w:szCs w:val="24"/>
        </w:rPr>
        <w:t>При реализиране на ИП ще се извършат монтажни дейности</w:t>
      </w:r>
      <w:r w:rsidR="0081588B" w:rsidRPr="00EA2222">
        <w:rPr>
          <w:rFonts w:ascii="Times New Roman" w:eastAsia="Calibri" w:hAnsi="Times New Roman" w:cs="Times New Roman"/>
          <w:sz w:val="24"/>
          <w:szCs w:val="24"/>
        </w:rPr>
        <w:t xml:space="preserve">, свързани с инсталиране на </w:t>
      </w:r>
      <w:r w:rsidR="000225C8" w:rsidRPr="00EA2222">
        <w:rPr>
          <w:rFonts w:ascii="Times New Roman" w:eastAsia="Calibri" w:hAnsi="Times New Roman" w:cs="Times New Roman"/>
          <w:sz w:val="24"/>
          <w:szCs w:val="24"/>
        </w:rPr>
        <w:t xml:space="preserve"> съоръжения за рециклиране на отпадъци от пластма</w:t>
      </w:r>
      <w:r w:rsidR="0081588B" w:rsidRPr="00EA2222">
        <w:rPr>
          <w:rFonts w:ascii="Times New Roman" w:eastAsia="Calibri" w:hAnsi="Times New Roman" w:cs="Times New Roman"/>
          <w:sz w:val="24"/>
          <w:szCs w:val="24"/>
        </w:rPr>
        <w:t>си и производство на регранулат в производствените помещения.</w:t>
      </w:r>
    </w:p>
    <w:p w:rsidR="000225C8" w:rsidRPr="00EA2222" w:rsidRDefault="000225C8" w:rsidP="0081588B">
      <w:pPr>
        <w:tabs>
          <w:tab w:val="num" w:pos="1418"/>
        </w:tabs>
        <w:spacing w:line="240" w:lineRule="auto"/>
        <w:ind w:firstLine="708"/>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Достъпът към </w:t>
      </w:r>
      <w:r w:rsidR="0081588B" w:rsidRPr="00EA2222">
        <w:rPr>
          <w:rFonts w:ascii="Times New Roman" w:eastAsia="Calibri" w:hAnsi="Times New Roman" w:cs="Times New Roman"/>
          <w:sz w:val="24"/>
          <w:szCs w:val="24"/>
        </w:rPr>
        <w:t>обекта</w:t>
      </w:r>
      <w:r w:rsidRPr="00EA2222">
        <w:rPr>
          <w:rFonts w:ascii="Times New Roman" w:eastAsia="Calibri" w:hAnsi="Times New Roman" w:cs="Times New Roman"/>
          <w:sz w:val="24"/>
          <w:szCs w:val="24"/>
        </w:rPr>
        <w:t xml:space="preserve"> няма да се промени и ще се извършва  от съществуващия вход, като няма необходимост от изграждане на нови пътища.</w:t>
      </w:r>
    </w:p>
    <w:p w:rsidR="000225C8" w:rsidRPr="00EA2222" w:rsidRDefault="000225C8" w:rsidP="0081588B">
      <w:pPr>
        <w:tabs>
          <w:tab w:val="num" w:pos="1418"/>
        </w:tabs>
        <w:spacing w:line="240" w:lineRule="auto"/>
        <w:ind w:firstLine="708"/>
        <w:jc w:val="both"/>
        <w:rPr>
          <w:rFonts w:ascii="Times New Roman" w:eastAsia="Calibri" w:hAnsi="Times New Roman" w:cs="Times New Roman"/>
          <w:sz w:val="24"/>
          <w:szCs w:val="24"/>
          <w:lang w:val="en-US"/>
        </w:rPr>
      </w:pPr>
      <w:r w:rsidRPr="00EA2222">
        <w:rPr>
          <w:rFonts w:ascii="Times New Roman" w:eastAsia="Calibri" w:hAnsi="Times New Roman" w:cs="Times New Roman"/>
          <w:sz w:val="24"/>
          <w:szCs w:val="24"/>
        </w:rPr>
        <w:t>Не се предвижда и изграждане на нов електопровод.</w:t>
      </w:r>
    </w:p>
    <w:p w:rsidR="000225C8" w:rsidRPr="00EA2222" w:rsidRDefault="0081588B" w:rsidP="0081588B">
      <w:pPr>
        <w:tabs>
          <w:tab w:val="num" w:pos="1418"/>
        </w:tabs>
        <w:spacing w:line="240" w:lineRule="auto"/>
        <w:ind w:firstLine="708"/>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Обекта </w:t>
      </w:r>
      <w:r w:rsidR="000225C8" w:rsidRPr="00EA2222">
        <w:rPr>
          <w:rFonts w:ascii="Times New Roman" w:eastAsia="Calibri" w:hAnsi="Times New Roman" w:cs="Times New Roman"/>
          <w:sz w:val="24"/>
          <w:szCs w:val="24"/>
        </w:rPr>
        <w:t xml:space="preserve"> е с изградена В и К мрежа , като наемодателят има сключен договор с ВиК дружество за предоставяне на услуги за водоснабдяване и канализация.</w:t>
      </w:r>
    </w:p>
    <w:p w:rsidR="004026F4" w:rsidRPr="00EA2222" w:rsidRDefault="00CE1E8C" w:rsidP="00457C72">
      <w:pPr>
        <w:spacing w:before="100" w:beforeAutospacing="1" w:after="100" w:afterAutospacing="1" w:line="240" w:lineRule="auto"/>
        <w:jc w:val="both"/>
        <w:rPr>
          <w:rFonts w:ascii="Times New Roman" w:eastAsia="Calibri" w:hAnsi="Times New Roman" w:cs="Times New Roman"/>
          <w:i/>
          <w:sz w:val="24"/>
          <w:szCs w:val="24"/>
        </w:rPr>
      </w:pPr>
      <w:r w:rsidRPr="00EA2222">
        <w:rPr>
          <w:rFonts w:ascii="Times New Roman" w:eastAsia="Calibri" w:hAnsi="Times New Roman" w:cs="Times New Roman"/>
          <w:sz w:val="24"/>
          <w:szCs w:val="24"/>
        </w:rPr>
        <w:t>(</w:t>
      </w:r>
      <w:r w:rsidRPr="00EA2222">
        <w:rPr>
          <w:rFonts w:ascii="Times New Roman" w:eastAsia="Calibri" w:hAnsi="Times New Roman" w:cs="Times New Roman"/>
          <w:i/>
          <w:sz w:val="24"/>
          <w:szCs w:val="24"/>
        </w:rPr>
        <w:t>посочва се характерът на инвестиционното предложение, в т.ч. дали е за ново инвестиционно предложение, и/или за разширение или изменение на производствената дейност съгласно приложение № 1 или приложение № 2 към Закона за опазване на околната среда (ЗООС)</w:t>
      </w:r>
    </w:p>
    <w:p w:rsidR="00904D25" w:rsidRPr="00EA2222" w:rsidRDefault="00904D25" w:rsidP="00393396">
      <w:pPr>
        <w:pStyle w:val="a4"/>
        <w:numPr>
          <w:ilvl w:val="0"/>
          <w:numId w:val="1"/>
        </w:numPr>
        <w:spacing w:after="120" w:line="240" w:lineRule="auto"/>
        <w:ind w:left="0" w:firstLine="357"/>
        <w:contextualSpacing w:val="0"/>
        <w:jc w:val="both"/>
        <w:rPr>
          <w:rFonts w:ascii="Times New Roman" w:hAnsi="Times New Roman" w:cs="Times New Roman"/>
          <w:sz w:val="24"/>
          <w:szCs w:val="24"/>
        </w:rPr>
      </w:pPr>
      <w:r w:rsidRPr="00EA2222">
        <w:rPr>
          <w:rFonts w:ascii="Times New Roman" w:hAnsi="Times New Roman" w:cs="Times New Roman"/>
          <w:b/>
          <w:sz w:val="24"/>
          <w:szCs w:val="24"/>
        </w:rPr>
        <w:t xml:space="preserve">Описание на основните процеси, капацитет, обща използвана площ; необходимост от други свързани с основния предмет спомагателни или поддържащи дейности, в т.ч. ползване на съществуваща или необходимост от изграждане на нова техническа инфраструктура /пътища/улици, газопровод, </w:t>
      </w:r>
      <w:r w:rsidRPr="00EA2222">
        <w:rPr>
          <w:rFonts w:ascii="Times New Roman" w:hAnsi="Times New Roman" w:cs="Times New Roman"/>
          <w:b/>
          <w:sz w:val="24"/>
          <w:szCs w:val="24"/>
        </w:rPr>
        <w:lastRenderedPageBreak/>
        <w:t>електропроводи и др./; предвидени изкопни работи, предполагаема дълбочина на изкопите, ползване на взрив</w:t>
      </w:r>
    </w:p>
    <w:p w:rsidR="003B55CB" w:rsidRPr="00EA2222" w:rsidRDefault="003E631B" w:rsidP="00393396">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Инвестиционното </w:t>
      </w:r>
      <w:r w:rsidR="003B55CB" w:rsidRPr="00EA2222">
        <w:rPr>
          <w:rFonts w:ascii="Times New Roman" w:eastAsia="Calibri" w:hAnsi="Times New Roman" w:cs="Times New Roman"/>
          <w:sz w:val="24"/>
          <w:szCs w:val="24"/>
        </w:rPr>
        <w:t xml:space="preserve">предложение е за нов обект  с обществено обслужваща дейност-Предприятие за </w:t>
      </w:r>
      <w:r w:rsidR="003B55CB" w:rsidRPr="00EA2222">
        <w:rPr>
          <w:rFonts w:ascii="Times New Roman" w:hAnsi="Times New Roman" w:cs="Times New Roman"/>
          <w:sz w:val="24"/>
          <w:szCs w:val="24"/>
        </w:rPr>
        <w:t xml:space="preserve">рециклиране на отпадъци от пластмаса </w:t>
      </w:r>
      <w:r w:rsidR="003B55CB" w:rsidRPr="00EA2222">
        <w:rPr>
          <w:rFonts w:ascii="Times New Roman" w:eastAsia="Times New Roman" w:hAnsi="Times New Roman" w:cs="Times New Roman"/>
          <w:sz w:val="24"/>
          <w:szCs w:val="24"/>
          <w:lang w:eastAsia="bg-BG"/>
        </w:rPr>
        <w:t>и производство на регранулат</w:t>
      </w:r>
      <w:r w:rsidR="003B55CB" w:rsidRPr="00EA2222">
        <w:rPr>
          <w:rFonts w:ascii="Times New Roman" w:eastAsia="Calibri" w:hAnsi="Times New Roman" w:cs="Times New Roman"/>
          <w:sz w:val="24"/>
          <w:szCs w:val="24"/>
        </w:rPr>
        <w:t xml:space="preserve">. </w:t>
      </w:r>
    </w:p>
    <w:p w:rsidR="003B55CB" w:rsidRPr="00EA2222" w:rsidRDefault="003B55CB" w:rsidP="00393396">
      <w:pPr>
        <w:pStyle w:val="af2"/>
        <w:ind w:firstLine="708"/>
        <w:jc w:val="both"/>
        <w:rPr>
          <w:rFonts w:ascii="Times New Roman" w:hAnsi="Times New Roman" w:cs="Times New Roman"/>
          <w:sz w:val="24"/>
          <w:szCs w:val="24"/>
        </w:rPr>
      </w:pPr>
      <w:r w:rsidRPr="00EA2222">
        <w:rPr>
          <w:rFonts w:ascii="Times New Roman" w:hAnsi="Times New Roman" w:cs="Times New Roman"/>
          <w:sz w:val="24"/>
          <w:szCs w:val="24"/>
        </w:rPr>
        <w:t xml:space="preserve">ИП ще се реализира  в </w:t>
      </w:r>
      <w:r w:rsidRPr="00EA2222">
        <w:rPr>
          <w:rFonts w:ascii="Times New Roman" w:eastAsia="Calibri" w:hAnsi="Times New Roman" w:cs="Times New Roman"/>
          <w:sz w:val="24"/>
          <w:szCs w:val="24"/>
        </w:rPr>
        <w:t xml:space="preserve">поземлен имот (ПИ) с идентификатор 56784.539.490 с </w:t>
      </w:r>
      <w:r w:rsidRPr="00EA2222">
        <w:rPr>
          <w:rFonts w:ascii="Times New Roman" w:hAnsi="Times New Roman" w:cs="Times New Roman"/>
          <w:sz w:val="24"/>
          <w:szCs w:val="24"/>
        </w:rPr>
        <w:t xml:space="preserve">местонахождение:  Област Пловдив, </w:t>
      </w:r>
      <w:r w:rsidRPr="00EA2222">
        <w:rPr>
          <w:rFonts w:ascii="Times New Roman" w:eastAsia="Calibri" w:hAnsi="Times New Roman" w:cs="Times New Roman"/>
          <w:sz w:val="24"/>
          <w:szCs w:val="24"/>
        </w:rPr>
        <w:t xml:space="preserve">Община Пловдив, </w:t>
      </w:r>
      <w:r w:rsidRPr="00EA2222">
        <w:rPr>
          <w:rFonts w:ascii="Times New Roman" w:eastAsia="Calibri" w:hAnsi="Times New Roman" w:cs="Times New Roman"/>
          <w:sz w:val="24"/>
          <w:szCs w:val="24"/>
          <w:lang w:eastAsia="bg-BG"/>
        </w:rPr>
        <w:t>гр. Пловдив</w:t>
      </w:r>
      <w:r w:rsidRPr="00EA2222">
        <w:rPr>
          <w:rFonts w:ascii="Times New Roman" w:eastAsia="Calibri" w:hAnsi="Times New Roman" w:cs="Times New Roman"/>
          <w:sz w:val="24"/>
          <w:szCs w:val="24"/>
        </w:rPr>
        <w:t xml:space="preserve">, р-н Южен,  </w:t>
      </w:r>
      <w:r w:rsidRPr="00EA2222">
        <w:rPr>
          <w:rFonts w:ascii="Times New Roman" w:eastAsia="Times New Roman" w:hAnsi="Times New Roman" w:cs="Times New Roman"/>
          <w:sz w:val="24"/>
          <w:szCs w:val="24"/>
          <w:lang w:eastAsia="bg-BG"/>
        </w:rPr>
        <w:t xml:space="preserve">ул. </w:t>
      </w:r>
      <w:r w:rsidRPr="00EA2222">
        <w:rPr>
          <w:rFonts w:ascii="Times New Roman" w:eastAsia="Times New Roman" w:hAnsi="Times New Roman" w:cs="Times New Roman"/>
          <w:sz w:val="24"/>
          <w:szCs w:val="24"/>
          <w:lang w:val="en-US" w:eastAsia="bg-BG"/>
        </w:rPr>
        <w:t>“</w:t>
      </w:r>
      <w:r w:rsidRPr="00EA2222">
        <w:rPr>
          <w:rFonts w:ascii="Times New Roman" w:eastAsia="Times New Roman" w:hAnsi="Times New Roman" w:cs="Times New Roman"/>
          <w:sz w:val="24"/>
          <w:szCs w:val="24"/>
          <w:lang w:eastAsia="bg-BG"/>
        </w:rPr>
        <w:t>Асеновградско  шосе</w:t>
      </w:r>
      <w:r w:rsidRPr="00EA2222">
        <w:rPr>
          <w:rFonts w:ascii="Times New Roman" w:eastAsia="Times New Roman" w:hAnsi="Times New Roman" w:cs="Times New Roman"/>
          <w:sz w:val="24"/>
          <w:szCs w:val="24"/>
          <w:lang w:val="en-US" w:eastAsia="bg-BG"/>
        </w:rPr>
        <w:t>”</w:t>
      </w:r>
      <w:r w:rsidRPr="00EA2222">
        <w:rPr>
          <w:rFonts w:ascii="Times New Roman" w:eastAsia="Times New Roman" w:hAnsi="Times New Roman" w:cs="Times New Roman"/>
          <w:sz w:val="24"/>
          <w:szCs w:val="24"/>
          <w:lang w:eastAsia="bg-BG"/>
        </w:rPr>
        <w:t xml:space="preserve"> №1, който е </w:t>
      </w:r>
      <w:r w:rsidRPr="00EA2222">
        <w:rPr>
          <w:rFonts w:ascii="Times New Roman" w:eastAsia="Calibri" w:hAnsi="Times New Roman" w:cs="Times New Roman"/>
          <w:sz w:val="24"/>
          <w:szCs w:val="24"/>
        </w:rPr>
        <w:t xml:space="preserve"> </w:t>
      </w:r>
      <w:r w:rsidRPr="00EA2222">
        <w:rPr>
          <w:rFonts w:ascii="Times New Roman" w:eastAsia="Times New Roman" w:hAnsi="Times New Roman" w:cs="Times New Roman"/>
          <w:sz w:val="24"/>
          <w:szCs w:val="24"/>
          <w:lang w:eastAsia="bg-BG"/>
        </w:rPr>
        <w:t>с трайно предназначение на територията „Урбанизирана” и начин на трайно ползване-  „За друг вид производствен,  складов обект” и</w:t>
      </w:r>
      <w:r w:rsidRPr="00EA2222">
        <w:rPr>
          <w:rFonts w:ascii="Times New Roman" w:eastAsia="Calibri" w:hAnsi="Times New Roman" w:cs="Times New Roman"/>
          <w:sz w:val="24"/>
          <w:szCs w:val="24"/>
        </w:rPr>
        <w:t xml:space="preserve"> </w:t>
      </w:r>
      <w:r w:rsidRPr="00EA2222">
        <w:rPr>
          <w:rFonts w:ascii="Times New Roman" w:eastAsia="Times New Roman" w:hAnsi="Times New Roman" w:cs="Times New Roman"/>
          <w:sz w:val="24"/>
          <w:szCs w:val="24"/>
          <w:lang w:eastAsia="bg-BG"/>
        </w:rPr>
        <w:t xml:space="preserve">обща площ 15093 кв.м. </w:t>
      </w:r>
      <w:r w:rsidRPr="00EA2222">
        <w:rPr>
          <w:rFonts w:ascii="Times New Roman" w:hAnsi="Times New Roman" w:cs="Times New Roman"/>
          <w:sz w:val="24"/>
          <w:szCs w:val="24"/>
        </w:rPr>
        <w:t>- собственост на ДП  „СТРОИТЕЛСТВО И ВЪЗСТАНОВЯВАНЕ ”</w:t>
      </w:r>
      <w:r w:rsidRPr="00EA2222">
        <w:rPr>
          <w:rStyle w:val="FontStyle19"/>
          <w:sz w:val="24"/>
          <w:szCs w:val="24"/>
        </w:rPr>
        <w:t>.</w:t>
      </w:r>
      <w:r w:rsidRPr="00EA2222">
        <w:rPr>
          <w:rFonts w:ascii="Times New Roman" w:eastAsia="Times New Roman" w:hAnsi="Times New Roman" w:cs="Times New Roman"/>
          <w:bCs/>
          <w:kern w:val="36"/>
          <w:sz w:val="24"/>
          <w:szCs w:val="24"/>
        </w:rPr>
        <w:t xml:space="preserve"> </w:t>
      </w:r>
    </w:p>
    <w:p w:rsidR="003B55CB" w:rsidRPr="00EA2222" w:rsidRDefault="003B55CB" w:rsidP="00393396">
      <w:pPr>
        <w:spacing w:line="240" w:lineRule="auto"/>
        <w:ind w:firstLine="708"/>
        <w:jc w:val="both"/>
        <w:rPr>
          <w:rFonts w:ascii="Times New Roman" w:hAnsi="Times New Roman" w:cs="Times New Roman"/>
          <w:bCs/>
          <w:sz w:val="24"/>
          <w:szCs w:val="24"/>
        </w:rPr>
      </w:pPr>
      <w:r w:rsidRPr="00EA2222">
        <w:rPr>
          <w:rFonts w:ascii="Times New Roman" w:eastAsia="Times New Roman" w:hAnsi="Times New Roman" w:cs="Times New Roman"/>
          <w:bCs/>
          <w:kern w:val="36"/>
          <w:sz w:val="24"/>
          <w:szCs w:val="24"/>
        </w:rPr>
        <w:t>"МАРИЦА ПОЛИМЕР" ООД</w:t>
      </w:r>
      <w:r w:rsidRPr="00EA2222">
        <w:rPr>
          <w:rFonts w:ascii="Times New Roman" w:hAnsi="Times New Roman" w:cs="Times New Roman"/>
          <w:b/>
          <w:kern w:val="36"/>
          <w:sz w:val="24"/>
          <w:szCs w:val="24"/>
          <w:lang w:eastAsia="bg-BG"/>
        </w:rPr>
        <w:t xml:space="preserve"> </w:t>
      </w:r>
      <w:r w:rsidRPr="00EA2222">
        <w:rPr>
          <w:rFonts w:ascii="Times New Roman" w:hAnsi="Times New Roman" w:cs="Times New Roman"/>
          <w:kern w:val="36"/>
          <w:sz w:val="24"/>
          <w:szCs w:val="24"/>
          <w:lang w:eastAsia="bg-BG"/>
        </w:rPr>
        <w:t xml:space="preserve">е </w:t>
      </w:r>
      <w:r w:rsidRPr="00EA2222">
        <w:rPr>
          <w:rFonts w:ascii="Times New Roman" w:hAnsi="Times New Roman" w:cs="Times New Roman"/>
          <w:sz w:val="24"/>
          <w:szCs w:val="24"/>
        </w:rPr>
        <w:t xml:space="preserve"> ползвател горецитирания имот, съгласно  Договор за наем  от </w:t>
      </w:r>
      <w:r w:rsidRPr="00EA2222">
        <w:rPr>
          <w:rFonts w:ascii="Times New Roman" w:eastAsia="Calibri" w:hAnsi="Times New Roman" w:cs="Times New Roman"/>
          <w:sz w:val="24"/>
          <w:szCs w:val="24"/>
        </w:rPr>
        <w:t>03.08.2021г.</w:t>
      </w:r>
      <w:r w:rsidRPr="00EA2222">
        <w:rPr>
          <w:rFonts w:ascii="Times New Roman" w:hAnsi="Times New Roman" w:cs="Times New Roman"/>
          <w:sz w:val="24"/>
          <w:szCs w:val="24"/>
        </w:rPr>
        <w:t xml:space="preserve"> сключен с „ХОЛЦ” ЕООД имащ правото да преотдава имота  в качеството му на наемател по договор от    </w:t>
      </w:r>
      <w:r w:rsidR="00AB2ACD">
        <w:rPr>
          <w:rFonts w:ascii="Times New Roman" w:hAnsi="Times New Roman" w:cs="Times New Roman"/>
          <w:sz w:val="24"/>
          <w:szCs w:val="24"/>
        </w:rPr>
        <w:t xml:space="preserve">01.08.2021г </w:t>
      </w:r>
      <w:r w:rsidRPr="00EA2222">
        <w:rPr>
          <w:rFonts w:ascii="Times New Roman" w:hAnsi="Times New Roman" w:cs="Times New Roman"/>
          <w:sz w:val="24"/>
          <w:szCs w:val="24"/>
        </w:rPr>
        <w:t>със собс</w:t>
      </w:r>
      <w:r w:rsidR="00AB2ACD">
        <w:rPr>
          <w:rFonts w:ascii="Times New Roman" w:hAnsi="Times New Roman" w:cs="Times New Roman"/>
          <w:sz w:val="24"/>
          <w:szCs w:val="24"/>
        </w:rPr>
        <w:t>т</w:t>
      </w:r>
      <w:r w:rsidRPr="00EA2222">
        <w:rPr>
          <w:rFonts w:ascii="Times New Roman" w:hAnsi="Times New Roman" w:cs="Times New Roman"/>
          <w:sz w:val="24"/>
          <w:szCs w:val="24"/>
        </w:rPr>
        <w:t>веника ДП  „СТРОИТЕЛСТВО И ВЪЗСТАНОВЯВАНЕ ”.</w:t>
      </w:r>
    </w:p>
    <w:p w:rsidR="00C914C0" w:rsidRPr="00EA2222" w:rsidRDefault="00DF0F22" w:rsidP="00393396">
      <w:pPr>
        <w:widowControl w:val="0"/>
        <w:tabs>
          <w:tab w:val="left" w:pos="9720"/>
        </w:tabs>
        <w:autoSpaceDE w:val="0"/>
        <w:autoSpaceDN w:val="0"/>
        <w:adjustRightInd w:val="0"/>
        <w:spacing w:after="0" w:line="240" w:lineRule="auto"/>
        <w:ind w:firstLine="720"/>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Предприятието в кое</w:t>
      </w:r>
      <w:r w:rsidR="00555A1B" w:rsidRPr="00EA2222">
        <w:rPr>
          <w:rFonts w:ascii="Times New Roman" w:eastAsia="Calibri" w:hAnsi="Times New Roman" w:cs="Times New Roman"/>
          <w:sz w:val="24"/>
          <w:szCs w:val="24"/>
        </w:rPr>
        <w:t xml:space="preserve">то ще се извършват дейностите с отпадъци е </w:t>
      </w:r>
      <w:r w:rsidR="00555A1B" w:rsidRPr="00EA2222">
        <w:rPr>
          <w:rFonts w:ascii="Times New Roman" w:eastAsia="Calibri" w:hAnsi="Times New Roman" w:cs="Times New Roman"/>
          <w:sz w:val="24"/>
          <w:szCs w:val="24"/>
          <w:lang w:val="en-US"/>
        </w:rPr>
        <w:t xml:space="preserve">с изградена инфраструктура отговаряща на изискванията за площадките за третиране на </w:t>
      </w:r>
      <w:r w:rsidR="00555A1B" w:rsidRPr="00EA2222">
        <w:rPr>
          <w:rFonts w:ascii="Times New Roman" w:eastAsia="Calibri" w:hAnsi="Times New Roman" w:cs="Times New Roman"/>
          <w:sz w:val="24"/>
          <w:szCs w:val="24"/>
        </w:rPr>
        <w:t xml:space="preserve">производствени/неопасни </w:t>
      </w:r>
      <w:r w:rsidR="00555A1B" w:rsidRPr="00EA2222">
        <w:rPr>
          <w:rFonts w:ascii="Times New Roman" w:eastAsia="Calibri" w:hAnsi="Times New Roman" w:cs="Times New Roman"/>
          <w:sz w:val="24"/>
          <w:szCs w:val="24"/>
          <w:lang w:val="en-US"/>
        </w:rPr>
        <w:t>отпадъци</w:t>
      </w:r>
      <w:r w:rsidR="00555A1B" w:rsidRPr="00EA2222">
        <w:rPr>
          <w:rFonts w:ascii="Times New Roman" w:eastAsia="Calibri" w:hAnsi="Times New Roman" w:cs="Times New Roman"/>
          <w:sz w:val="24"/>
          <w:szCs w:val="24"/>
        </w:rPr>
        <w:t>.</w:t>
      </w:r>
      <w:r w:rsidR="00C67416" w:rsidRPr="00EA2222">
        <w:rPr>
          <w:rFonts w:ascii="Times New Roman" w:eastAsia="Calibri" w:hAnsi="Times New Roman" w:cs="Times New Roman"/>
          <w:sz w:val="24"/>
          <w:szCs w:val="24"/>
        </w:rPr>
        <w:t xml:space="preserve"> </w:t>
      </w:r>
      <w:r w:rsidR="00C914C0" w:rsidRPr="00EA2222">
        <w:rPr>
          <w:rFonts w:ascii="Times New Roman" w:eastAsia="Calibri" w:hAnsi="Times New Roman" w:cs="Times New Roman"/>
          <w:sz w:val="24"/>
          <w:szCs w:val="24"/>
        </w:rPr>
        <w:t>Обособени са сектори</w:t>
      </w:r>
      <w:r w:rsidR="00555A1B" w:rsidRPr="00EA2222">
        <w:rPr>
          <w:rFonts w:ascii="Times New Roman" w:eastAsia="Calibri" w:hAnsi="Times New Roman" w:cs="Times New Roman"/>
          <w:sz w:val="24"/>
          <w:szCs w:val="24"/>
        </w:rPr>
        <w:t xml:space="preserve"> </w:t>
      </w:r>
      <w:r w:rsidR="00C914C0" w:rsidRPr="00EA2222">
        <w:rPr>
          <w:rFonts w:ascii="Times New Roman" w:eastAsia="Calibri" w:hAnsi="Times New Roman" w:cs="Times New Roman"/>
          <w:sz w:val="24"/>
          <w:szCs w:val="24"/>
        </w:rPr>
        <w:t>за:</w:t>
      </w:r>
    </w:p>
    <w:p w:rsidR="00B921A2" w:rsidRPr="00EA2222" w:rsidRDefault="00B921A2" w:rsidP="00393396">
      <w:pPr>
        <w:shd w:val="clear" w:color="auto" w:fill="FFFFFF"/>
        <w:spacing w:after="0" w:line="240" w:lineRule="auto"/>
        <w:jc w:val="both"/>
        <w:rPr>
          <w:rFonts w:ascii="Times New Roman" w:eastAsia="Calibri" w:hAnsi="Times New Roman" w:cs="Times New Roman"/>
          <w:sz w:val="24"/>
          <w:szCs w:val="24"/>
        </w:rPr>
      </w:pPr>
    </w:p>
    <w:p w:rsidR="00C914C0" w:rsidRPr="00EA2222" w:rsidRDefault="00C914C0" w:rsidP="00393396">
      <w:pPr>
        <w:pStyle w:val="a4"/>
        <w:numPr>
          <w:ilvl w:val="0"/>
          <w:numId w:val="26"/>
        </w:numPr>
        <w:shd w:val="clear" w:color="auto" w:fill="FFFFFF"/>
        <w:spacing w:after="0" w:line="240" w:lineRule="auto"/>
        <w:jc w:val="both"/>
        <w:rPr>
          <w:rFonts w:ascii="Times New Roman" w:eastAsia="Calibri" w:hAnsi="Times New Roman" w:cs="Times New Roman"/>
          <w:sz w:val="24"/>
          <w:szCs w:val="24"/>
        </w:rPr>
      </w:pPr>
      <w:r w:rsidRPr="00EA2222">
        <w:rPr>
          <w:rFonts w:ascii="Times New Roman" w:hAnsi="Times New Roman" w:cs="Times New Roman"/>
          <w:sz w:val="24"/>
          <w:szCs w:val="24"/>
        </w:rPr>
        <w:t xml:space="preserve">приемане и складиране на суровините – в случая разделно събрани отпадъци от пластмаси, доставени от фирми притежаващи необходимите за тази дейност разрешителни, съгласно Българското законодателство; </w:t>
      </w:r>
    </w:p>
    <w:p w:rsidR="00C914C0" w:rsidRPr="00EA2222" w:rsidRDefault="00C914C0" w:rsidP="00393396">
      <w:pPr>
        <w:pStyle w:val="a4"/>
        <w:numPr>
          <w:ilvl w:val="0"/>
          <w:numId w:val="26"/>
        </w:numPr>
        <w:shd w:val="clear" w:color="auto" w:fill="FFFFFF"/>
        <w:spacing w:after="0" w:line="240" w:lineRule="auto"/>
        <w:jc w:val="both"/>
        <w:rPr>
          <w:rFonts w:ascii="Times New Roman" w:eastAsia="Calibri" w:hAnsi="Times New Roman" w:cs="Times New Roman"/>
          <w:sz w:val="24"/>
          <w:szCs w:val="24"/>
        </w:rPr>
      </w:pPr>
      <w:r w:rsidRPr="00EA2222">
        <w:rPr>
          <w:rFonts w:ascii="Times New Roman" w:hAnsi="Times New Roman" w:cs="Times New Roman"/>
          <w:sz w:val="24"/>
          <w:szCs w:val="24"/>
        </w:rPr>
        <w:t>складиране на готовата продукция-регранулат, преди спедиция</w:t>
      </w:r>
      <w:r w:rsidR="0059232D" w:rsidRPr="00EA2222">
        <w:rPr>
          <w:rFonts w:ascii="Times New Roman" w:hAnsi="Times New Roman" w:cs="Times New Roman"/>
          <w:sz w:val="24"/>
          <w:szCs w:val="24"/>
        </w:rPr>
        <w:t>;</w:t>
      </w:r>
    </w:p>
    <w:p w:rsidR="00DF0F22" w:rsidRPr="00EA2222" w:rsidRDefault="00C914C0" w:rsidP="00393396">
      <w:pPr>
        <w:pStyle w:val="a4"/>
        <w:numPr>
          <w:ilvl w:val="0"/>
          <w:numId w:val="26"/>
        </w:numPr>
        <w:shd w:val="clear" w:color="auto" w:fill="FFFFFF"/>
        <w:spacing w:after="0" w:line="240" w:lineRule="auto"/>
        <w:jc w:val="both"/>
        <w:rPr>
          <w:rFonts w:ascii="Times New Roman" w:eastAsia="Calibri" w:hAnsi="Times New Roman" w:cs="Times New Roman"/>
          <w:sz w:val="24"/>
          <w:szCs w:val="24"/>
        </w:rPr>
      </w:pPr>
      <w:r w:rsidRPr="00EA2222">
        <w:rPr>
          <w:rFonts w:ascii="Times New Roman" w:hAnsi="Times New Roman" w:cs="Times New Roman"/>
          <w:sz w:val="24"/>
          <w:szCs w:val="24"/>
        </w:rPr>
        <w:t>товаро-разтоварващи дейности</w:t>
      </w:r>
      <w:r w:rsidR="0059232D" w:rsidRPr="00EA2222">
        <w:rPr>
          <w:rFonts w:ascii="Times New Roman" w:hAnsi="Times New Roman" w:cs="Times New Roman"/>
          <w:sz w:val="24"/>
          <w:szCs w:val="24"/>
        </w:rPr>
        <w:t>;</w:t>
      </w:r>
    </w:p>
    <w:p w:rsidR="0004086F" w:rsidRPr="00EA2222" w:rsidRDefault="00DF0F22" w:rsidP="00393396">
      <w:pPr>
        <w:pStyle w:val="a4"/>
        <w:numPr>
          <w:ilvl w:val="0"/>
          <w:numId w:val="26"/>
        </w:numPr>
        <w:shd w:val="clear" w:color="auto" w:fill="FFFFFF"/>
        <w:spacing w:after="0" w:line="240" w:lineRule="auto"/>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производствени сгради </w:t>
      </w:r>
      <w:r w:rsidR="00C9022D" w:rsidRPr="00EA2222">
        <w:rPr>
          <w:rFonts w:ascii="Times New Roman" w:eastAsia="Calibri" w:hAnsi="Times New Roman" w:cs="Times New Roman"/>
          <w:sz w:val="24"/>
          <w:szCs w:val="24"/>
        </w:rPr>
        <w:t>-</w:t>
      </w:r>
      <w:r w:rsidR="00C914C0" w:rsidRPr="00EA2222">
        <w:rPr>
          <w:rFonts w:ascii="Times New Roman" w:hAnsi="Times New Roman" w:cs="Times New Roman"/>
          <w:sz w:val="24"/>
          <w:szCs w:val="24"/>
        </w:rPr>
        <w:t xml:space="preserve"> </w:t>
      </w:r>
      <w:r w:rsidRPr="00EA2222">
        <w:rPr>
          <w:rFonts w:ascii="Times New Roman" w:eastAsia="Calibri" w:hAnsi="Times New Roman" w:cs="Times New Roman"/>
          <w:sz w:val="24"/>
          <w:szCs w:val="24"/>
        </w:rPr>
        <w:t>Промишлена сграда №2 и Промишлена сграда №3, които ще се оборудват с производствени линии за рециклиране на отпадъци от пластмаси.</w:t>
      </w:r>
      <w:r w:rsidR="0004086F" w:rsidRPr="00EA2222">
        <w:rPr>
          <w:rFonts w:ascii="Times New Roman" w:hAnsi="Times New Roman" w:cs="Times New Roman"/>
          <w:sz w:val="24"/>
          <w:szCs w:val="24"/>
          <w:lang w:eastAsia="bg-BG"/>
        </w:rPr>
        <w:t xml:space="preserve"> </w:t>
      </w:r>
    </w:p>
    <w:p w:rsidR="0004086F" w:rsidRPr="00EA2222" w:rsidRDefault="0004086F" w:rsidP="00393396">
      <w:pPr>
        <w:pStyle w:val="a4"/>
        <w:shd w:val="clear" w:color="auto" w:fill="FFFFFF"/>
        <w:spacing w:after="0" w:line="240" w:lineRule="auto"/>
        <w:jc w:val="both"/>
        <w:rPr>
          <w:rFonts w:ascii="Times New Roman" w:eastAsia="Calibri" w:hAnsi="Times New Roman" w:cs="Times New Roman"/>
          <w:sz w:val="24"/>
          <w:szCs w:val="24"/>
        </w:rPr>
      </w:pPr>
    </w:p>
    <w:p w:rsidR="0004086F" w:rsidRPr="00EA2222" w:rsidRDefault="0004086F" w:rsidP="00393396">
      <w:pPr>
        <w:tabs>
          <w:tab w:val="num" w:pos="1418"/>
        </w:tabs>
        <w:spacing w:line="240" w:lineRule="auto"/>
        <w:ind w:firstLine="708"/>
        <w:jc w:val="both"/>
        <w:rPr>
          <w:rFonts w:ascii="Times New Roman" w:eastAsia="Times New Roman" w:hAnsi="Times New Roman" w:cs="Times New Roman"/>
          <w:sz w:val="24"/>
          <w:szCs w:val="24"/>
          <w:lang w:val="en-US" w:eastAsia="bg-BG"/>
        </w:rPr>
      </w:pPr>
      <w:r w:rsidRPr="00EA2222">
        <w:rPr>
          <w:rFonts w:ascii="Times New Roman" w:hAnsi="Times New Roman" w:cs="Times New Roman"/>
          <w:sz w:val="24"/>
          <w:szCs w:val="24"/>
          <w:lang w:eastAsia="bg-BG"/>
        </w:rPr>
        <w:t xml:space="preserve">Налично е </w:t>
      </w:r>
      <w:r w:rsidRPr="00EA2222">
        <w:rPr>
          <w:rFonts w:ascii="Times New Roman" w:hAnsi="Times New Roman" w:cs="Times New Roman"/>
          <w:sz w:val="24"/>
          <w:szCs w:val="24"/>
          <w:lang w:val="ru-RU"/>
        </w:rPr>
        <w:t xml:space="preserve">водовземно съоръжение -Сондажен кладенец с дълбочина  18 м., което  след получаване на </w:t>
      </w:r>
      <w:r w:rsidRPr="00EA2222">
        <w:rPr>
          <w:rFonts w:ascii="Times New Roman" w:hAnsi="Times New Roman" w:cs="Times New Roman"/>
          <w:sz w:val="24"/>
          <w:szCs w:val="24"/>
          <w:lang w:val="en-US" w:eastAsia="bg-BG"/>
        </w:rPr>
        <w:t xml:space="preserve">Разрешително за водовземане  </w:t>
      </w:r>
      <w:r w:rsidRPr="00EA2222">
        <w:rPr>
          <w:rFonts w:ascii="Times New Roman" w:hAnsi="Times New Roman" w:cs="Times New Roman"/>
          <w:sz w:val="24"/>
          <w:szCs w:val="24"/>
          <w:lang w:eastAsia="bg-BG"/>
        </w:rPr>
        <w:t xml:space="preserve">от подземни води, чрез съществуващи водовземни съоръжения от Басейнова Дирекция „Източнобеломорски район” ще се осигурява водите за  </w:t>
      </w:r>
      <w:r w:rsidRPr="00EA2222">
        <w:rPr>
          <w:rFonts w:ascii="Times New Roman" w:eastAsia="Times New Roman" w:hAnsi="Times New Roman" w:cs="Times New Roman"/>
          <w:sz w:val="24"/>
          <w:szCs w:val="24"/>
          <w:lang w:eastAsia="bg-BG"/>
        </w:rPr>
        <w:t xml:space="preserve">технологичните нужди на съоръженията за преработка и рециклиране на пластмасови отпадъци. </w:t>
      </w:r>
    </w:p>
    <w:p w:rsidR="002342C5" w:rsidRPr="00EA2222" w:rsidRDefault="002342C5" w:rsidP="002342C5">
      <w:pPr>
        <w:pStyle w:val="aa"/>
        <w:shd w:val="clear" w:color="auto" w:fill="FFFFFF"/>
        <w:spacing w:before="0" w:after="0"/>
        <w:jc w:val="both"/>
        <w:rPr>
          <w:lang w:val="ru-RU"/>
        </w:rPr>
      </w:pPr>
      <w:r w:rsidRPr="00EA2222">
        <w:rPr>
          <w:lang w:val="ru-RU"/>
        </w:rPr>
        <w:t>Съобразно с хидрогеоложките проучвания максималният проектен дебит на сондажа</w:t>
      </w:r>
    </w:p>
    <w:p w:rsidR="002342C5" w:rsidRPr="00EA2222" w:rsidRDefault="002342C5" w:rsidP="002342C5">
      <w:pPr>
        <w:pStyle w:val="aa"/>
        <w:shd w:val="clear" w:color="auto" w:fill="FFFFFF"/>
        <w:spacing w:before="0" w:after="0"/>
        <w:jc w:val="both"/>
        <w:rPr>
          <w:lang w:val="ru-RU"/>
        </w:rPr>
      </w:pPr>
      <w:r w:rsidRPr="00EA2222">
        <w:rPr>
          <w:lang w:val="ru-RU"/>
        </w:rPr>
        <w:t xml:space="preserve">ще бъде:  </w:t>
      </w:r>
      <w:r w:rsidRPr="00EA2222">
        <w:rPr>
          <w:lang w:val="en-US"/>
        </w:rPr>
        <w:t>Q</w:t>
      </w:r>
      <w:r w:rsidRPr="00EA2222">
        <w:rPr>
          <w:sz w:val="16"/>
          <w:szCs w:val="16"/>
        </w:rPr>
        <w:t>макс</w:t>
      </w:r>
      <w:r w:rsidRPr="00EA2222">
        <w:t xml:space="preserve"> = 3.5 л/сек.; </w:t>
      </w:r>
    </w:p>
    <w:p w:rsidR="002342C5" w:rsidRPr="00EA2222" w:rsidRDefault="002342C5" w:rsidP="002342C5">
      <w:pPr>
        <w:spacing w:line="240" w:lineRule="auto"/>
        <w:jc w:val="both"/>
        <w:rPr>
          <w:rFonts w:ascii="Times New Roman" w:hAnsi="Times New Roman" w:cs="Times New Roman"/>
          <w:sz w:val="24"/>
          <w:szCs w:val="24"/>
        </w:rPr>
      </w:pPr>
    </w:p>
    <w:p w:rsidR="002342C5" w:rsidRPr="00EA2222" w:rsidRDefault="002342C5" w:rsidP="002342C5">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Средноденонощен дебит: </w:t>
      </w:r>
      <w:r w:rsidRPr="00EA2222">
        <w:rPr>
          <w:rFonts w:ascii="Times New Roman" w:hAnsi="Times New Roman" w:cs="Times New Roman"/>
          <w:sz w:val="24"/>
          <w:szCs w:val="24"/>
          <w:lang w:val="en-US"/>
        </w:rPr>
        <w:t xml:space="preserve">Q </w:t>
      </w:r>
      <w:r w:rsidRPr="00EA2222">
        <w:rPr>
          <w:rFonts w:ascii="Times New Roman" w:hAnsi="Times New Roman" w:cs="Times New Roman"/>
          <w:sz w:val="16"/>
          <w:szCs w:val="16"/>
        </w:rPr>
        <w:t>ср.ден</w:t>
      </w:r>
      <w:r w:rsidRPr="00EA2222">
        <w:rPr>
          <w:rFonts w:ascii="Times New Roman" w:hAnsi="Times New Roman" w:cs="Times New Roman"/>
          <w:sz w:val="24"/>
          <w:szCs w:val="24"/>
        </w:rPr>
        <w:t xml:space="preserve">  = 3.18 л/сек.</w:t>
      </w:r>
    </w:p>
    <w:p w:rsidR="002342C5" w:rsidRPr="00EA2222" w:rsidRDefault="002342C5" w:rsidP="002342C5">
      <w:pPr>
        <w:spacing w:line="240" w:lineRule="auto"/>
        <w:jc w:val="both"/>
        <w:rPr>
          <w:rFonts w:ascii="Times New Roman" w:hAnsi="Times New Roman" w:cs="Times New Roman"/>
          <w:sz w:val="24"/>
          <w:szCs w:val="24"/>
        </w:rPr>
      </w:pPr>
      <w:r w:rsidRPr="00EA2222">
        <w:rPr>
          <w:rFonts w:ascii="Times New Roman" w:eastAsia="Times New Roman" w:hAnsi="Times New Roman" w:cs="Times New Roman"/>
          <w:sz w:val="24"/>
          <w:szCs w:val="24"/>
          <w:lang w:eastAsia="bg-BG"/>
        </w:rPr>
        <w:t>Прогнозеният  дебит за черпене от  сондажния тръбен кладенец</w:t>
      </w:r>
      <w:r w:rsidRPr="00EA2222">
        <w:rPr>
          <w:rFonts w:ascii="Times New Roman" w:eastAsia="Times New Roman" w:hAnsi="Times New Roman" w:cs="Times New Roman"/>
          <w:sz w:val="24"/>
          <w:szCs w:val="24"/>
          <w:lang w:val="en-US" w:eastAsia="bg-BG"/>
        </w:rPr>
        <w:t xml:space="preserve"> разположен </w:t>
      </w:r>
      <w:r w:rsidRPr="00EA2222">
        <w:rPr>
          <w:rFonts w:ascii="Times New Roman" w:eastAsia="Times New Roman" w:hAnsi="Times New Roman" w:cs="Times New Roman"/>
          <w:sz w:val="24"/>
          <w:szCs w:val="24"/>
          <w:lang w:eastAsia="bg-BG"/>
        </w:rPr>
        <w:t xml:space="preserve">в </w:t>
      </w:r>
      <w:r w:rsidRPr="00EA2222">
        <w:rPr>
          <w:rFonts w:ascii="Times New Roman" w:eastAsia="Calibri" w:hAnsi="Times New Roman" w:cs="Times New Roman"/>
          <w:sz w:val="24"/>
          <w:szCs w:val="24"/>
        </w:rPr>
        <w:t xml:space="preserve">ПИ с идентификатор 56784.539.490 </w:t>
      </w:r>
      <w:r w:rsidRPr="00EA2222">
        <w:rPr>
          <w:rFonts w:ascii="Times New Roman" w:eastAsia="Times New Roman" w:hAnsi="Times New Roman" w:cs="Times New Roman"/>
          <w:sz w:val="24"/>
          <w:szCs w:val="24"/>
          <w:lang w:eastAsia="bg-BG"/>
        </w:rPr>
        <w:t>- разчетен за захранването на предприятието за  рециклиране на пластмаси  е  около 100</w:t>
      </w:r>
      <w:r w:rsidRPr="00EA2222">
        <w:rPr>
          <w:rFonts w:ascii="Times New Roman" w:eastAsia="Times New Roman" w:hAnsi="Times New Roman" w:cs="Times New Roman"/>
          <w:sz w:val="24"/>
          <w:szCs w:val="24"/>
          <w:lang w:val="en-US" w:eastAsia="bg-BG"/>
        </w:rPr>
        <w:t xml:space="preserve"> </w:t>
      </w:r>
      <w:r w:rsidRPr="00EA2222">
        <w:rPr>
          <w:rFonts w:ascii="Times New Roman" w:eastAsia="Times New Roman" w:hAnsi="Times New Roman" w:cs="Times New Roman"/>
          <w:sz w:val="24"/>
          <w:szCs w:val="24"/>
          <w:lang w:eastAsia="bg-BG"/>
        </w:rPr>
        <w:t xml:space="preserve">320 куб.м./година, разчетен както следва: </w:t>
      </w:r>
    </w:p>
    <w:p w:rsidR="002342C5" w:rsidRPr="00EA2222" w:rsidRDefault="002342C5" w:rsidP="002342C5">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технологични нужди</w:t>
      </w:r>
    </w:p>
    <w:p w:rsidR="002342C5" w:rsidRPr="00EA2222" w:rsidRDefault="002342C5" w:rsidP="002342C5">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-охлаждане на производствени машини и съоръжения в процеса на работата им- 18</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920 куб. м. на година</w:t>
      </w:r>
    </w:p>
    <w:p w:rsidR="002342C5" w:rsidRPr="00EA2222" w:rsidRDefault="002342C5" w:rsidP="002342C5">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lastRenderedPageBreak/>
        <w:t>-изпиране на суровина- 80</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300 куб.м. годишно</w:t>
      </w:r>
    </w:p>
    <w:p w:rsidR="002342C5" w:rsidRPr="00EA2222" w:rsidRDefault="002342C5" w:rsidP="002342C5">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други цели:</w:t>
      </w:r>
    </w:p>
    <w:p w:rsidR="002342C5" w:rsidRPr="00EA2222" w:rsidRDefault="002342C5" w:rsidP="002342C5">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-измиване на площадката -1</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100 куб.м. годишно</w:t>
      </w:r>
    </w:p>
    <w:p w:rsidR="002342C5" w:rsidRPr="00EA2222" w:rsidRDefault="002342C5" w:rsidP="002342C5">
      <w:pPr>
        <w:spacing w:line="240" w:lineRule="auto"/>
        <w:jc w:val="both"/>
        <w:rPr>
          <w:rFonts w:ascii="Times New Roman" w:hAnsi="Times New Roman" w:cs="Times New Roman"/>
          <w:sz w:val="24"/>
          <w:szCs w:val="24"/>
          <w:lang w:val="en-US"/>
        </w:rPr>
      </w:pPr>
      <w:r w:rsidRPr="00EA2222">
        <w:rPr>
          <w:rFonts w:ascii="Times New Roman" w:hAnsi="Times New Roman" w:cs="Times New Roman"/>
          <w:sz w:val="24"/>
          <w:szCs w:val="24"/>
        </w:rPr>
        <w:t>За отчитане на водните количества, които ще се експлоатират с тръбния кладенец ще се монтира водомер. На устието на ТК ще бъде монтирана нивомерна тръба за отчитане на водното ниво.</w:t>
      </w:r>
    </w:p>
    <w:p w:rsidR="00F33C29" w:rsidRPr="00EA2222" w:rsidRDefault="0004086F" w:rsidP="00F33C29">
      <w:pPr>
        <w:spacing w:line="240" w:lineRule="auto"/>
        <w:jc w:val="both"/>
        <w:rPr>
          <w:rFonts w:ascii="Times New Roman" w:hAnsi="Times New Roman" w:cs="Times New Roman"/>
          <w:sz w:val="24"/>
          <w:szCs w:val="24"/>
          <w:lang w:val="en-US"/>
        </w:rPr>
      </w:pPr>
      <w:r w:rsidRPr="00EA2222">
        <w:rPr>
          <w:rFonts w:ascii="Times New Roman" w:hAnsi="Times New Roman" w:cs="Times New Roman"/>
          <w:sz w:val="24"/>
          <w:szCs w:val="24"/>
        </w:rPr>
        <w:t xml:space="preserve">Ще бъде изградено пречиствателно съоръжение, в което ще постъпват за пречистване  водите от измиване на отпадъчната пластмаса и от охлаждащите вани. </w:t>
      </w:r>
      <w:r w:rsidR="00F33C29" w:rsidRPr="00EA2222">
        <w:rPr>
          <w:rFonts w:ascii="Times New Roman" w:hAnsi="Times New Roman" w:cs="Times New Roman"/>
          <w:sz w:val="24"/>
          <w:szCs w:val="24"/>
        </w:rPr>
        <w:t>То ще се състои от бетонов резервоар с габарити 3м./6м./2,2м.  (широчина/дължина/дълбочина)- с две каскадно свързани подразделения-утайниции всяко от които с размери 3м./3м./2.2м.  В утайниците на гравитачен принцип ще се отделят твърдите менанични примеси-</w:t>
      </w:r>
      <w:r w:rsidR="00A777C6" w:rsidRPr="00EA2222">
        <w:rPr>
          <w:rFonts w:ascii="Times New Roman" w:hAnsi="Times New Roman" w:cs="Times New Roman"/>
          <w:sz w:val="24"/>
          <w:szCs w:val="24"/>
        </w:rPr>
        <w:t>камъчета и пясък</w:t>
      </w:r>
      <w:r w:rsidR="00F33C29" w:rsidRPr="00EA2222">
        <w:rPr>
          <w:rFonts w:ascii="Times New Roman" w:hAnsi="Times New Roman" w:cs="Times New Roman"/>
          <w:sz w:val="24"/>
          <w:szCs w:val="24"/>
        </w:rPr>
        <w:t>. За  пречистване на леката фракция млянката, попаднала в потока от отпадни води,  същите  се отвеждат в две специално проектирани със система от сита  вани- всяка от които е с дъжина 6 м. и широчина 1.5м. С помощта на помпа, водите от утайника се подават в първата вана, която е позиционирана на височина 1.5 м. В нея се отделя едрата фракция млянка,   след което на гравитачен принцип водите се  спускат за финно пречистване  във втората вана позиционирана на кота нула. Пречистените от локалното съоръжение отпадъчни води са условно чисти и ще се заустват в 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5B5505" w:rsidRPr="00EA2222" w:rsidRDefault="0004086F" w:rsidP="00393396">
      <w:pPr>
        <w:tabs>
          <w:tab w:val="right" w:leader="dot" w:pos="4394"/>
        </w:tabs>
        <w:spacing w:before="100" w:beforeAutospacing="1" w:after="100" w:afterAutospacing="1" w:line="240" w:lineRule="auto"/>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Дружеството</w:t>
      </w:r>
      <w:r w:rsidRPr="00EA2222">
        <w:rPr>
          <w:rFonts w:ascii="Times New Roman" w:eastAsia="Times New Roman" w:hAnsi="Times New Roman" w:cs="Times New Roman"/>
          <w:sz w:val="24"/>
          <w:szCs w:val="24"/>
          <w:lang w:eastAsia="bg-BG"/>
        </w:rPr>
        <w:t xml:space="preserve"> извършва </w:t>
      </w:r>
      <w:r w:rsidRPr="00EA2222">
        <w:rPr>
          <w:rFonts w:ascii="Times New Roman" w:eastAsia="Calibri" w:hAnsi="Times New Roman" w:cs="Times New Roman"/>
          <w:sz w:val="24"/>
          <w:szCs w:val="24"/>
        </w:rPr>
        <w:t xml:space="preserve">дейности по събиране, предварителна обработка и рециклиране </w:t>
      </w:r>
      <w:r w:rsidR="005B5505" w:rsidRPr="00EA2222">
        <w:rPr>
          <w:rFonts w:ascii="Times New Roman" w:eastAsia="Calibri" w:hAnsi="Times New Roman" w:cs="Times New Roman"/>
          <w:sz w:val="24"/>
          <w:szCs w:val="24"/>
        </w:rPr>
        <w:t xml:space="preserve">на отпадъци от пластмаса и производство на регранулат </w:t>
      </w:r>
      <w:r w:rsidR="005B5505" w:rsidRPr="00EA2222">
        <w:rPr>
          <w:rFonts w:ascii="Times New Roman" w:eastAsia="Times New Roman" w:hAnsi="Times New Roman" w:cs="Times New Roman"/>
          <w:sz w:val="24"/>
          <w:szCs w:val="24"/>
          <w:lang w:eastAsia="bg-BG"/>
        </w:rPr>
        <w:t xml:space="preserve">с </w:t>
      </w:r>
      <w:r w:rsidR="005B5505" w:rsidRPr="00EA2222">
        <w:rPr>
          <w:rFonts w:ascii="Times New Roman" w:eastAsia="Calibri" w:hAnsi="Times New Roman" w:cs="Times New Roman"/>
          <w:sz w:val="24"/>
          <w:szCs w:val="24"/>
        </w:rPr>
        <w:t xml:space="preserve"> максимален годишен капацитет 28</w:t>
      </w:r>
      <w:r w:rsidR="00E73FBA" w:rsidRPr="00EA2222">
        <w:rPr>
          <w:rFonts w:ascii="Times New Roman" w:eastAsia="Calibri" w:hAnsi="Times New Roman" w:cs="Times New Roman"/>
          <w:sz w:val="24"/>
          <w:szCs w:val="24"/>
          <w:lang w:val="en-US"/>
        </w:rPr>
        <w:t xml:space="preserve"> </w:t>
      </w:r>
      <w:r w:rsidR="005B5505" w:rsidRPr="00EA2222">
        <w:rPr>
          <w:rFonts w:ascii="Times New Roman" w:eastAsia="Calibri" w:hAnsi="Times New Roman" w:cs="Times New Roman"/>
          <w:sz w:val="24"/>
          <w:szCs w:val="24"/>
        </w:rPr>
        <w:t>560т. разпределен както следва :</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
        <w:gridCol w:w="992"/>
        <w:gridCol w:w="1932"/>
        <w:gridCol w:w="4536"/>
        <w:gridCol w:w="1227"/>
      </w:tblGrid>
      <w:tr w:rsidR="005B5505" w:rsidRPr="00EA2222" w:rsidTr="00C24207">
        <w:trPr>
          <w:cantSplit/>
          <w:trHeight w:val="285"/>
          <w:jc w:val="center"/>
        </w:trPr>
        <w:tc>
          <w:tcPr>
            <w:tcW w:w="572" w:type="dxa"/>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w:t>
            </w:r>
          </w:p>
        </w:tc>
        <w:tc>
          <w:tcPr>
            <w:tcW w:w="2924" w:type="dxa"/>
            <w:gridSpan w:val="2"/>
          </w:tcPr>
          <w:p w:rsidR="005B5505" w:rsidRPr="00EA2222" w:rsidRDefault="005B5505" w:rsidP="00393396">
            <w:pPr>
              <w:spacing w:line="240" w:lineRule="auto"/>
              <w:jc w:val="center"/>
              <w:rPr>
                <w:rFonts w:ascii="Times New Roman" w:hAnsi="Times New Roman" w:cs="Times New Roman"/>
                <w:b/>
                <w:bCs/>
                <w:vertAlign w:val="superscript"/>
                <w:lang w:val="en-US"/>
              </w:rPr>
            </w:pPr>
            <w:r w:rsidRPr="00EA2222">
              <w:rPr>
                <w:rFonts w:ascii="Times New Roman" w:hAnsi="Times New Roman" w:cs="Times New Roman"/>
                <w:b/>
                <w:bCs/>
              </w:rPr>
              <w:t xml:space="preserve">Вид на отпадъка </w:t>
            </w:r>
          </w:p>
        </w:tc>
        <w:tc>
          <w:tcPr>
            <w:tcW w:w="4536" w:type="dxa"/>
            <w:vMerge w:val="restart"/>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Дейности по</w:t>
            </w:r>
          </w:p>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 xml:space="preserve">кодове </w:t>
            </w:r>
          </w:p>
          <w:p w:rsidR="005B5505" w:rsidRPr="00EA2222" w:rsidRDefault="005B5505" w:rsidP="00393396">
            <w:pPr>
              <w:spacing w:line="240" w:lineRule="auto"/>
              <w:jc w:val="center"/>
              <w:rPr>
                <w:rFonts w:ascii="Times New Roman" w:hAnsi="Times New Roman" w:cs="Times New Roman"/>
                <w:b/>
                <w:bCs/>
              </w:rPr>
            </w:pPr>
          </w:p>
        </w:tc>
        <w:tc>
          <w:tcPr>
            <w:tcW w:w="1227" w:type="dxa"/>
            <w:vMerge w:val="restart"/>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Количество</w:t>
            </w:r>
          </w:p>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(тон/год.)</w:t>
            </w:r>
          </w:p>
        </w:tc>
      </w:tr>
      <w:tr w:rsidR="005B5505" w:rsidRPr="00EA2222" w:rsidTr="00C24207">
        <w:trPr>
          <w:cantSplit/>
          <w:trHeight w:val="169"/>
          <w:jc w:val="center"/>
        </w:trPr>
        <w:tc>
          <w:tcPr>
            <w:tcW w:w="572" w:type="dxa"/>
            <w:vMerge w:val="restart"/>
          </w:tcPr>
          <w:p w:rsidR="005B5505" w:rsidRPr="00EA2222" w:rsidRDefault="005B5505" w:rsidP="00393396">
            <w:pPr>
              <w:spacing w:line="240" w:lineRule="auto"/>
              <w:jc w:val="center"/>
              <w:rPr>
                <w:rFonts w:ascii="Times New Roman" w:hAnsi="Times New Roman" w:cs="Times New Roman"/>
                <w:b/>
                <w:bCs/>
              </w:rPr>
            </w:pPr>
          </w:p>
        </w:tc>
        <w:tc>
          <w:tcPr>
            <w:tcW w:w="992" w:type="dxa"/>
          </w:tcPr>
          <w:p w:rsidR="005B5505" w:rsidRPr="00EA2222" w:rsidRDefault="005B5505" w:rsidP="00393396">
            <w:pPr>
              <w:spacing w:line="240" w:lineRule="auto"/>
              <w:rPr>
                <w:rFonts w:ascii="Times New Roman" w:hAnsi="Times New Roman" w:cs="Times New Roman"/>
                <w:b/>
                <w:bCs/>
              </w:rPr>
            </w:pPr>
            <w:r w:rsidRPr="00EA2222">
              <w:rPr>
                <w:rFonts w:ascii="Times New Roman" w:hAnsi="Times New Roman" w:cs="Times New Roman"/>
                <w:b/>
                <w:bCs/>
              </w:rPr>
              <w:t>Код</w:t>
            </w:r>
          </w:p>
        </w:tc>
        <w:tc>
          <w:tcPr>
            <w:tcW w:w="1932" w:type="dxa"/>
          </w:tcPr>
          <w:p w:rsidR="005B5505" w:rsidRPr="00EA2222" w:rsidRDefault="005B5505" w:rsidP="00393396">
            <w:pPr>
              <w:spacing w:line="240" w:lineRule="auto"/>
              <w:rPr>
                <w:rFonts w:ascii="Times New Roman" w:hAnsi="Times New Roman" w:cs="Times New Roman"/>
                <w:b/>
                <w:bCs/>
              </w:rPr>
            </w:pPr>
            <w:r w:rsidRPr="00EA2222">
              <w:rPr>
                <w:rFonts w:ascii="Times New Roman" w:hAnsi="Times New Roman" w:cs="Times New Roman"/>
                <w:b/>
                <w:bCs/>
              </w:rPr>
              <w:t>Наименование</w:t>
            </w:r>
          </w:p>
        </w:tc>
        <w:tc>
          <w:tcPr>
            <w:tcW w:w="4536" w:type="dxa"/>
            <w:vMerge/>
          </w:tcPr>
          <w:p w:rsidR="005B5505" w:rsidRPr="00EA2222" w:rsidRDefault="005B5505" w:rsidP="00393396">
            <w:pPr>
              <w:spacing w:line="240" w:lineRule="auto"/>
              <w:rPr>
                <w:rFonts w:ascii="Times New Roman" w:hAnsi="Times New Roman" w:cs="Times New Roman"/>
                <w:b/>
                <w:bCs/>
              </w:rPr>
            </w:pPr>
          </w:p>
        </w:tc>
        <w:tc>
          <w:tcPr>
            <w:tcW w:w="1227" w:type="dxa"/>
            <w:vMerge/>
          </w:tcPr>
          <w:p w:rsidR="005B5505" w:rsidRPr="00EA2222" w:rsidRDefault="005B5505" w:rsidP="00393396">
            <w:pPr>
              <w:spacing w:line="240" w:lineRule="auto"/>
              <w:rPr>
                <w:rFonts w:ascii="Times New Roman" w:hAnsi="Times New Roman" w:cs="Times New Roman"/>
                <w:b/>
                <w:bCs/>
              </w:rPr>
            </w:pPr>
          </w:p>
        </w:tc>
      </w:tr>
      <w:tr w:rsidR="005B5505" w:rsidRPr="00EA2222" w:rsidTr="00C24207">
        <w:trPr>
          <w:cantSplit/>
          <w:trHeight w:val="326"/>
          <w:jc w:val="center"/>
        </w:trPr>
        <w:tc>
          <w:tcPr>
            <w:tcW w:w="572" w:type="dxa"/>
            <w:vMerge/>
            <w:tcBorders>
              <w:bottom w:val="single" w:sz="4" w:space="0" w:color="auto"/>
            </w:tcBorders>
          </w:tcPr>
          <w:p w:rsidR="005B5505" w:rsidRPr="00EA2222" w:rsidRDefault="005B5505" w:rsidP="00393396">
            <w:pPr>
              <w:spacing w:line="240" w:lineRule="auto"/>
              <w:jc w:val="center"/>
              <w:rPr>
                <w:rFonts w:ascii="Times New Roman" w:hAnsi="Times New Roman" w:cs="Times New Roman"/>
                <w:b/>
                <w:bCs/>
              </w:rPr>
            </w:pPr>
          </w:p>
        </w:tc>
        <w:tc>
          <w:tcPr>
            <w:tcW w:w="992" w:type="dxa"/>
            <w:tcBorders>
              <w:bottom w:val="single" w:sz="4" w:space="0" w:color="auto"/>
            </w:tcBorders>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1</w:t>
            </w:r>
          </w:p>
        </w:tc>
        <w:tc>
          <w:tcPr>
            <w:tcW w:w="1932" w:type="dxa"/>
            <w:tcBorders>
              <w:bottom w:val="single" w:sz="4" w:space="0" w:color="auto"/>
            </w:tcBorders>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2</w:t>
            </w:r>
          </w:p>
        </w:tc>
        <w:tc>
          <w:tcPr>
            <w:tcW w:w="4536" w:type="dxa"/>
            <w:tcBorders>
              <w:bottom w:val="single" w:sz="4" w:space="0" w:color="auto"/>
            </w:tcBorders>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3</w:t>
            </w:r>
          </w:p>
        </w:tc>
        <w:tc>
          <w:tcPr>
            <w:tcW w:w="1227" w:type="dxa"/>
            <w:tcBorders>
              <w:bottom w:val="single" w:sz="4" w:space="0" w:color="auto"/>
            </w:tcBorders>
          </w:tcPr>
          <w:p w:rsidR="005B5505" w:rsidRPr="00EA2222" w:rsidRDefault="005B5505" w:rsidP="00393396">
            <w:pPr>
              <w:spacing w:line="240" w:lineRule="auto"/>
              <w:jc w:val="center"/>
              <w:rPr>
                <w:rFonts w:ascii="Times New Roman" w:hAnsi="Times New Roman" w:cs="Times New Roman"/>
                <w:b/>
                <w:bCs/>
              </w:rPr>
            </w:pPr>
            <w:r w:rsidRPr="00EA2222">
              <w:rPr>
                <w:rFonts w:ascii="Times New Roman" w:hAnsi="Times New Roman" w:cs="Times New Roman"/>
                <w:b/>
                <w:bCs/>
              </w:rPr>
              <w:t>4</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1</w:t>
            </w:r>
          </w:p>
        </w:tc>
        <w:tc>
          <w:tcPr>
            <w:tcW w:w="992" w:type="dxa"/>
          </w:tcPr>
          <w:p w:rsidR="00C24207" w:rsidRPr="00EA2222" w:rsidRDefault="00C24207" w:rsidP="00393396">
            <w:pPr>
              <w:spacing w:line="240" w:lineRule="auto"/>
              <w:rPr>
                <w:rFonts w:ascii="Times New Roman" w:hAnsi="Times New Roman" w:cs="Times New Roman"/>
                <w:lang w:val="en-GB"/>
              </w:rPr>
            </w:pPr>
            <w:r w:rsidRPr="00EA2222">
              <w:rPr>
                <w:rFonts w:ascii="Times New Roman" w:hAnsi="Times New Roman" w:cs="Times New Roman"/>
                <w:lang w:val="en-GB"/>
              </w:rPr>
              <w:t>02 01 04</w:t>
            </w:r>
          </w:p>
        </w:tc>
        <w:tc>
          <w:tcPr>
            <w:tcW w:w="1932" w:type="dxa"/>
          </w:tcPr>
          <w:p w:rsidR="00C24207" w:rsidRPr="00EA2222" w:rsidRDefault="00C24207" w:rsidP="00393396">
            <w:pPr>
              <w:spacing w:line="240" w:lineRule="auto"/>
              <w:rPr>
                <w:rFonts w:ascii="Times New Roman" w:hAnsi="Times New Roman" w:cs="Times New Roman"/>
                <w:lang w:val="en-GB"/>
              </w:rPr>
            </w:pPr>
            <w:r w:rsidRPr="00EA2222">
              <w:rPr>
                <w:rFonts w:ascii="Times New Roman" w:hAnsi="Times New Roman" w:cs="Times New Roman"/>
                <w:lang w:val="en-GB"/>
              </w:rPr>
              <w:t>Отпадъци от пластмаси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C24207" w:rsidP="00393396">
            <w:pPr>
              <w:spacing w:line="240" w:lineRule="auto"/>
              <w:jc w:val="center"/>
              <w:rPr>
                <w:rFonts w:ascii="Times New Roman" w:hAnsi="Times New Roman" w:cs="Times New Roman"/>
                <w:bCs/>
              </w:rPr>
            </w:pPr>
            <w:r w:rsidRPr="00EA2222">
              <w:rPr>
                <w:rFonts w:ascii="Times New Roman" w:hAnsi="Times New Roman" w:cs="Times New Roman"/>
                <w:bCs/>
              </w:rPr>
              <w:t>100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lastRenderedPageBreak/>
              <w:t>2</w:t>
            </w:r>
          </w:p>
        </w:tc>
        <w:tc>
          <w:tcPr>
            <w:tcW w:w="99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07 02 13</w:t>
            </w:r>
          </w:p>
        </w:tc>
        <w:tc>
          <w:tcPr>
            <w:tcW w:w="193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Отпадъци от пластмаси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393396" w:rsidP="00393396">
            <w:pPr>
              <w:spacing w:line="240" w:lineRule="auto"/>
              <w:jc w:val="center"/>
              <w:rPr>
                <w:rFonts w:ascii="Times New Roman" w:hAnsi="Times New Roman" w:cs="Times New Roman"/>
              </w:rPr>
            </w:pPr>
            <w:r w:rsidRPr="00EA2222">
              <w:rPr>
                <w:rFonts w:ascii="Times New Roman" w:hAnsi="Times New Roman" w:cs="Times New Roman"/>
              </w:rPr>
              <w:t>1350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3</w:t>
            </w:r>
          </w:p>
        </w:tc>
        <w:tc>
          <w:tcPr>
            <w:tcW w:w="99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12 01 05</w:t>
            </w:r>
          </w:p>
        </w:tc>
        <w:tc>
          <w:tcPr>
            <w:tcW w:w="193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Стърготини, стружки и изрезки от пластмаси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393396" w:rsidP="00393396">
            <w:pPr>
              <w:spacing w:line="240" w:lineRule="auto"/>
              <w:jc w:val="center"/>
              <w:rPr>
                <w:rFonts w:ascii="Times New Roman" w:hAnsi="Times New Roman" w:cs="Times New Roman"/>
              </w:rPr>
            </w:pPr>
            <w:r w:rsidRPr="00EA2222">
              <w:rPr>
                <w:rFonts w:ascii="Times New Roman" w:hAnsi="Times New Roman" w:cs="Times New Roman"/>
              </w:rPr>
              <w:t>1350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4</w:t>
            </w:r>
          </w:p>
        </w:tc>
        <w:tc>
          <w:tcPr>
            <w:tcW w:w="992" w:type="dxa"/>
          </w:tcPr>
          <w:p w:rsidR="00C24207" w:rsidRPr="00EA2222" w:rsidRDefault="00C24207" w:rsidP="00393396">
            <w:pPr>
              <w:spacing w:line="240" w:lineRule="auto"/>
              <w:jc w:val="center"/>
              <w:rPr>
                <w:rFonts w:ascii="Times New Roman" w:hAnsi="Times New Roman" w:cs="Times New Roman"/>
                <w:lang w:val="en-GB"/>
              </w:rPr>
            </w:pPr>
            <w:r w:rsidRPr="00EA2222">
              <w:rPr>
                <w:rFonts w:ascii="Times New Roman" w:hAnsi="Times New Roman" w:cs="Times New Roman"/>
                <w:lang w:val="en-GB"/>
              </w:rPr>
              <w:t>15 01 02</w:t>
            </w:r>
          </w:p>
        </w:tc>
        <w:tc>
          <w:tcPr>
            <w:tcW w:w="1932" w:type="dxa"/>
          </w:tcPr>
          <w:p w:rsidR="00C24207" w:rsidRPr="00EA2222" w:rsidRDefault="00C24207" w:rsidP="00393396">
            <w:pPr>
              <w:spacing w:line="240" w:lineRule="auto"/>
              <w:jc w:val="center"/>
              <w:rPr>
                <w:rFonts w:ascii="Times New Roman" w:hAnsi="Times New Roman" w:cs="Times New Roman"/>
                <w:lang w:val="en-GB"/>
              </w:rPr>
            </w:pPr>
            <w:r w:rsidRPr="00EA2222">
              <w:rPr>
                <w:rFonts w:ascii="Times New Roman" w:hAnsi="Times New Roman" w:cs="Times New Roman"/>
                <w:lang w:val="en-GB"/>
              </w:rPr>
              <w:t>Пластмасови опаковки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12700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5</w:t>
            </w:r>
          </w:p>
        </w:tc>
        <w:tc>
          <w:tcPr>
            <w:tcW w:w="99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lang w:val="en-GB"/>
              </w:rPr>
              <w:t>16</w:t>
            </w:r>
            <w:r w:rsidRPr="00EA2222">
              <w:rPr>
                <w:rFonts w:ascii="Times New Roman" w:hAnsi="Times New Roman" w:cs="Times New Roman"/>
              </w:rPr>
              <w:t xml:space="preserve"> </w:t>
            </w:r>
            <w:r w:rsidRPr="00EA2222">
              <w:rPr>
                <w:rFonts w:ascii="Times New Roman" w:hAnsi="Times New Roman" w:cs="Times New Roman"/>
                <w:lang w:val="en-GB"/>
              </w:rPr>
              <w:t>01</w:t>
            </w:r>
            <w:r w:rsidRPr="00EA2222">
              <w:rPr>
                <w:rFonts w:ascii="Times New Roman" w:hAnsi="Times New Roman" w:cs="Times New Roman"/>
              </w:rPr>
              <w:t xml:space="preserve"> </w:t>
            </w:r>
            <w:r w:rsidRPr="00EA2222">
              <w:rPr>
                <w:rFonts w:ascii="Times New Roman" w:hAnsi="Times New Roman" w:cs="Times New Roman"/>
                <w:lang w:val="en-GB"/>
              </w:rPr>
              <w:t>19</w:t>
            </w:r>
          </w:p>
        </w:tc>
        <w:tc>
          <w:tcPr>
            <w:tcW w:w="1932" w:type="dxa"/>
          </w:tcPr>
          <w:p w:rsidR="00C24207" w:rsidRPr="00EA2222" w:rsidRDefault="00C24207" w:rsidP="00393396">
            <w:pPr>
              <w:spacing w:line="240" w:lineRule="auto"/>
              <w:jc w:val="center"/>
              <w:rPr>
                <w:rFonts w:ascii="Times New Roman" w:hAnsi="Times New Roman" w:cs="Times New Roman"/>
              </w:rPr>
            </w:pPr>
          </w:p>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Пластмаси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100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6</w:t>
            </w:r>
          </w:p>
        </w:tc>
        <w:tc>
          <w:tcPr>
            <w:tcW w:w="992" w:type="dxa"/>
          </w:tcPr>
          <w:p w:rsidR="00C24207" w:rsidRPr="00EA2222" w:rsidRDefault="00C24207" w:rsidP="00393396">
            <w:pPr>
              <w:spacing w:line="240" w:lineRule="auto"/>
              <w:jc w:val="center"/>
              <w:rPr>
                <w:rFonts w:ascii="Times New Roman" w:hAnsi="Times New Roman" w:cs="Times New Roman"/>
                <w:lang w:val="en-GB"/>
              </w:rPr>
            </w:pPr>
            <w:r w:rsidRPr="00EA2222">
              <w:rPr>
                <w:rFonts w:ascii="Times New Roman" w:hAnsi="Times New Roman" w:cs="Times New Roman"/>
                <w:lang w:val="en-GB"/>
              </w:rPr>
              <w:t>17 02 03</w:t>
            </w:r>
          </w:p>
        </w:tc>
        <w:tc>
          <w:tcPr>
            <w:tcW w:w="1932" w:type="dxa"/>
          </w:tcPr>
          <w:p w:rsidR="00C24207" w:rsidRPr="00EA2222" w:rsidRDefault="00C24207" w:rsidP="00393396">
            <w:pPr>
              <w:spacing w:line="240" w:lineRule="auto"/>
              <w:jc w:val="center"/>
              <w:rPr>
                <w:rFonts w:ascii="Times New Roman" w:hAnsi="Times New Roman" w:cs="Times New Roman"/>
                <w:lang w:val="en-GB"/>
              </w:rPr>
            </w:pPr>
            <w:r w:rsidRPr="00EA2222">
              <w:rPr>
                <w:rFonts w:ascii="Times New Roman" w:hAnsi="Times New Roman" w:cs="Times New Roman"/>
                <w:lang w:val="en-GB"/>
              </w:rPr>
              <w:t>Пластмаса</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393396" w:rsidP="00393396">
            <w:pPr>
              <w:spacing w:line="240" w:lineRule="auto"/>
              <w:jc w:val="center"/>
              <w:rPr>
                <w:rFonts w:ascii="Times New Roman" w:hAnsi="Times New Roman" w:cs="Times New Roman"/>
              </w:rPr>
            </w:pPr>
            <w:r w:rsidRPr="00EA2222">
              <w:rPr>
                <w:rFonts w:ascii="Times New Roman" w:hAnsi="Times New Roman" w:cs="Times New Roman"/>
              </w:rPr>
              <w:t>12</w:t>
            </w:r>
            <w:r w:rsidR="00C24207" w:rsidRPr="00EA2222">
              <w:rPr>
                <w:rFonts w:ascii="Times New Roman" w:hAnsi="Times New Roman" w:cs="Times New Roman"/>
              </w:rPr>
              <w:t>0</w:t>
            </w:r>
          </w:p>
        </w:tc>
      </w:tr>
      <w:tr w:rsidR="00C24207" w:rsidRPr="00EA2222" w:rsidTr="00C24207">
        <w:trPr>
          <w:cantSplit/>
          <w:trHeight w:val="166"/>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lastRenderedPageBreak/>
              <w:t>7</w:t>
            </w:r>
          </w:p>
        </w:tc>
        <w:tc>
          <w:tcPr>
            <w:tcW w:w="992"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19 12 04</w:t>
            </w:r>
          </w:p>
        </w:tc>
        <w:tc>
          <w:tcPr>
            <w:tcW w:w="1932"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Пластмаса и каучук</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12740</w:t>
            </w:r>
          </w:p>
        </w:tc>
      </w:tr>
      <w:tr w:rsidR="00C24207" w:rsidRPr="00EA2222" w:rsidTr="00C24207">
        <w:trPr>
          <w:cantSplit/>
          <w:trHeight w:val="85"/>
          <w:jc w:val="center"/>
        </w:trPr>
        <w:tc>
          <w:tcPr>
            <w:tcW w:w="572" w:type="dxa"/>
          </w:tcPr>
          <w:p w:rsidR="00C24207" w:rsidRPr="00EA2222" w:rsidRDefault="00C24207" w:rsidP="00393396">
            <w:pPr>
              <w:spacing w:line="240" w:lineRule="auto"/>
              <w:jc w:val="center"/>
              <w:rPr>
                <w:rFonts w:ascii="Times New Roman" w:hAnsi="Times New Roman" w:cs="Times New Roman"/>
                <w:b/>
                <w:bCs/>
              </w:rPr>
            </w:pPr>
            <w:r w:rsidRPr="00EA2222">
              <w:rPr>
                <w:rFonts w:ascii="Times New Roman" w:hAnsi="Times New Roman" w:cs="Times New Roman"/>
                <w:b/>
                <w:bCs/>
              </w:rPr>
              <w:t>8</w:t>
            </w:r>
          </w:p>
        </w:tc>
        <w:tc>
          <w:tcPr>
            <w:tcW w:w="992"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20 01 39</w:t>
            </w:r>
          </w:p>
        </w:tc>
        <w:tc>
          <w:tcPr>
            <w:tcW w:w="1932"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Пластмаси</w:t>
            </w:r>
          </w:p>
        </w:tc>
        <w:tc>
          <w:tcPr>
            <w:tcW w:w="4536" w:type="dxa"/>
          </w:tcPr>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b/>
                <w:lang w:val="en-GB"/>
              </w:rPr>
              <w:t>R</w:t>
            </w:r>
            <w:r w:rsidRPr="00EA2222">
              <w:rPr>
                <w:rFonts w:ascii="Times New Roman" w:hAnsi="Times New Roman" w:cs="Times New Roman"/>
                <w:b/>
                <w:lang w:val="ru-RU"/>
              </w:rPr>
              <w:t>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Рециклиране/възстановяване на органични вещества, които не са използвани като разтворители </w:t>
            </w:r>
            <w:r w:rsidRPr="00EA2222">
              <w:rPr>
                <w:rFonts w:ascii="Times New Roman" w:hAnsi="Times New Roman" w:cs="Times New Roman"/>
                <w:lang w:val="ru-RU"/>
              </w:rPr>
              <w:t>;</w:t>
            </w:r>
          </w:p>
          <w:p w:rsidR="00C24207" w:rsidRPr="00EA2222" w:rsidRDefault="00C24207" w:rsidP="00393396">
            <w:pPr>
              <w:pStyle w:val="af2"/>
              <w:jc w:val="center"/>
              <w:rPr>
                <w:rFonts w:ascii="Times New Roman" w:hAnsi="Times New Roman" w:cs="Times New Roman"/>
                <w:shd w:val="clear" w:color="auto" w:fill="FEFEFE"/>
              </w:rPr>
            </w:pPr>
            <w:r w:rsidRPr="00EA2222">
              <w:rPr>
                <w:rFonts w:ascii="Times New Roman" w:hAnsi="Times New Roman" w:cs="Times New Roman"/>
                <w:b/>
                <w:lang w:val="en-GB"/>
              </w:rPr>
              <w:t>R</w:t>
            </w:r>
            <w:r w:rsidRPr="00EA2222">
              <w:rPr>
                <w:rFonts w:ascii="Times New Roman" w:hAnsi="Times New Roman" w:cs="Times New Roman"/>
                <w:b/>
                <w:lang w:val="ru-RU"/>
              </w:rPr>
              <w:t>12</w:t>
            </w:r>
            <w:r w:rsidRPr="00EA2222">
              <w:rPr>
                <w:rFonts w:ascii="Times New Roman" w:hAnsi="Times New Roman" w:cs="Times New Roman"/>
                <w:lang w:val="ru-RU"/>
              </w:rPr>
              <w:t xml:space="preserve"> – </w:t>
            </w:r>
            <w:r w:rsidRPr="00EA2222">
              <w:rPr>
                <w:rFonts w:ascii="Times New Roman" w:hAnsi="Times New Roman" w:cs="Times New Roman"/>
                <w:shd w:val="clear" w:color="auto" w:fill="FEFEFE"/>
              </w:rPr>
              <w:t>Размяна на отпадъци за подлагане на някоя от дейностите с кодове R 1 - R 11</w:t>
            </w:r>
          </w:p>
          <w:p w:rsidR="00C24207" w:rsidRPr="00EA2222" w:rsidRDefault="00C24207" w:rsidP="00393396">
            <w:pPr>
              <w:pStyle w:val="af2"/>
              <w:jc w:val="center"/>
              <w:rPr>
                <w:rFonts w:ascii="Times New Roman" w:hAnsi="Times New Roman" w:cs="Times New Roman"/>
                <w:lang w:val="ru-RU"/>
              </w:rPr>
            </w:pPr>
            <w:r w:rsidRPr="00EA2222">
              <w:rPr>
                <w:rFonts w:ascii="Times New Roman" w:hAnsi="Times New Roman" w:cs="Times New Roman"/>
                <w:shd w:val="clear" w:color="auto" w:fill="FEFEFE"/>
              </w:rPr>
              <w:t>/</w:t>
            </w:r>
            <w:r w:rsidRPr="00EA2222">
              <w:rPr>
                <w:rFonts w:ascii="Times New Roman" w:hAnsi="Times New Roman" w:cs="Times New Roman"/>
                <w:lang w:val="ru-RU"/>
              </w:rPr>
              <w:t>предв. обр. – сортиране, мелене /;</w:t>
            </w:r>
          </w:p>
          <w:p w:rsidR="00C24207" w:rsidRPr="00EA2222" w:rsidRDefault="00C24207" w:rsidP="00393396">
            <w:pPr>
              <w:pStyle w:val="af2"/>
              <w:jc w:val="center"/>
              <w:rPr>
                <w:rFonts w:ascii="Times New Roman" w:hAnsi="Times New Roman" w:cs="Times New Roman"/>
              </w:rPr>
            </w:pPr>
            <w:r w:rsidRPr="00EA2222">
              <w:rPr>
                <w:rFonts w:ascii="Times New Roman" w:hAnsi="Times New Roman" w:cs="Times New Roman"/>
                <w:b/>
                <w:lang w:val="en-GB"/>
              </w:rPr>
              <w:t>R</w:t>
            </w:r>
            <w:r w:rsidRPr="00EA2222">
              <w:rPr>
                <w:rFonts w:ascii="Times New Roman" w:hAnsi="Times New Roman" w:cs="Times New Roman"/>
                <w:b/>
                <w:lang w:val="ru-RU"/>
              </w:rPr>
              <w:t>13</w:t>
            </w:r>
            <w:r w:rsidRPr="00EA2222">
              <w:rPr>
                <w:rFonts w:ascii="Times New Roman" w:hAnsi="Times New Roman" w:cs="Times New Roman"/>
                <w:lang w:val="ru-RU"/>
              </w:rPr>
              <w:t xml:space="preserve">- </w:t>
            </w:r>
            <w:r w:rsidRPr="00EA2222">
              <w:rPr>
                <w:rFonts w:ascii="Times New Roman" w:hAnsi="Times New Roman" w:cs="Times New Roman"/>
                <w:shd w:val="clear" w:color="auto" w:fill="FEFEFE"/>
              </w:rPr>
              <w:t>Съхраняване на отпадъци до извършването на някоя от дейностите с кодове R 1 - R 12 (с изключение на временното съхраняване на отпадъците на площадката на образуване до събирането им)</w:t>
            </w:r>
          </w:p>
        </w:tc>
        <w:tc>
          <w:tcPr>
            <w:tcW w:w="1227" w:type="dxa"/>
          </w:tcPr>
          <w:p w:rsidR="00C24207" w:rsidRPr="00EA2222" w:rsidRDefault="00C24207" w:rsidP="00393396">
            <w:pPr>
              <w:spacing w:line="240" w:lineRule="auto"/>
              <w:jc w:val="center"/>
              <w:rPr>
                <w:rFonts w:ascii="Times New Roman" w:hAnsi="Times New Roman" w:cs="Times New Roman"/>
              </w:rPr>
            </w:pPr>
            <w:r w:rsidRPr="00EA2222">
              <w:rPr>
                <w:rFonts w:ascii="Times New Roman" w:hAnsi="Times New Roman" w:cs="Times New Roman"/>
              </w:rPr>
              <w:t>100</w:t>
            </w:r>
          </w:p>
        </w:tc>
      </w:tr>
    </w:tbl>
    <w:p w:rsidR="00E85A11" w:rsidRPr="00EA2222" w:rsidRDefault="00E85A11" w:rsidP="00393396">
      <w:pPr>
        <w:tabs>
          <w:tab w:val="right" w:leader="dot" w:pos="4394"/>
        </w:tabs>
        <w:spacing w:before="100" w:beforeAutospacing="1" w:after="100" w:afterAutospacing="1" w:line="240" w:lineRule="auto"/>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Дейностите събиране, предварителна обработка и рециклиране на</w:t>
      </w:r>
      <w:r w:rsidRPr="00EA2222">
        <w:rPr>
          <w:rFonts w:ascii="Times New Roman" w:eastAsia="Calibri" w:hAnsi="Times New Roman" w:cs="Times New Roman"/>
          <w:sz w:val="24"/>
          <w:szCs w:val="24"/>
          <w:lang w:val="en-US"/>
        </w:rPr>
        <w:t xml:space="preserve"> твърди</w:t>
      </w:r>
      <w:r w:rsidRPr="00EA2222">
        <w:rPr>
          <w:rFonts w:ascii="Times New Roman" w:eastAsia="Calibri" w:hAnsi="Times New Roman" w:cs="Times New Roman"/>
          <w:sz w:val="24"/>
          <w:szCs w:val="24"/>
        </w:rPr>
        <w:t xml:space="preserve"> пластмасови отпадъци /</w:t>
      </w:r>
      <w:r w:rsidRPr="00EA2222">
        <w:rPr>
          <w:rFonts w:ascii="Times New Roman" w:eastAsia="Calibri" w:hAnsi="Times New Roman" w:cs="Times New Roman"/>
          <w:i/>
          <w:sz w:val="24"/>
          <w:szCs w:val="24"/>
          <w:lang w:val="en-US"/>
        </w:rPr>
        <w:t>ABS</w:t>
      </w:r>
      <w:r w:rsidRPr="00EA2222">
        <w:rPr>
          <w:rFonts w:ascii="Times New Roman" w:eastAsia="Calibri" w:hAnsi="Times New Roman" w:cs="Times New Roman"/>
          <w:sz w:val="24"/>
          <w:szCs w:val="24"/>
          <w:lang w:val="en-US"/>
        </w:rPr>
        <w:t>,</w:t>
      </w:r>
      <w:r w:rsidRPr="00EA2222">
        <w:rPr>
          <w:rFonts w:ascii="Times New Roman" w:eastAsia="Calibri" w:hAnsi="Times New Roman" w:cs="Times New Roman"/>
          <w:sz w:val="24"/>
          <w:szCs w:val="24"/>
        </w:rPr>
        <w:t xml:space="preserve"> </w:t>
      </w:r>
      <w:r w:rsidRPr="00EA2222">
        <w:rPr>
          <w:rFonts w:ascii="Times New Roman" w:eastAsia="Calibri" w:hAnsi="Times New Roman" w:cs="Times New Roman"/>
          <w:i/>
          <w:sz w:val="24"/>
          <w:szCs w:val="24"/>
        </w:rPr>
        <w:t xml:space="preserve">полиетилен, полипропилен и полистирол/ </w:t>
      </w:r>
      <w:r w:rsidRPr="00EA2222">
        <w:rPr>
          <w:rFonts w:ascii="Times New Roman" w:eastAsia="Calibri" w:hAnsi="Times New Roman" w:cs="Times New Roman"/>
          <w:sz w:val="24"/>
          <w:szCs w:val="24"/>
        </w:rPr>
        <w:t>са разчетени</w:t>
      </w:r>
      <w:r w:rsidRPr="00EA2222">
        <w:rPr>
          <w:rFonts w:ascii="Times New Roman" w:eastAsia="Calibri" w:hAnsi="Times New Roman" w:cs="Times New Roman"/>
          <w:i/>
          <w:sz w:val="24"/>
          <w:szCs w:val="24"/>
        </w:rPr>
        <w:t xml:space="preserve"> </w:t>
      </w:r>
      <w:r w:rsidRPr="00EA2222">
        <w:rPr>
          <w:rFonts w:ascii="Times New Roman" w:eastAsia="Calibri" w:hAnsi="Times New Roman" w:cs="Times New Roman"/>
          <w:sz w:val="24"/>
          <w:szCs w:val="24"/>
        </w:rPr>
        <w:t>за непрекъснат технологичен процес на трите инсталации</w:t>
      </w:r>
      <w:r w:rsidRPr="00EA2222">
        <w:rPr>
          <w:rFonts w:ascii="Times New Roman" w:eastAsia="Calibri" w:hAnsi="Times New Roman" w:cs="Times New Roman"/>
          <w:sz w:val="24"/>
          <w:szCs w:val="24"/>
          <w:lang w:val="en-US"/>
        </w:rPr>
        <w:t>,</w:t>
      </w:r>
      <w:r w:rsidRPr="00EA2222">
        <w:rPr>
          <w:rFonts w:ascii="Times New Roman" w:eastAsia="Calibri" w:hAnsi="Times New Roman" w:cs="Times New Roman"/>
          <w:sz w:val="24"/>
          <w:szCs w:val="24"/>
        </w:rPr>
        <w:t xml:space="preserve"> при трисменен режим на работа, </w:t>
      </w:r>
      <w:r w:rsidRPr="00EA2222">
        <w:rPr>
          <w:rFonts w:ascii="Times New Roman" w:eastAsia="Calibri" w:hAnsi="Times New Roman" w:cs="Times New Roman"/>
          <w:sz w:val="24"/>
          <w:szCs w:val="24"/>
          <w:lang w:val="en-US"/>
        </w:rPr>
        <w:t xml:space="preserve">като </w:t>
      </w:r>
      <w:r w:rsidRPr="00EA2222">
        <w:rPr>
          <w:rFonts w:ascii="Times New Roman" w:eastAsia="Calibri" w:hAnsi="Times New Roman" w:cs="Times New Roman"/>
          <w:sz w:val="24"/>
          <w:szCs w:val="24"/>
        </w:rPr>
        <w:t>прогнозния общ капацитет на преработваните отпад</w:t>
      </w:r>
      <w:r w:rsidR="00393396" w:rsidRPr="00EA2222">
        <w:rPr>
          <w:rFonts w:ascii="Times New Roman" w:eastAsia="Calibri" w:hAnsi="Times New Roman" w:cs="Times New Roman"/>
          <w:sz w:val="24"/>
          <w:szCs w:val="24"/>
        </w:rPr>
        <w:t xml:space="preserve">ъци при </w:t>
      </w:r>
      <w:r w:rsidR="00E73FBA" w:rsidRPr="00EA2222">
        <w:rPr>
          <w:rFonts w:ascii="Times New Roman" w:eastAsia="Calibri" w:hAnsi="Times New Roman" w:cs="Times New Roman"/>
          <w:sz w:val="24"/>
          <w:szCs w:val="24"/>
        </w:rPr>
        <w:t>този режим на работа е около 78</w:t>
      </w:r>
      <w:r w:rsidR="00E73FBA" w:rsidRPr="00EA2222">
        <w:rPr>
          <w:rFonts w:ascii="Times New Roman" w:eastAsia="Calibri" w:hAnsi="Times New Roman" w:cs="Times New Roman"/>
          <w:sz w:val="24"/>
          <w:szCs w:val="24"/>
          <w:lang w:val="en-US"/>
        </w:rPr>
        <w:t>.</w:t>
      </w:r>
      <w:r w:rsidR="00393396" w:rsidRPr="00EA2222">
        <w:rPr>
          <w:rFonts w:ascii="Times New Roman" w:eastAsia="Calibri" w:hAnsi="Times New Roman" w:cs="Times New Roman"/>
          <w:sz w:val="24"/>
          <w:szCs w:val="24"/>
        </w:rPr>
        <w:t>250</w:t>
      </w:r>
      <w:r w:rsidRPr="00EA2222">
        <w:rPr>
          <w:rFonts w:ascii="Times New Roman" w:eastAsia="Calibri" w:hAnsi="Times New Roman" w:cs="Times New Roman"/>
          <w:sz w:val="24"/>
          <w:szCs w:val="24"/>
        </w:rPr>
        <w:t xml:space="preserve"> тона за денонощие </w:t>
      </w:r>
      <w:r w:rsidR="00393396" w:rsidRPr="00EA2222">
        <w:rPr>
          <w:rFonts w:ascii="Times New Roman" w:eastAsia="Calibri" w:hAnsi="Times New Roman" w:cs="Times New Roman"/>
          <w:sz w:val="24"/>
          <w:szCs w:val="24"/>
        </w:rPr>
        <w:t xml:space="preserve">–максимално </w:t>
      </w:r>
      <w:r w:rsidRPr="00EA2222">
        <w:rPr>
          <w:rFonts w:ascii="Times New Roman" w:eastAsia="Calibri" w:hAnsi="Times New Roman" w:cs="Times New Roman"/>
          <w:sz w:val="24"/>
          <w:szCs w:val="24"/>
        </w:rPr>
        <w:t xml:space="preserve"> </w:t>
      </w:r>
      <w:r w:rsidR="00393396" w:rsidRPr="00EA2222">
        <w:rPr>
          <w:rFonts w:ascii="Times New Roman" w:eastAsia="Calibri" w:hAnsi="Times New Roman" w:cs="Times New Roman"/>
          <w:sz w:val="24"/>
          <w:szCs w:val="24"/>
        </w:rPr>
        <w:t>28560</w:t>
      </w:r>
      <w:r w:rsidRPr="00EA2222">
        <w:rPr>
          <w:rFonts w:ascii="Times New Roman" w:eastAsia="Calibri" w:hAnsi="Times New Roman" w:cs="Times New Roman"/>
          <w:sz w:val="24"/>
          <w:szCs w:val="24"/>
        </w:rPr>
        <w:t xml:space="preserve"> тона на година.</w:t>
      </w:r>
    </w:p>
    <w:p w:rsidR="00E85A11" w:rsidRPr="00EA2222" w:rsidRDefault="00E85A11" w:rsidP="00393396">
      <w:pPr>
        <w:spacing w:line="240" w:lineRule="auto"/>
        <w:ind w:firstLine="708"/>
        <w:jc w:val="both"/>
        <w:rPr>
          <w:rFonts w:ascii="Times New Roman" w:eastAsia="Calibri" w:hAnsi="Times New Roman" w:cs="Times New Roman"/>
          <w:sz w:val="24"/>
          <w:szCs w:val="24"/>
          <w:lang w:val="en-US"/>
        </w:rPr>
      </w:pPr>
      <w:r w:rsidRPr="00EA2222">
        <w:rPr>
          <w:rFonts w:ascii="Times New Roman" w:eastAsia="Calibri" w:hAnsi="Times New Roman" w:cs="Times New Roman"/>
          <w:sz w:val="24"/>
          <w:szCs w:val="24"/>
        </w:rPr>
        <w:t>Посочените дейности с отпадъци ще се извършват в следната технологична последователност:</w:t>
      </w:r>
    </w:p>
    <w:p w:rsidR="00E85A11" w:rsidRPr="00EA2222" w:rsidRDefault="00E85A11" w:rsidP="00393396">
      <w:pPr>
        <w:spacing w:line="240" w:lineRule="auto"/>
        <w:ind w:firstLine="708"/>
        <w:jc w:val="both"/>
        <w:rPr>
          <w:rFonts w:ascii="Times New Roman" w:eastAsia="Calibri" w:hAnsi="Times New Roman" w:cs="Times New Roman"/>
          <w:sz w:val="24"/>
          <w:szCs w:val="24"/>
        </w:rPr>
      </w:pPr>
      <w:r w:rsidRPr="00EA2222">
        <w:rPr>
          <w:rFonts w:ascii="Times New Roman" w:hAnsi="Times New Roman" w:cs="Times New Roman"/>
          <w:sz w:val="24"/>
          <w:szCs w:val="24"/>
          <w:lang w:val="en-US"/>
        </w:rPr>
        <w:t>-</w:t>
      </w:r>
      <w:r w:rsidRPr="00EA2222">
        <w:rPr>
          <w:rFonts w:ascii="Times New Roman" w:hAnsi="Times New Roman" w:cs="Times New Roman"/>
          <w:sz w:val="24"/>
          <w:szCs w:val="24"/>
        </w:rPr>
        <w:t xml:space="preserve">Постъпилите на площадката пластмасови отпадъци, в зависимост от вида им се складират разделно  на  достатъчно разстояние </w:t>
      </w:r>
      <w:r w:rsidRPr="00EA2222">
        <w:rPr>
          <w:rFonts w:ascii="Times New Roman" w:hAnsi="Times New Roman" w:cs="Times New Roman"/>
          <w:sz w:val="24"/>
          <w:szCs w:val="24"/>
          <w:lang w:val="sq-AL"/>
        </w:rPr>
        <w:t>едни от други</w:t>
      </w:r>
      <w:r w:rsidRPr="00EA2222">
        <w:rPr>
          <w:rFonts w:ascii="Times New Roman" w:hAnsi="Times New Roman" w:cs="Times New Roman"/>
          <w:sz w:val="24"/>
          <w:szCs w:val="24"/>
        </w:rPr>
        <w:t xml:space="preserve"> с цел недопускане на смесване по между им.</w:t>
      </w:r>
    </w:p>
    <w:p w:rsidR="005B5505" w:rsidRPr="00EA2222" w:rsidRDefault="00E85A11" w:rsidP="00393396">
      <w:pPr>
        <w:tabs>
          <w:tab w:val="num" w:pos="1418"/>
        </w:tabs>
        <w:spacing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lang w:val="en-US"/>
        </w:rPr>
        <w:t>-</w:t>
      </w:r>
      <w:r w:rsidRPr="00EA2222">
        <w:rPr>
          <w:rFonts w:ascii="Times New Roman" w:hAnsi="Times New Roman" w:cs="Times New Roman"/>
          <w:sz w:val="24"/>
          <w:szCs w:val="24"/>
        </w:rPr>
        <w:t xml:space="preserve">Обособена е зона за подготовка </w:t>
      </w:r>
      <w:r w:rsidRPr="00EA2222">
        <w:rPr>
          <w:rFonts w:ascii="Times New Roman" w:eastAsia="Calibri" w:hAnsi="Times New Roman" w:cs="Times New Roman"/>
          <w:sz w:val="24"/>
          <w:szCs w:val="24"/>
        </w:rPr>
        <w:t>преди последваща преработка</w:t>
      </w:r>
      <w:r w:rsidRPr="00EA2222">
        <w:rPr>
          <w:rFonts w:ascii="Times New Roman" w:eastAsia="Calibri" w:hAnsi="Times New Roman" w:cs="Times New Roman"/>
          <w:sz w:val="24"/>
          <w:szCs w:val="24"/>
          <w:lang w:val="en-US"/>
        </w:rPr>
        <w:t xml:space="preserve"> </w:t>
      </w:r>
      <w:r w:rsidRPr="00EA2222">
        <w:rPr>
          <w:rFonts w:ascii="Times New Roman" w:hAnsi="Times New Roman" w:cs="Times New Roman"/>
          <w:sz w:val="24"/>
          <w:szCs w:val="24"/>
        </w:rPr>
        <w:t xml:space="preserve">– </w:t>
      </w:r>
      <w:r w:rsidRPr="00EA2222">
        <w:rPr>
          <w:rFonts w:ascii="Times New Roman" w:eastAsia="Calibri" w:hAnsi="Times New Roman" w:cs="Times New Roman"/>
          <w:sz w:val="24"/>
          <w:szCs w:val="24"/>
        </w:rPr>
        <w:t>извършва</w:t>
      </w:r>
      <w:r w:rsidRPr="00EA2222">
        <w:rPr>
          <w:rFonts w:ascii="Times New Roman" w:eastAsia="Calibri" w:hAnsi="Times New Roman" w:cs="Times New Roman"/>
          <w:sz w:val="24"/>
          <w:szCs w:val="24"/>
          <w:lang w:val="en-US"/>
        </w:rPr>
        <w:t xml:space="preserve"> </w:t>
      </w:r>
      <w:r w:rsidRPr="00EA2222">
        <w:rPr>
          <w:rFonts w:ascii="Times New Roman" w:eastAsia="Calibri" w:hAnsi="Times New Roman" w:cs="Times New Roman"/>
          <w:sz w:val="24"/>
          <w:szCs w:val="24"/>
        </w:rPr>
        <w:t xml:space="preserve">се ръчно </w:t>
      </w:r>
      <w:r w:rsidRPr="00EA2222">
        <w:rPr>
          <w:rFonts w:ascii="Times New Roman" w:hAnsi="Times New Roman" w:cs="Times New Roman"/>
          <w:sz w:val="24"/>
          <w:szCs w:val="24"/>
        </w:rPr>
        <w:t xml:space="preserve">сортиране на </w:t>
      </w:r>
      <w:r w:rsidRPr="00EA2222">
        <w:rPr>
          <w:rFonts w:ascii="Times New Roman" w:eastAsia="Calibri" w:hAnsi="Times New Roman" w:cs="Times New Roman"/>
          <w:sz w:val="24"/>
          <w:szCs w:val="24"/>
        </w:rPr>
        <w:t xml:space="preserve">отпадъчния материал по цвят, вид и състав </w:t>
      </w:r>
      <w:r w:rsidRPr="00EA2222">
        <w:rPr>
          <w:rFonts w:ascii="Times New Roman" w:hAnsi="Times New Roman" w:cs="Times New Roman"/>
          <w:sz w:val="24"/>
          <w:szCs w:val="24"/>
        </w:rPr>
        <w:t>.</w:t>
      </w:r>
    </w:p>
    <w:p w:rsidR="0004086F" w:rsidRPr="00EA2222" w:rsidRDefault="0004086F" w:rsidP="00393396">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rPr>
      </w:pPr>
      <w:r w:rsidRPr="00EA2222">
        <w:rPr>
          <w:rFonts w:ascii="Times New Roman" w:eastAsia="Calibri" w:hAnsi="Times New Roman" w:cs="Times New Roman"/>
          <w:sz w:val="24"/>
          <w:szCs w:val="24"/>
        </w:rPr>
        <w:t>-</w:t>
      </w:r>
      <w:r w:rsidRPr="00EA2222">
        <w:rPr>
          <w:rFonts w:ascii="Times New Roman" w:hAnsi="Times New Roman" w:cs="Times New Roman"/>
          <w:sz w:val="24"/>
          <w:szCs w:val="24"/>
        </w:rPr>
        <w:t xml:space="preserve">Инсталациия за преработка на пластмаси до регранулат-разположена </w:t>
      </w:r>
      <w:r w:rsidRPr="00EA2222">
        <w:rPr>
          <w:rFonts w:ascii="Times New Roman" w:eastAsia="Calibri" w:hAnsi="Times New Roman" w:cs="Times New Roman"/>
          <w:sz w:val="24"/>
          <w:szCs w:val="24"/>
        </w:rPr>
        <w:t>Промишлена сграда №2</w:t>
      </w:r>
      <w:r w:rsidRPr="00EA2222">
        <w:rPr>
          <w:rFonts w:ascii="Times New Roman" w:hAnsi="Times New Roman" w:cs="Times New Roman"/>
          <w:sz w:val="24"/>
          <w:szCs w:val="24"/>
        </w:rPr>
        <w:t xml:space="preserve"> състояща се  от: захранваща лента,  шредер за на</w:t>
      </w:r>
      <w:r w:rsidR="00E85A11" w:rsidRPr="00EA2222">
        <w:rPr>
          <w:rFonts w:ascii="Times New Roman" w:hAnsi="Times New Roman" w:cs="Times New Roman"/>
          <w:sz w:val="24"/>
          <w:szCs w:val="24"/>
        </w:rPr>
        <w:t>дробяване на пластмаса, шнекове;</w:t>
      </w:r>
      <w:r w:rsidRPr="00EA2222">
        <w:rPr>
          <w:rFonts w:ascii="Times New Roman" w:hAnsi="Times New Roman" w:cs="Times New Roman"/>
          <w:sz w:val="24"/>
          <w:szCs w:val="24"/>
        </w:rPr>
        <w:t xml:space="preserve"> басейн за измиван</w:t>
      </w:r>
      <w:r w:rsidR="00E85A11" w:rsidRPr="00EA2222">
        <w:rPr>
          <w:rFonts w:ascii="Times New Roman" w:hAnsi="Times New Roman" w:cs="Times New Roman"/>
          <w:sz w:val="24"/>
          <w:szCs w:val="24"/>
        </w:rPr>
        <w:t>е с извеждащ горен и долен шнек</w:t>
      </w:r>
      <w:r w:rsidRPr="00EA2222">
        <w:rPr>
          <w:rFonts w:ascii="Times New Roman" w:hAnsi="Times New Roman" w:cs="Times New Roman"/>
          <w:sz w:val="24"/>
          <w:szCs w:val="24"/>
        </w:rPr>
        <w:t xml:space="preserve">, хоризонтална конусовидна машина за пресоване и сушене, вертикална спираловидна машина за пресоване и сушене, акумулиращ силоз за млянка, агломератор, екструдер, машина за гранулиране, пневмотранспортер, силоз за съхранение  на гранули с два извеждащи ръкава. Прогнозния капацитет е </w:t>
      </w:r>
      <w:r w:rsidRPr="00EA2222">
        <w:rPr>
          <w:rFonts w:ascii="Times New Roman" w:hAnsi="Times New Roman" w:cs="Times New Roman"/>
          <w:b/>
          <w:sz w:val="24"/>
          <w:szCs w:val="24"/>
        </w:rPr>
        <w:t>19200</w:t>
      </w:r>
      <w:r w:rsidRPr="00EA2222">
        <w:rPr>
          <w:rFonts w:ascii="Times New Roman" w:hAnsi="Times New Roman" w:cs="Times New Roman"/>
          <w:b/>
          <w:sz w:val="24"/>
          <w:szCs w:val="24"/>
          <w:lang w:val="en-US"/>
        </w:rPr>
        <w:t xml:space="preserve"> </w:t>
      </w:r>
      <w:r w:rsidRPr="00EA2222">
        <w:rPr>
          <w:rFonts w:ascii="Times New Roman" w:hAnsi="Times New Roman" w:cs="Times New Roman"/>
          <w:b/>
          <w:sz w:val="24"/>
          <w:szCs w:val="24"/>
        </w:rPr>
        <w:t xml:space="preserve">т/год. / </w:t>
      </w:r>
      <w:r w:rsidRPr="00EA2222">
        <w:rPr>
          <w:rFonts w:ascii="Times New Roman" w:hAnsi="Times New Roman" w:cs="Times New Roman"/>
          <w:i/>
          <w:sz w:val="24"/>
          <w:szCs w:val="24"/>
        </w:rPr>
        <w:t>при при непрекъснат технологичен процес трисменен режим на работа с осем часов работен ден/</w:t>
      </w:r>
      <w:r w:rsidRPr="00EA2222">
        <w:rPr>
          <w:rFonts w:ascii="Times New Roman" w:hAnsi="Times New Roman" w:cs="Times New Roman"/>
          <w:sz w:val="24"/>
          <w:szCs w:val="24"/>
        </w:rPr>
        <w:t xml:space="preserve">, </w:t>
      </w:r>
      <w:r w:rsidRPr="00EA2222">
        <w:rPr>
          <w:rFonts w:ascii="Times New Roman" w:hAnsi="Times New Roman" w:cs="Times New Roman"/>
          <w:b/>
          <w:sz w:val="24"/>
          <w:szCs w:val="24"/>
        </w:rPr>
        <w:t>до 2.220 т/час, максимално 53.300 т/ 24 часа</w:t>
      </w:r>
      <w:r w:rsidRPr="00EA2222">
        <w:rPr>
          <w:rFonts w:ascii="Times New Roman" w:hAnsi="Times New Roman" w:cs="Times New Roman"/>
          <w:sz w:val="24"/>
          <w:szCs w:val="24"/>
        </w:rPr>
        <w:t>, което е под прага на т. 5.3.2. г, от Приложение № 4 към чл.117, ал.1 от ЗООС</w:t>
      </w:r>
      <w:r w:rsidRPr="00EA2222">
        <w:rPr>
          <w:rFonts w:ascii="Times New Roman" w:hAnsi="Times New Roman" w:cs="Times New Roman"/>
          <w:sz w:val="24"/>
          <w:szCs w:val="24"/>
          <w:shd w:val="clear" w:color="auto" w:fill="FEFEFE"/>
        </w:rPr>
        <w:t xml:space="preserve"> </w:t>
      </w:r>
      <w:r w:rsidRPr="00EA2222">
        <w:rPr>
          <w:rFonts w:ascii="Times New Roman" w:hAnsi="Times New Roman" w:cs="Times New Roman"/>
          <w:i/>
          <w:sz w:val="24"/>
          <w:szCs w:val="24"/>
          <w:shd w:val="clear" w:color="auto" w:fill="FEFEFE"/>
        </w:rPr>
        <w:t>(Обн. ДВ. бр.91 от 25 Септември 2002г., попр. ДВ. бр.98 от 18 Октомври 2002г., .... </w:t>
      </w:r>
      <w:r w:rsidRPr="00EA2222">
        <w:rPr>
          <w:rFonts w:ascii="Times New Roman" w:hAnsi="Times New Roman" w:cs="Times New Roman"/>
          <w:b/>
          <w:i/>
          <w:sz w:val="24"/>
          <w:szCs w:val="24"/>
        </w:rPr>
        <w:t xml:space="preserve"> </w:t>
      </w:r>
      <w:r w:rsidRPr="00EA2222">
        <w:rPr>
          <w:rFonts w:ascii="Times New Roman" w:hAnsi="Times New Roman" w:cs="Times New Roman"/>
          <w:i/>
          <w:sz w:val="24"/>
          <w:szCs w:val="24"/>
        </w:rPr>
        <w:t>посл.</w:t>
      </w:r>
      <w:r w:rsidRPr="00EA2222">
        <w:rPr>
          <w:rFonts w:ascii="Times New Roman" w:hAnsi="Times New Roman" w:cs="Times New Roman"/>
          <w:i/>
          <w:sz w:val="24"/>
          <w:szCs w:val="24"/>
          <w:shd w:val="clear" w:color="auto" w:fill="FEFEFE"/>
        </w:rPr>
        <w:t xml:space="preserve">  изм. и доп. ДВ. бр.102 от 1 Декември 2020г.)</w:t>
      </w:r>
      <w:r w:rsidRPr="00EA2222">
        <w:rPr>
          <w:rFonts w:ascii="Times New Roman" w:hAnsi="Times New Roman" w:cs="Times New Roman"/>
          <w:b/>
          <w:i/>
          <w:sz w:val="24"/>
          <w:szCs w:val="24"/>
        </w:rPr>
        <w:t xml:space="preserve"> </w:t>
      </w:r>
    </w:p>
    <w:p w:rsidR="0004086F" w:rsidRPr="00EA2222" w:rsidRDefault="0004086F" w:rsidP="00393396">
      <w:pPr>
        <w:tabs>
          <w:tab w:val="right" w:leader="dot" w:pos="4394"/>
        </w:tabs>
        <w:spacing w:before="57" w:after="100" w:afterAutospacing="1" w:line="240" w:lineRule="auto"/>
        <w:ind w:firstLine="283"/>
        <w:jc w:val="both"/>
        <w:textAlignment w:val="center"/>
        <w:rPr>
          <w:rFonts w:ascii="Times New Roman" w:hAnsi="Times New Roman" w:cs="Times New Roman"/>
          <w:b/>
          <w:sz w:val="24"/>
          <w:szCs w:val="24"/>
        </w:rPr>
      </w:pPr>
      <w:r w:rsidRPr="00EA2222">
        <w:rPr>
          <w:rFonts w:ascii="Times New Roman" w:eastAsia="Calibri" w:hAnsi="Times New Roman" w:cs="Times New Roman"/>
          <w:sz w:val="24"/>
          <w:szCs w:val="24"/>
        </w:rPr>
        <w:t>-</w:t>
      </w:r>
      <w:r w:rsidRPr="00EA2222">
        <w:rPr>
          <w:rFonts w:ascii="Times New Roman" w:hAnsi="Times New Roman" w:cs="Times New Roman"/>
          <w:sz w:val="24"/>
          <w:szCs w:val="24"/>
        </w:rPr>
        <w:t xml:space="preserve">Инсталациия за преработка на пластмаси до регранулат-разположена </w:t>
      </w:r>
      <w:r w:rsidRPr="00EA2222">
        <w:rPr>
          <w:rFonts w:ascii="Times New Roman" w:eastAsia="Calibri" w:hAnsi="Times New Roman" w:cs="Times New Roman"/>
          <w:sz w:val="24"/>
          <w:szCs w:val="24"/>
        </w:rPr>
        <w:t>Промишлена сграда №2</w:t>
      </w:r>
      <w:r w:rsidRPr="00EA2222">
        <w:rPr>
          <w:rFonts w:ascii="Times New Roman" w:hAnsi="Times New Roman" w:cs="Times New Roman"/>
          <w:sz w:val="24"/>
          <w:szCs w:val="24"/>
        </w:rPr>
        <w:t xml:space="preserve"> състояща се  от: захранваща лента,  шредер за на</w:t>
      </w:r>
      <w:r w:rsidR="00E85A11" w:rsidRPr="00EA2222">
        <w:rPr>
          <w:rFonts w:ascii="Times New Roman" w:hAnsi="Times New Roman" w:cs="Times New Roman"/>
          <w:sz w:val="24"/>
          <w:szCs w:val="24"/>
        </w:rPr>
        <w:t xml:space="preserve">дробяване на пластмаса, </w:t>
      </w:r>
      <w:r w:rsidR="00E85A11" w:rsidRPr="00EA2222">
        <w:rPr>
          <w:rFonts w:ascii="Times New Roman" w:hAnsi="Times New Roman" w:cs="Times New Roman"/>
          <w:sz w:val="24"/>
          <w:szCs w:val="24"/>
        </w:rPr>
        <w:lastRenderedPageBreak/>
        <w:t>шнекове;</w:t>
      </w:r>
      <w:r w:rsidRPr="00EA2222">
        <w:rPr>
          <w:rFonts w:ascii="Times New Roman" w:hAnsi="Times New Roman" w:cs="Times New Roman"/>
          <w:sz w:val="24"/>
          <w:szCs w:val="24"/>
        </w:rPr>
        <w:t xml:space="preserve"> </w:t>
      </w:r>
      <w:r w:rsidR="00E85A11" w:rsidRPr="00EA2222">
        <w:rPr>
          <w:rFonts w:ascii="Times New Roman" w:hAnsi="Times New Roman" w:cs="Times New Roman"/>
          <w:sz w:val="24"/>
          <w:szCs w:val="24"/>
        </w:rPr>
        <w:t>басейн</w:t>
      </w:r>
      <w:r w:rsidRPr="00EA2222">
        <w:rPr>
          <w:rFonts w:ascii="Times New Roman" w:hAnsi="Times New Roman" w:cs="Times New Roman"/>
          <w:sz w:val="24"/>
          <w:szCs w:val="24"/>
        </w:rPr>
        <w:t xml:space="preserve"> за измиван</w:t>
      </w:r>
      <w:r w:rsidR="00E85A11" w:rsidRPr="00EA2222">
        <w:rPr>
          <w:rFonts w:ascii="Times New Roman" w:hAnsi="Times New Roman" w:cs="Times New Roman"/>
          <w:sz w:val="24"/>
          <w:szCs w:val="24"/>
        </w:rPr>
        <w:t>е с извеждащ горен и долен шнек</w:t>
      </w:r>
      <w:r w:rsidRPr="00EA2222">
        <w:rPr>
          <w:rFonts w:ascii="Times New Roman" w:hAnsi="Times New Roman" w:cs="Times New Roman"/>
          <w:sz w:val="24"/>
          <w:szCs w:val="24"/>
        </w:rPr>
        <w:t xml:space="preserve">, хоризонтална конусовидна машина за пресоване и сушене, вертикална спираловидна машина за пресоване и сушене, акумулиращ силоз за млянка, агломератор, екструдер, машина за гранулиране, пневмотранспортер, силоз за съхранение  на гранули с два извеждащи ръкава. Прогнозния капацитет е </w:t>
      </w:r>
      <w:r w:rsidRPr="00EA2222">
        <w:rPr>
          <w:rFonts w:ascii="Times New Roman" w:hAnsi="Times New Roman" w:cs="Times New Roman"/>
          <w:b/>
          <w:sz w:val="24"/>
          <w:szCs w:val="24"/>
        </w:rPr>
        <w:t>6240</w:t>
      </w:r>
      <w:r w:rsidRPr="00EA2222">
        <w:rPr>
          <w:rFonts w:ascii="Times New Roman" w:hAnsi="Times New Roman" w:cs="Times New Roman"/>
          <w:b/>
          <w:sz w:val="24"/>
          <w:szCs w:val="24"/>
          <w:lang w:val="en-US"/>
        </w:rPr>
        <w:t xml:space="preserve"> </w:t>
      </w:r>
      <w:r w:rsidRPr="00EA2222">
        <w:rPr>
          <w:rFonts w:ascii="Times New Roman" w:hAnsi="Times New Roman" w:cs="Times New Roman"/>
          <w:b/>
          <w:sz w:val="24"/>
          <w:szCs w:val="24"/>
        </w:rPr>
        <w:t xml:space="preserve">т/год. / </w:t>
      </w:r>
      <w:r w:rsidRPr="00EA2222">
        <w:rPr>
          <w:rFonts w:ascii="Times New Roman" w:hAnsi="Times New Roman" w:cs="Times New Roman"/>
          <w:i/>
          <w:sz w:val="24"/>
          <w:szCs w:val="24"/>
        </w:rPr>
        <w:t>при при непрекъснат технологичен процес трисменен режим на работа с осем часов работен ден/</w:t>
      </w:r>
      <w:r w:rsidRPr="00EA2222">
        <w:rPr>
          <w:rFonts w:ascii="Times New Roman" w:hAnsi="Times New Roman" w:cs="Times New Roman"/>
          <w:sz w:val="24"/>
          <w:szCs w:val="24"/>
        </w:rPr>
        <w:t xml:space="preserve">, </w:t>
      </w:r>
      <w:r w:rsidRPr="00EA2222">
        <w:rPr>
          <w:rFonts w:ascii="Times New Roman" w:hAnsi="Times New Roman" w:cs="Times New Roman"/>
          <w:b/>
          <w:sz w:val="24"/>
          <w:szCs w:val="24"/>
        </w:rPr>
        <w:t>до 0.713 т/час, максимално 17.100 т/ 24 часа.</w:t>
      </w:r>
    </w:p>
    <w:p w:rsidR="00AF297C" w:rsidRPr="00EA2222" w:rsidRDefault="0004086F" w:rsidP="00393396">
      <w:pPr>
        <w:tabs>
          <w:tab w:val="right" w:leader="dot" w:pos="4394"/>
        </w:tabs>
        <w:spacing w:before="57" w:after="100" w:afterAutospacing="1" w:line="240" w:lineRule="auto"/>
        <w:ind w:firstLine="283"/>
        <w:jc w:val="both"/>
        <w:textAlignment w:val="center"/>
        <w:rPr>
          <w:rFonts w:ascii="Times New Roman" w:hAnsi="Times New Roman" w:cs="Times New Roman"/>
          <w:b/>
          <w:sz w:val="24"/>
          <w:szCs w:val="24"/>
        </w:rPr>
      </w:pPr>
      <w:r w:rsidRPr="00EA2222">
        <w:rPr>
          <w:rFonts w:ascii="Times New Roman" w:hAnsi="Times New Roman" w:cs="Times New Roman"/>
          <w:sz w:val="24"/>
          <w:szCs w:val="24"/>
        </w:rPr>
        <w:t xml:space="preserve">-Инсталациия </w:t>
      </w:r>
      <w:r w:rsidRPr="00EA2222">
        <w:rPr>
          <w:rFonts w:ascii="Times New Roman" w:eastAsia="Calibri" w:hAnsi="Times New Roman" w:cs="Times New Roman"/>
          <w:sz w:val="24"/>
          <w:szCs w:val="24"/>
        </w:rPr>
        <w:t xml:space="preserve">за преработка на отпадъци от техническа пластмаса –предимно </w:t>
      </w:r>
      <w:r w:rsidRPr="00EA2222">
        <w:rPr>
          <w:rFonts w:ascii="Times New Roman" w:eastAsia="Calibri" w:hAnsi="Times New Roman" w:cs="Times New Roman"/>
          <w:sz w:val="24"/>
          <w:szCs w:val="24"/>
          <w:lang w:val="en-US"/>
        </w:rPr>
        <w:t>ABS</w:t>
      </w:r>
      <w:r w:rsidRPr="00EA2222">
        <w:rPr>
          <w:rFonts w:ascii="Times New Roman" w:eastAsia="Calibri" w:hAnsi="Times New Roman" w:cs="Times New Roman"/>
          <w:sz w:val="24"/>
          <w:szCs w:val="24"/>
        </w:rPr>
        <w:t>,</w:t>
      </w:r>
      <w:r w:rsidRPr="00EA2222">
        <w:rPr>
          <w:rFonts w:ascii="Times New Roman" w:hAnsi="Times New Roman" w:cs="Times New Roman"/>
          <w:sz w:val="24"/>
          <w:szCs w:val="24"/>
        </w:rPr>
        <w:t xml:space="preserve"> до регранулат-разположена </w:t>
      </w:r>
      <w:r w:rsidRPr="00EA2222">
        <w:rPr>
          <w:rFonts w:ascii="Times New Roman" w:eastAsia="Calibri" w:hAnsi="Times New Roman" w:cs="Times New Roman"/>
          <w:sz w:val="24"/>
          <w:szCs w:val="24"/>
        </w:rPr>
        <w:t>Промишлена сграда №3</w:t>
      </w:r>
      <w:r w:rsidRPr="00EA2222">
        <w:rPr>
          <w:rFonts w:ascii="Times New Roman" w:hAnsi="Times New Roman" w:cs="Times New Roman"/>
          <w:sz w:val="24"/>
          <w:szCs w:val="24"/>
        </w:rPr>
        <w:t xml:space="preserve"> състояща се  от:</w:t>
      </w:r>
      <w:r w:rsidRPr="00EA2222">
        <w:rPr>
          <w:rFonts w:ascii="Times New Roman" w:eastAsia="Calibri" w:hAnsi="Times New Roman" w:cs="Times New Roman"/>
          <w:sz w:val="24"/>
          <w:szCs w:val="24"/>
        </w:rPr>
        <w:t xml:space="preserve"> захранваща лента, мелница за сухо смилане, транспортна лента, екструдер, охлаждаща вана, машина за гранулиране и приемен бункер.</w:t>
      </w:r>
      <w:r w:rsidRPr="00EA2222">
        <w:rPr>
          <w:rFonts w:ascii="Times New Roman" w:hAnsi="Times New Roman" w:cs="Times New Roman"/>
          <w:sz w:val="24"/>
          <w:szCs w:val="24"/>
        </w:rPr>
        <w:t xml:space="preserve"> Прогнозния капацитет е </w:t>
      </w:r>
      <w:r w:rsidRPr="00EA2222">
        <w:rPr>
          <w:rFonts w:ascii="Times New Roman" w:eastAsia="Calibri" w:hAnsi="Times New Roman" w:cs="Times New Roman"/>
          <w:b/>
          <w:noProof/>
          <w:sz w:val="24"/>
          <w:szCs w:val="24"/>
        </w:rPr>
        <w:t xml:space="preserve"> </w:t>
      </w:r>
      <w:r w:rsidRPr="00EA2222">
        <w:rPr>
          <w:rFonts w:ascii="Times New Roman" w:hAnsi="Times New Roman" w:cs="Times New Roman"/>
          <w:b/>
          <w:sz w:val="24"/>
          <w:szCs w:val="24"/>
        </w:rPr>
        <w:t>3120</w:t>
      </w:r>
      <w:r w:rsidRPr="00EA2222">
        <w:rPr>
          <w:rFonts w:ascii="Times New Roman" w:hAnsi="Times New Roman" w:cs="Times New Roman"/>
          <w:b/>
          <w:sz w:val="24"/>
          <w:szCs w:val="24"/>
          <w:lang w:val="en-US"/>
        </w:rPr>
        <w:t xml:space="preserve"> </w:t>
      </w:r>
      <w:r w:rsidRPr="00EA2222">
        <w:rPr>
          <w:rFonts w:ascii="Times New Roman" w:hAnsi="Times New Roman" w:cs="Times New Roman"/>
          <w:b/>
          <w:sz w:val="24"/>
          <w:szCs w:val="24"/>
        </w:rPr>
        <w:t xml:space="preserve">т/год. / </w:t>
      </w:r>
      <w:r w:rsidRPr="00EA2222">
        <w:rPr>
          <w:rFonts w:ascii="Times New Roman" w:hAnsi="Times New Roman" w:cs="Times New Roman"/>
          <w:i/>
          <w:sz w:val="24"/>
          <w:szCs w:val="24"/>
        </w:rPr>
        <w:t>при при непрекъснат технологичен процес трисменен режим на работа с осем часов работен ден/</w:t>
      </w:r>
      <w:r w:rsidRPr="00EA2222">
        <w:rPr>
          <w:rFonts w:ascii="Times New Roman" w:hAnsi="Times New Roman" w:cs="Times New Roman"/>
          <w:sz w:val="24"/>
          <w:szCs w:val="24"/>
        </w:rPr>
        <w:t xml:space="preserve">, </w:t>
      </w:r>
      <w:r w:rsidRPr="00EA2222">
        <w:rPr>
          <w:rFonts w:ascii="Times New Roman" w:hAnsi="Times New Roman" w:cs="Times New Roman"/>
          <w:b/>
          <w:sz w:val="24"/>
          <w:szCs w:val="24"/>
        </w:rPr>
        <w:t>до 0.356 т/час, максимално 8.550 т/ 24 часа.</w:t>
      </w:r>
    </w:p>
    <w:p w:rsidR="00EF259C" w:rsidRPr="00EA2222" w:rsidRDefault="00AF297C" w:rsidP="00D76102">
      <w:pPr>
        <w:spacing w:after="0" w:line="240" w:lineRule="auto"/>
        <w:ind w:firstLine="708"/>
        <w:jc w:val="both"/>
        <w:rPr>
          <w:rFonts w:ascii="Times New Roman" w:eastAsia="Times New Roman" w:hAnsi="Times New Roman" w:cs="Times New Roman"/>
          <w:sz w:val="24"/>
          <w:szCs w:val="24"/>
        </w:rPr>
      </w:pPr>
      <w:r w:rsidRPr="00EA2222">
        <w:rPr>
          <w:rFonts w:ascii="Times New Roman" w:eastAsia="Calibri" w:hAnsi="Times New Roman" w:cs="Times New Roman"/>
          <w:spacing w:val="2"/>
          <w:sz w:val="24"/>
          <w:szCs w:val="24"/>
        </w:rPr>
        <w:t xml:space="preserve">Всички отпадъци приети от физически или юридически лица, </w:t>
      </w:r>
      <w:r w:rsidR="00EF259C" w:rsidRPr="00EA2222">
        <w:rPr>
          <w:rFonts w:ascii="Times New Roman" w:eastAsia="Calibri" w:hAnsi="Times New Roman" w:cs="Times New Roman"/>
          <w:spacing w:val="2"/>
          <w:sz w:val="24"/>
          <w:szCs w:val="24"/>
        </w:rPr>
        <w:t>ще  се събират разделно и съхраняват по подходящ начин, съгласно техния произход, вид, състав и характерни свойства.</w:t>
      </w:r>
      <w:r w:rsidR="00D76102" w:rsidRPr="00EA2222">
        <w:rPr>
          <w:rFonts w:ascii="Times New Roman" w:eastAsia="Calibri" w:hAnsi="Times New Roman" w:cs="Times New Roman"/>
          <w:spacing w:val="2"/>
          <w:sz w:val="24"/>
          <w:szCs w:val="24"/>
        </w:rPr>
        <w:t xml:space="preserve"> </w:t>
      </w:r>
      <w:r w:rsidR="003A37F8" w:rsidRPr="00EA2222">
        <w:rPr>
          <w:rFonts w:ascii="Times New Roman" w:eastAsia="Times New Roman" w:hAnsi="Times New Roman" w:cs="Times New Roman"/>
          <w:sz w:val="24"/>
          <w:szCs w:val="24"/>
        </w:rPr>
        <w:t xml:space="preserve">За да се избегне струпване на големи количества  отпадъци на площадката,  ще се осигури </w:t>
      </w:r>
      <w:r w:rsidR="00EF259C" w:rsidRPr="00EA2222">
        <w:rPr>
          <w:rFonts w:ascii="Times New Roman" w:eastAsia="Times New Roman" w:hAnsi="Times New Roman" w:cs="Times New Roman"/>
          <w:sz w:val="24"/>
          <w:szCs w:val="24"/>
        </w:rPr>
        <w:t xml:space="preserve"> регулярно приемане на отпадъци от пластмаса , съобразно с капацитета на инсталацията за рециклиране.</w:t>
      </w:r>
    </w:p>
    <w:p w:rsidR="00F33C29" w:rsidRPr="00EA2222" w:rsidRDefault="00D76102" w:rsidP="00F33C29">
      <w:pPr>
        <w:tabs>
          <w:tab w:val="num" w:pos="1418"/>
        </w:tabs>
        <w:spacing w:line="240" w:lineRule="auto"/>
        <w:ind w:firstLine="708"/>
        <w:jc w:val="both"/>
        <w:rPr>
          <w:rFonts w:ascii="Times New Roman" w:hAnsi="Times New Roman" w:cs="Times New Roman"/>
          <w:i/>
          <w:sz w:val="24"/>
          <w:szCs w:val="24"/>
        </w:rPr>
      </w:pPr>
      <w:r w:rsidRPr="00EA2222">
        <w:rPr>
          <w:rFonts w:ascii="Times New Roman" w:eastAsia="Calibri" w:hAnsi="Times New Roman" w:cs="Times New Roman"/>
          <w:spacing w:val="2"/>
          <w:sz w:val="24"/>
          <w:szCs w:val="24"/>
        </w:rPr>
        <w:t xml:space="preserve">Генерираните в резултат дейността на площадката </w:t>
      </w:r>
      <w:r w:rsidR="00F33C29" w:rsidRPr="00EA2222">
        <w:rPr>
          <w:rFonts w:ascii="Times New Roman" w:eastAsia="Calibri" w:hAnsi="Times New Roman" w:cs="Times New Roman"/>
          <w:spacing w:val="2"/>
          <w:sz w:val="24"/>
          <w:szCs w:val="24"/>
        </w:rPr>
        <w:t xml:space="preserve">производствени и/или опасни </w:t>
      </w:r>
      <w:r w:rsidRPr="00EA2222">
        <w:rPr>
          <w:rFonts w:ascii="Times New Roman" w:eastAsia="Calibri" w:hAnsi="Times New Roman" w:cs="Times New Roman"/>
          <w:spacing w:val="2"/>
          <w:sz w:val="24"/>
          <w:szCs w:val="24"/>
        </w:rPr>
        <w:t xml:space="preserve">отпадъци ще се </w:t>
      </w:r>
      <w:r w:rsidR="003A37F8" w:rsidRPr="00EA2222">
        <w:rPr>
          <w:rFonts w:ascii="Times New Roman" w:eastAsia="Times New Roman" w:hAnsi="Times New Roman" w:cs="Times New Roman"/>
          <w:sz w:val="24"/>
          <w:szCs w:val="24"/>
        </w:rPr>
        <w:t>предава</w:t>
      </w:r>
      <w:r w:rsidRPr="00EA2222">
        <w:rPr>
          <w:rFonts w:ascii="Times New Roman" w:eastAsia="Times New Roman" w:hAnsi="Times New Roman" w:cs="Times New Roman"/>
          <w:sz w:val="24"/>
          <w:szCs w:val="24"/>
        </w:rPr>
        <w:t>т</w:t>
      </w:r>
      <w:r w:rsidR="00AF297C" w:rsidRPr="00EA2222">
        <w:rPr>
          <w:rFonts w:ascii="Times New Roman" w:eastAsia="Calibri" w:hAnsi="Times New Roman" w:cs="Times New Roman"/>
          <w:spacing w:val="2"/>
          <w:sz w:val="24"/>
          <w:szCs w:val="24"/>
        </w:rPr>
        <w:t xml:space="preserve"> съгласно изискванията на екологичното законодателство за извършване на крайни операции по</w:t>
      </w:r>
      <w:r w:rsidR="003A37F8" w:rsidRPr="00EA2222">
        <w:rPr>
          <w:rFonts w:ascii="Times New Roman" w:hAnsi="Times New Roman" w:cs="Times New Roman"/>
          <w:spacing w:val="2"/>
          <w:sz w:val="24"/>
          <w:szCs w:val="24"/>
        </w:rPr>
        <w:t xml:space="preserve"> </w:t>
      </w:r>
      <w:r w:rsidR="00EF259C" w:rsidRPr="00EA2222">
        <w:rPr>
          <w:rFonts w:ascii="Times New Roman" w:hAnsi="Times New Roman" w:cs="Times New Roman"/>
          <w:spacing w:val="2"/>
          <w:sz w:val="24"/>
          <w:szCs w:val="24"/>
        </w:rPr>
        <w:t>оползотворяване/обезвреждане</w:t>
      </w:r>
      <w:r w:rsidR="00EF259C" w:rsidRPr="00EA2222">
        <w:rPr>
          <w:rFonts w:ascii="Times New Roman" w:eastAsia="Calibri" w:hAnsi="Times New Roman" w:cs="Times New Roman"/>
          <w:spacing w:val="2"/>
          <w:sz w:val="24"/>
          <w:szCs w:val="24"/>
        </w:rPr>
        <w:t xml:space="preserve"> </w:t>
      </w:r>
      <w:r w:rsidR="00AF297C" w:rsidRPr="00EA2222">
        <w:rPr>
          <w:rFonts w:ascii="Times New Roman" w:eastAsia="Calibri" w:hAnsi="Times New Roman" w:cs="Times New Roman"/>
          <w:spacing w:val="2"/>
          <w:sz w:val="24"/>
          <w:szCs w:val="24"/>
        </w:rPr>
        <w:t xml:space="preserve">на база на  писмено сключени договори с  лица, притежаващи Разрешителни и/или Регистрационни документи, издадени по реда на чл. 35 на </w:t>
      </w:r>
      <w:r w:rsidR="00AF297C" w:rsidRPr="00EA2222">
        <w:rPr>
          <w:rFonts w:ascii="Times New Roman" w:eastAsia="Calibri" w:hAnsi="Times New Roman" w:cs="Times New Roman"/>
          <w:sz w:val="24"/>
          <w:szCs w:val="24"/>
        </w:rPr>
        <w:t xml:space="preserve">Закона за управление на отпадъците </w:t>
      </w:r>
      <w:r w:rsidR="00F33C29" w:rsidRPr="00EA2222">
        <w:rPr>
          <w:rFonts w:ascii="Times New Roman" w:hAnsi="Times New Roman" w:cs="Times New Roman"/>
          <w:sz w:val="24"/>
          <w:szCs w:val="24"/>
        </w:rPr>
        <w:t>/</w:t>
      </w:r>
      <w:r w:rsidR="00F33C29" w:rsidRPr="00EA2222">
        <w:rPr>
          <w:rFonts w:ascii="Times New Roman" w:hAnsi="Times New Roman" w:cs="Times New Roman"/>
          <w:i/>
          <w:sz w:val="24"/>
          <w:szCs w:val="24"/>
        </w:rPr>
        <w:t xml:space="preserve">обн. ДВ бр. 53 от 13.07.2012 г., ....посл. </w:t>
      </w:r>
      <w:r w:rsidR="00F33C29" w:rsidRPr="00EA2222">
        <w:rPr>
          <w:rFonts w:ascii="Times New Roman" w:hAnsi="Times New Roman" w:cs="Times New Roman"/>
          <w:i/>
          <w:sz w:val="24"/>
          <w:szCs w:val="24"/>
          <w:shd w:val="clear" w:color="auto" w:fill="FEFEFE"/>
        </w:rPr>
        <w:t>изм. и доп. ДВ. бр.19 от 5 Март 2021г.</w:t>
      </w:r>
      <w:r w:rsidR="00F33C29" w:rsidRPr="00EA2222">
        <w:rPr>
          <w:rFonts w:ascii="Times New Roman" w:hAnsi="Times New Roman" w:cs="Times New Roman"/>
          <w:i/>
          <w:sz w:val="24"/>
          <w:szCs w:val="24"/>
        </w:rPr>
        <w:t xml:space="preserve"> /.</w:t>
      </w:r>
    </w:p>
    <w:p w:rsidR="00122CEF" w:rsidRPr="00EA2222" w:rsidRDefault="00122CEF" w:rsidP="00D76102">
      <w:pPr>
        <w:spacing w:after="0" w:line="240" w:lineRule="auto"/>
        <w:ind w:firstLine="708"/>
        <w:jc w:val="both"/>
        <w:rPr>
          <w:rFonts w:ascii="Times New Roman" w:eastAsia="Calibri" w:hAnsi="Times New Roman" w:cs="Times New Roman"/>
          <w:spacing w:val="2"/>
          <w:sz w:val="24"/>
          <w:szCs w:val="24"/>
        </w:rPr>
      </w:pPr>
      <w:r w:rsidRPr="00EA2222">
        <w:rPr>
          <w:rFonts w:ascii="Times New Roman" w:hAnsi="Times New Roman" w:cs="Times New Roman"/>
          <w:sz w:val="24"/>
          <w:szCs w:val="24"/>
        </w:rPr>
        <w:t>Тъй като площадката е подбрана с изградена инфраструктура, която покрива изискванията за упражняване на дейността на дружеството, няма да се налага извършването на мащабни строителни работи</w:t>
      </w:r>
      <w:r w:rsidR="00E73FBA" w:rsidRPr="00EA2222">
        <w:rPr>
          <w:rFonts w:ascii="Times New Roman" w:hAnsi="Times New Roman" w:cs="Times New Roman"/>
          <w:sz w:val="24"/>
          <w:szCs w:val="24"/>
        </w:rPr>
        <w:t xml:space="preserve"> </w:t>
      </w:r>
      <w:r w:rsidR="00DF373F" w:rsidRPr="00EA2222">
        <w:rPr>
          <w:rFonts w:ascii="Times New Roman" w:eastAsia="Calibri" w:hAnsi="Times New Roman" w:cs="Times New Roman"/>
          <w:sz w:val="24"/>
          <w:szCs w:val="24"/>
        </w:rPr>
        <w:t>свързани с изгра</w:t>
      </w:r>
      <w:r w:rsidR="00E73FBA" w:rsidRPr="00EA2222">
        <w:rPr>
          <w:rFonts w:ascii="Times New Roman" w:eastAsia="Calibri" w:hAnsi="Times New Roman" w:cs="Times New Roman"/>
          <w:sz w:val="24"/>
          <w:szCs w:val="24"/>
        </w:rPr>
        <w:t>ждане на нови промишлени сгради</w:t>
      </w:r>
      <w:r w:rsidR="00DF373F" w:rsidRPr="00EA2222">
        <w:rPr>
          <w:rFonts w:ascii="Times New Roman" w:eastAsia="Calibri" w:hAnsi="Times New Roman" w:cs="Times New Roman"/>
          <w:sz w:val="24"/>
          <w:szCs w:val="24"/>
        </w:rPr>
        <w:t>,</w:t>
      </w:r>
      <w:r w:rsidRPr="00EA2222">
        <w:rPr>
          <w:rFonts w:ascii="Times New Roman" w:hAnsi="Times New Roman" w:cs="Times New Roman"/>
          <w:sz w:val="24"/>
          <w:szCs w:val="24"/>
        </w:rPr>
        <w:t xml:space="preserve"> което изключва  изкопни дейности  и използване на взривни устройства. </w:t>
      </w:r>
    </w:p>
    <w:p w:rsidR="00DF373F" w:rsidRPr="00EA2222" w:rsidRDefault="00E73FBA" w:rsidP="002342C5">
      <w:pPr>
        <w:spacing w:line="240" w:lineRule="auto"/>
        <w:jc w:val="both"/>
        <w:rPr>
          <w:rFonts w:ascii="Times New Roman" w:eastAsia="Calibri" w:hAnsi="Times New Roman" w:cs="Times New Roman"/>
          <w:sz w:val="24"/>
          <w:szCs w:val="24"/>
          <w:lang w:val="en-US"/>
        </w:rPr>
      </w:pPr>
      <w:r w:rsidRPr="00EA2222">
        <w:rPr>
          <w:rFonts w:ascii="Times New Roman" w:eastAsia="Calibri" w:hAnsi="Times New Roman" w:cs="Times New Roman"/>
          <w:sz w:val="24"/>
          <w:szCs w:val="24"/>
        </w:rPr>
        <w:t xml:space="preserve">При необходимост от извършване на СМР, те ще са съобразени със строителните нормативни документи, актуални спрямо нашата нормативна уредба. </w:t>
      </w:r>
    </w:p>
    <w:p w:rsidR="00DF373F" w:rsidRPr="00EA2222" w:rsidRDefault="00DF373F" w:rsidP="00D76102">
      <w:pPr>
        <w:tabs>
          <w:tab w:val="num" w:pos="1418"/>
        </w:tabs>
        <w:spacing w:line="240" w:lineRule="auto"/>
        <w:ind w:firstLine="708"/>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Достъпът към площадката няма да се промени и ще се извършва  от съществуващия вход, като няма необходимост от изграждане на нови пътища.</w:t>
      </w:r>
    </w:p>
    <w:p w:rsidR="00DF373F" w:rsidRPr="00EA2222" w:rsidRDefault="00DF373F" w:rsidP="00D76102">
      <w:pPr>
        <w:tabs>
          <w:tab w:val="num" w:pos="1418"/>
        </w:tabs>
        <w:spacing w:line="240" w:lineRule="auto"/>
        <w:ind w:firstLine="708"/>
        <w:jc w:val="both"/>
        <w:rPr>
          <w:rFonts w:ascii="Times New Roman" w:eastAsia="Calibri" w:hAnsi="Times New Roman" w:cs="Times New Roman"/>
          <w:sz w:val="24"/>
          <w:szCs w:val="24"/>
          <w:lang w:val="en-US"/>
        </w:rPr>
      </w:pPr>
      <w:r w:rsidRPr="00EA2222">
        <w:rPr>
          <w:rFonts w:ascii="Times New Roman" w:eastAsia="Calibri" w:hAnsi="Times New Roman" w:cs="Times New Roman"/>
          <w:sz w:val="24"/>
          <w:szCs w:val="24"/>
        </w:rPr>
        <w:t>Не се предвижда и изграждане на нов електопровод.</w:t>
      </w:r>
    </w:p>
    <w:p w:rsidR="00DF373F" w:rsidRPr="00EA2222" w:rsidRDefault="00DF373F" w:rsidP="00D76102">
      <w:pPr>
        <w:tabs>
          <w:tab w:val="num" w:pos="1418"/>
        </w:tabs>
        <w:spacing w:line="240" w:lineRule="auto"/>
        <w:ind w:firstLine="708"/>
        <w:jc w:val="both"/>
        <w:rPr>
          <w:rFonts w:ascii="Times New Roman" w:eastAsia="Calibri" w:hAnsi="Times New Roman" w:cs="Times New Roman"/>
          <w:sz w:val="24"/>
          <w:szCs w:val="24"/>
        </w:rPr>
      </w:pPr>
      <w:r w:rsidRPr="00EA2222">
        <w:rPr>
          <w:rFonts w:ascii="Times New Roman" w:eastAsia="Calibri" w:hAnsi="Times New Roman" w:cs="Times New Roman"/>
          <w:sz w:val="24"/>
          <w:szCs w:val="24"/>
          <w:lang w:val="en-US"/>
        </w:rPr>
        <w:t>Площадката</w:t>
      </w:r>
      <w:r w:rsidRPr="00EA2222">
        <w:rPr>
          <w:rFonts w:ascii="Times New Roman" w:eastAsia="Calibri" w:hAnsi="Times New Roman" w:cs="Times New Roman"/>
          <w:sz w:val="24"/>
          <w:szCs w:val="24"/>
        </w:rPr>
        <w:t xml:space="preserve"> е с изградена В и К мрежа , като наемодателят има сключен договор с ВиК дружество за предоставяне на услуги за водоснабдяване и канализация.</w:t>
      </w:r>
    </w:p>
    <w:p w:rsidR="000D08F6" w:rsidRPr="00EA2222" w:rsidRDefault="00122CEF" w:rsidP="0027466E">
      <w:pPr>
        <w:tabs>
          <w:tab w:val="num" w:pos="1418"/>
        </w:tabs>
        <w:spacing w:line="240" w:lineRule="auto"/>
        <w:jc w:val="both"/>
        <w:rPr>
          <w:rFonts w:ascii="Times New Roman" w:eastAsia="Calibri" w:hAnsi="Times New Roman" w:cs="Times New Roman"/>
          <w:sz w:val="24"/>
          <w:szCs w:val="24"/>
        </w:rPr>
      </w:pPr>
      <w:r w:rsidRPr="00EA2222">
        <w:rPr>
          <w:rFonts w:ascii="Times New Roman" w:eastAsia="Calibri" w:hAnsi="Times New Roman" w:cs="Times New Roman"/>
          <w:sz w:val="24"/>
          <w:szCs w:val="24"/>
        </w:rPr>
        <w:t xml:space="preserve">     В помещенията  няма да се съхраняват химични вещества включени  в приложение 3 на ЗООС. Извън тях  няма да се съхраняват на открито опасни вещества и смеси, не се очаква формиране на замърсени дъждовни води.</w:t>
      </w:r>
    </w:p>
    <w:p w:rsidR="000D08F6" w:rsidRPr="00EA2222" w:rsidRDefault="000D08F6" w:rsidP="0027466E">
      <w:pPr>
        <w:spacing w:after="0" w:line="240" w:lineRule="auto"/>
        <w:ind w:firstLine="708"/>
        <w:jc w:val="both"/>
        <w:rPr>
          <w:rFonts w:ascii="Times New Roman" w:eastAsia="Times New Roman" w:hAnsi="Times New Roman" w:cs="Times New Roman"/>
          <w:sz w:val="24"/>
          <w:szCs w:val="24"/>
        </w:rPr>
      </w:pPr>
    </w:p>
    <w:p w:rsidR="002E4447" w:rsidRPr="00EA2222" w:rsidRDefault="002E4447" w:rsidP="003B55CB">
      <w:pPr>
        <w:pStyle w:val="a4"/>
        <w:numPr>
          <w:ilvl w:val="0"/>
          <w:numId w:val="1"/>
        </w:numPr>
        <w:spacing w:after="120" w:line="240" w:lineRule="auto"/>
        <w:ind w:left="0" w:firstLine="357"/>
        <w:contextualSpacing w:val="0"/>
        <w:jc w:val="both"/>
        <w:rPr>
          <w:rFonts w:ascii="Times New Roman" w:hAnsi="Times New Roman" w:cs="Times New Roman"/>
          <w:b/>
          <w:sz w:val="24"/>
          <w:szCs w:val="24"/>
        </w:rPr>
      </w:pPr>
      <w:r w:rsidRPr="00EA2222">
        <w:rPr>
          <w:rFonts w:ascii="Times New Roman" w:hAnsi="Times New Roman" w:cs="Times New Roman"/>
          <w:b/>
          <w:sz w:val="24"/>
          <w:szCs w:val="24"/>
        </w:rPr>
        <w:t xml:space="preserve">Връзка с други съществуващи и одобрени с устройствен или друг план дейности в обхвата на въздействие на обекта на инвестиционното предложение, необходимост от издаване на съгласувателни/разрешителни документи по реда на </w:t>
      </w:r>
      <w:r w:rsidRPr="00EA2222">
        <w:rPr>
          <w:rFonts w:ascii="Times New Roman" w:hAnsi="Times New Roman" w:cs="Times New Roman"/>
          <w:b/>
          <w:sz w:val="24"/>
          <w:szCs w:val="24"/>
        </w:rPr>
        <w:lastRenderedPageBreak/>
        <w:t>специален закон; орган по одобряване/разрешаване на инвестиционното предложение по реда на специален закон</w:t>
      </w:r>
    </w:p>
    <w:p w:rsidR="00D76102" w:rsidRPr="00EA2222" w:rsidRDefault="006E79F0" w:rsidP="003B55CB">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EA2222">
        <w:rPr>
          <w:rFonts w:ascii="Times New Roman" w:hAnsi="Times New Roman"/>
          <w:b/>
        </w:rPr>
        <w:t xml:space="preserve">           </w:t>
      </w:r>
      <w:r w:rsidR="00D76102" w:rsidRPr="00EA2222">
        <w:rPr>
          <w:rFonts w:ascii="Times New Roman" w:eastAsia="Times New Roman" w:hAnsi="Times New Roman" w:cs="Times New Roman"/>
          <w:sz w:val="24"/>
          <w:szCs w:val="24"/>
          <w:lang w:eastAsia="bg-BG"/>
        </w:rPr>
        <w:t xml:space="preserve">Инвестиционното предложение няма връзка с други съществуващи и одобрени с устройствен или друг план дейности. Поземлени имот, в който ще се реализира инвестиционното предложение е с трайно предназначение на територията „Урбанизирана” </w:t>
      </w:r>
      <w:r w:rsidR="003C08CD" w:rsidRPr="00EA2222">
        <w:rPr>
          <w:rFonts w:ascii="Times New Roman" w:eastAsia="Times New Roman" w:hAnsi="Times New Roman" w:cs="Times New Roman"/>
          <w:sz w:val="24"/>
          <w:szCs w:val="24"/>
          <w:lang w:eastAsia="bg-BG"/>
        </w:rPr>
        <w:t>и начин на трайно ползване-  „За друг вид производствен,  складов обект”</w:t>
      </w:r>
      <w:r w:rsidR="00D76102" w:rsidRPr="00EA2222">
        <w:rPr>
          <w:rFonts w:ascii="Times New Roman" w:eastAsia="Times New Roman" w:hAnsi="Times New Roman" w:cs="Times New Roman"/>
          <w:sz w:val="24"/>
          <w:szCs w:val="24"/>
          <w:lang w:eastAsia="bg-BG"/>
        </w:rPr>
        <w:t>.</w:t>
      </w:r>
    </w:p>
    <w:p w:rsidR="003C08CD" w:rsidRPr="00EA2222" w:rsidRDefault="003C08CD" w:rsidP="003B55CB">
      <w:pPr>
        <w:pStyle w:val="a5"/>
        <w:spacing w:after="120"/>
        <w:ind w:firstLine="708"/>
        <w:rPr>
          <w:sz w:val="24"/>
          <w:szCs w:val="24"/>
          <w:lang w:val="en-US" w:eastAsia="bg-BG"/>
        </w:rPr>
      </w:pPr>
      <w:r w:rsidRPr="00EA2222">
        <w:rPr>
          <w:sz w:val="24"/>
          <w:szCs w:val="24"/>
          <w:lang w:val="ru-RU"/>
        </w:rPr>
        <w:t>За реализация на инвестиционното предложение е необходимо издаване на становище от РИОСВ-Пловдив .</w:t>
      </w:r>
      <w:r w:rsidRPr="00EA2222">
        <w:rPr>
          <w:sz w:val="24"/>
          <w:szCs w:val="24"/>
          <w:lang w:eastAsia="bg-BG"/>
        </w:rPr>
        <w:t xml:space="preserve"> </w:t>
      </w:r>
    </w:p>
    <w:p w:rsidR="003C08CD" w:rsidRPr="00EA2222" w:rsidRDefault="003C08CD" w:rsidP="003B55CB">
      <w:pPr>
        <w:pStyle w:val="a5"/>
        <w:spacing w:after="120"/>
        <w:ind w:firstLine="708"/>
        <w:rPr>
          <w:sz w:val="24"/>
          <w:szCs w:val="24"/>
          <w:lang w:eastAsia="bg-BG"/>
        </w:rPr>
      </w:pPr>
      <w:r w:rsidRPr="00EA2222">
        <w:rPr>
          <w:sz w:val="24"/>
          <w:szCs w:val="24"/>
          <w:lang w:eastAsia="bg-BG"/>
        </w:rPr>
        <w:t xml:space="preserve">Подаване на Заявление в Басейнова Дирекция „Източнобеломорски район за  издаване на   </w:t>
      </w:r>
      <w:r w:rsidRPr="00EA2222">
        <w:rPr>
          <w:sz w:val="24"/>
          <w:szCs w:val="24"/>
          <w:lang w:val="en-US" w:eastAsia="bg-BG"/>
        </w:rPr>
        <w:t xml:space="preserve">Разрешително за водовземане  </w:t>
      </w:r>
      <w:r w:rsidRPr="00EA2222">
        <w:rPr>
          <w:sz w:val="24"/>
          <w:szCs w:val="24"/>
          <w:lang w:eastAsia="bg-BG"/>
        </w:rPr>
        <w:t>от подземни води, чрез съществуващи водовземни съоръжения.</w:t>
      </w:r>
    </w:p>
    <w:p w:rsidR="00037BED" w:rsidRPr="00EA2222" w:rsidRDefault="006E79F0" w:rsidP="003B55CB">
      <w:pPr>
        <w:tabs>
          <w:tab w:val="right" w:leader="dot" w:pos="4394"/>
        </w:tabs>
        <w:spacing w:before="100" w:beforeAutospacing="1" w:after="100" w:afterAutospacing="1" w:line="240" w:lineRule="auto"/>
        <w:jc w:val="both"/>
        <w:textAlignment w:val="center"/>
        <w:rPr>
          <w:rFonts w:ascii="Times New Roman" w:hAnsi="Times New Roman"/>
          <w:sz w:val="24"/>
          <w:szCs w:val="24"/>
        </w:rPr>
      </w:pPr>
      <w:r w:rsidRPr="00EA2222">
        <w:rPr>
          <w:rFonts w:ascii="Times New Roman" w:hAnsi="Times New Roman"/>
          <w:sz w:val="24"/>
          <w:szCs w:val="24"/>
        </w:rPr>
        <w:t xml:space="preserve"> </w:t>
      </w:r>
      <w:r w:rsidR="00471E9C" w:rsidRPr="00EA2222">
        <w:rPr>
          <w:rFonts w:ascii="Times New Roman" w:hAnsi="Times New Roman"/>
          <w:sz w:val="24"/>
          <w:szCs w:val="24"/>
        </w:rPr>
        <w:t>За последващата експлоатация на ИП е необходимо</w:t>
      </w:r>
      <w:r w:rsidR="00DA3181" w:rsidRPr="00EA2222">
        <w:rPr>
          <w:rFonts w:ascii="Times New Roman" w:hAnsi="Times New Roman"/>
          <w:sz w:val="24"/>
          <w:szCs w:val="24"/>
        </w:rPr>
        <w:t xml:space="preserve"> </w:t>
      </w:r>
      <w:r w:rsidR="00122CEF" w:rsidRPr="00EA2222">
        <w:rPr>
          <w:rFonts w:ascii="Times New Roman" w:hAnsi="Times New Roman"/>
          <w:sz w:val="24"/>
          <w:szCs w:val="24"/>
        </w:rPr>
        <w:t xml:space="preserve">дружеството да подаде  Заявление за изменение и допълнение на  </w:t>
      </w:r>
      <w:r w:rsidR="00D76102" w:rsidRPr="00EA2222">
        <w:rPr>
          <w:rFonts w:ascii="Times New Roman" w:eastAsia="Times New Roman" w:hAnsi="Times New Roman" w:cs="Times New Roman"/>
          <w:sz w:val="24"/>
          <w:szCs w:val="24"/>
        </w:rPr>
        <w:t>Регистрационен документ</w:t>
      </w:r>
      <w:r w:rsidR="00D76102" w:rsidRPr="00EA2222">
        <w:rPr>
          <w:rFonts w:ascii="Times New Roman" w:hAnsi="Times New Roman" w:cs="Times New Roman"/>
          <w:sz w:val="24"/>
          <w:szCs w:val="24"/>
        </w:rPr>
        <w:t xml:space="preserve">  09-РД-00000633-0</w:t>
      </w:r>
      <w:r w:rsidR="003B55CB" w:rsidRPr="00EA2222">
        <w:rPr>
          <w:rFonts w:ascii="Times New Roman" w:hAnsi="Times New Roman" w:cs="Times New Roman"/>
          <w:sz w:val="24"/>
          <w:szCs w:val="24"/>
        </w:rPr>
        <w:t>4</w:t>
      </w:r>
      <w:r w:rsidR="00D76102" w:rsidRPr="00EA2222">
        <w:rPr>
          <w:rFonts w:ascii="Times New Roman" w:hAnsi="Times New Roman" w:cs="Times New Roman"/>
          <w:sz w:val="24"/>
          <w:szCs w:val="24"/>
        </w:rPr>
        <w:t>/</w:t>
      </w:r>
      <w:r w:rsidR="003B55CB" w:rsidRPr="00EA2222">
        <w:rPr>
          <w:rFonts w:ascii="Times New Roman" w:hAnsi="Times New Roman" w:cs="Times New Roman"/>
          <w:sz w:val="24"/>
          <w:szCs w:val="24"/>
        </w:rPr>
        <w:t>05.10.2020</w:t>
      </w:r>
      <w:r w:rsidR="00D76102" w:rsidRPr="00EA2222">
        <w:rPr>
          <w:rFonts w:ascii="Times New Roman" w:hAnsi="Times New Roman" w:cs="Times New Roman"/>
          <w:sz w:val="24"/>
          <w:szCs w:val="24"/>
        </w:rPr>
        <w:t xml:space="preserve">г., </w:t>
      </w:r>
      <w:r w:rsidR="00122CEF" w:rsidRPr="00EA2222">
        <w:rPr>
          <w:rFonts w:ascii="Times New Roman" w:hAnsi="Times New Roman"/>
          <w:sz w:val="24"/>
          <w:szCs w:val="24"/>
        </w:rPr>
        <w:t xml:space="preserve">по   образец  №3,  съгласно чл. 73, ал. </w:t>
      </w:r>
      <w:r w:rsidR="00F01DA5" w:rsidRPr="00EA2222">
        <w:rPr>
          <w:rFonts w:ascii="Times New Roman" w:hAnsi="Times New Roman"/>
          <w:sz w:val="24"/>
          <w:szCs w:val="24"/>
        </w:rPr>
        <w:t>1</w:t>
      </w:r>
      <w:r w:rsidR="00122CEF" w:rsidRPr="00EA2222">
        <w:rPr>
          <w:rFonts w:ascii="Times New Roman" w:hAnsi="Times New Roman"/>
          <w:sz w:val="24"/>
          <w:szCs w:val="24"/>
        </w:rPr>
        <w:t xml:space="preserve"> от ЗУО</w:t>
      </w:r>
      <w:r w:rsidRPr="00EA2222">
        <w:rPr>
          <w:rFonts w:ascii="Times New Roman" w:hAnsi="Times New Roman"/>
          <w:sz w:val="24"/>
          <w:szCs w:val="24"/>
        </w:rPr>
        <w:t xml:space="preserve"> до </w:t>
      </w:r>
      <w:r w:rsidR="00F57390" w:rsidRPr="00EA2222">
        <w:rPr>
          <w:rFonts w:ascii="Times New Roman" w:hAnsi="Times New Roman"/>
          <w:sz w:val="24"/>
          <w:szCs w:val="24"/>
        </w:rPr>
        <w:t xml:space="preserve"> Директора на РИ</w:t>
      </w:r>
      <w:r w:rsidR="00D76102" w:rsidRPr="00EA2222">
        <w:rPr>
          <w:rFonts w:ascii="Times New Roman" w:hAnsi="Times New Roman"/>
          <w:sz w:val="24"/>
          <w:szCs w:val="24"/>
        </w:rPr>
        <w:t>ОСВ – Пловдив</w:t>
      </w:r>
      <w:r w:rsidR="00D54FBF" w:rsidRPr="00EA2222">
        <w:rPr>
          <w:rFonts w:ascii="Times New Roman" w:hAnsi="Times New Roman"/>
          <w:sz w:val="24"/>
          <w:szCs w:val="24"/>
          <w:lang w:val="en-US"/>
        </w:rPr>
        <w:t>.</w:t>
      </w:r>
    </w:p>
    <w:p w:rsidR="00255CF3" w:rsidRPr="00EA2222" w:rsidRDefault="002E4447" w:rsidP="003B55CB">
      <w:pPr>
        <w:spacing w:after="0" w:line="240" w:lineRule="auto"/>
        <w:ind w:firstLine="709"/>
        <w:jc w:val="both"/>
        <w:rPr>
          <w:rFonts w:ascii="Times New Roman" w:hAnsi="Times New Roman" w:cs="Times New Roman"/>
          <w:sz w:val="24"/>
          <w:szCs w:val="24"/>
          <w:lang w:val="en-US"/>
        </w:rPr>
      </w:pPr>
      <w:r w:rsidRPr="00EA2222">
        <w:rPr>
          <w:rFonts w:ascii="Times New Roman" w:hAnsi="Times New Roman" w:cs="Times New Roman"/>
          <w:sz w:val="24"/>
          <w:szCs w:val="24"/>
        </w:rPr>
        <w:t>Други дейности не са необходими.</w:t>
      </w:r>
    </w:p>
    <w:p w:rsidR="00D54FBF" w:rsidRPr="00EA2222" w:rsidRDefault="00D54FBF" w:rsidP="0027466E">
      <w:pPr>
        <w:spacing w:after="0" w:line="240" w:lineRule="auto"/>
        <w:ind w:firstLine="709"/>
        <w:jc w:val="both"/>
        <w:rPr>
          <w:rFonts w:ascii="Times New Roman" w:hAnsi="Times New Roman" w:cs="Times New Roman"/>
          <w:sz w:val="24"/>
          <w:szCs w:val="24"/>
          <w:lang w:val="en-US"/>
        </w:rPr>
      </w:pPr>
    </w:p>
    <w:p w:rsidR="00B11EE1" w:rsidRPr="00EA2222" w:rsidRDefault="00B11EE1" w:rsidP="0027466E">
      <w:pPr>
        <w:spacing w:after="0" w:line="240" w:lineRule="auto"/>
        <w:ind w:firstLine="709"/>
        <w:jc w:val="both"/>
        <w:rPr>
          <w:rFonts w:ascii="Times New Roman" w:hAnsi="Times New Roman" w:cs="Times New Roman"/>
          <w:sz w:val="24"/>
          <w:szCs w:val="24"/>
        </w:rPr>
      </w:pPr>
    </w:p>
    <w:p w:rsidR="00B11EE1" w:rsidRPr="00EA2222" w:rsidRDefault="002E4447" w:rsidP="0027466E">
      <w:pPr>
        <w:pStyle w:val="a4"/>
        <w:numPr>
          <w:ilvl w:val="0"/>
          <w:numId w:val="1"/>
        </w:numPr>
        <w:spacing w:after="120" w:line="240" w:lineRule="auto"/>
        <w:ind w:left="0" w:firstLine="357"/>
        <w:contextualSpacing w:val="0"/>
        <w:jc w:val="both"/>
        <w:rPr>
          <w:rFonts w:ascii="Times New Roman" w:hAnsi="Times New Roman" w:cs="Times New Roman"/>
          <w:sz w:val="24"/>
          <w:szCs w:val="24"/>
        </w:rPr>
      </w:pPr>
      <w:r w:rsidRPr="00EA2222">
        <w:rPr>
          <w:rFonts w:ascii="Times New Roman" w:hAnsi="Times New Roman" w:cs="Times New Roman"/>
          <w:b/>
          <w:sz w:val="24"/>
          <w:szCs w:val="24"/>
        </w:rPr>
        <w:t>Местоположение</w:t>
      </w:r>
      <w:r w:rsidR="00501131" w:rsidRPr="00EA2222">
        <w:rPr>
          <w:rFonts w:ascii="Times New Roman" w:hAnsi="Times New Roman" w:cs="Times New Roman"/>
          <w:sz w:val="24"/>
          <w:szCs w:val="24"/>
        </w:rPr>
        <w:t xml:space="preserve"> </w:t>
      </w:r>
    </w:p>
    <w:p w:rsidR="00F1591C" w:rsidRPr="00EA2222" w:rsidRDefault="00501131" w:rsidP="00F1591C">
      <w:pPr>
        <w:pStyle w:val="af2"/>
        <w:ind w:firstLine="708"/>
        <w:jc w:val="both"/>
        <w:rPr>
          <w:rFonts w:ascii="Times New Roman" w:hAnsi="Times New Roman" w:cs="Times New Roman"/>
          <w:sz w:val="24"/>
          <w:szCs w:val="24"/>
        </w:rPr>
      </w:pPr>
      <w:r w:rsidRPr="00EA2222">
        <w:rPr>
          <w:rFonts w:ascii="Times New Roman" w:hAnsi="Times New Roman" w:cs="Times New Roman"/>
          <w:sz w:val="24"/>
          <w:szCs w:val="24"/>
        </w:rPr>
        <w:t>Настоящото инвестиционно предложение</w:t>
      </w:r>
      <w:r w:rsidR="00274679" w:rsidRPr="00EA2222">
        <w:rPr>
          <w:rFonts w:ascii="Times New Roman" w:hAnsi="Times New Roman" w:cs="Times New Roman"/>
          <w:sz w:val="24"/>
          <w:szCs w:val="24"/>
        </w:rPr>
        <w:t xml:space="preserve">: </w:t>
      </w:r>
      <w:r w:rsidR="00F1591C" w:rsidRPr="00EA2222">
        <w:rPr>
          <w:rFonts w:ascii="Times New Roman" w:hAnsi="Times New Roman" w:cs="Times New Roman"/>
          <w:sz w:val="24"/>
          <w:szCs w:val="24"/>
        </w:rPr>
        <w:t>„</w:t>
      </w:r>
      <w:r w:rsidR="00315A2F" w:rsidRPr="00EA2222">
        <w:rPr>
          <w:rFonts w:ascii="Times New Roman" w:hAnsi="Times New Roman" w:cs="Times New Roman"/>
          <w:sz w:val="24"/>
          <w:szCs w:val="24"/>
        </w:rPr>
        <w:t xml:space="preserve">Предприятие за рециклиране на отпадъци от пластмаса </w:t>
      </w:r>
      <w:r w:rsidR="00315A2F" w:rsidRPr="00EA2222">
        <w:rPr>
          <w:rFonts w:ascii="Times New Roman" w:eastAsia="Times New Roman" w:hAnsi="Times New Roman" w:cs="Times New Roman"/>
          <w:sz w:val="24"/>
          <w:szCs w:val="24"/>
          <w:lang w:eastAsia="bg-BG"/>
        </w:rPr>
        <w:t xml:space="preserve">и </w:t>
      </w:r>
      <w:r w:rsidR="00315A2F" w:rsidRPr="00EA2222">
        <w:rPr>
          <w:rFonts w:ascii="Times New Roman" w:hAnsi="Times New Roman" w:cs="Times New Roman"/>
          <w:sz w:val="24"/>
          <w:szCs w:val="24"/>
        </w:rPr>
        <w:t>регистриране на съществуващо съоръжение</w:t>
      </w:r>
      <w:r w:rsidR="00315A2F" w:rsidRPr="00EA2222">
        <w:rPr>
          <w:rFonts w:ascii="Times New Roman" w:hAnsi="Times New Roman" w:cs="Times New Roman"/>
          <w:sz w:val="24"/>
          <w:szCs w:val="24"/>
          <w:lang w:val="en-US"/>
        </w:rPr>
        <w:t xml:space="preserve"> </w:t>
      </w:r>
      <w:r w:rsidR="00315A2F" w:rsidRPr="00EA2222">
        <w:rPr>
          <w:rFonts w:ascii="Times New Roman" w:hAnsi="Times New Roman" w:cs="Times New Roman"/>
          <w:sz w:val="24"/>
          <w:szCs w:val="24"/>
        </w:rPr>
        <w:t>за водовземане от подземни води - Тръбен кладенец с дълбочина 18 м.</w:t>
      </w:r>
      <w:r w:rsidR="00407C5C" w:rsidRPr="00EA2222">
        <w:rPr>
          <w:rFonts w:ascii="Times New Roman" w:hAnsi="Times New Roman" w:cs="Times New Roman"/>
          <w:sz w:val="24"/>
          <w:szCs w:val="24"/>
        </w:rPr>
        <w:t xml:space="preserve">” </w:t>
      </w:r>
      <w:r w:rsidR="00274679" w:rsidRPr="00EA2222">
        <w:rPr>
          <w:rFonts w:ascii="Times New Roman" w:hAnsi="Times New Roman" w:cs="Times New Roman"/>
          <w:sz w:val="24"/>
          <w:szCs w:val="24"/>
        </w:rPr>
        <w:t>ще се реализира</w:t>
      </w:r>
      <w:r w:rsidR="00466FE3" w:rsidRPr="00EA2222">
        <w:rPr>
          <w:rFonts w:ascii="Times New Roman" w:hAnsi="Times New Roman" w:cs="Times New Roman"/>
          <w:sz w:val="24"/>
          <w:szCs w:val="24"/>
        </w:rPr>
        <w:t xml:space="preserve"> </w:t>
      </w:r>
      <w:r w:rsidR="00274679" w:rsidRPr="00EA2222">
        <w:rPr>
          <w:rFonts w:ascii="Times New Roman" w:hAnsi="Times New Roman" w:cs="Times New Roman"/>
          <w:b/>
          <w:sz w:val="24"/>
          <w:szCs w:val="24"/>
        </w:rPr>
        <w:t xml:space="preserve"> </w:t>
      </w:r>
      <w:r w:rsidR="00F1591C" w:rsidRPr="00EA2222">
        <w:rPr>
          <w:rFonts w:ascii="Times New Roman" w:hAnsi="Times New Roman" w:cs="Times New Roman"/>
          <w:sz w:val="24"/>
          <w:szCs w:val="24"/>
        </w:rPr>
        <w:t xml:space="preserve">в </w:t>
      </w:r>
      <w:r w:rsidR="00F1591C" w:rsidRPr="00EA2222">
        <w:rPr>
          <w:rFonts w:ascii="Times New Roman" w:eastAsia="Calibri" w:hAnsi="Times New Roman" w:cs="Times New Roman"/>
          <w:sz w:val="24"/>
          <w:szCs w:val="24"/>
        </w:rPr>
        <w:t xml:space="preserve">поземлен имот (ПИ) с идентификатор 56784.539.490 с </w:t>
      </w:r>
      <w:r w:rsidR="00F1591C" w:rsidRPr="00EA2222">
        <w:rPr>
          <w:rFonts w:ascii="Times New Roman" w:hAnsi="Times New Roman" w:cs="Times New Roman"/>
          <w:sz w:val="24"/>
          <w:szCs w:val="24"/>
        </w:rPr>
        <w:t xml:space="preserve">местонахождение:  Област Пловдив, </w:t>
      </w:r>
      <w:r w:rsidR="00F1591C" w:rsidRPr="00EA2222">
        <w:rPr>
          <w:rFonts w:ascii="Times New Roman" w:eastAsia="Calibri" w:hAnsi="Times New Roman" w:cs="Times New Roman"/>
          <w:sz w:val="24"/>
          <w:szCs w:val="24"/>
        </w:rPr>
        <w:t xml:space="preserve">Община Пловдив, </w:t>
      </w:r>
      <w:r w:rsidR="00F1591C" w:rsidRPr="00EA2222">
        <w:rPr>
          <w:rFonts w:ascii="Times New Roman" w:eastAsia="Calibri" w:hAnsi="Times New Roman" w:cs="Times New Roman"/>
          <w:sz w:val="24"/>
          <w:szCs w:val="24"/>
          <w:lang w:eastAsia="bg-BG"/>
        </w:rPr>
        <w:t>гр. Пловдив</w:t>
      </w:r>
      <w:r w:rsidR="00F1591C" w:rsidRPr="00EA2222">
        <w:rPr>
          <w:rFonts w:ascii="Times New Roman" w:eastAsia="Calibri" w:hAnsi="Times New Roman" w:cs="Times New Roman"/>
          <w:sz w:val="24"/>
          <w:szCs w:val="24"/>
        </w:rPr>
        <w:t xml:space="preserve">, р-н Южен,  </w:t>
      </w:r>
      <w:r w:rsidR="00F1591C" w:rsidRPr="00EA2222">
        <w:rPr>
          <w:rFonts w:ascii="Times New Roman" w:eastAsia="Times New Roman" w:hAnsi="Times New Roman" w:cs="Times New Roman"/>
          <w:sz w:val="24"/>
          <w:szCs w:val="24"/>
          <w:lang w:eastAsia="bg-BG"/>
        </w:rPr>
        <w:t xml:space="preserve">ул. </w:t>
      </w:r>
      <w:r w:rsidR="00F1591C" w:rsidRPr="00EA2222">
        <w:rPr>
          <w:rFonts w:ascii="Times New Roman" w:eastAsia="Times New Roman" w:hAnsi="Times New Roman" w:cs="Times New Roman"/>
          <w:sz w:val="24"/>
          <w:szCs w:val="24"/>
          <w:lang w:val="en-US" w:eastAsia="bg-BG"/>
        </w:rPr>
        <w:t>“</w:t>
      </w:r>
      <w:r w:rsidR="00F1591C" w:rsidRPr="00EA2222">
        <w:rPr>
          <w:rFonts w:ascii="Times New Roman" w:eastAsia="Times New Roman" w:hAnsi="Times New Roman" w:cs="Times New Roman"/>
          <w:sz w:val="24"/>
          <w:szCs w:val="24"/>
          <w:lang w:eastAsia="bg-BG"/>
        </w:rPr>
        <w:t>Асеновградско  шосе</w:t>
      </w:r>
      <w:r w:rsidR="00F1591C" w:rsidRPr="00EA2222">
        <w:rPr>
          <w:rFonts w:ascii="Times New Roman" w:eastAsia="Times New Roman" w:hAnsi="Times New Roman" w:cs="Times New Roman"/>
          <w:sz w:val="24"/>
          <w:szCs w:val="24"/>
          <w:lang w:val="en-US" w:eastAsia="bg-BG"/>
        </w:rPr>
        <w:t>”</w:t>
      </w:r>
      <w:r w:rsidR="00F1591C" w:rsidRPr="00EA2222">
        <w:rPr>
          <w:rFonts w:ascii="Times New Roman" w:eastAsia="Times New Roman" w:hAnsi="Times New Roman" w:cs="Times New Roman"/>
          <w:sz w:val="24"/>
          <w:szCs w:val="24"/>
          <w:lang w:eastAsia="bg-BG"/>
        </w:rPr>
        <w:t xml:space="preserve"> №1, който е </w:t>
      </w:r>
      <w:r w:rsidR="00F1591C" w:rsidRPr="00EA2222">
        <w:rPr>
          <w:rFonts w:ascii="Times New Roman" w:eastAsia="Calibri" w:hAnsi="Times New Roman" w:cs="Times New Roman"/>
          <w:sz w:val="24"/>
          <w:szCs w:val="24"/>
        </w:rPr>
        <w:t xml:space="preserve"> </w:t>
      </w:r>
      <w:r w:rsidR="00F1591C" w:rsidRPr="00EA2222">
        <w:rPr>
          <w:rFonts w:ascii="Times New Roman" w:eastAsia="Times New Roman" w:hAnsi="Times New Roman" w:cs="Times New Roman"/>
          <w:sz w:val="24"/>
          <w:szCs w:val="24"/>
          <w:lang w:eastAsia="bg-BG"/>
        </w:rPr>
        <w:t>с трайно предназначение на територията „Урбанизирана” и начин на трайно ползване-  „За друг вид производствен,  складов обект” и</w:t>
      </w:r>
      <w:r w:rsidR="00F1591C" w:rsidRPr="00EA2222">
        <w:rPr>
          <w:rFonts w:ascii="Times New Roman" w:eastAsia="Calibri" w:hAnsi="Times New Roman" w:cs="Times New Roman"/>
          <w:sz w:val="24"/>
          <w:szCs w:val="24"/>
        </w:rPr>
        <w:t xml:space="preserve"> </w:t>
      </w:r>
      <w:r w:rsidR="00F1591C" w:rsidRPr="00EA2222">
        <w:rPr>
          <w:rFonts w:ascii="Times New Roman" w:eastAsia="Times New Roman" w:hAnsi="Times New Roman" w:cs="Times New Roman"/>
          <w:sz w:val="24"/>
          <w:szCs w:val="24"/>
          <w:lang w:eastAsia="bg-BG"/>
        </w:rPr>
        <w:t xml:space="preserve">обща площ 15093 кв.м. </w:t>
      </w:r>
      <w:r w:rsidR="00F1591C" w:rsidRPr="00EA2222">
        <w:rPr>
          <w:rFonts w:ascii="Times New Roman" w:hAnsi="Times New Roman" w:cs="Times New Roman"/>
          <w:sz w:val="24"/>
          <w:szCs w:val="24"/>
        </w:rPr>
        <w:t>- собственост на ДП  „СТРОИТЕЛСТВО И ВЪЗСТАНОВЯВАНЕ ”</w:t>
      </w:r>
      <w:r w:rsidR="00F1591C" w:rsidRPr="00EA2222">
        <w:rPr>
          <w:rStyle w:val="FontStyle19"/>
          <w:sz w:val="24"/>
          <w:szCs w:val="24"/>
        </w:rPr>
        <w:t>.</w:t>
      </w:r>
      <w:r w:rsidR="00F1591C" w:rsidRPr="00EA2222">
        <w:rPr>
          <w:rFonts w:ascii="Times New Roman" w:eastAsia="Times New Roman" w:hAnsi="Times New Roman" w:cs="Times New Roman"/>
          <w:bCs/>
          <w:kern w:val="36"/>
          <w:sz w:val="24"/>
          <w:szCs w:val="24"/>
        </w:rPr>
        <w:t xml:space="preserve"> </w:t>
      </w:r>
    </w:p>
    <w:p w:rsidR="00F1591C" w:rsidRPr="00EA2222" w:rsidRDefault="00F1591C" w:rsidP="00F1591C">
      <w:pPr>
        <w:spacing w:line="240" w:lineRule="auto"/>
        <w:ind w:firstLine="708"/>
        <w:jc w:val="both"/>
        <w:rPr>
          <w:rFonts w:ascii="Times New Roman" w:hAnsi="Times New Roman" w:cs="Times New Roman"/>
          <w:bCs/>
          <w:sz w:val="24"/>
          <w:szCs w:val="24"/>
        </w:rPr>
      </w:pPr>
      <w:r w:rsidRPr="00EA2222">
        <w:rPr>
          <w:rFonts w:ascii="Times New Roman" w:eastAsia="Times New Roman" w:hAnsi="Times New Roman" w:cs="Times New Roman"/>
          <w:bCs/>
          <w:kern w:val="36"/>
          <w:sz w:val="24"/>
          <w:szCs w:val="24"/>
        </w:rPr>
        <w:t>"МАРИЦА ПОЛИМЕР" ООД</w:t>
      </w:r>
      <w:r w:rsidRPr="00EA2222">
        <w:rPr>
          <w:rFonts w:ascii="Times New Roman" w:hAnsi="Times New Roman" w:cs="Times New Roman"/>
          <w:b/>
          <w:kern w:val="36"/>
          <w:sz w:val="24"/>
          <w:szCs w:val="24"/>
          <w:lang w:eastAsia="bg-BG"/>
        </w:rPr>
        <w:t xml:space="preserve"> </w:t>
      </w:r>
      <w:r w:rsidRPr="00EA2222">
        <w:rPr>
          <w:rFonts w:ascii="Times New Roman" w:hAnsi="Times New Roman" w:cs="Times New Roman"/>
          <w:kern w:val="36"/>
          <w:sz w:val="24"/>
          <w:szCs w:val="24"/>
          <w:lang w:eastAsia="bg-BG"/>
        </w:rPr>
        <w:t xml:space="preserve">е </w:t>
      </w:r>
      <w:r w:rsidRPr="00EA2222">
        <w:rPr>
          <w:rFonts w:ascii="Times New Roman" w:hAnsi="Times New Roman" w:cs="Times New Roman"/>
          <w:sz w:val="24"/>
          <w:szCs w:val="24"/>
        </w:rPr>
        <w:t xml:space="preserve"> ползвател горецитирания имот, съгласно  Договор за наем  от </w:t>
      </w:r>
      <w:r w:rsidRPr="00EA2222">
        <w:rPr>
          <w:rFonts w:ascii="Times New Roman" w:eastAsia="Calibri" w:hAnsi="Times New Roman" w:cs="Times New Roman"/>
          <w:sz w:val="24"/>
          <w:szCs w:val="24"/>
        </w:rPr>
        <w:t>03.08.2021г.</w:t>
      </w:r>
      <w:r w:rsidRPr="00EA2222">
        <w:rPr>
          <w:rFonts w:ascii="Times New Roman" w:hAnsi="Times New Roman" w:cs="Times New Roman"/>
          <w:sz w:val="24"/>
          <w:szCs w:val="24"/>
        </w:rPr>
        <w:t xml:space="preserve"> сключен с „ХОЛЦ” ЕООД имащ правото да преотдава имота  в качеството му на наемател по договор със собс</w:t>
      </w:r>
      <w:r w:rsidRPr="00EA2222">
        <w:rPr>
          <w:rFonts w:ascii="Times New Roman" w:hAnsi="Times New Roman" w:cs="Times New Roman"/>
          <w:sz w:val="24"/>
          <w:szCs w:val="24"/>
          <w:lang w:val="en-US"/>
        </w:rPr>
        <w:t>t</w:t>
      </w:r>
      <w:r w:rsidRPr="00EA2222">
        <w:rPr>
          <w:rFonts w:ascii="Times New Roman" w:hAnsi="Times New Roman" w:cs="Times New Roman"/>
          <w:sz w:val="24"/>
          <w:szCs w:val="24"/>
        </w:rPr>
        <w:t>веника ДП  „СТРОИТЕЛСТВО И ВЪЗСТАНОВЯВАНЕ ”.</w:t>
      </w:r>
    </w:p>
    <w:p w:rsidR="00F1591C" w:rsidRPr="00EA2222" w:rsidRDefault="00F1591C" w:rsidP="00F1591C">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EA2222">
        <w:rPr>
          <w:rFonts w:ascii="Times New Roman" w:hAnsi="Times New Roman" w:cs="Times New Roman"/>
          <w:sz w:val="24"/>
          <w:szCs w:val="24"/>
        </w:rPr>
        <w:t xml:space="preserve">Имота е  </w:t>
      </w:r>
      <w:r w:rsidRPr="00EA2222">
        <w:rPr>
          <w:rFonts w:ascii="Times New Roman" w:hAnsi="Times New Roman" w:cs="Times New Roman"/>
          <w:sz w:val="24"/>
          <w:szCs w:val="24"/>
          <w:lang w:val="en-US"/>
        </w:rPr>
        <w:t>с изградена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инфраструктура</w:t>
      </w:r>
      <w:r w:rsidRPr="00EA2222">
        <w:rPr>
          <w:rFonts w:ascii="Times New Roman" w:hAnsi="Times New Roman" w:cs="Times New Roman"/>
          <w:sz w:val="24"/>
          <w:szCs w:val="24"/>
        </w:rPr>
        <w:t xml:space="preserve"> и  </w:t>
      </w:r>
      <w:r w:rsidRPr="00EA2222">
        <w:rPr>
          <w:rFonts w:ascii="Times New Roman" w:hAnsi="Times New Roman" w:cs="Times New Roman"/>
          <w:sz w:val="24"/>
          <w:szCs w:val="24"/>
          <w:lang w:val="en-US"/>
        </w:rPr>
        <w:t>отговаря</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на изискванията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за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площадките</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за</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третиране</w:t>
      </w:r>
      <w:r w:rsidRPr="00EA2222">
        <w:rPr>
          <w:rFonts w:ascii="Times New Roman" w:hAnsi="Times New Roman" w:cs="Times New Roman"/>
          <w:sz w:val="24"/>
          <w:szCs w:val="24"/>
        </w:rPr>
        <w:t xml:space="preserve"> </w:t>
      </w:r>
      <w:r w:rsidRPr="00EA2222">
        <w:rPr>
          <w:rFonts w:ascii="Times New Roman" w:hAnsi="Times New Roman" w:cs="Times New Roman"/>
          <w:sz w:val="24"/>
          <w:szCs w:val="24"/>
          <w:lang w:val="en-US"/>
        </w:rPr>
        <w:t>на</w:t>
      </w:r>
      <w:r w:rsidRPr="00EA2222">
        <w:rPr>
          <w:rFonts w:ascii="Times New Roman" w:hAnsi="Times New Roman" w:cs="Times New Roman"/>
          <w:sz w:val="24"/>
          <w:szCs w:val="24"/>
        </w:rPr>
        <w:t xml:space="preserve"> производствени/неопасни </w:t>
      </w:r>
      <w:r w:rsidRPr="00EA2222">
        <w:rPr>
          <w:rFonts w:ascii="Times New Roman" w:hAnsi="Times New Roman" w:cs="Times New Roman"/>
          <w:sz w:val="24"/>
          <w:szCs w:val="24"/>
          <w:lang w:val="en-US"/>
        </w:rPr>
        <w:t>отпадъци</w:t>
      </w:r>
      <w:r w:rsidRPr="00EA2222">
        <w:rPr>
          <w:rFonts w:ascii="Times New Roman" w:hAnsi="Times New Roman" w:cs="Times New Roman"/>
          <w:sz w:val="24"/>
          <w:szCs w:val="24"/>
        </w:rPr>
        <w:t xml:space="preserve">. </w:t>
      </w:r>
    </w:p>
    <w:p w:rsidR="00F13B1E" w:rsidRPr="00EA2222" w:rsidRDefault="00F13B1E" w:rsidP="00F1591C">
      <w:pPr>
        <w:tabs>
          <w:tab w:val="right" w:leader="dot" w:pos="4394"/>
        </w:tabs>
        <w:spacing w:before="100" w:beforeAutospacing="1" w:after="100" w:afterAutospacing="1" w:line="240" w:lineRule="auto"/>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noProof/>
          <w:sz w:val="24"/>
          <w:szCs w:val="24"/>
          <w:lang w:val="en-GB" w:eastAsia="en-GB"/>
        </w:rPr>
        <w:lastRenderedPageBreak/>
        <w:drawing>
          <wp:inline distT="0" distB="0" distL="0" distR="0">
            <wp:extent cx="5657545" cy="3577132"/>
            <wp:effectExtent l="19050" t="0" r="3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5657673" cy="3577213"/>
                    </a:xfrm>
                    <a:prstGeom prst="rect">
                      <a:avLst/>
                    </a:prstGeom>
                    <a:noFill/>
                    <a:ln w="9525">
                      <a:noFill/>
                      <a:miter lim="800000"/>
                      <a:headEnd/>
                      <a:tailEnd/>
                    </a:ln>
                  </pic:spPr>
                </pic:pic>
              </a:graphicData>
            </a:graphic>
          </wp:inline>
        </w:drawing>
      </w:r>
    </w:p>
    <w:p w:rsidR="00F1591C" w:rsidRPr="00EA2222" w:rsidRDefault="00F1591C" w:rsidP="00F1591C">
      <w:pPr>
        <w:tabs>
          <w:tab w:val="right" w:leader="dot" w:pos="4394"/>
        </w:tabs>
        <w:spacing w:before="100" w:beforeAutospacing="1" w:after="100" w:afterAutospacing="1" w:line="240" w:lineRule="auto"/>
        <w:jc w:val="both"/>
        <w:textAlignment w:val="center"/>
        <w:rPr>
          <w:rFonts w:ascii="Times New Roman" w:hAnsi="Times New Roman" w:cs="Times New Roman"/>
          <w:sz w:val="24"/>
          <w:szCs w:val="24"/>
        </w:rPr>
      </w:pPr>
      <w:r w:rsidRPr="00EA2222">
        <w:rPr>
          <w:rFonts w:ascii="Times New Roman" w:eastAsia="Calibri" w:hAnsi="Times New Roman" w:cs="Times New Roman"/>
          <w:sz w:val="24"/>
          <w:szCs w:val="24"/>
        </w:rPr>
        <w:t>На територията на ПИ с идентификатор 56784.539.490 има разположени четири сгради:</w:t>
      </w:r>
    </w:p>
    <w:p w:rsidR="00F1591C" w:rsidRPr="00EA2222" w:rsidRDefault="00F1591C" w:rsidP="00F1591C">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№1 - с идентификатор 56784.539.490.1, застроена площ 840 кв.м., брой етажи 1, предназначение: Промишлена сграда</w:t>
      </w:r>
    </w:p>
    <w:p w:rsidR="00F1591C" w:rsidRPr="00EA2222" w:rsidRDefault="00F1591C" w:rsidP="00F1591C">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№2 - с идентификатор 56784.539.490.2, застроена площ 4140 кв.м., брой етажи 1, предназначение: Промишлена сграда</w:t>
      </w:r>
    </w:p>
    <w:p w:rsidR="00F1591C" w:rsidRPr="00EA2222" w:rsidRDefault="00F1591C" w:rsidP="00F1591C">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№3 - с идентификатор 56784.539.490.3, застроена площ 376 кв.м., брой етажи 1, предназначение: Промишлена сграда</w:t>
      </w:r>
    </w:p>
    <w:p w:rsidR="00F13B1E" w:rsidRPr="00EA2222" w:rsidRDefault="00F1591C" w:rsidP="00F13B1E">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eastAsia="Calibri" w:hAnsi="Times New Roman" w:cs="Times New Roman"/>
          <w:sz w:val="24"/>
          <w:szCs w:val="24"/>
        </w:rPr>
        <w:t>Сграда №4 - с идентификатор 56784.539.490.4, застроена площ 56 кв.м., брой етажи 1, предназначение: Промишлена сграда</w:t>
      </w:r>
    </w:p>
    <w:p w:rsidR="00F13B1E" w:rsidRPr="00EA2222" w:rsidRDefault="00F13B1E" w:rsidP="00F13B1E">
      <w:pPr>
        <w:tabs>
          <w:tab w:val="right" w:leader="dot" w:pos="4394"/>
        </w:tabs>
        <w:spacing w:before="57" w:after="100" w:afterAutospacing="1" w:line="240" w:lineRule="auto"/>
        <w:ind w:firstLine="283"/>
        <w:jc w:val="both"/>
        <w:textAlignment w:val="center"/>
        <w:rPr>
          <w:rFonts w:ascii="Times New Roman" w:eastAsia="Calibri" w:hAnsi="Times New Roman" w:cs="Times New Roman"/>
          <w:sz w:val="24"/>
          <w:szCs w:val="24"/>
        </w:rPr>
      </w:pPr>
      <w:r w:rsidRPr="00EA2222">
        <w:rPr>
          <w:rFonts w:ascii="Times New Roman" w:hAnsi="Times New Roman" w:cs="Times New Roman"/>
          <w:sz w:val="24"/>
          <w:szCs w:val="24"/>
        </w:rPr>
        <w:t>За водовземното съоръжение –сондажен кладенец е извършено геодезично заснемане и координатите на проектния тръбен кладенец са:</w:t>
      </w:r>
    </w:p>
    <w:p w:rsidR="00F13B1E" w:rsidRPr="00EA2222" w:rsidRDefault="00F13B1E" w:rsidP="00F13B1E">
      <w:pPr>
        <w:pStyle w:val="a8"/>
        <w:spacing w:line="240" w:lineRule="auto"/>
        <w:ind w:left="0"/>
        <w:jc w:val="center"/>
        <w:rPr>
          <w:rFonts w:ascii="Times New Roman" w:hAnsi="Times New Roman" w:cs="Times New Roman"/>
          <w:i/>
          <w:sz w:val="24"/>
          <w:szCs w:val="24"/>
        </w:rPr>
      </w:pPr>
      <w:r w:rsidRPr="00EA2222">
        <w:rPr>
          <w:rFonts w:ascii="Times New Roman" w:hAnsi="Times New Roman" w:cs="Times New Roman"/>
          <w:i/>
          <w:sz w:val="24"/>
          <w:szCs w:val="24"/>
        </w:rPr>
        <w:t>Кадастрална координатна система БГС 2005 и височина система – Балтийска.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256"/>
        <w:gridCol w:w="2977"/>
        <w:gridCol w:w="2517"/>
      </w:tblGrid>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rPr>
            </w:pPr>
            <w:r w:rsidRPr="00EA2222">
              <w:rPr>
                <w:rFonts w:ascii="Times New Roman" w:eastAsia="Calibri" w:hAnsi="Times New Roman" w:cs="Times New Roman"/>
                <w:b/>
                <w:sz w:val="24"/>
                <w:szCs w:val="24"/>
              </w:rPr>
              <w:t>№</w:t>
            </w:r>
          </w:p>
        </w:tc>
        <w:tc>
          <w:tcPr>
            <w:tcW w:w="3256"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H (m)</w:t>
            </w:r>
          </w:p>
        </w:tc>
        <w:tc>
          <w:tcPr>
            <w:tcW w:w="297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Y (m)</w:t>
            </w:r>
          </w:p>
        </w:tc>
        <w:tc>
          <w:tcPr>
            <w:tcW w:w="251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H (m)</w:t>
            </w:r>
          </w:p>
        </w:tc>
      </w:tr>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sz w:val="24"/>
                <w:szCs w:val="24"/>
                <w:lang w:val="en-US"/>
              </w:rPr>
            </w:pPr>
            <w:r w:rsidRPr="00EA2222">
              <w:rPr>
                <w:rFonts w:ascii="Times New Roman" w:hAnsi="Times New Roman" w:cs="Times New Roman"/>
                <w:sz w:val="24"/>
                <w:szCs w:val="24"/>
                <w:lang w:val="en-US"/>
              </w:rPr>
              <w:t>1.</w:t>
            </w:r>
          </w:p>
        </w:tc>
        <w:tc>
          <w:tcPr>
            <w:tcW w:w="3256" w:type="dxa"/>
            <w:tcBorders>
              <w:bottom w:val="single" w:sz="4" w:space="0" w:color="auto"/>
            </w:tcBorders>
            <w:shd w:val="clear" w:color="auto" w:fill="auto"/>
          </w:tcPr>
          <w:p w:rsidR="00F13B1E" w:rsidRPr="00EA2222" w:rsidRDefault="00F13B1E" w:rsidP="00F13B1E">
            <w:pPr>
              <w:pStyle w:val="Default"/>
              <w:jc w:val="center"/>
              <w:rPr>
                <w:color w:val="auto"/>
              </w:rPr>
            </w:pPr>
            <w:r w:rsidRPr="00EA2222">
              <w:rPr>
                <w:color w:val="auto"/>
              </w:rPr>
              <w:t>4663983.637</w:t>
            </w:r>
          </w:p>
        </w:tc>
        <w:tc>
          <w:tcPr>
            <w:tcW w:w="2977" w:type="dxa"/>
            <w:shd w:val="clear" w:color="auto" w:fill="auto"/>
          </w:tcPr>
          <w:p w:rsidR="00F13B1E" w:rsidRPr="00EA2222" w:rsidRDefault="00F13B1E" w:rsidP="00F13B1E">
            <w:pPr>
              <w:pStyle w:val="Default"/>
              <w:jc w:val="center"/>
              <w:rPr>
                <w:color w:val="auto"/>
              </w:rPr>
            </w:pPr>
            <w:r w:rsidRPr="00EA2222">
              <w:rPr>
                <w:color w:val="auto"/>
              </w:rPr>
              <w:t>440761.401</w:t>
            </w:r>
          </w:p>
        </w:tc>
        <w:tc>
          <w:tcPr>
            <w:tcW w:w="2517" w:type="dxa"/>
            <w:shd w:val="clear" w:color="auto" w:fill="auto"/>
          </w:tcPr>
          <w:p w:rsidR="00F13B1E" w:rsidRPr="00EA2222" w:rsidRDefault="00F13B1E" w:rsidP="00F13B1E">
            <w:pPr>
              <w:pStyle w:val="Default"/>
              <w:jc w:val="center"/>
              <w:rPr>
                <w:color w:val="auto"/>
              </w:rPr>
            </w:pPr>
            <w:r w:rsidRPr="00EA2222">
              <w:rPr>
                <w:color w:val="auto"/>
              </w:rPr>
              <w:t>159.094</w:t>
            </w:r>
          </w:p>
        </w:tc>
      </w:tr>
    </w:tbl>
    <w:p w:rsidR="00F13B1E" w:rsidRPr="00EA2222" w:rsidRDefault="00F13B1E" w:rsidP="00F13B1E">
      <w:pPr>
        <w:autoSpaceDE w:val="0"/>
        <w:autoSpaceDN w:val="0"/>
        <w:adjustRightInd w:val="0"/>
        <w:spacing w:after="0" w:line="240" w:lineRule="auto"/>
        <w:rPr>
          <w:rFonts w:ascii="Times New Roman" w:hAnsi="Times New Roman" w:cs="Times New Roman"/>
          <w:sz w:val="24"/>
          <w:szCs w:val="24"/>
        </w:rPr>
      </w:pPr>
    </w:p>
    <w:p w:rsidR="00F13B1E" w:rsidRPr="00EA2222" w:rsidRDefault="00F13B1E" w:rsidP="00F13B1E">
      <w:pPr>
        <w:autoSpaceDE w:val="0"/>
        <w:autoSpaceDN w:val="0"/>
        <w:adjustRightInd w:val="0"/>
        <w:spacing w:after="0" w:line="240" w:lineRule="auto"/>
        <w:jc w:val="center"/>
        <w:rPr>
          <w:rFonts w:ascii="Times New Roman" w:hAnsi="Times New Roman" w:cs="Times New Roman"/>
          <w:i/>
          <w:sz w:val="24"/>
          <w:szCs w:val="24"/>
        </w:rPr>
      </w:pPr>
      <w:r w:rsidRPr="00EA2222">
        <w:rPr>
          <w:rFonts w:ascii="Times New Roman" w:hAnsi="Times New Roman" w:cs="Times New Roman"/>
          <w:i/>
          <w:sz w:val="24"/>
          <w:szCs w:val="24"/>
        </w:rPr>
        <w:t>Координатна система 1970г., зона К-9  Височинна система Балтийска</w:t>
      </w:r>
    </w:p>
    <w:p w:rsidR="00F13B1E" w:rsidRPr="00EA2222" w:rsidRDefault="00F13B1E" w:rsidP="00F13B1E">
      <w:pPr>
        <w:pStyle w:val="a8"/>
        <w:spacing w:line="240" w:lineRule="auto"/>
        <w:ind w:left="0" w:firstLine="1080"/>
        <w:jc w:val="center"/>
        <w:rPr>
          <w:rFonts w:ascii="Times New Roman" w:hAnsi="Times New Roman" w:cs="Times New Roman"/>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256"/>
        <w:gridCol w:w="2977"/>
        <w:gridCol w:w="2517"/>
      </w:tblGrid>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rPr>
            </w:pPr>
            <w:r w:rsidRPr="00EA2222">
              <w:rPr>
                <w:rFonts w:ascii="Times New Roman" w:eastAsia="Calibri" w:hAnsi="Times New Roman" w:cs="Times New Roman"/>
                <w:b/>
                <w:sz w:val="24"/>
                <w:szCs w:val="24"/>
              </w:rPr>
              <w:t>№</w:t>
            </w:r>
          </w:p>
        </w:tc>
        <w:tc>
          <w:tcPr>
            <w:tcW w:w="3256"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H (m)</w:t>
            </w:r>
          </w:p>
        </w:tc>
        <w:tc>
          <w:tcPr>
            <w:tcW w:w="297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Y (m)</w:t>
            </w:r>
          </w:p>
        </w:tc>
        <w:tc>
          <w:tcPr>
            <w:tcW w:w="251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H (m)</w:t>
            </w:r>
          </w:p>
        </w:tc>
      </w:tr>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sz w:val="24"/>
                <w:szCs w:val="24"/>
                <w:lang w:val="en-US"/>
              </w:rPr>
            </w:pPr>
            <w:r w:rsidRPr="00EA2222">
              <w:rPr>
                <w:rFonts w:ascii="Times New Roman" w:hAnsi="Times New Roman" w:cs="Times New Roman"/>
                <w:sz w:val="24"/>
                <w:szCs w:val="24"/>
                <w:lang w:val="en-US"/>
              </w:rPr>
              <w:t>1.</w:t>
            </w:r>
          </w:p>
        </w:tc>
        <w:tc>
          <w:tcPr>
            <w:tcW w:w="3256" w:type="dxa"/>
            <w:tcBorders>
              <w:bottom w:val="single" w:sz="4" w:space="0" w:color="auto"/>
            </w:tcBorders>
            <w:shd w:val="clear" w:color="auto" w:fill="auto"/>
          </w:tcPr>
          <w:p w:rsidR="00F13B1E" w:rsidRPr="00EA2222" w:rsidRDefault="00F13B1E" w:rsidP="00F13B1E">
            <w:pPr>
              <w:pStyle w:val="Default"/>
              <w:jc w:val="center"/>
              <w:rPr>
                <w:color w:val="auto"/>
              </w:rPr>
            </w:pPr>
            <w:r w:rsidRPr="00EA2222">
              <w:rPr>
                <w:color w:val="auto"/>
              </w:rPr>
              <w:t>4539097.100</w:t>
            </w:r>
          </w:p>
        </w:tc>
        <w:tc>
          <w:tcPr>
            <w:tcW w:w="2977" w:type="dxa"/>
            <w:shd w:val="clear" w:color="auto" w:fill="auto"/>
          </w:tcPr>
          <w:p w:rsidR="00F13B1E" w:rsidRPr="00EA2222" w:rsidRDefault="00F13B1E" w:rsidP="00F13B1E">
            <w:pPr>
              <w:pStyle w:val="Default"/>
              <w:jc w:val="center"/>
              <w:rPr>
                <w:color w:val="auto"/>
              </w:rPr>
            </w:pPr>
            <w:r w:rsidRPr="00EA2222">
              <w:rPr>
                <w:color w:val="auto"/>
              </w:rPr>
              <w:t>8619301.708</w:t>
            </w:r>
          </w:p>
        </w:tc>
        <w:tc>
          <w:tcPr>
            <w:tcW w:w="2517" w:type="dxa"/>
            <w:shd w:val="clear" w:color="auto" w:fill="auto"/>
          </w:tcPr>
          <w:p w:rsidR="00F13B1E" w:rsidRPr="00EA2222" w:rsidRDefault="00F13B1E" w:rsidP="00F13B1E">
            <w:pPr>
              <w:pStyle w:val="Default"/>
              <w:jc w:val="center"/>
              <w:rPr>
                <w:color w:val="auto"/>
              </w:rPr>
            </w:pPr>
            <w:r w:rsidRPr="00EA2222">
              <w:rPr>
                <w:color w:val="auto"/>
              </w:rPr>
              <w:t>159.094</w:t>
            </w:r>
          </w:p>
        </w:tc>
      </w:tr>
    </w:tbl>
    <w:p w:rsidR="00F13B1E" w:rsidRPr="00EA2222" w:rsidRDefault="00F13B1E" w:rsidP="00F13B1E">
      <w:pPr>
        <w:pStyle w:val="a8"/>
        <w:spacing w:line="240" w:lineRule="auto"/>
        <w:ind w:left="0" w:firstLine="1080"/>
        <w:jc w:val="center"/>
        <w:rPr>
          <w:rFonts w:ascii="Times New Roman" w:hAnsi="Times New Roman" w:cs="Times New Roman"/>
          <w:i/>
          <w:sz w:val="24"/>
          <w:szCs w:val="24"/>
        </w:rPr>
      </w:pPr>
    </w:p>
    <w:p w:rsidR="00F13B1E" w:rsidRPr="00EA2222" w:rsidRDefault="00F13B1E" w:rsidP="00F13B1E">
      <w:pPr>
        <w:pStyle w:val="a8"/>
        <w:spacing w:line="240" w:lineRule="auto"/>
        <w:ind w:left="0" w:firstLine="1080"/>
        <w:jc w:val="center"/>
        <w:rPr>
          <w:rFonts w:ascii="Times New Roman" w:hAnsi="Times New Roman" w:cs="Times New Roman"/>
          <w:i/>
          <w:sz w:val="24"/>
          <w:szCs w:val="24"/>
        </w:rPr>
      </w:pPr>
      <w:r w:rsidRPr="00EA2222">
        <w:rPr>
          <w:rFonts w:ascii="Times New Roman" w:hAnsi="Times New Roman" w:cs="Times New Roman"/>
          <w:i/>
          <w:sz w:val="24"/>
          <w:szCs w:val="24"/>
        </w:rPr>
        <w:lastRenderedPageBreak/>
        <w:t xml:space="preserve">Координатна система </w:t>
      </w:r>
      <w:r w:rsidRPr="00EA2222">
        <w:rPr>
          <w:rFonts w:ascii="Times New Roman" w:hAnsi="Times New Roman" w:cs="Times New Roman"/>
          <w:i/>
          <w:sz w:val="24"/>
          <w:szCs w:val="24"/>
          <w:lang w:val="en-US"/>
        </w:rPr>
        <w:t>WGS</w:t>
      </w:r>
      <w:r w:rsidRPr="00EA2222">
        <w:rPr>
          <w:rFonts w:ascii="Times New Roman" w:hAnsi="Times New Roman" w:cs="Times New Roman"/>
          <w:i/>
          <w:sz w:val="24"/>
          <w:szCs w:val="24"/>
        </w:rPr>
        <w:t xml:space="preserve"> 1984</w:t>
      </w:r>
    </w:p>
    <w:p w:rsidR="00F13B1E" w:rsidRPr="00EA2222" w:rsidRDefault="00F13B1E" w:rsidP="00F13B1E">
      <w:pPr>
        <w:pStyle w:val="a8"/>
        <w:spacing w:line="240" w:lineRule="auto"/>
        <w:ind w:left="0" w:firstLine="1080"/>
        <w:jc w:val="center"/>
        <w:rPr>
          <w:rFonts w:ascii="Times New Roman" w:hAnsi="Times New Roman" w:cs="Times New Roman"/>
          <w:i/>
          <w:sz w:val="24"/>
          <w:szCs w:val="24"/>
        </w:rPr>
      </w:pPr>
      <w:r w:rsidRPr="00EA2222">
        <w:rPr>
          <w:rFonts w:ascii="Times New Roman" w:hAnsi="Times New Roman" w:cs="Times New Roman"/>
          <w:i/>
          <w:sz w:val="24"/>
          <w:szCs w:val="24"/>
        </w:rPr>
        <w:t>Елипсоидни височини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3256"/>
        <w:gridCol w:w="2977"/>
        <w:gridCol w:w="2517"/>
      </w:tblGrid>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rPr>
            </w:pPr>
            <w:r w:rsidRPr="00EA2222">
              <w:rPr>
                <w:rFonts w:ascii="Times New Roman" w:eastAsia="Calibri" w:hAnsi="Times New Roman" w:cs="Times New Roman"/>
                <w:b/>
                <w:sz w:val="24"/>
                <w:szCs w:val="24"/>
              </w:rPr>
              <w:t>№</w:t>
            </w:r>
          </w:p>
        </w:tc>
        <w:tc>
          <w:tcPr>
            <w:tcW w:w="3256"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B</w:t>
            </w:r>
          </w:p>
        </w:tc>
        <w:tc>
          <w:tcPr>
            <w:tcW w:w="297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lang w:val="en-US"/>
              </w:rPr>
            </w:pPr>
            <w:r w:rsidRPr="00EA2222">
              <w:rPr>
                <w:rFonts w:ascii="Times New Roman" w:hAnsi="Times New Roman" w:cs="Times New Roman"/>
                <w:b/>
                <w:sz w:val="24"/>
                <w:szCs w:val="24"/>
                <w:lang w:val="en-US"/>
              </w:rPr>
              <w:t>L</w:t>
            </w:r>
          </w:p>
        </w:tc>
        <w:tc>
          <w:tcPr>
            <w:tcW w:w="2517"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b/>
                <w:sz w:val="24"/>
                <w:szCs w:val="24"/>
              </w:rPr>
            </w:pPr>
            <w:r w:rsidRPr="00EA2222">
              <w:rPr>
                <w:rFonts w:ascii="Times New Roman" w:hAnsi="Times New Roman" w:cs="Times New Roman"/>
                <w:b/>
                <w:sz w:val="24"/>
                <w:szCs w:val="24"/>
                <w:lang w:val="en-US"/>
              </w:rPr>
              <w:t xml:space="preserve">H </w:t>
            </w:r>
          </w:p>
        </w:tc>
      </w:tr>
      <w:tr w:rsidR="00F13B1E" w:rsidRPr="00EA2222" w:rsidTr="00A94C28">
        <w:tc>
          <w:tcPr>
            <w:tcW w:w="538" w:type="dxa"/>
            <w:shd w:val="clear" w:color="auto" w:fill="auto"/>
          </w:tcPr>
          <w:p w:rsidR="00F13B1E" w:rsidRPr="00EA2222" w:rsidRDefault="00F13B1E" w:rsidP="00A94C28">
            <w:pPr>
              <w:pStyle w:val="a8"/>
              <w:spacing w:line="240" w:lineRule="auto"/>
              <w:ind w:left="0"/>
              <w:jc w:val="center"/>
              <w:rPr>
                <w:rFonts w:ascii="Times New Roman" w:hAnsi="Times New Roman" w:cs="Times New Roman"/>
                <w:sz w:val="24"/>
                <w:szCs w:val="24"/>
                <w:lang w:val="en-US"/>
              </w:rPr>
            </w:pPr>
            <w:r w:rsidRPr="00EA2222">
              <w:rPr>
                <w:rFonts w:ascii="Times New Roman" w:hAnsi="Times New Roman" w:cs="Times New Roman"/>
                <w:sz w:val="24"/>
                <w:szCs w:val="24"/>
                <w:lang w:val="en-US"/>
              </w:rPr>
              <w:t>1.</w:t>
            </w:r>
          </w:p>
        </w:tc>
        <w:tc>
          <w:tcPr>
            <w:tcW w:w="3256" w:type="dxa"/>
            <w:tcBorders>
              <w:bottom w:val="single" w:sz="4" w:space="0" w:color="auto"/>
            </w:tcBorders>
            <w:shd w:val="clear" w:color="auto" w:fill="auto"/>
          </w:tcPr>
          <w:p w:rsidR="00F13B1E" w:rsidRPr="00EA2222" w:rsidRDefault="00F13B1E" w:rsidP="00F13B1E">
            <w:pPr>
              <w:pStyle w:val="Default"/>
              <w:jc w:val="center"/>
              <w:rPr>
                <w:color w:val="auto"/>
              </w:rPr>
            </w:pPr>
            <w:r w:rsidRPr="00EA2222">
              <w:rPr>
                <w:color w:val="auto"/>
              </w:rPr>
              <w:t>42° 06' 31.932"</w:t>
            </w:r>
          </w:p>
        </w:tc>
        <w:tc>
          <w:tcPr>
            <w:tcW w:w="2977" w:type="dxa"/>
            <w:shd w:val="clear" w:color="auto" w:fill="auto"/>
          </w:tcPr>
          <w:p w:rsidR="00F13B1E" w:rsidRPr="00EA2222" w:rsidRDefault="00F13B1E" w:rsidP="00F13B1E">
            <w:pPr>
              <w:pStyle w:val="Default"/>
              <w:jc w:val="center"/>
              <w:rPr>
                <w:color w:val="auto"/>
              </w:rPr>
            </w:pPr>
            <w:r w:rsidRPr="00EA2222">
              <w:rPr>
                <w:color w:val="auto"/>
              </w:rPr>
              <w:t>24° 47' 01.506"</w:t>
            </w:r>
          </w:p>
        </w:tc>
        <w:tc>
          <w:tcPr>
            <w:tcW w:w="2517" w:type="dxa"/>
            <w:shd w:val="clear" w:color="auto" w:fill="auto"/>
          </w:tcPr>
          <w:p w:rsidR="00F13B1E" w:rsidRPr="00EA2222" w:rsidRDefault="00F13B1E" w:rsidP="00F13B1E">
            <w:pPr>
              <w:pStyle w:val="Default"/>
              <w:jc w:val="center"/>
              <w:rPr>
                <w:color w:val="auto"/>
              </w:rPr>
            </w:pPr>
            <w:r w:rsidRPr="00EA2222">
              <w:rPr>
                <w:color w:val="auto"/>
              </w:rPr>
              <w:t>201.607</w:t>
            </w:r>
          </w:p>
        </w:tc>
      </w:tr>
    </w:tbl>
    <w:p w:rsidR="00F13B1E" w:rsidRPr="00EA2222" w:rsidRDefault="00F13B1E" w:rsidP="00F1591C">
      <w:pPr>
        <w:spacing w:after="120" w:line="240" w:lineRule="auto"/>
        <w:ind w:firstLine="708"/>
        <w:jc w:val="both"/>
        <w:rPr>
          <w:rFonts w:ascii="Times New Roman" w:hAnsi="Times New Roman" w:cs="Times New Roman"/>
          <w:sz w:val="24"/>
          <w:szCs w:val="24"/>
        </w:rPr>
      </w:pPr>
    </w:p>
    <w:p w:rsidR="009E0718" w:rsidRPr="00EA2222" w:rsidRDefault="009E0718" w:rsidP="00F1591C">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w:t>
      </w:r>
    </w:p>
    <w:p w:rsidR="00E229F2" w:rsidRPr="00EA2222" w:rsidRDefault="00E229F2" w:rsidP="0027466E">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 xml:space="preserve">Имотът </w:t>
      </w:r>
      <w:r w:rsidRPr="00EA2222">
        <w:rPr>
          <w:rFonts w:ascii="Times New Roman" w:hAnsi="Times New Roman" w:cs="Times New Roman"/>
          <w:b/>
          <w:sz w:val="24"/>
          <w:szCs w:val="24"/>
          <w:u w:val="single"/>
        </w:rPr>
        <w:t>не попада</w:t>
      </w:r>
      <w:r w:rsidRPr="00EA2222">
        <w:rPr>
          <w:rFonts w:ascii="Times New Roman" w:hAnsi="Times New Roman" w:cs="Times New Roman"/>
          <w:sz w:val="24"/>
          <w:szCs w:val="24"/>
        </w:rPr>
        <w:t xml:space="preserve"> в границите на Защитени зони по смисъла на Закона за биологичното разнообразие /</w:t>
      </w:r>
      <w:r w:rsidRPr="00EA2222">
        <w:rPr>
          <w:rFonts w:ascii="Times New Roman" w:hAnsi="Times New Roman" w:cs="Times New Roman"/>
          <w:i/>
          <w:sz w:val="24"/>
          <w:szCs w:val="24"/>
        </w:rPr>
        <w:t xml:space="preserve">обн. ДВ бр. 77 от 09.08.2002 г., изм. </w:t>
      </w:r>
      <w:r w:rsidR="00AA2640" w:rsidRPr="00EA2222">
        <w:rPr>
          <w:rFonts w:ascii="Times New Roman" w:hAnsi="Times New Roman" w:cs="Times New Roman"/>
          <w:i/>
          <w:sz w:val="24"/>
          <w:szCs w:val="24"/>
        </w:rPr>
        <w:t>ДВ бр. 98 от 27.11.2018 г.</w:t>
      </w:r>
      <w:r w:rsidRPr="00EA2222">
        <w:rPr>
          <w:rFonts w:ascii="Times New Roman" w:hAnsi="Times New Roman" w:cs="Times New Roman"/>
          <w:sz w:val="24"/>
          <w:szCs w:val="24"/>
        </w:rPr>
        <w:t>/ от мрежата „НАТУРА 2000“.</w:t>
      </w:r>
    </w:p>
    <w:p w:rsidR="00D11BC6" w:rsidRPr="00EA2222" w:rsidRDefault="00D11BC6" w:rsidP="0027466E">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Най-близко разположените</w:t>
      </w:r>
      <w:r w:rsidR="00E229F2" w:rsidRPr="00EA2222">
        <w:rPr>
          <w:rFonts w:ascii="Times New Roman" w:hAnsi="Times New Roman" w:cs="Times New Roman"/>
          <w:sz w:val="24"/>
          <w:szCs w:val="24"/>
        </w:rPr>
        <w:t xml:space="preserve"> Защитен</w:t>
      </w:r>
      <w:r w:rsidRPr="00EA2222">
        <w:rPr>
          <w:rFonts w:ascii="Times New Roman" w:hAnsi="Times New Roman" w:cs="Times New Roman"/>
          <w:sz w:val="24"/>
          <w:szCs w:val="24"/>
        </w:rPr>
        <w:t>и</w:t>
      </w:r>
      <w:r w:rsidR="00E229F2" w:rsidRPr="00EA2222">
        <w:rPr>
          <w:rFonts w:ascii="Times New Roman" w:hAnsi="Times New Roman" w:cs="Times New Roman"/>
          <w:sz w:val="24"/>
          <w:szCs w:val="24"/>
        </w:rPr>
        <w:t xml:space="preserve"> зон</w:t>
      </w:r>
      <w:r w:rsidRPr="00EA2222">
        <w:rPr>
          <w:rFonts w:ascii="Times New Roman" w:hAnsi="Times New Roman" w:cs="Times New Roman"/>
          <w:sz w:val="24"/>
          <w:szCs w:val="24"/>
        </w:rPr>
        <w:t>и</w:t>
      </w:r>
      <w:r w:rsidR="00E229F2" w:rsidRPr="00EA2222">
        <w:rPr>
          <w:rFonts w:ascii="Times New Roman" w:hAnsi="Times New Roman" w:cs="Times New Roman"/>
          <w:sz w:val="24"/>
          <w:szCs w:val="24"/>
        </w:rPr>
        <w:t xml:space="preserve"> от Натура 2000 </w:t>
      </w:r>
      <w:r w:rsidRPr="00EA2222">
        <w:rPr>
          <w:rFonts w:ascii="Times New Roman" w:hAnsi="Times New Roman" w:cs="Times New Roman"/>
          <w:sz w:val="24"/>
          <w:szCs w:val="24"/>
        </w:rPr>
        <w:t>са:</w:t>
      </w:r>
      <w:r w:rsidR="00E229F2" w:rsidRPr="00EA2222">
        <w:rPr>
          <w:rFonts w:ascii="Times New Roman" w:hAnsi="Times New Roman" w:cs="Times New Roman"/>
          <w:sz w:val="24"/>
          <w:szCs w:val="24"/>
        </w:rPr>
        <w:t xml:space="preserve"> „</w:t>
      </w:r>
      <w:r w:rsidR="008D0DB3" w:rsidRPr="00EA2222">
        <w:rPr>
          <w:rFonts w:ascii="Times New Roman" w:hAnsi="Times New Roman" w:cs="Times New Roman"/>
          <w:b/>
          <w:sz w:val="24"/>
          <w:szCs w:val="24"/>
        </w:rPr>
        <w:t>Река Марица</w:t>
      </w:r>
      <w:r w:rsidR="00E229F2" w:rsidRPr="00EA2222">
        <w:rPr>
          <w:rFonts w:ascii="Times New Roman" w:hAnsi="Times New Roman" w:cs="Times New Roman"/>
          <w:b/>
          <w:sz w:val="24"/>
          <w:szCs w:val="24"/>
        </w:rPr>
        <w:t xml:space="preserve">“, с код </w:t>
      </w:r>
      <w:r w:rsidR="00E229F2" w:rsidRPr="00EA2222">
        <w:rPr>
          <w:rFonts w:ascii="Times New Roman" w:hAnsi="Times New Roman" w:cs="Times New Roman"/>
          <w:b/>
          <w:sz w:val="24"/>
          <w:szCs w:val="24"/>
          <w:lang w:val="en-US"/>
        </w:rPr>
        <w:t>BG</w:t>
      </w:r>
      <w:r w:rsidR="00E229F2" w:rsidRPr="00EA2222">
        <w:rPr>
          <w:rFonts w:ascii="Times New Roman" w:hAnsi="Times New Roman" w:cs="Times New Roman"/>
          <w:b/>
          <w:sz w:val="24"/>
          <w:szCs w:val="24"/>
          <w:lang w:val="ru-RU"/>
        </w:rPr>
        <w:t>0000</w:t>
      </w:r>
      <w:r w:rsidR="008D0DB3" w:rsidRPr="00EA2222">
        <w:rPr>
          <w:rFonts w:ascii="Times New Roman" w:hAnsi="Times New Roman" w:cs="Times New Roman"/>
          <w:b/>
          <w:sz w:val="24"/>
          <w:szCs w:val="24"/>
          <w:lang w:val="ru-RU"/>
        </w:rPr>
        <w:t>578</w:t>
      </w:r>
      <w:r w:rsidR="00E229F2" w:rsidRPr="00EA2222">
        <w:rPr>
          <w:rFonts w:ascii="Times New Roman" w:hAnsi="Times New Roman" w:cs="Times New Roman"/>
          <w:b/>
          <w:sz w:val="24"/>
          <w:szCs w:val="24"/>
          <w:lang w:val="ru-RU"/>
        </w:rPr>
        <w:t xml:space="preserve">. </w:t>
      </w:r>
      <w:r w:rsidR="00E229F2" w:rsidRPr="00EA2222">
        <w:rPr>
          <w:rFonts w:ascii="Times New Roman" w:hAnsi="Times New Roman" w:cs="Times New Roman"/>
          <w:sz w:val="24"/>
          <w:szCs w:val="24"/>
        </w:rPr>
        <w:t xml:space="preserve">Защитената зона е тип </w:t>
      </w:r>
      <w:r w:rsidR="00E229F2" w:rsidRPr="00EA2222">
        <w:rPr>
          <w:rFonts w:ascii="Times New Roman" w:hAnsi="Times New Roman" w:cs="Times New Roman"/>
          <w:sz w:val="24"/>
          <w:szCs w:val="24"/>
          <w:lang w:val="en-US"/>
        </w:rPr>
        <w:t>B</w:t>
      </w:r>
      <w:r w:rsidR="00E229F2" w:rsidRPr="00EA2222">
        <w:rPr>
          <w:rFonts w:ascii="Times New Roman" w:hAnsi="Times New Roman" w:cs="Times New Roman"/>
          <w:sz w:val="24"/>
          <w:szCs w:val="24"/>
          <w:lang w:val="ru-RU"/>
        </w:rPr>
        <w:t xml:space="preserve"> – </w:t>
      </w:r>
      <w:r w:rsidR="00E229F2" w:rsidRPr="00EA2222">
        <w:rPr>
          <w:rFonts w:ascii="Times New Roman" w:hAnsi="Times New Roman" w:cs="Times New Roman"/>
          <w:sz w:val="24"/>
          <w:szCs w:val="24"/>
        </w:rPr>
        <w:t>Защитена зона по Директива 92/43/ЕЕС за опазване на природните местообитания и на дивата флора и фауна.</w:t>
      </w:r>
    </w:p>
    <w:p w:rsidR="00E229F2" w:rsidRPr="00EA2222" w:rsidRDefault="00E229F2" w:rsidP="0027466E">
      <w:pPr>
        <w:spacing w:after="120" w:line="240" w:lineRule="auto"/>
        <w:ind w:firstLine="708"/>
        <w:jc w:val="both"/>
        <w:rPr>
          <w:rFonts w:ascii="Times New Roman" w:hAnsi="Times New Roman" w:cs="Times New Roman"/>
          <w:b/>
          <w:sz w:val="24"/>
          <w:szCs w:val="24"/>
        </w:rPr>
      </w:pPr>
      <w:r w:rsidRPr="00EA2222">
        <w:rPr>
          <w:rFonts w:ascii="Times New Roman" w:hAnsi="Times New Roman" w:cs="Times New Roman"/>
          <w:sz w:val="24"/>
          <w:szCs w:val="24"/>
        </w:rPr>
        <w:t xml:space="preserve">Предвид местоположението, характера и мащаба на инвестиционното предложение, извършената преценка за вероятната степен на отрицателно въздействие е, че </w:t>
      </w:r>
      <w:r w:rsidRPr="00EA2222">
        <w:rPr>
          <w:rFonts w:ascii="Times New Roman" w:hAnsi="Times New Roman" w:cs="Times New Roman"/>
          <w:b/>
          <w:sz w:val="24"/>
          <w:szCs w:val="24"/>
        </w:rPr>
        <w:t>не се очаква отрица</w:t>
      </w:r>
      <w:r w:rsidR="00255CF3" w:rsidRPr="00EA2222">
        <w:rPr>
          <w:rFonts w:ascii="Times New Roman" w:hAnsi="Times New Roman" w:cs="Times New Roman"/>
          <w:b/>
          <w:sz w:val="24"/>
          <w:szCs w:val="24"/>
        </w:rPr>
        <w:t>телно въздействие върху Защитените</w:t>
      </w:r>
      <w:r w:rsidRPr="00EA2222">
        <w:rPr>
          <w:rFonts w:ascii="Times New Roman" w:hAnsi="Times New Roman" w:cs="Times New Roman"/>
          <w:b/>
          <w:sz w:val="24"/>
          <w:szCs w:val="24"/>
        </w:rPr>
        <w:t xml:space="preserve"> зон</w:t>
      </w:r>
      <w:r w:rsidR="00255CF3" w:rsidRPr="00EA2222">
        <w:rPr>
          <w:rFonts w:ascii="Times New Roman" w:hAnsi="Times New Roman" w:cs="Times New Roman"/>
          <w:b/>
          <w:sz w:val="24"/>
          <w:szCs w:val="24"/>
        </w:rPr>
        <w:t>и</w:t>
      </w:r>
      <w:r w:rsidRPr="00EA2222">
        <w:rPr>
          <w:rFonts w:ascii="Times New Roman" w:hAnsi="Times New Roman" w:cs="Times New Roman"/>
          <w:b/>
          <w:sz w:val="24"/>
          <w:szCs w:val="24"/>
        </w:rPr>
        <w:t>.</w:t>
      </w:r>
    </w:p>
    <w:p w:rsidR="00B21E72" w:rsidRPr="00EA2222" w:rsidRDefault="00B21E72" w:rsidP="00B21E72">
      <w:pPr>
        <w:pStyle w:val="a8"/>
        <w:spacing w:before="40" w:line="240" w:lineRule="auto"/>
        <w:ind w:left="0" w:firstLine="578"/>
        <w:jc w:val="both"/>
        <w:rPr>
          <w:rFonts w:ascii="Times New Roman" w:hAnsi="Times New Roman" w:cs="Times New Roman"/>
          <w:sz w:val="24"/>
          <w:szCs w:val="24"/>
          <w:lang w:val="ru-RU"/>
        </w:rPr>
      </w:pPr>
      <w:r w:rsidRPr="00EA2222">
        <w:rPr>
          <w:rFonts w:ascii="Times New Roman" w:hAnsi="Times New Roman" w:cs="Times New Roman"/>
          <w:sz w:val="24"/>
          <w:szCs w:val="24"/>
          <w:lang w:val="ru-RU"/>
        </w:rPr>
        <w:t>Не се засягат обекти, подлежащи на здравна защита, както и обекти на културното наследство.</w:t>
      </w:r>
    </w:p>
    <w:p w:rsidR="00E229F2" w:rsidRPr="00EA2222" w:rsidRDefault="00B21E72" w:rsidP="00B21E72">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Реализацията и последващата експлоатация на инвестиционното предложение е с локален характер и няма да окаже трансгранично въздействие.</w:t>
      </w:r>
    </w:p>
    <w:p w:rsidR="007C34B2" w:rsidRPr="00EA2222" w:rsidRDefault="00534CD0" w:rsidP="0027466E">
      <w:pPr>
        <w:pStyle w:val="a4"/>
        <w:numPr>
          <w:ilvl w:val="0"/>
          <w:numId w:val="1"/>
        </w:numPr>
        <w:spacing w:after="120" w:line="240" w:lineRule="auto"/>
        <w:ind w:left="0" w:firstLine="357"/>
        <w:contextualSpacing w:val="0"/>
        <w:jc w:val="both"/>
        <w:rPr>
          <w:rFonts w:ascii="Times New Roman" w:hAnsi="Times New Roman" w:cs="Times New Roman"/>
          <w:sz w:val="24"/>
          <w:szCs w:val="24"/>
        </w:rPr>
      </w:pPr>
      <w:r w:rsidRPr="00EA2222">
        <w:rPr>
          <w:rFonts w:ascii="Times New Roman" w:hAnsi="Times New Roman" w:cs="Times New Roman"/>
          <w:b/>
          <w:sz w:val="24"/>
          <w:szCs w:val="24"/>
        </w:rPr>
        <w:t xml:space="preserve">Природни ресурси, предвидени за използване по време на строителството и експлоатацията </w:t>
      </w:r>
    </w:p>
    <w:p w:rsidR="000F32CE" w:rsidRPr="00EA2222" w:rsidRDefault="00E67DD6" w:rsidP="000F32CE">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i/>
          <w:sz w:val="24"/>
          <w:szCs w:val="24"/>
          <w:lang w:eastAsia="bg-BG"/>
        </w:rPr>
      </w:pPr>
      <w:r w:rsidRPr="00EA2222">
        <w:rPr>
          <w:rFonts w:ascii="Times New Roman" w:hAnsi="Times New Roman" w:cs="Times New Roman"/>
          <w:sz w:val="24"/>
          <w:szCs w:val="24"/>
        </w:rPr>
        <w:t xml:space="preserve"> </w:t>
      </w:r>
      <w:r w:rsidR="000F32CE" w:rsidRPr="00EA2222">
        <w:rPr>
          <w:rFonts w:ascii="Times New Roman" w:eastAsia="Times New Roman" w:hAnsi="Times New Roman" w:cs="Times New Roman"/>
          <w:i/>
          <w:sz w:val="24"/>
          <w:szCs w:val="24"/>
          <w:lang w:eastAsia="bg-BG"/>
        </w:rPr>
        <w:t>(включително предвидено водовземане за питейни, промишлени и други нужди - чрез обществено водоснабдяване (ВиК или друга мрежа) и/или водовземане или ползване на повърхностни води и/или подземни води, необходими количества, съществуващи съоръжения или необходимост от изграждане на нови)</w:t>
      </w:r>
    </w:p>
    <w:p w:rsidR="00B21E72" w:rsidRPr="00EA2222" w:rsidRDefault="00B21E72" w:rsidP="00B21E72">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Инвестиционното предложение е за нов обект.</w:t>
      </w:r>
    </w:p>
    <w:p w:rsidR="00B21E72" w:rsidRPr="00EA2222" w:rsidRDefault="00B21E72" w:rsidP="00B21E72">
      <w:pPr>
        <w:spacing w:after="120" w:line="240" w:lineRule="auto"/>
        <w:ind w:firstLine="708"/>
        <w:jc w:val="both"/>
        <w:rPr>
          <w:rFonts w:ascii="Times New Roman" w:hAnsi="Times New Roman" w:cs="Times New Roman"/>
          <w:sz w:val="24"/>
          <w:szCs w:val="24"/>
        </w:rPr>
      </w:pPr>
      <w:r w:rsidRPr="00EA2222">
        <w:rPr>
          <w:rFonts w:ascii="Times New Roman" w:hAnsi="Times New Roman" w:cs="Times New Roman"/>
          <w:sz w:val="24"/>
          <w:szCs w:val="24"/>
        </w:rPr>
        <w:t xml:space="preserve">Всички дейности по реализирането и последващата експлоатация на инвестиционното предложение, ще се извършват пряко на гореупоменатия имот, без да са необходими допълнителни площи </w:t>
      </w:r>
      <w:r w:rsidRPr="00EA2222">
        <w:rPr>
          <w:rFonts w:ascii="Times New Roman" w:hAnsi="Times New Roman" w:cs="Times New Roman"/>
          <w:bCs/>
          <w:sz w:val="24"/>
          <w:szCs w:val="24"/>
        </w:rPr>
        <w:t xml:space="preserve"> </w:t>
      </w:r>
    </w:p>
    <w:p w:rsidR="00B21E72" w:rsidRPr="00EA2222" w:rsidRDefault="00B21E72" w:rsidP="00B21E72">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            При  извършване на СМР, те ще са съобразени със строителните нормативни документи, актуални спрямо нашата нормативна уредба. </w:t>
      </w:r>
    </w:p>
    <w:p w:rsidR="00B21E72" w:rsidRPr="00EA2222" w:rsidRDefault="00B21E72" w:rsidP="00B21E72">
      <w:pPr>
        <w:pStyle w:val="a8"/>
        <w:spacing w:before="40" w:line="240" w:lineRule="auto"/>
        <w:ind w:left="0" w:firstLine="578"/>
        <w:jc w:val="both"/>
        <w:rPr>
          <w:rFonts w:ascii="Times New Roman" w:hAnsi="Times New Roman" w:cs="Times New Roman"/>
          <w:sz w:val="24"/>
          <w:szCs w:val="24"/>
          <w:lang w:val="ru-RU"/>
        </w:rPr>
      </w:pPr>
      <w:r w:rsidRPr="00EA2222">
        <w:rPr>
          <w:rFonts w:ascii="Times New Roman" w:hAnsi="Times New Roman" w:cs="Times New Roman"/>
          <w:sz w:val="24"/>
          <w:szCs w:val="24"/>
          <w:lang w:val="ru-RU"/>
        </w:rPr>
        <w:t xml:space="preserve">   При реализацията на инвестиционното предложение по време на строителството ще се  използват  инертни/строителни / материали.</w:t>
      </w:r>
    </w:p>
    <w:p w:rsidR="00B21E72" w:rsidRPr="00EA2222" w:rsidRDefault="00B21E72" w:rsidP="00B21E72">
      <w:pPr>
        <w:pStyle w:val="a5"/>
        <w:spacing w:after="120"/>
        <w:ind w:firstLine="708"/>
        <w:rPr>
          <w:sz w:val="24"/>
          <w:szCs w:val="24"/>
        </w:rPr>
      </w:pPr>
      <w:r w:rsidRPr="00EA2222">
        <w:rPr>
          <w:sz w:val="24"/>
          <w:szCs w:val="24"/>
        </w:rPr>
        <w:t xml:space="preserve">Природните ресурси предвидени по време на експлоатацията са вода за </w:t>
      </w:r>
      <w:r w:rsidR="00C93870" w:rsidRPr="00EA2222">
        <w:rPr>
          <w:b/>
          <w:i/>
          <w:sz w:val="24"/>
          <w:szCs w:val="24"/>
        </w:rPr>
        <w:t>питейно – битови нужди,</w:t>
      </w:r>
      <w:r w:rsidRPr="00EA2222">
        <w:rPr>
          <w:b/>
          <w:i/>
          <w:sz w:val="24"/>
          <w:szCs w:val="24"/>
        </w:rPr>
        <w:t xml:space="preserve"> </w:t>
      </w:r>
      <w:r w:rsidRPr="00EA2222">
        <w:rPr>
          <w:sz w:val="24"/>
          <w:szCs w:val="24"/>
        </w:rPr>
        <w:t xml:space="preserve">която </w:t>
      </w:r>
      <w:r w:rsidRPr="00EA2222">
        <w:rPr>
          <w:sz w:val="24"/>
          <w:szCs w:val="24"/>
          <w:lang w:val="ru-RU"/>
        </w:rPr>
        <w:t xml:space="preserve">ще се осигурява на база сключен </w:t>
      </w:r>
      <w:r w:rsidRPr="00EA2222">
        <w:rPr>
          <w:sz w:val="24"/>
          <w:szCs w:val="24"/>
        </w:rPr>
        <w:t xml:space="preserve">договор на наемодателя с  ВиК Дружеството за доставка на питейна вода за битови нужди. </w:t>
      </w:r>
    </w:p>
    <w:p w:rsidR="00B21E72" w:rsidRPr="00EA2222" w:rsidRDefault="00B21E72" w:rsidP="00B21E72">
      <w:pPr>
        <w:pStyle w:val="a5"/>
        <w:spacing w:after="120"/>
        <w:rPr>
          <w:sz w:val="24"/>
          <w:szCs w:val="24"/>
        </w:rPr>
      </w:pPr>
      <w:r w:rsidRPr="00EA2222">
        <w:rPr>
          <w:sz w:val="24"/>
          <w:szCs w:val="24"/>
          <w:lang w:val="ru-RU"/>
        </w:rPr>
        <w:t xml:space="preserve">            </w:t>
      </w:r>
    </w:p>
    <w:p w:rsidR="009177D6" w:rsidRPr="00EA2222" w:rsidRDefault="009177D6" w:rsidP="009177D6">
      <w:pPr>
        <w:pStyle w:val="a5"/>
        <w:spacing w:after="120"/>
        <w:ind w:firstLine="708"/>
        <w:rPr>
          <w:sz w:val="24"/>
          <w:szCs w:val="24"/>
          <w:lang w:eastAsia="bg-BG"/>
        </w:rPr>
      </w:pPr>
      <w:r w:rsidRPr="00EA2222">
        <w:rPr>
          <w:sz w:val="24"/>
          <w:szCs w:val="24"/>
          <w:lang w:val="ru-RU"/>
        </w:rPr>
        <w:lastRenderedPageBreak/>
        <w:t xml:space="preserve">Реализирането  на ИП е свързано и с провеждане на процедура от страна на </w:t>
      </w:r>
      <w:r w:rsidRPr="00EA2222">
        <w:rPr>
          <w:bCs/>
          <w:kern w:val="36"/>
          <w:sz w:val="24"/>
          <w:szCs w:val="24"/>
        </w:rPr>
        <w:t>"МАРИЦА ПОЛИМЕР" ООД за</w:t>
      </w:r>
      <w:r w:rsidRPr="00EA2222">
        <w:rPr>
          <w:b/>
          <w:bCs/>
          <w:kern w:val="36"/>
          <w:sz w:val="24"/>
          <w:szCs w:val="24"/>
        </w:rPr>
        <w:t xml:space="preserve"> </w:t>
      </w:r>
      <w:r w:rsidRPr="00EA2222">
        <w:rPr>
          <w:sz w:val="24"/>
          <w:szCs w:val="24"/>
          <w:lang w:eastAsia="bg-BG"/>
        </w:rPr>
        <w:t xml:space="preserve">издаване на   </w:t>
      </w:r>
      <w:r w:rsidRPr="00EA2222">
        <w:rPr>
          <w:sz w:val="24"/>
          <w:szCs w:val="24"/>
          <w:lang w:val="en-US" w:eastAsia="bg-BG"/>
        </w:rPr>
        <w:t xml:space="preserve">Разрешително за водовземане  </w:t>
      </w:r>
      <w:r w:rsidRPr="00EA2222">
        <w:rPr>
          <w:sz w:val="24"/>
          <w:szCs w:val="24"/>
          <w:lang w:eastAsia="bg-BG"/>
        </w:rPr>
        <w:t xml:space="preserve">от подземни води, чрез съществуващи водовземни съоръжения от Басейнова Дирекция „Източнобеломорски район”. </w:t>
      </w:r>
    </w:p>
    <w:p w:rsidR="00C93870" w:rsidRPr="00EA2222" w:rsidRDefault="00B21E72" w:rsidP="00C93870">
      <w:pPr>
        <w:pStyle w:val="a5"/>
        <w:spacing w:after="120"/>
        <w:ind w:firstLine="708"/>
        <w:rPr>
          <w:sz w:val="24"/>
          <w:szCs w:val="24"/>
          <w:lang w:val="ru-RU"/>
        </w:rPr>
      </w:pPr>
      <w:r w:rsidRPr="00EA2222">
        <w:rPr>
          <w:sz w:val="24"/>
          <w:szCs w:val="24"/>
        </w:rPr>
        <w:t xml:space="preserve"> Водата от тръбният кладенец </w:t>
      </w:r>
      <w:r w:rsidR="009177D6" w:rsidRPr="00EA2222">
        <w:rPr>
          <w:sz w:val="24"/>
          <w:szCs w:val="24"/>
        </w:rPr>
        <w:t xml:space="preserve">ще се използва за </w:t>
      </w:r>
      <w:r w:rsidR="009177D6" w:rsidRPr="00EA2222">
        <w:rPr>
          <w:sz w:val="24"/>
          <w:szCs w:val="24"/>
          <w:lang w:val="ru-RU"/>
        </w:rPr>
        <w:t xml:space="preserve">нуждите на трехнологичния процес </w:t>
      </w:r>
      <w:r w:rsidR="00C93870" w:rsidRPr="00EA2222">
        <w:rPr>
          <w:kern w:val="36"/>
          <w:sz w:val="24"/>
          <w:szCs w:val="24"/>
          <w:lang w:eastAsia="bg-BG"/>
        </w:rPr>
        <w:t>на</w:t>
      </w:r>
      <w:r w:rsidR="00C93870" w:rsidRPr="00EA2222">
        <w:rPr>
          <w:b/>
          <w:kern w:val="36"/>
          <w:sz w:val="24"/>
          <w:szCs w:val="24"/>
          <w:lang w:eastAsia="bg-BG"/>
        </w:rPr>
        <w:t xml:space="preserve"> </w:t>
      </w:r>
      <w:r w:rsidR="00C93870" w:rsidRPr="00EA2222">
        <w:rPr>
          <w:sz w:val="24"/>
          <w:szCs w:val="24"/>
          <w:lang w:val="ru-RU"/>
        </w:rPr>
        <w:t>предприятието за рециклиране на отпадъци от пластмаса</w:t>
      </w:r>
      <w:r w:rsidR="009177D6" w:rsidRPr="00EA2222">
        <w:rPr>
          <w:sz w:val="24"/>
          <w:szCs w:val="24"/>
          <w:lang w:val="ru-RU"/>
        </w:rPr>
        <w:t>.</w:t>
      </w:r>
      <w:r w:rsidR="00C93870" w:rsidRPr="00EA2222">
        <w:rPr>
          <w:sz w:val="24"/>
          <w:szCs w:val="24"/>
          <w:lang w:val="ru-RU"/>
        </w:rPr>
        <w:t xml:space="preserve"> Сондажният кладенец е с дълбочина  18 м., изграден от стоманена тръбно-филтърна колона с диаметър </w:t>
      </w:r>
      <w:r w:rsidR="00C93870" w:rsidRPr="00EA2222">
        <w:rPr>
          <w:sz w:val="24"/>
          <w:szCs w:val="24"/>
        </w:rPr>
        <w:t>Φ225мм в интервала 0.00м – 18м.</w:t>
      </w:r>
      <w:r w:rsidR="00C93870" w:rsidRPr="00EA2222">
        <w:rPr>
          <w:sz w:val="24"/>
          <w:szCs w:val="24"/>
          <w:lang w:val="ru-RU"/>
        </w:rPr>
        <w:t xml:space="preserve"> Водовземно съоръжение е съществуващо, като  до момента не е използвано.</w:t>
      </w:r>
    </w:p>
    <w:p w:rsidR="00C93870" w:rsidRPr="00EA2222" w:rsidRDefault="00C93870" w:rsidP="00C93870">
      <w:pPr>
        <w:pStyle w:val="aa"/>
        <w:shd w:val="clear" w:color="auto" w:fill="FFFFFF"/>
        <w:spacing w:before="0" w:after="0"/>
        <w:jc w:val="both"/>
        <w:rPr>
          <w:lang w:val="ru-RU"/>
        </w:rPr>
      </w:pPr>
      <w:r w:rsidRPr="00EA2222">
        <w:rPr>
          <w:lang w:val="ru-RU"/>
        </w:rPr>
        <w:t>Съобразно с хидрогеоложките проучвания максималният проектен дебит на сондажа</w:t>
      </w:r>
    </w:p>
    <w:p w:rsidR="00C93870" w:rsidRPr="00EA2222" w:rsidRDefault="00C93870" w:rsidP="00C93870">
      <w:pPr>
        <w:pStyle w:val="aa"/>
        <w:shd w:val="clear" w:color="auto" w:fill="FFFFFF"/>
        <w:spacing w:before="0" w:after="0"/>
        <w:jc w:val="both"/>
        <w:rPr>
          <w:lang w:val="ru-RU"/>
        </w:rPr>
      </w:pPr>
      <w:r w:rsidRPr="00EA2222">
        <w:rPr>
          <w:lang w:val="ru-RU"/>
        </w:rPr>
        <w:t xml:space="preserve">ще бъде:  </w:t>
      </w:r>
      <w:r w:rsidRPr="00EA2222">
        <w:rPr>
          <w:lang w:val="en-US"/>
        </w:rPr>
        <w:t>Q</w:t>
      </w:r>
      <w:r w:rsidRPr="00EA2222">
        <w:rPr>
          <w:sz w:val="16"/>
          <w:szCs w:val="16"/>
        </w:rPr>
        <w:t>макс</w:t>
      </w:r>
      <w:r w:rsidRPr="00EA2222">
        <w:t xml:space="preserve"> = 3.5 л/сек.; </w:t>
      </w:r>
    </w:p>
    <w:p w:rsidR="00C93870" w:rsidRPr="00EA2222" w:rsidRDefault="00C93870" w:rsidP="00C93870">
      <w:pPr>
        <w:spacing w:line="240" w:lineRule="auto"/>
        <w:jc w:val="both"/>
        <w:rPr>
          <w:rFonts w:ascii="Times New Roman" w:hAnsi="Times New Roman" w:cs="Times New Roman"/>
          <w:sz w:val="24"/>
          <w:szCs w:val="24"/>
        </w:rPr>
      </w:pP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Средноденонощен дебит: </w:t>
      </w:r>
      <w:r w:rsidRPr="00EA2222">
        <w:rPr>
          <w:rFonts w:ascii="Times New Roman" w:hAnsi="Times New Roman" w:cs="Times New Roman"/>
          <w:sz w:val="24"/>
          <w:szCs w:val="24"/>
          <w:lang w:val="en-US"/>
        </w:rPr>
        <w:t xml:space="preserve">Q </w:t>
      </w:r>
      <w:r w:rsidRPr="00EA2222">
        <w:rPr>
          <w:rFonts w:ascii="Times New Roman" w:hAnsi="Times New Roman" w:cs="Times New Roman"/>
          <w:sz w:val="16"/>
          <w:szCs w:val="16"/>
        </w:rPr>
        <w:t>ср.ден</w:t>
      </w:r>
      <w:r w:rsidRPr="00EA2222">
        <w:rPr>
          <w:rFonts w:ascii="Times New Roman" w:hAnsi="Times New Roman" w:cs="Times New Roman"/>
          <w:sz w:val="24"/>
          <w:szCs w:val="24"/>
        </w:rPr>
        <w:t xml:space="preserve">  = 3.18 л/сек.</w:t>
      </w:r>
    </w:p>
    <w:p w:rsidR="009177D6" w:rsidRPr="00EA2222" w:rsidRDefault="009177D6" w:rsidP="009177D6">
      <w:pPr>
        <w:tabs>
          <w:tab w:val="num" w:pos="1418"/>
        </w:tabs>
        <w:spacing w:line="240" w:lineRule="auto"/>
        <w:ind w:firstLine="708"/>
        <w:jc w:val="both"/>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Основните звена използващи вода са :</w:t>
      </w:r>
    </w:p>
    <w:p w:rsidR="009177D6" w:rsidRPr="00EA2222" w:rsidRDefault="009177D6" w:rsidP="009177D6">
      <w:pPr>
        <w:spacing w:line="240" w:lineRule="auto"/>
        <w:jc w:val="both"/>
        <w:rPr>
          <w:rFonts w:ascii="Times New Roman" w:hAnsi="Times New Roman" w:cs="Times New Roman"/>
          <w:b/>
          <w:i/>
          <w:sz w:val="24"/>
          <w:szCs w:val="24"/>
        </w:rPr>
      </w:pPr>
      <w:r w:rsidRPr="00EA2222">
        <w:rPr>
          <w:rFonts w:ascii="Times New Roman" w:hAnsi="Times New Roman" w:cs="Times New Roman"/>
          <w:b/>
          <w:i/>
          <w:sz w:val="24"/>
          <w:szCs w:val="24"/>
        </w:rPr>
        <w:t>Два броя водна баня (монолитни вани) с перки - в тях става изпирането на вторичния материал –мленките.</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Габаритните размери  на всяка една от ваните са 12 м / 1,9 м / 1,5 м  (Д / Ш / В ),  съответно обема на всяко съоръжение е 34,2 куб.м.  Около 80% от общия обем на ваната се запълва с вода, необходима за изпирането на вторичния материал. Цикъла за подмяна на водата е около шест  работни часа или за едно денонощие  четири пъти:</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34.2 куб.м. * 2 бр. вани =  68.4 куб. м*  80% =    приблизително  55  куб. м. за едно зареждане/цикъл.</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за 24 часа -  4 цикъла  * 55=220 куб.м /денонощие*365дни =80300куб. м. година,</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което означава че само за изпиране са необходими около 80300 куб. м. година</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b/>
          <w:i/>
          <w:sz w:val="24"/>
          <w:szCs w:val="24"/>
        </w:rPr>
        <w:t>Три броя екструдери – в тях разтопения вторичния материал се изтегля на нишки, които преминават през охлаждаща вана и след това се нарязват на гранули</w:t>
      </w:r>
      <w:r w:rsidRPr="00EA2222">
        <w:rPr>
          <w:rFonts w:ascii="Times New Roman" w:hAnsi="Times New Roman" w:cs="Times New Roman"/>
          <w:sz w:val="24"/>
          <w:szCs w:val="24"/>
        </w:rPr>
        <w:t>.</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Обема на всяка една от охлаждащите вани към екструдерите  е 2,16 куб.м.- при   габаритни размери на съоръжението:     9 м / 0,6 м / 0,4м  (Д / Ш / В ), като  постоянния обем запълнен с вода  е    около 70%  - 1,51 куб.м. </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течащата вода която се подава във всяка една ваната за охлаждане е струя с  дебит 0,012 куб.м. /мин</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общо за трите охлаждащи вани около  – 2,16 куб.м./ час; за денонощие – приблизително 51.84  куб.м., </w:t>
      </w:r>
    </w:p>
    <w:p w:rsidR="009177D6" w:rsidRPr="00EA2222" w:rsidRDefault="009177D6" w:rsidP="009177D6">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което означава че съответно за охлаждане  са необходими около 18920  куб. м. година</w:t>
      </w:r>
    </w:p>
    <w:p w:rsidR="009177D6" w:rsidRPr="00EA2222" w:rsidRDefault="009177D6" w:rsidP="00C93870">
      <w:pPr>
        <w:spacing w:line="240" w:lineRule="auto"/>
        <w:jc w:val="both"/>
        <w:rPr>
          <w:rFonts w:ascii="Times New Roman" w:hAnsi="Times New Roman" w:cs="Times New Roman"/>
          <w:sz w:val="24"/>
          <w:szCs w:val="24"/>
        </w:rPr>
      </w:pPr>
      <w:r w:rsidRPr="00EA2222">
        <w:rPr>
          <w:rFonts w:ascii="Times New Roman" w:hAnsi="Times New Roman" w:cs="Times New Roman"/>
          <w:b/>
          <w:i/>
          <w:sz w:val="24"/>
          <w:szCs w:val="24"/>
        </w:rPr>
        <w:t>За подържане хигиена на работното помещение</w:t>
      </w:r>
      <w:r w:rsidRPr="00EA2222">
        <w:rPr>
          <w:rFonts w:ascii="Times New Roman" w:hAnsi="Times New Roman" w:cs="Times New Roman"/>
          <w:sz w:val="24"/>
          <w:szCs w:val="24"/>
        </w:rPr>
        <w:t xml:space="preserve"> веднъж на денонощие се измиват площите в халето- необходими водни количества около 3 куб.м. на ден или прогнозно </w:t>
      </w:r>
      <w:r w:rsidRPr="00EA2222">
        <w:rPr>
          <w:rFonts w:ascii="Times New Roman" w:hAnsi="Times New Roman" w:cs="Times New Roman"/>
          <w:sz w:val="24"/>
          <w:szCs w:val="24"/>
        </w:rPr>
        <w:lastRenderedPageBreak/>
        <w:t>около 1095 куб.м. на година. При  профилактика и основно почистване на съопръжението-веднъж годишно около 10-15 куб.м. еднократно</w:t>
      </w: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eastAsia="Times New Roman" w:hAnsi="Times New Roman" w:cs="Times New Roman"/>
          <w:sz w:val="24"/>
          <w:szCs w:val="24"/>
          <w:lang w:eastAsia="bg-BG"/>
        </w:rPr>
        <w:t>Прогнозеният  дебит за черпене от  сондажния тръбен кладенец</w:t>
      </w:r>
      <w:r w:rsidRPr="00EA2222">
        <w:rPr>
          <w:rFonts w:ascii="Times New Roman" w:eastAsia="Times New Roman" w:hAnsi="Times New Roman" w:cs="Times New Roman"/>
          <w:sz w:val="24"/>
          <w:szCs w:val="24"/>
          <w:lang w:val="en-US" w:eastAsia="bg-BG"/>
        </w:rPr>
        <w:t xml:space="preserve"> разположен </w:t>
      </w:r>
      <w:r w:rsidRPr="00EA2222">
        <w:rPr>
          <w:rFonts w:ascii="Times New Roman" w:eastAsia="Times New Roman" w:hAnsi="Times New Roman" w:cs="Times New Roman"/>
          <w:sz w:val="24"/>
          <w:szCs w:val="24"/>
          <w:lang w:eastAsia="bg-BG"/>
        </w:rPr>
        <w:t xml:space="preserve">в </w:t>
      </w:r>
      <w:r w:rsidRPr="00EA2222">
        <w:rPr>
          <w:rFonts w:ascii="Times New Roman" w:eastAsia="Calibri" w:hAnsi="Times New Roman" w:cs="Times New Roman"/>
          <w:sz w:val="24"/>
          <w:szCs w:val="24"/>
        </w:rPr>
        <w:t xml:space="preserve">ПИ с идентификатор 56784.539.490 </w:t>
      </w:r>
      <w:r w:rsidRPr="00EA2222">
        <w:rPr>
          <w:rFonts w:ascii="Times New Roman" w:eastAsia="Times New Roman" w:hAnsi="Times New Roman" w:cs="Times New Roman"/>
          <w:sz w:val="24"/>
          <w:szCs w:val="24"/>
          <w:lang w:eastAsia="bg-BG"/>
        </w:rPr>
        <w:t>- разчетен за захранването на предприятието за  рециклиране на пластмаси  е  около 100</w:t>
      </w:r>
      <w:r w:rsidRPr="00EA2222">
        <w:rPr>
          <w:rFonts w:ascii="Times New Roman" w:eastAsia="Times New Roman" w:hAnsi="Times New Roman" w:cs="Times New Roman"/>
          <w:sz w:val="24"/>
          <w:szCs w:val="24"/>
          <w:lang w:val="en-US" w:eastAsia="bg-BG"/>
        </w:rPr>
        <w:t xml:space="preserve"> </w:t>
      </w:r>
      <w:r w:rsidRPr="00EA2222">
        <w:rPr>
          <w:rFonts w:ascii="Times New Roman" w:eastAsia="Times New Roman" w:hAnsi="Times New Roman" w:cs="Times New Roman"/>
          <w:sz w:val="24"/>
          <w:szCs w:val="24"/>
          <w:lang w:eastAsia="bg-BG"/>
        </w:rPr>
        <w:t xml:space="preserve">320 куб.м./година, разчетен както следва: </w:t>
      </w:r>
    </w:p>
    <w:p w:rsidR="00C93870" w:rsidRPr="00EA2222" w:rsidRDefault="00C93870" w:rsidP="00C93870">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технологични нужди</w:t>
      </w: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-охлаждане на производствени машини и съоръжения в процеса на работата им- 18</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920 куб. м. на година</w:t>
      </w: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-изпиране на суровина- 80</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300 куб.м. годишно</w:t>
      </w:r>
    </w:p>
    <w:p w:rsidR="00C93870" w:rsidRPr="00EA2222" w:rsidRDefault="00C93870" w:rsidP="00C93870">
      <w:pPr>
        <w:spacing w:line="240" w:lineRule="auto"/>
        <w:jc w:val="both"/>
        <w:rPr>
          <w:rFonts w:ascii="Times New Roman" w:hAnsi="Times New Roman" w:cs="Times New Roman"/>
          <w:b/>
          <w:i/>
          <w:sz w:val="24"/>
          <w:szCs w:val="24"/>
          <w:u w:val="single"/>
        </w:rPr>
      </w:pPr>
      <w:r w:rsidRPr="00EA2222">
        <w:rPr>
          <w:rFonts w:ascii="Times New Roman" w:hAnsi="Times New Roman" w:cs="Times New Roman"/>
          <w:b/>
          <w:i/>
          <w:sz w:val="24"/>
          <w:szCs w:val="24"/>
          <w:u w:val="single"/>
        </w:rPr>
        <w:t>водоснабдяване за други цели:</w:t>
      </w: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-измиване на площадката -1</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100 куб.м. годишно</w:t>
      </w:r>
    </w:p>
    <w:p w:rsidR="00C93870" w:rsidRPr="00EA2222" w:rsidRDefault="00C93870" w:rsidP="00C93870">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За отчитане на водните количества, които ще се експлоатират с тръбния кладенец ще се монтира водомер. На устието на ТК ще бъде монтирана нивомерна тръба за отчитане на водното ниво.</w:t>
      </w:r>
    </w:p>
    <w:p w:rsidR="0081588B" w:rsidRPr="00EA2222" w:rsidRDefault="00B21E72" w:rsidP="00BA31B2">
      <w:pPr>
        <w:pStyle w:val="a8"/>
        <w:spacing w:before="40" w:line="240" w:lineRule="auto"/>
        <w:ind w:left="0" w:firstLine="578"/>
        <w:jc w:val="both"/>
        <w:rPr>
          <w:rFonts w:ascii="Times New Roman" w:hAnsi="Times New Roman" w:cs="Times New Roman"/>
          <w:sz w:val="24"/>
          <w:szCs w:val="24"/>
          <w:lang w:val="ru-RU"/>
        </w:rPr>
      </w:pPr>
      <w:r w:rsidRPr="00EA2222">
        <w:rPr>
          <w:rFonts w:ascii="Times New Roman" w:hAnsi="Times New Roman" w:cs="Times New Roman"/>
          <w:sz w:val="24"/>
          <w:szCs w:val="24"/>
          <w:lang w:val="ru-RU"/>
        </w:rPr>
        <w:t xml:space="preserve">Предвид характера на инвестиционното  предложение, осъществяването му няма да повлияе върху качеството и регенеративната способност на природните ресурси. Компонентите на околната среда в района няма да бъдат подложени на негативни въздействия, предизвикващи наднорменото им замърсяване. </w:t>
      </w:r>
    </w:p>
    <w:p w:rsidR="004023B8" w:rsidRPr="00EA2222" w:rsidRDefault="004023B8" w:rsidP="0027466E">
      <w:pPr>
        <w:pStyle w:val="a5"/>
        <w:spacing w:after="120"/>
        <w:ind w:firstLine="709"/>
        <w:rPr>
          <w:sz w:val="24"/>
          <w:szCs w:val="24"/>
        </w:rPr>
      </w:pPr>
    </w:p>
    <w:p w:rsidR="0020273A" w:rsidRPr="00EA2222" w:rsidRDefault="0020273A" w:rsidP="003F4769">
      <w:pPr>
        <w:pStyle w:val="a4"/>
        <w:numPr>
          <w:ilvl w:val="0"/>
          <w:numId w:val="1"/>
        </w:numPr>
        <w:spacing w:after="120" w:line="240" w:lineRule="auto"/>
        <w:ind w:left="0" w:firstLine="357"/>
        <w:contextualSpacing w:val="0"/>
        <w:jc w:val="both"/>
        <w:rPr>
          <w:rFonts w:ascii="Times New Roman" w:hAnsi="Times New Roman" w:cs="Times New Roman"/>
          <w:b/>
          <w:sz w:val="24"/>
          <w:szCs w:val="24"/>
        </w:rPr>
      </w:pPr>
      <w:r w:rsidRPr="00EA2222">
        <w:rPr>
          <w:rFonts w:ascii="Times New Roman" w:hAnsi="Times New Roman" w:cs="Times New Roman"/>
          <w:b/>
          <w:sz w:val="24"/>
          <w:szCs w:val="24"/>
        </w:rPr>
        <w:t>Очаквани вещества, които ще бъдат емитирани от дейността, в т.ч. приоритетни и/или опасни, при които се осъществява или е възможен контакт с води</w:t>
      </w:r>
    </w:p>
    <w:p w:rsidR="00BA31B2" w:rsidRPr="00EA2222" w:rsidRDefault="005B7209" w:rsidP="003F4769">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EA2222">
        <w:rPr>
          <w:rFonts w:ascii="Times New Roman" w:hAnsi="Times New Roman" w:cs="Times New Roman"/>
          <w:b/>
          <w:sz w:val="24"/>
          <w:szCs w:val="24"/>
        </w:rPr>
        <w:tab/>
      </w:r>
      <w:r w:rsidRPr="00EA2222">
        <w:rPr>
          <w:rFonts w:ascii="Times New Roman" w:hAnsi="Times New Roman" w:cs="Times New Roman"/>
          <w:sz w:val="24"/>
          <w:szCs w:val="24"/>
        </w:rPr>
        <w:t>Характерът на дейността от реализацията на ИП не води до замърсяване на подземните води, както и до промяна на техния режим.</w:t>
      </w:r>
      <w:r w:rsidR="00BA31B2" w:rsidRPr="00EA2222">
        <w:rPr>
          <w:rFonts w:ascii="Times New Roman" w:eastAsia="Times New Roman" w:hAnsi="Times New Roman" w:cs="Times New Roman"/>
          <w:sz w:val="24"/>
          <w:szCs w:val="24"/>
          <w:lang w:eastAsia="bg-BG"/>
        </w:rPr>
        <w:t xml:space="preserve"> Не се очаква емитиране на опасни вещества във води и водни обекти.</w:t>
      </w:r>
    </w:p>
    <w:p w:rsidR="00BA31B2" w:rsidRPr="00EA2222" w:rsidRDefault="00BA31B2" w:rsidP="003F4769">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      Предвид характера на обекта не се очакват кумулативни въздействия върху компонентите на околната среда, както при извършване на строително-монтажните дейности, така и в етапа на експлоатация. Временното съхранение на строителните отпадъци ще се извършва на работни площадки. Не се предвижда съхранение на опасни вещества на площадката.</w:t>
      </w:r>
    </w:p>
    <w:p w:rsidR="00BA31B2" w:rsidRPr="00EA2222" w:rsidRDefault="00BA31B2" w:rsidP="003F4769">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Няма да се формират замърсени дъждовни отпадъчни води-площадката е бетонирана с изградена смесена канализационна система. </w:t>
      </w:r>
    </w:p>
    <w:p w:rsidR="00BA31B2" w:rsidRPr="00EA2222" w:rsidRDefault="00BA31B2" w:rsidP="003F4769">
      <w:pPr>
        <w:spacing w:line="240" w:lineRule="auto"/>
        <w:jc w:val="both"/>
        <w:rPr>
          <w:rFonts w:ascii="Times New Roman" w:hAnsi="Times New Roman" w:cs="Times New Roman"/>
          <w:sz w:val="24"/>
          <w:szCs w:val="24"/>
          <w:lang w:val="en-US"/>
        </w:rPr>
      </w:pPr>
      <w:r w:rsidRPr="00EA2222">
        <w:rPr>
          <w:rFonts w:ascii="Times New Roman" w:hAnsi="Times New Roman" w:cs="Times New Roman"/>
          <w:sz w:val="24"/>
          <w:szCs w:val="24"/>
        </w:rPr>
        <w:t>Производствените води от изпиране  на вторичната пластмаса и от ваната за охлаждане на екструдерите ще се събират на площадката в локално пречиствателно съоръжение за пречистване на отпадни води</w:t>
      </w:r>
      <w:r w:rsidR="003F4769" w:rsidRPr="00EA2222">
        <w:rPr>
          <w:rFonts w:ascii="Times New Roman" w:hAnsi="Times New Roman" w:cs="Times New Roman"/>
          <w:sz w:val="24"/>
          <w:szCs w:val="24"/>
        </w:rPr>
        <w:t xml:space="preserve">. </w:t>
      </w:r>
      <w:r w:rsidRPr="00EA2222">
        <w:rPr>
          <w:rFonts w:ascii="Times New Roman" w:hAnsi="Times New Roman" w:cs="Times New Roman"/>
          <w:sz w:val="24"/>
          <w:szCs w:val="24"/>
        </w:rPr>
        <w:t>То ще се състои от бетонов резервоар с габарити 3м./6м./2,2м.  (широчина/дължина/дълбочина)- с две каскадно свързани подразделения-утайниции всяко от които с размери 3м./3м./2.2м.  В утайниците на гравитачен принцип ще се отделят твърдите менанични примеси-</w:t>
      </w:r>
      <w:r w:rsidR="00A777C6" w:rsidRPr="00EA2222">
        <w:rPr>
          <w:rFonts w:ascii="Times New Roman" w:hAnsi="Times New Roman" w:cs="Times New Roman"/>
          <w:sz w:val="24"/>
          <w:szCs w:val="24"/>
        </w:rPr>
        <w:t>камъчета и пясък</w:t>
      </w:r>
      <w:r w:rsidRPr="00EA2222">
        <w:rPr>
          <w:rFonts w:ascii="Times New Roman" w:hAnsi="Times New Roman" w:cs="Times New Roman"/>
          <w:sz w:val="24"/>
          <w:szCs w:val="24"/>
        </w:rPr>
        <w:t xml:space="preserve">. За  пречистване на леката фракция млянката, попаднала в потока от отпадни води,  същите  се отвеждат в две специално проектирани със система от сита  вани- всяка от които е с дъжина 6 м. и </w:t>
      </w:r>
      <w:r w:rsidRPr="00EA2222">
        <w:rPr>
          <w:rFonts w:ascii="Times New Roman" w:hAnsi="Times New Roman" w:cs="Times New Roman"/>
          <w:sz w:val="24"/>
          <w:szCs w:val="24"/>
        </w:rPr>
        <w:lastRenderedPageBreak/>
        <w:t xml:space="preserve">широчина 1.5м. С помощта на помпа, водите от утайника се подават в първата вана, която е позиционирана на височина 1.5 м. В нея се отделя едрата фракция млянка,   след което на гравитачен принцип водите се  спускат за финно пречистване  във втората вана позиционирана на кота нула. </w:t>
      </w:r>
      <w:r w:rsidR="003F4769" w:rsidRPr="00EA2222">
        <w:rPr>
          <w:rFonts w:ascii="Times New Roman" w:hAnsi="Times New Roman" w:cs="Times New Roman"/>
          <w:sz w:val="24"/>
          <w:szCs w:val="24"/>
        </w:rPr>
        <w:t xml:space="preserve">След отделяне на механичните примеси, условно чистите води ще се  заустват </w:t>
      </w:r>
      <w:r w:rsidRPr="00EA2222">
        <w:rPr>
          <w:rFonts w:ascii="Times New Roman" w:hAnsi="Times New Roman" w:cs="Times New Roman"/>
          <w:sz w:val="24"/>
          <w:szCs w:val="24"/>
        </w:rPr>
        <w:t>в 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742022" w:rsidRPr="00EA2222" w:rsidRDefault="00742022" w:rsidP="003F4769">
      <w:pPr>
        <w:shd w:val="clear" w:color="auto" w:fill="FFFFFF"/>
        <w:spacing w:after="0"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Експлоатацията на обекта като </w:t>
      </w:r>
      <w:r w:rsidR="003F4769" w:rsidRPr="00EA2222">
        <w:rPr>
          <w:rFonts w:ascii="Times New Roman" w:hAnsi="Times New Roman" w:cs="Times New Roman"/>
          <w:sz w:val="24"/>
          <w:szCs w:val="24"/>
        </w:rPr>
        <w:t>предприятие за рециклиране на отпадъци от пластмаса</w:t>
      </w:r>
      <w:r w:rsidRPr="00EA2222">
        <w:rPr>
          <w:rFonts w:ascii="Times New Roman" w:hAnsi="Times New Roman" w:cs="Times New Roman"/>
          <w:sz w:val="24"/>
          <w:szCs w:val="24"/>
        </w:rPr>
        <w:t>,  няма да окаже  отрицателно въздействие върху режима на подземните води и общото състояние на водните екосистеми</w:t>
      </w:r>
      <w:r w:rsidR="003F4769" w:rsidRPr="00EA2222">
        <w:rPr>
          <w:rFonts w:ascii="Times New Roman" w:hAnsi="Times New Roman" w:cs="Times New Roman"/>
          <w:sz w:val="24"/>
          <w:szCs w:val="24"/>
        </w:rPr>
        <w:t>.</w:t>
      </w:r>
    </w:p>
    <w:p w:rsidR="003F4769" w:rsidRPr="00EA2222" w:rsidRDefault="003F4769" w:rsidP="003F4769">
      <w:pPr>
        <w:spacing w:before="40" w:line="240" w:lineRule="auto"/>
        <w:ind w:firstLine="425"/>
        <w:jc w:val="both"/>
        <w:rPr>
          <w:rFonts w:ascii="Times New Roman" w:hAnsi="Times New Roman" w:cs="Times New Roman"/>
          <w:bCs/>
          <w:sz w:val="24"/>
          <w:szCs w:val="24"/>
        </w:rPr>
      </w:pPr>
      <w:r w:rsidRPr="00EA2222">
        <w:rPr>
          <w:rFonts w:ascii="Times New Roman" w:hAnsi="Times New Roman" w:cs="Times New Roman"/>
          <w:sz w:val="24"/>
          <w:szCs w:val="24"/>
        </w:rPr>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w:t>
      </w:r>
      <w:r w:rsidRPr="00EA2222">
        <w:rPr>
          <w:rFonts w:ascii="Times New Roman" w:hAnsi="Times New Roman" w:cs="Times New Roman"/>
          <w:sz w:val="24"/>
          <w:szCs w:val="24"/>
          <w:lang w:val="en-US"/>
        </w:rPr>
        <w:t xml:space="preserve"> </w:t>
      </w:r>
      <w:r w:rsidRPr="00EA2222">
        <w:rPr>
          <w:rFonts w:ascii="Times New Roman" w:hAnsi="Times New Roman" w:cs="Times New Roman"/>
          <w:i/>
          <w:sz w:val="24"/>
          <w:szCs w:val="24"/>
        </w:rPr>
        <w:t>Дъждовните отпадни води</w:t>
      </w:r>
      <w:r w:rsidRPr="00EA2222">
        <w:rPr>
          <w:rFonts w:ascii="Times New Roman" w:hAnsi="Times New Roman" w:cs="Times New Roman"/>
          <w:sz w:val="24"/>
          <w:szCs w:val="24"/>
        </w:rPr>
        <w:t xml:space="preserve"> са условно чисти и се оттичат в зелените площи на площадката.    </w:t>
      </w:r>
    </w:p>
    <w:p w:rsidR="003F4769" w:rsidRPr="00EA2222" w:rsidRDefault="003F4769" w:rsidP="003F4769">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Не се очаква изтичане на  вещества в почвите и от там в подземните води.</w:t>
      </w:r>
    </w:p>
    <w:p w:rsidR="003F4769" w:rsidRPr="00EA2222" w:rsidRDefault="003F4769" w:rsidP="003F4769">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Не се очаква емитиране на вещества, в т.ч. приоритетни и/или опасни, при които се осъществява или е възможен контакт с почва и/или вода.</w:t>
      </w:r>
    </w:p>
    <w:p w:rsidR="00794CEC" w:rsidRPr="00EA2222" w:rsidRDefault="00794CEC" w:rsidP="0027466E">
      <w:pPr>
        <w:tabs>
          <w:tab w:val="left" w:pos="1950"/>
        </w:tabs>
        <w:spacing w:after="0" w:line="240" w:lineRule="auto"/>
        <w:jc w:val="both"/>
        <w:rPr>
          <w:rFonts w:ascii="Times New Roman" w:hAnsi="Times New Roman" w:cs="Times New Roman"/>
          <w:b/>
          <w:sz w:val="24"/>
          <w:szCs w:val="24"/>
        </w:rPr>
      </w:pPr>
    </w:p>
    <w:p w:rsidR="00255CF3" w:rsidRPr="00EA2222" w:rsidRDefault="00106BDE" w:rsidP="0027466E">
      <w:pPr>
        <w:pStyle w:val="a4"/>
        <w:numPr>
          <w:ilvl w:val="0"/>
          <w:numId w:val="1"/>
        </w:numPr>
        <w:spacing w:after="120" w:line="240" w:lineRule="auto"/>
        <w:ind w:left="0" w:firstLine="357"/>
        <w:contextualSpacing w:val="0"/>
        <w:jc w:val="both"/>
        <w:rPr>
          <w:rFonts w:ascii="Times New Roman" w:hAnsi="Times New Roman" w:cs="Times New Roman"/>
          <w:b/>
          <w:sz w:val="24"/>
          <w:szCs w:val="24"/>
        </w:rPr>
      </w:pPr>
      <w:r w:rsidRPr="00EA2222">
        <w:rPr>
          <w:rFonts w:ascii="Times New Roman" w:hAnsi="Times New Roman" w:cs="Times New Roman"/>
          <w:b/>
          <w:sz w:val="24"/>
          <w:szCs w:val="24"/>
        </w:rPr>
        <w:t>Очаквани общи емисии на вредни вещества във въздуха по замърсители</w:t>
      </w:r>
    </w:p>
    <w:p w:rsidR="00AD12B0" w:rsidRPr="00EA2222" w:rsidRDefault="00255CF3" w:rsidP="00AD12B0">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b/>
          <w:sz w:val="24"/>
          <w:szCs w:val="24"/>
        </w:rPr>
        <w:t xml:space="preserve">     </w:t>
      </w:r>
      <w:r w:rsidR="00AD12B0" w:rsidRPr="00EA2222">
        <w:rPr>
          <w:rFonts w:ascii="Times New Roman" w:hAnsi="Times New Roman" w:cs="Times New Roman"/>
          <w:sz w:val="24"/>
          <w:szCs w:val="24"/>
        </w:rPr>
        <w:t>Както по време на монтажните  дейности, така и при експлоатацията на площадката ще се формират прахови емисии от транспортните средства обслужващи дейността, но то ще бъдат локализирани само в рамките на участъка.</w:t>
      </w:r>
    </w:p>
    <w:p w:rsidR="00AD12B0" w:rsidRPr="00EA2222" w:rsidRDefault="00AD12B0" w:rsidP="00AD12B0">
      <w:pPr>
        <w:tabs>
          <w:tab w:val="right" w:leader="dot" w:pos="4394"/>
        </w:tabs>
        <w:spacing w:before="57" w:after="100" w:afterAutospacing="1" w:line="240" w:lineRule="auto"/>
        <w:ind w:firstLine="283"/>
        <w:jc w:val="both"/>
        <w:textAlignment w:val="center"/>
        <w:rPr>
          <w:rFonts w:ascii="Times New Roman" w:hAnsi="Times New Roman" w:cs="Times New Roman"/>
          <w:sz w:val="24"/>
          <w:szCs w:val="24"/>
        </w:rPr>
      </w:pPr>
      <w:r w:rsidRPr="00EA2222">
        <w:rPr>
          <w:rFonts w:ascii="Times New Roman" w:hAnsi="Times New Roman" w:cs="Times New Roman"/>
          <w:sz w:val="24"/>
          <w:szCs w:val="24"/>
        </w:rPr>
        <w:t xml:space="preserve">На формираната площадката </w:t>
      </w:r>
      <w:r w:rsidRPr="00EA2222">
        <w:rPr>
          <w:rFonts w:ascii="Times New Roman" w:eastAsia="Times New Roman" w:hAnsi="Times New Roman" w:cs="Times New Roman"/>
          <w:sz w:val="24"/>
          <w:szCs w:val="24"/>
          <w:lang w:eastAsia="bg-BG"/>
        </w:rPr>
        <w:t>за рециклиране на отпадъци от пластмаса и производство на регранулат, ще се извършват</w:t>
      </w:r>
      <w:r w:rsidRPr="00EA2222">
        <w:rPr>
          <w:rFonts w:ascii="Times New Roman" w:hAnsi="Times New Roman" w:cs="Times New Roman"/>
          <w:sz w:val="24"/>
          <w:szCs w:val="24"/>
        </w:rPr>
        <w:t xml:space="preserve"> товаро-разтоварни дейности; складиране; </w:t>
      </w:r>
      <w:r w:rsidRPr="00EA2222">
        <w:rPr>
          <w:rFonts w:ascii="Times New Roman" w:eastAsia="Times New Roman" w:hAnsi="Times New Roman" w:cs="Times New Roman"/>
          <w:sz w:val="24"/>
          <w:szCs w:val="24"/>
          <w:lang w:eastAsia="bg-BG"/>
        </w:rPr>
        <w:t xml:space="preserve"> </w:t>
      </w:r>
      <w:r w:rsidRPr="00EA2222">
        <w:rPr>
          <w:rFonts w:ascii="Times New Roman" w:hAnsi="Times New Roman" w:cs="Times New Roman"/>
          <w:sz w:val="24"/>
          <w:szCs w:val="24"/>
        </w:rPr>
        <w:t xml:space="preserve">дейности по предварително третиране-сортиране , както и </w:t>
      </w:r>
      <w:r w:rsidRPr="00EA2222">
        <w:rPr>
          <w:rFonts w:ascii="Times New Roman" w:hAnsi="Times New Roman" w:cs="Times New Roman"/>
          <w:sz w:val="24"/>
          <w:szCs w:val="24"/>
          <w:lang w:val="en-US"/>
        </w:rPr>
        <w:t xml:space="preserve"> дейности по рециклиране </w:t>
      </w:r>
      <w:r w:rsidRPr="00EA2222">
        <w:rPr>
          <w:rFonts w:ascii="Times New Roman" w:hAnsi="Times New Roman" w:cs="Times New Roman"/>
          <w:sz w:val="24"/>
          <w:szCs w:val="24"/>
        </w:rPr>
        <w:t xml:space="preserve"> на приетите пластмасови отпадъци . Раздробяването на отпадъчната пластмаса ще се извършва в производственото хале с щредираща машина. Очаква се при раздробяването на пластмасовите отпадъци, да се формират прахови емисии, които след пречистване от подходяща аспирация на помещението ще се извеждат в атмосферата. Не се предвижда на площадката да се експлоатират източници на неорганизирани емисии</w:t>
      </w:r>
      <w:r w:rsidRPr="00EA2222">
        <w:rPr>
          <w:rFonts w:ascii="Times New Roman" w:hAnsi="Times New Roman" w:cs="Times New Roman"/>
          <w:sz w:val="24"/>
          <w:szCs w:val="24"/>
          <w:lang w:val="en-US"/>
        </w:rPr>
        <w:t>.</w:t>
      </w:r>
    </w:p>
    <w:p w:rsidR="001F542F" w:rsidRPr="00EA2222" w:rsidRDefault="001F542F" w:rsidP="001F542F">
      <w:pPr>
        <w:spacing w:line="240" w:lineRule="auto"/>
        <w:ind w:firstLine="708"/>
        <w:jc w:val="both"/>
        <w:rPr>
          <w:rFonts w:ascii="Times New Roman" w:hAnsi="Times New Roman" w:cs="Times New Roman"/>
          <w:sz w:val="24"/>
          <w:szCs w:val="24"/>
          <w:lang w:val="ru-RU"/>
        </w:rPr>
      </w:pPr>
      <w:r w:rsidRPr="00EA2222">
        <w:rPr>
          <w:rFonts w:ascii="Times New Roman" w:hAnsi="Times New Roman" w:cs="Times New Roman"/>
          <w:sz w:val="24"/>
          <w:szCs w:val="24"/>
        </w:rPr>
        <w:t>Съоръжения, отделящи газови емисии  са екструдерите  от  екструдерната линия.</w:t>
      </w:r>
      <w:r w:rsidRPr="00EA2222">
        <w:rPr>
          <w:rFonts w:ascii="Times New Roman" w:hAnsi="Times New Roman" w:cs="Times New Roman"/>
          <w:sz w:val="24"/>
          <w:szCs w:val="24"/>
          <w:lang w:val="ru-RU"/>
        </w:rPr>
        <w:t xml:space="preserve"> Ф</w:t>
      </w:r>
      <w:r w:rsidRPr="00EA2222">
        <w:rPr>
          <w:rFonts w:ascii="Times New Roman" w:hAnsi="Times New Roman" w:cs="Times New Roman"/>
          <w:sz w:val="24"/>
          <w:szCs w:val="24"/>
        </w:rPr>
        <w:t xml:space="preserve">ормираните газови емисии от  зоната за разтапяне от екструдера и зоната на охлаждащата му част ще се улавят целенасочено и след преминаване през филтър улавящ летливите органични съединения,  ще се извеждат организирано чрез въздуховод в атмосферата. </w:t>
      </w:r>
    </w:p>
    <w:p w:rsidR="001F542F" w:rsidRPr="00EA2222" w:rsidRDefault="001F542F" w:rsidP="001F542F">
      <w:pPr>
        <w:spacing w:after="120" w:line="240" w:lineRule="auto"/>
        <w:ind w:firstLine="709"/>
        <w:jc w:val="both"/>
        <w:rPr>
          <w:rFonts w:ascii="Times New Roman" w:hAnsi="Times New Roman" w:cs="Times New Roman"/>
          <w:sz w:val="24"/>
          <w:szCs w:val="24"/>
        </w:rPr>
      </w:pPr>
      <w:r w:rsidRPr="00EA2222">
        <w:rPr>
          <w:rFonts w:ascii="Times New Roman" w:eastAsia="Times New Roman" w:hAnsi="Times New Roman" w:cs="Times New Roman"/>
          <w:sz w:val="24"/>
          <w:szCs w:val="24"/>
          <w:lang w:val="ru-RU"/>
        </w:rPr>
        <w:t>Всички съоръжения, работещи на открито ще отговарят на изискванията на Наредба за съществените изисквания и оценяването на съответствието на машините и съоръженията, които работят на открито по отношение на шума, излъчван от тях във въздуха (ДВ, бр. 11/2004 г.).</w:t>
      </w:r>
    </w:p>
    <w:p w:rsidR="001F542F" w:rsidRPr="00EA2222" w:rsidRDefault="001F542F" w:rsidP="001F542F">
      <w:pPr>
        <w:spacing w:before="57"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lastRenderedPageBreak/>
        <w:t xml:space="preserve">Не се предвижда отделяне на вредни емисии в атмосферния въздух. При реализация на ИП не се предвижда експлоатация на горивен или друг  източник на емисии в атмосферния въздух. Отоплението ще се извършва с електрически уреди. </w:t>
      </w:r>
    </w:p>
    <w:p w:rsidR="001F542F" w:rsidRPr="00EA2222" w:rsidRDefault="001F542F" w:rsidP="001F542F">
      <w:pPr>
        <w:spacing w:after="120" w:line="240" w:lineRule="auto"/>
        <w:ind w:firstLine="709"/>
        <w:jc w:val="both"/>
        <w:rPr>
          <w:rFonts w:ascii="Times New Roman" w:hAnsi="Times New Roman" w:cs="Times New Roman"/>
          <w:sz w:val="24"/>
          <w:szCs w:val="24"/>
        </w:rPr>
      </w:pPr>
      <w:r w:rsidRPr="00EA2222">
        <w:rPr>
          <w:rFonts w:ascii="Times New Roman" w:eastAsia="Calibri" w:hAnsi="Times New Roman" w:cs="Times New Roman"/>
          <w:sz w:val="24"/>
          <w:szCs w:val="24"/>
        </w:rPr>
        <w:t>Дейностите, които ще се извършват няма да доведат до замърсяване и дискомфорт на околната среда. При изпълнение на настоящото инвестиционно предложение   ще бъдат взети мерки ,  да не се допуска замърсяване на околната среда с вредни емисии, както по време на обособяване на терена като производствена площадка, така и по време на експлоатацията му като „</w:t>
      </w:r>
      <w:r w:rsidRPr="00EA2222">
        <w:rPr>
          <w:rFonts w:ascii="Times New Roman" w:hAnsi="Times New Roman" w:cs="Times New Roman"/>
          <w:sz w:val="24"/>
          <w:szCs w:val="24"/>
        </w:rPr>
        <w:t>Предприятие за рециклиране на отпадъци от пластмаса и производство на регранулат”</w:t>
      </w:r>
    </w:p>
    <w:p w:rsidR="00D2333E" w:rsidRPr="00EA2222" w:rsidRDefault="00D2333E" w:rsidP="0027466E">
      <w:pPr>
        <w:spacing w:after="0" w:line="240" w:lineRule="auto"/>
        <w:jc w:val="both"/>
        <w:rPr>
          <w:rFonts w:ascii="Times New Roman" w:hAnsi="Times New Roman" w:cs="Times New Roman"/>
          <w:sz w:val="24"/>
          <w:szCs w:val="24"/>
          <w:highlight w:val="yellow"/>
        </w:rPr>
      </w:pPr>
    </w:p>
    <w:p w:rsidR="001F542F" w:rsidRPr="00EA2222" w:rsidRDefault="00106BDE" w:rsidP="00A94C28">
      <w:pPr>
        <w:pStyle w:val="a4"/>
        <w:numPr>
          <w:ilvl w:val="0"/>
          <w:numId w:val="1"/>
        </w:numPr>
        <w:spacing w:after="120" w:line="240" w:lineRule="auto"/>
        <w:ind w:left="0" w:firstLine="357"/>
        <w:contextualSpacing w:val="0"/>
        <w:jc w:val="both"/>
        <w:rPr>
          <w:rFonts w:ascii="Times New Roman" w:hAnsi="Times New Roman" w:cs="Times New Roman"/>
          <w:b/>
          <w:sz w:val="24"/>
          <w:szCs w:val="24"/>
        </w:rPr>
      </w:pPr>
      <w:r w:rsidRPr="00EA2222">
        <w:rPr>
          <w:rFonts w:ascii="Times New Roman" w:hAnsi="Times New Roman" w:cs="Times New Roman"/>
          <w:b/>
          <w:sz w:val="24"/>
          <w:szCs w:val="24"/>
        </w:rPr>
        <w:t>Отпадъци, които се очаква да се генерират и предвиждания за тяхното третиране</w:t>
      </w:r>
    </w:p>
    <w:p w:rsidR="00A94C28" w:rsidRPr="00EA2222" w:rsidRDefault="00A94C28" w:rsidP="00A94C28">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Очаква се   от дейността на дружеството да се формират следните отпадъци:</w:t>
      </w:r>
    </w:p>
    <w:p w:rsidR="00A94C28" w:rsidRPr="00EA2222" w:rsidRDefault="00A94C28" w:rsidP="00A94C28">
      <w:pPr>
        <w:spacing w:before="100" w:beforeAutospacing="1" w:after="100" w:afterAutospacing="1" w:line="240" w:lineRule="auto"/>
        <w:jc w:val="both"/>
        <w:rPr>
          <w:rFonts w:ascii="Times New Roman" w:hAnsi="Times New Roman" w:cs="Times New Roman"/>
          <w:sz w:val="24"/>
          <w:szCs w:val="24"/>
          <w:u w:val="single"/>
        </w:rPr>
      </w:pPr>
      <w:r w:rsidRPr="00EA2222">
        <w:rPr>
          <w:rFonts w:ascii="Times New Roman" w:hAnsi="Times New Roman" w:cs="Times New Roman"/>
          <w:sz w:val="24"/>
          <w:szCs w:val="24"/>
          <w:u w:val="single"/>
        </w:rPr>
        <w:t>По време на реализиране на ИП извършване на СМР:</w:t>
      </w:r>
    </w:p>
    <w:p w:rsidR="00A94C28" w:rsidRPr="00EA2222" w:rsidRDefault="00A94C28" w:rsidP="00A94C28">
      <w:pPr>
        <w:spacing w:before="100" w:beforeAutospacing="1" w:after="100" w:afterAutospacing="1" w:line="240" w:lineRule="auto"/>
        <w:jc w:val="both"/>
        <w:rPr>
          <w:rFonts w:ascii="Times New Roman" w:hAnsi="Times New Roman" w:cs="Times New Roman"/>
          <w:bCs/>
          <w:sz w:val="24"/>
          <w:szCs w:val="24"/>
        </w:rPr>
      </w:pPr>
      <w:r w:rsidRPr="00EA2222">
        <w:rPr>
          <w:rFonts w:ascii="Times New Roman" w:hAnsi="Times New Roman" w:cs="Times New Roman"/>
          <w:sz w:val="24"/>
          <w:szCs w:val="24"/>
        </w:rPr>
        <w:t xml:space="preserve">Не се очаква генериране на строителни отпадъци, т.к няма да се ще се извършват мащабни строителни операции. Възможни са само монтажни дейности, свързани с </w:t>
      </w:r>
    </w:p>
    <w:p w:rsidR="00A94C28" w:rsidRPr="00EA2222" w:rsidRDefault="00A94C28" w:rsidP="00A94C28">
      <w:pPr>
        <w:shd w:val="clear" w:color="auto" w:fill="FFFFFF"/>
        <w:spacing w:after="0" w:line="240" w:lineRule="auto"/>
        <w:jc w:val="both"/>
        <w:rPr>
          <w:rFonts w:ascii="Times New Roman" w:hAnsi="Times New Roman" w:cs="Times New Roman"/>
          <w:sz w:val="24"/>
          <w:szCs w:val="24"/>
        </w:rPr>
      </w:pPr>
      <w:r w:rsidRPr="00EA2222">
        <w:rPr>
          <w:rFonts w:ascii="Times New Roman" w:hAnsi="Times New Roman" w:cs="Times New Roman"/>
          <w:sz w:val="24"/>
          <w:szCs w:val="24"/>
        </w:rPr>
        <w:t xml:space="preserve">При експлоатация на </w:t>
      </w:r>
      <w:r w:rsidRPr="00EA2222">
        <w:rPr>
          <w:rFonts w:ascii="Times New Roman" w:hAnsi="Times New Roman" w:cs="Times New Roman"/>
          <w:bCs/>
          <w:sz w:val="24"/>
          <w:szCs w:val="24"/>
        </w:rPr>
        <w:t xml:space="preserve">предприятието за рециклиране на отпадъци от пластмаса и производство на регранулат  </w:t>
      </w:r>
      <w:r w:rsidRPr="00EA2222">
        <w:rPr>
          <w:rFonts w:ascii="Times New Roman" w:hAnsi="Times New Roman" w:cs="Times New Roman"/>
          <w:sz w:val="24"/>
          <w:szCs w:val="24"/>
        </w:rPr>
        <w:t>ще се генерират :</w:t>
      </w:r>
    </w:p>
    <w:p w:rsidR="00A94C28" w:rsidRPr="00EA2222" w:rsidRDefault="00A94C28" w:rsidP="00A94C28">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Битови отпадъци с код 20 03 01- от административно битовата дейност на обслужваащия персонал- ще се събират на обособено за целта място и ще се предават на сметосъбиращата фирма в Община Пловдив.</w:t>
      </w:r>
    </w:p>
    <w:p w:rsidR="00A94C28" w:rsidRPr="00EA2222" w:rsidRDefault="00A94C28" w:rsidP="00A94C28">
      <w:pPr>
        <w:spacing w:before="100" w:beforeAutospacing="1" w:after="100" w:afterAutospacing="1" w:line="240" w:lineRule="auto"/>
        <w:jc w:val="both"/>
        <w:rPr>
          <w:rFonts w:ascii="Times New Roman" w:hAnsi="Times New Roman" w:cs="Times New Roman"/>
          <w:i/>
          <w:sz w:val="24"/>
          <w:szCs w:val="24"/>
          <w:u w:val="single"/>
        </w:rPr>
      </w:pPr>
      <w:r w:rsidRPr="00EA2222">
        <w:rPr>
          <w:rFonts w:ascii="Times New Roman" w:hAnsi="Times New Roman" w:cs="Times New Roman"/>
          <w:i/>
          <w:sz w:val="24"/>
          <w:szCs w:val="24"/>
          <w:u w:val="single"/>
        </w:rPr>
        <w:t>Производствени отпадъци:</w:t>
      </w:r>
    </w:p>
    <w:p w:rsidR="00A94C28" w:rsidRPr="00EA2222" w:rsidRDefault="00A94C28" w:rsidP="00A94C28">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Отпадъци от опаковки от доставени материали, консумативи и суровини за обслужване на производствения процес, както и разделно събрани от дейността на обслужващия площадката персонал:</w:t>
      </w:r>
    </w:p>
    <w:p w:rsidR="00A94C28" w:rsidRPr="00EA2222" w:rsidRDefault="00A94C28" w:rsidP="00A94C28">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15 01 01-хартиени и картонени опаковки</w:t>
      </w:r>
    </w:p>
    <w:p w:rsidR="00A94C28" w:rsidRPr="00EA2222" w:rsidRDefault="00A94C28" w:rsidP="00A94C28">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15 01 02-пластмасови опаковки</w:t>
      </w:r>
    </w:p>
    <w:p w:rsidR="00A94C28" w:rsidRPr="00EA2222" w:rsidRDefault="00A94C28" w:rsidP="00A94C28">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rPr>
        <w:t>15 01 13-опаковки от дървесни материали</w:t>
      </w:r>
    </w:p>
    <w:p w:rsidR="00A94C28" w:rsidRPr="00EA2222" w:rsidRDefault="00A94C28" w:rsidP="00A94C28">
      <w:pPr>
        <w:pStyle w:val="Default"/>
        <w:jc w:val="both"/>
        <w:rPr>
          <w:color w:val="auto"/>
        </w:rPr>
      </w:pPr>
      <w:r w:rsidRPr="00EA2222">
        <w:rPr>
          <w:color w:val="auto"/>
        </w:rPr>
        <w:t>Отпадъци от производството:</w:t>
      </w:r>
    </w:p>
    <w:p w:rsidR="00A94C28" w:rsidRPr="00EA2222" w:rsidRDefault="00A94C28" w:rsidP="00A94C28">
      <w:pPr>
        <w:pStyle w:val="Default"/>
        <w:jc w:val="both"/>
        <w:rPr>
          <w:color w:val="auto"/>
        </w:rPr>
      </w:pPr>
    </w:p>
    <w:p w:rsidR="00A94C28" w:rsidRPr="00EA2222" w:rsidRDefault="00A94C28" w:rsidP="00A94C28">
      <w:pPr>
        <w:pStyle w:val="Default"/>
        <w:jc w:val="both"/>
        <w:rPr>
          <w:color w:val="auto"/>
        </w:rPr>
      </w:pPr>
      <w:r w:rsidRPr="00EA2222">
        <w:rPr>
          <w:color w:val="auto"/>
        </w:rPr>
        <w:t xml:space="preserve">07 02 13- пластмаса -технологичен отпадък от екструдерите </w:t>
      </w:r>
    </w:p>
    <w:p w:rsidR="00A94C28" w:rsidRPr="00EA2222" w:rsidRDefault="00A94C28" w:rsidP="00A94C28">
      <w:pPr>
        <w:pStyle w:val="Default"/>
        <w:jc w:val="both"/>
        <w:rPr>
          <w:color w:val="auto"/>
        </w:rPr>
      </w:pPr>
    </w:p>
    <w:p w:rsidR="00A94C28" w:rsidRPr="00EA2222" w:rsidRDefault="00A94C28" w:rsidP="00A94C28">
      <w:pPr>
        <w:tabs>
          <w:tab w:val="left" w:pos="142"/>
          <w:tab w:val="left" w:pos="1134"/>
          <w:tab w:val="left" w:pos="5670"/>
        </w:tabs>
        <w:jc w:val="both"/>
        <w:rPr>
          <w:rFonts w:ascii="Times New Roman" w:hAnsi="Times New Roman" w:cs="Times New Roman"/>
          <w:sz w:val="24"/>
          <w:szCs w:val="24"/>
        </w:rPr>
      </w:pPr>
      <w:r w:rsidRPr="00EA2222">
        <w:rPr>
          <w:rFonts w:ascii="Times New Roman" w:hAnsi="Times New Roman" w:cs="Times New Roman"/>
          <w:sz w:val="24"/>
          <w:szCs w:val="24"/>
        </w:rPr>
        <w:t>19 08 12 - утайки от други видове пречистване на промишлени отпадъчни води, различни от упоменатите в 19 08 13.</w:t>
      </w:r>
    </w:p>
    <w:p w:rsidR="00A94C28" w:rsidRPr="00EA2222" w:rsidRDefault="00A777C6" w:rsidP="00A777C6">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От дейност</w:t>
      </w:r>
      <w:r w:rsidRPr="00EA2222">
        <w:rPr>
          <w:rFonts w:ascii="Times New Roman" w:hAnsi="Times New Roman" w:cs="Times New Roman"/>
          <w:b/>
          <w:bCs/>
          <w:noProof/>
          <w:sz w:val="24"/>
          <w:szCs w:val="24"/>
        </w:rPr>
        <w:t xml:space="preserve"> </w:t>
      </w:r>
      <w:r w:rsidR="00A94C28" w:rsidRPr="00EA2222">
        <w:rPr>
          <w:rFonts w:ascii="Times New Roman" w:hAnsi="Times New Roman" w:cs="Times New Roman"/>
          <w:sz w:val="24"/>
          <w:szCs w:val="24"/>
        </w:rPr>
        <w:t>механично третиране –сортиране на пластмасови отпадъци</w:t>
      </w:r>
      <w:r w:rsidRPr="00EA2222">
        <w:rPr>
          <w:rFonts w:ascii="Times New Roman" w:hAnsi="Times New Roman" w:cs="Times New Roman"/>
          <w:sz w:val="24"/>
          <w:szCs w:val="24"/>
        </w:rPr>
        <w:t>:</w:t>
      </w:r>
    </w:p>
    <w:p w:rsidR="00A777C6" w:rsidRPr="00EA2222" w:rsidRDefault="00A777C6" w:rsidP="00A777C6">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19 12 01-хартия и картон -</w:t>
      </w:r>
      <w:r w:rsidRPr="00EA2222">
        <w:rPr>
          <w:rFonts w:ascii="Times New Roman" w:eastAsia="Calibri" w:hAnsi="Times New Roman" w:cs="Times New Roman"/>
          <w:sz w:val="24"/>
          <w:szCs w:val="24"/>
        </w:rPr>
        <w:t>по едри парчета, попаднали в  потока пластмасови отпадъци</w:t>
      </w:r>
    </w:p>
    <w:p w:rsidR="00A777C6" w:rsidRPr="00EA2222" w:rsidRDefault="00A777C6" w:rsidP="00A777C6">
      <w:pPr>
        <w:spacing w:before="100" w:beforeAutospacing="1" w:after="100" w:afterAutospacing="1" w:line="240" w:lineRule="auto"/>
        <w:jc w:val="both"/>
        <w:rPr>
          <w:rFonts w:ascii="Times New Roman" w:eastAsia="Calibri" w:hAnsi="Times New Roman" w:cs="Times New Roman"/>
          <w:sz w:val="24"/>
          <w:szCs w:val="24"/>
        </w:rPr>
      </w:pPr>
      <w:r w:rsidRPr="00EA2222">
        <w:rPr>
          <w:rFonts w:ascii="Times New Roman" w:hAnsi="Times New Roman" w:cs="Times New Roman"/>
          <w:sz w:val="24"/>
          <w:szCs w:val="24"/>
        </w:rPr>
        <w:lastRenderedPageBreak/>
        <w:t xml:space="preserve">19 12 02- </w:t>
      </w:r>
      <w:r w:rsidRPr="00EA2222">
        <w:rPr>
          <w:rFonts w:ascii="Times New Roman" w:eastAsia="Calibri" w:hAnsi="Times New Roman" w:cs="Times New Roman"/>
          <w:sz w:val="24"/>
          <w:szCs w:val="24"/>
        </w:rPr>
        <w:t>Черни метали- дребни железни парчета отделени от потока пластмасови отпадъци .</w:t>
      </w:r>
    </w:p>
    <w:p w:rsidR="00A777C6" w:rsidRPr="00EA2222" w:rsidRDefault="00A777C6" w:rsidP="00A777C6">
      <w:pPr>
        <w:tabs>
          <w:tab w:val="left" w:pos="142"/>
          <w:tab w:val="left" w:pos="1134"/>
          <w:tab w:val="left" w:pos="5670"/>
        </w:tabs>
        <w:rPr>
          <w:rFonts w:ascii="Times New Roman" w:hAnsi="Times New Roman" w:cs="Times New Roman"/>
          <w:sz w:val="24"/>
          <w:szCs w:val="24"/>
        </w:rPr>
      </w:pPr>
      <w:r w:rsidRPr="00EA2222">
        <w:rPr>
          <w:rFonts w:ascii="Times New Roman" w:eastAsia="Calibri" w:hAnsi="Times New Roman" w:cs="Times New Roman"/>
          <w:sz w:val="24"/>
          <w:szCs w:val="24"/>
        </w:rPr>
        <w:t>19 12 04-</w:t>
      </w:r>
      <w:r w:rsidRPr="00EA2222">
        <w:rPr>
          <w:rFonts w:ascii="Times New Roman" w:hAnsi="Times New Roman" w:cs="Times New Roman"/>
          <w:sz w:val="24"/>
          <w:szCs w:val="24"/>
        </w:rPr>
        <w:t xml:space="preserve"> </w:t>
      </w:r>
      <w:r w:rsidRPr="00EA2222">
        <w:rPr>
          <w:rFonts w:ascii="Times New Roman" w:eastAsia="Calibri" w:hAnsi="Times New Roman" w:cs="Times New Roman"/>
          <w:sz w:val="24"/>
          <w:szCs w:val="24"/>
        </w:rPr>
        <w:t>Пластмаса</w:t>
      </w:r>
      <w:r w:rsidRPr="00EA2222">
        <w:rPr>
          <w:rFonts w:ascii="Times New Roman" w:eastAsia="Calibri" w:hAnsi="Times New Roman" w:cs="Times New Roman"/>
          <w:sz w:val="24"/>
          <w:szCs w:val="24"/>
          <w:lang w:val="en-US"/>
        </w:rPr>
        <w:t>.</w:t>
      </w:r>
      <w:r w:rsidRPr="00EA2222">
        <w:rPr>
          <w:rFonts w:ascii="Times New Roman" w:eastAsia="Calibri" w:hAnsi="Times New Roman" w:cs="Times New Roman"/>
          <w:sz w:val="24"/>
          <w:szCs w:val="24"/>
        </w:rPr>
        <w:t xml:space="preserve"> Този отпадък се образува на площадката на дружестовто при механично третиране –сортиране на пластмасови отпадъци. Отпадъкът може да бъде и под формата на млянка , когато е преминал механично третиране-смилане на пластмасови отпадъци.</w:t>
      </w:r>
    </w:p>
    <w:p w:rsidR="00A777C6" w:rsidRPr="00EA2222" w:rsidRDefault="00A777C6" w:rsidP="00A777C6">
      <w:pPr>
        <w:tabs>
          <w:tab w:val="left" w:pos="142"/>
          <w:tab w:val="left" w:pos="1134"/>
          <w:tab w:val="left" w:pos="5670"/>
        </w:tabs>
        <w:rPr>
          <w:rFonts w:ascii="Times New Roman" w:hAnsi="Times New Roman" w:cs="Times New Roman"/>
          <w:sz w:val="24"/>
          <w:szCs w:val="24"/>
        </w:rPr>
      </w:pPr>
      <w:r w:rsidRPr="00EA2222">
        <w:rPr>
          <w:rFonts w:ascii="Times New Roman" w:hAnsi="Times New Roman" w:cs="Times New Roman"/>
          <w:sz w:val="24"/>
          <w:szCs w:val="24"/>
        </w:rPr>
        <w:t>19 12 12 -</w:t>
      </w:r>
      <w:r w:rsidRPr="00EA2222">
        <w:rPr>
          <w:rFonts w:ascii="Times New Roman" w:eastAsia="Calibri" w:hAnsi="Times New Roman" w:cs="Times New Roman"/>
          <w:sz w:val="24"/>
          <w:szCs w:val="24"/>
        </w:rPr>
        <w:t>други отпадъци (включително смеси от материали) от механично третиране на отпадъци, различни от упоменатите в 19 12 11. Този отпадък се образува на площадката на дружестовто  след механично третиране на пластмасови отпадъци-операции сортиране и смилане. В процеса на работа се образува отпъдък, който е негоден за последващо третиране и рециклиране, представляващ смес от материали с наясен произход, който не съдържа опсни вещества</w:t>
      </w:r>
    </w:p>
    <w:p w:rsidR="00A94C28" w:rsidRPr="00EA2222" w:rsidRDefault="00A94C28" w:rsidP="00A94C28">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Отпадъци от различни видове масла-ще се формират при обслужване/смяна/ на техническите съоръжения на площадката:</w:t>
      </w:r>
    </w:p>
    <w:p w:rsidR="00A94C28" w:rsidRPr="00EA2222" w:rsidRDefault="00A94C28" w:rsidP="00A94C28">
      <w:pPr>
        <w:spacing w:before="100" w:beforeAutospacing="1" w:after="100" w:afterAutospacing="1" w:line="240" w:lineRule="auto"/>
        <w:jc w:val="both"/>
        <w:rPr>
          <w:rFonts w:ascii="Times New Roman" w:hAnsi="Times New Roman" w:cs="Times New Roman"/>
          <w:bCs/>
          <w:sz w:val="24"/>
          <w:szCs w:val="24"/>
          <w:lang w:eastAsia="bg-BG"/>
        </w:rPr>
      </w:pPr>
      <w:r w:rsidRPr="00EA2222">
        <w:rPr>
          <w:rFonts w:ascii="Times New Roman" w:hAnsi="Times New Roman" w:cs="Times New Roman"/>
          <w:bCs/>
          <w:sz w:val="24"/>
          <w:szCs w:val="24"/>
          <w:lang w:eastAsia="bg-BG"/>
        </w:rPr>
        <w:t>13 02 05* - Нехлорирани моторни, сазочни и масла за зъбни предавки на минерална основа</w:t>
      </w:r>
    </w:p>
    <w:p w:rsidR="00A94C28" w:rsidRPr="00EA2222" w:rsidRDefault="00A94C28" w:rsidP="00A94C28">
      <w:pPr>
        <w:spacing w:before="100" w:beforeAutospacing="1" w:after="100" w:afterAutospacing="1" w:line="240" w:lineRule="auto"/>
        <w:jc w:val="both"/>
        <w:rPr>
          <w:rFonts w:ascii="Times New Roman" w:hAnsi="Times New Roman" w:cs="Times New Roman"/>
          <w:bCs/>
          <w:sz w:val="24"/>
          <w:szCs w:val="24"/>
          <w:lang w:val="en-US" w:eastAsia="bg-BG"/>
        </w:rPr>
      </w:pPr>
      <w:r w:rsidRPr="00EA2222">
        <w:rPr>
          <w:rFonts w:ascii="Times New Roman" w:hAnsi="Times New Roman" w:cs="Times New Roman"/>
          <w:bCs/>
          <w:sz w:val="24"/>
          <w:szCs w:val="24"/>
          <w:lang w:eastAsia="bg-BG"/>
        </w:rPr>
        <w:t xml:space="preserve">13 01 10* - Нехлорирани хидравлични масла на минерална основа с код </w:t>
      </w:r>
    </w:p>
    <w:p w:rsidR="00A94C28" w:rsidRPr="00EA2222" w:rsidRDefault="00A94C28" w:rsidP="00A94C28">
      <w:pPr>
        <w:spacing w:line="240" w:lineRule="auto"/>
        <w:jc w:val="both"/>
        <w:rPr>
          <w:rFonts w:ascii="Times New Roman" w:hAnsi="Times New Roman" w:cs="Times New Roman"/>
          <w:sz w:val="24"/>
          <w:szCs w:val="24"/>
        </w:rPr>
      </w:pPr>
      <w:r w:rsidRPr="00EA2222">
        <w:rPr>
          <w:rFonts w:ascii="Times New Roman" w:hAnsi="Times New Roman" w:cs="Times New Roman"/>
          <w:sz w:val="24"/>
          <w:szCs w:val="24"/>
          <w:lang w:eastAsia="bg-BG"/>
        </w:rPr>
        <w:t>15 0</w:t>
      </w:r>
      <w:r w:rsidRPr="00EA2222">
        <w:rPr>
          <w:rFonts w:ascii="Times New Roman" w:hAnsi="Times New Roman" w:cs="Times New Roman"/>
          <w:sz w:val="24"/>
          <w:szCs w:val="24"/>
          <w:lang w:val="en-US" w:eastAsia="bg-BG"/>
        </w:rPr>
        <w:t>2 02*</w:t>
      </w:r>
      <w:r w:rsidRPr="00EA2222">
        <w:rPr>
          <w:rFonts w:ascii="Times New Roman" w:hAnsi="Times New Roman" w:cs="Times New Roman"/>
          <w:sz w:val="24"/>
          <w:szCs w:val="24"/>
          <w:lang w:eastAsia="bg-BG"/>
        </w:rPr>
        <w:t xml:space="preserve">- </w:t>
      </w:r>
      <w:r w:rsidRPr="00EA2222">
        <w:rPr>
          <w:rFonts w:ascii="Times New Roman" w:hAnsi="Times New Roman" w:cs="Times New Roman"/>
          <w:sz w:val="24"/>
          <w:szCs w:val="24"/>
        </w:rPr>
        <w:t>Абсорбенти, филтърни материали, кърпи за изтриване и предпазни облекла, замърсени с опасни вещества</w:t>
      </w:r>
      <w:r w:rsidRPr="00EA2222">
        <w:rPr>
          <w:rFonts w:ascii="Times New Roman" w:hAnsi="Times New Roman" w:cs="Times New Roman"/>
          <w:sz w:val="24"/>
          <w:szCs w:val="24"/>
          <w:lang w:val="en-US"/>
        </w:rPr>
        <w:t xml:space="preserve"> </w:t>
      </w:r>
    </w:p>
    <w:p w:rsidR="00A94C28" w:rsidRPr="00EA2222" w:rsidRDefault="00A94C28" w:rsidP="00A94C28">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Дружеството ще проведе процедура за</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 xml:space="preserve">класификация на отпадъците по реда на </w:t>
      </w:r>
      <w:r w:rsidRPr="00EA2222">
        <w:rPr>
          <w:rFonts w:ascii="Times New Roman" w:eastAsia="Times New Roman" w:hAnsi="Times New Roman" w:cs="Times New Roman"/>
          <w:bCs/>
          <w:sz w:val="24"/>
          <w:szCs w:val="24"/>
          <w:lang w:eastAsia="bg-BG"/>
        </w:rPr>
        <w:t>Наредба № 2 от 23 юли 2014 г. за класификация на отпадъците /</w:t>
      </w:r>
      <w:r w:rsidRPr="00EA2222">
        <w:rPr>
          <w:rFonts w:ascii="Times New Roman" w:eastAsia="Times New Roman" w:hAnsi="Times New Roman" w:cs="Times New Roman"/>
          <w:sz w:val="24"/>
          <w:szCs w:val="24"/>
          <w:lang w:eastAsia="bg-BG"/>
        </w:rPr>
        <w:t xml:space="preserve"> </w:t>
      </w:r>
      <w:r w:rsidRPr="00EA2222">
        <w:rPr>
          <w:rFonts w:ascii="Times New Roman" w:eastAsia="Times New Roman" w:hAnsi="Times New Roman" w:cs="Times New Roman"/>
          <w:i/>
          <w:sz w:val="24"/>
          <w:szCs w:val="24"/>
          <w:lang w:eastAsia="bg-BG"/>
        </w:rPr>
        <w:t>Обн. ДВ. бр.66 от 8 Август 2014г., изм. и доп. ....., посл. изм. и доп. ДВ. бр.86 от 6 Октомври 2020г./</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чрез попълване от страна на притежателя</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на отпадъка на работен лист за класификация на отпадъците по приложение № 5</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към чл. 7, ал. 1, т.1</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от цитираната наредба и съгласуването им от страна на Директора на</w:t>
      </w:r>
      <w:r w:rsidRPr="00EA2222">
        <w:rPr>
          <w:rFonts w:ascii="Times New Roman" w:hAnsi="Times New Roman" w:cs="Times New Roman"/>
          <w:sz w:val="24"/>
          <w:szCs w:val="24"/>
          <w:lang w:val="en-US"/>
        </w:rPr>
        <w:t xml:space="preserve"> </w:t>
      </w:r>
      <w:r w:rsidRPr="00EA2222">
        <w:rPr>
          <w:rFonts w:ascii="Times New Roman" w:hAnsi="Times New Roman" w:cs="Times New Roman"/>
          <w:sz w:val="24"/>
          <w:szCs w:val="24"/>
        </w:rPr>
        <w:t>РИОСВ-Пловдив.</w:t>
      </w:r>
    </w:p>
    <w:p w:rsidR="00EA2222" w:rsidRPr="00EA2222" w:rsidRDefault="00EA2222" w:rsidP="00EA2222">
      <w:pPr>
        <w:spacing w:before="100" w:beforeAutospacing="1" w:after="100" w:afterAutospacing="1" w:line="240" w:lineRule="auto"/>
        <w:jc w:val="both"/>
        <w:rPr>
          <w:rFonts w:ascii="Times New Roman" w:hAnsi="Times New Roman"/>
          <w:sz w:val="24"/>
          <w:szCs w:val="24"/>
        </w:rPr>
      </w:pPr>
      <w:r w:rsidRPr="00EA2222">
        <w:rPr>
          <w:rFonts w:ascii="Times New Roman" w:hAnsi="Times New Roman" w:cs="Times New Roman"/>
          <w:sz w:val="24"/>
          <w:szCs w:val="24"/>
        </w:rPr>
        <w:t>Всички отпадъци ще се съхраняват разделно, в зависимост от техния вид, произход и състав, в съдове за съхранение на отпадъци, обозначени с табели, съдържащи съответния код и наименование на отпадъка, съгласно Наредба № 2 за класификация на отпадъците</w:t>
      </w:r>
      <w:r w:rsidRPr="00EA2222">
        <w:rPr>
          <w:rFonts w:ascii="Times New Roman" w:hAnsi="Times New Roman" w:cs="Times New Roman"/>
          <w:sz w:val="24"/>
          <w:szCs w:val="24"/>
          <w:lang w:val="ru-RU"/>
        </w:rPr>
        <w:t>,</w:t>
      </w:r>
      <w:r w:rsidRPr="00EA2222">
        <w:rPr>
          <w:rFonts w:ascii="Times New Roman" w:hAnsi="Times New Roman"/>
          <w:sz w:val="24"/>
          <w:szCs w:val="24"/>
        </w:rPr>
        <w:t xml:space="preserve"> като ще се вземат  всички мерки за недопускане на смесването   помежду им, както  и на опасни с неопасни такива.</w:t>
      </w:r>
    </w:p>
    <w:p w:rsidR="00EA2222" w:rsidRPr="00EA2222" w:rsidRDefault="00EA2222" w:rsidP="00EA2222">
      <w:pPr>
        <w:tabs>
          <w:tab w:val="num" w:pos="1418"/>
        </w:tabs>
        <w:spacing w:line="240" w:lineRule="auto"/>
        <w:ind w:firstLine="708"/>
        <w:jc w:val="both"/>
        <w:rPr>
          <w:rFonts w:ascii="Times New Roman" w:hAnsi="Times New Roman" w:cs="Times New Roman"/>
          <w:i/>
          <w:sz w:val="24"/>
          <w:szCs w:val="24"/>
        </w:rPr>
      </w:pPr>
      <w:r w:rsidRPr="00EA2222">
        <w:rPr>
          <w:rFonts w:ascii="Times New Roman" w:hAnsi="Times New Roman" w:cs="Times New Roman"/>
          <w:sz w:val="24"/>
          <w:szCs w:val="24"/>
        </w:rPr>
        <w:t>След натрупване на определени количества, отпадъците се предават за последващо третиране, рециклиране, оползотворяване и/или обезвреждане на фирми, притежаващи съответните мощности и разрешение, съгласно Закона за управление на отпадъците /</w:t>
      </w:r>
      <w:r w:rsidRPr="00EA2222">
        <w:rPr>
          <w:rFonts w:ascii="Times New Roman" w:hAnsi="Times New Roman" w:cs="Times New Roman"/>
          <w:i/>
          <w:sz w:val="24"/>
          <w:szCs w:val="24"/>
        </w:rPr>
        <w:t xml:space="preserve">обн. ДВ бр. 53 от 13.07.2012 г., ....посл. </w:t>
      </w:r>
      <w:r w:rsidRPr="00EA2222">
        <w:rPr>
          <w:rFonts w:ascii="Times New Roman" w:hAnsi="Times New Roman" w:cs="Times New Roman"/>
          <w:i/>
          <w:sz w:val="24"/>
          <w:szCs w:val="24"/>
          <w:shd w:val="clear" w:color="auto" w:fill="FEFEFE"/>
        </w:rPr>
        <w:t>изм. и доп. ДВ. бр.19 от 5 Март 2021г.</w:t>
      </w:r>
      <w:r w:rsidRPr="00EA2222">
        <w:rPr>
          <w:rFonts w:ascii="Times New Roman" w:hAnsi="Times New Roman" w:cs="Times New Roman"/>
          <w:i/>
          <w:sz w:val="24"/>
          <w:szCs w:val="24"/>
        </w:rPr>
        <w:t xml:space="preserve"> /.</w:t>
      </w:r>
    </w:p>
    <w:p w:rsidR="00EA2222" w:rsidRPr="00EA2222" w:rsidRDefault="00EA2222" w:rsidP="00EA2222">
      <w:pPr>
        <w:spacing w:after="120" w:line="240" w:lineRule="auto"/>
        <w:ind w:firstLine="680"/>
        <w:jc w:val="both"/>
        <w:rPr>
          <w:rFonts w:ascii="Times New Roman" w:hAnsi="Times New Roman" w:cs="Times New Roman"/>
          <w:sz w:val="24"/>
          <w:szCs w:val="24"/>
        </w:rPr>
      </w:pPr>
      <w:r w:rsidRPr="00EA2222">
        <w:rPr>
          <w:rFonts w:ascii="Times New Roman" w:hAnsi="Times New Roman" w:cs="Times New Roman"/>
          <w:sz w:val="24"/>
          <w:szCs w:val="24"/>
        </w:rPr>
        <w:t>Предаването за последващо третиране на отпадъците, се извършва само въз основа на писмен договор с лица, притежаващи необходимите мощности и документ по чл. 35 от ЗУО за отпадъци със съответния код, съгласно наредбата по чл. 3 от ЗУО, както следва:</w:t>
      </w:r>
    </w:p>
    <w:p w:rsidR="00EA2222" w:rsidRPr="00EA2222" w:rsidRDefault="00EA2222" w:rsidP="00EA2222">
      <w:pPr>
        <w:numPr>
          <w:ilvl w:val="0"/>
          <w:numId w:val="8"/>
        </w:numPr>
        <w:spacing w:after="0" w:line="240" w:lineRule="auto"/>
        <w:ind w:left="0" w:firstLine="357"/>
        <w:jc w:val="both"/>
        <w:rPr>
          <w:rFonts w:ascii="Times New Roman" w:hAnsi="Times New Roman" w:cs="Times New Roman"/>
          <w:sz w:val="24"/>
          <w:szCs w:val="24"/>
        </w:rPr>
      </w:pPr>
      <w:r w:rsidRPr="00EA2222">
        <w:rPr>
          <w:rFonts w:ascii="Times New Roman" w:hAnsi="Times New Roman" w:cs="Times New Roman"/>
          <w:sz w:val="24"/>
          <w:szCs w:val="24"/>
        </w:rPr>
        <w:lastRenderedPageBreak/>
        <w:t>разрешение или комплексно разрешително за дейности с отпадъци по чл. 35, ал. 1 от ЗУО;</w:t>
      </w:r>
    </w:p>
    <w:p w:rsidR="00EA2222" w:rsidRPr="00EA2222" w:rsidRDefault="00EA2222" w:rsidP="00EA2222">
      <w:pPr>
        <w:numPr>
          <w:ilvl w:val="0"/>
          <w:numId w:val="7"/>
        </w:numPr>
        <w:spacing w:after="0" w:line="240" w:lineRule="auto"/>
        <w:ind w:left="0" w:firstLine="357"/>
        <w:jc w:val="both"/>
        <w:rPr>
          <w:rFonts w:ascii="Times New Roman" w:hAnsi="Times New Roman" w:cs="Times New Roman"/>
          <w:sz w:val="24"/>
          <w:szCs w:val="24"/>
        </w:rPr>
      </w:pPr>
      <w:r w:rsidRPr="00EA2222">
        <w:rPr>
          <w:rFonts w:ascii="Times New Roman" w:hAnsi="Times New Roman" w:cs="Times New Roman"/>
          <w:sz w:val="24"/>
          <w:szCs w:val="24"/>
        </w:rPr>
        <w:t xml:space="preserve">регистрационен документ за дейности с отпадъци по чл. 35, ал. 2, т. 3-5 от ЗУО; </w:t>
      </w:r>
    </w:p>
    <w:p w:rsidR="00EA2222" w:rsidRPr="00EA2222" w:rsidRDefault="00EA2222" w:rsidP="00EA2222">
      <w:pPr>
        <w:numPr>
          <w:ilvl w:val="0"/>
          <w:numId w:val="7"/>
        </w:numPr>
        <w:spacing w:after="0" w:line="240" w:lineRule="auto"/>
        <w:ind w:left="0" w:firstLine="357"/>
        <w:jc w:val="both"/>
        <w:rPr>
          <w:rFonts w:ascii="Times New Roman" w:hAnsi="Times New Roman" w:cs="Times New Roman"/>
          <w:sz w:val="24"/>
          <w:szCs w:val="24"/>
        </w:rPr>
      </w:pPr>
      <w:r w:rsidRPr="00EA2222">
        <w:rPr>
          <w:rFonts w:ascii="Times New Roman" w:hAnsi="Times New Roman" w:cs="Times New Roman"/>
          <w:sz w:val="24"/>
          <w:szCs w:val="24"/>
        </w:rPr>
        <w:t>регистрационен документ за събиране и транспортиране на отпадъци или регистрация за дейност като търговец или брокер, когато същите имат сключен договор с лица, притежаващи разрешителен или регистрационен документ по чл. 35, ал. 1, съответно по чл. 35, ал. 2, т. 3-5 от ЗУО.</w:t>
      </w:r>
    </w:p>
    <w:p w:rsidR="00EA2222" w:rsidRPr="00EA2222" w:rsidRDefault="00EA2222" w:rsidP="00EA2222">
      <w:pPr>
        <w:spacing w:after="0" w:line="240" w:lineRule="auto"/>
        <w:ind w:left="357"/>
        <w:jc w:val="both"/>
        <w:rPr>
          <w:rFonts w:ascii="Times New Roman" w:hAnsi="Times New Roman" w:cs="Times New Roman"/>
          <w:sz w:val="24"/>
          <w:szCs w:val="24"/>
        </w:rPr>
      </w:pPr>
    </w:p>
    <w:p w:rsidR="00EA2222" w:rsidRPr="00EA2222" w:rsidRDefault="00EA2222" w:rsidP="00EA2222">
      <w:pPr>
        <w:spacing w:after="0" w:line="240" w:lineRule="auto"/>
        <w:ind w:left="284"/>
        <w:jc w:val="both"/>
        <w:rPr>
          <w:rFonts w:ascii="Times New Roman" w:hAnsi="Times New Roman" w:cs="Times New Roman"/>
          <w:sz w:val="24"/>
          <w:szCs w:val="24"/>
        </w:rPr>
      </w:pPr>
      <w:r w:rsidRPr="00EA2222">
        <w:rPr>
          <w:rFonts w:ascii="Times New Roman" w:hAnsi="Times New Roman" w:cs="Times New Roman"/>
          <w:sz w:val="24"/>
          <w:szCs w:val="24"/>
        </w:rPr>
        <w:t xml:space="preserve">Отчетността ще се извършва чрез Националната Информационна Система за Отпадъци /НИСО/- в съответствие с изискванията на  </w:t>
      </w:r>
      <w:r w:rsidRPr="00EA2222">
        <w:rPr>
          <w:rFonts w:ascii="Times New Roman" w:hAnsi="Times New Roman" w:cs="Times New Roman"/>
          <w:bCs/>
          <w:sz w:val="24"/>
          <w:szCs w:val="24"/>
        </w:rPr>
        <w:t xml:space="preserve">Наредба № 1 от 4 юни 2014 г. за реда и образците, по които се предоставя информация за дейностите по отпадъците, както и реда за водене на публични регистри </w:t>
      </w:r>
      <w:r w:rsidRPr="00EA2222">
        <w:rPr>
          <w:rFonts w:ascii="Times New Roman" w:hAnsi="Times New Roman" w:cs="Times New Roman"/>
          <w:i/>
          <w:sz w:val="24"/>
          <w:szCs w:val="24"/>
          <w:shd w:val="clear" w:color="auto" w:fill="FEFEFE"/>
        </w:rPr>
        <w:t>/</w:t>
      </w:r>
      <w:r w:rsidRPr="00EA2222">
        <w:rPr>
          <w:rFonts w:ascii="Times New Roman" w:eastAsia="Times New Roman" w:hAnsi="Times New Roman" w:cs="Times New Roman"/>
          <w:i/>
          <w:sz w:val="24"/>
          <w:szCs w:val="24"/>
          <w:lang w:eastAsia="bg-BG"/>
        </w:rPr>
        <w:t>Обн. ДВ. бр.51 от 20 Юни 2014г., ....посл. изм. и доп. ДВ. бр.30 от 31 Март 2020г./.</w:t>
      </w:r>
    </w:p>
    <w:p w:rsidR="004348B2" w:rsidRPr="00EA2222" w:rsidRDefault="004348B2" w:rsidP="0027466E">
      <w:pPr>
        <w:spacing w:after="120" w:line="240" w:lineRule="auto"/>
        <w:ind w:firstLine="709"/>
        <w:jc w:val="both"/>
        <w:rPr>
          <w:rFonts w:ascii="Times New Roman" w:hAnsi="Times New Roman" w:cs="Times New Roman"/>
          <w:sz w:val="24"/>
          <w:szCs w:val="24"/>
        </w:rPr>
      </w:pPr>
    </w:p>
    <w:p w:rsidR="00921F9F" w:rsidRPr="00EA2222" w:rsidRDefault="00106BDE" w:rsidP="0027466E">
      <w:pPr>
        <w:pStyle w:val="a4"/>
        <w:numPr>
          <w:ilvl w:val="0"/>
          <w:numId w:val="1"/>
        </w:numPr>
        <w:spacing w:after="120" w:line="240" w:lineRule="auto"/>
        <w:ind w:left="0" w:firstLine="357"/>
        <w:contextualSpacing w:val="0"/>
        <w:jc w:val="both"/>
        <w:rPr>
          <w:rFonts w:ascii="Times New Roman" w:hAnsi="Times New Roman" w:cs="Times New Roman"/>
          <w:b/>
          <w:i/>
          <w:sz w:val="24"/>
          <w:szCs w:val="24"/>
        </w:rPr>
      </w:pPr>
      <w:r w:rsidRPr="00EA2222">
        <w:rPr>
          <w:rFonts w:ascii="Times New Roman" w:hAnsi="Times New Roman" w:cs="Times New Roman"/>
          <w:b/>
          <w:sz w:val="24"/>
          <w:szCs w:val="24"/>
        </w:rPr>
        <w:t xml:space="preserve">Отпадъчни води </w:t>
      </w:r>
    </w:p>
    <w:p w:rsidR="00AD12B0" w:rsidRPr="00EA2222" w:rsidRDefault="00AD194F" w:rsidP="00AD12B0">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EA2222">
        <w:rPr>
          <w:rFonts w:ascii="Times New Roman" w:hAnsi="Times New Roman" w:cs="Times New Roman"/>
          <w:sz w:val="24"/>
          <w:szCs w:val="24"/>
        </w:rPr>
        <w:t xml:space="preserve"> </w:t>
      </w:r>
      <w:r w:rsidR="00AD12B0" w:rsidRPr="00EA2222">
        <w:rPr>
          <w:rFonts w:ascii="Times New Roman" w:eastAsia="Times New Roman" w:hAnsi="Times New Roman" w:cs="Times New Roman"/>
          <w:spacing w:val="1"/>
          <w:sz w:val="24"/>
          <w:szCs w:val="24"/>
          <w:lang w:eastAsia="bg-BG"/>
        </w:rPr>
        <w:t>(</w:t>
      </w:r>
      <w:r w:rsidR="00AD12B0" w:rsidRPr="00EA2222">
        <w:rPr>
          <w:rFonts w:ascii="Times New Roman" w:eastAsia="Times New Roman" w:hAnsi="Times New Roman" w:cs="Times New Roman"/>
          <w:i/>
          <w:spacing w:val="1"/>
          <w:sz w:val="24"/>
          <w:szCs w:val="24"/>
          <w:lang w:eastAsia="bg-BG"/>
        </w:rPr>
        <w:t>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обект/водоплътна изгребна яма и др</w:t>
      </w:r>
      <w:r w:rsidR="00AD12B0" w:rsidRPr="00EA2222">
        <w:rPr>
          <w:rFonts w:ascii="Times New Roman" w:eastAsia="Times New Roman" w:hAnsi="Times New Roman" w:cs="Times New Roman"/>
          <w:spacing w:val="1"/>
          <w:sz w:val="24"/>
          <w:szCs w:val="24"/>
          <w:lang w:eastAsia="bg-BG"/>
        </w:rPr>
        <w:t>.)</w:t>
      </w:r>
    </w:p>
    <w:p w:rsidR="00AD12B0" w:rsidRPr="00EA2222" w:rsidRDefault="00AD12B0" w:rsidP="00AD12B0">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 xml:space="preserve">     На площадката се формират битово –фекални води , производствени  и дъждовни води.</w:t>
      </w:r>
    </w:p>
    <w:p w:rsidR="00EA2222" w:rsidRPr="00EA2222" w:rsidRDefault="00EA2222" w:rsidP="00AD12B0">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sz w:val="24"/>
          <w:szCs w:val="24"/>
          <w:lang w:eastAsia="bg-BG"/>
        </w:rPr>
      </w:pPr>
      <w:r w:rsidRPr="00EA2222">
        <w:rPr>
          <w:rFonts w:ascii="Times New Roman" w:eastAsia="Times New Roman" w:hAnsi="Times New Roman" w:cs="Times New Roman"/>
          <w:sz w:val="24"/>
          <w:szCs w:val="24"/>
          <w:lang w:eastAsia="bg-BG"/>
        </w:rPr>
        <w:t>Битово –фекалните води, посредством съществуваща канализационна система ще се заустват в канализационата система на гр.Пловдив.</w:t>
      </w:r>
    </w:p>
    <w:p w:rsidR="00EA2222" w:rsidRPr="00EA2222" w:rsidRDefault="00AD12B0" w:rsidP="00EA2222">
      <w:pPr>
        <w:spacing w:line="240" w:lineRule="auto"/>
        <w:jc w:val="both"/>
        <w:rPr>
          <w:rFonts w:ascii="Times New Roman" w:hAnsi="Times New Roman" w:cs="Times New Roman"/>
          <w:sz w:val="24"/>
          <w:szCs w:val="24"/>
          <w:lang w:val="en-US"/>
        </w:rPr>
      </w:pPr>
      <w:r w:rsidRPr="00EA2222">
        <w:rPr>
          <w:rFonts w:ascii="Times New Roman" w:hAnsi="Times New Roman" w:cs="Times New Roman"/>
          <w:sz w:val="24"/>
          <w:szCs w:val="24"/>
        </w:rPr>
        <w:t xml:space="preserve">     Производствените води от изпиране на вторична пластмаса и от охлаждане на екструдери се събират на площадката в локално пречиствателно съоръжение</w:t>
      </w:r>
      <w:r w:rsidR="00EA2222" w:rsidRPr="00EA2222">
        <w:rPr>
          <w:rFonts w:ascii="Times New Roman" w:hAnsi="Times New Roman" w:cs="Times New Roman"/>
          <w:sz w:val="24"/>
          <w:szCs w:val="24"/>
        </w:rPr>
        <w:t xml:space="preserve"> за отпадни води. То ще се състои от бетонов резервоар с габарити 3м./6м./2,2м.  (широчина/дължина/дълбочина)- с две каскадно свързани подразделения-утайниции всяко от които с размери 3м./3м./2.2м.  В утайниците на гравитачен принцип ще се отделят твърдите менанични примеси-камъчета и пясък. За  пречистване на леката фракция млянката, попаднала в потока от отпадни води,  същите  се отвеждат в две специално проектирани със система от сита  вани- всяка от които е с дъжина 6 м. и широчина 1.5м. С помощта на помпа, водите от утайника се подават в първата вана, която е позиционирана на височина 1.5 м. В нея се отделя едрата фракция млянка,   след което на гравитачен принцип водите се  спускат за финно пречистване  във втората вана позиционирана на кота нула. След отделяне на механичните примеси, условно чистите води ще се  заустват в съществуващата канализационна система, съсласно договор на наемодателя с  ВиК Дружеството за доставка на питейна вода за битови нужди, както и за заустване фекално битови и  условно чисти производствени води.</w:t>
      </w:r>
    </w:p>
    <w:p w:rsidR="00EA2222" w:rsidRPr="00EA2222" w:rsidRDefault="00EA2222" w:rsidP="00EA2222">
      <w:pPr>
        <w:spacing w:before="40" w:line="240" w:lineRule="auto"/>
        <w:ind w:firstLine="425"/>
        <w:jc w:val="both"/>
        <w:rPr>
          <w:rFonts w:ascii="Times New Roman" w:hAnsi="Times New Roman" w:cs="Times New Roman"/>
          <w:bCs/>
          <w:sz w:val="24"/>
          <w:szCs w:val="24"/>
        </w:rPr>
      </w:pPr>
      <w:r w:rsidRPr="00EA2222">
        <w:rPr>
          <w:rFonts w:ascii="Times New Roman" w:hAnsi="Times New Roman" w:cs="Times New Roman"/>
          <w:sz w:val="24"/>
          <w:szCs w:val="24"/>
        </w:rPr>
        <w:t>Дейността не е свързана с употреба на химични вещества и смеси. В обекта няма да са налични опасни химични вещества, посочени в приложение №3 на Закона за опазване на околната среда. Няма да се съхраняват на открито опасни вещества и смеси, не се очаква формиране на замърсени дъждовни води.</w:t>
      </w:r>
      <w:r w:rsidRPr="00EA2222">
        <w:rPr>
          <w:rFonts w:ascii="Times New Roman" w:hAnsi="Times New Roman" w:cs="Times New Roman"/>
          <w:sz w:val="24"/>
          <w:szCs w:val="24"/>
          <w:lang w:val="en-US"/>
        </w:rPr>
        <w:t xml:space="preserve"> </w:t>
      </w:r>
      <w:r w:rsidRPr="00EA2222">
        <w:rPr>
          <w:rFonts w:ascii="Times New Roman" w:hAnsi="Times New Roman" w:cs="Times New Roman"/>
          <w:i/>
          <w:sz w:val="24"/>
          <w:szCs w:val="24"/>
        </w:rPr>
        <w:t>Дъждовните отпадни води</w:t>
      </w:r>
      <w:r w:rsidRPr="00EA2222">
        <w:rPr>
          <w:rFonts w:ascii="Times New Roman" w:hAnsi="Times New Roman" w:cs="Times New Roman"/>
          <w:sz w:val="24"/>
          <w:szCs w:val="24"/>
        </w:rPr>
        <w:t xml:space="preserve"> са условно чисти и се оттичат в зелените площи на площадката.    </w:t>
      </w:r>
    </w:p>
    <w:p w:rsidR="005B7209" w:rsidRPr="00EA2222" w:rsidRDefault="005B7209" w:rsidP="0027466E">
      <w:pPr>
        <w:spacing w:after="0" w:line="240" w:lineRule="auto"/>
        <w:ind w:firstLine="708"/>
        <w:jc w:val="both"/>
        <w:rPr>
          <w:rFonts w:ascii="Times New Roman" w:hAnsi="Times New Roman" w:cs="Times New Roman"/>
          <w:sz w:val="24"/>
          <w:szCs w:val="24"/>
          <w:u w:val="single"/>
        </w:rPr>
      </w:pPr>
    </w:p>
    <w:p w:rsidR="00921F9F" w:rsidRPr="00EA2222" w:rsidRDefault="00921F9F" w:rsidP="0027466E">
      <w:pPr>
        <w:pStyle w:val="a4"/>
        <w:numPr>
          <w:ilvl w:val="0"/>
          <w:numId w:val="1"/>
        </w:numPr>
        <w:spacing w:after="120" w:line="240" w:lineRule="auto"/>
        <w:ind w:left="0" w:firstLine="357"/>
        <w:contextualSpacing w:val="0"/>
        <w:jc w:val="both"/>
        <w:rPr>
          <w:rFonts w:ascii="Times New Roman" w:hAnsi="Times New Roman" w:cs="Times New Roman"/>
          <w:sz w:val="24"/>
          <w:szCs w:val="24"/>
          <w:u w:val="single"/>
        </w:rPr>
      </w:pPr>
      <w:r w:rsidRPr="00EA2222">
        <w:rPr>
          <w:rFonts w:ascii="Times New Roman" w:hAnsi="Times New Roman" w:cs="Times New Roman"/>
          <w:b/>
          <w:sz w:val="24"/>
          <w:szCs w:val="24"/>
        </w:rPr>
        <w:t>Опасни химични вещества, които се очаква да бъдат налични на площадката на предприятието/съоръжението</w:t>
      </w:r>
    </w:p>
    <w:p w:rsidR="005D11CE" w:rsidRPr="00EA2222" w:rsidRDefault="00F17928" w:rsidP="005D11CE">
      <w:pPr>
        <w:tabs>
          <w:tab w:val="right" w:leader="dot" w:pos="4394"/>
        </w:tabs>
        <w:spacing w:before="100" w:beforeAutospacing="1" w:after="100" w:afterAutospacing="1" w:line="240" w:lineRule="auto"/>
        <w:jc w:val="both"/>
        <w:textAlignment w:val="center"/>
        <w:rPr>
          <w:rFonts w:ascii="Times New Roman" w:eastAsia="Times New Roman" w:hAnsi="Times New Roman" w:cs="Times New Roman"/>
          <w:i/>
          <w:sz w:val="24"/>
          <w:szCs w:val="24"/>
          <w:lang w:eastAsia="bg-BG"/>
        </w:rPr>
      </w:pPr>
      <w:r w:rsidRPr="00EA2222">
        <w:rPr>
          <w:rFonts w:ascii="Times New Roman" w:eastAsia="Times New Roman" w:hAnsi="Times New Roman" w:cs="Times New Roman"/>
          <w:sz w:val="24"/>
          <w:szCs w:val="24"/>
          <w:lang w:eastAsia="bg-BG"/>
        </w:rPr>
        <w:t xml:space="preserve">        </w:t>
      </w:r>
      <w:r w:rsidR="005D11CE" w:rsidRPr="00EA2222">
        <w:rPr>
          <w:rFonts w:ascii="Times New Roman" w:eastAsia="Times New Roman" w:hAnsi="Times New Roman" w:cs="Times New Roman"/>
          <w:sz w:val="24"/>
          <w:szCs w:val="24"/>
          <w:lang w:eastAsia="bg-BG"/>
        </w:rPr>
        <w:t>(</w:t>
      </w:r>
      <w:r w:rsidR="005D11CE" w:rsidRPr="00EA2222">
        <w:rPr>
          <w:rFonts w:ascii="Times New Roman" w:eastAsia="Times New Roman" w:hAnsi="Times New Roman" w:cs="Times New Roman"/>
          <w:i/>
          <w:sz w:val="24"/>
          <w:szCs w:val="24"/>
          <w:lang w:eastAsia="bg-BG"/>
        </w:rPr>
        <w:t>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rsidR="005D11CE" w:rsidRPr="00EA2222" w:rsidRDefault="005D11CE" w:rsidP="005D11CE">
      <w:pPr>
        <w:spacing w:before="100" w:beforeAutospacing="1" w:after="100" w:afterAutospacing="1" w:line="240" w:lineRule="auto"/>
        <w:jc w:val="both"/>
        <w:rPr>
          <w:rFonts w:ascii="Times New Roman" w:hAnsi="Times New Roman" w:cs="Times New Roman"/>
          <w:sz w:val="24"/>
          <w:szCs w:val="24"/>
        </w:rPr>
      </w:pPr>
      <w:r w:rsidRPr="00EA2222">
        <w:rPr>
          <w:rFonts w:ascii="Times New Roman" w:hAnsi="Times New Roman" w:cs="Times New Roman"/>
          <w:sz w:val="24"/>
          <w:szCs w:val="24"/>
        </w:rPr>
        <w:t>Не се предвижда съхранение на опасни вещества на площадката.</w:t>
      </w:r>
    </w:p>
    <w:p w:rsidR="00D50E7A" w:rsidRPr="00EA2222" w:rsidRDefault="00D50E7A" w:rsidP="0027466E">
      <w:pPr>
        <w:spacing w:after="0" w:line="240" w:lineRule="auto"/>
        <w:ind w:firstLine="709"/>
        <w:jc w:val="both"/>
        <w:rPr>
          <w:rFonts w:ascii="Times New Roman" w:hAnsi="Times New Roman" w:cs="Times New Roman"/>
          <w:sz w:val="24"/>
          <w:szCs w:val="24"/>
        </w:rPr>
      </w:pPr>
    </w:p>
    <w:p w:rsidR="009C1810" w:rsidRPr="00EA2222" w:rsidRDefault="009C1810" w:rsidP="0027466E">
      <w:pPr>
        <w:pStyle w:val="a4"/>
        <w:numPr>
          <w:ilvl w:val="0"/>
          <w:numId w:val="12"/>
        </w:numPr>
        <w:spacing w:after="0" w:line="240" w:lineRule="auto"/>
        <w:ind w:left="0" w:firstLine="357"/>
        <w:jc w:val="both"/>
        <w:rPr>
          <w:rFonts w:ascii="Times New Roman" w:hAnsi="Times New Roman" w:cs="Times New Roman"/>
          <w:b/>
          <w:sz w:val="24"/>
          <w:szCs w:val="24"/>
        </w:rPr>
      </w:pPr>
      <w:r w:rsidRPr="00EA2222">
        <w:rPr>
          <w:rFonts w:ascii="Times New Roman" w:hAnsi="Times New Roman" w:cs="Times New Roman"/>
          <w:b/>
          <w:sz w:val="24"/>
          <w:szCs w:val="24"/>
        </w:rPr>
        <w:t xml:space="preserve">Моля да ни информирате за необходимите действия, които трябва да предприемем, по реда на глава шеста ЗООС. </w:t>
      </w:r>
    </w:p>
    <w:p w:rsidR="009C1810" w:rsidRPr="00EA2222" w:rsidRDefault="009C1810" w:rsidP="0027466E">
      <w:pPr>
        <w:pStyle w:val="a4"/>
        <w:spacing w:after="0" w:line="240" w:lineRule="auto"/>
        <w:ind w:left="0" w:firstLine="357"/>
        <w:jc w:val="both"/>
        <w:rPr>
          <w:rFonts w:ascii="Times New Roman" w:hAnsi="Times New Roman" w:cs="Times New Roman"/>
          <w:b/>
          <w:sz w:val="24"/>
          <w:szCs w:val="24"/>
        </w:rPr>
      </w:pPr>
    </w:p>
    <w:p w:rsidR="008D7967" w:rsidRPr="00EA2222" w:rsidRDefault="009C1810" w:rsidP="0027466E">
      <w:pPr>
        <w:pStyle w:val="a4"/>
        <w:numPr>
          <w:ilvl w:val="0"/>
          <w:numId w:val="12"/>
        </w:numPr>
        <w:spacing w:before="57" w:after="100" w:afterAutospacing="1" w:line="240" w:lineRule="auto"/>
        <w:ind w:left="0" w:firstLine="357"/>
        <w:jc w:val="both"/>
        <w:rPr>
          <w:rFonts w:ascii="Times New Roman" w:hAnsi="Times New Roman" w:cs="Times New Roman"/>
          <w:b/>
          <w:sz w:val="24"/>
          <w:szCs w:val="24"/>
        </w:rPr>
      </w:pPr>
      <w:r w:rsidRPr="00EA2222">
        <w:rPr>
          <w:rFonts w:ascii="Times New Roman" w:hAnsi="Times New Roman" w:cs="Times New Roman"/>
          <w:b/>
          <w:sz w:val="24"/>
          <w:szCs w:val="24"/>
        </w:rPr>
        <w:t>Друга информация</w:t>
      </w:r>
    </w:p>
    <w:p w:rsidR="00326FFA" w:rsidRPr="00EA2222" w:rsidRDefault="00326FFA" w:rsidP="0027466E">
      <w:pPr>
        <w:spacing w:after="0" w:line="240" w:lineRule="auto"/>
        <w:ind w:firstLine="708"/>
        <w:jc w:val="both"/>
        <w:rPr>
          <w:rFonts w:ascii="Times New Roman" w:hAnsi="Times New Roman" w:cs="Times New Roman"/>
          <w:b/>
          <w:sz w:val="24"/>
          <w:szCs w:val="24"/>
          <w:u w:val="single"/>
        </w:rPr>
      </w:pPr>
      <w:r w:rsidRPr="00EA2222">
        <w:rPr>
          <w:rFonts w:ascii="Times New Roman" w:hAnsi="Times New Roman" w:cs="Times New Roman"/>
          <w:b/>
          <w:sz w:val="24"/>
          <w:szCs w:val="24"/>
          <w:u w:val="single"/>
        </w:rPr>
        <w:t>Прилагам:</w:t>
      </w:r>
    </w:p>
    <w:p w:rsidR="005D11CE"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1. Документ, доказващ обявяването на предложението на интернет страницата на Възложителя, ако има такава, чрез средствата за масово осведомяване или по друг подходящ начин.</w:t>
      </w:r>
    </w:p>
    <w:p w:rsidR="00AB2ACD" w:rsidRPr="00AB2ACD" w:rsidRDefault="00AB2ACD" w:rsidP="00AB2ACD">
      <w:pPr>
        <w:pStyle w:val="a4"/>
        <w:spacing w:after="0" w:line="240" w:lineRule="auto"/>
        <w:ind w:left="357"/>
        <w:jc w:val="both"/>
        <w:rPr>
          <w:rFonts w:ascii="Times New Roman" w:hAnsi="Times New Roman" w:cs="Times New Roman"/>
          <w:b/>
          <w:sz w:val="24"/>
          <w:szCs w:val="24"/>
          <w:u w:val="single"/>
        </w:rPr>
      </w:pPr>
      <w:r w:rsidRPr="00CA1314">
        <w:rPr>
          <w:rFonts w:ascii="Times New Roman" w:hAnsi="Times New Roman" w:cs="Times New Roman"/>
          <w:sz w:val="24"/>
          <w:szCs w:val="24"/>
        </w:rPr>
        <w:t xml:space="preserve">      -Декларация от Възложителя, че е извършено  писмено обявяване на засегнатото население за предвиденото инвестиционното предложение, чрез поставяне на съобщения на информационни табла.</w:t>
      </w:r>
    </w:p>
    <w:p w:rsidR="005D11CE" w:rsidRPr="00EA2222"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2. Документи, удостоверяващи по реда на специален закон, нормативен или административен акт права за иницииране или кандидатстване за одобряване на инвестиционно предложение.</w:t>
      </w:r>
    </w:p>
    <w:p w:rsidR="005D11CE" w:rsidRPr="00EA2222"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3. Други документи по преценка на уведомителя:</w:t>
      </w:r>
    </w:p>
    <w:p w:rsidR="005D11CE" w:rsidRPr="00EA2222"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3.1. допълнителна информация/документация, поясняваща инвестиционното предложение;</w:t>
      </w:r>
    </w:p>
    <w:p w:rsidR="005D11CE" w:rsidRPr="00EA2222"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3.2. картен материал, схема, снимков материал, актуална скица на имота и др. в подходящ мащаб.</w:t>
      </w:r>
    </w:p>
    <w:p w:rsidR="005D11CE" w:rsidRPr="00EA2222" w:rsidRDefault="005D11CE" w:rsidP="005D11CE">
      <w:pPr>
        <w:spacing w:before="100" w:beforeAutospacing="1" w:after="100" w:afterAutospacing="1" w:line="240" w:lineRule="auto"/>
        <w:ind w:firstLine="283"/>
        <w:jc w:val="both"/>
        <w:rPr>
          <w:rFonts w:ascii="Times New Roman" w:hAnsi="Times New Roman" w:cs="Times New Roman"/>
          <w:sz w:val="24"/>
          <w:szCs w:val="24"/>
        </w:rPr>
      </w:pPr>
      <w:r w:rsidRPr="00EA2222">
        <w:rPr>
          <w:rFonts w:ascii="Times New Roman" w:hAnsi="Times New Roman" w:cs="Times New Roman"/>
          <w:sz w:val="24"/>
          <w:szCs w:val="24"/>
        </w:rPr>
        <w:t>4. Електронен носител - 1 бр.</w:t>
      </w:r>
    </w:p>
    <w:p w:rsidR="005D11CE" w:rsidRPr="00EA2222" w:rsidRDefault="005D11CE" w:rsidP="005D11CE">
      <w:pPr>
        <w:spacing w:before="57" w:after="100" w:afterAutospacing="1" w:line="240" w:lineRule="auto"/>
        <w:ind w:firstLine="283"/>
        <w:jc w:val="both"/>
        <w:rPr>
          <w:rFonts w:ascii="Times New Roman" w:hAnsi="Times New Roman" w:cs="Times New Roman"/>
          <w:sz w:val="24"/>
          <w:szCs w:val="24"/>
        </w:rPr>
      </w:pPr>
    </w:p>
    <w:p w:rsidR="005D11CE" w:rsidRPr="00EC3DB9" w:rsidRDefault="00EA2222" w:rsidP="005D11CE">
      <w:pPr>
        <w:spacing w:after="120" w:line="240" w:lineRule="auto"/>
        <w:jc w:val="both"/>
        <w:rPr>
          <w:rFonts w:ascii="Times New Roman" w:hAnsi="Times New Roman" w:cs="Times New Roman"/>
          <w:b/>
          <w:color w:val="FF0000"/>
          <w:sz w:val="24"/>
          <w:szCs w:val="24"/>
        </w:rPr>
      </w:pPr>
      <w:r w:rsidRPr="00EA2222">
        <w:rPr>
          <w:rFonts w:ascii="Times New Roman" w:hAnsi="Times New Roman" w:cs="Times New Roman"/>
          <w:sz w:val="24"/>
          <w:szCs w:val="24"/>
        </w:rPr>
        <w:t>Дата:  09.0</w:t>
      </w:r>
      <w:r w:rsidR="005D11CE" w:rsidRPr="00EA2222">
        <w:rPr>
          <w:rFonts w:ascii="Times New Roman" w:hAnsi="Times New Roman" w:cs="Times New Roman"/>
          <w:sz w:val="24"/>
          <w:szCs w:val="24"/>
        </w:rPr>
        <w:t>8.</w:t>
      </w:r>
      <w:r w:rsidRPr="00EA2222">
        <w:rPr>
          <w:rFonts w:ascii="Times New Roman" w:hAnsi="Times New Roman" w:cs="Times New Roman"/>
          <w:sz w:val="24"/>
          <w:szCs w:val="24"/>
        </w:rPr>
        <w:t>2021</w:t>
      </w:r>
      <w:r w:rsidR="005D11CE" w:rsidRPr="00EA2222">
        <w:rPr>
          <w:rFonts w:ascii="Times New Roman" w:hAnsi="Times New Roman" w:cs="Times New Roman"/>
          <w:sz w:val="24"/>
          <w:szCs w:val="24"/>
        </w:rPr>
        <w:t xml:space="preserve"> г.</w:t>
      </w:r>
      <w:r w:rsidR="005D11CE" w:rsidRPr="00EA2222">
        <w:rPr>
          <w:rFonts w:ascii="Times New Roman" w:hAnsi="Times New Roman" w:cs="Times New Roman"/>
          <w:b/>
          <w:sz w:val="24"/>
          <w:szCs w:val="24"/>
        </w:rPr>
        <w:tab/>
        <w:t xml:space="preserve">    </w:t>
      </w:r>
      <w:r w:rsidR="005D11CE" w:rsidRPr="00EA2222">
        <w:rPr>
          <w:rFonts w:ascii="Times New Roman" w:hAnsi="Times New Roman" w:cs="Times New Roman"/>
          <w:b/>
          <w:sz w:val="24"/>
          <w:szCs w:val="24"/>
          <w:lang w:val="en-US"/>
        </w:rPr>
        <w:t xml:space="preserve">                                        </w:t>
      </w:r>
      <w:r w:rsidR="005D11CE" w:rsidRPr="00EA2222">
        <w:rPr>
          <w:rFonts w:ascii="Times New Roman" w:hAnsi="Times New Roman" w:cs="Times New Roman"/>
          <w:b/>
          <w:sz w:val="24"/>
          <w:szCs w:val="24"/>
        </w:rPr>
        <w:t>Уведомител: …………………</w:t>
      </w:r>
    </w:p>
    <w:p w:rsidR="00D50E7A" w:rsidRPr="007E37F7" w:rsidRDefault="00D50E7A" w:rsidP="0027466E">
      <w:pPr>
        <w:spacing w:after="120" w:line="240" w:lineRule="auto"/>
        <w:jc w:val="both"/>
        <w:rPr>
          <w:rFonts w:ascii="Times New Roman" w:hAnsi="Times New Roman" w:cs="Times New Roman"/>
          <w:b/>
          <w:color w:val="FF0000"/>
          <w:sz w:val="24"/>
          <w:szCs w:val="24"/>
          <w:u w:val="single"/>
        </w:rPr>
      </w:pPr>
    </w:p>
    <w:p w:rsidR="002660F6" w:rsidRPr="007E37F7" w:rsidRDefault="00AB2ACD" w:rsidP="0027466E">
      <w:pPr>
        <w:spacing w:after="120" w:line="240" w:lineRule="auto"/>
        <w:jc w:val="both"/>
        <w:rPr>
          <w:rFonts w:ascii="Times New Roman" w:hAnsi="Times New Roman" w:cs="Times New Roman"/>
          <w:b/>
          <w:color w:val="FF0000"/>
          <w:sz w:val="24"/>
          <w:szCs w:val="24"/>
          <w:u w:val="single"/>
        </w:rPr>
      </w:pPr>
      <w:r>
        <w:rPr>
          <w:rFonts w:ascii="Times New Roman" w:eastAsia="Times New Roman" w:hAnsi="Times New Roman" w:cs="Times New Roman"/>
          <w:sz w:val="24"/>
          <w:szCs w:val="24"/>
          <w:lang w:eastAsia="bg-BG"/>
        </w:rPr>
        <w:t xml:space="preserve">                                                                        </w:t>
      </w:r>
      <w:r w:rsidRPr="00EA2222">
        <w:rPr>
          <w:rFonts w:ascii="Times New Roman" w:eastAsia="Times New Roman" w:hAnsi="Times New Roman" w:cs="Times New Roman"/>
          <w:sz w:val="24"/>
          <w:szCs w:val="24"/>
          <w:lang w:eastAsia="bg-BG"/>
        </w:rPr>
        <w:t>Васил Йорданов Боснешки</w:t>
      </w:r>
      <w:r w:rsidRPr="00EA2222">
        <w:rPr>
          <w:rFonts w:ascii="Times New Roman" w:eastAsia="Times New Roman" w:hAnsi="Times New Roman" w:cs="Times New Roman"/>
          <w:sz w:val="24"/>
          <w:szCs w:val="24"/>
          <w:lang w:val="en-US" w:eastAsia="bg-BG"/>
        </w:rPr>
        <w:t xml:space="preserve"> </w:t>
      </w:r>
      <w:r>
        <w:rPr>
          <w:rFonts w:ascii="Times New Roman" w:eastAsia="Times New Roman" w:hAnsi="Times New Roman" w:cs="Times New Roman"/>
          <w:sz w:val="24"/>
          <w:szCs w:val="24"/>
          <w:lang w:eastAsia="bg-BG"/>
        </w:rPr>
        <w:t>–</w:t>
      </w:r>
      <w:r w:rsidRPr="00EA2222">
        <w:rPr>
          <w:rFonts w:ascii="Times New Roman" w:eastAsia="Times New Roman" w:hAnsi="Times New Roman" w:cs="Times New Roman"/>
          <w:bCs/>
          <w:sz w:val="24"/>
          <w:szCs w:val="24"/>
          <w:lang w:eastAsia="bg-BG"/>
        </w:rPr>
        <w:t>Управител</w:t>
      </w:r>
    </w:p>
    <w:p w:rsidR="002660F6" w:rsidRPr="007E37F7" w:rsidRDefault="002660F6" w:rsidP="0027466E">
      <w:pPr>
        <w:spacing w:after="120" w:line="240" w:lineRule="auto"/>
        <w:jc w:val="both"/>
        <w:rPr>
          <w:rFonts w:ascii="Times New Roman" w:hAnsi="Times New Roman" w:cs="Times New Roman"/>
          <w:b/>
          <w:color w:val="FF0000"/>
          <w:sz w:val="24"/>
          <w:szCs w:val="24"/>
          <w:u w:val="single"/>
        </w:rPr>
      </w:pPr>
    </w:p>
    <w:p w:rsidR="00CB7C91" w:rsidRPr="007E37F7" w:rsidRDefault="00CB7C91" w:rsidP="0027466E">
      <w:pPr>
        <w:tabs>
          <w:tab w:val="left" w:pos="1198"/>
        </w:tabs>
        <w:spacing w:line="240" w:lineRule="auto"/>
        <w:rPr>
          <w:rFonts w:ascii="Times New Roman" w:hAnsi="Times New Roman" w:cs="Times New Roman"/>
          <w:color w:val="FF0000"/>
          <w:sz w:val="24"/>
          <w:szCs w:val="24"/>
        </w:rPr>
      </w:pPr>
    </w:p>
    <w:sectPr w:rsidR="00CB7C91" w:rsidRPr="007E37F7" w:rsidSect="00940CA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5124" w:rsidRDefault="00B85124" w:rsidP="00837C35">
      <w:pPr>
        <w:spacing w:after="0" w:line="240" w:lineRule="auto"/>
      </w:pPr>
      <w:r>
        <w:separator/>
      </w:r>
    </w:p>
  </w:endnote>
  <w:endnote w:type="continuationSeparator" w:id="0">
    <w:p w:rsidR="00B85124" w:rsidRDefault="00B85124" w:rsidP="00837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HebarU">
    <w:altName w:val="Arial"/>
    <w:charset w:val="00"/>
    <w:family w:val="auto"/>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516431121"/>
      <w:docPartObj>
        <w:docPartGallery w:val="Page Numbers (Bottom of Page)"/>
        <w:docPartUnique/>
      </w:docPartObj>
    </w:sdtPr>
    <w:sdtEndPr/>
    <w:sdtContent>
      <w:sdt>
        <w:sdtPr>
          <w:rPr>
            <w:rFonts w:ascii="Times New Roman" w:hAnsi="Times New Roman" w:cs="Times New Roman"/>
          </w:rPr>
          <w:id w:val="-1769616900"/>
          <w:docPartObj>
            <w:docPartGallery w:val="Page Numbers (Top of Page)"/>
            <w:docPartUnique/>
          </w:docPartObj>
        </w:sdtPr>
        <w:sdtEndPr/>
        <w:sdtContent>
          <w:p w:rsidR="00A94C28" w:rsidRPr="00CE1E8C" w:rsidRDefault="00A94C28">
            <w:pPr>
              <w:pStyle w:val="ad"/>
              <w:jc w:val="right"/>
              <w:rPr>
                <w:rFonts w:ascii="Times New Roman" w:hAnsi="Times New Roman" w:cs="Times New Roman"/>
              </w:rPr>
            </w:pPr>
            <w:r>
              <w:rPr>
                <w:rFonts w:ascii="Times New Roman" w:hAnsi="Times New Roman" w:cs="Times New Roman"/>
              </w:rPr>
              <w:t>стр.</w:t>
            </w:r>
            <w:r w:rsidRPr="00CE1E8C">
              <w:rPr>
                <w:rFonts w:ascii="Times New Roman" w:hAnsi="Times New Roman" w:cs="Times New Roman"/>
              </w:rPr>
              <w:t xml:space="preserve"> </w:t>
            </w:r>
            <w:r w:rsidR="008C5938"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PAGE </w:instrText>
            </w:r>
            <w:r w:rsidR="008C5938" w:rsidRPr="00CE1E8C">
              <w:rPr>
                <w:rFonts w:ascii="Times New Roman" w:hAnsi="Times New Roman" w:cs="Times New Roman"/>
                <w:b/>
                <w:bCs/>
                <w:sz w:val="24"/>
                <w:szCs w:val="24"/>
              </w:rPr>
              <w:fldChar w:fldCharType="separate"/>
            </w:r>
            <w:r w:rsidR="0037054E">
              <w:rPr>
                <w:rFonts w:ascii="Times New Roman" w:hAnsi="Times New Roman" w:cs="Times New Roman"/>
                <w:b/>
                <w:bCs/>
                <w:noProof/>
              </w:rPr>
              <w:t>1</w:t>
            </w:r>
            <w:r w:rsidR="008C5938" w:rsidRPr="00CE1E8C">
              <w:rPr>
                <w:rFonts w:ascii="Times New Roman" w:hAnsi="Times New Roman" w:cs="Times New Roman"/>
                <w:b/>
                <w:bCs/>
                <w:sz w:val="24"/>
                <w:szCs w:val="24"/>
              </w:rPr>
              <w:fldChar w:fldCharType="end"/>
            </w:r>
            <w:r>
              <w:rPr>
                <w:rFonts w:ascii="Times New Roman" w:hAnsi="Times New Roman" w:cs="Times New Roman"/>
              </w:rPr>
              <w:t xml:space="preserve"> от </w:t>
            </w:r>
            <w:r w:rsidRPr="00CE1E8C">
              <w:rPr>
                <w:rFonts w:ascii="Times New Roman" w:hAnsi="Times New Roman" w:cs="Times New Roman"/>
              </w:rPr>
              <w:t xml:space="preserve"> </w:t>
            </w:r>
            <w:r w:rsidR="008C5938" w:rsidRPr="00CE1E8C">
              <w:rPr>
                <w:rFonts w:ascii="Times New Roman" w:hAnsi="Times New Roman" w:cs="Times New Roman"/>
                <w:b/>
                <w:bCs/>
                <w:sz w:val="24"/>
                <w:szCs w:val="24"/>
              </w:rPr>
              <w:fldChar w:fldCharType="begin"/>
            </w:r>
            <w:r w:rsidRPr="00CE1E8C">
              <w:rPr>
                <w:rFonts w:ascii="Times New Roman" w:hAnsi="Times New Roman" w:cs="Times New Roman"/>
                <w:b/>
                <w:bCs/>
              </w:rPr>
              <w:instrText xml:space="preserve"> NUMPAGES  </w:instrText>
            </w:r>
            <w:r w:rsidR="008C5938" w:rsidRPr="00CE1E8C">
              <w:rPr>
                <w:rFonts w:ascii="Times New Roman" w:hAnsi="Times New Roman" w:cs="Times New Roman"/>
                <w:b/>
                <w:bCs/>
                <w:sz w:val="24"/>
                <w:szCs w:val="24"/>
              </w:rPr>
              <w:fldChar w:fldCharType="separate"/>
            </w:r>
            <w:r w:rsidR="0037054E">
              <w:rPr>
                <w:rFonts w:ascii="Times New Roman" w:hAnsi="Times New Roman" w:cs="Times New Roman"/>
                <w:b/>
                <w:bCs/>
                <w:noProof/>
              </w:rPr>
              <w:t>18</w:t>
            </w:r>
            <w:r w:rsidR="008C5938" w:rsidRPr="00CE1E8C">
              <w:rPr>
                <w:rFonts w:ascii="Times New Roman" w:hAnsi="Times New Roman" w:cs="Times New Roman"/>
                <w:b/>
                <w:bCs/>
                <w:sz w:val="24"/>
                <w:szCs w:val="24"/>
              </w:rPr>
              <w:fldChar w:fldCharType="end"/>
            </w:r>
          </w:p>
        </w:sdtContent>
      </w:sdt>
    </w:sdtContent>
  </w:sdt>
  <w:p w:rsidR="00A94C28" w:rsidRPr="00CE1E8C" w:rsidRDefault="00A94C28">
    <w:pPr>
      <w:pStyle w:val="ad"/>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5124" w:rsidRDefault="00B85124" w:rsidP="00837C35">
      <w:pPr>
        <w:spacing w:after="0" w:line="240" w:lineRule="auto"/>
      </w:pPr>
      <w:r>
        <w:separator/>
      </w:r>
    </w:p>
  </w:footnote>
  <w:footnote w:type="continuationSeparator" w:id="0">
    <w:p w:rsidR="00B85124" w:rsidRDefault="00B85124" w:rsidP="00837C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1C0E"/>
    <w:multiLevelType w:val="multilevel"/>
    <w:tmpl w:val="F4089D2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08572360"/>
    <w:multiLevelType w:val="hybridMultilevel"/>
    <w:tmpl w:val="AE9AD7CA"/>
    <w:lvl w:ilvl="0" w:tplc="EA16E070">
      <w:start w:val="1"/>
      <w:numFmt w:val="decimal"/>
      <w:lvlText w:val="%1."/>
      <w:lvlJc w:val="left"/>
      <w:pPr>
        <w:ind w:left="644"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2" w15:restartNumberingAfterBreak="0">
    <w:nsid w:val="095F2DB6"/>
    <w:multiLevelType w:val="hybridMultilevel"/>
    <w:tmpl w:val="D00AD03C"/>
    <w:lvl w:ilvl="0" w:tplc="04020001">
      <w:start w:val="1"/>
      <w:numFmt w:val="bullet"/>
      <w:lvlText w:val=""/>
      <w:lvlJc w:val="left"/>
      <w:pPr>
        <w:ind w:left="1077" w:hanging="360"/>
      </w:pPr>
      <w:rPr>
        <w:rFonts w:ascii="Symbol" w:hAnsi="Symbol" w:hint="default"/>
      </w:rPr>
    </w:lvl>
    <w:lvl w:ilvl="1" w:tplc="04020003" w:tentative="1">
      <w:start w:val="1"/>
      <w:numFmt w:val="bullet"/>
      <w:lvlText w:val="o"/>
      <w:lvlJc w:val="left"/>
      <w:pPr>
        <w:ind w:left="1797" w:hanging="360"/>
      </w:pPr>
      <w:rPr>
        <w:rFonts w:ascii="Courier New" w:hAnsi="Courier New" w:cs="Courier New" w:hint="default"/>
      </w:rPr>
    </w:lvl>
    <w:lvl w:ilvl="2" w:tplc="04020005" w:tentative="1">
      <w:start w:val="1"/>
      <w:numFmt w:val="bullet"/>
      <w:lvlText w:val=""/>
      <w:lvlJc w:val="left"/>
      <w:pPr>
        <w:ind w:left="2517" w:hanging="360"/>
      </w:pPr>
      <w:rPr>
        <w:rFonts w:ascii="Wingdings" w:hAnsi="Wingdings" w:hint="default"/>
      </w:rPr>
    </w:lvl>
    <w:lvl w:ilvl="3" w:tplc="04020001" w:tentative="1">
      <w:start w:val="1"/>
      <w:numFmt w:val="bullet"/>
      <w:lvlText w:val=""/>
      <w:lvlJc w:val="left"/>
      <w:pPr>
        <w:ind w:left="3237" w:hanging="360"/>
      </w:pPr>
      <w:rPr>
        <w:rFonts w:ascii="Symbol" w:hAnsi="Symbol" w:hint="default"/>
      </w:rPr>
    </w:lvl>
    <w:lvl w:ilvl="4" w:tplc="04020003" w:tentative="1">
      <w:start w:val="1"/>
      <w:numFmt w:val="bullet"/>
      <w:lvlText w:val="o"/>
      <w:lvlJc w:val="left"/>
      <w:pPr>
        <w:ind w:left="3957" w:hanging="360"/>
      </w:pPr>
      <w:rPr>
        <w:rFonts w:ascii="Courier New" w:hAnsi="Courier New" w:cs="Courier New" w:hint="default"/>
      </w:rPr>
    </w:lvl>
    <w:lvl w:ilvl="5" w:tplc="04020005" w:tentative="1">
      <w:start w:val="1"/>
      <w:numFmt w:val="bullet"/>
      <w:lvlText w:val=""/>
      <w:lvlJc w:val="left"/>
      <w:pPr>
        <w:ind w:left="4677" w:hanging="360"/>
      </w:pPr>
      <w:rPr>
        <w:rFonts w:ascii="Wingdings" w:hAnsi="Wingdings" w:hint="default"/>
      </w:rPr>
    </w:lvl>
    <w:lvl w:ilvl="6" w:tplc="04020001" w:tentative="1">
      <w:start w:val="1"/>
      <w:numFmt w:val="bullet"/>
      <w:lvlText w:val=""/>
      <w:lvlJc w:val="left"/>
      <w:pPr>
        <w:ind w:left="5397" w:hanging="360"/>
      </w:pPr>
      <w:rPr>
        <w:rFonts w:ascii="Symbol" w:hAnsi="Symbol" w:hint="default"/>
      </w:rPr>
    </w:lvl>
    <w:lvl w:ilvl="7" w:tplc="04020003" w:tentative="1">
      <w:start w:val="1"/>
      <w:numFmt w:val="bullet"/>
      <w:lvlText w:val="o"/>
      <w:lvlJc w:val="left"/>
      <w:pPr>
        <w:ind w:left="6117" w:hanging="360"/>
      </w:pPr>
      <w:rPr>
        <w:rFonts w:ascii="Courier New" w:hAnsi="Courier New" w:cs="Courier New" w:hint="default"/>
      </w:rPr>
    </w:lvl>
    <w:lvl w:ilvl="8" w:tplc="04020005" w:tentative="1">
      <w:start w:val="1"/>
      <w:numFmt w:val="bullet"/>
      <w:lvlText w:val=""/>
      <w:lvlJc w:val="left"/>
      <w:pPr>
        <w:ind w:left="6837" w:hanging="360"/>
      </w:pPr>
      <w:rPr>
        <w:rFonts w:ascii="Wingdings" w:hAnsi="Wingdings" w:hint="default"/>
      </w:rPr>
    </w:lvl>
  </w:abstractNum>
  <w:abstractNum w:abstractNumId="3" w15:restartNumberingAfterBreak="0">
    <w:nsid w:val="0B7C3507"/>
    <w:multiLevelType w:val="hybridMultilevel"/>
    <w:tmpl w:val="18FCE656"/>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17F72656"/>
    <w:multiLevelType w:val="hybridMultilevel"/>
    <w:tmpl w:val="B12C63BC"/>
    <w:lvl w:ilvl="0" w:tplc="0402000B">
      <w:start w:val="1"/>
      <w:numFmt w:val="bullet"/>
      <w:lvlText w:val=""/>
      <w:lvlJc w:val="left"/>
      <w:pPr>
        <w:ind w:left="1428" w:hanging="360"/>
      </w:pPr>
      <w:rPr>
        <w:rFonts w:ascii="Wingdings" w:hAnsi="Wingdings"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5" w15:restartNumberingAfterBreak="0">
    <w:nsid w:val="20076338"/>
    <w:multiLevelType w:val="hybridMultilevel"/>
    <w:tmpl w:val="620E1810"/>
    <w:lvl w:ilvl="0" w:tplc="0402000B">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229E304C"/>
    <w:multiLevelType w:val="hybridMultilevel"/>
    <w:tmpl w:val="7F52CCC0"/>
    <w:lvl w:ilvl="0" w:tplc="7CB25548">
      <w:start w:val="1"/>
      <w:numFmt w:val="decimal"/>
      <w:lvlText w:val="%1."/>
      <w:lvlJc w:val="left"/>
      <w:pPr>
        <w:ind w:left="1068" w:hanging="360"/>
      </w:pPr>
      <w:rPr>
        <w:rFonts w:hint="default"/>
        <w:b/>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7" w15:restartNumberingAfterBreak="0">
    <w:nsid w:val="2A5A77AC"/>
    <w:multiLevelType w:val="hybridMultilevel"/>
    <w:tmpl w:val="8C8084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2D787EEC"/>
    <w:multiLevelType w:val="hybridMultilevel"/>
    <w:tmpl w:val="3A809D08"/>
    <w:lvl w:ilvl="0" w:tplc="F2C6210A">
      <w:start w:val="5"/>
      <w:numFmt w:val="bullet"/>
      <w:lvlText w:val="-"/>
      <w:lvlJc w:val="left"/>
      <w:pPr>
        <w:ind w:left="644"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05B4AD1"/>
    <w:multiLevelType w:val="hybridMultilevel"/>
    <w:tmpl w:val="DA9E64C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30F56411"/>
    <w:multiLevelType w:val="hybridMultilevel"/>
    <w:tmpl w:val="02608970"/>
    <w:lvl w:ilvl="0" w:tplc="CD36222A">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1" w15:restartNumberingAfterBreak="0">
    <w:nsid w:val="36CE2DE4"/>
    <w:multiLevelType w:val="hybridMultilevel"/>
    <w:tmpl w:val="652A54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15:restartNumberingAfterBreak="0">
    <w:nsid w:val="36D54842"/>
    <w:multiLevelType w:val="hybridMultilevel"/>
    <w:tmpl w:val="AC085B82"/>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8275DC6"/>
    <w:multiLevelType w:val="multilevel"/>
    <w:tmpl w:val="D3D05BF0"/>
    <w:lvl w:ilvl="0">
      <w:start w:val="1"/>
      <w:numFmt w:val="decimal"/>
      <w:lvlText w:val="%1."/>
      <w:lvlJc w:val="left"/>
      <w:pPr>
        <w:ind w:left="720" w:hanging="360"/>
      </w:pPr>
      <w:rPr>
        <w:rFonts w:ascii="Times New Roman" w:eastAsia="Times New Roman" w:hAnsi="Times New Roman" w:cs="Times New Roman"/>
        <w:b/>
        <w:u w:val="none"/>
      </w:rPr>
    </w:lvl>
    <w:lvl w:ilvl="1">
      <w:start w:val="1"/>
      <w:numFmt w:val="decimal"/>
      <w:isLgl/>
      <w:lvlText w:val="%1.%2"/>
      <w:lvlJc w:val="left"/>
      <w:pPr>
        <w:ind w:left="622"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D3470C"/>
    <w:multiLevelType w:val="hybridMultilevel"/>
    <w:tmpl w:val="B33A5C3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3FD91A6F"/>
    <w:multiLevelType w:val="hybridMultilevel"/>
    <w:tmpl w:val="B21662BE"/>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462C4908"/>
    <w:multiLevelType w:val="hybridMultilevel"/>
    <w:tmpl w:val="D2F22E2C"/>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7" w15:restartNumberingAfterBreak="0">
    <w:nsid w:val="48720EEE"/>
    <w:multiLevelType w:val="hybridMultilevel"/>
    <w:tmpl w:val="F3F6C8E0"/>
    <w:lvl w:ilvl="0" w:tplc="0402000B">
      <w:start w:val="1"/>
      <w:numFmt w:val="bullet"/>
      <w:lvlText w:val=""/>
      <w:lvlJc w:val="left"/>
      <w:pPr>
        <w:ind w:left="644" w:hanging="360"/>
      </w:pPr>
      <w:rPr>
        <w:rFonts w:ascii="Wingdings" w:hAnsi="Wingdings" w:hint="default"/>
      </w:rPr>
    </w:lvl>
    <w:lvl w:ilvl="1" w:tplc="04020003">
      <w:start w:val="1"/>
      <w:numFmt w:val="bullet"/>
      <w:lvlText w:val="o"/>
      <w:lvlJc w:val="left"/>
      <w:pPr>
        <w:ind w:left="1364" w:hanging="360"/>
      </w:pPr>
      <w:rPr>
        <w:rFonts w:ascii="Courier New" w:hAnsi="Courier New" w:cs="Courier New" w:hint="default"/>
      </w:rPr>
    </w:lvl>
    <w:lvl w:ilvl="2" w:tplc="04020005">
      <w:start w:val="1"/>
      <w:numFmt w:val="bullet"/>
      <w:lvlText w:val=""/>
      <w:lvlJc w:val="left"/>
      <w:pPr>
        <w:ind w:left="2084" w:hanging="360"/>
      </w:pPr>
      <w:rPr>
        <w:rFonts w:ascii="Wingdings" w:hAnsi="Wingdings" w:hint="default"/>
      </w:rPr>
    </w:lvl>
    <w:lvl w:ilvl="3" w:tplc="04020001">
      <w:start w:val="1"/>
      <w:numFmt w:val="bullet"/>
      <w:lvlText w:val=""/>
      <w:lvlJc w:val="left"/>
      <w:pPr>
        <w:ind w:left="2804" w:hanging="360"/>
      </w:pPr>
      <w:rPr>
        <w:rFonts w:ascii="Symbol" w:hAnsi="Symbol" w:hint="default"/>
      </w:rPr>
    </w:lvl>
    <w:lvl w:ilvl="4" w:tplc="04020003">
      <w:start w:val="1"/>
      <w:numFmt w:val="bullet"/>
      <w:lvlText w:val="o"/>
      <w:lvlJc w:val="left"/>
      <w:pPr>
        <w:ind w:left="3524" w:hanging="360"/>
      </w:pPr>
      <w:rPr>
        <w:rFonts w:ascii="Courier New" w:hAnsi="Courier New" w:cs="Courier New" w:hint="default"/>
      </w:rPr>
    </w:lvl>
    <w:lvl w:ilvl="5" w:tplc="04020005">
      <w:start w:val="1"/>
      <w:numFmt w:val="bullet"/>
      <w:lvlText w:val=""/>
      <w:lvlJc w:val="left"/>
      <w:pPr>
        <w:ind w:left="4244" w:hanging="360"/>
      </w:pPr>
      <w:rPr>
        <w:rFonts w:ascii="Wingdings" w:hAnsi="Wingdings" w:hint="default"/>
      </w:rPr>
    </w:lvl>
    <w:lvl w:ilvl="6" w:tplc="04020001">
      <w:start w:val="1"/>
      <w:numFmt w:val="bullet"/>
      <w:lvlText w:val=""/>
      <w:lvlJc w:val="left"/>
      <w:pPr>
        <w:ind w:left="4964" w:hanging="360"/>
      </w:pPr>
      <w:rPr>
        <w:rFonts w:ascii="Symbol" w:hAnsi="Symbol" w:hint="default"/>
      </w:rPr>
    </w:lvl>
    <w:lvl w:ilvl="7" w:tplc="04020003">
      <w:start w:val="1"/>
      <w:numFmt w:val="bullet"/>
      <w:lvlText w:val="o"/>
      <w:lvlJc w:val="left"/>
      <w:pPr>
        <w:ind w:left="5684" w:hanging="360"/>
      </w:pPr>
      <w:rPr>
        <w:rFonts w:ascii="Courier New" w:hAnsi="Courier New" w:cs="Courier New" w:hint="default"/>
      </w:rPr>
    </w:lvl>
    <w:lvl w:ilvl="8" w:tplc="04020005">
      <w:start w:val="1"/>
      <w:numFmt w:val="bullet"/>
      <w:lvlText w:val=""/>
      <w:lvlJc w:val="left"/>
      <w:pPr>
        <w:ind w:left="6404" w:hanging="360"/>
      </w:pPr>
      <w:rPr>
        <w:rFonts w:ascii="Wingdings" w:hAnsi="Wingdings" w:hint="default"/>
      </w:rPr>
    </w:lvl>
  </w:abstractNum>
  <w:abstractNum w:abstractNumId="18" w15:restartNumberingAfterBreak="0">
    <w:nsid w:val="4FF65FFF"/>
    <w:multiLevelType w:val="hybridMultilevel"/>
    <w:tmpl w:val="1FB6E128"/>
    <w:lvl w:ilvl="0" w:tplc="48148EE4">
      <w:start w:val="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50DE271F"/>
    <w:multiLevelType w:val="hybridMultilevel"/>
    <w:tmpl w:val="353A79B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15:restartNumberingAfterBreak="0">
    <w:nsid w:val="5D316B52"/>
    <w:multiLevelType w:val="hybridMultilevel"/>
    <w:tmpl w:val="FBB607DC"/>
    <w:lvl w:ilvl="0" w:tplc="0402000B">
      <w:start w:val="1"/>
      <w:numFmt w:val="bullet"/>
      <w:lvlText w:val=""/>
      <w:lvlJc w:val="left"/>
      <w:pPr>
        <w:ind w:left="578" w:hanging="360"/>
      </w:pPr>
      <w:rPr>
        <w:rFonts w:ascii="Wingdings" w:hAnsi="Wingdings" w:hint="default"/>
      </w:rPr>
    </w:lvl>
    <w:lvl w:ilvl="1" w:tplc="04020003">
      <w:start w:val="1"/>
      <w:numFmt w:val="bullet"/>
      <w:lvlText w:val="o"/>
      <w:lvlJc w:val="left"/>
      <w:pPr>
        <w:ind w:left="1298" w:hanging="360"/>
      </w:pPr>
      <w:rPr>
        <w:rFonts w:ascii="Courier New" w:hAnsi="Courier New" w:cs="Courier New" w:hint="default"/>
      </w:rPr>
    </w:lvl>
    <w:lvl w:ilvl="2" w:tplc="04020005">
      <w:start w:val="1"/>
      <w:numFmt w:val="bullet"/>
      <w:lvlText w:val=""/>
      <w:lvlJc w:val="left"/>
      <w:pPr>
        <w:ind w:left="2018" w:hanging="360"/>
      </w:pPr>
      <w:rPr>
        <w:rFonts w:ascii="Wingdings" w:hAnsi="Wingdings" w:hint="default"/>
      </w:rPr>
    </w:lvl>
    <w:lvl w:ilvl="3" w:tplc="04020001">
      <w:start w:val="1"/>
      <w:numFmt w:val="bullet"/>
      <w:lvlText w:val=""/>
      <w:lvlJc w:val="left"/>
      <w:pPr>
        <w:ind w:left="2738" w:hanging="360"/>
      </w:pPr>
      <w:rPr>
        <w:rFonts w:ascii="Symbol" w:hAnsi="Symbol" w:hint="default"/>
      </w:rPr>
    </w:lvl>
    <w:lvl w:ilvl="4" w:tplc="04020003">
      <w:start w:val="1"/>
      <w:numFmt w:val="bullet"/>
      <w:lvlText w:val="o"/>
      <w:lvlJc w:val="left"/>
      <w:pPr>
        <w:ind w:left="3458" w:hanging="360"/>
      </w:pPr>
      <w:rPr>
        <w:rFonts w:ascii="Courier New" w:hAnsi="Courier New" w:cs="Courier New" w:hint="default"/>
      </w:rPr>
    </w:lvl>
    <w:lvl w:ilvl="5" w:tplc="04020005">
      <w:start w:val="1"/>
      <w:numFmt w:val="bullet"/>
      <w:lvlText w:val=""/>
      <w:lvlJc w:val="left"/>
      <w:pPr>
        <w:ind w:left="4178" w:hanging="360"/>
      </w:pPr>
      <w:rPr>
        <w:rFonts w:ascii="Wingdings" w:hAnsi="Wingdings" w:hint="default"/>
      </w:rPr>
    </w:lvl>
    <w:lvl w:ilvl="6" w:tplc="04020001">
      <w:start w:val="1"/>
      <w:numFmt w:val="bullet"/>
      <w:lvlText w:val=""/>
      <w:lvlJc w:val="left"/>
      <w:pPr>
        <w:ind w:left="4898" w:hanging="360"/>
      </w:pPr>
      <w:rPr>
        <w:rFonts w:ascii="Symbol" w:hAnsi="Symbol" w:hint="default"/>
      </w:rPr>
    </w:lvl>
    <w:lvl w:ilvl="7" w:tplc="04020003">
      <w:start w:val="1"/>
      <w:numFmt w:val="bullet"/>
      <w:lvlText w:val="o"/>
      <w:lvlJc w:val="left"/>
      <w:pPr>
        <w:ind w:left="5618" w:hanging="360"/>
      </w:pPr>
      <w:rPr>
        <w:rFonts w:ascii="Courier New" w:hAnsi="Courier New" w:cs="Courier New" w:hint="default"/>
      </w:rPr>
    </w:lvl>
    <w:lvl w:ilvl="8" w:tplc="04020005">
      <w:start w:val="1"/>
      <w:numFmt w:val="bullet"/>
      <w:lvlText w:val=""/>
      <w:lvlJc w:val="left"/>
      <w:pPr>
        <w:ind w:left="6338" w:hanging="360"/>
      </w:pPr>
      <w:rPr>
        <w:rFonts w:ascii="Wingdings" w:hAnsi="Wingdings" w:hint="default"/>
      </w:rPr>
    </w:lvl>
  </w:abstractNum>
  <w:abstractNum w:abstractNumId="21" w15:restartNumberingAfterBreak="0">
    <w:nsid w:val="5EA11513"/>
    <w:multiLevelType w:val="hybridMultilevel"/>
    <w:tmpl w:val="56E89BAC"/>
    <w:lvl w:ilvl="0" w:tplc="04020013">
      <w:start w:val="1"/>
      <w:numFmt w:val="upperRoman"/>
      <w:lvlText w:val="%1."/>
      <w:lvlJc w:val="righ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2" w15:restartNumberingAfterBreak="0">
    <w:nsid w:val="62CE49C7"/>
    <w:multiLevelType w:val="hybridMultilevel"/>
    <w:tmpl w:val="8F2C343C"/>
    <w:lvl w:ilvl="0" w:tplc="6E9A80AC">
      <w:start w:val="15"/>
      <w:numFmt w:val="bullet"/>
      <w:lvlText w:val="-"/>
      <w:lvlJc w:val="left"/>
      <w:pPr>
        <w:ind w:left="720" w:hanging="360"/>
      </w:pPr>
      <w:rPr>
        <w:rFonts w:ascii="Times New Roman" w:eastAsia="SimSun" w:hAnsi="Times New Roman" w:cs="Times New Roman" w:hint="default"/>
        <w:color w:val="FF0000"/>
      </w:rPr>
    </w:lvl>
    <w:lvl w:ilvl="1" w:tplc="0402000D">
      <w:start w:val="1"/>
      <w:numFmt w:val="bullet"/>
      <w:lvlText w:val=""/>
      <w:lvlJc w:val="left"/>
      <w:pPr>
        <w:ind w:left="1440" w:hanging="360"/>
      </w:pPr>
      <w:rPr>
        <w:rFonts w:ascii="Wingdings" w:hAnsi="Wingdings"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15:restartNumberingAfterBreak="0">
    <w:nsid w:val="797A7F46"/>
    <w:multiLevelType w:val="hybridMultilevel"/>
    <w:tmpl w:val="09765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94656D"/>
    <w:multiLevelType w:val="hybridMultilevel"/>
    <w:tmpl w:val="5276E51C"/>
    <w:lvl w:ilvl="0" w:tplc="F28A1CF6">
      <w:numFmt w:val="bullet"/>
      <w:lvlText w:val="-"/>
      <w:lvlJc w:val="left"/>
      <w:pPr>
        <w:ind w:left="1068" w:hanging="360"/>
      </w:pPr>
      <w:rPr>
        <w:rFonts w:ascii="Times New Roman" w:eastAsiaTheme="minorHAnsi" w:hAnsi="Times New Roman" w:cs="Times New Roman" w:hint="default"/>
      </w:rPr>
    </w:lvl>
    <w:lvl w:ilvl="1" w:tplc="04020003">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25" w15:restartNumberingAfterBreak="0">
    <w:nsid w:val="7B900378"/>
    <w:multiLevelType w:val="hybridMultilevel"/>
    <w:tmpl w:val="641CE738"/>
    <w:lvl w:ilvl="0" w:tplc="F2C6210A">
      <w:start w:val="5"/>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6" w15:restartNumberingAfterBreak="0">
    <w:nsid w:val="7C550F43"/>
    <w:multiLevelType w:val="hybridMultilevel"/>
    <w:tmpl w:val="0038AFEE"/>
    <w:lvl w:ilvl="0" w:tplc="04020001">
      <w:start w:val="1"/>
      <w:numFmt w:val="bullet"/>
      <w:lvlText w:val=""/>
      <w:lvlJc w:val="left"/>
      <w:pPr>
        <w:tabs>
          <w:tab w:val="num" w:pos="360"/>
        </w:tabs>
        <w:ind w:left="360" w:hanging="360"/>
      </w:pPr>
      <w:rPr>
        <w:rFonts w:ascii="Symbol" w:hAnsi="Symbol" w:hint="default"/>
      </w:rPr>
    </w:lvl>
    <w:lvl w:ilvl="1" w:tplc="4ABCA41C">
      <w:start w:val="1"/>
      <w:numFmt w:val="upperRoman"/>
      <w:lvlText w:val="%2."/>
      <w:lvlJc w:val="left"/>
      <w:pPr>
        <w:tabs>
          <w:tab w:val="num" w:pos="3185"/>
        </w:tabs>
        <w:ind w:left="3185" w:hanging="1290"/>
      </w:pPr>
      <w:rPr>
        <w:rFonts w:cs="Times New Roman" w:hint="default"/>
        <w:b/>
      </w:rPr>
    </w:lvl>
    <w:lvl w:ilvl="2" w:tplc="04020005" w:tentative="1">
      <w:start w:val="1"/>
      <w:numFmt w:val="bullet"/>
      <w:lvlText w:val=""/>
      <w:lvlJc w:val="left"/>
      <w:pPr>
        <w:tabs>
          <w:tab w:val="num" w:pos="2975"/>
        </w:tabs>
        <w:ind w:left="2975" w:hanging="360"/>
      </w:pPr>
      <w:rPr>
        <w:rFonts w:ascii="Wingdings" w:hAnsi="Wingdings" w:hint="default"/>
      </w:rPr>
    </w:lvl>
    <w:lvl w:ilvl="3" w:tplc="04020001" w:tentative="1">
      <w:start w:val="1"/>
      <w:numFmt w:val="bullet"/>
      <w:lvlText w:val=""/>
      <w:lvlJc w:val="left"/>
      <w:pPr>
        <w:tabs>
          <w:tab w:val="num" w:pos="3695"/>
        </w:tabs>
        <w:ind w:left="3695" w:hanging="360"/>
      </w:pPr>
      <w:rPr>
        <w:rFonts w:ascii="Symbol" w:hAnsi="Symbol" w:hint="default"/>
      </w:rPr>
    </w:lvl>
    <w:lvl w:ilvl="4" w:tplc="04020003" w:tentative="1">
      <w:start w:val="1"/>
      <w:numFmt w:val="bullet"/>
      <w:lvlText w:val="o"/>
      <w:lvlJc w:val="left"/>
      <w:pPr>
        <w:tabs>
          <w:tab w:val="num" w:pos="4415"/>
        </w:tabs>
        <w:ind w:left="4415" w:hanging="360"/>
      </w:pPr>
      <w:rPr>
        <w:rFonts w:ascii="Courier New" w:hAnsi="Courier New" w:hint="default"/>
      </w:rPr>
    </w:lvl>
    <w:lvl w:ilvl="5" w:tplc="04020005" w:tentative="1">
      <w:start w:val="1"/>
      <w:numFmt w:val="bullet"/>
      <w:lvlText w:val=""/>
      <w:lvlJc w:val="left"/>
      <w:pPr>
        <w:tabs>
          <w:tab w:val="num" w:pos="5135"/>
        </w:tabs>
        <w:ind w:left="5135" w:hanging="360"/>
      </w:pPr>
      <w:rPr>
        <w:rFonts w:ascii="Wingdings" w:hAnsi="Wingdings" w:hint="default"/>
      </w:rPr>
    </w:lvl>
    <w:lvl w:ilvl="6" w:tplc="04020001" w:tentative="1">
      <w:start w:val="1"/>
      <w:numFmt w:val="bullet"/>
      <w:lvlText w:val=""/>
      <w:lvlJc w:val="left"/>
      <w:pPr>
        <w:tabs>
          <w:tab w:val="num" w:pos="5855"/>
        </w:tabs>
        <w:ind w:left="5855" w:hanging="360"/>
      </w:pPr>
      <w:rPr>
        <w:rFonts w:ascii="Symbol" w:hAnsi="Symbol" w:hint="default"/>
      </w:rPr>
    </w:lvl>
    <w:lvl w:ilvl="7" w:tplc="04020003" w:tentative="1">
      <w:start w:val="1"/>
      <w:numFmt w:val="bullet"/>
      <w:lvlText w:val="o"/>
      <w:lvlJc w:val="left"/>
      <w:pPr>
        <w:tabs>
          <w:tab w:val="num" w:pos="6575"/>
        </w:tabs>
        <w:ind w:left="6575" w:hanging="360"/>
      </w:pPr>
      <w:rPr>
        <w:rFonts w:ascii="Courier New" w:hAnsi="Courier New" w:hint="default"/>
      </w:rPr>
    </w:lvl>
    <w:lvl w:ilvl="8" w:tplc="04020005" w:tentative="1">
      <w:start w:val="1"/>
      <w:numFmt w:val="bullet"/>
      <w:lvlText w:val=""/>
      <w:lvlJc w:val="left"/>
      <w:pPr>
        <w:tabs>
          <w:tab w:val="num" w:pos="7295"/>
        </w:tabs>
        <w:ind w:left="7295" w:hanging="360"/>
      </w:pPr>
      <w:rPr>
        <w:rFonts w:ascii="Wingdings" w:hAnsi="Wingdings" w:hint="default"/>
      </w:rPr>
    </w:lvl>
  </w:abstractNum>
  <w:num w:numId="1">
    <w:abstractNumId w:val="1"/>
  </w:num>
  <w:num w:numId="2">
    <w:abstractNumId w:val="26"/>
  </w:num>
  <w:num w:numId="3">
    <w:abstractNumId w:val="6"/>
  </w:num>
  <w:num w:numId="4">
    <w:abstractNumId w:val="7"/>
  </w:num>
  <w:num w:numId="5">
    <w:abstractNumId w:val="24"/>
  </w:num>
  <w:num w:numId="6">
    <w:abstractNumId w:val="16"/>
  </w:num>
  <w:num w:numId="7">
    <w:abstractNumId w:val="8"/>
  </w:num>
  <w:num w:numId="8">
    <w:abstractNumId w:val="25"/>
  </w:num>
  <w:num w:numId="9">
    <w:abstractNumId w:val="2"/>
  </w:num>
  <w:num w:numId="10">
    <w:abstractNumId w:val="22"/>
  </w:num>
  <w:num w:numId="11">
    <w:abstractNumId w:val="12"/>
  </w:num>
  <w:num w:numId="12">
    <w:abstractNumId w:val="21"/>
  </w:num>
  <w:num w:numId="13">
    <w:abstractNumId w:val="10"/>
  </w:num>
  <w:num w:numId="14">
    <w:abstractNumId w:val="23"/>
  </w:num>
  <w:num w:numId="15">
    <w:abstractNumId w:val="18"/>
  </w:num>
  <w:num w:numId="16">
    <w:abstractNumId w:val="15"/>
  </w:num>
  <w:num w:numId="17">
    <w:abstractNumId w:val="5"/>
  </w:num>
  <w:num w:numId="18">
    <w:abstractNumId w:val="20"/>
  </w:num>
  <w:num w:numId="19">
    <w:abstractNumId w:val="17"/>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 w:numId="22">
    <w:abstractNumId w:val="13"/>
  </w:num>
  <w:num w:numId="23">
    <w:abstractNumId w:val="4"/>
  </w:num>
  <w:num w:numId="24">
    <w:abstractNumId w:val="3"/>
  </w:num>
  <w:num w:numId="25">
    <w:abstractNumId w:val="14"/>
  </w:num>
  <w:num w:numId="26">
    <w:abstractNumId w:val="9"/>
  </w:num>
  <w:num w:numId="27">
    <w:abstractNumId w:val="11"/>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7829"/>
    <w:rsid w:val="00002779"/>
    <w:rsid w:val="000037F9"/>
    <w:rsid w:val="00011A0F"/>
    <w:rsid w:val="00017C3F"/>
    <w:rsid w:val="00020155"/>
    <w:rsid w:val="000225C8"/>
    <w:rsid w:val="00023563"/>
    <w:rsid w:val="0003270F"/>
    <w:rsid w:val="0003389C"/>
    <w:rsid w:val="00037BED"/>
    <w:rsid w:val="0004086F"/>
    <w:rsid w:val="000439ED"/>
    <w:rsid w:val="0004479C"/>
    <w:rsid w:val="00044BAC"/>
    <w:rsid w:val="00067D16"/>
    <w:rsid w:val="00072F40"/>
    <w:rsid w:val="00077178"/>
    <w:rsid w:val="00077F22"/>
    <w:rsid w:val="00080DE5"/>
    <w:rsid w:val="0009204E"/>
    <w:rsid w:val="000935F5"/>
    <w:rsid w:val="00096B99"/>
    <w:rsid w:val="000A0622"/>
    <w:rsid w:val="000A5599"/>
    <w:rsid w:val="000A7D1D"/>
    <w:rsid w:val="000B0437"/>
    <w:rsid w:val="000D04B7"/>
    <w:rsid w:val="000D08F6"/>
    <w:rsid w:val="000D2DFA"/>
    <w:rsid w:val="000D5D5D"/>
    <w:rsid w:val="000E07F6"/>
    <w:rsid w:val="000F21D4"/>
    <w:rsid w:val="000F23AC"/>
    <w:rsid w:val="000F32CE"/>
    <w:rsid w:val="00106BDE"/>
    <w:rsid w:val="00122CEF"/>
    <w:rsid w:val="001257AB"/>
    <w:rsid w:val="00126A44"/>
    <w:rsid w:val="00127423"/>
    <w:rsid w:val="00127CAA"/>
    <w:rsid w:val="00137B7D"/>
    <w:rsid w:val="00145F11"/>
    <w:rsid w:val="0016451B"/>
    <w:rsid w:val="00164876"/>
    <w:rsid w:val="0017351C"/>
    <w:rsid w:val="00180899"/>
    <w:rsid w:val="00181349"/>
    <w:rsid w:val="00193885"/>
    <w:rsid w:val="00197B01"/>
    <w:rsid w:val="001B0F89"/>
    <w:rsid w:val="001C2A4A"/>
    <w:rsid w:val="001C2BC2"/>
    <w:rsid w:val="001C32ED"/>
    <w:rsid w:val="001D285A"/>
    <w:rsid w:val="001D5339"/>
    <w:rsid w:val="001D6438"/>
    <w:rsid w:val="001F0CFB"/>
    <w:rsid w:val="001F542F"/>
    <w:rsid w:val="001F6023"/>
    <w:rsid w:val="001F783F"/>
    <w:rsid w:val="00201F74"/>
    <w:rsid w:val="0020273A"/>
    <w:rsid w:val="0020457E"/>
    <w:rsid w:val="00204EDA"/>
    <w:rsid w:val="0021474E"/>
    <w:rsid w:val="002153C2"/>
    <w:rsid w:val="00216DE2"/>
    <w:rsid w:val="002337BC"/>
    <w:rsid w:val="002342C5"/>
    <w:rsid w:val="00236682"/>
    <w:rsid w:val="00240B61"/>
    <w:rsid w:val="00242048"/>
    <w:rsid w:val="00255CF3"/>
    <w:rsid w:val="00256BFE"/>
    <w:rsid w:val="002660F6"/>
    <w:rsid w:val="00266DF3"/>
    <w:rsid w:val="0026749D"/>
    <w:rsid w:val="0027466E"/>
    <w:rsid w:val="00274679"/>
    <w:rsid w:val="00276342"/>
    <w:rsid w:val="00277517"/>
    <w:rsid w:val="002910FC"/>
    <w:rsid w:val="00297263"/>
    <w:rsid w:val="00297E09"/>
    <w:rsid w:val="00297E8A"/>
    <w:rsid w:val="002A0802"/>
    <w:rsid w:val="002A598E"/>
    <w:rsid w:val="002B05C4"/>
    <w:rsid w:val="002D1598"/>
    <w:rsid w:val="002E4447"/>
    <w:rsid w:val="002F0805"/>
    <w:rsid w:val="002F0C58"/>
    <w:rsid w:val="002F47D2"/>
    <w:rsid w:val="0030351D"/>
    <w:rsid w:val="00306781"/>
    <w:rsid w:val="003101A9"/>
    <w:rsid w:val="00313484"/>
    <w:rsid w:val="00315A2F"/>
    <w:rsid w:val="00322522"/>
    <w:rsid w:val="00326AFA"/>
    <w:rsid w:val="00326FFA"/>
    <w:rsid w:val="00327B62"/>
    <w:rsid w:val="003359CF"/>
    <w:rsid w:val="003422B6"/>
    <w:rsid w:val="00347A78"/>
    <w:rsid w:val="00353501"/>
    <w:rsid w:val="00355516"/>
    <w:rsid w:val="00360742"/>
    <w:rsid w:val="00360C00"/>
    <w:rsid w:val="003610C6"/>
    <w:rsid w:val="0037054E"/>
    <w:rsid w:val="0037417F"/>
    <w:rsid w:val="0037667A"/>
    <w:rsid w:val="00377541"/>
    <w:rsid w:val="00380266"/>
    <w:rsid w:val="00380411"/>
    <w:rsid w:val="00380AE2"/>
    <w:rsid w:val="003827AC"/>
    <w:rsid w:val="00393396"/>
    <w:rsid w:val="0039406D"/>
    <w:rsid w:val="00394823"/>
    <w:rsid w:val="003962E3"/>
    <w:rsid w:val="003972AB"/>
    <w:rsid w:val="003A37F8"/>
    <w:rsid w:val="003A6EF4"/>
    <w:rsid w:val="003B55CB"/>
    <w:rsid w:val="003C08CD"/>
    <w:rsid w:val="003C12D3"/>
    <w:rsid w:val="003E1F8B"/>
    <w:rsid w:val="003E631B"/>
    <w:rsid w:val="003F4769"/>
    <w:rsid w:val="003F6722"/>
    <w:rsid w:val="004023B8"/>
    <w:rsid w:val="004026F4"/>
    <w:rsid w:val="004071BC"/>
    <w:rsid w:val="00407C5C"/>
    <w:rsid w:val="00410077"/>
    <w:rsid w:val="00420FC5"/>
    <w:rsid w:val="004348B2"/>
    <w:rsid w:val="004444B9"/>
    <w:rsid w:val="004467FF"/>
    <w:rsid w:val="00457C72"/>
    <w:rsid w:val="00461D67"/>
    <w:rsid w:val="00466FE3"/>
    <w:rsid w:val="00467257"/>
    <w:rsid w:val="00471E9C"/>
    <w:rsid w:val="0047499F"/>
    <w:rsid w:val="00477EA7"/>
    <w:rsid w:val="0048340A"/>
    <w:rsid w:val="004861B3"/>
    <w:rsid w:val="00486C8A"/>
    <w:rsid w:val="00497242"/>
    <w:rsid w:val="004A7D8B"/>
    <w:rsid w:val="004B45BB"/>
    <w:rsid w:val="004B5CDD"/>
    <w:rsid w:val="004C0FE8"/>
    <w:rsid w:val="004C1FCF"/>
    <w:rsid w:val="004C3EB1"/>
    <w:rsid w:val="004C4405"/>
    <w:rsid w:val="004C4E52"/>
    <w:rsid w:val="004C6126"/>
    <w:rsid w:val="004C6A73"/>
    <w:rsid w:val="004C79DE"/>
    <w:rsid w:val="004E0607"/>
    <w:rsid w:val="004E0E3B"/>
    <w:rsid w:val="004E258D"/>
    <w:rsid w:val="004E360B"/>
    <w:rsid w:val="004F77C9"/>
    <w:rsid w:val="00501131"/>
    <w:rsid w:val="00502D1A"/>
    <w:rsid w:val="00502D90"/>
    <w:rsid w:val="005031B4"/>
    <w:rsid w:val="00511F48"/>
    <w:rsid w:val="00520A53"/>
    <w:rsid w:val="00523803"/>
    <w:rsid w:val="00534CD0"/>
    <w:rsid w:val="00551689"/>
    <w:rsid w:val="0055333C"/>
    <w:rsid w:val="0055573D"/>
    <w:rsid w:val="00555A1B"/>
    <w:rsid w:val="005706BB"/>
    <w:rsid w:val="005708C8"/>
    <w:rsid w:val="0057095C"/>
    <w:rsid w:val="0057148B"/>
    <w:rsid w:val="0059232D"/>
    <w:rsid w:val="00596E16"/>
    <w:rsid w:val="005A194B"/>
    <w:rsid w:val="005A3A59"/>
    <w:rsid w:val="005A4BA3"/>
    <w:rsid w:val="005B3A56"/>
    <w:rsid w:val="005B5505"/>
    <w:rsid w:val="005B58E3"/>
    <w:rsid w:val="005B7209"/>
    <w:rsid w:val="005D11CE"/>
    <w:rsid w:val="005D3CE0"/>
    <w:rsid w:val="005D506A"/>
    <w:rsid w:val="005E2144"/>
    <w:rsid w:val="005E58C1"/>
    <w:rsid w:val="005F3EA4"/>
    <w:rsid w:val="00603D2E"/>
    <w:rsid w:val="00603DC8"/>
    <w:rsid w:val="00612B3F"/>
    <w:rsid w:val="0062215A"/>
    <w:rsid w:val="00630209"/>
    <w:rsid w:val="006314C2"/>
    <w:rsid w:val="00645E8D"/>
    <w:rsid w:val="0065772D"/>
    <w:rsid w:val="00670FCA"/>
    <w:rsid w:val="00674AD7"/>
    <w:rsid w:val="0067693F"/>
    <w:rsid w:val="00683219"/>
    <w:rsid w:val="0068351B"/>
    <w:rsid w:val="006A477D"/>
    <w:rsid w:val="006B6031"/>
    <w:rsid w:val="006C029D"/>
    <w:rsid w:val="006C045D"/>
    <w:rsid w:val="006C197B"/>
    <w:rsid w:val="006C1D6A"/>
    <w:rsid w:val="006C28C6"/>
    <w:rsid w:val="006D4465"/>
    <w:rsid w:val="006D7BBE"/>
    <w:rsid w:val="006E1EBA"/>
    <w:rsid w:val="006E277E"/>
    <w:rsid w:val="006E2CDA"/>
    <w:rsid w:val="006E5E57"/>
    <w:rsid w:val="006E79F0"/>
    <w:rsid w:val="006F0760"/>
    <w:rsid w:val="0071014F"/>
    <w:rsid w:val="007119D3"/>
    <w:rsid w:val="0072717C"/>
    <w:rsid w:val="00731B79"/>
    <w:rsid w:val="007330A1"/>
    <w:rsid w:val="00742022"/>
    <w:rsid w:val="0075391E"/>
    <w:rsid w:val="007567D8"/>
    <w:rsid w:val="00760CAA"/>
    <w:rsid w:val="00770E8E"/>
    <w:rsid w:val="00775A93"/>
    <w:rsid w:val="007816C2"/>
    <w:rsid w:val="00782056"/>
    <w:rsid w:val="00782D97"/>
    <w:rsid w:val="00790ABC"/>
    <w:rsid w:val="00794CEC"/>
    <w:rsid w:val="007A4920"/>
    <w:rsid w:val="007A4F71"/>
    <w:rsid w:val="007A7896"/>
    <w:rsid w:val="007B0256"/>
    <w:rsid w:val="007B621F"/>
    <w:rsid w:val="007C34B2"/>
    <w:rsid w:val="007D15AD"/>
    <w:rsid w:val="007D5090"/>
    <w:rsid w:val="007E37F7"/>
    <w:rsid w:val="007E38CC"/>
    <w:rsid w:val="007E4045"/>
    <w:rsid w:val="007E4104"/>
    <w:rsid w:val="007E524F"/>
    <w:rsid w:val="007E5F5C"/>
    <w:rsid w:val="007E67D9"/>
    <w:rsid w:val="007E6EA4"/>
    <w:rsid w:val="007E7AB8"/>
    <w:rsid w:val="007F6C2C"/>
    <w:rsid w:val="00801D83"/>
    <w:rsid w:val="0080731E"/>
    <w:rsid w:val="00807E62"/>
    <w:rsid w:val="00814B4D"/>
    <w:rsid w:val="0081588B"/>
    <w:rsid w:val="0082140B"/>
    <w:rsid w:val="008248A0"/>
    <w:rsid w:val="00835AAF"/>
    <w:rsid w:val="008378EF"/>
    <w:rsid w:val="00837C35"/>
    <w:rsid w:val="00843F2E"/>
    <w:rsid w:val="008440E6"/>
    <w:rsid w:val="0085127A"/>
    <w:rsid w:val="00860056"/>
    <w:rsid w:val="008670EE"/>
    <w:rsid w:val="00882F23"/>
    <w:rsid w:val="008857F8"/>
    <w:rsid w:val="00886D5E"/>
    <w:rsid w:val="008954B3"/>
    <w:rsid w:val="008A354D"/>
    <w:rsid w:val="008A6FE2"/>
    <w:rsid w:val="008B7537"/>
    <w:rsid w:val="008C284C"/>
    <w:rsid w:val="008C5938"/>
    <w:rsid w:val="008C6BA0"/>
    <w:rsid w:val="008C746D"/>
    <w:rsid w:val="008D0DB3"/>
    <w:rsid w:val="008D4836"/>
    <w:rsid w:val="008D7967"/>
    <w:rsid w:val="008E118B"/>
    <w:rsid w:val="008E7DDA"/>
    <w:rsid w:val="008F2D95"/>
    <w:rsid w:val="008F49E8"/>
    <w:rsid w:val="008F6116"/>
    <w:rsid w:val="00902EAB"/>
    <w:rsid w:val="00904D25"/>
    <w:rsid w:val="0090673F"/>
    <w:rsid w:val="009177D6"/>
    <w:rsid w:val="00921F9F"/>
    <w:rsid w:val="00931261"/>
    <w:rsid w:val="00931E59"/>
    <w:rsid w:val="00940CAC"/>
    <w:rsid w:val="0094376D"/>
    <w:rsid w:val="00943C5A"/>
    <w:rsid w:val="0095539B"/>
    <w:rsid w:val="009602BC"/>
    <w:rsid w:val="00960F6E"/>
    <w:rsid w:val="00971E43"/>
    <w:rsid w:val="009747ED"/>
    <w:rsid w:val="00975BCF"/>
    <w:rsid w:val="00977207"/>
    <w:rsid w:val="00982E0C"/>
    <w:rsid w:val="0099024F"/>
    <w:rsid w:val="009903F1"/>
    <w:rsid w:val="009957FC"/>
    <w:rsid w:val="009A331A"/>
    <w:rsid w:val="009A7F46"/>
    <w:rsid w:val="009B36C6"/>
    <w:rsid w:val="009C1810"/>
    <w:rsid w:val="009C2F60"/>
    <w:rsid w:val="009D65A9"/>
    <w:rsid w:val="009E0718"/>
    <w:rsid w:val="009E5671"/>
    <w:rsid w:val="009E79A4"/>
    <w:rsid w:val="009F4F70"/>
    <w:rsid w:val="009F5D91"/>
    <w:rsid w:val="00A0077B"/>
    <w:rsid w:val="00A011AF"/>
    <w:rsid w:val="00A053EB"/>
    <w:rsid w:val="00A06880"/>
    <w:rsid w:val="00A06A3A"/>
    <w:rsid w:val="00A13792"/>
    <w:rsid w:val="00A143C3"/>
    <w:rsid w:val="00A275A9"/>
    <w:rsid w:val="00A33E34"/>
    <w:rsid w:val="00A354E7"/>
    <w:rsid w:val="00A379CF"/>
    <w:rsid w:val="00A570A3"/>
    <w:rsid w:val="00A61823"/>
    <w:rsid w:val="00A777C6"/>
    <w:rsid w:val="00A93043"/>
    <w:rsid w:val="00A936A9"/>
    <w:rsid w:val="00A94C28"/>
    <w:rsid w:val="00AA2640"/>
    <w:rsid w:val="00AB2ACD"/>
    <w:rsid w:val="00AD12B0"/>
    <w:rsid w:val="00AD1389"/>
    <w:rsid w:val="00AD194F"/>
    <w:rsid w:val="00AD21C2"/>
    <w:rsid w:val="00AD4ABF"/>
    <w:rsid w:val="00AE0214"/>
    <w:rsid w:val="00AE49E7"/>
    <w:rsid w:val="00AF297C"/>
    <w:rsid w:val="00B10536"/>
    <w:rsid w:val="00B11E9F"/>
    <w:rsid w:val="00B11EE1"/>
    <w:rsid w:val="00B21E72"/>
    <w:rsid w:val="00B246EB"/>
    <w:rsid w:val="00B31508"/>
    <w:rsid w:val="00B41270"/>
    <w:rsid w:val="00B426C6"/>
    <w:rsid w:val="00B4605E"/>
    <w:rsid w:val="00B577BD"/>
    <w:rsid w:val="00B60977"/>
    <w:rsid w:val="00B67574"/>
    <w:rsid w:val="00B72623"/>
    <w:rsid w:val="00B72A40"/>
    <w:rsid w:val="00B7557A"/>
    <w:rsid w:val="00B817F5"/>
    <w:rsid w:val="00B820B7"/>
    <w:rsid w:val="00B85124"/>
    <w:rsid w:val="00B921A2"/>
    <w:rsid w:val="00BA31B2"/>
    <w:rsid w:val="00BA6A36"/>
    <w:rsid w:val="00BB0755"/>
    <w:rsid w:val="00BC04BE"/>
    <w:rsid w:val="00BC0CB6"/>
    <w:rsid w:val="00BC1433"/>
    <w:rsid w:val="00BE2073"/>
    <w:rsid w:val="00BE32C0"/>
    <w:rsid w:val="00BE3C78"/>
    <w:rsid w:val="00BE7A26"/>
    <w:rsid w:val="00BF7A93"/>
    <w:rsid w:val="00C008D9"/>
    <w:rsid w:val="00C1706F"/>
    <w:rsid w:val="00C24207"/>
    <w:rsid w:val="00C43889"/>
    <w:rsid w:val="00C53367"/>
    <w:rsid w:val="00C54AF7"/>
    <w:rsid w:val="00C572EE"/>
    <w:rsid w:val="00C6496E"/>
    <w:rsid w:val="00C67416"/>
    <w:rsid w:val="00C74BBA"/>
    <w:rsid w:val="00C76CED"/>
    <w:rsid w:val="00C85345"/>
    <w:rsid w:val="00C9022D"/>
    <w:rsid w:val="00C90310"/>
    <w:rsid w:val="00C914C0"/>
    <w:rsid w:val="00C93870"/>
    <w:rsid w:val="00C946B8"/>
    <w:rsid w:val="00C949CB"/>
    <w:rsid w:val="00CA513A"/>
    <w:rsid w:val="00CB01A9"/>
    <w:rsid w:val="00CB24A9"/>
    <w:rsid w:val="00CB7C91"/>
    <w:rsid w:val="00CC0D8B"/>
    <w:rsid w:val="00CC41F7"/>
    <w:rsid w:val="00CC4925"/>
    <w:rsid w:val="00CD0DA6"/>
    <w:rsid w:val="00CD41A9"/>
    <w:rsid w:val="00CD6B80"/>
    <w:rsid w:val="00CD6E17"/>
    <w:rsid w:val="00CE1E8C"/>
    <w:rsid w:val="00CE29FE"/>
    <w:rsid w:val="00CE6EA2"/>
    <w:rsid w:val="00CE7A1F"/>
    <w:rsid w:val="00CF2317"/>
    <w:rsid w:val="00CF4A6F"/>
    <w:rsid w:val="00CF50A4"/>
    <w:rsid w:val="00CF75B6"/>
    <w:rsid w:val="00CF7B2E"/>
    <w:rsid w:val="00D0687A"/>
    <w:rsid w:val="00D06EBF"/>
    <w:rsid w:val="00D0725D"/>
    <w:rsid w:val="00D11BC6"/>
    <w:rsid w:val="00D2333E"/>
    <w:rsid w:val="00D26161"/>
    <w:rsid w:val="00D4017C"/>
    <w:rsid w:val="00D45965"/>
    <w:rsid w:val="00D46201"/>
    <w:rsid w:val="00D50E7A"/>
    <w:rsid w:val="00D536E3"/>
    <w:rsid w:val="00D54060"/>
    <w:rsid w:val="00D54FBF"/>
    <w:rsid w:val="00D6726E"/>
    <w:rsid w:val="00D67863"/>
    <w:rsid w:val="00D70A93"/>
    <w:rsid w:val="00D74414"/>
    <w:rsid w:val="00D76102"/>
    <w:rsid w:val="00D813DA"/>
    <w:rsid w:val="00D83F89"/>
    <w:rsid w:val="00D92E4B"/>
    <w:rsid w:val="00D96398"/>
    <w:rsid w:val="00DA3181"/>
    <w:rsid w:val="00DA3AC6"/>
    <w:rsid w:val="00DA555D"/>
    <w:rsid w:val="00DA5CB3"/>
    <w:rsid w:val="00DA79A9"/>
    <w:rsid w:val="00DC17BE"/>
    <w:rsid w:val="00DD402B"/>
    <w:rsid w:val="00DD55EE"/>
    <w:rsid w:val="00DE7829"/>
    <w:rsid w:val="00DF0F22"/>
    <w:rsid w:val="00DF13DA"/>
    <w:rsid w:val="00DF373F"/>
    <w:rsid w:val="00DF42BC"/>
    <w:rsid w:val="00E06B4C"/>
    <w:rsid w:val="00E1204A"/>
    <w:rsid w:val="00E162BC"/>
    <w:rsid w:val="00E229F2"/>
    <w:rsid w:val="00E23D40"/>
    <w:rsid w:val="00E32071"/>
    <w:rsid w:val="00E323A1"/>
    <w:rsid w:val="00E338FA"/>
    <w:rsid w:val="00E33D1A"/>
    <w:rsid w:val="00E55AD3"/>
    <w:rsid w:val="00E563CA"/>
    <w:rsid w:val="00E616E8"/>
    <w:rsid w:val="00E67DD6"/>
    <w:rsid w:val="00E70709"/>
    <w:rsid w:val="00E73FBA"/>
    <w:rsid w:val="00E76BA4"/>
    <w:rsid w:val="00E777AB"/>
    <w:rsid w:val="00E847B4"/>
    <w:rsid w:val="00E85A11"/>
    <w:rsid w:val="00E864F4"/>
    <w:rsid w:val="00E87CA6"/>
    <w:rsid w:val="00E9203C"/>
    <w:rsid w:val="00EA2222"/>
    <w:rsid w:val="00EA2507"/>
    <w:rsid w:val="00EA64EB"/>
    <w:rsid w:val="00EB351A"/>
    <w:rsid w:val="00EB70E8"/>
    <w:rsid w:val="00EC2F4D"/>
    <w:rsid w:val="00EC3DB9"/>
    <w:rsid w:val="00ED3DEA"/>
    <w:rsid w:val="00ED68B8"/>
    <w:rsid w:val="00EE56F6"/>
    <w:rsid w:val="00EF259C"/>
    <w:rsid w:val="00EF37F6"/>
    <w:rsid w:val="00EF4E6F"/>
    <w:rsid w:val="00F01DA5"/>
    <w:rsid w:val="00F11AB9"/>
    <w:rsid w:val="00F13B1E"/>
    <w:rsid w:val="00F1552A"/>
    <w:rsid w:val="00F1591C"/>
    <w:rsid w:val="00F17928"/>
    <w:rsid w:val="00F22864"/>
    <w:rsid w:val="00F243A1"/>
    <w:rsid w:val="00F30249"/>
    <w:rsid w:val="00F33C29"/>
    <w:rsid w:val="00F37603"/>
    <w:rsid w:val="00F40656"/>
    <w:rsid w:val="00F507E5"/>
    <w:rsid w:val="00F51CEF"/>
    <w:rsid w:val="00F57390"/>
    <w:rsid w:val="00F6554B"/>
    <w:rsid w:val="00F67464"/>
    <w:rsid w:val="00F70C89"/>
    <w:rsid w:val="00F75D7C"/>
    <w:rsid w:val="00F81C87"/>
    <w:rsid w:val="00F86B12"/>
    <w:rsid w:val="00F9300F"/>
    <w:rsid w:val="00F96918"/>
    <w:rsid w:val="00FB1D44"/>
    <w:rsid w:val="00FB2128"/>
    <w:rsid w:val="00FE4EC2"/>
    <w:rsid w:val="00FE59F2"/>
    <w:rsid w:val="00FF0630"/>
    <w:rsid w:val="00FF2CA9"/>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6F02F"/>
  <w15:docId w15:val="{0B9F783E-9CA2-493C-A8F4-154FE1BA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0CAC"/>
  </w:style>
  <w:style w:type="paragraph" w:styleId="1">
    <w:name w:val="heading 1"/>
    <w:basedOn w:val="a"/>
    <w:next w:val="a"/>
    <w:link w:val="10"/>
    <w:qFormat/>
    <w:rsid w:val="00122CEF"/>
    <w:pPr>
      <w:keepNext/>
      <w:autoSpaceDE w:val="0"/>
      <w:autoSpaceDN w:val="0"/>
      <w:spacing w:after="0" w:line="240" w:lineRule="auto"/>
      <w:jc w:val="center"/>
      <w:outlineLvl w:val="0"/>
    </w:pPr>
    <w:rPr>
      <w:rFonts w:ascii="HebarU" w:eastAsia="Times New Roman" w:hAnsi="HebarU" w:cs="Times New Roman"/>
      <w:b/>
      <w:bCs/>
      <w:sz w:val="24"/>
      <w:szCs w:val="24"/>
    </w:rPr>
  </w:style>
  <w:style w:type="paragraph" w:styleId="4">
    <w:name w:val="heading 4"/>
    <w:basedOn w:val="a"/>
    <w:next w:val="a"/>
    <w:link w:val="40"/>
    <w:uiPriority w:val="9"/>
    <w:unhideWhenUsed/>
    <w:qFormat/>
    <w:rsid w:val="009C2F6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0B7"/>
    <w:rPr>
      <w:color w:val="0000FF" w:themeColor="hyperlink"/>
      <w:u w:val="single"/>
    </w:rPr>
  </w:style>
  <w:style w:type="paragraph" w:styleId="a4">
    <w:name w:val="List Paragraph"/>
    <w:basedOn w:val="a"/>
    <w:uiPriority w:val="34"/>
    <w:qFormat/>
    <w:rsid w:val="00277517"/>
    <w:pPr>
      <w:ind w:left="720"/>
      <w:contextualSpacing/>
    </w:pPr>
  </w:style>
  <w:style w:type="paragraph" w:styleId="a5">
    <w:name w:val="Body Text"/>
    <w:basedOn w:val="a"/>
    <w:link w:val="a6"/>
    <w:uiPriority w:val="99"/>
    <w:rsid w:val="007E67D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rPr>
  </w:style>
  <w:style w:type="character" w:customStyle="1" w:styleId="a6">
    <w:name w:val="Основен текст Знак"/>
    <w:basedOn w:val="a0"/>
    <w:link w:val="a5"/>
    <w:uiPriority w:val="99"/>
    <w:rsid w:val="007E67D9"/>
    <w:rPr>
      <w:rFonts w:ascii="Times New Roman" w:eastAsia="Times New Roman" w:hAnsi="Times New Roman" w:cs="Times New Roman"/>
      <w:sz w:val="20"/>
      <w:szCs w:val="20"/>
    </w:rPr>
  </w:style>
  <w:style w:type="table" w:styleId="a7">
    <w:name w:val="Table Grid"/>
    <w:basedOn w:val="a1"/>
    <w:rsid w:val="00A05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4EDA"/>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ody Text Indent"/>
    <w:basedOn w:val="a"/>
    <w:link w:val="a9"/>
    <w:uiPriority w:val="99"/>
    <w:unhideWhenUsed/>
    <w:rsid w:val="00D83F89"/>
    <w:pPr>
      <w:spacing w:after="120"/>
      <w:ind w:left="283"/>
    </w:pPr>
  </w:style>
  <w:style w:type="character" w:customStyle="1" w:styleId="a9">
    <w:name w:val="Основен текст с отстъп Знак"/>
    <w:basedOn w:val="a0"/>
    <w:link w:val="a8"/>
    <w:uiPriority w:val="99"/>
    <w:rsid w:val="00D83F89"/>
  </w:style>
  <w:style w:type="paragraph" w:styleId="aa">
    <w:name w:val="Normal (Web)"/>
    <w:basedOn w:val="a"/>
    <w:uiPriority w:val="99"/>
    <w:unhideWhenUsed/>
    <w:rsid w:val="00882F23"/>
    <w:pPr>
      <w:spacing w:before="100" w:beforeAutospacing="1" w:after="119" w:line="240" w:lineRule="auto"/>
    </w:pPr>
    <w:rPr>
      <w:rFonts w:ascii="Times New Roman" w:eastAsia="Times New Roman" w:hAnsi="Times New Roman" w:cs="Times New Roman"/>
      <w:sz w:val="24"/>
      <w:szCs w:val="24"/>
      <w:lang w:eastAsia="bg-BG"/>
    </w:rPr>
  </w:style>
  <w:style w:type="paragraph" w:customStyle="1" w:styleId="Style">
    <w:name w:val="Style"/>
    <w:rsid w:val="0021474E"/>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ab">
    <w:name w:val="header"/>
    <w:basedOn w:val="a"/>
    <w:link w:val="ac"/>
    <w:uiPriority w:val="99"/>
    <w:unhideWhenUsed/>
    <w:rsid w:val="00837C35"/>
    <w:pPr>
      <w:tabs>
        <w:tab w:val="center" w:pos="4680"/>
        <w:tab w:val="right" w:pos="9360"/>
      </w:tabs>
      <w:spacing w:after="0" w:line="240" w:lineRule="auto"/>
    </w:pPr>
  </w:style>
  <w:style w:type="character" w:customStyle="1" w:styleId="ac">
    <w:name w:val="Горен колонтитул Знак"/>
    <w:basedOn w:val="a0"/>
    <w:link w:val="ab"/>
    <w:uiPriority w:val="99"/>
    <w:rsid w:val="00837C35"/>
  </w:style>
  <w:style w:type="paragraph" w:styleId="ad">
    <w:name w:val="footer"/>
    <w:basedOn w:val="a"/>
    <w:link w:val="ae"/>
    <w:uiPriority w:val="99"/>
    <w:unhideWhenUsed/>
    <w:rsid w:val="00837C35"/>
    <w:pPr>
      <w:tabs>
        <w:tab w:val="center" w:pos="4680"/>
        <w:tab w:val="right" w:pos="9360"/>
      </w:tabs>
      <w:spacing w:after="0" w:line="240" w:lineRule="auto"/>
    </w:pPr>
  </w:style>
  <w:style w:type="character" w:customStyle="1" w:styleId="ae">
    <w:name w:val="Долен колонтитул Знак"/>
    <w:basedOn w:val="a0"/>
    <w:link w:val="ad"/>
    <w:uiPriority w:val="99"/>
    <w:rsid w:val="00837C35"/>
  </w:style>
  <w:style w:type="character" w:styleId="af">
    <w:name w:val="Emphasis"/>
    <w:basedOn w:val="a0"/>
    <w:uiPriority w:val="20"/>
    <w:qFormat/>
    <w:rsid w:val="00216DE2"/>
    <w:rPr>
      <w:i/>
      <w:iCs/>
    </w:rPr>
  </w:style>
  <w:style w:type="paragraph" w:styleId="af0">
    <w:name w:val="Balloon Text"/>
    <w:basedOn w:val="a"/>
    <w:link w:val="af1"/>
    <w:uiPriority w:val="99"/>
    <w:semiHidden/>
    <w:unhideWhenUsed/>
    <w:rsid w:val="00466FE3"/>
    <w:pPr>
      <w:spacing w:after="0" w:line="240" w:lineRule="auto"/>
    </w:pPr>
    <w:rPr>
      <w:rFonts w:ascii="Tahoma" w:hAnsi="Tahoma" w:cs="Tahoma"/>
      <w:sz w:val="16"/>
      <w:szCs w:val="16"/>
    </w:rPr>
  </w:style>
  <w:style w:type="character" w:customStyle="1" w:styleId="af1">
    <w:name w:val="Изнесен текст Знак"/>
    <w:basedOn w:val="a0"/>
    <w:link w:val="af0"/>
    <w:uiPriority w:val="99"/>
    <w:semiHidden/>
    <w:rsid w:val="00466FE3"/>
    <w:rPr>
      <w:rFonts w:ascii="Tahoma" w:hAnsi="Tahoma" w:cs="Tahoma"/>
      <w:sz w:val="16"/>
      <w:szCs w:val="16"/>
    </w:rPr>
  </w:style>
  <w:style w:type="character" w:customStyle="1" w:styleId="10">
    <w:name w:val="Заглавие 1 Знак"/>
    <w:basedOn w:val="a0"/>
    <w:link w:val="1"/>
    <w:rsid w:val="00122CEF"/>
    <w:rPr>
      <w:rFonts w:ascii="HebarU" w:eastAsia="Times New Roman" w:hAnsi="HebarU" w:cs="Times New Roman"/>
      <w:b/>
      <w:bCs/>
      <w:sz w:val="24"/>
      <w:szCs w:val="24"/>
    </w:rPr>
  </w:style>
  <w:style w:type="paragraph" w:styleId="3">
    <w:name w:val="Body Text 3"/>
    <w:basedOn w:val="a"/>
    <w:link w:val="30"/>
    <w:uiPriority w:val="99"/>
    <w:semiHidden/>
    <w:unhideWhenUsed/>
    <w:rsid w:val="00122CEF"/>
    <w:pPr>
      <w:spacing w:after="120"/>
    </w:pPr>
    <w:rPr>
      <w:sz w:val="16"/>
      <w:szCs w:val="16"/>
    </w:rPr>
  </w:style>
  <w:style w:type="character" w:customStyle="1" w:styleId="30">
    <w:name w:val="Основен текст 3 Знак"/>
    <w:basedOn w:val="a0"/>
    <w:link w:val="3"/>
    <w:uiPriority w:val="99"/>
    <w:semiHidden/>
    <w:rsid w:val="00122CEF"/>
    <w:rPr>
      <w:sz w:val="16"/>
      <w:szCs w:val="16"/>
    </w:rPr>
  </w:style>
  <w:style w:type="paragraph" w:styleId="HTML">
    <w:name w:val="HTML Preformatted"/>
    <w:basedOn w:val="a"/>
    <w:link w:val="HTML0"/>
    <w:uiPriority w:val="99"/>
    <w:unhideWhenUsed/>
    <w:rsid w:val="0014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bg-BG"/>
    </w:rPr>
  </w:style>
  <w:style w:type="character" w:customStyle="1" w:styleId="HTML0">
    <w:name w:val="HTML стандартен Знак"/>
    <w:basedOn w:val="a0"/>
    <w:link w:val="HTML"/>
    <w:uiPriority w:val="99"/>
    <w:rsid w:val="00145F11"/>
    <w:rPr>
      <w:rFonts w:ascii="Courier New" w:eastAsia="Times New Roman" w:hAnsi="Courier New" w:cs="Courier New"/>
      <w:sz w:val="20"/>
      <w:szCs w:val="20"/>
      <w:lang w:eastAsia="bg-BG"/>
    </w:rPr>
  </w:style>
  <w:style w:type="character" w:customStyle="1" w:styleId="FontStyle19">
    <w:name w:val="Font Style19"/>
    <w:basedOn w:val="a0"/>
    <w:uiPriority w:val="99"/>
    <w:rsid w:val="007E37F7"/>
    <w:rPr>
      <w:rFonts w:ascii="Times New Roman" w:hAnsi="Times New Roman" w:cs="Times New Roman"/>
      <w:b/>
      <w:bCs/>
      <w:sz w:val="20"/>
      <w:szCs w:val="20"/>
    </w:rPr>
  </w:style>
  <w:style w:type="character" w:customStyle="1" w:styleId="40">
    <w:name w:val="Заглавие 4 Знак"/>
    <w:basedOn w:val="a0"/>
    <w:link w:val="4"/>
    <w:uiPriority w:val="9"/>
    <w:rsid w:val="009C2F60"/>
    <w:rPr>
      <w:rFonts w:asciiTheme="majorHAnsi" w:eastAsiaTheme="majorEastAsia" w:hAnsiTheme="majorHAnsi" w:cstheme="majorBidi"/>
      <w:b/>
      <w:bCs/>
      <w:i/>
      <w:iCs/>
      <w:color w:val="4F81BD" w:themeColor="accent1"/>
    </w:rPr>
  </w:style>
  <w:style w:type="character" w:customStyle="1" w:styleId="FontStyle20">
    <w:name w:val="Font Style20"/>
    <w:basedOn w:val="a0"/>
    <w:uiPriority w:val="99"/>
    <w:rsid w:val="002D1598"/>
    <w:rPr>
      <w:rFonts w:ascii="Times New Roman" w:hAnsi="Times New Roman" w:cs="Times New Roman"/>
      <w:sz w:val="20"/>
      <w:szCs w:val="20"/>
    </w:rPr>
  </w:style>
  <w:style w:type="character" w:customStyle="1" w:styleId="shorttext">
    <w:name w:val="short_text"/>
    <w:rsid w:val="00AD12B0"/>
  </w:style>
  <w:style w:type="paragraph" w:styleId="af2">
    <w:name w:val="No Spacing"/>
    <w:uiPriority w:val="1"/>
    <w:qFormat/>
    <w:rsid w:val="000A7D1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1803">
      <w:bodyDiv w:val="1"/>
      <w:marLeft w:val="0"/>
      <w:marRight w:val="0"/>
      <w:marTop w:val="0"/>
      <w:marBottom w:val="0"/>
      <w:divBdr>
        <w:top w:val="none" w:sz="0" w:space="0" w:color="auto"/>
        <w:left w:val="none" w:sz="0" w:space="0" w:color="auto"/>
        <w:bottom w:val="none" w:sz="0" w:space="0" w:color="auto"/>
        <w:right w:val="none" w:sz="0" w:space="0" w:color="auto"/>
      </w:divBdr>
    </w:div>
    <w:div w:id="1042554070">
      <w:bodyDiv w:val="1"/>
      <w:marLeft w:val="0"/>
      <w:marRight w:val="0"/>
      <w:marTop w:val="0"/>
      <w:marBottom w:val="0"/>
      <w:divBdr>
        <w:top w:val="none" w:sz="0" w:space="0" w:color="auto"/>
        <w:left w:val="none" w:sz="0" w:space="0" w:color="auto"/>
        <w:bottom w:val="none" w:sz="0" w:space="0" w:color="auto"/>
        <w:right w:val="none" w:sz="0" w:space="0" w:color="auto"/>
      </w:divBdr>
    </w:div>
    <w:div w:id="19979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5BDCB-A002-4D4B-B66F-ADEEC790D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1987</TotalTime>
  <Pages>18</Pages>
  <Words>6265</Words>
  <Characters>35716</Characters>
  <Application>Microsoft Office Word</Application>
  <DocSecurity>0</DocSecurity>
  <Lines>297</Lines>
  <Paragraphs>83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Grizli777</Company>
  <LinksUpToDate>false</LinksUpToDate>
  <CharactersWithSpaces>41898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инж.Таня Гогова</dc:creator>
  <cp:lastModifiedBy>Vera Katsarova</cp:lastModifiedBy>
  <cp:revision>78</cp:revision>
  <cp:lastPrinted>2021-08-09T12:38:00Z</cp:lastPrinted>
  <dcterms:created xsi:type="dcterms:W3CDTF">2019-06-10T05:03:00Z</dcterms:created>
  <dcterms:modified xsi:type="dcterms:W3CDTF">2021-08-20T07:54:00Z</dcterms:modified>
</cp:coreProperties>
</file>