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BB" w:rsidRPr="00CA051A" w:rsidRDefault="00384DBB" w:rsidP="001F104D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sz w:val="24"/>
          <w:szCs w:val="24"/>
          <w:lang w:val="bg-BG"/>
        </w:rPr>
        <w:t>Приложение № 5 към чл. 4, ал. 1</w:t>
      </w: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br/>
      </w:r>
      <w:r w:rsidRPr="00CA051A">
        <w:rPr>
          <w:rFonts w:ascii="Times New Roman" w:hAnsi="Times New Roman"/>
          <w:sz w:val="24"/>
          <w:szCs w:val="24"/>
          <w:lang w:val="bg-BG"/>
        </w:rPr>
        <w:t>Ново - ДВ, бр. 12 от 2016 г., в сила от 12.02.2016 г., изм. и доп. - ДВ, бр. 3 от 2018 г., изм. - ДВ, бр. 31 от 2019 г., в сила от 12.04.2019 г., доп. - ДВ, бр. 67 от 2019 г., в сила от 28.08.2019 г.)</w:t>
      </w:r>
    </w:p>
    <w:p w:rsidR="00384DBB" w:rsidRPr="00F40B13" w:rsidRDefault="00384DBB" w:rsidP="00A52CC1">
      <w:pPr>
        <w:ind w:left="-142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F40B13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384DBB" w:rsidRPr="0040214B" w:rsidRDefault="00384DBB" w:rsidP="00A52CC1">
      <w:pPr>
        <w:rPr>
          <w:rFonts w:ascii="Times New Roman" w:hAnsi="Times New Roman"/>
          <w:sz w:val="24"/>
          <w:szCs w:val="24"/>
          <w:lang w:val="bg-BG"/>
        </w:rPr>
      </w:pPr>
    </w:p>
    <w:p w:rsidR="00384DBB" w:rsidRPr="0040214B" w:rsidRDefault="00384DBB" w:rsidP="00A52CC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0214B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:rsidR="00384DBB" w:rsidRPr="0040214B" w:rsidRDefault="00384DBB" w:rsidP="00A52CC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:rsidR="00384DBB" w:rsidRPr="007C1EA2" w:rsidRDefault="00384DBB" w:rsidP="0056501B">
      <w:pPr>
        <w:spacing w:after="0"/>
        <w:rPr>
          <w:rFonts w:ascii="Times New Roman" w:hAnsi="Times New Roman"/>
          <w:b/>
          <w:sz w:val="24"/>
          <w:szCs w:val="24"/>
        </w:rPr>
      </w:pPr>
      <w:r w:rsidRPr="005A4B57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bg-BG"/>
        </w:rPr>
        <w:t>Тракия РМ“ ЕОО</w:t>
      </w:r>
      <w:r w:rsidRPr="00D7119C">
        <w:rPr>
          <w:rFonts w:ascii="Times New Roman" w:hAnsi="Times New Roman"/>
          <w:b/>
          <w:sz w:val="24"/>
          <w:szCs w:val="24"/>
          <w:lang w:val="bg-BG"/>
        </w:rPr>
        <w:t>Д</w:t>
      </w:r>
      <w:r w:rsidRPr="00D7119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19C">
        <w:rPr>
          <w:rFonts w:ascii="Times New Roman" w:hAnsi="Times New Roman"/>
          <w:b/>
          <w:sz w:val="24"/>
          <w:szCs w:val="24"/>
          <w:lang w:val="bg-BG"/>
        </w:rPr>
        <w:t xml:space="preserve">, ЕИК </w:t>
      </w:r>
      <w:r w:rsidRPr="00B94179">
        <w:rPr>
          <w:rFonts w:ascii="Times New Roman" w:hAnsi="Times New Roman"/>
          <w:b/>
          <w:sz w:val="24"/>
          <w:szCs w:val="24"/>
        </w:rPr>
        <w:t>115010446</w:t>
      </w:r>
      <w:r w:rsidRPr="00D7119C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гр. Пловдив, </w:t>
      </w:r>
      <w:r w:rsidRPr="0085053B">
        <w:rPr>
          <w:rFonts w:ascii="Times New Roman" w:hAnsi="Times New Roman"/>
          <w:b/>
          <w:sz w:val="24"/>
          <w:szCs w:val="24"/>
          <w:lang w:val="bg-BG"/>
        </w:rPr>
        <w:t>кв.</w:t>
      </w:r>
      <w:proofErr w:type="spellStart"/>
      <w:r w:rsidRPr="0085053B">
        <w:rPr>
          <w:rFonts w:ascii="Times New Roman" w:hAnsi="Times New Roman"/>
          <w:b/>
          <w:sz w:val="24"/>
          <w:szCs w:val="24"/>
        </w:rPr>
        <w:t>Южен</w:t>
      </w:r>
      <w:proofErr w:type="spellEnd"/>
      <w:r w:rsidRPr="0085053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5053B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8505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5053B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85053B">
        <w:rPr>
          <w:rFonts w:ascii="Times New Roman" w:hAnsi="Times New Roman"/>
          <w:b/>
          <w:sz w:val="24"/>
          <w:szCs w:val="24"/>
        </w:rPr>
        <w:t>Братя</w:t>
      </w:r>
      <w:proofErr w:type="spellEnd"/>
      <w:r w:rsidRPr="008505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053B">
        <w:rPr>
          <w:rFonts w:ascii="Times New Roman" w:hAnsi="Times New Roman"/>
          <w:b/>
          <w:sz w:val="24"/>
          <w:szCs w:val="24"/>
        </w:rPr>
        <w:t>Бъкстон</w:t>
      </w:r>
      <w:proofErr w:type="spellEnd"/>
      <w:r w:rsidRPr="0085053B">
        <w:rPr>
          <w:rFonts w:ascii="Times New Roman" w:hAnsi="Times New Roman"/>
          <w:b/>
          <w:sz w:val="24"/>
          <w:szCs w:val="24"/>
        </w:rPr>
        <w:t>" № 136</w:t>
      </w:r>
      <w:r w:rsidRPr="0085053B">
        <w:rPr>
          <w:rFonts w:ascii="Times New Roman" w:hAnsi="Times New Roman"/>
          <w:b/>
          <w:i/>
          <w:sz w:val="24"/>
          <w:szCs w:val="24"/>
          <w:lang w:val="bg-BG"/>
        </w:rPr>
        <w:t xml:space="preserve">, </w:t>
      </w:r>
      <w:r w:rsidRPr="0085053B">
        <w:rPr>
          <w:rFonts w:ascii="Times New Roman" w:hAnsi="Times New Roman"/>
          <w:b/>
          <w:sz w:val="24"/>
          <w:szCs w:val="24"/>
          <w:lang w:val="bg-BG"/>
        </w:rPr>
        <w:t>тел</w:t>
      </w:r>
      <w:r w:rsidRPr="0085053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5053B">
        <w:t xml:space="preserve"> </w:t>
      </w:r>
      <w:r w:rsidRPr="0085053B">
        <w:rPr>
          <w:rFonts w:ascii="Times New Roman" w:hAnsi="Times New Roman"/>
          <w:b/>
          <w:sz w:val="24"/>
          <w:szCs w:val="24"/>
          <w:lang w:val="bg-BG"/>
        </w:rPr>
        <w:t>032/</w:t>
      </w:r>
      <w:r w:rsidRPr="0085053B">
        <w:rPr>
          <w:rFonts w:ascii="Times New Roman" w:hAnsi="Times New Roman"/>
          <w:b/>
          <w:sz w:val="24"/>
          <w:szCs w:val="24"/>
        </w:rPr>
        <w:t>693-686</w:t>
      </w:r>
    </w:p>
    <w:p w:rsidR="00384DBB" w:rsidRPr="00F40B13" w:rsidRDefault="00384DBB" w:rsidP="0056501B">
      <w:pPr>
        <w:spacing w:after="0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19C">
        <w:rPr>
          <w:rFonts w:ascii="Times New Roman" w:hAnsi="Times New Roman"/>
          <w:i/>
          <w:sz w:val="24"/>
          <w:szCs w:val="24"/>
          <w:lang w:val="bg-BG"/>
        </w:rPr>
        <w:t>(име, адрес и телефон за контакт)</w:t>
      </w:r>
    </w:p>
    <w:p w:rsidR="00384DBB" w:rsidRPr="009F1AD8" w:rsidRDefault="00384DBB" w:rsidP="009F1AD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EC3022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</w:rPr>
        <w:t>A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Г-</w:t>
      </w:r>
      <w:r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ДИРЕКТОР,</w:t>
      </w:r>
    </w:p>
    <w:p w:rsidR="00384DBB" w:rsidRPr="000F33B9" w:rsidRDefault="00384DBB" w:rsidP="00BE115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A4B57">
        <w:rPr>
          <w:rFonts w:ascii="Times New Roman" w:hAnsi="Times New Roman"/>
          <w:sz w:val="24"/>
          <w:szCs w:val="24"/>
          <w:lang w:val="bg-BG"/>
        </w:rPr>
        <w:t xml:space="preserve">Уведомяваме Ви, че </w:t>
      </w:r>
      <w:r w:rsidRPr="0085053B">
        <w:rPr>
          <w:rFonts w:ascii="Times New Roman" w:hAnsi="Times New Roman"/>
          <w:b/>
          <w:sz w:val="24"/>
          <w:szCs w:val="24"/>
          <w:lang w:val="bg-BG"/>
        </w:rPr>
        <w:t xml:space="preserve">„Тракия РМ“ ЕООД </w:t>
      </w:r>
      <w:r w:rsidRPr="005A4B57">
        <w:rPr>
          <w:rFonts w:ascii="Times New Roman" w:hAnsi="Times New Roman"/>
          <w:sz w:val="24"/>
          <w:szCs w:val="24"/>
          <w:lang w:val="bg-BG"/>
        </w:rPr>
        <w:t>има следното инвестиционно предложение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C8038F">
        <w:rPr>
          <w:rFonts w:ascii="Times New Roman" w:hAnsi="Times New Roman"/>
          <w:b/>
          <w:sz w:val="24"/>
          <w:szCs w:val="24"/>
          <w:lang w:val="bg-BG"/>
        </w:rPr>
        <w:t xml:space="preserve">Изграждане </w:t>
      </w:r>
      <w:r w:rsidRPr="00EB16A7">
        <w:rPr>
          <w:rFonts w:ascii="Times New Roman" w:hAnsi="Times New Roman"/>
          <w:b/>
          <w:sz w:val="24"/>
          <w:szCs w:val="24"/>
          <w:lang w:val="bg-BG"/>
        </w:rPr>
        <w:t>на Комплекс от жилищни сгради, паркинг на подземното ниво и открит надземен пар</w:t>
      </w:r>
      <w:r>
        <w:rPr>
          <w:rFonts w:ascii="Times New Roman" w:hAnsi="Times New Roman"/>
          <w:b/>
          <w:sz w:val="24"/>
          <w:szCs w:val="24"/>
          <w:lang w:val="bg-BG"/>
        </w:rPr>
        <w:t>кинг</w:t>
      </w:r>
      <w:r w:rsidRPr="00EB16A7">
        <w:rPr>
          <w:rFonts w:ascii="Times New Roman" w:hAnsi="Times New Roman"/>
          <w:b/>
          <w:sz w:val="24"/>
          <w:szCs w:val="24"/>
          <w:lang w:val="bg-BG"/>
        </w:rPr>
        <w:t>”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F33B9">
        <w:rPr>
          <w:rFonts w:ascii="Times New Roman" w:hAnsi="Times New Roman"/>
          <w:sz w:val="24"/>
          <w:szCs w:val="24"/>
          <w:lang w:val="bg-BG"/>
        </w:rPr>
        <w:t>в ПИ 56784.239.902</w:t>
      </w:r>
      <w:r>
        <w:rPr>
          <w:rFonts w:ascii="Times New Roman" w:hAnsi="Times New Roman"/>
          <w:sz w:val="24"/>
          <w:szCs w:val="24"/>
          <w:lang w:val="bg-BG"/>
        </w:rPr>
        <w:t xml:space="preserve">, местност </w:t>
      </w:r>
      <w:r w:rsidRPr="000F33B9">
        <w:rPr>
          <w:rFonts w:ascii="Times New Roman" w:hAnsi="Times New Roman"/>
          <w:sz w:val="24"/>
          <w:szCs w:val="24"/>
          <w:lang w:val="bg-BG"/>
        </w:rPr>
        <w:t>Прослав, землище на гр. Пловдив.</w:t>
      </w:r>
    </w:p>
    <w:p w:rsidR="00384DBB" w:rsidRPr="00D05AF4" w:rsidRDefault="00384DBB" w:rsidP="00415D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Характеристика на инвестиционното предложение:</w:t>
      </w:r>
    </w:p>
    <w:p w:rsidR="00384DBB" w:rsidRPr="00D05AF4" w:rsidRDefault="00384DBB" w:rsidP="00D05AF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1. Резюме на предложението:</w:t>
      </w:r>
    </w:p>
    <w:p w:rsidR="00384DBB" w:rsidRDefault="00384DBB" w:rsidP="00A3324E">
      <w:pPr>
        <w:ind w:firstLine="720"/>
        <w:rPr>
          <w:rFonts w:ascii="Times New Roman" w:hAnsi="Times New Roman"/>
          <w:i/>
          <w:sz w:val="24"/>
          <w:szCs w:val="24"/>
          <w:lang w:val="bg-BG"/>
        </w:rPr>
      </w:pPr>
      <w:r w:rsidRPr="00A3324E">
        <w:rPr>
          <w:rFonts w:ascii="Times New Roman" w:hAnsi="Times New Roman"/>
          <w:i/>
          <w:sz w:val="24"/>
          <w:szCs w:val="24"/>
          <w:lang w:val="bg-BG"/>
        </w:rPr>
        <w:t xml:space="preserve"> 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384DBB" w:rsidRPr="00C8038F" w:rsidRDefault="00384DBB" w:rsidP="000F33B9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8038F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е ново и предвижда </w:t>
      </w:r>
      <w:r w:rsidRPr="00C8038F">
        <w:rPr>
          <w:rFonts w:ascii="Times New Roman" w:hAnsi="Times New Roman"/>
          <w:iCs/>
          <w:sz w:val="24"/>
          <w:szCs w:val="24"/>
          <w:lang w:val="bg-BG"/>
        </w:rPr>
        <w:t xml:space="preserve">свободно, високо и подземно застрояване с разгъната застроена площ 80 000 кв.м надземно и 30 000 кв.м подземно в </w:t>
      </w:r>
      <w:r w:rsidRPr="00C8038F">
        <w:rPr>
          <w:rFonts w:ascii="Times New Roman" w:hAnsi="Times New Roman"/>
          <w:sz w:val="24"/>
          <w:szCs w:val="24"/>
          <w:lang w:val="bg-BG"/>
        </w:rPr>
        <w:t>ПИ 56784.239.902, местност Прослав, землище на гр. Пловдив, след изработване на ПУП-ПРЗ за промяна предназначението на земеделска земя и образуване на УПИ за „Жилищно застрояване“</w:t>
      </w:r>
      <w:r w:rsidRPr="00C8038F">
        <w:rPr>
          <w:rFonts w:ascii="Times New Roman" w:hAnsi="Times New Roman"/>
          <w:iCs/>
          <w:sz w:val="24"/>
          <w:szCs w:val="24"/>
          <w:lang w:val="bg-BG"/>
        </w:rPr>
        <w:t>.</w:t>
      </w:r>
    </w:p>
    <w:p w:rsidR="00384DBB" w:rsidRDefault="00384DBB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9792C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384DBB" w:rsidRDefault="00384DBB" w:rsidP="00CB6D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B16A7">
        <w:rPr>
          <w:rFonts w:ascii="Times New Roman" w:hAnsi="Times New Roman"/>
          <w:sz w:val="24"/>
          <w:szCs w:val="24"/>
          <w:lang w:val="bg-BG"/>
        </w:rPr>
        <w:lastRenderedPageBreak/>
        <w:t>Предвижда се, след промяна предназначението на земята, в имот ПИ 56784.239.902</w:t>
      </w:r>
      <w:r w:rsidRPr="00EB16A7">
        <w:rPr>
          <w:rFonts w:ascii="Times New Roman" w:hAnsi="Times New Roman"/>
          <w:sz w:val="24"/>
          <w:szCs w:val="24"/>
        </w:rPr>
        <w:t xml:space="preserve"> 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с обща площ </w:t>
      </w:r>
      <w:r w:rsidRPr="00EB16A7">
        <w:rPr>
          <w:rFonts w:ascii="Times New Roman" w:hAnsi="Times New Roman"/>
          <w:sz w:val="24"/>
          <w:szCs w:val="24"/>
        </w:rPr>
        <w:t>37 998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 кв.м да се извърши жилищно застрояване на комплекс от жилищни сгради, паркинг на подземното ниво и открит надземен паркинг.</w:t>
      </w:r>
      <w:r w:rsidRPr="00EB16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Застроената площ ще бъде до 70 % от общата или </w:t>
      </w:r>
      <w:r w:rsidRPr="00EB16A7">
        <w:rPr>
          <w:rFonts w:ascii="Times New Roman" w:hAnsi="Times New Roman"/>
          <w:sz w:val="24"/>
          <w:szCs w:val="24"/>
        </w:rPr>
        <w:t>26 598,6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 кв.м, а в останалите 30% - </w:t>
      </w:r>
      <w:r w:rsidRPr="00EB16A7">
        <w:rPr>
          <w:rFonts w:ascii="Times New Roman" w:hAnsi="Times New Roman"/>
          <w:sz w:val="24"/>
          <w:szCs w:val="24"/>
        </w:rPr>
        <w:t xml:space="preserve">11 399,4 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кв.м ще се оформят </w:t>
      </w:r>
      <w:r>
        <w:rPr>
          <w:rFonts w:ascii="Times New Roman" w:hAnsi="Times New Roman"/>
          <w:sz w:val="24"/>
          <w:szCs w:val="24"/>
          <w:lang w:val="bg-BG"/>
        </w:rPr>
        <w:t xml:space="preserve">паркинг, </w:t>
      </w:r>
      <w:r w:rsidRPr="00EB16A7">
        <w:rPr>
          <w:rFonts w:ascii="Times New Roman" w:hAnsi="Times New Roman"/>
          <w:sz w:val="24"/>
          <w:szCs w:val="24"/>
          <w:lang w:val="bg-BG"/>
        </w:rPr>
        <w:t>алеи и зелени площи.</w:t>
      </w:r>
    </w:p>
    <w:p w:rsidR="00384DBB" w:rsidRDefault="00384DBB" w:rsidP="0018074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B16A7">
        <w:rPr>
          <w:rFonts w:ascii="Times New Roman" w:hAnsi="Times New Roman"/>
          <w:sz w:val="24"/>
          <w:szCs w:val="24"/>
          <w:lang w:val="bg-BG"/>
        </w:rPr>
        <w:t xml:space="preserve">Планираният комплекс ще е с </w:t>
      </w:r>
      <w:r w:rsidRPr="0018074F">
        <w:rPr>
          <w:rFonts w:ascii="Times New Roman" w:hAnsi="Times New Roman"/>
          <w:iCs/>
          <w:sz w:val="24"/>
          <w:szCs w:val="24"/>
          <w:lang w:val="bg-BG"/>
        </w:rPr>
        <w:t xml:space="preserve">80 000 кв.м </w:t>
      </w:r>
      <w:r>
        <w:rPr>
          <w:rFonts w:ascii="Times New Roman" w:hAnsi="Times New Roman"/>
          <w:iCs/>
          <w:sz w:val="24"/>
          <w:szCs w:val="24"/>
          <w:lang w:val="bg-BG"/>
        </w:rPr>
        <w:t xml:space="preserve">надземна </w:t>
      </w:r>
      <w:r w:rsidRPr="00EB16A7">
        <w:rPr>
          <w:rFonts w:ascii="Times New Roman" w:hAnsi="Times New Roman"/>
          <w:sz w:val="24"/>
          <w:szCs w:val="24"/>
          <w:lang w:val="bg-BG"/>
        </w:rPr>
        <w:t>разгъна застроена площ</w:t>
      </w:r>
      <w:r>
        <w:rPr>
          <w:rFonts w:ascii="Times New Roman" w:hAnsi="Times New Roman"/>
          <w:sz w:val="24"/>
          <w:szCs w:val="24"/>
          <w:lang w:val="bg-BG"/>
        </w:rPr>
        <w:t>, в която ще се оформят 1500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 броя жилища</w:t>
      </w:r>
      <w:r>
        <w:rPr>
          <w:rFonts w:ascii="Times New Roman" w:hAnsi="Times New Roman"/>
          <w:sz w:val="24"/>
          <w:szCs w:val="24"/>
          <w:lang w:val="bg-BG"/>
        </w:rPr>
        <w:t xml:space="preserve"> и 1600 гаража и паркоместа. </w:t>
      </w:r>
      <w:r w:rsidRPr="00EB16A7">
        <w:rPr>
          <w:rFonts w:ascii="Times New Roman" w:hAnsi="Times New Roman"/>
          <w:sz w:val="24"/>
          <w:szCs w:val="24"/>
          <w:lang w:val="bg-BG"/>
        </w:rPr>
        <w:t>Комбинацията от жилищни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EB16A7">
        <w:rPr>
          <w:rFonts w:ascii="Times New Roman" w:hAnsi="Times New Roman"/>
          <w:sz w:val="24"/>
          <w:szCs w:val="24"/>
          <w:lang w:val="bg-BG"/>
        </w:rPr>
        <w:t xml:space="preserve"> секции ще образува интересна и раздвижена среда, оградена от зеленина и широки междублокови пространства. Няколко разсредоточени рампи ще водят към подземното ниво</w:t>
      </w:r>
      <w:r w:rsidRPr="0018074F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Pr="0018074F">
        <w:rPr>
          <w:rFonts w:ascii="Times New Roman" w:hAnsi="Times New Roman"/>
          <w:iCs/>
          <w:sz w:val="24"/>
          <w:szCs w:val="24"/>
          <w:lang w:val="bg-BG"/>
        </w:rPr>
        <w:t>30 000 кв.м</w:t>
      </w:r>
      <w:r w:rsidRPr="0018074F">
        <w:rPr>
          <w:rFonts w:ascii="Times New Roman" w:hAnsi="Times New Roman"/>
          <w:sz w:val="24"/>
          <w:szCs w:val="24"/>
          <w:lang w:val="bg-BG"/>
        </w:rPr>
        <w:t xml:space="preserve"> разгъната  площ с 800 броя паркоместа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84DBB" w:rsidRPr="00EB16A7" w:rsidRDefault="00384DBB" w:rsidP="001807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B16A7">
        <w:rPr>
          <w:rFonts w:ascii="Times New Roman" w:hAnsi="Times New Roman"/>
          <w:sz w:val="24"/>
          <w:szCs w:val="24"/>
          <w:lang w:val="bg-BG"/>
        </w:rPr>
        <w:t xml:space="preserve">Предвижда се изпълнението на комплекса да се извърши на етапи и ще бъде по традиционен монолитен начин със стоманобетонов скелет и тухлени стени. </w:t>
      </w:r>
    </w:p>
    <w:p w:rsidR="00384DBB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 xml:space="preserve">Захранването с ел.енергия ще стане от мрежата на ЕВН на гр.Пловдив, съгласно договор. </w:t>
      </w:r>
    </w:p>
    <w:p w:rsidR="00384DBB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 xml:space="preserve">Вода за питейно-битови нужди ще се ползва от водопроводната мрежа на гр.Пловдив, след сключване на необходимия договор. </w:t>
      </w:r>
    </w:p>
    <w:p w:rsidR="00384DBB" w:rsidRPr="000E11E3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 xml:space="preserve">Отпадъчните води ще се включат към канализационната мрежа на град Пловдив, чрез главно канализационно отклонение за комплекса. Дъждовните води от сградите ще се отвеждат посредством водосточни тръби в зелените площи. </w:t>
      </w:r>
    </w:p>
    <w:p w:rsidR="00384DBB" w:rsidRPr="000E11E3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>Имотът граничи с улици от уличната мрежа на гр.Пловдив.</w:t>
      </w:r>
    </w:p>
    <w:p w:rsidR="00384DBB" w:rsidRPr="000E11E3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 xml:space="preserve">Няма необходимост от други свързани с основния предмет спомагателни или поддържащи дейности. </w:t>
      </w:r>
    </w:p>
    <w:p w:rsidR="00384DBB" w:rsidRPr="000E11E3" w:rsidRDefault="00384DBB" w:rsidP="000E11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 xml:space="preserve">Не е необходимо изграждане на нова пътна инфраструктура извън комплекса, ще се използва съществуващата. </w:t>
      </w:r>
    </w:p>
    <w:p w:rsidR="00384DBB" w:rsidRDefault="00384DBB" w:rsidP="000F33B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11E3">
        <w:rPr>
          <w:rFonts w:ascii="Times New Roman" w:hAnsi="Times New Roman"/>
          <w:sz w:val="24"/>
          <w:szCs w:val="24"/>
          <w:lang w:val="bg-BG"/>
        </w:rPr>
        <w:t>Изкопите за фундаментите на сградите ще се извършват механизирано с багер на дълбочина около 4,00 м., няма необходимост от ползването на взривове.</w:t>
      </w:r>
    </w:p>
    <w:p w:rsidR="00384DBB" w:rsidRPr="00A01D5A" w:rsidRDefault="00384DBB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1D5A">
        <w:rPr>
          <w:rFonts w:ascii="Times New Roman" w:hAnsi="Times New Roman"/>
          <w:b/>
          <w:sz w:val="24"/>
          <w:szCs w:val="24"/>
          <w:lang w:val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384DBB" w:rsidRPr="00F563E1" w:rsidRDefault="00384DBB" w:rsidP="004C6424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F563E1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няма връзка с други съществуващи и одобрени с устройствен или друг план дейности. </w:t>
      </w:r>
    </w:p>
    <w:p w:rsidR="00384DBB" w:rsidRPr="003B0E42" w:rsidRDefault="00384DBB" w:rsidP="004C64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sz w:val="24"/>
          <w:szCs w:val="24"/>
          <w:lang w:val="bg-BG"/>
        </w:rPr>
        <w:t xml:space="preserve">За реализацията на инвестиционното предложение е необходимо смяна на предназначението на имота за неземеделски нужди по реда на </w:t>
      </w:r>
      <w:r w:rsidRPr="00F563E1">
        <w:rPr>
          <w:rFonts w:ascii="Times New Roman" w:hAnsi="Times New Roman"/>
          <w:i/>
          <w:sz w:val="24"/>
          <w:szCs w:val="24"/>
          <w:lang w:val="bg-BG"/>
        </w:rPr>
        <w:t>З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акон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опазване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земеделските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земи</w:t>
      </w:r>
      <w:proofErr w:type="spellEnd"/>
      <w:r w:rsidRPr="00F563E1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Обн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F563E1">
        <w:rPr>
          <w:rFonts w:ascii="Times New Roman" w:hAnsi="Times New Roman"/>
          <w:i/>
          <w:sz w:val="24"/>
          <w:szCs w:val="24"/>
        </w:rPr>
        <w:t>ДВ.</w:t>
      </w:r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563E1">
        <w:rPr>
          <w:rFonts w:ascii="Times New Roman" w:hAnsi="Times New Roman"/>
          <w:i/>
          <w:sz w:val="24"/>
          <w:szCs w:val="24"/>
        </w:rPr>
        <w:t>бр.35</w:t>
      </w:r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24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Април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1996</w:t>
      </w:r>
      <w:r w:rsidRPr="00F563E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F563E1">
        <w:rPr>
          <w:rFonts w:ascii="Times New Roman" w:hAnsi="Times New Roman"/>
          <w:i/>
          <w:sz w:val="24"/>
          <w:szCs w:val="24"/>
        </w:rPr>
        <w:t>г</w:t>
      </w:r>
      <w:r w:rsidRPr="00F563E1">
        <w:rPr>
          <w:rFonts w:ascii="Times New Roman" w:hAnsi="Times New Roman"/>
          <w:i/>
          <w:sz w:val="24"/>
          <w:szCs w:val="24"/>
          <w:lang w:val="bg-BG"/>
        </w:rPr>
        <w:t>., посл.</w:t>
      </w:r>
      <w:r w:rsidRPr="00F563E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F563E1">
        <w:rPr>
          <w:rFonts w:ascii="Times New Roman" w:hAnsi="Times New Roman"/>
          <w:i/>
          <w:sz w:val="24"/>
          <w:szCs w:val="24"/>
        </w:rPr>
        <w:t>изм</w:t>
      </w:r>
      <w:proofErr w:type="spellEnd"/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F563E1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доп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F563E1">
        <w:rPr>
          <w:rFonts w:ascii="Times New Roman" w:hAnsi="Times New Roman"/>
          <w:i/>
          <w:sz w:val="24"/>
          <w:szCs w:val="24"/>
        </w:rPr>
        <w:t>ДВ.</w:t>
      </w:r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563E1">
        <w:rPr>
          <w:rFonts w:ascii="Times New Roman" w:hAnsi="Times New Roman"/>
          <w:i/>
          <w:sz w:val="24"/>
          <w:szCs w:val="24"/>
        </w:rPr>
        <w:t>бр.83</w:t>
      </w:r>
      <w:proofErr w:type="gramEnd"/>
      <w:r w:rsidRPr="00F563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9 </w:t>
      </w:r>
      <w:proofErr w:type="spellStart"/>
      <w:r w:rsidRPr="00F563E1">
        <w:rPr>
          <w:rFonts w:ascii="Times New Roman" w:hAnsi="Times New Roman"/>
          <w:i/>
          <w:sz w:val="24"/>
          <w:szCs w:val="24"/>
        </w:rPr>
        <w:t>Октомври</w:t>
      </w:r>
      <w:proofErr w:type="spellEnd"/>
      <w:r w:rsidRPr="00F563E1">
        <w:rPr>
          <w:rFonts w:ascii="Times New Roman" w:hAnsi="Times New Roman"/>
          <w:i/>
          <w:sz w:val="24"/>
          <w:szCs w:val="24"/>
        </w:rPr>
        <w:t xml:space="preserve"> 2018</w:t>
      </w:r>
      <w:r w:rsidRPr="00F563E1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F563E1">
        <w:rPr>
          <w:rFonts w:ascii="Times New Roman" w:hAnsi="Times New Roman"/>
          <w:i/>
          <w:sz w:val="24"/>
          <w:szCs w:val="24"/>
        </w:rPr>
        <w:t>г</w:t>
      </w:r>
      <w:r w:rsidRPr="00F563E1">
        <w:rPr>
          <w:rFonts w:ascii="Times New Roman" w:hAnsi="Times New Roman"/>
          <w:sz w:val="24"/>
          <w:szCs w:val="24"/>
        </w:rPr>
        <w:t>.</w:t>
      </w:r>
      <w:r w:rsidRPr="00F563E1">
        <w:rPr>
          <w:rFonts w:ascii="Times New Roman" w:hAnsi="Times New Roman"/>
          <w:sz w:val="24"/>
          <w:szCs w:val="24"/>
          <w:lang w:val="bg-BG"/>
        </w:rPr>
        <w:t>).</w:t>
      </w:r>
      <w:r w:rsidRPr="003B0E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84DBB" w:rsidRPr="001E3901" w:rsidRDefault="00384DBB" w:rsidP="001E3901">
      <w:pPr>
        <w:spacing w:after="0"/>
        <w:rPr>
          <w:rFonts w:ascii="Times New Roman" w:hAnsi="Times New Roman"/>
          <w:b/>
          <w:bCs/>
          <w:i/>
          <w:iCs/>
          <w:color w:val="339966"/>
          <w:sz w:val="24"/>
          <w:szCs w:val="24"/>
        </w:rPr>
      </w:pPr>
    </w:p>
    <w:p w:rsidR="00384DBB" w:rsidRPr="007960A7" w:rsidRDefault="00384DBB" w:rsidP="0037314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960A7">
        <w:rPr>
          <w:rFonts w:ascii="Times New Roman" w:hAnsi="Times New Roman"/>
          <w:b/>
          <w:sz w:val="24"/>
          <w:szCs w:val="24"/>
          <w:lang w:val="bg-BG"/>
        </w:rPr>
        <w:lastRenderedPageBreak/>
        <w:t>4. Местоположение:</w:t>
      </w:r>
    </w:p>
    <w:p w:rsidR="00384DBB" w:rsidRDefault="00384DBB" w:rsidP="0037314D">
      <w:pPr>
        <w:jc w:val="both"/>
        <w:rPr>
          <w:rFonts w:ascii="Times New Roman" w:hAnsi="Times New Roman"/>
          <w:i/>
          <w:sz w:val="24"/>
          <w:szCs w:val="24"/>
        </w:rPr>
      </w:pPr>
      <w:r w:rsidRPr="007960A7">
        <w:rPr>
          <w:rFonts w:ascii="Times New Roman" w:hAnsi="Times New Roman"/>
          <w:i/>
          <w:sz w:val="24"/>
          <w:szCs w:val="24"/>
          <w:lang w:val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384DBB" w:rsidRPr="009B39EA" w:rsidRDefault="00384DBB" w:rsidP="00B74EC6">
      <w:pPr>
        <w:spacing w:after="0"/>
        <w:ind w:firstLine="720"/>
        <w:jc w:val="both"/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Предвижда се, настоящето ИП да се реализира 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в </w:t>
      </w:r>
      <w:r w:rsidRPr="00BE1152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Pr="00EB16A7">
        <w:rPr>
          <w:rFonts w:ascii="Times New Roman" w:hAnsi="Times New Roman"/>
          <w:sz w:val="24"/>
          <w:szCs w:val="24"/>
          <w:lang w:val="bg-BG"/>
        </w:rPr>
        <w:t>56784.239.902</w:t>
      </w:r>
      <w:r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, м. Прослав, район Западен, гр. Пловдив, община Пловдив, област Пловдив. </w:t>
      </w:r>
      <w:r w:rsidRPr="00AC43F4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Имотът е частен, собственост на Възложителя.</w:t>
      </w:r>
    </w:p>
    <w:p w:rsidR="00384DBB" w:rsidRDefault="00384DBB" w:rsidP="00B74EC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Територията не засяга </w:t>
      </w:r>
      <w:r w:rsidRPr="0040214B">
        <w:rPr>
          <w:rFonts w:ascii="Times New Roman" w:hAnsi="Times New Roman"/>
          <w:sz w:val="24"/>
          <w:szCs w:val="24"/>
          <w:lang w:val="bg-BG"/>
        </w:rPr>
        <w:t>елементи на Националната екологична мрежа (НЕМ)</w:t>
      </w:r>
      <w:r>
        <w:rPr>
          <w:rFonts w:ascii="Times New Roman" w:hAnsi="Times New Roman"/>
          <w:sz w:val="24"/>
          <w:szCs w:val="24"/>
          <w:lang w:val="bg-BG"/>
        </w:rPr>
        <w:t xml:space="preserve">. Най-близкият такъв по ЗЗТ е защитена местност „Нощувка на малък корморан - Пловдив“, отстояща на около 570 м в североизточна посока, а по ЗБР - ЗЗ по Директивата за местообитанията </w:t>
      </w:r>
      <w:r>
        <w:rPr>
          <w:rFonts w:ascii="Times New Roman" w:hAnsi="Times New Roman"/>
          <w:sz w:val="24"/>
          <w:szCs w:val="24"/>
        </w:rPr>
        <w:t>BG</w:t>
      </w:r>
      <w:r>
        <w:rPr>
          <w:rFonts w:ascii="Times New Roman" w:hAnsi="Times New Roman"/>
          <w:sz w:val="24"/>
          <w:szCs w:val="24"/>
          <w:lang w:val="bg-BG"/>
        </w:rPr>
        <w:t>0000578 „Река Марица“, намираща се на около 20 м, също в североизточна посока.</w:t>
      </w:r>
    </w:p>
    <w:p w:rsidR="00384DBB" w:rsidRPr="0040214B" w:rsidRDefault="00384DBB" w:rsidP="00B74EC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Най-близкият обект, подлежащ на здравна защита е спортно игрище, намиращо се на около 300 м източно от мястото за реализация на ИП.</w:t>
      </w:r>
    </w:p>
    <w:p w:rsidR="00384DBB" w:rsidRDefault="00384DBB" w:rsidP="00B74EC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tab/>
      </w:r>
      <w:r w:rsidRPr="00A05729">
        <w:rPr>
          <w:rFonts w:ascii="Times New Roman" w:hAnsi="Times New Roman"/>
          <w:sz w:val="24"/>
          <w:szCs w:val="24"/>
          <w:lang w:val="bg-BG"/>
        </w:rPr>
        <w:t>Не се очаква засягане на територии за опазване на обекти на</w:t>
      </w:r>
      <w:r>
        <w:rPr>
          <w:rFonts w:ascii="Times New Roman" w:hAnsi="Times New Roman"/>
          <w:sz w:val="24"/>
          <w:szCs w:val="24"/>
          <w:lang w:val="bg-BG"/>
        </w:rPr>
        <w:t xml:space="preserve"> културното наследство, </w:t>
      </w:r>
      <w:r w:rsidRPr="00A0572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както и осъществяване на </w:t>
      </w:r>
      <w:r w:rsidRPr="00A05729">
        <w:rPr>
          <w:rFonts w:ascii="Times New Roman" w:hAnsi="Times New Roman"/>
          <w:sz w:val="24"/>
          <w:szCs w:val="24"/>
          <w:lang w:val="bg-BG"/>
        </w:rPr>
        <w:t>трансгранично въздействие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84DBB" w:rsidRPr="00112C2B" w:rsidRDefault="00384DBB" w:rsidP="00B74E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112C2B">
        <w:rPr>
          <w:rFonts w:ascii="Times New Roman" w:hAnsi="Times New Roman"/>
          <w:sz w:val="24"/>
          <w:szCs w:val="24"/>
          <w:lang w:val="bg-BG"/>
        </w:rPr>
        <w:t>Не се предвижда изграждането на нова или промяна на съществуваща пътна инфраструктура.</w:t>
      </w:r>
    </w:p>
    <w:p w:rsidR="00384DBB" w:rsidRPr="00B74EC6" w:rsidRDefault="00C8038F" w:rsidP="00B74E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0" cy="3257550"/>
            <wp:effectExtent l="0" t="0" r="0" b="0"/>
            <wp:docPr id="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0" descr="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BB" w:rsidRPr="00DF628B" w:rsidRDefault="00384DBB" w:rsidP="00DF628B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Местоположение на имота (със син контур), в кой</w:t>
      </w:r>
      <w:r w:rsidRPr="00DF628B">
        <w:rPr>
          <w:rFonts w:ascii="Times New Roman" w:hAnsi="Times New Roman"/>
          <w:b/>
          <w:i/>
          <w:sz w:val="24"/>
          <w:szCs w:val="24"/>
          <w:lang w:val="bg-BG"/>
        </w:rPr>
        <w:t>то ще се реализира ИП</w:t>
      </w:r>
    </w:p>
    <w:p w:rsidR="00384DBB" w:rsidRDefault="00384DBB" w:rsidP="0037314D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4DBB" w:rsidRPr="00EF15F3" w:rsidRDefault="00C8038F" w:rsidP="00B4400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19775" cy="3667125"/>
            <wp:effectExtent l="0" t="0" r="9525" b="9525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BB" w:rsidRDefault="00384DBB" w:rsidP="00DF628B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84DBB" w:rsidRPr="00DF628B" w:rsidRDefault="00384DBB" w:rsidP="00DF628B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628B">
        <w:rPr>
          <w:rFonts w:ascii="Times New Roman" w:hAnsi="Times New Roman"/>
          <w:b/>
          <w:i/>
          <w:sz w:val="24"/>
          <w:szCs w:val="24"/>
          <w:lang w:val="ru-RU"/>
        </w:rPr>
        <w:t>Местоположение на ИП, спрямо най-близко разположените елементи на Нац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ионалната екологична мрежа (НЕМ)</w:t>
      </w:r>
    </w:p>
    <w:p w:rsidR="00384DBB" w:rsidRDefault="00384DBB" w:rsidP="00F76EF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4DBB" w:rsidRDefault="00384DBB" w:rsidP="0037314D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4DBB" w:rsidRPr="008645BC" w:rsidRDefault="00384DBB" w:rsidP="008645BC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645BC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:rsidR="00384DBB" w:rsidRDefault="00384DBB" w:rsidP="004D623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645BC">
        <w:rPr>
          <w:rFonts w:ascii="Times New Roman" w:hAnsi="Times New Roman"/>
          <w:i/>
          <w:sz w:val="24"/>
          <w:szCs w:val="24"/>
          <w:lang w:val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84DBB" w:rsidRPr="00F563E1" w:rsidRDefault="00384DBB" w:rsidP="00F563E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sz w:val="24"/>
          <w:szCs w:val="24"/>
          <w:lang w:val="bg-BG"/>
        </w:rPr>
        <w:t>Природните ресурси, които ще се ползват при изграждането и функционирането на комплекса са пясък, чакъл, цимент, тухли и други строителни материали, вода за строителството и за питейно битови нужди, горива за строителната техника.</w:t>
      </w:r>
    </w:p>
    <w:p w:rsidR="00384DBB" w:rsidRPr="00F563E1" w:rsidRDefault="00384DBB" w:rsidP="003B0E42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E1">
        <w:rPr>
          <w:rFonts w:ascii="Times New Roman" w:hAnsi="Times New Roman"/>
          <w:sz w:val="24"/>
          <w:szCs w:val="24"/>
          <w:lang w:val="bg-BG"/>
        </w:rPr>
        <w:t>Водоснабдяването на обекта ще се осъществи чрез водопроводно отклонение от водопреносната мрежа на „ВиК“ ЕООД, гр. Пловдив чрез сключен договор и</w:t>
      </w:r>
      <w:r w:rsidRPr="00F563E1">
        <w:rPr>
          <w:rFonts w:ascii="Times New Roman" w:hAnsi="Times New Roman"/>
          <w:bCs/>
          <w:noProof/>
          <w:sz w:val="24"/>
          <w:szCs w:val="24"/>
          <w:lang w:val="bg-BG" w:eastAsia="bg-BG"/>
        </w:rPr>
        <w:t xml:space="preserve"> </w:t>
      </w:r>
      <w:r w:rsidRPr="00F563E1">
        <w:rPr>
          <w:rFonts w:ascii="Times New Roman" w:hAnsi="Times New Roman"/>
          <w:bCs/>
          <w:sz w:val="24"/>
          <w:szCs w:val="24"/>
          <w:lang w:val="bg-BG"/>
        </w:rPr>
        <w:t xml:space="preserve">в съответствие с изискванията на експлоатационното дружество. </w:t>
      </w:r>
    </w:p>
    <w:p w:rsidR="00384DBB" w:rsidRPr="003B0E42" w:rsidRDefault="00384DBB" w:rsidP="00112C2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sz w:val="24"/>
          <w:szCs w:val="24"/>
          <w:lang w:val="bg-BG"/>
        </w:rPr>
        <w:t>Точните оразмерителни водни количества ще бъдат заложени във фазата на работното проектиране, отчитайки броя на живущите.</w:t>
      </w:r>
    </w:p>
    <w:p w:rsidR="00384DBB" w:rsidRPr="00A52CC1" w:rsidRDefault="00384DBB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2CC1">
        <w:rPr>
          <w:rFonts w:ascii="Times New Roman" w:hAnsi="Times New Roman"/>
          <w:b/>
          <w:sz w:val="24"/>
          <w:szCs w:val="24"/>
          <w:lang w:val="bg-BG"/>
        </w:rPr>
        <w:lastRenderedPageBreak/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384DBB" w:rsidRPr="00F563E1" w:rsidRDefault="00384DBB" w:rsidP="00F563E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63E1">
        <w:rPr>
          <w:rFonts w:ascii="Times New Roman" w:hAnsi="Times New Roman"/>
          <w:b/>
          <w:i/>
          <w:sz w:val="24"/>
          <w:szCs w:val="24"/>
          <w:lang w:val="ru-RU"/>
        </w:rPr>
        <w:t xml:space="preserve">По време на строителните дейности и </w:t>
      </w:r>
      <w:r w:rsidRPr="00F563E1">
        <w:rPr>
          <w:rFonts w:ascii="Times New Roman" w:hAnsi="Times New Roman"/>
          <w:b/>
          <w:i/>
          <w:sz w:val="24"/>
          <w:szCs w:val="24"/>
          <w:lang w:val="bg-BG"/>
        </w:rPr>
        <w:t>през експлоатационния период</w:t>
      </w:r>
      <w:r w:rsidRPr="00F563E1">
        <w:rPr>
          <w:rFonts w:ascii="Times New Roman" w:hAnsi="Times New Roman"/>
          <w:sz w:val="24"/>
          <w:szCs w:val="24"/>
          <w:lang w:val="bg-BG"/>
        </w:rPr>
        <w:t xml:space="preserve"> не се очаква </w:t>
      </w:r>
      <w:r w:rsidRPr="00F563E1">
        <w:rPr>
          <w:rFonts w:ascii="Times New Roman" w:hAnsi="Times New Roman"/>
          <w:sz w:val="24"/>
          <w:szCs w:val="24"/>
          <w:lang w:val="ru-RU"/>
        </w:rPr>
        <w:t>да бъдат емитирани вещества, включително приоритетни или опасни, които биха имали контакт с води.</w:t>
      </w:r>
    </w:p>
    <w:p w:rsidR="00384DBB" w:rsidRPr="00F563E1" w:rsidRDefault="00384DBB" w:rsidP="00F563E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sz w:val="24"/>
          <w:szCs w:val="24"/>
          <w:lang w:val="bg-BG"/>
        </w:rPr>
        <w:t xml:space="preserve">Отпадъчните битови води ще бъдат отвеждани в градската канализационна мрежа и не се предполага контакт с подземни и повърхностни води. </w:t>
      </w:r>
    </w:p>
    <w:p w:rsidR="00384DBB" w:rsidRDefault="00384DBB" w:rsidP="00FB02D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B02D3">
        <w:rPr>
          <w:rFonts w:ascii="Times New Roman" w:hAnsi="Times New Roman"/>
          <w:b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:rsidR="00384DBB" w:rsidRPr="00F563E1" w:rsidRDefault="00384DBB" w:rsidP="00F563E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b/>
          <w:i/>
          <w:sz w:val="24"/>
          <w:szCs w:val="24"/>
          <w:lang w:val="ru-RU"/>
        </w:rPr>
        <w:t>По време на строителните дейности</w:t>
      </w:r>
      <w:r w:rsidRPr="00F563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3E1">
        <w:rPr>
          <w:rFonts w:ascii="Times New Roman" w:hAnsi="Times New Roman"/>
          <w:sz w:val="24"/>
          <w:szCs w:val="24"/>
          <w:lang w:val="bg-BG"/>
        </w:rPr>
        <w:t xml:space="preserve">се очакват емисии прахови и от изгорели газове на машини и транспортни средства. Те ще бъдат с ниска интензивност и за кратък период, с пълна обратимост на въздействието. </w:t>
      </w:r>
    </w:p>
    <w:p w:rsidR="00384DBB" w:rsidRPr="00F563E1" w:rsidRDefault="00384DBB" w:rsidP="00F563E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63E1">
        <w:rPr>
          <w:rFonts w:ascii="Times New Roman" w:hAnsi="Times New Roman"/>
          <w:b/>
          <w:i/>
          <w:sz w:val="24"/>
          <w:szCs w:val="24"/>
          <w:lang w:val="bg-BG"/>
        </w:rPr>
        <w:t>През експлоатационния период</w:t>
      </w:r>
      <w:r w:rsidRPr="00F563E1">
        <w:rPr>
          <w:rFonts w:ascii="Times New Roman" w:hAnsi="Times New Roman"/>
          <w:sz w:val="24"/>
          <w:szCs w:val="24"/>
          <w:lang w:val="bg-BG"/>
        </w:rPr>
        <w:t xml:space="preserve">, поради характера на дейностите – битов и използване на електрическа енергия за отопление чрез индивидуални нагревателни елементи </w:t>
      </w:r>
      <w:r w:rsidRPr="00F563E1">
        <w:rPr>
          <w:rFonts w:ascii="Times New Roman" w:hAnsi="Times New Roman"/>
          <w:sz w:val="24"/>
          <w:szCs w:val="24"/>
          <w:lang w:val="ru-RU"/>
        </w:rPr>
        <w:t>(</w:t>
      </w:r>
      <w:r w:rsidRPr="00F563E1">
        <w:rPr>
          <w:rFonts w:ascii="Times New Roman" w:hAnsi="Times New Roman"/>
          <w:sz w:val="24"/>
          <w:szCs w:val="24"/>
          <w:lang w:val="bg-BG"/>
        </w:rPr>
        <w:t>без общи отоплителни и климатични системи</w:t>
      </w:r>
      <w:r w:rsidRPr="00F563E1">
        <w:rPr>
          <w:rFonts w:ascii="Times New Roman" w:hAnsi="Times New Roman"/>
          <w:sz w:val="24"/>
          <w:szCs w:val="24"/>
          <w:lang w:val="ru-RU"/>
        </w:rPr>
        <w:t>)</w:t>
      </w:r>
      <w:r w:rsidRPr="00F563E1">
        <w:rPr>
          <w:rFonts w:ascii="Times New Roman" w:hAnsi="Times New Roman"/>
          <w:sz w:val="24"/>
          <w:szCs w:val="24"/>
          <w:lang w:val="bg-BG"/>
        </w:rPr>
        <w:t>, не се очакват емисии на вредни замърсители, освен присъщите за нормална битова дейност.</w:t>
      </w:r>
    </w:p>
    <w:p w:rsidR="00384DBB" w:rsidRDefault="00384DBB" w:rsidP="000E38E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AA24ED">
        <w:rPr>
          <w:rFonts w:ascii="Times New Roman" w:hAnsi="Times New Roman"/>
          <w:b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:rsidR="00384DBB" w:rsidRPr="00F563E1" w:rsidRDefault="00384DBB" w:rsidP="00F563E1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F563E1">
        <w:rPr>
          <w:rFonts w:ascii="Times New Roman" w:hAnsi="Times New Roman"/>
          <w:b/>
          <w:bCs/>
          <w:i/>
          <w:sz w:val="24"/>
          <w:szCs w:val="24"/>
          <w:lang w:val="ru-RU"/>
        </w:rPr>
        <w:t>По време на строителството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 xml:space="preserve"> се очаква генериране на следните строителни отпадъци:</w:t>
      </w:r>
    </w:p>
    <w:p w:rsidR="00384DBB" w:rsidRPr="00F563E1" w:rsidRDefault="00384DBB" w:rsidP="00F563E1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563E1">
        <w:rPr>
          <w:rFonts w:ascii="Times New Roman" w:hAnsi="Times New Roman"/>
          <w:b/>
          <w:bCs/>
          <w:i/>
          <w:sz w:val="24"/>
          <w:szCs w:val="24"/>
          <w:lang w:val="ru-RU"/>
        </w:rPr>
        <w:t>Изкопани земни маси</w:t>
      </w:r>
      <w:r w:rsidRPr="00F563E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 xml:space="preserve"> Отпадъкът ще се образува при изкопните дейности .</w:t>
      </w:r>
      <w:r w:rsidRPr="00F563E1">
        <w:rPr>
          <w:rFonts w:ascii="Times New Roman" w:hAnsi="Times New Roman"/>
          <w:bCs/>
          <w:sz w:val="24"/>
          <w:szCs w:val="24"/>
          <w:lang w:val="bg-BG"/>
        </w:rPr>
        <w:t xml:space="preserve"> Част от тях ще се използват за обратна засипка, а 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>останалата част ще се извозват за депониране на определеното за целта депо.</w:t>
      </w:r>
    </w:p>
    <w:p w:rsidR="00384DBB" w:rsidRPr="00F563E1" w:rsidRDefault="00384DBB" w:rsidP="00F563E1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E1">
        <w:rPr>
          <w:rFonts w:ascii="Times New Roman" w:hAnsi="Times New Roman"/>
          <w:b/>
          <w:bCs/>
          <w:i/>
          <w:sz w:val="24"/>
          <w:szCs w:val="24"/>
          <w:lang w:val="ru-RU"/>
        </w:rPr>
        <w:t>Смесени отпадъци от СМР</w:t>
      </w:r>
      <w:r w:rsidRPr="00F563E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 xml:space="preserve"> Отпадъците ще се образуват при </w:t>
      </w:r>
      <w:r w:rsidRPr="00F563E1">
        <w:rPr>
          <w:rFonts w:ascii="Times New Roman" w:hAnsi="Times New Roman"/>
          <w:bCs/>
          <w:sz w:val="24"/>
          <w:szCs w:val="24"/>
          <w:lang w:val="bg-BG"/>
        </w:rPr>
        <w:t>жилищното строителство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 xml:space="preserve">. Отпадъкът ще се предава приоритетно за оползотворяване. </w:t>
      </w:r>
    </w:p>
    <w:p w:rsidR="00384DBB" w:rsidRPr="00F563E1" w:rsidRDefault="00384DBB" w:rsidP="00112C2B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563E1">
        <w:rPr>
          <w:rFonts w:ascii="Times New Roman" w:hAnsi="Times New Roman"/>
          <w:b/>
          <w:bCs/>
          <w:i/>
          <w:sz w:val="24"/>
          <w:szCs w:val="24"/>
          <w:lang w:val="ru-RU"/>
        </w:rPr>
        <w:t>Смесени битови отпадъци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>. Те ще се образуват от битовата дейност на работниците.</w:t>
      </w:r>
    </w:p>
    <w:p w:rsidR="00384DBB" w:rsidRPr="00F563E1" w:rsidRDefault="00384DBB" w:rsidP="00F563E1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563E1">
        <w:rPr>
          <w:rFonts w:ascii="Times New Roman" w:hAnsi="Times New Roman"/>
          <w:bCs/>
          <w:sz w:val="24"/>
          <w:szCs w:val="24"/>
          <w:lang w:val="ru-RU"/>
        </w:rPr>
        <w:tab/>
      </w:r>
      <w:r w:rsidRPr="00F563E1">
        <w:rPr>
          <w:rFonts w:ascii="Times New Roman" w:hAnsi="Times New Roman"/>
          <w:bCs/>
          <w:sz w:val="24"/>
          <w:szCs w:val="24"/>
          <w:lang w:val="bg-BG"/>
        </w:rPr>
        <w:t xml:space="preserve">Всички генерирани отпадъци ще бъдат </w:t>
      </w:r>
      <w:r w:rsidRPr="00F563E1">
        <w:rPr>
          <w:rFonts w:ascii="Times New Roman" w:hAnsi="Times New Roman"/>
          <w:bCs/>
          <w:sz w:val="24"/>
          <w:szCs w:val="24"/>
          <w:lang w:val="am-ET"/>
        </w:rPr>
        <w:t xml:space="preserve">класифицирани по надлежния ред съгласно ЗУО и </w:t>
      </w:r>
      <w:r w:rsidRPr="00F563E1">
        <w:rPr>
          <w:rFonts w:ascii="Times New Roman" w:hAnsi="Times New Roman"/>
          <w:bCs/>
          <w:i/>
          <w:sz w:val="24"/>
          <w:szCs w:val="24"/>
          <w:lang w:val="bg-BG"/>
        </w:rPr>
        <w:t xml:space="preserve">Наредба </w:t>
      </w:r>
      <w:r w:rsidRPr="00F563E1">
        <w:rPr>
          <w:rFonts w:ascii="Times New Roman" w:hAnsi="Times New Roman"/>
          <w:bCs/>
          <w:i/>
          <w:sz w:val="24"/>
          <w:szCs w:val="24"/>
        </w:rPr>
        <w:t>no</w:t>
      </w:r>
      <w:r w:rsidRPr="00F563E1">
        <w:rPr>
          <w:rFonts w:ascii="Times New Roman" w:hAnsi="Times New Roman"/>
          <w:bCs/>
          <w:i/>
          <w:sz w:val="24"/>
          <w:szCs w:val="24"/>
          <w:lang w:val="bg-BG"/>
        </w:rPr>
        <w:t xml:space="preserve"> 2 от 23 юли 2014 г. за класификация на отпадъците (обн. ДВ. бр.66 от 8 Август 2014 г., посл.изм. ДВ. бр.46 от 1 Юни 2018 г.</w:t>
      </w:r>
    </w:p>
    <w:p w:rsidR="00384DBB" w:rsidRPr="00F563E1" w:rsidRDefault="00384DBB" w:rsidP="00F563E1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E1">
        <w:rPr>
          <w:rFonts w:ascii="Times New Roman" w:hAnsi="Times New Roman"/>
          <w:bCs/>
          <w:sz w:val="24"/>
          <w:szCs w:val="24"/>
          <w:lang w:val="bg-BG"/>
        </w:rPr>
        <w:t xml:space="preserve">Всички отпадъци, образувани по време на строителството ще се предават за последващо транспортиране и третиране на лица, притежаващи документ съгласно чл. 35 от ЗУО. </w:t>
      </w:r>
    </w:p>
    <w:p w:rsidR="00384DBB" w:rsidRDefault="00384DBB" w:rsidP="00F563E1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63E1">
        <w:rPr>
          <w:rFonts w:ascii="Times New Roman" w:hAnsi="Times New Roman"/>
          <w:bCs/>
          <w:sz w:val="24"/>
          <w:szCs w:val="24"/>
          <w:lang w:val="bg-BG"/>
        </w:rPr>
        <w:tab/>
        <w:t>През експлоатационния период ще се образуват битови отпадъци, които ще се събират и ще се извозват на определено за целта депо от фирмата по сметосъбиране, обслужваща зоната и притежаваща изискуемия документ по ЗУО.</w:t>
      </w:r>
    </w:p>
    <w:p w:rsidR="00384DBB" w:rsidRPr="00F563E1" w:rsidRDefault="00384DBB" w:rsidP="00F563E1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84DBB" w:rsidRPr="00AA24ED" w:rsidRDefault="00384DBB" w:rsidP="00F563E1">
      <w:pPr>
        <w:spacing w:after="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AA24ED">
        <w:rPr>
          <w:rFonts w:ascii="Times New Roman" w:hAnsi="Times New Roman"/>
          <w:b/>
          <w:sz w:val="24"/>
          <w:szCs w:val="24"/>
          <w:lang w:val="bg-BG"/>
        </w:rPr>
        <w:t>9. Отпадъчни води:</w:t>
      </w:r>
    </w:p>
    <w:p w:rsidR="00384DBB" w:rsidRDefault="00384DBB" w:rsidP="00D7119C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A24ED">
        <w:rPr>
          <w:rFonts w:ascii="Times New Roman" w:hAnsi="Times New Roman"/>
          <w:i/>
          <w:sz w:val="24"/>
          <w:szCs w:val="24"/>
          <w:lang w:val="bg-BG"/>
        </w:rPr>
        <w:lastRenderedPageBreak/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384DBB" w:rsidRPr="009521E6" w:rsidRDefault="00384DBB" w:rsidP="00630182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9521E6">
        <w:rPr>
          <w:rFonts w:ascii="Times New Roman" w:hAnsi="Times New Roman"/>
          <w:sz w:val="24"/>
          <w:szCs w:val="24"/>
          <w:lang w:val="bg-BG"/>
        </w:rPr>
        <w:t>Формираните отпадъчни води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521E6">
        <w:rPr>
          <w:rFonts w:ascii="Times New Roman" w:hAnsi="Times New Roman"/>
          <w:sz w:val="24"/>
          <w:szCs w:val="24"/>
          <w:lang w:val="bg-BG"/>
        </w:rPr>
        <w:t xml:space="preserve"> при експлоатация на </w:t>
      </w:r>
      <w:r w:rsidRPr="00C8038F">
        <w:rPr>
          <w:rFonts w:ascii="Times New Roman" w:hAnsi="Times New Roman"/>
          <w:sz w:val="24"/>
          <w:szCs w:val="24"/>
          <w:lang w:val="bg-BG"/>
        </w:rPr>
        <w:t>комплекса</w:t>
      </w:r>
      <w:r>
        <w:rPr>
          <w:rFonts w:ascii="Times New Roman" w:hAnsi="Times New Roman"/>
          <w:color w:val="339966"/>
          <w:sz w:val="24"/>
          <w:szCs w:val="24"/>
          <w:lang w:val="bg-BG"/>
        </w:rPr>
        <w:t xml:space="preserve">, </w:t>
      </w:r>
      <w:r w:rsidRPr="009521E6">
        <w:rPr>
          <w:rFonts w:ascii="Times New Roman" w:hAnsi="Times New Roman"/>
          <w:sz w:val="24"/>
          <w:szCs w:val="24"/>
          <w:lang w:val="bg-BG"/>
        </w:rPr>
        <w:t>ще заустват в канализационната мрежа на град Пловдив, чрез главно канализационно отклонение за комплекса.</w:t>
      </w:r>
    </w:p>
    <w:p w:rsidR="00384DBB" w:rsidRPr="00630182" w:rsidRDefault="00384DBB" w:rsidP="00630182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9521E6">
        <w:rPr>
          <w:rFonts w:ascii="Times New Roman" w:hAnsi="Times New Roman"/>
          <w:sz w:val="24"/>
          <w:szCs w:val="24"/>
          <w:lang w:val="bg-BG"/>
        </w:rPr>
        <w:t>Отвеждането на дъждовните води от сградите ще става посредством водосточни тръби в зелените площи.</w:t>
      </w:r>
      <w:r w:rsidRPr="0063018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84DBB" w:rsidRPr="00CA0561" w:rsidRDefault="00384DBB" w:rsidP="00CA0561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CA0561">
        <w:rPr>
          <w:rFonts w:ascii="Times New Roman" w:hAnsi="Times New Roman"/>
          <w:b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384DBB" w:rsidRDefault="00384DBB" w:rsidP="00CA0561">
      <w:pPr>
        <w:ind w:firstLine="720"/>
        <w:rPr>
          <w:rFonts w:ascii="Times New Roman" w:hAnsi="Times New Roman"/>
          <w:i/>
          <w:sz w:val="24"/>
          <w:szCs w:val="24"/>
          <w:lang w:val="bg-BG"/>
        </w:rPr>
      </w:pPr>
      <w:r w:rsidRPr="00CA0561">
        <w:rPr>
          <w:rFonts w:ascii="Times New Roman" w:hAnsi="Times New Roman"/>
          <w:i/>
          <w:sz w:val="24"/>
          <w:szCs w:val="24"/>
          <w:lang w:val="bg-BG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384DBB" w:rsidRDefault="00384DBB" w:rsidP="00BC3ED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628B">
        <w:rPr>
          <w:rFonts w:ascii="Times New Roman" w:hAnsi="Times New Roman"/>
          <w:sz w:val="24"/>
          <w:szCs w:val="24"/>
          <w:lang w:val="bg-BG"/>
        </w:rPr>
        <w:t>Характерът на ИП не предполага наличие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DF62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038F">
        <w:rPr>
          <w:rFonts w:ascii="Times New Roman" w:hAnsi="Times New Roman"/>
          <w:sz w:val="24"/>
          <w:szCs w:val="24"/>
          <w:lang w:val="bg-BG"/>
        </w:rPr>
        <w:t>на територията на комплекса</w:t>
      </w:r>
      <w:r>
        <w:rPr>
          <w:rFonts w:ascii="Times New Roman" w:hAnsi="Times New Roman"/>
          <w:color w:val="339966"/>
          <w:sz w:val="24"/>
          <w:szCs w:val="24"/>
          <w:lang w:val="bg-BG"/>
        </w:rPr>
        <w:t xml:space="preserve">, </w:t>
      </w:r>
      <w:r w:rsidRPr="00DF628B">
        <w:rPr>
          <w:rFonts w:ascii="Times New Roman" w:hAnsi="Times New Roman"/>
          <w:sz w:val="24"/>
          <w:szCs w:val="24"/>
          <w:lang w:val="bg-BG"/>
        </w:rPr>
        <w:t>на опасни химични вещества, които са включени в Приложение № 3 от ЗООС.</w:t>
      </w:r>
    </w:p>
    <w:p w:rsidR="00384DBB" w:rsidRPr="00C139C4" w:rsidRDefault="00384DBB" w:rsidP="00BC3ED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4DBB" w:rsidRPr="0040214B" w:rsidRDefault="00384DBB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</w:t>
      </w:r>
      <w:r>
        <w:rPr>
          <w:rFonts w:ascii="Times New Roman" w:hAnsi="Times New Roman"/>
          <w:sz w:val="24"/>
          <w:szCs w:val="24"/>
          <w:lang w:val="bg-BG"/>
        </w:rPr>
        <w:t>лава шеста от ЗООС.</w:t>
      </w:r>
    </w:p>
    <w:p w:rsidR="00384DBB" w:rsidRDefault="00384DBB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на основание чл. 93, ал. 9, т. 1 от ЗООС да се проведе задължителна ОВО</w:t>
      </w:r>
      <w:r>
        <w:rPr>
          <w:rFonts w:ascii="Times New Roman" w:hAnsi="Times New Roman"/>
          <w:sz w:val="24"/>
          <w:szCs w:val="24"/>
          <w:lang w:val="bg-BG"/>
        </w:rPr>
        <w:t>С, без да се извършва преценка.</w:t>
      </w:r>
    </w:p>
    <w:p w:rsidR="00384DBB" w:rsidRDefault="00384DBB" w:rsidP="007A58DC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87CF9">
        <w:rPr>
          <w:rFonts w:ascii="Times New Roman" w:hAnsi="Times New Roman"/>
          <w:sz w:val="24"/>
          <w:szCs w:val="24"/>
          <w:lang w:val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ІІ. Друга информация (</w:t>
      </w:r>
      <w:r>
        <w:rPr>
          <w:rFonts w:ascii="Times New Roman" w:hAnsi="Times New Roman"/>
          <w:sz w:val="24"/>
          <w:szCs w:val="24"/>
          <w:lang w:val="bg-BG"/>
        </w:rPr>
        <w:t>не е задължително за попълване)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</w:t>
      </w:r>
      <w:r>
        <w:rPr>
          <w:rFonts w:ascii="Times New Roman" w:hAnsi="Times New Roman"/>
          <w:sz w:val="24"/>
          <w:szCs w:val="24"/>
          <w:lang w:val="bg-BG"/>
        </w:rPr>
        <w:t>ди следните основания (мотиви):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384DB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Прилагам: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</w:t>
      </w:r>
      <w:r>
        <w:rPr>
          <w:rFonts w:ascii="Times New Roman" w:hAnsi="Times New Roman"/>
          <w:sz w:val="24"/>
          <w:szCs w:val="24"/>
          <w:lang w:val="bg-BG"/>
        </w:rPr>
        <w:t>нията на чл. 95, ал. 1 от ЗООС.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lastRenderedPageBreak/>
        <w:t>2. Документи, удостоверяващи по реда на специален закон, нормативен или административен акт права за иницииране или кандидатстване за одобряван</w:t>
      </w:r>
      <w:r>
        <w:rPr>
          <w:rFonts w:ascii="Times New Roman" w:hAnsi="Times New Roman"/>
          <w:sz w:val="24"/>
          <w:szCs w:val="24"/>
          <w:lang w:val="bg-BG"/>
        </w:rPr>
        <w:t>е на инвестиционно предложение.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 Други докуме</w:t>
      </w:r>
      <w:r>
        <w:rPr>
          <w:rFonts w:ascii="Times New Roman" w:hAnsi="Times New Roman"/>
          <w:sz w:val="24"/>
          <w:szCs w:val="24"/>
          <w:lang w:val="bg-BG"/>
        </w:rPr>
        <w:t>нти по преценка на уведомителя: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3.1. допълнителна информация/документация, пояснява</w:t>
      </w:r>
      <w:r>
        <w:rPr>
          <w:rFonts w:ascii="Times New Roman" w:hAnsi="Times New Roman"/>
          <w:sz w:val="24"/>
          <w:szCs w:val="24"/>
          <w:lang w:val="bg-BG"/>
        </w:rPr>
        <w:t>ща инвестиционното предложение;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3.2. картен материал, схема, сни</w:t>
      </w:r>
      <w:r>
        <w:rPr>
          <w:rFonts w:ascii="Times New Roman" w:hAnsi="Times New Roman"/>
          <w:sz w:val="24"/>
          <w:szCs w:val="24"/>
          <w:lang w:val="bg-BG"/>
        </w:rPr>
        <w:t>мков материал в подходящ мащаб.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Електронен носител - 1 бр.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D05A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214B">
        <w:rPr>
          <w:rFonts w:ascii="Times New Roman" w:hAnsi="Times New Roman"/>
          <w:sz w:val="24"/>
          <w:szCs w:val="24"/>
          <w:lang w:val="bg-BG"/>
        </w:rPr>
        <w:t>Желая писмото за определяне на необходимите действия да бъде издадено в електронна форма и изпратено на посочения адрес на</w:t>
      </w:r>
      <w:r>
        <w:rPr>
          <w:rFonts w:ascii="Times New Roman" w:hAnsi="Times New Roman"/>
          <w:sz w:val="24"/>
          <w:szCs w:val="24"/>
          <w:lang w:val="bg-BG"/>
        </w:rPr>
        <w:t xml:space="preserve"> електронна поща.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да получавам електронна кореспонденция във връзка с предоставяната услуга на посочения о</w:t>
      </w:r>
      <w:r>
        <w:rPr>
          <w:rFonts w:ascii="Times New Roman" w:hAnsi="Times New Roman"/>
          <w:sz w:val="24"/>
          <w:szCs w:val="24"/>
          <w:lang w:val="bg-BG"/>
        </w:rPr>
        <w:t>т мен адрес на електронна поща.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писмото за определяне на необходимите действия да бъде получено чрез лицензиран пощенски оператор.</w:t>
      </w: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384DBB" w:rsidRPr="0040214B" w:rsidRDefault="00384DBB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 xml:space="preserve">Дата: ………………….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Уведомител: …………………</w:t>
      </w:r>
    </w:p>
    <w:p w:rsidR="00384DBB" w:rsidRPr="0040214B" w:rsidRDefault="00384DBB" w:rsidP="003B2B09">
      <w:pPr>
        <w:ind w:left="720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(подпис)</w:t>
      </w:r>
    </w:p>
    <w:sectPr w:rsidR="00384DBB" w:rsidRPr="0040214B" w:rsidSect="009A444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BA" w:rsidRDefault="006366BA" w:rsidP="00335DBA">
      <w:pPr>
        <w:spacing w:after="0" w:line="240" w:lineRule="auto"/>
      </w:pPr>
      <w:r>
        <w:separator/>
      </w:r>
    </w:p>
  </w:endnote>
  <w:endnote w:type="continuationSeparator" w:id="0">
    <w:p w:rsidR="006366BA" w:rsidRDefault="006366BA" w:rsidP="003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BB" w:rsidRDefault="00384DB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80BAF">
      <w:rPr>
        <w:noProof/>
      </w:rPr>
      <w:t>2</w:t>
    </w:r>
    <w:r>
      <w:rPr>
        <w:noProof/>
      </w:rPr>
      <w:fldChar w:fldCharType="end"/>
    </w:r>
  </w:p>
  <w:p w:rsidR="00384DBB" w:rsidRDefault="00384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BA" w:rsidRDefault="006366BA" w:rsidP="00335DBA">
      <w:pPr>
        <w:spacing w:after="0" w:line="240" w:lineRule="auto"/>
      </w:pPr>
      <w:r>
        <w:separator/>
      </w:r>
    </w:p>
  </w:footnote>
  <w:footnote w:type="continuationSeparator" w:id="0">
    <w:p w:rsidR="006366BA" w:rsidRDefault="006366BA" w:rsidP="003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59F"/>
    <w:multiLevelType w:val="hybridMultilevel"/>
    <w:tmpl w:val="AB6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9E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B0A1033"/>
    <w:multiLevelType w:val="hybridMultilevel"/>
    <w:tmpl w:val="29949E9A"/>
    <w:lvl w:ilvl="0" w:tplc="80A0E1C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B"/>
    <w:rsid w:val="000103B3"/>
    <w:rsid w:val="000262CE"/>
    <w:rsid w:val="000764D3"/>
    <w:rsid w:val="00080BAF"/>
    <w:rsid w:val="0009792C"/>
    <w:rsid w:val="000C3B6F"/>
    <w:rsid w:val="000E11E3"/>
    <w:rsid w:val="000E31AC"/>
    <w:rsid w:val="000E38EE"/>
    <w:rsid w:val="000F33B9"/>
    <w:rsid w:val="00112C2B"/>
    <w:rsid w:val="00147C48"/>
    <w:rsid w:val="00160D99"/>
    <w:rsid w:val="001648AE"/>
    <w:rsid w:val="001726C5"/>
    <w:rsid w:val="00177AB9"/>
    <w:rsid w:val="0018074F"/>
    <w:rsid w:val="00185C4F"/>
    <w:rsid w:val="001D3D66"/>
    <w:rsid w:val="001E203C"/>
    <w:rsid w:val="001E3901"/>
    <w:rsid w:val="001E4536"/>
    <w:rsid w:val="001F104D"/>
    <w:rsid w:val="00211FD8"/>
    <w:rsid w:val="002A67D6"/>
    <w:rsid w:val="002F04DC"/>
    <w:rsid w:val="002F10DD"/>
    <w:rsid w:val="003116AF"/>
    <w:rsid w:val="00317664"/>
    <w:rsid w:val="00335DBA"/>
    <w:rsid w:val="00353433"/>
    <w:rsid w:val="0037314D"/>
    <w:rsid w:val="00384DBB"/>
    <w:rsid w:val="003B0E42"/>
    <w:rsid w:val="003B2B09"/>
    <w:rsid w:val="003F2AFE"/>
    <w:rsid w:val="0040214B"/>
    <w:rsid w:val="0041398E"/>
    <w:rsid w:val="00415D84"/>
    <w:rsid w:val="00423C8D"/>
    <w:rsid w:val="00425C18"/>
    <w:rsid w:val="00463044"/>
    <w:rsid w:val="004766D2"/>
    <w:rsid w:val="00477DD1"/>
    <w:rsid w:val="004B6F3B"/>
    <w:rsid w:val="004C6424"/>
    <w:rsid w:val="004D6235"/>
    <w:rsid w:val="00514237"/>
    <w:rsid w:val="005205AC"/>
    <w:rsid w:val="0053293A"/>
    <w:rsid w:val="00555601"/>
    <w:rsid w:val="0056501B"/>
    <w:rsid w:val="00571189"/>
    <w:rsid w:val="00571E47"/>
    <w:rsid w:val="00580ADD"/>
    <w:rsid w:val="00586B29"/>
    <w:rsid w:val="00596EEB"/>
    <w:rsid w:val="005A4B57"/>
    <w:rsid w:val="005E088C"/>
    <w:rsid w:val="005E70DB"/>
    <w:rsid w:val="005F2439"/>
    <w:rsid w:val="00604DA9"/>
    <w:rsid w:val="00625AB1"/>
    <w:rsid w:val="00630182"/>
    <w:rsid w:val="006366BA"/>
    <w:rsid w:val="00654AF7"/>
    <w:rsid w:val="00656FEE"/>
    <w:rsid w:val="00657F4B"/>
    <w:rsid w:val="00670933"/>
    <w:rsid w:val="00676174"/>
    <w:rsid w:val="0068701A"/>
    <w:rsid w:val="006A2986"/>
    <w:rsid w:val="006D7495"/>
    <w:rsid w:val="006E0739"/>
    <w:rsid w:val="006E5C1D"/>
    <w:rsid w:val="007103D0"/>
    <w:rsid w:val="007121C3"/>
    <w:rsid w:val="00712E26"/>
    <w:rsid w:val="007208A1"/>
    <w:rsid w:val="0076615A"/>
    <w:rsid w:val="00780B99"/>
    <w:rsid w:val="0079519A"/>
    <w:rsid w:val="007960A7"/>
    <w:rsid w:val="00796A8C"/>
    <w:rsid w:val="007A58DC"/>
    <w:rsid w:val="007B1A3D"/>
    <w:rsid w:val="007C1EA2"/>
    <w:rsid w:val="007D39C7"/>
    <w:rsid w:val="007E0D0E"/>
    <w:rsid w:val="007F062D"/>
    <w:rsid w:val="007F534D"/>
    <w:rsid w:val="008017AF"/>
    <w:rsid w:val="0084139A"/>
    <w:rsid w:val="0085053B"/>
    <w:rsid w:val="00850686"/>
    <w:rsid w:val="008645BC"/>
    <w:rsid w:val="00866151"/>
    <w:rsid w:val="00875B07"/>
    <w:rsid w:val="00893B97"/>
    <w:rsid w:val="00896B63"/>
    <w:rsid w:val="008B3CC2"/>
    <w:rsid w:val="008E71A0"/>
    <w:rsid w:val="0090325E"/>
    <w:rsid w:val="009521E6"/>
    <w:rsid w:val="00962941"/>
    <w:rsid w:val="00966CAA"/>
    <w:rsid w:val="00974BF9"/>
    <w:rsid w:val="009A4443"/>
    <w:rsid w:val="009B2BB4"/>
    <w:rsid w:val="009B39EA"/>
    <w:rsid w:val="009D5017"/>
    <w:rsid w:val="009D6F66"/>
    <w:rsid w:val="009F1AD8"/>
    <w:rsid w:val="00A01D5A"/>
    <w:rsid w:val="00A05062"/>
    <w:rsid w:val="00A05729"/>
    <w:rsid w:val="00A3324E"/>
    <w:rsid w:val="00A4177D"/>
    <w:rsid w:val="00A5137A"/>
    <w:rsid w:val="00A52CC1"/>
    <w:rsid w:val="00A74366"/>
    <w:rsid w:val="00A750EF"/>
    <w:rsid w:val="00A9279C"/>
    <w:rsid w:val="00AA24ED"/>
    <w:rsid w:val="00AC43F4"/>
    <w:rsid w:val="00AC4AD2"/>
    <w:rsid w:val="00AC61BE"/>
    <w:rsid w:val="00AF0573"/>
    <w:rsid w:val="00B2721B"/>
    <w:rsid w:val="00B346EE"/>
    <w:rsid w:val="00B3594C"/>
    <w:rsid w:val="00B36741"/>
    <w:rsid w:val="00B40550"/>
    <w:rsid w:val="00B44000"/>
    <w:rsid w:val="00B46F45"/>
    <w:rsid w:val="00B74EC6"/>
    <w:rsid w:val="00B8520A"/>
    <w:rsid w:val="00B87CF9"/>
    <w:rsid w:val="00B94179"/>
    <w:rsid w:val="00BC3EDF"/>
    <w:rsid w:val="00BE1152"/>
    <w:rsid w:val="00BE46A6"/>
    <w:rsid w:val="00C002D1"/>
    <w:rsid w:val="00C07A75"/>
    <w:rsid w:val="00C139C4"/>
    <w:rsid w:val="00C5204D"/>
    <w:rsid w:val="00C8038F"/>
    <w:rsid w:val="00C928EF"/>
    <w:rsid w:val="00C92995"/>
    <w:rsid w:val="00CA051A"/>
    <w:rsid w:val="00CA0561"/>
    <w:rsid w:val="00CB3B30"/>
    <w:rsid w:val="00CB6DA1"/>
    <w:rsid w:val="00CC4886"/>
    <w:rsid w:val="00CF1E32"/>
    <w:rsid w:val="00D05AF4"/>
    <w:rsid w:val="00D108EA"/>
    <w:rsid w:val="00D249A9"/>
    <w:rsid w:val="00D32FFD"/>
    <w:rsid w:val="00D33AB5"/>
    <w:rsid w:val="00D57320"/>
    <w:rsid w:val="00D7119C"/>
    <w:rsid w:val="00DC2DE7"/>
    <w:rsid w:val="00DC3DF7"/>
    <w:rsid w:val="00DD02BC"/>
    <w:rsid w:val="00DF628B"/>
    <w:rsid w:val="00E21A23"/>
    <w:rsid w:val="00EB16A7"/>
    <w:rsid w:val="00EC3022"/>
    <w:rsid w:val="00ED4482"/>
    <w:rsid w:val="00ED762C"/>
    <w:rsid w:val="00ED7F27"/>
    <w:rsid w:val="00EF03C3"/>
    <w:rsid w:val="00EF15F3"/>
    <w:rsid w:val="00EF420F"/>
    <w:rsid w:val="00F01CE3"/>
    <w:rsid w:val="00F103F4"/>
    <w:rsid w:val="00F20393"/>
    <w:rsid w:val="00F40B13"/>
    <w:rsid w:val="00F515CD"/>
    <w:rsid w:val="00F563E1"/>
    <w:rsid w:val="00F738CB"/>
    <w:rsid w:val="00F76EF6"/>
    <w:rsid w:val="00F9381C"/>
    <w:rsid w:val="00FA575A"/>
    <w:rsid w:val="00FB02D3"/>
    <w:rsid w:val="00FB0B56"/>
    <w:rsid w:val="00FB57D0"/>
    <w:rsid w:val="00FB7337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4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76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76174"/>
    <w:rPr>
      <w:rFonts w:ascii="Courier New" w:hAnsi="Courier New" w:cs="Courier New"/>
      <w:lang w:val="bg-BG" w:eastAsia="bg-BG" w:bidi="ar-SA"/>
    </w:rPr>
  </w:style>
  <w:style w:type="paragraph" w:styleId="Header">
    <w:name w:val="header"/>
    <w:basedOn w:val="Normal"/>
    <w:link w:val="Head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DBA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DBA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96EE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513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37A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3F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4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76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76174"/>
    <w:rPr>
      <w:rFonts w:ascii="Courier New" w:hAnsi="Courier New" w:cs="Courier New"/>
      <w:lang w:val="bg-BG" w:eastAsia="bg-BG" w:bidi="ar-SA"/>
    </w:rPr>
  </w:style>
  <w:style w:type="paragraph" w:styleId="Header">
    <w:name w:val="header"/>
    <w:basedOn w:val="Normal"/>
    <w:link w:val="Head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DBA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DBA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96EE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513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37A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3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1759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Anastasia Staneva</cp:lastModifiedBy>
  <cp:revision>2</cp:revision>
  <dcterms:created xsi:type="dcterms:W3CDTF">2020-09-08T14:37:00Z</dcterms:created>
  <dcterms:modified xsi:type="dcterms:W3CDTF">2020-09-24T08:18:00Z</dcterms:modified>
</cp:coreProperties>
</file>