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200" w:rsidRPr="00F15B23" w:rsidRDefault="00904200" w:rsidP="001E4509">
      <w:pPr>
        <w:rPr>
          <w:rFonts w:ascii="Times New Roman" w:hAnsi="Times New Roman"/>
          <w:sz w:val="22"/>
          <w:szCs w:val="22"/>
          <w:lang w:val="bg-BG"/>
        </w:rPr>
      </w:pPr>
    </w:p>
    <w:p w:rsidR="001E4509" w:rsidRPr="00F15B23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1E4509" w:rsidRPr="00F15B23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1E4509" w:rsidRPr="00F15B23" w:rsidRDefault="001E4509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  <w:r w:rsidRPr="00F15B23">
        <w:rPr>
          <w:rFonts w:ascii="Times New Roman" w:hAnsi="Times New Roman"/>
          <w:b/>
          <w:noProof/>
          <w:sz w:val="22"/>
          <w:szCs w:val="22"/>
          <w:lang w:val="bg-BG"/>
        </w:rPr>
        <w:t xml:space="preserve">Утвърдил: </w:t>
      </w:r>
    </w:p>
    <w:p w:rsidR="00340D1A" w:rsidRPr="00F15B23" w:rsidRDefault="00340D1A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</w:p>
    <w:p w:rsidR="00340D1A" w:rsidRPr="00F15B23" w:rsidRDefault="00BF26D6" w:rsidP="001E4509">
      <w:pPr>
        <w:jc w:val="both"/>
        <w:rPr>
          <w:rFonts w:ascii="Times New Roman" w:hAnsi="Times New Roman"/>
          <w:b/>
          <w:noProof/>
          <w:sz w:val="22"/>
          <w:szCs w:val="22"/>
          <w:lang w:val="bg-BG"/>
        </w:rPr>
      </w:pPr>
      <w:r w:rsidRPr="00F15B23">
        <w:rPr>
          <w:rFonts w:ascii="Times New Roman" w:hAnsi="Times New Roman"/>
          <w:b/>
          <w:sz w:val="22"/>
          <w:szCs w:val="22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76.5pt">
            <v:imagedata r:id="rId8" o:title=""/>
            <o:lock v:ext="edit" ungrouping="t" rotation="t" cropping="t" verticies="t" text="t" grouping="t"/>
            <o:signatureline v:ext="edit" id="{479CBD63-7727-4FA0-B50B-2AA544A379A0}" provid="{00000000-0000-0000-0000-000000000000}" o:suggestedsigner="ИВАЙЛО ЙОТКОВ" o:suggestedsigner2="Директор на РИОСВ - Пловдив" showsigndate="f" allowcomments="t" issignatureline="t"/>
          </v:shape>
        </w:pict>
      </w:r>
    </w:p>
    <w:p w:rsidR="001E4509" w:rsidRPr="00F15B23" w:rsidRDefault="001E4509" w:rsidP="001E4509">
      <w:pPr>
        <w:tabs>
          <w:tab w:val="left" w:pos="1650"/>
        </w:tabs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F15B23">
        <w:rPr>
          <w:rFonts w:ascii="Times New Roman" w:hAnsi="Times New Roman"/>
          <w:b/>
          <w:sz w:val="22"/>
          <w:szCs w:val="22"/>
          <w:lang w:val="bg-BG"/>
        </w:rPr>
        <w:tab/>
      </w:r>
    </w:p>
    <w:p w:rsidR="00BF26D6" w:rsidRPr="00F15B23" w:rsidRDefault="00BF26D6" w:rsidP="00BF26D6">
      <w:pPr>
        <w:tabs>
          <w:tab w:val="left" w:pos="5115"/>
        </w:tabs>
        <w:jc w:val="center"/>
        <w:outlineLvl w:val="0"/>
        <w:rPr>
          <w:rFonts w:ascii="Times New Roman" w:hAnsi="Times New Roman"/>
          <w:b/>
          <w:spacing w:val="40"/>
          <w:sz w:val="28"/>
          <w:szCs w:val="28"/>
        </w:rPr>
      </w:pPr>
      <w:r w:rsidRPr="00F15B23">
        <w:rPr>
          <w:rFonts w:ascii="Times New Roman" w:hAnsi="Times New Roman"/>
          <w:b/>
          <w:spacing w:val="40"/>
          <w:sz w:val="28"/>
          <w:szCs w:val="28"/>
        </w:rPr>
        <w:t>ДОКЛАД</w:t>
      </w:r>
    </w:p>
    <w:p w:rsidR="00BF26D6" w:rsidRPr="00F15B23" w:rsidRDefault="00BF26D6" w:rsidP="00BF26D6">
      <w:pPr>
        <w:tabs>
          <w:tab w:val="left" w:pos="5115"/>
        </w:tabs>
        <w:jc w:val="center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 xml:space="preserve">за извършена проверка на място по изпълнение на условията и сроковете в Комплексно разрешително </w:t>
      </w:r>
      <w:r w:rsidRPr="00F15B23">
        <w:rPr>
          <w:rFonts w:ascii="Times New Roman" w:hAnsi="Times New Roman"/>
          <w:b/>
          <w:sz w:val="22"/>
          <w:szCs w:val="22"/>
        </w:rPr>
        <w:t>№ 73-Н2/2013 г.</w:t>
      </w:r>
      <w:r w:rsidRPr="00F15B23">
        <w:rPr>
          <w:rFonts w:ascii="Times New Roman" w:hAnsi="Times New Roman"/>
          <w:b/>
          <w:bCs/>
          <w:sz w:val="22"/>
          <w:szCs w:val="22"/>
        </w:rPr>
        <w:t>,</w:t>
      </w:r>
      <w:r w:rsidRPr="00F15B23">
        <w:rPr>
          <w:rFonts w:ascii="Times New Roman" w:hAnsi="Times New Roman"/>
          <w:sz w:val="22"/>
          <w:szCs w:val="22"/>
        </w:rPr>
        <w:t xml:space="preserve"> </w:t>
      </w:r>
      <w:r w:rsidRPr="00F15B23">
        <w:rPr>
          <w:rFonts w:ascii="Times New Roman" w:hAnsi="Times New Roman"/>
          <w:b/>
          <w:sz w:val="22"/>
          <w:szCs w:val="22"/>
        </w:rPr>
        <w:t>последно актуализирано с Решение № 73-Н2-И1-А</w:t>
      </w:r>
      <w:r w:rsidRPr="00F15B23">
        <w:rPr>
          <w:rFonts w:ascii="Times New Roman" w:hAnsi="Times New Roman"/>
          <w:b/>
          <w:sz w:val="22"/>
          <w:szCs w:val="22"/>
          <w:lang w:val="bg-BG"/>
        </w:rPr>
        <w:t>3</w:t>
      </w:r>
      <w:r w:rsidRPr="00F15B23">
        <w:rPr>
          <w:rFonts w:ascii="Times New Roman" w:hAnsi="Times New Roman"/>
          <w:b/>
          <w:sz w:val="22"/>
          <w:szCs w:val="22"/>
        </w:rPr>
        <w:t>/20</w:t>
      </w:r>
      <w:r w:rsidRPr="00F15B23">
        <w:rPr>
          <w:rFonts w:ascii="Times New Roman" w:hAnsi="Times New Roman"/>
          <w:b/>
          <w:sz w:val="22"/>
          <w:szCs w:val="22"/>
          <w:lang w:val="bg-BG"/>
        </w:rPr>
        <w:t>26</w:t>
      </w:r>
      <w:r w:rsidRPr="00F15B23">
        <w:rPr>
          <w:rFonts w:ascii="Times New Roman" w:hAnsi="Times New Roman"/>
          <w:b/>
          <w:sz w:val="22"/>
          <w:szCs w:val="22"/>
        </w:rPr>
        <w:t xml:space="preserve"> г. </w:t>
      </w:r>
      <w:r w:rsidRPr="00F15B23">
        <w:rPr>
          <w:rFonts w:ascii="Times New Roman" w:hAnsi="Times New Roman"/>
          <w:b/>
          <w:bCs/>
          <w:sz w:val="22"/>
          <w:szCs w:val="22"/>
        </w:rPr>
        <w:t xml:space="preserve">на </w:t>
      </w:r>
      <w:r w:rsidRPr="00F15B23">
        <w:rPr>
          <w:rFonts w:ascii="Times New Roman" w:hAnsi="Times New Roman"/>
          <w:b/>
          <w:sz w:val="22"/>
          <w:szCs w:val="22"/>
        </w:rPr>
        <w:t>“ИНСА ОЙЛ” ЕООД, гр. Раковски, площадка с. Белозем</w:t>
      </w:r>
    </w:p>
    <w:p w:rsidR="00BF26D6" w:rsidRPr="00F15B23" w:rsidRDefault="00BF26D6" w:rsidP="00BF26D6">
      <w:pPr>
        <w:tabs>
          <w:tab w:val="left" w:pos="5115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BF26D6" w:rsidRPr="00F15B23" w:rsidRDefault="00BF26D6" w:rsidP="00BF26D6">
      <w:pPr>
        <w:tabs>
          <w:tab w:val="left" w:pos="5115"/>
        </w:tabs>
        <w:jc w:val="center"/>
        <w:rPr>
          <w:rFonts w:ascii="Times New Roman" w:hAnsi="Times New Roman"/>
          <w:b/>
          <w:sz w:val="22"/>
          <w:szCs w:val="22"/>
        </w:rPr>
      </w:pP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На 0</w:t>
      </w:r>
      <w:r w:rsidR="005A119C" w:rsidRPr="00F15B23">
        <w:rPr>
          <w:rFonts w:ascii="Times New Roman" w:hAnsi="Times New Roman"/>
          <w:sz w:val="22"/>
          <w:szCs w:val="22"/>
          <w:lang w:val="bg-BG"/>
        </w:rPr>
        <w:t>8</w:t>
      </w:r>
      <w:r w:rsidRPr="00F15B23">
        <w:rPr>
          <w:rFonts w:ascii="Times New Roman" w:hAnsi="Times New Roman"/>
          <w:sz w:val="22"/>
          <w:szCs w:val="22"/>
        </w:rPr>
        <w:t>.09.202</w:t>
      </w:r>
      <w:r w:rsidRPr="00F15B23">
        <w:rPr>
          <w:rFonts w:ascii="Times New Roman" w:hAnsi="Times New Roman"/>
          <w:sz w:val="22"/>
          <w:szCs w:val="22"/>
          <w:lang w:val="bg-BG"/>
        </w:rPr>
        <w:t>6</w:t>
      </w:r>
      <w:r w:rsidRPr="00F15B23">
        <w:rPr>
          <w:rFonts w:ascii="Times New Roman" w:hAnsi="Times New Roman"/>
          <w:sz w:val="22"/>
          <w:szCs w:val="22"/>
        </w:rPr>
        <w:t xml:space="preserve"> г. и 0</w:t>
      </w:r>
      <w:r w:rsidR="005A119C" w:rsidRPr="00F15B23">
        <w:rPr>
          <w:rFonts w:ascii="Times New Roman" w:hAnsi="Times New Roman"/>
          <w:sz w:val="22"/>
          <w:szCs w:val="22"/>
          <w:lang w:val="bg-BG"/>
        </w:rPr>
        <w:t>9</w:t>
      </w:r>
      <w:r w:rsidRPr="00F15B23">
        <w:rPr>
          <w:rFonts w:ascii="Times New Roman" w:hAnsi="Times New Roman"/>
          <w:sz w:val="22"/>
          <w:szCs w:val="22"/>
        </w:rPr>
        <w:t>.09.202</w:t>
      </w:r>
      <w:r w:rsidRPr="00F15B23">
        <w:rPr>
          <w:rFonts w:ascii="Times New Roman" w:hAnsi="Times New Roman"/>
          <w:sz w:val="22"/>
          <w:szCs w:val="22"/>
          <w:lang w:val="bg-BG"/>
        </w:rPr>
        <w:t>6</w:t>
      </w:r>
      <w:r w:rsidRPr="00F15B23">
        <w:rPr>
          <w:rFonts w:ascii="Times New Roman" w:hAnsi="Times New Roman"/>
          <w:sz w:val="22"/>
          <w:szCs w:val="22"/>
        </w:rPr>
        <w:t xml:space="preserve"> г. във връзка с чл. 120, ал. 5 и чл. 148 от Закона за опазване на околната среда (обн. ДВ бр.91/2002г., и посл. изм. и доп.), Заповед № РД-</w:t>
      </w:r>
      <w:r w:rsidRPr="00F15B23">
        <w:rPr>
          <w:rFonts w:ascii="Times New Roman" w:hAnsi="Times New Roman"/>
          <w:sz w:val="22"/>
          <w:szCs w:val="22"/>
          <w:lang w:val="bg-BG"/>
        </w:rPr>
        <w:t>313</w:t>
      </w:r>
      <w:r w:rsidRPr="00F15B23">
        <w:rPr>
          <w:rFonts w:ascii="Times New Roman" w:hAnsi="Times New Roman"/>
          <w:sz w:val="22"/>
          <w:szCs w:val="22"/>
        </w:rPr>
        <w:t>/</w:t>
      </w:r>
      <w:r w:rsidRPr="00F15B23">
        <w:rPr>
          <w:rFonts w:ascii="Times New Roman" w:hAnsi="Times New Roman"/>
          <w:sz w:val="22"/>
          <w:szCs w:val="22"/>
          <w:lang w:val="bg-BG"/>
        </w:rPr>
        <w:t>02</w:t>
      </w:r>
      <w:r w:rsidRPr="00F15B23">
        <w:rPr>
          <w:rFonts w:ascii="Times New Roman" w:hAnsi="Times New Roman"/>
          <w:sz w:val="22"/>
          <w:szCs w:val="22"/>
        </w:rPr>
        <w:t>.0</w:t>
      </w:r>
      <w:r w:rsidRPr="00F15B23">
        <w:rPr>
          <w:rFonts w:ascii="Times New Roman" w:hAnsi="Times New Roman"/>
          <w:sz w:val="22"/>
          <w:szCs w:val="22"/>
          <w:lang w:val="bg-BG"/>
        </w:rPr>
        <w:t>9</w:t>
      </w:r>
      <w:r w:rsidRPr="00F15B23">
        <w:rPr>
          <w:rFonts w:ascii="Times New Roman" w:hAnsi="Times New Roman"/>
          <w:sz w:val="22"/>
          <w:szCs w:val="22"/>
        </w:rPr>
        <w:t>.202</w:t>
      </w:r>
      <w:r w:rsidRPr="00F15B23">
        <w:rPr>
          <w:rFonts w:ascii="Times New Roman" w:hAnsi="Times New Roman"/>
          <w:sz w:val="22"/>
          <w:szCs w:val="22"/>
          <w:lang w:val="bg-BG"/>
        </w:rPr>
        <w:t>6</w:t>
      </w:r>
      <w:r w:rsidRPr="00F15B23">
        <w:rPr>
          <w:rFonts w:ascii="Times New Roman" w:hAnsi="Times New Roman"/>
          <w:sz w:val="22"/>
          <w:szCs w:val="22"/>
        </w:rPr>
        <w:t xml:space="preserve"> г. на Директора на РИОСВ-Пловдив и в изпълнение на утвърден от Министъра на ОСВ “Годишен план за контролната дейност на РИОСВ-Пловдив за 202</w:t>
      </w:r>
      <w:r w:rsidRPr="00F15B23">
        <w:rPr>
          <w:rFonts w:ascii="Times New Roman" w:hAnsi="Times New Roman"/>
          <w:sz w:val="22"/>
          <w:szCs w:val="22"/>
          <w:lang w:val="bg-BG"/>
        </w:rPr>
        <w:t>6</w:t>
      </w:r>
      <w:r w:rsidRPr="00F15B23">
        <w:rPr>
          <w:rFonts w:ascii="Times New Roman" w:hAnsi="Times New Roman"/>
          <w:sz w:val="22"/>
          <w:szCs w:val="22"/>
        </w:rPr>
        <w:t xml:space="preserve"> г.”, екип от експерти при РИОСВ-Пловдив и </w:t>
      </w:r>
      <w:r w:rsidRPr="00F15B23">
        <w:rPr>
          <w:rFonts w:ascii="Times New Roman" w:hAnsi="Times New Roman"/>
          <w:spacing w:val="-1"/>
          <w:sz w:val="22"/>
          <w:szCs w:val="22"/>
        </w:rPr>
        <w:t xml:space="preserve">експерт при Басейнова дирекция “Източнобеломорски район” извършиха планова проверка по документи и на място по изпълнение на условията и сроковете </w:t>
      </w:r>
      <w:r w:rsidRPr="00F15B23">
        <w:rPr>
          <w:rFonts w:ascii="Times New Roman" w:hAnsi="Times New Roman"/>
          <w:sz w:val="22"/>
          <w:szCs w:val="22"/>
        </w:rPr>
        <w:t>в Комплексно разрешително № 73-Н2/2013 г., последно актуализирано с Решение № 73-Н2-И1-А</w:t>
      </w:r>
      <w:r w:rsidRPr="00F15B23">
        <w:rPr>
          <w:rFonts w:ascii="Times New Roman" w:hAnsi="Times New Roman"/>
          <w:sz w:val="22"/>
          <w:szCs w:val="22"/>
          <w:lang w:val="bg-BG"/>
        </w:rPr>
        <w:t>3</w:t>
      </w:r>
      <w:r w:rsidRPr="00F15B23">
        <w:rPr>
          <w:rFonts w:ascii="Times New Roman" w:hAnsi="Times New Roman"/>
          <w:sz w:val="22"/>
          <w:szCs w:val="22"/>
        </w:rPr>
        <w:t>/20</w:t>
      </w:r>
      <w:r w:rsidRPr="00F15B23">
        <w:rPr>
          <w:rFonts w:ascii="Times New Roman" w:hAnsi="Times New Roman"/>
          <w:sz w:val="22"/>
          <w:szCs w:val="22"/>
          <w:lang w:val="bg-BG"/>
        </w:rPr>
        <w:t>26</w:t>
      </w:r>
      <w:r w:rsidRPr="00F15B23">
        <w:rPr>
          <w:rFonts w:ascii="Times New Roman" w:hAnsi="Times New Roman"/>
          <w:sz w:val="22"/>
          <w:szCs w:val="22"/>
        </w:rPr>
        <w:t xml:space="preserve"> г. на “ИНСА ОЙЛ” ЕООД, гр. Раковски, площадка с. Белозем.</w:t>
      </w:r>
    </w:p>
    <w:p w:rsidR="00BF26D6" w:rsidRPr="00F15B23" w:rsidRDefault="00BF26D6" w:rsidP="00BF26D6">
      <w:pPr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I. Цел на проверката: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Основна цел на проверката е осъществяване на текущ контрол на дейността на обекта за спазване изискванията на поставените условията и сроковете в Комплексно разрешително № 73-Н2/2013 г., последно актуализирано с Решение № 73-Н2-И1-А2/2019 г. както и законовите задължения на притежателя му, произтичащи от Закона за опазване на околната среда, специализираните закони и подзаконовите нормативни актове към тях.</w:t>
      </w:r>
    </w:p>
    <w:p w:rsidR="00BF26D6" w:rsidRPr="00F15B23" w:rsidRDefault="00BF26D6" w:rsidP="00BF26D6">
      <w:pPr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II. О</w:t>
      </w:r>
      <w:r w:rsidRPr="00F15B23">
        <w:rPr>
          <w:rFonts w:ascii="Times New Roman" w:hAnsi="Times New Roman"/>
          <w:b/>
          <w:sz w:val="22"/>
          <w:szCs w:val="22"/>
        </w:rPr>
        <w:t>бхват на проверката и инсталациите/дейностите на обекта, които са проверени:</w:t>
      </w:r>
    </w:p>
    <w:p w:rsidR="00BF26D6" w:rsidRPr="00F15B23" w:rsidRDefault="00BF26D6" w:rsidP="00BF26D6">
      <w:pPr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ІІ.1. Инсталациите, които са проверени са както следва:</w:t>
      </w:r>
    </w:p>
    <w:p w:rsidR="00BF26D6" w:rsidRPr="00F15B23" w:rsidRDefault="00BF26D6" w:rsidP="00BF26D6">
      <w:pPr>
        <w:tabs>
          <w:tab w:val="left" w:pos="180"/>
          <w:tab w:val="left" w:pos="709"/>
          <w:tab w:val="left" w:pos="1310"/>
        </w:tabs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F15B23">
        <w:rPr>
          <w:rFonts w:ascii="Times New Roman" w:hAnsi="Times New Roman"/>
          <w:b/>
          <w:sz w:val="22"/>
          <w:szCs w:val="22"/>
          <w:u w:val="single"/>
        </w:rPr>
        <w:t>Инсталация, която попада в обхвата на т.1.2 от Приложение 4 на ЗООС: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1. Рафинерия за нефт и нефтопродукти, включваща:</w:t>
      </w:r>
    </w:p>
    <w:p w:rsidR="00BF26D6" w:rsidRPr="00F15B23" w:rsidRDefault="00BF26D6" w:rsidP="00BF26D6">
      <w:pPr>
        <w:numPr>
          <w:ilvl w:val="1"/>
          <w:numId w:val="7"/>
        </w:numPr>
        <w:tabs>
          <w:tab w:val="left" w:pos="180"/>
          <w:tab w:val="left" w:pos="1026"/>
        </w:tabs>
        <w:ind w:left="0" w:firstLine="0"/>
        <w:jc w:val="both"/>
        <w:textAlignment w:val="auto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Модулна инсталация за дестилация на нефт и нефтопродукти</w:t>
      </w:r>
    </w:p>
    <w:p w:rsidR="00BF26D6" w:rsidRPr="00F15B23" w:rsidRDefault="00BF26D6" w:rsidP="00BF26D6">
      <w:pPr>
        <w:numPr>
          <w:ilvl w:val="1"/>
          <w:numId w:val="7"/>
        </w:numPr>
        <w:tabs>
          <w:tab w:val="left" w:pos="180"/>
          <w:tab w:val="left" w:pos="1026"/>
        </w:tabs>
        <w:ind w:left="0" w:firstLine="0"/>
        <w:jc w:val="both"/>
        <w:textAlignment w:val="auto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Инсталация за сяроочистка на газьолови фракции, включваща:</w:t>
      </w:r>
    </w:p>
    <w:p w:rsidR="00BF26D6" w:rsidRPr="00F15B23" w:rsidRDefault="00BF26D6" w:rsidP="00BF26D6">
      <w:pPr>
        <w:tabs>
          <w:tab w:val="left" w:pos="180"/>
          <w:tab w:val="left" w:pos="567"/>
          <w:tab w:val="left" w:pos="709"/>
          <w:tab w:val="left" w:pos="1310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-Модул за водородна десулфуризация;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-Модул за регенерация на сяра</w:t>
      </w:r>
    </w:p>
    <w:p w:rsidR="00BF26D6" w:rsidRPr="00F15B23" w:rsidRDefault="00BF26D6" w:rsidP="00BF26D6">
      <w:pPr>
        <w:tabs>
          <w:tab w:val="left" w:pos="1965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ab/>
      </w:r>
    </w:p>
    <w:p w:rsidR="00BF26D6" w:rsidRPr="00F15B23" w:rsidRDefault="00BF26D6" w:rsidP="00BF26D6">
      <w:pPr>
        <w:widowControl w:val="0"/>
        <w:tabs>
          <w:tab w:val="left" w:pos="709"/>
        </w:tabs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F15B23">
        <w:rPr>
          <w:rFonts w:ascii="Times New Roman" w:hAnsi="Times New Roman"/>
          <w:b/>
          <w:sz w:val="22"/>
          <w:szCs w:val="22"/>
          <w:u w:val="single"/>
        </w:rPr>
        <w:t xml:space="preserve">Инсталация, която попада в обхвата на т т. 4.2 а) </w:t>
      </w:r>
      <w:r w:rsidRPr="00F15B23">
        <w:rPr>
          <w:rFonts w:ascii="Times New Roman" w:hAnsi="Times New Roman"/>
          <w:b/>
          <w:bCs/>
          <w:sz w:val="22"/>
          <w:szCs w:val="22"/>
          <w:u w:val="single"/>
        </w:rPr>
        <w:t>от Приложение № 4 на ЗООС:</w:t>
      </w:r>
      <w:r w:rsidRPr="00F15B23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:rsidR="00BF26D6" w:rsidRPr="00F15B23" w:rsidRDefault="00BF26D6" w:rsidP="00BF26D6">
      <w:pPr>
        <w:tabs>
          <w:tab w:val="left" w:pos="180"/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1. Модул за производство на водород (към Инсталация за сяроочистка на газьолови фракции)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F15B23">
        <w:rPr>
          <w:rFonts w:ascii="Times New Roman" w:hAnsi="Times New Roman"/>
          <w:b/>
          <w:sz w:val="22"/>
          <w:szCs w:val="22"/>
          <w:u w:val="single"/>
        </w:rPr>
        <w:t>Инсталация, която попада в обхвата на т. 5.1. “к” от Приложение 4 на ЗООС:</w:t>
      </w:r>
    </w:p>
    <w:p w:rsidR="00BF26D6" w:rsidRPr="00F15B23" w:rsidRDefault="00BF26D6" w:rsidP="00BF26D6">
      <w:pPr>
        <w:tabs>
          <w:tab w:val="left" w:pos="180"/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1. Модулна инсталация за дестилация на нефт и нефтопродукти-дейност регенерация на отработени масла (към Рафинерия за нефт и нефтопродукти)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</w:p>
    <w:p w:rsidR="00BF26D6" w:rsidRPr="00F15B23" w:rsidRDefault="00BF26D6" w:rsidP="00BF26D6">
      <w:pPr>
        <w:widowControl w:val="0"/>
        <w:tabs>
          <w:tab w:val="left" w:pos="709"/>
        </w:tabs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F15B23">
        <w:rPr>
          <w:rFonts w:ascii="Times New Roman" w:hAnsi="Times New Roman"/>
          <w:b/>
          <w:sz w:val="22"/>
          <w:szCs w:val="22"/>
          <w:u w:val="single"/>
        </w:rPr>
        <w:t>Инсталация, която попада в обхвата на т. 5.5. от Приложение 4 на ЗООС</w:t>
      </w:r>
    </w:p>
    <w:p w:rsidR="00BF26D6" w:rsidRPr="00F15B23" w:rsidRDefault="00BF26D6" w:rsidP="00BF26D6">
      <w:pPr>
        <w:widowControl w:val="0"/>
        <w:tabs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1. Резервоар Р 12 за съхранение на опасни отпадъци (отработени масла)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F15B23">
        <w:rPr>
          <w:rFonts w:ascii="Times New Roman" w:hAnsi="Times New Roman"/>
          <w:b/>
          <w:sz w:val="22"/>
          <w:szCs w:val="22"/>
          <w:u w:val="single"/>
        </w:rPr>
        <w:t>Инсталации, които не попадат в обхвата на Приложение № 4 от ЗООС:</w:t>
      </w:r>
    </w:p>
    <w:p w:rsidR="00BF26D6" w:rsidRPr="00F15B23" w:rsidRDefault="00BF26D6" w:rsidP="00BF26D6">
      <w:pPr>
        <w:tabs>
          <w:tab w:val="left" w:pos="709"/>
        </w:tabs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1. Парокотелна централа, включваща:</w:t>
      </w:r>
    </w:p>
    <w:p w:rsidR="00BF26D6" w:rsidRPr="00F15B23" w:rsidRDefault="00BF26D6" w:rsidP="00BF26D6">
      <w:pPr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-Котел ПКМ 6,5</w:t>
      </w:r>
    </w:p>
    <w:p w:rsidR="00BF26D6" w:rsidRPr="00F15B23" w:rsidRDefault="00BF26D6" w:rsidP="00BF26D6">
      <w:pPr>
        <w:tabs>
          <w:tab w:val="left" w:pos="284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-Котел ПКМ 6,5 (резервен)</w:t>
      </w:r>
    </w:p>
    <w:p w:rsidR="005A119C" w:rsidRPr="00F15B23" w:rsidRDefault="005A119C" w:rsidP="005A119C">
      <w:pPr>
        <w:ind w:right="-4"/>
        <w:contextualSpacing/>
        <w:jc w:val="both"/>
        <w:rPr>
          <w:rFonts w:ascii="Times New Roman" w:hAnsi="Times New Roman"/>
          <w:b/>
          <w:noProof/>
          <w:sz w:val="22"/>
          <w:szCs w:val="22"/>
        </w:rPr>
      </w:pPr>
      <w:r w:rsidRPr="00F15B23">
        <w:rPr>
          <w:rFonts w:ascii="Times New Roman" w:hAnsi="Times New Roman"/>
          <w:b/>
          <w:noProof/>
          <w:sz w:val="22"/>
          <w:szCs w:val="22"/>
        </w:rPr>
        <w:t>2. Инсталация за озонолиза на дизелово гориво.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 xml:space="preserve">ІІ.2. </w:t>
      </w:r>
      <w:r w:rsidRPr="00F15B23">
        <w:rPr>
          <w:rFonts w:ascii="Times New Roman" w:hAnsi="Times New Roman"/>
          <w:sz w:val="22"/>
          <w:szCs w:val="22"/>
        </w:rPr>
        <w:t xml:space="preserve">Извършената проверка по документи и на място на производствената площадка обхваща периода от </w:t>
      </w:r>
      <w:r w:rsidR="005A119C" w:rsidRPr="00F15B23">
        <w:rPr>
          <w:rFonts w:ascii="Times New Roman" w:hAnsi="Times New Roman"/>
          <w:sz w:val="22"/>
          <w:szCs w:val="22"/>
          <w:lang w:val="bg-BG"/>
        </w:rPr>
        <w:t>05</w:t>
      </w:r>
      <w:r w:rsidRPr="00F15B23">
        <w:rPr>
          <w:rFonts w:ascii="Times New Roman" w:hAnsi="Times New Roman"/>
          <w:sz w:val="22"/>
          <w:szCs w:val="22"/>
        </w:rPr>
        <w:t>.09.202</w:t>
      </w:r>
      <w:r w:rsidR="005A119C" w:rsidRPr="00F15B23">
        <w:rPr>
          <w:rFonts w:ascii="Times New Roman" w:hAnsi="Times New Roman"/>
          <w:sz w:val="22"/>
          <w:szCs w:val="22"/>
          <w:lang w:val="bg-BG"/>
        </w:rPr>
        <w:t>5</w:t>
      </w:r>
      <w:r w:rsidRPr="00F15B23">
        <w:rPr>
          <w:rFonts w:ascii="Times New Roman" w:hAnsi="Times New Roman"/>
          <w:sz w:val="22"/>
          <w:szCs w:val="22"/>
        </w:rPr>
        <w:t xml:space="preserve"> г. до 0</w:t>
      </w:r>
      <w:r w:rsidR="00E037E4" w:rsidRPr="00F15B23">
        <w:rPr>
          <w:rFonts w:ascii="Times New Roman" w:hAnsi="Times New Roman"/>
          <w:sz w:val="22"/>
          <w:szCs w:val="22"/>
          <w:lang w:val="bg-BG"/>
        </w:rPr>
        <w:t>9</w:t>
      </w:r>
      <w:r w:rsidRPr="00F15B23">
        <w:rPr>
          <w:rFonts w:ascii="Times New Roman" w:hAnsi="Times New Roman"/>
          <w:sz w:val="22"/>
          <w:szCs w:val="22"/>
        </w:rPr>
        <w:t>.09.202</w:t>
      </w:r>
      <w:r w:rsidR="00E037E4" w:rsidRPr="00F15B23">
        <w:rPr>
          <w:rFonts w:ascii="Times New Roman" w:hAnsi="Times New Roman"/>
          <w:sz w:val="22"/>
          <w:szCs w:val="22"/>
          <w:lang w:val="bg-BG"/>
        </w:rPr>
        <w:t>6</w:t>
      </w:r>
      <w:r w:rsidRPr="00F15B23">
        <w:rPr>
          <w:rFonts w:ascii="Times New Roman" w:hAnsi="Times New Roman"/>
          <w:sz w:val="22"/>
          <w:szCs w:val="22"/>
        </w:rPr>
        <w:t xml:space="preserve"> г. във връзка със следните условия</w:t>
      </w:r>
      <w:r w:rsidRPr="00F15B23">
        <w:rPr>
          <w:rFonts w:ascii="Times New Roman" w:hAnsi="Times New Roman"/>
          <w:bCs/>
          <w:sz w:val="22"/>
          <w:szCs w:val="22"/>
        </w:rPr>
        <w:t>:</w:t>
      </w:r>
    </w:p>
    <w:p w:rsidR="00BF26D6" w:rsidRPr="00F15B23" w:rsidRDefault="00BF26D6" w:rsidP="00BF26D6">
      <w:pPr>
        <w:tabs>
          <w:tab w:val="left" w:pos="1125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Условие № 2. Инсталации, обхванати от това разрешително; 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3. Обхват;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4. Капацитет на инсталациите;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Условие № 5. Управление на околната среда;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6. Тълкуване;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7. Уведомяване;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8. Използване на ресурси;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9. Емисии в атмосферата;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10. Емисии на отпадъчни води;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11. Управление на отпадъците;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12. Шум;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13. Опазване на почвата и подземните води от замърсяване;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14. Предотвратяване и действия при аварии;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15. Преходни режими на работа (пускане, спиране, внезапни спирания и други);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Условие № 16. Прекратяване на работата на инсталациите или на части от тях.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III. Констатации от извършената проверка по документи и на място на производствената площадка: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№ 2. Инсталации, обхванати от това разрешително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  <w:lang w:val="bg-BG"/>
        </w:rPr>
      </w:pPr>
      <w:r w:rsidRPr="00F15B23">
        <w:rPr>
          <w:rFonts w:ascii="Times New Roman" w:hAnsi="Times New Roman"/>
          <w:bCs/>
          <w:sz w:val="22"/>
          <w:szCs w:val="22"/>
        </w:rPr>
        <w:t>За проверявания период не е извършвана промяна на инсталациите</w:t>
      </w:r>
      <w:r w:rsidR="00E965C6" w:rsidRPr="00F15B23">
        <w:rPr>
          <w:rFonts w:ascii="Times New Roman" w:hAnsi="Times New Roman"/>
          <w:bCs/>
          <w:sz w:val="22"/>
          <w:szCs w:val="22"/>
          <w:lang w:val="bg-BG"/>
        </w:rPr>
        <w:t>, попадащи в обхвата на Приложение №4 на ЗООС и</w:t>
      </w:r>
      <w:r w:rsidRPr="00F15B23">
        <w:rPr>
          <w:rFonts w:ascii="Times New Roman" w:hAnsi="Times New Roman"/>
          <w:bCs/>
          <w:sz w:val="22"/>
          <w:szCs w:val="22"/>
        </w:rPr>
        <w:t xml:space="preserve"> разрешени за експлоатация с условието на комплексното разрешително.</w:t>
      </w:r>
      <w:r w:rsidR="00E965C6" w:rsidRPr="00F15B23">
        <w:rPr>
          <w:rFonts w:ascii="Times New Roman" w:hAnsi="Times New Roman"/>
          <w:bCs/>
          <w:sz w:val="22"/>
          <w:szCs w:val="22"/>
          <w:lang w:val="bg-BG"/>
        </w:rPr>
        <w:t xml:space="preserve"> През 2026 г. с Решение № 73-Н2-И1-А3/2026 г. на изпълнителния директор на Изпълнителна агенция по околна среда е актуализирано КР № 73-Н2/2013 г. на </w:t>
      </w:r>
      <w:r w:rsidR="00E965C6" w:rsidRPr="00F15B23">
        <w:rPr>
          <w:rFonts w:ascii="Times New Roman" w:hAnsi="Times New Roman"/>
          <w:sz w:val="22"/>
          <w:szCs w:val="22"/>
        </w:rPr>
        <w:t>“ИНСА ОЙЛ” ЕООД</w:t>
      </w:r>
      <w:r w:rsidR="00E965C6" w:rsidRPr="00F15B23">
        <w:rPr>
          <w:rFonts w:ascii="Times New Roman" w:hAnsi="Times New Roman"/>
          <w:sz w:val="22"/>
          <w:szCs w:val="22"/>
          <w:lang w:val="bg-BG"/>
        </w:rPr>
        <w:t xml:space="preserve">. Решението е в сила от 23.04.2026 г. и е във връзка с изграждане и експлоатация на </w:t>
      </w:r>
      <w:r w:rsidR="00E965C6" w:rsidRPr="00F15B23">
        <w:rPr>
          <w:rFonts w:ascii="Times New Roman" w:hAnsi="Times New Roman"/>
          <w:noProof/>
          <w:sz w:val="22"/>
          <w:szCs w:val="22"/>
        </w:rPr>
        <w:t>Инсталация за озонолиза на дизелово гориво</w:t>
      </w:r>
      <w:r w:rsidR="00E965C6" w:rsidRPr="00F15B23">
        <w:rPr>
          <w:rFonts w:ascii="Times New Roman" w:hAnsi="Times New Roman"/>
          <w:noProof/>
          <w:sz w:val="22"/>
          <w:szCs w:val="22"/>
          <w:lang w:val="bg-BG"/>
        </w:rPr>
        <w:t xml:space="preserve">, </w:t>
      </w:r>
      <w:r w:rsidR="00E965C6" w:rsidRPr="00F15B23">
        <w:rPr>
          <w:rFonts w:ascii="Times New Roman" w:hAnsi="Times New Roman"/>
          <w:sz w:val="22"/>
          <w:szCs w:val="22"/>
          <w:lang w:val="bg-BG"/>
        </w:rPr>
        <w:t>и</w:t>
      </w:r>
      <w:r w:rsidR="00E965C6" w:rsidRPr="00F15B23">
        <w:rPr>
          <w:rFonts w:ascii="Times New Roman" w:hAnsi="Times New Roman"/>
          <w:sz w:val="22"/>
          <w:szCs w:val="22"/>
        </w:rPr>
        <w:t>нсталаци</w:t>
      </w:r>
      <w:r w:rsidR="00E965C6" w:rsidRPr="00F15B23">
        <w:rPr>
          <w:rFonts w:ascii="Times New Roman" w:hAnsi="Times New Roman"/>
          <w:sz w:val="22"/>
          <w:szCs w:val="22"/>
          <w:lang w:val="bg-BG"/>
        </w:rPr>
        <w:t>я</w:t>
      </w:r>
      <w:r w:rsidR="00E965C6" w:rsidRPr="00F15B23">
        <w:rPr>
          <w:rFonts w:ascii="Times New Roman" w:hAnsi="Times New Roman"/>
          <w:sz w:val="22"/>
          <w:szCs w:val="22"/>
        </w:rPr>
        <w:t>, ко</w:t>
      </w:r>
      <w:r w:rsidR="00E965C6" w:rsidRPr="00F15B23">
        <w:rPr>
          <w:rFonts w:ascii="Times New Roman" w:hAnsi="Times New Roman"/>
          <w:sz w:val="22"/>
          <w:szCs w:val="22"/>
          <w:lang w:val="bg-BG"/>
        </w:rPr>
        <w:t>я</w:t>
      </w:r>
      <w:r w:rsidR="00E965C6" w:rsidRPr="00F15B23">
        <w:rPr>
          <w:rFonts w:ascii="Times New Roman" w:hAnsi="Times New Roman"/>
          <w:sz w:val="22"/>
          <w:szCs w:val="22"/>
        </w:rPr>
        <w:t xml:space="preserve">то не попада в обхвата на Приложение № 4 </w:t>
      </w:r>
      <w:r w:rsidR="00E965C6" w:rsidRPr="00F15B23">
        <w:rPr>
          <w:rFonts w:ascii="Times New Roman" w:hAnsi="Times New Roman"/>
          <w:sz w:val="22"/>
          <w:szCs w:val="22"/>
          <w:lang w:val="bg-BG"/>
        </w:rPr>
        <w:t>на</w:t>
      </w:r>
      <w:r w:rsidR="00E965C6" w:rsidRPr="00F15B23">
        <w:rPr>
          <w:rFonts w:ascii="Times New Roman" w:hAnsi="Times New Roman"/>
          <w:sz w:val="22"/>
          <w:szCs w:val="22"/>
        </w:rPr>
        <w:t xml:space="preserve"> ЗООС</w:t>
      </w:r>
      <w:r w:rsidR="00E965C6" w:rsidRPr="00F15B23">
        <w:rPr>
          <w:rFonts w:ascii="Times New Roman" w:hAnsi="Times New Roman"/>
          <w:sz w:val="22"/>
          <w:szCs w:val="22"/>
          <w:lang w:val="bg-BG"/>
        </w:rPr>
        <w:t>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№ 3. Обхват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Изготвени са и са представени планове и програми, изискани с конкретните условия на комплексното разрешително. 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№ 4. Капацитет на инсталациите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Не е констатирано превишение на капацитета на инсталациите, разрешен с условията на комплексното разрешително.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 xml:space="preserve">Условие № 5. Управление на околната среда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Представен е Сертификат</w:t>
      </w:r>
      <w:r w:rsidRPr="00F15B2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F15B23">
        <w:rPr>
          <w:rFonts w:ascii="Times New Roman" w:hAnsi="Times New Roman"/>
          <w:bCs/>
          <w:sz w:val="22"/>
          <w:szCs w:val="22"/>
        </w:rPr>
        <w:t>ISO 14001:2015 валиден до 2028 г., издаден от TUV NORD CERT GmbH. Операторът прилага система за управление на околната среда (СУОС). Представени са списък на всички инструкции за експлоатация и поддръжка, както и а</w:t>
      </w:r>
      <w:r w:rsidRPr="00F15B23">
        <w:rPr>
          <w:rFonts w:ascii="Times New Roman" w:hAnsi="Times New Roman"/>
          <w:sz w:val="22"/>
          <w:szCs w:val="22"/>
        </w:rPr>
        <w:t>ктуален списък на нормативни документи.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6. Тълкуване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Не са констатирани несъответствия.</w:t>
      </w:r>
      <w:r w:rsidRPr="00F15B23">
        <w:rPr>
          <w:rFonts w:ascii="Times New Roman" w:hAnsi="Times New Roman"/>
          <w:b/>
          <w:sz w:val="22"/>
          <w:szCs w:val="22"/>
        </w:rPr>
        <w:t xml:space="preserve">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7. Уведомяване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Операторът е представил в РИОСВ-Пловдив и БДИБР-Пловдив информация за провеждания мониторинг в частта “Води”, определен с условията на комплексното разрешително.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За проверявания период не е извършвана дейност регенерация на отработени </w:t>
      </w:r>
      <w:r w:rsidRPr="00F15B23">
        <w:rPr>
          <w:rFonts w:ascii="Times New Roman" w:hAnsi="Times New Roman"/>
          <w:noProof/>
          <w:sz w:val="22"/>
          <w:szCs w:val="22"/>
        </w:rPr>
        <w:t>масла</w:t>
      </w:r>
      <w:r w:rsidRPr="00F15B23">
        <w:rPr>
          <w:rFonts w:ascii="Times New Roman" w:hAnsi="Times New Roman"/>
          <w:sz w:val="22"/>
          <w:szCs w:val="22"/>
        </w:rPr>
        <w:t xml:space="preserve"> в Модулна инсталация за дестилация на нефт.</w:t>
      </w:r>
    </w:p>
    <w:p w:rsidR="00BF26D6" w:rsidRPr="00F15B23" w:rsidRDefault="00BF26D6" w:rsidP="00BF26D6">
      <w:pPr>
        <w:jc w:val="both"/>
        <w:rPr>
          <w:rFonts w:ascii="Times New Roman" w:hAnsi="Times New Roman"/>
          <w:kern w:val="1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Представена е “Оценка за възможни случаи </w:t>
      </w:r>
      <w:r w:rsidRPr="00F15B23">
        <w:rPr>
          <w:rFonts w:ascii="Times New Roman" w:hAnsi="Times New Roman"/>
          <w:kern w:val="1"/>
          <w:sz w:val="22"/>
          <w:szCs w:val="22"/>
        </w:rPr>
        <w:t>на непосредствена заплаха за екологични щети и за причинени екологични щети и за минималния размер на разходите за тяхното изпълнение и остойностени мерки за възможните случаи на непосредствена заплаха за екологични щети и за причинени екологични щети”. Н</w:t>
      </w:r>
      <w:r w:rsidRPr="00F15B23">
        <w:rPr>
          <w:rFonts w:ascii="Times New Roman" w:hAnsi="Times New Roman"/>
          <w:sz w:val="22"/>
          <w:szCs w:val="22"/>
        </w:rPr>
        <w:t>е са възниквали случаи</w:t>
      </w:r>
      <w:r w:rsidRPr="00F15B23">
        <w:rPr>
          <w:rFonts w:ascii="Times New Roman" w:hAnsi="Times New Roman"/>
          <w:kern w:val="1"/>
          <w:sz w:val="22"/>
          <w:szCs w:val="22"/>
        </w:rPr>
        <w:t xml:space="preserve"> на непосредствена заплаха за екологични щети и не са причинени екологични щети. Н</w:t>
      </w:r>
      <w:r w:rsidRPr="00F15B23">
        <w:rPr>
          <w:rFonts w:ascii="Times New Roman" w:hAnsi="Times New Roman"/>
          <w:bCs/>
          <w:sz w:val="22"/>
          <w:szCs w:val="22"/>
        </w:rPr>
        <w:t>е са възниквали аварийни ситуации.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 xml:space="preserve">Условие № 8. Използване на ресурси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 xml:space="preserve">Условие 8.1. Използване на вода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Изградени са четири броя сондажни кладенци, разположени на производствената площадка. Представени са разрешителни за водовземане, издадени от БДИБР-Пловдив. </w:t>
      </w:r>
      <w:r w:rsidRPr="00F15B23">
        <w:rPr>
          <w:rFonts w:ascii="Times New Roman" w:hAnsi="Times New Roman"/>
          <w:bCs/>
          <w:sz w:val="22"/>
          <w:szCs w:val="22"/>
        </w:rPr>
        <w:t>Не са констатирани превишения на</w:t>
      </w:r>
      <w:r w:rsidRPr="00F15B23">
        <w:rPr>
          <w:rFonts w:ascii="Times New Roman" w:hAnsi="Times New Roman"/>
          <w:sz w:val="22"/>
          <w:szCs w:val="22"/>
        </w:rPr>
        <w:t xml:space="preserve"> разрешените количества вода, използвани за производствени нужди.</w:t>
      </w:r>
      <w:r w:rsidRPr="00F15B23">
        <w:rPr>
          <w:rFonts w:ascii="Times New Roman" w:hAnsi="Times New Roman"/>
          <w:b/>
          <w:bCs/>
          <w:noProof/>
          <w:sz w:val="22"/>
          <w:szCs w:val="22"/>
        </w:rPr>
        <w:t xml:space="preserve">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Операторът прилага:</w:t>
      </w:r>
    </w:p>
    <w:p w:rsidR="00BF26D6" w:rsidRPr="00F15B23" w:rsidRDefault="00BF26D6" w:rsidP="00BF26D6">
      <w:pPr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-Инструкция за поддръжка и проверка на техническото състояние на водопроводната мрежа на площадката, отстраняване на течове и установяване на причините за тях.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Представен е дневник с ежемесечни записи от извършени проверки. </w:t>
      </w:r>
    </w:p>
    <w:p w:rsidR="00BF26D6" w:rsidRPr="00F15B23" w:rsidRDefault="00BF26D6" w:rsidP="00BF26D6">
      <w:pPr>
        <w:tabs>
          <w:tab w:val="left" w:pos="709"/>
        </w:tabs>
        <w:ind w:right="-28"/>
        <w:jc w:val="both"/>
        <w:rPr>
          <w:rFonts w:ascii="Times New Roman" w:hAnsi="Times New Roman"/>
          <w:noProof/>
          <w:sz w:val="22"/>
          <w:szCs w:val="22"/>
          <w:lang w:eastAsia="pl-PL"/>
        </w:rPr>
      </w:pPr>
      <w:r w:rsidRPr="00F15B23">
        <w:rPr>
          <w:rFonts w:ascii="Times New Roman" w:hAnsi="Times New Roman"/>
          <w:sz w:val="22"/>
          <w:szCs w:val="22"/>
        </w:rPr>
        <w:t xml:space="preserve">-Инструкция за </w:t>
      </w:r>
      <w:r w:rsidRPr="00F15B23">
        <w:rPr>
          <w:rFonts w:ascii="Times New Roman" w:hAnsi="Times New Roman"/>
          <w:sz w:val="22"/>
          <w:szCs w:val="22"/>
          <w:lang w:eastAsia="pl-PL"/>
        </w:rPr>
        <w:t>експлоатация и поддръжка на технологичното оборудване в Модула за производство на водород към Инсталация за сяроочистка на газьолови фракции, което е основен консуматор на вода за производствени нужди в инсталациите, попадащи в обхвата на Приложение № 4 от ЗООС</w:t>
      </w:r>
      <w:r w:rsidRPr="00F15B23">
        <w:rPr>
          <w:rFonts w:ascii="Times New Roman" w:hAnsi="Times New Roman"/>
          <w:noProof/>
          <w:sz w:val="22"/>
          <w:szCs w:val="22"/>
          <w:lang w:eastAsia="pl-PL"/>
        </w:rPr>
        <w:t xml:space="preserve">. </w:t>
      </w:r>
    </w:p>
    <w:p w:rsidR="00BF26D6" w:rsidRPr="00F15B23" w:rsidRDefault="00BF26D6" w:rsidP="00BF26D6">
      <w:pPr>
        <w:tabs>
          <w:tab w:val="left" w:pos="709"/>
        </w:tabs>
        <w:ind w:right="-28"/>
        <w:jc w:val="both"/>
        <w:rPr>
          <w:rFonts w:ascii="Times New Roman" w:hAnsi="Times New Roman"/>
          <w:noProof/>
          <w:sz w:val="22"/>
          <w:szCs w:val="22"/>
          <w:lang w:eastAsia="pl-PL"/>
        </w:rPr>
      </w:pPr>
      <w:r w:rsidRPr="00F15B23">
        <w:rPr>
          <w:rFonts w:ascii="Times New Roman" w:hAnsi="Times New Roman"/>
          <w:noProof/>
          <w:sz w:val="22"/>
          <w:szCs w:val="22"/>
          <w:lang w:eastAsia="pl-PL"/>
        </w:rPr>
        <w:t>Представен е дневник със записи от извършени проверки за всяка смяна.</w:t>
      </w:r>
    </w:p>
    <w:p w:rsidR="00BF26D6" w:rsidRPr="00F15B23" w:rsidRDefault="00BF26D6" w:rsidP="00BF26D6">
      <w:pPr>
        <w:tabs>
          <w:tab w:val="left" w:pos="709"/>
        </w:tabs>
        <w:ind w:right="-28"/>
        <w:jc w:val="both"/>
        <w:rPr>
          <w:rFonts w:ascii="Times New Roman" w:hAnsi="Times New Roman"/>
          <w:noProof/>
          <w:sz w:val="22"/>
          <w:szCs w:val="22"/>
          <w:lang w:eastAsia="pl-PL"/>
        </w:rPr>
      </w:pPr>
      <w:r w:rsidRPr="00F15B23">
        <w:rPr>
          <w:rFonts w:ascii="Times New Roman" w:hAnsi="Times New Roman"/>
          <w:noProof/>
          <w:sz w:val="22"/>
          <w:szCs w:val="22"/>
          <w:lang w:eastAsia="pl-PL"/>
        </w:rPr>
        <w:t xml:space="preserve">-Инструкция за </w:t>
      </w:r>
      <w:r w:rsidRPr="00F15B23">
        <w:rPr>
          <w:rFonts w:ascii="Times New Roman" w:hAnsi="Times New Roman"/>
          <w:sz w:val="22"/>
          <w:szCs w:val="22"/>
          <w:lang w:eastAsia="pl-PL"/>
        </w:rPr>
        <w:t xml:space="preserve">експлоатация и </w:t>
      </w:r>
      <w:r w:rsidRPr="00F15B23">
        <w:rPr>
          <w:rFonts w:ascii="Times New Roman" w:hAnsi="Times New Roman"/>
          <w:noProof/>
          <w:sz w:val="22"/>
          <w:szCs w:val="22"/>
          <w:lang w:eastAsia="pl-PL"/>
        </w:rPr>
        <w:t>поддръжка на оборотните водни охладителни цикли към инсталациите</w:t>
      </w:r>
      <w:r w:rsidRPr="00F15B23">
        <w:rPr>
          <w:rFonts w:ascii="Times New Roman" w:hAnsi="Times New Roman"/>
          <w:b/>
          <w:bCs/>
          <w:noProof/>
          <w:sz w:val="22"/>
          <w:szCs w:val="22"/>
          <w:lang w:eastAsia="pl-PL"/>
        </w:rPr>
        <w:t>,</w:t>
      </w:r>
      <w:r w:rsidRPr="00F15B23">
        <w:rPr>
          <w:rFonts w:ascii="Times New Roman" w:hAnsi="Times New Roman"/>
          <w:noProof/>
          <w:sz w:val="22"/>
          <w:szCs w:val="22"/>
          <w:lang w:eastAsia="pl-PL"/>
        </w:rPr>
        <w:t xml:space="preserve"> попадащи в обхвата на приложение № 4 на ЗООС. </w:t>
      </w:r>
    </w:p>
    <w:p w:rsidR="00BF26D6" w:rsidRPr="00F15B23" w:rsidRDefault="00BF26D6" w:rsidP="00BF26D6">
      <w:pPr>
        <w:tabs>
          <w:tab w:val="left" w:pos="709"/>
        </w:tabs>
        <w:ind w:right="-28"/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Представен е дневник със записи на пулт за управление.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-Инструкция </w:t>
      </w:r>
      <w:r w:rsidRPr="00F15B23">
        <w:rPr>
          <w:rFonts w:ascii="Times New Roman" w:hAnsi="Times New Roman"/>
          <w:sz w:val="22"/>
          <w:szCs w:val="22"/>
          <w:lang w:eastAsia="pl-PL"/>
        </w:rPr>
        <w:t xml:space="preserve">за измерване/изчисляване и документиране на изразходваните количества вода за производствени нужди на годишнa консумация на вода за производствени нужди за инсталациите по Условие 2, попадащи в обхвата на Приложение №4 на ЗООС и стойността на годишната норма за ефективност при употребата на производствена вода за инсталациите по Условие 2, попадащи в обхвата на Приложение №4 на ЗООС и </w:t>
      </w:r>
      <w:r w:rsidRPr="00F15B23">
        <w:rPr>
          <w:rFonts w:ascii="Times New Roman" w:hAnsi="Times New Roman"/>
          <w:noProof/>
          <w:sz w:val="22"/>
          <w:szCs w:val="22"/>
        </w:rPr>
        <w:t xml:space="preserve">Инструкция за оценка на съответствието на изразходваните количества вода за производствени нужди при работа на инсталациите по </w:t>
      </w:r>
      <w:r w:rsidRPr="00F15B23">
        <w:rPr>
          <w:rFonts w:ascii="Times New Roman" w:hAnsi="Times New Roman"/>
          <w:bCs/>
          <w:noProof/>
          <w:sz w:val="22"/>
          <w:szCs w:val="22"/>
        </w:rPr>
        <w:t>Условие 2,</w:t>
      </w:r>
      <w:r w:rsidRPr="00F15B23">
        <w:rPr>
          <w:rFonts w:ascii="Times New Roman" w:hAnsi="Times New Roman"/>
          <w:noProof/>
          <w:sz w:val="22"/>
          <w:szCs w:val="22"/>
        </w:rPr>
        <w:t xml:space="preserve"> попадащи в обхвата на приложение № 4 на ЗООС,</w:t>
      </w:r>
      <w:r w:rsidRPr="00F15B23">
        <w:rPr>
          <w:rFonts w:ascii="Times New Roman" w:hAnsi="Times New Roman"/>
          <w:sz w:val="22"/>
          <w:szCs w:val="22"/>
        </w:rPr>
        <w:t xml:space="preserve"> с определените в условията на комплексното разрешително.</w:t>
      </w:r>
      <w:r w:rsidRPr="00F15B23">
        <w:rPr>
          <w:rFonts w:ascii="Times New Roman" w:hAnsi="Times New Roman"/>
          <w:noProof/>
          <w:sz w:val="22"/>
          <w:szCs w:val="22"/>
        </w:rPr>
        <w:t xml:space="preserve">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sz w:val="22"/>
          <w:szCs w:val="22"/>
          <w:lang w:eastAsia="pl-PL"/>
        </w:rPr>
      </w:pPr>
      <w:r w:rsidRPr="00F15B23">
        <w:rPr>
          <w:rFonts w:ascii="Times New Roman" w:hAnsi="Times New Roman"/>
          <w:sz w:val="22"/>
          <w:szCs w:val="22"/>
          <w:lang w:eastAsia="pl-PL"/>
        </w:rPr>
        <w:t xml:space="preserve">Представени са записи на изразходваните количества вода и дневници по инсталации със записи с оценка на съответствието.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sz w:val="22"/>
          <w:szCs w:val="22"/>
          <w:lang w:eastAsia="pl-PL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8.2. Енергия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sz w:val="22"/>
          <w:szCs w:val="22"/>
          <w:lang w:eastAsia="pl-PL"/>
        </w:rPr>
      </w:pPr>
      <w:r w:rsidRPr="00F15B23">
        <w:rPr>
          <w:rFonts w:ascii="Times New Roman" w:hAnsi="Times New Roman"/>
          <w:noProof/>
          <w:sz w:val="22"/>
          <w:szCs w:val="22"/>
        </w:rPr>
        <w:t>Операторът прилага: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-Инструкция за експлоатация и поддръжка на </w:t>
      </w:r>
      <w:r w:rsidRPr="00F15B23">
        <w:rPr>
          <w:rFonts w:ascii="Times New Roman" w:hAnsi="Times New Roman"/>
          <w:sz w:val="22"/>
          <w:szCs w:val="22"/>
        </w:rPr>
        <w:t>Модул за водородна десулфуризация и регенерация на сяра,</w:t>
      </w:r>
      <w:r w:rsidRPr="00F15B23">
        <w:rPr>
          <w:rFonts w:ascii="Times New Roman" w:hAnsi="Times New Roman"/>
          <w:noProof/>
          <w:sz w:val="22"/>
          <w:szCs w:val="22"/>
        </w:rPr>
        <w:t xml:space="preserve"> основен консуматор на електроенергия и инструкция за експлоатация и поддръжка на </w:t>
      </w:r>
      <w:r w:rsidRPr="00F15B23">
        <w:rPr>
          <w:rFonts w:ascii="Times New Roman" w:hAnsi="Times New Roman"/>
          <w:sz w:val="22"/>
          <w:szCs w:val="22"/>
        </w:rPr>
        <w:t>Модулна инсталация за дестилация</w:t>
      </w:r>
      <w:r w:rsidRPr="00F15B23">
        <w:rPr>
          <w:rFonts w:ascii="Times New Roman" w:hAnsi="Times New Roman"/>
          <w:noProof/>
          <w:sz w:val="22"/>
          <w:szCs w:val="22"/>
        </w:rPr>
        <w:t xml:space="preserve">, основен консуматор на топлоенергия.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Предстаставен е дневник със записи. </w:t>
      </w:r>
      <w:r w:rsidRPr="00F15B23">
        <w:rPr>
          <w:rFonts w:ascii="Times New Roman" w:hAnsi="Times New Roman"/>
          <w:bCs/>
          <w:sz w:val="22"/>
          <w:szCs w:val="22"/>
        </w:rPr>
        <w:t xml:space="preserve">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-Инструкция за проверки на техническото състояние на топлопреносната мрежа, установяване на загуби и предприемане на действия за тяхното отстраняване </w:t>
      </w:r>
      <w:r w:rsidRPr="00F15B23">
        <w:rPr>
          <w:rFonts w:ascii="Times New Roman" w:hAnsi="Times New Roman"/>
          <w:noProof/>
          <w:sz w:val="22"/>
          <w:szCs w:val="22"/>
        </w:rPr>
        <w:t>и Инструкция за документиране на резултатите от проверките на техническото състояние на топлопреносната мрежа, установяване на загуби или нарушения на целостта й и предприетите действия за тяхното отстраняване.</w:t>
      </w:r>
      <w:r w:rsidRPr="00F15B23">
        <w:rPr>
          <w:rFonts w:ascii="Times New Roman" w:hAnsi="Times New Roman"/>
          <w:bCs/>
          <w:sz w:val="22"/>
          <w:szCs w:val="22"/>
        </w:rPr>
        <w:t xml:space="preserve">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Представени са дневници със записи за всяка смяна.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-Инструкция </w:t>
      </w:r>
      <w:r w:rsidRPr="00F15B23">
        <w:rPr>
          <w:rFonts w:ascii="Times New Roman" w:hAnsi="Times New Roman"/>
          <w:sz w:val="22"/>
          <w:szCs w:val="22"/>
        </w:rPr>
        <w:t xml:space="preserve">осигуряваща измерване/изчисляване и документиране на изразходваните количества електро- и топлоенергия, изразени като годишнa консумация за производствени нужди за инсталациите по Условие 2, попадащи в обхвата на Приложение №4 на ЗООС и стойностите на годишната норма за ефективност при употребата на електро- и топлоенергия за инсталациите по Условие 2, попадащи в обхвата на Приложение №4 на ЗООС и </w:t>
      </w:r>
      <w:r w:rsidRPr="00F15B23">
        <w:rPr>
          <w:rFonts w:ascii="Times New Roman" w:hAnsi="Times New Roman"/>
          <w:noProof/>
          <w:sz w:val="22"/>
          <w:szCs w:val="22"/>
        </w:rPr>
        <w:t xml:space="preserve">Инструкция за оценка на съответствието на документираните количества консумирана електро- и топлоенергия, с определените с условията на комплексното разрешително.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Представени са дневници със записи на изразходваните количества електро- и </w:t>
      </w:r>
      <w:proofErr w:type="gramStart"/>
      <w:r w:rsidRPr="00F15B23">
        <w:rPr>
          <w:rFonts w:ascii="Times New Roman" w:hAnsi="Times New Roman"/>
          <w:noProof/>
          <w:sz w:val="22"/>
          <w:szCs w:val="22"/>
        </w:rPr>
        <w:t xml:space="preserve">топлоенергия  </w:t>
      </w:r>
      <w:r w:rsidRPr="00F15B23">
        <w:rPr>
          <w:rFonts w:ascii="Times New Roman" w:hAnsi="Times New Roman"/>
          <w:bCs/>
          <w:sz w:val="22"/>
          <w:szCs w:val="22"/>
        </w:rPr>
        <w:t>с</w:t>
      </w:r>
      <w:proofErr w:type="gramEnd"/>
      <w:r w:rsidRPr="00F15B23">
        <w:rPr>
          <w:rFonts w:ascii="Times New Roman" w:hAnsi="Times New Roman"/>
          <w:bCs/>
          <w:sz w:val="22"/>
          <w:szCs w:val="22"/>
        </w:rPr>
        <w:t xml:space="preserve"> оценка на съответствието</w:t>
      </w:r>
      <w:r w:rsidRPr="00F15B23">
        <w:rPr>
          <w:rFonts w:ascii="Times New Roman" w:hAnsi="Times New Roman"/>
          <w:noProof/>
          <w:sz w:val="22"/>
          <w:szCs w:val="22"/>
          <w:lang w:eastAsia="pl-PL"/>
        </w:rPr>
        <w:t xml:space="preserve">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8.3. Използване на суровини, спомагателни материали и горива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Операторът прилага и</w:t>
      </w:r>
      <w:r w:rsidRPr="00F15B23">
        <w:rPr>
          <w:rFonts w:ascii="Times New Roman" w:hAnsi="Times New Roman"/>
          <w:noProof/>
          <w:sz w:val="22"/>
          <w:szCs w:val="22"/>
        </w:rPr>
        <w:t xml:space="preserve">нструкция, осигуряваща измерване/изчисляване и документиране на използваните количества суровини, спомагателни материали и горива изразени като </w:t>
      </w:r>
      <w:r w:rsidRPr="00F15B23">
        <w:rPr>
          <w:rFonts w:ascii="Times New Roman" w:hAnsi="Times New Roman"/>
          <w:sz w:val="22"/>
          <w:szCs w:val="22"/>
          <w:lang w:eastAsia="pl-PL"/>
        </w:rPr>
        <w:t xml:space="preserve">годишна консумация на </w:t>
      </w:r>
      <w:r w:rsidRPr="00F15B23">
        <w:rPr>
          <w:rFonts w:ascii="Times New Roman" w:hAnsi="Times New Roman"/>
          <w:bCs/>
          <w:sz w:val="22"/>
          <w:szCs w:val="22"/>
          <w:lang w:eastAsia="pl-PL"/>
        </w:rPr>
        <w:t>суровини, спомагателни материали и горива</w:t>
      </w:r>
      <w:r w:rsidRPr="00F15B23">
        <w:rPr>
          <w:rFonts w:ascii="Times New Roman" w:hAnsi="Times New Roman"/>
          <w:sz w:val="22"/>
          <w:szCs w:val="22"/>
          <w:lang w:eastAsia="pl-PL"/>
        </w:rPr>
        <w:t xml:space="preserve"> </w:t>
      </w:r>
      <w:r w:rsidRPr="00F15B23">
        <w:rPr>
          <w:rFonts w:ascii="Times New Roman" w:hAnsi="Times New Roman"/>
          <w:bCs/>
          <w:sz w:val="22"/>
          <w:szCs w:val="22"/>
          <w:lang w:eastAsia="pl-PL"/>
        </w:rPr>
        <w:t xml:space="preserve">за </w:t>
      </w:r>
      <w:r w:rsidRPr="00F15B23">
        <w:rPr>
          <w:rFonts w:ascii="Times New Roman" w:hAnsi="Times New Roman"/>
          <w:sz w:val="22"/>
          <w:szCs w:val="22"/>
          <w:lang w:eastAsia="pl-PL"/>
        </w:rPr>
        <w:t xml:space="preserve">инсталациите по Условие 2., които попадат в обхвата на Приложение №4 от ЗООС и стойностите на </w:t>
      </w:r>
      <w:r w:rsidRPr="00F15B23">
        <w:rPr>
          <w:rFonts w:ascii="Times New Roman" w:hAnsi="Times New Roman"/>
          <w:bCs/>
          <w:sz w:val="22"/>
          <w:szCs w:val="22"/>
        </w:rPr>
        <w:t xml:space="preserve">годишните норми за ефективност при употребата на </w:t>
      </w:r>
      <w:r w:rsidRPr="00F15B23">
        <w:rPr>
          <w:rFonts w:ascii="Times New Roman" w:hAnsi="Times New Roman"/>
          <w:sz w:val="22"/>
          <w:szCs w:val="22"/>
        </w:rPr>
        <w:t xml:space="preserve">суровини, спомагателни материали и горива </w:t>
      </w:r>
      <w:r w:rsidRPr="00F15B23">
        <w:rPr>
          <w:rFonts w:ascii="Times New Roman" w:hAnsi="Times New Roman"/>
          <w:bCs/>
          <w:sz w:val="22"/>
          <w:szCs w:val="22"/>
        </w:rPr>
        <w:t xml:space="preserve">за </w:t>
      </w:r>
      <w:r w:rsidRPr="00F15B23">
        <w:rPr>
          <w:rFonts w:ascii="Times New Roman" w:hAnsi="Times New Roman"/>
          <w:sz w:val="22"/>
          <w:szCs w:val="22"/>
        </w:rPr>
        <w:t>инсталациите по Условие 2., които попадат в обхвата на Приложение №4 от ЗООС.</w:t>
      </w:r>
      <w:r w:rsidRPr="00F15B23">
        <w:rPr>
          <w:rFonts w:ascii="Times New Roman" w:hAnsi="Times New Roman"/>
          <w:bCs/>
          <w:sz w:val="22"/>
          <w:szCs w:val="22"/>
        </w:rPr>
        <w:t xml:space="preserve">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Представени са записи за използваните количества суровини, спомагателни материали и горива с оценка на съответствието</w:t>
      </w:r>
      <w:r w:rsidRPr="00F15B23">
        <w:rPr>
          <w:rFonts w:ascii="Times New Roman" w:hAnsi="Times New Roman"/>
          <w:noProof/>
          <w:sz w:val="22"/>
          <w:szCs w:val="22"/>
          <w:lang w:eastAsia="pl-PL"/>
        </w:rPr>
        <w:t xml:space="preserve">, </w:t>
      </w:r>
      <w:r w:rsidRPr="00F15B23">
        <w:rPr>
          <w:rFonts w:ascii="Times New Roman" w:hAnsi="Times New Roman"/>
          <w:bCs/>
          <w:sz w:val="22"/>
          <w:szCs w:val="22"/>
        </w:rPr>
        <w:t xml:space="preserve">информационни листове за безопасност на използваните опасни химични вещества, смеси и горива.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Съхранението на суровини, спомагателни материали и продукти се осъществява единствено в резервоарите и площадките </w:t>
      </w:r>
      <w:r w:rsidRPr="00F15B23">
        <w:rPr>
          <w:rFonts w:ascii="Times New Roman" w:hAnsi="Times New Roman"/>
          <w:bCs/>
          <w:sz w:val="22"/>
          <w:szCs w:val="22"/>
        </w:rPr>
        <w:t xml:space="preserve">разрешени с условията на комплексното разрешително. </w:t>
      </w:r>
      <w:r w:rsidRPr="00F15B23">
        <w:rPr>
          <w:rFonts w:ascii="Times New Roman" w:hAnsi="Times New Roman"/>
          <w:noProof/>
          <w:sz w:val="22"/>
          <w:szCs w:val="22"/>
        </w:rPr>
        <w:t xml:space="preserve">Течностите от обваловките и от дренирането на резервоарите, се отвеждат до площадковата канализация и чрез нея за пречистване, единствено до Локално пречиствателно съоръжение за отпадни води (ЛПСОВ). Разтоварването на суровини и продукти става единствено на авто- и ЖП естакади и автоналивно, които са осигурени против разливи и течове.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ab/>
        <w:t xml:space="preserve">Новия </w:t>
      </w:r>
      <w:r w:rsidRPr="00F15B23">
        <w:rPr>
          <w:rFonts w:ascii="Times New Roman" w:hAnsi="Times New Roman"/>
          <w:noProof/>
          <w:sz w:val="22"/>
          <w:szCs w:val="22"/>
        </w:rPr>
        <w:t xml:space="preserve">Стоково-суровинен резервоарен парк е изграден и въведен в редовна експлоатация.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Представени са: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- План (скица) на площадката на “ИНСА ОЙЛ” ЕООД, в който са означени местата на съхранение на всички опасни суровини, спомагателни материали, смеси и горива;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 xml:space="preserve">- </w:t>
      </w:r>
      <w:r w:rsidRPr="00F15B23">
        <w:rPr>
          <w:rFonts w:ascii="Times New Roman" w:hAnsi="Times New Roman"/>
          <w:bCs/>
          <w:sz w:val="22"/>
          <w:szCs w:val="22"/>
        </w:rPr>
        <w:t>Дневници със записи от извършени проверки на резервоарите;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- Протоколи от техническо обследване на резервоари (дебелометрия).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9. Емисии в атмосферата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9.1. Работа на пречиствателното оборудване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Експлоатира се факелна система към </w:t>
      </w:r>
      <w:r w:rsidRPr="00F15B23">
        <w:rPr>
          <w:rFonts w:ascii="Times New Roman" w:hAnsi="Times New Roman"/>
          <w:noProof/>
          <w:kern w:val="1"/>
          <w:sz w:val="22"/>
          <w:szCs w:val="22"/>
        </w:rPr>
        <w:t>Модулна инсталация за дестилация на нефт</w:t>
      </w:r>
      <w:r w:rsidR="00F15B23" w:rsidRPr="00F15B23">
        <w:rPr>
          <w:rFonts w:ascii="Times New Roman" w:hAnsi="Times New Roman"/>
          <w:noProof/>
          <w:kern w:val="1"/>
          <w:sz w:val="22"/>
          <w:szCs w:val="22"/>
          <w:lang w:val="bg-BG"/>
        </w:rPr>
        <w:t xml:space="preserve">, </w:t>
      </w:r>
      <w:r w:rsidRPr="00F15B23">
        <w:rPr>
          <w:rFonts w:ascii="Times New Roman" w:hAnsi="Times New Roman"/>
          <w:noProof/>
          <w:sz w:val="22"/>
          <w:szCs w:val="22"/>
        </w:rPr>
        <w:t>Инсталация за сяроочистка на газьолови фракции</w:t>
      </w:r>
      <w:r w:rsidR="00F15B23" w:rsidRPr="00F15B23">
        <w:rPr>
          <w:rFonts w:ascii="Times New Roman" w:hAnsi="Times New Roman"/>
          <w:noProof/>
          <w:sz w:val="22"/>
          <w:szCs w:val="22"/>
          <w:lang w:val="bg-BG"/>
        </w:rPr>
        <w:t xml:space="preserve"> и </w:t>
      </w:r>
      <w:r w:rsidR="00F15B23" w:rsidRPr="00F15B23">
        <w:rPr>
          <w:rFonts w:ascii="Times New Roman" w:hAnsi="Times New Roman"/>
          <w:noProof/>
          <w:sz w:val="22"/>
          <w:szCs w:val="22"/>
        </w:rPr>
        <w:t>Инсталация за озонолиза на дизелово гориво</w:t>
      </w:r>
      <w:r w:rsidRPr="00F15B23">
        <w:rPr>
          <w:rFonts w:ascii="Times New Roman" w:hAnsi="Times New Roman"/>
          <w:noProof/>
          <w:sz w:val="22"/>
          <w:szCs w:val="22"/>
        </w:rPr>
        <w:t xml:space="preserve">. </w:t>
      </w:r>
      <w:r w:rsidRPr="00F15B23">
        <w:rPr>
          <w:rFonts w:ascii="Times New Roman" w:hAnsi="Times New Roman"/>
          <w:bCs/>
          <w:sz w:val="22"/>
          <w:szCs w:val="22"/>
        </w:rPr>
        <w:t xml:space="preserve">Представена е информация в РИОСВ-Пловдив за </w:t>
      </w:r>
      <w:r w:rsidRPr="00F15B23">
        <w:rPr>
          <w:rFonts w:ascii="Times New Roman" w:hAnsi="Times New Roman"/>
          <w:bCs/>
          <w:kern w:val="1"/>
          <w:sz w:val="22"/>
          <w:szCs w:val="22"/>
        </w:rPr>
        <w:t xml:space="preserve">контролирани параметри (технологичните параметри, чиито контрол осигурява оптималната работа) на факелната система. </w:t>
      </w:r>
      <w:r w:rsidRPr="00F15B23">
        <w:rPr>
          <w:rFonts w:ascii="Times New Roman" w:hAnsi="Times New Roman"/>
          <w:bCs/>
          <w:sz w:val="22"/>
          <w:szCs w:val="22"/>
        </w:rPr>
        <w:t>Операторът п</w:t>
      </w:r>
      <w:r w:rsidRPr="00F15B23">
        <w:rPr>
          <w:rFonts w:ascii="Times New Roman" w:hAnsi="Times New Roman"/>
          <w:bCs/>
          <w:kern w:val="1"/>
          <w:sz w:val="22"/>
          <w:szCs w:val="22"/>
        </w:rPr>
        <w:t xml:space="preserve">рилага Инструкция за поддържане на оптимални стойности на технологичните параметри, осигуряващи оптимален работен режим на Факелната система. </w:t>
      </w:r>
      <w:r w:rsidRPr="00F15B23">
        <w:rPr>
          <w:rFonts w:ascii="Times New Roman" w:hAnsi="Times New Roman"/>
          <w:bCs/>
          <w:sz w:val="22"/>
          <w:szCs w:val="22"/>
        </w:rPr>
        <w:t xml:space="preserve">Представен е дневник със записи за стойностите на контролираните параметри (ниво на воден стълб).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9.2. Емисии от точкови източници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Т</w:t>
      </w:r>
      <w:r w:rsidRPr="00F15B23">
        <w:rPr>
          <w:rFonts w:ascii="Times New Roman" w:hAnsi="Times New Roman"/>
          <w:sz w:val="22"/>
          <w:szCs w:val="22"/>
        </w:rPr>
        <w:t>ехнологичните и вентилационни газове от всички източници на отпадъчни газове на площадката се изпускат организирано през изпускащи устройства (комини).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По искане на оператора със Заповед № РД-253/05.10.2015 г. на Директора на РИОСВ-Пловдив е извършено пломбиране на ръчен вентил-RBF 1-3 към Пещ Г-3 към Модул за водородна десулфуризация в Инсталация за сяроочистка на газьолови фракции, разположена на производствената площадката в с. Белозем, с цел преустановяване на изгарянето на въглеводородни газове в Пещ Г-3, считано от 05.10.2015 г.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Извършват се собствени периодични измервания (СПИ) на емисиите на вредни вещества в отпадъчните газове, изпускани от изпускащите устройства, разположени на производствената площадка с честота на измерване и показатели, съгласно условията на комплексното разрешително.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Представени са протоколи от изпитване за всички изпускащи устройства</w:t>
      </w:r>
      <w:r w:rsidRPr="00F15B23">
        <w:rPr>
          <w:rFonts w:ascii="Times New Roman" w:hAnsi="Times New Roman"/>
          <w:bCs/>
          <w:sz w:val="22"/>
          <w:szCs w:val="22"/>
        </w:rPr>
        <w:t xml:space="preserve"> от акредитирана лаборатория.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Операторът п</w:t>
      </w:r>
      <w:r w:rsidRPr="00F15B23">
        <w:rPr>
          <w:rFonts w:ascii="Times New Roman" w:hAnsi="Times New Roman"/>
          <w:noProof/>
          <w:sz w:val="22"/>
          <w:szCs w:val="22"/>
        </w:rPr>
        <w:t xml:space="preserve">рилага инструкция за периодична оценка на съответствието на измерените стойности на контролираните параметри с определените в разрешителното емисионни норми, установяване на причините за несъответствията и предприемане на коригиращи действия. Представен е дневник със записи на резултатите от проведените изпитвания.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9.3. Неорганизирани емисии</w:t>
      </w:r>
      <w:r w:rsidRPr="00F15B23">
        <w:rPr>
          <w:rFonts w:ascii="Times New Roman" w:hAnsi="Times New Roman"/>
          <w:sz w:val="22"/>
          <w:szCs w:val="22"/>
        </w:rPr>
        <w:t xml:space="preserve">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Операторът прилага: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-Инструкция за периодична оценка на наличието на източници на неорганизирани емисии на площадката, установяване на причините за неорганизираните емисии от тези източници и предприемане на мерки за ограничаването им;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-Инструкция за извършване на периодична оценка на спазването на мерките за предотвратяване и ограничаване на неорганизираните емисии, установяване на причините за несъответствията и предприемане на коригиращи действия.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Представен е дневник със записи от извършени проверки.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9.4. Интензивно миришещи вещества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При извършена проверката на място не е констатирано разпространение на неприятни миризми извън границите на производствената площадката. </w:t>
      </w:r>
      <w:r w:rsidRPr="00F15B23">
        <w:rPr>
          <w:rFonts w:ascii="Times New Roman" w:hAnsi="Times New Roman"/>
          <w:bCs/>
          <w:sz w:val="22"/>
          <w:szCs w:val="22"/>
        </w:rPr>
        <w:t xml:space="preserve">За проверявания период </w:t>
      </w:r>
      <w:r w:rsidRPr="00F15B23">
        <w:rPr>
          <w:rFonts w:ascii="Times New Roman" w:hAnsi="Times New Roman"/>
          <w:sz w:val="22"/>
          <w:szCs w:val="22"/>
        </w:rPr>
        <w:t xml:space="preserve">не са постъпвали сигнали за разпространение на неприятни миризми. 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Операторът прилага: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-Инструкция за предприемане на незабавни действия за идентифициране на причините за появата на миризми и мерки за ограничаване на емисиите; 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-Инструкция за периодична оценка на спазването на мерките за предотвратяване/намаляване емисиите на интензивно миришещи вещества. 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Представен е дневник със записи от извършени проверки.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9.5. Въздействие на емисиите на вредни вещества върху качеството на атмосферния въздух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Всички измерени емисии са в съответствие с емисионните норми заложени с условията на комплексното разрешително. 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9.6. Условия за собствен мониторинг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Представена е информацията изискана с условията на комплексното разрешително.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10. Емисии на отпадъчни води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Представен</w:t>
      </w:r>
      <w:r w:rsidRPr="00F15B23">
        <w:rPr>
          <w:rFonts w:ascii="Times New Roman" w:hAnsi="Times New Roman"/>
          <w:bCs/>
          <w:sz w:val="22"/>
          <w:szCs w:val="22"/>
        </w:rPr>
        <w:t xml:space="preserve"> и внесен в БДИБР-Пловдив платежен документ за платена такса за количествата зауствани отпадъчни води в повърхностен воден обект р. Сребра. 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10.1. Производствени отпадъчни води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10.1.1. Работа на пречиствателните съоръжения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Експлоатират се разрешените с условието пречиствателни съоръжения.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Новата</w:t>
      </w:r>
      <w:r w:rsidRPr="00F15B23">
        <w:rPr>
          <w:rFonts w:ascii="Times New Roman" w:hAnsi="Times New Roman"/>
          <w:bCs/>
          <w:noProof/>
          <w:sz w:val="22"/>
          <w:szCs w:val="22"/>
        </w:rPr>
        <w:t xml:space="preserve"> Локална пречиствателна станция за отпадъчни води към новия стоково-суровинен резервоарен парк </w:t>
      </w:r>
      <w:r w:rsidRPr="00F15B23">
        <w:rPr>
          <w:rFonts w:ascii="Times New Roman" w:hAnsi="Times New Roman"/>
          <w:noProof/>
          <w:sz w:val="22"/>
          <w:szCs w:val="22"/>
        </w:rPr>
        <w:t xml:space="preserve">е изградена и въведена в редовна експлоатация.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kern w:val="1"/>
          <w:sz w:val="22"/>
          <w:szCs w:val="22"/>
        </w:rPr>
        <w:t>В РИОСВ-Пловдив е представена информация за вида на оборудването и контролираните параметри на пречиствателните съоръжения. И</w:t>
      </w:r>
      <w:r w:rsidRPr="00F15B23">
        <w:rPr>
          <w:rFonts w:ascii="Times New Roman" w:hAnsi="Times New Roman"/>
          <w:noProof/>
          <w:sz w:val="22"/>
          <w:szCs w:val="22"/>
        </w:rPr>
        <w:t>звършва се предвидения с условията на комплексното разрешително мониторинг на работата на пречиствателните съоръжения. Представена е информация за количествата на заустваните отпадъчни води.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Операторът прилага: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-Инструкции за поддържане на оптимални стойности на технологичните параметри, осигуряващи оптимален работен режим на пречиствателните съоръжения, Инструкция за периодична оценка </w:t>
      </w:r>
      <w:r w:rsidRPr="00F15B23">
        <w:rPr>
          <w:rFonts w:ascii="Times New Roman" w:hAnsi="Times New Roman"/>
          <w:noProof/>
          <w:sz w:val="22"/>
          <w:szCs w:val="22"/>
        </w:rPr>
        <w:t>на съответствието на стойностите на контролираните параметри за всяко пречиствателно съоръжение определените оптимални такива, съгласно условията на разрешителното, установяване на причините за несъответствие, предприемане на коригиращи действия</w:t>
      </w:r>
      <w:r w:rsidRPr="00F15B23">
        <w:rPr>
          <w:rFonts w:ascii="Times New Roman" w:hAnsi="Times New Roman"/>
          <w:bCs/>
          <w:sz w:val="22"/>
          <w:szCs w:val="22"/>
        </w:rPr>
        <w:t>.</w:t>
      </w:r>
      <w:r w:rsidRPr="00F15B2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F15B23">
        <w:rPr>
          <w:rFonts w:ascii="Times New Roman" w:hAnsi="Times New Roman"/>
          <w:bCs/>
          <w:sz w:val="22"/>
          <w:szCs w:val="22"/>
        </w:rPr>
        <w:t>Представени са д</w:t>
      </w:r>
      <w:r w:rsidRPr="00F15B23">
        <w:rPr>
          <w:rFonts w:ascii="Times New Roman" w:hAnsi="Times New Roman"/>
          <w:sz w:val="22"/>
          <w:szCs w:val="22"/>
        </w:rPr>
        <w:t>невници със записи с оценка на съответствието.</w:t>
      </w:r>
    </w:p>
    <w:p w:rsidR="00BF26D6" w:rsidRPr="00F15B23" w:rsidRDefault="00BF26D6" w:rsidP="00BF26D6">
      <w:pPr>
        <w:pStyle w:val="a4"/>
        <w:tabs>
          <w:tab w:val="left" w:pos="360"/>
        </w:tabs>
        <w:jc w:val="both"/>
        <w:rPr>
          <w:rFonts w:ascii="Times New Roman" w:hAnsi="Times New Roman"/>
          <w:kern w:val="1"/>
          <w:sz w:val="22"/>
          <w:szCs w:val="22"/>
          <w:lang w:val="bg-BG"/>
        </w:rPr>
      </w:pPr>
      <w:r w:rsidRPr="00F15B23">
        <w:rPr>
          <w:rFonts w:ascii="Times New Roman" w:hAnsi="Times New Roman"/>
          <w:kern w:val="1"/>
          <w:sz w:val="22"/>
          <w:szCs w:val="22"/>
          <w:lang w:val="bg-BG"/>
        </w:rPr>
        <w:t>-Инструкция за проверка на състоянието на канализационната мрежа на площадката, включително установяване на течове и предприемане на коригиращи действия за тяхното отстраняване. Представен е дневник с ежемесечни записи от извършени проверки.</w:t>
      </w:r>
    </w:p>
    <w:p w:rsidR="00BF26D6" w:rsidRPr="00F15B23" w:rsidRDefault="00BF26D6" w:rsidP="00BF26D6">
      <w:pPr>
        <w:pStyle w:val="a4"/>
        <w:tabs>
          <w:tab w:val="left" w:pos="360"/>
        </w:tabs>
        <w:jc w:val="both"/>
        <w:rPr>
          <w:rFonts w:ascii="Times New Roman" w:hAnsi="Times New Roman"/>
          <w:b/>
          <w:bCs/>
          <w:sz w:val="22"/>
          <w:szCs w:val="22"/>
          <w:lang w:val="bg-BG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10.1.2. Емисионни норми-индивидуални емисионни ограничения</w:t>
      </w:r>
    </w:p>
    <w:p w:rsidR="00BF26D6" w:rsidRPr="00F15B23" w:rsidRDefault="00BF26D6" w:rsidP="00BF26D6">
      <w:pPr>
        <w:pStyle w:val="a4"/>
        <w:tabs>
          <w:tab w:val="left" w:pos="360"/>
        </w:tabs>
        <w:jc w:val="both"/>
        <w:rPr>
          <w:rFonts w:ascii="Times New Roman" w:hAnsi="Times New Roman"/>
          <w:b/>
          <w:bCs/>
          <w:noProof/>
          <w:sz w:val="22"/>
          <w:szCs w:val="22"/>
          <w:lang w:val="bg-BG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От производствената площадка се генерират два потока отпадъчни води - производствени и дъждовни. За измерване и отчитане на количествата зауствани отпадъчни води са монтирани измервателни устройства. </w:t>
      </w:r>
    </w:p>
    <w:p w:rsidR="00BF26D6" w:rsidRPr="00F15B23" w:rsidRDefault="00BF26D6" w:rsidP="00BF26D6">
      <w:pPr>
        <w:pStyle w:val="2CharChar"/>
        <w:jc w:val="both"/>
        <w:rPr>
          <w:rFonts w:ascii="Times New Roman" w:hAnsi="Times New Roman"/>
          <w:noProof/>
          <w:sz w:val="22"/>
          <w:szCs w:val="22"/>
          <w:lang w:val="bg-BG"/>
        </w:rPr>
      </w:pPr>
      <w:r w:rsidRPr="00F15B23">
        <w:rPr>
          <w:rFonts w:ascii="Times New Roman" w:hAnsi="Times New Roman"/>
          <w:bCs/>
          <w:sz w:val="22"/>
          <w:szCs w:val="22"/>
          <w:lang w:val="bg-BG"/>
        </w:rPr>
        <w:t>Пречистените (производствени и дъждовни) отпадъчни води формирани от</w:t>
      </w:r>
      <w:r w:rsidRPr="00F15B23">
        <w:rPr>
          <w:rFonts w:ascii="Times New Roman" w:hAnsi="Times New Roman"/>
          <w:noProof/>
          <w:sz w:val="22"/>
          <w:szCs w:val="22"/>
          <w:lang w:val="bg-BG"/>
        </w:rPr>
        <w:t xml:space="preserve"> производствената площадка </w:t>
      </w:r>
      <w:r w:rsidRPr="00F15B23">
        <w:rPr>
          <w:rFonts w:ascii="Times New Roman" w:hAnsi="Times New Roman"/>
          <w:bCs/>
          <w:sz w:val="22"/>
          <w:szCs w:val="22"/>
          <w:lang w:val="bg-BG"/>
        </w:rPr>
        <w:t>се заустват в река Сребра.</w:t>
      </w:r>
    </w:p>
    <w:p w:rsidR="00BF26D6" w:rsidRPr="00F15B23" w:rsidRDefault="00BF26D6" w:rsidP="00BF26D6">
      <w:pPr>
        <w:pStyle w:val="2CharChar"/>
        <w:jc w:val="both"/>
        <w:rPr>
          <w:rFonts w:ascii="Times New Roman" w:hAnsi="Times New Roman"/>
          <w:bCs/>
          <w:sz w:val="22"/>
          <w:szCs w:val="22"/>
          <w:lang w:val="bg-BG"/>
        </w:rPr>
      </w:pPr>
      <w:r w:rsidRPr="00F15B23">
        <w:rPr>
          <w:rFonts w:ascii="Times New Roman" w:hAnsi="Times New Roman"/>
          <w:bCs/>
          <w:sz w:val="22"/>
          <w:szCs w:val="22"/>
          <w:lang w:val="bg-BG"/>
        </w:rPr>
        <w:t>Извършва се заложеният с условията на комплексното разрешително мониторинг.</w:t>
      </w:r>
    </w:p>
    <w:p w:rsidR="00BF26D6" w:rsidRPr="00F15B23" w:rsidRDefault="00BF26D6" w:rsidP="00BF26D6">
      <w:pPr>
        <w:pStyle w:val="2CharChar"/>
        <w:jc w:val="both"/>
        <w:rPr>
          <w:rFonts w:ascii="Times New Roman" w:hAnsi="Times New Roman"/>
          <w:bCs/>
          <w:sz w:val="22"/>
          <w:szCs w:val="22"/>
          <w:lang w:val="bg-BG"/>
        </w:rPr>
      </w:pPr>
      <w:r w:rsidRPr="00F15B23">
        <w:rPr>
          <w:rFonts w:ascii="Times New Roman" w:hAnsi="Times New Roman"/>
          <w:noProof/>
          <w:sz w:val="22"/>
          <w:szCs w:val="22"/>
          <w:lang w:val="bg-BG"/>
        </w:rPr>
        <w:t xml:space="preserve">Представени са протоколи от изпитване </w:t>
      </w:r>
      <w:r w:rsidRPr="00F15B23">
        <w:rPr>
          <w:rFonts w:ascii="Times New Roman" w:hAnsi="Times New Roman"/>
          <w:bCs/>
          <w:sz w:val="22"/>
          <w:szCs w:val="22"/>
          <w:lang w:val="bg-BG"/>
        </w:rPr>
        <w:t>от акредитирана лаборатория.</w:t>
      </w:r>
    </w:p>
    <w:p w:rsidR="00BF26D6" w:rsidRPr="00F15B23" w:rsidRDefault="00BF26D6" w:rsidP="00BF26D6">
      <w:pPr>
        <w:pStyle w:val="2CharChar"/>
        <w:jc w:val="both"/>
        <w:rPr>
          <w:rFonts w:ascii="Times New Roman" w:hAnsi="Times New Roman"/>
          <w:sz w:val="22"/>
          <w:szCs w:val="22"/>
          <w:lang w:val="bg-BG"/>
        </w:rPr>
      </w:pPr>
      <w:r w:rsidRPr="00F15B23">
        <w:rPr>
          <w:rFonts w:ascii="Times New Roman" w:hAnsi="Times New Roman"/>
          <w:sz w:val="22"/>
          <w:szCs w:val="22"/>
        </w:rPr>
        <w:t>Условно чистите води от дрениране на резервоар за противопожарни води, съгласно условията на КР се разрешават да се заустват в Сухо дере</w:t>
      </w:r>
      <w:r w:rsidRPr="00F15B23">
        <w:rPr>
          <w:rFonts w:ascii="Times New Roman" w:hAnsi="Times New Roman"/>
          <w:sz w:val="22"/>
          <w:szCs w:val="22"/>
          <w:lang w:val="bg-BG"/>
        </w:rPr>
        <w:t>.</w:t>
      </w:r>
      <w:r w:rsidRPr="00F15B23">
        <w:rPr>
          <w:rFonts w:ascii="Times New Roman" w:hAnsi="Times New Roman"/>
          <w:sz w:val="22"/>
          <w:szCs w:val="22"/>
        </w:rPr>
        <w:t xml:space="preserve"> </w:t>
      </w:r>
      <w:r w:rsidRPr="00F15B23">
        <w:rPr>
          <w:rFonts w:ascii="Times New Roman" w:hAnsi="Times New Roman"/>
          <w:bCs/>
          <w:sz w:val="22"/>
          <w:szCs w:val="22"/>
        </w:rPr>
        <w:t xml:space="preserve">За проверявания период </w:t>
      </w:r>
      <w:r w:rsidRPr="00F15B23">
        <w:rPr>
          <w:rFonts w:ascii="Times New Roman" w:hAnsi="Times New Roman"/>
          <w:sz w:val="22"/>
          <w:szCs w:val="22"/>
        </w:rPr>
        <w:t>не са изпускани условно чисти води от резервоара за противопожарни води, поради което не са зауствани условно чисти води и не е извърш</w:t>
      </w:r>
      <w:r w:rsidRPr="00F15B23">
        <w:rPr>
          <w:rFonts w:ascii="Times New Roman" w:hAnsi="Times New Roman"/>
          <w:sz w:val="22"/>
          <w:szCs w:val="22"/>
          <w:lang w:val="bg-BG"/>
        </w:rPr>
        <w:t>ван</w:t>
      </w:r>
      <w:r w:rsidRPr="00F15B23">
        <w:rPr>
          <w:rFonts w:ascii="Times New Roman" w:hAnsi="Times New Roman"/>
          <w:sz w:val="22"/>
          <w:szCs w:val="22"/>
        </w:rPr>
        <w:t xml:space="preserve"> мониторинг.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Операторът прилага и</w:t>
      </w:r>
      <w:r w:rsidRPr="00F15B23">
        <w:rPr>
          <w:rFonts w:ascii="Times New Roman" w:hAnsi="Times New Roman"/>
          <w:sz w:val="22"/>
          <w:szCs w:val="22"/>
        </w:rPr>
        <w:t>нструкция за проверка за съответствието на измерените стойности на концентрациите на вредни и опасни вещества в пречистените производствени отпадъчни води и в условно чистите води от резервоар за противопожарни води с определените в условията на</w:t>
      </w:r>
      <w:r w:rsidRPr="00F15B23">
        <w:rPr>
          <w:rFonts w:ascii="Times New Roman" w:hAnsi="Times New Roman"/>
          <w:b/>
          <w:sz w:val="22"/>
          <w:szCs w:val="22"/>
        </w:rPr>
        <w:t xml:space="preserve"> </w:t>
      </w:r>
      <w:r w:rsidRPr="00F15B23">
        <w:rPr>
          <w:rFonts w:ascii="Times New Roman" w:hAnsi="Times New Roman"/>
          <w:sz w:val="22"/>
          <w:szCs w:val="22"/>
        </w:rPr>
        <w:t>комплексното разрешително</w:t>
      </w:r>
      <w:r w:rsidRPr="00F15B23">
        <w:rPr>
          <w:rFonts w:ascii="Times New Roman" w:hAnsi="Times New Roman"/>
          <w:b/>
          <w:sz w:val="22"/>
          <w:szCs w:val="22"/>
        </w:rPr>
        <w:t xml:space="preserve"> </w:t>
      </w:r>
      <w:r w:rsidRPr="00F15B23">
        <w:rPr>
          <w:rFonts w:ascii="Times New Roman" w:hAnsi="Times New Roman"/>
          <w:sz w:val="22"/>
          <w:szCs w:val="22"/>
        </w:rPr>
        <w:t>стойности на индивидуалните емисионни ограничения, установяване на причините за несъответствие, предприемане на коригиращи действия. П</w:t>
      </w:r>
      <w:r w:rsidRPr="00F15B23">
        <w:rPr>
          <w:rFonts w:ascii="Times New Roman" w:hAnsi="Times New Roman"/>
          <w:bCs/>
          <w:sz w:val="22"/>
          <w:szCs w:val="22"/>
        </w:rPr>
        <w:t xml:space="preserve">редставен са дневници със записи.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10.2. Битово-фекални води</w:t>
      </w:r>
    </w:p>
    <w:p w:rsidR="00BF26D6" w:rsidRPr="00F15B23" w:rsidRDefault="00BF26D6" w:rsidP="00BF26D6">
      <w:pPr>
        <w:pStyle w:val="2CharChar"/>
        <w:jc w:val="both"/>
        <w:rPr>
          <w:rFonts w:ascii="Times New Roman" w:hAnsi="Times New Roman"/>
          <w:bCs/>
          <w:sz w:val="22"/>
          <w:szCs w:val="22"/>
          <w:lang w:val="bg-BG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Битово-фекалните отпадъчни води генерирани от санитарните възли на площадката се пречистват през </w:t>
      </w:r>
      <w:r w:rsidRPr="00F15B23">
        <w:rPr>
          <w:rFonts w:ascii="Times New Roman" w:hAnsi="Times New Roman"/>
          <w:bCs/>
          <w:noProof/>
          <w:sz w:val="22"/>
          <w:szCs w:val="22"/>
        </w:rPr>
        <w:t>Компактно модулно съоръжение за битово-фекални води (КМСБФВ)</w:t>
      </w:r>
      <w:r w:rsidRPr="00F15B23">
        <w:rPr>
          <w:rFonts w:ascii="Times New Roman" w:hAnsi="Times New Roman"/>
          <w:bCs/>
          <w:sz w:val="22"/>
          <w:szCs w:val="22"/>
        </w:rPr>
        <w:t>, след което се заустват в река Сребра. За проверявания период е извършен предвиденият с условията на комплексното разрешително мониторинг</w:t>
      </w:r>
      <w:r w:rsidRPr="00F15B23">
        <w:rPr>
          <w:rFonts w:ascii="Times New Roman" w:hAnsi="Times New Roman"/>
          <w:noProof/>
          <w:kern w:val="1"/>
          <w:sz w:val="22"/>
          <w:szCs w:val="22"/>
        </w:rPr>
        <w:t xml:space="preserve">. Представен е протокол от изпитване </w:t>
      </w:r>
      <w:r w:rsidRPr="00F15B23">
        <w:rPr>
          <w:rFonts w:ascii="Times New Roman" w:hAnsi="Times New Roman"/>
          <w:bCs/>
          <w:sz w:val="22"/>
          <w:szCs w:val="22"/>
          <w:lang w:val="bg-BG"/>
        </w:rPr>
        <w:t>от акредитирана лаборатория.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noProof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Операторът прилага:</w:t>
      </w:r>
    </w:p>
    <w:p w:rsidR="00BF26D6" w:rsidRPr="00F15B23" w:rsidRDefault="00BF26D6" w:rsidP="00BF26D6">
      <w:pPr>
        <w:tabs>
          <w:tab w:val="left" w:pos="709"/>
        </w:tabs>
        <w:ind w:right="-1"/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-Инструкция за поддържане на оптималните стойности на технологичните параметри, осигуряващи оптимален работен режим на пречиствателното съоръжение.</w:t>
      </w:r>
      <w:r w:rsidRPr="00F15B23">
        <w:rPr>
          <w:rFonts w:ascii="Times New Roman" w:hAnsi="Times New Roman"/>
          <w:bCs/>
          <w:sz w:val="22"/>
          <w:szCs w:val="22"/>
        </w:rPr>
        <w:t xml:space="preserve"> Представен е дневник със записи и оценка на съответствието. 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noProof/>
          <w:sz w:val="22"/>
          <w:szCs w:val="22"/>
        </w:rPr>
        <w:t>-</w:t>
      </w:r>
      <w:r w:rsidRPr="00F15B23">
        <w:rPr>
          <w:rFonts w:ascii="Times New Roman" w:hAnsi="Times New Roman"/>
          <w:bCs/>
          <w:sz w:val="22"/>
          <w:szCs w:val="22"/>
        </w:rPr>
        <w:t>Инструкция</w:t>
      </w:r>
      <w:r w:rsidRPr="00F15B23">
        <w:rPr>
          <w:rFonts w:ascii="Times New Roman" w:hAnsi="Times New Roman"/>
          <w:sz w:val="22"/>
          <w:szCs w:val="22"/>
        </w:rPr>
        <w:t xml:space="preserve"> за периодична оценка на съответствието на измерените стойности на контролираните параметри за пречиствателното съоръжение с определените оптимални такива с условията на комплексното разрешително, установяване на причините за несъответствие, предприемане на коригиращи действия. П</w:t>
      </w:r>
      <w:r w:rsidRPr="00F15B23">
        <w:rPr>
          <w:rFonts w:ascii="Times New Roman" w:hAnsi="Times New Roman"/>
          <w:bCs/>
          <w:sz w:val="22"/>
          <w:szCs w:val="22"/>
        </w:rPr>
        <w:t>редставен е дневник със записи.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-Инструкция </w:t>
      </w:r>
      <w:r w:rsidRPr="00F15B23">
        <w:rPr>
          <w:rFonts w:ascii="Times New Roman" w:hAnsi="Times New Roman"/>
          <w:noProof/>
          <w:sz w:val="22"/>
          <w:szCs w:val="22"/>
        </w:rPr>
        <w:t xml:space="preserve">за проверка на състоянието на канализационната мрежа на площадката, включително установяване на течове и предприемане на коригиращи действия за тяхното отстраняване. Представен е </w:t>
      </w:r>
      <w:r w:rsidRPr="00F15B23">
        <w:rPr>
          <w:rFonts w:ascii="Times New Roman" w:hAnsi="Times New Roman"/>
          <w:bCs/>
          <w:sz w:val="22"/>
          <w:szCs w:val="22"/>
        </w:rPr>
        <w:t>дневник със записи от извършени проверки на канализационната мрежа.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11. Управление на отпадъците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11.1. Образуване на отпадъци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Образуваните отпадъци от производствената дейност на площадката не се различават по вид (код и наименование) и не превишават количествата, разрешени с условията на комплексното разрешително.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eastAsia="MS Mincho" w:hAnsi="Times New Roman"/>
          <w:sz w:val="22"/>
          <w:szCs w:val="22"/>
          <w:lang w:eastAsia="pl-PL"/>
        </w:rPr>
      </w:pPr>
      <w:r w:rsidRPr="00F15B23">
        <w:rPr>
          <w:rFonts w:ascii="Times New Roman" w:hAnsi="Times New Roman"/>
          <w:sz w:val="22"/>
          <w:szCs w:val="22"/>
        </w:rPr>
        <w:t>Операторът прилага и</w:t>
      </w:r>
      <w:r w:rsidRPr="00F15B23">
        <w:rPr>
          <w:rFonts w:ascii="Times New Roman" w:eastAsia="MS Mincho" w:hAnsi="Times New Roman"/>
          <w:sz w:val="22"/>
          <w:szCs w:val="22"/>
          <w:lang w:eastAsia="pl-PL"/>
        </w:rPr>
        <w:t>нструкция за периодична оценка на съответствието на нормите за ефективност при образуването на отпадъци с определените такива в условията на разрешителното. Инструкцията включва установяване на причините за несъответствия и предприемане на коригиращи действия. За проверявания период са п</w:t>
      </w:r>
      <w:r w:rsidRPr="00F15B23">
        <w:rPr>
          <w:rFonts w:ascii="Times New Roman" w:hAnsi="Times New Roman"/>
          <w:sz w:val="22"/>
          <w:szCs w:val="22"/>
        </w:rPr>
        <w:t>редставени ежемесечни записи за всеки образуван отпадък.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11.2. Приемане на отпадъците за третиране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За проверявания период</w:t>
      </w:r>
      <w:r w:rsidRPr="00F15B23">
        <w:rPr>
          <w:rFonts w:ascii="Times New Roman" w:hAnsi="Times New Roman"/>
          <w:bCs/>
          <w:noProof/>
          <w:sz w:val="22"/>
          <w:szCs w:val="22"/>
        </w:rPr>
        <w:t xml:space="preserve"> </w:t>
      </w:r>
      <w:r w:rsidRPr="00F15B23">
        <w:rPr>
          <w:rFonts w:ascii="Times New Roman" w:hAnsi="Times New Roman"/>
          <w:sz w:val="22"/>
          <w:szCs w:val="22"/>
        </w:rPr>
        <w:t>не е извършвано приемане на територията на площадката на отпадъци,</w:t>
      </w:r>
      <w:r w:rsidRPr="00F15B23">
        <w:rPr>
          <w:rFonts w:ascii="Times New Roman" w:eastAsia="MS Mincho" w:hAnsi="Times New Roman"/>
          <w:sz w:val="22"/>
          <w:szCs w:val="22"/>
          <w:lang w:eastAsia="pl-PL"/>
        </w:rPr>
        <w:t xml:space="preserve"> </w:t>
      </w:r>
      <w:r w:rsidRPr="00F15B23">
        <w:rPr>
          <w:rFonts w:ascii="Times New Roman" w:hAnsi="Times New Roman"/>
          <w:sz w:val="22"/>
          <w:szCs w:val="22"/>
        </w:rPr>
        <w:t xml:space="preserve">разрешени с условието на комплексното разрешително </w:t>
      </w:r>
      <w:r w:rsidRPr="00F15B23">
        <w:rPr>
          <w:rFonts w:ascii="Times New Roman" w:eastAsia="MS Mincho" w:hAnsi="Times New Roman"/>
          <w:sz w:val="22"/>
          <w:szCs w:val="22"/>
          <w:lang w:eastAsia="pl-PL"/>
        </w:rPr>
        <w:t xml:space="preserve">с цел извършване на операция по оползотворяване, обозначена с код R9 (повторно рафиниране на масла или друга повторна употреба на масла).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11.3. Предварително съхраняване на отпадъците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Операторът извършва предварително съхраняване на отпадъците определени с условията на комплексното разрешително.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Операторът прилага инструкция за периодична оценка на съответствието на предварителното съхраняване с условията на разрешителното, на причините за установените несъответствия и за предприемане на коригиращи действия. </w:t>
      </w:r>
      <w:r w:rsidRPr="00F15B23">
        <w:rPr>
          <w:rFonts w:ascii="Times New Roman" w:hAnsi="Times New Roman"/>
          <w:bCs/>
          <w:sz w:val="22"/>
          <w:szCs w:val="22"/>
        </w:rPr>
        <w:t xml:space="preserve">За проверявания период </w:t>
      </w:r>
      <w:r w:rsidRPr="00F15B23">
        <w:rPr>
          <w:rFonts w:ascii="Times New Roman" w:hAnsi="Times New Roman"/>
          <w:sz w:val="22"/>
          <w:szCs w:val="22"/>
        </w:rPr>
        <w:t xml:space="preserve">е </w:t>
      </w:r>
      <w:r w:rsidRPr="00F15B23">
        <w:rPr>
          <w:rFonts w:ascii="Times New Roman" w:hAnsi="Times New Roman"/>
          <w:bCs/>
          <w:sz w:val="22"/>
          <w:szCs w:val="22"/>
        </w:rPr>
        <w:t>п</w:t>
      </w:r>
      <w:r w:rsidRPr="00F15B23">
        <w:rPr>
          <w:rFonts w:ascii="Times New Roman" w:hAnsi="Times New Roman"/>
          <w:sz w:val="22"/>
          <w:szCs w:val="22"/>
        </w:rPr>
        <w:t>редставен дневник със записи от извършени проверки и оценка на съответствието.</w:t>
      </w:r>
      <w:r w:rsidRPr="00F15B23">
        <w:rPr>
          <w:rFonts w:ascii="Times New Roman" w:hAnsi="Times New Roman"/>
          <w:bCs/>
          <w:sz w:val="22"/>
          <w:szCs w:val="22"/>
        </w:rPr>
        <w:t xml:space="preserve"> 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11.4. Транспортиране на отпадъците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Предавани са за транспортиране </w:t>
      </w:r>
      <w:r w:rsidRPr="00F15B23">
        <w:rPr>
          <w:rFonts w:ascii="Times New Roman" w:hAnsi="Times New Roman"/>
          <w:sz w:val="22"/>
          <w:szCs w:val="22"/>
        </w:rPr>
        <w:t xml:space="preserve">извън територията на площадката </w:t>
      </w:r>
      <w:r w:rsidRPr="00F15B23">
        <w:rPr>
          <w:rFonts w:ascii="Times New Roman" w:hAnsi="Times New Roman"/>
          <w:bCs/>
          <w:sz w:val="22"/>
          <w:szCs w:val="22"/>
        </w:rPr>
        <w:t xml:space="preserve">отпадъци разрешени с условията на комплексното разрешително на фирми притежаващи необходимите документи, съгласно Закона за управление на отпадъците и </w:t>
      </w:r>
      <w:r w:rsidRPr="00F15B23">
        <w:rPr>
          <w:rFonts w:ascii="Times New Roman" w:eastAsia="PMingLiU" w:hAnsi="Times New Roman"/>
          <w:sz w:val="22"/>
          <w:szCs w:val="22"/>
        </w:rPr>
        <w:t>въз основа на сключен писмен договор</w:t>
      </w:r>
      <w:r w:rsidRPr="00F15B23">
        <w:rPr>
          <w:rFonts w:ascii="Times New Roman" w:hAnsi="Times New Roman"/>
          <w:bCs/>
          <w:sz w:val="22"/>
          <w:szCs w:val="22"/>
        </w:rPr>
        <w:t xml:space="preserve">. За предадените </w:t>
      </w:r>
      <w:r w:rsidRPr="00F15B23">
        <w:rPr>
          <w:rFonts w:ascii="Times New Roman" w:hAnsi="Times New Roman"/>
          <w:sz w:val="22"/>
          <w:szCs w:val="22"/>
        </w:rPr>
        <w:t>отпадъци извън територията на площадката са представени необходимите документи.</w:t>
      </w:r>
    </w:p>
    <w:p w:rsidR="00BF26D6" w:rsidRPr="00F15B23" w:rsidRDefault="00BF26D6" w:rsidP="00BF26D6">
      <w:pPr>
        <w:tabs>
          <w:tab w:val="left" w:pos="709"/>
        </w:tabs>
        <w:jc w:val="both"/>
        <w:rPr>
          <w:rFonts w:ascii="Times New Roman" w:hAnsi="Times New Roman"/>
          <w:b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11.5. Оползотворяване, в т.ч. рециклиране на отпадъци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За проверявания период </w:t>
      </w:r>
      <w:r w:rsidRPr="00F15B23">
        <w:rPr>
          <w:rFonts w:ascii="Times New Roman" w:hAnsi="Times New Roman"/>
          <w:bCs/>
          <w:noProof/>
          <w:sz w:val="22"/>
          <w:szCs w:val="22"/>
        </w:rPr>
        <w:t xml:space="preserve">на площадката на “ИНСА ОЙЛ” ЕООД не са приемани отработени масла и не е извършвана </w:t>
      </w:r>
      <w:r w:rsidRPr="00F15B23">
        <w:rPr>
          <w:rFonts w:ascii="Times New Roman" w:eastAsia="MS Mincho" w:hAnsi="Times New Roman"/>
          <w:sz w:val="22"/>
          <w:szCs w:val="22"/>
          <w:lang w:eastAsia="pl-PL"/>
        </w:rPr>
        <w:t xml:space="preserve">операция по оползотворяване, обозначена с код R 9, както и </w:t>
      </w:r>
      <w:r w:rsidRPr="00F15B23">
        <w:rPr>
          <w:rFonts w:ascii="Times New Roman" w:hAnsi="Times New Roman"/>
          <w:sz w:val="22"/>
          <w:szCs w:val="22"/>
        </w:rPr>
        <w:t xml:space="preserve">не е извършвана операция по оползотворяване, обозначена с код R13 (съхраняване на отпадъците разрешени с условията на комплексното разрешително до извършване на операция по оползотворяване, обозначена с код R 9) в Резервоар Р12 за съхранение на опасни отпадъци (отработени масла) от Междинен резервоарен парк към Модулна инсталация. 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Извършвано е предаване на образуваните отпадъци, с цел извършване на дейност по </w:t>
      </w:r>
      <w:r w:rsidRPr="00F15B23">
        <w:rPr>
          <w:rFonts w:ascii="Times New Roman" w:hAnsi="Times New Roman"/>
          <w:bCs/>
          <w:sz w:val="22"/>
          <w:szCs w:val="22"/>
        </w:rPr>
        <w:t>оползотворяване извън територията на площадката на лица притежаващи необходимите документи, съгласно ЗУО.</w:t>
      </w:r>
    </w:p>
    <w:p w:rsidR="00BF26D6" w:rsidRPr="00F15B23" w:rsidRDefault="00BF26D6" w:rsidP="00BF26D6">
      <w:pPr>
        <w:jc w:val="both"/>
        <w:rPr>
          <w:rFonts w:ascii="Times New Roman" w:eastAsia="MS Mincho" w:hAnsi="Times New Roman"/>
          <w:b/>
          <w:noProof/>
          <w:sz w:val="22"/>
          <w:szCs w:val="22"/>
          <w:lang w:eastAsia="pl-PL"/>
        </w:rPr>
      </w:pPr>
      <w:r w:rsidRPr="00F15B23">
        <w:rPr>
          <w:rFonts w:ascii="Times New Roman" w:eastAsia="MS Mincho" w:hAnsi="Times New Roman"/>
          <w:b/>
          <w:noProof/>
          <w:sz w:val="22"/>
          <w:szCs w:val="22"/>
          <w:lang w:eastAsia="pl-PL"/>
        </w:rPr>
        <w:t>Условие 11.6.</w:t>
      </w:r>
      <w:r w:rsidRPr="00F15B23">
        <w:rPr>
          <w:rFonts w:ascii="Times New Roman" w:eastAsia="MS Mincho" w:hAnsi="Times New Roman"/>
          <w:noProof/>
          <w:sz w:val="22"/>
          <w:szCs w:val="22"/>
          <w:lang w:eastAsia="pl-PL"/>
        </w:rPr>
        <w:t xml:space="preserve"> </w:t>
      </w:r>
      <w:r w:rsidRPr="00F15B23">
        <w:rPr>
          <w:rFonts w:ascii="Times New Roman" w:eastAsia="MS Mincho" w:hAnsi="Times New Roman"/>
          <w:b/>
          <w:noProof/>
          <w:sz w:val="22"/>
          <w:szCs w:val="22"/>
          <w:lang w:eastAsia="pl-PL"/>
        </w:rPr>
        <w:t>Обезвреждане на отпадъците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Извършвано е предаване на отпадъци </w:t>
      </w:r>
      <w:r w:rsidRPr="00F15B23">
        <w:rPr>
          <w:rFonts w:ascii="Times New Roman" w:hAnsi="Times New Roman"/>
          <w:bCs/>
          <w:sz w:val="22"/>
          <w:szCs w:val="22"/>
        </w:rPr>
        <w:t>за обезвреждане извън територията на площадката на лица притежаващи необходимите документи, съгласно ЗУО.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11.7. Контрол и измерване на отпадъците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Операторът прилага инструкция за измерване на образуваните количества отпадъци и изчисление на стойностите на нормите за ефективност при </w:t>
      </w:r>
      <w:r w:rsidRPr="00F15B23">
        <w:rPr>
          <w:rFonts w:ascii="Times New Roman" w:hAnsi="Times New Roman"/>
          <w:sz w:val="22"/>
          <w:szCs w:val="22"/>
        </w:rPr>
        <w:t xml:space="preserve">образуването на отпадъци в съответствие с условията на комплексното разрешително. </w:t>
      </w:r>
      <w:r w:rsidRPr="00F15B23">
        <w:rPr>
          <w:rFonts w:ascii="Times New Roman" w:hAnsi="Times New Roman"/>
          <w:bCs/>
          <w:sz w:val="22"/>
          <w:szCs w:val="22"/>
        </w:rPr>
        <w:t>Представен е дневник със записи за всеки образуван от производствената дейност отпадък.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11.8. Анализи на отпадъците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>За проверявания период не са образувани и не е извършвана класификация на отпадъци с огледални кодове, поради тази причина не са извършвани и анализи.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>Условие 11.9. Документиране и докладване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В Националната информационна система “Отпадъци” (НИСО) са докладвани годишни отчети за 202</w:t>
      </w:r>
      <w:r w:rsidR="00F15B23" w:rsidRPr="00F15B23">
        <w:rPr>
          <w:rFonts w:ascii="Times New Roman" w:hAnsi="Times New Roman"/>
          <w:sz w:val="22"/>
          <w:szCs w:val="22"/>
          <w:lang w:val="bg-BG"/>
        </w:rPr>
        <w:t>5</w:t>
      </w:r>
      <w:r w:rsidRPr="00F15B23">
        <w:rPr>
          <w:rFonts w:ascii="Times New Roman" w:hAnsi="Times New Roman"/>
          <w:sz w:val="22"/>
          <w:szCs w:val="22"/>
        </w:rPr>
        <w:t xml:space="preserve"> г.</w:t>
      </w:r>
    </w:p>
    <w:p w:rsidR="00BF26D6" w:rsidRPr="00F15B23" w:rsidRDefault="00BF26D6" w:rsidP="00BF26D6">
      <w:pPr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За проверявания период е представена информация изискана с Условие №11 на комплексното разрешително.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12. Шум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Операторът извършва собствени периодични измервания на нивата на шум, излъчван в околната среда в срока определен в Условие № 12.</w:t>
      </w:r>
      <w:r w:rsidRPr="00F15B23">
        <w:rPr>
          <w:rFonts w:ascii="Times New Roman" w:hAnsi="Times New Roman"/>
          <w:b/>
          <w:sz w:val="22"/>
          <w:szCs w:val="22"/>
        </w:rPr>
        <w:t xml:space="preserve"> </w:t>
      </w:r>
      <w:r w:rsidRPr="00F15B23">
        <w:rPr>
          <w:rFonts w:ascii="Times New Roman" w:hAnsi="Times New Roman"/>
          <w:sz w:val="22"/>
          <w:szCs w:val="22"/>
        </w:rPr>
        <w:t>Представени са протоколи от изпитване.</w:t>
      </w:r>
      <w:r w:rsidRPr="00F15B23">
        <w:rPr>
          <w:rFonts w:ascii="Times New Roman" w:hAnsi="Times New Roman"/>
          <w:bCs/>
          <w:sz w:val="22"/>
          <w:szCs w:val="22"/>
        </w:rPr>
        <w:t xml:space="preserve"> 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Прилага се инструкция за оценка на съответствието на установените еквивалентните нива на шум по границата на производствената площадка и в мястото на въздействие с разрешените такива, установяване на причините за допуснатите несъответствия и предприемане на коригиращи действия. Представен е запис за оценка на съответствието на установените нива на шум по границата на производствената площадка и в мястото на въздействие с разрешените такива. 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13. Опазване на почвата и подземните води от замърсяване</w:t>
      </w:r>
      <w:r w:rsidRPr="00F15B23">
        <w:rPr>
          <w:rFonts w:ascii="Times New Roman" w:hAnsi="Times New Roman"/>
          <w:sz w:val="22"/>
          <w:szCs w:val="22"/>
        </w:rPr>
        <w:t xml:space="preserve"> 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13.1. Мерки за опазване</w:t>
      </w:r>
      <w:r w:rsidRPr="00F15B23">
        <w:rPr>
          <w:rFonts w:ascii="Times New Roman" w:hAnsi="Times New Roman"/>
          <w:sz w:val="22"/>
          <w:szCs w:val="22"/>
        </w:rPr>
        <w:t xml:space="preserve"> </w:t>
      </w:r>
      <w:r w:rsidRPr="00F15B23">
        <w:rPr>
          <w:rFonts w:ascii="Times New Roman" w:hAnsi="Times New Roman"/>
          <w:b/>
          <w:sz w:val="22"/>
          <w:szCs w:val="22"/>
        </w:rPr>
        <w:t>на почвата и подземните води от замърсяване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Операторът прилага: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-Инструкция за периодична проверка за наличие на течове от тръбопроводи и оборудване, разположени на открито, установяване на причините и отстраняване на течовете. Представен е дневник със записи от извършени проверки. Не са възниквали разливи и/или изливания на вредни и опасни вещества върху производствената площадка (включително и в обвалованите зони). 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-Инструкция за отстраняване на разливи от вещества/препарати, които могат да замърсят почвата/подземните води и третиране на образуваните отпадъци. </w:t>
      </w:r>
      <w:r w:rsidRPr="00F15B23">
        <w:rPr>
          <w:rFonts w:ascii="Times New Roman" w:hAnsi="Times New Roman"/>
          <w:bCs/>
          <w:sz w:val="22"/>
          <w:szCs w:val="22"/>
        </w:rPr>
        <w:t xml:space="preserve">За проверявания период </w:t>
      </w:r>
      <w:r w:rsidRPr="00F15B23">
        <w:rPr>
          <w:rFonts w:ascii="Times New Roman" w:hAnsi="Times New Roman"/>
          <w:sz w:val="22"/>
          <w:szCs w:val="22"/>
        </w:rPr>
        <w:t xml:space="preserve">не са възниквали разливи на вещества/препарати, които могат да замърсят почвата/подземните води. 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>От извършена проверка на място е констатирано, че са осигурени и се съхраняват достатъчно количество подходящи сорбиращи материали за почистване, в случай на разливи на определени за целта места.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 xml:space="preserve">Условие 13.2. Условия за мониторинг на почвите 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Извършва се предвидения с условията на комплексното разрешително </w:t>
      </w:r>
      <w:r w:rsidRPr="00F15B23">
        <w:rPr>
          <w:rFonts w:ascii="Times New Roman" w:hAnsi="Times New Roman"/>
          <w:noProof/>
          <w:sz w:val="22"/>
          <w:szCs w:val="22"/>
        </w:rPr>
        <w:t xml:space="preserve">собствен мониторинг за състоянието на почвите на територията на производствената площадка </w:t>
      </w:r>
      <w:r w:rsidRPr="00F15B23">
        <w:rPr>
          <w:rFonts w:ascii="Times New Roman" w:hAnsi="Times New Roman"/>
          <w:sz w:val="22"/>
          <w:szCs w:val="22"/>
        </w:rPr>
        <w:t xml:space="preserve">в два пункта за мониторинг. Представени са протоколи от изпитване </w:t>
      </w:r>
      <w:r w:rsidRPr="00F15B23">
        <w:rPr>
          <w:rFonts w:ascii="Times New Roman" w:hAnsi="Times New Roman"/>
          <w:bCs/>
          <w:sz w:val="22"/>
          <w:szCs w:val="22"/>
        </w:rPr>
        <w:t>от акредитирана лаборатория.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13.3. Условия за мониторинг на подземни води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Изградени са четири броя сондажни кладенци за производствени нужди. Извършва се предвидения с условията на комплексното разрешително мониторинг по посочените </w:t>
      </w:r>
      <w:proofErr w:type="gramStart"/>
      <w:r w:rsidRPr="00F15B23">
        <w:rPr>
          <w:rFonts w:ascii="Times New Roman" w:hAnsi="Times New Roman"/>
          <w:sz w:val="22"/>
          <w:szCs w:val="22"/>
        </w:rPr>
        <w:t>показатели,  заложени</w:t>
      </w:r>
      <w:proofErr w:type="gramEnd"/>
      <w:r w:rsidRPr="00F15B23">
        <w:rPr>
          <w:rFonts w:ascii="Times New Roman" w:hAnsi="Times New Roman"/>
          <w:sz w:val="22"/>
          <w:szCs w:val="22"/>
        </w:rPr>
        <w:t xml:space="preserve"> с условията на ко</w:t>
      </w:r>
      <w:bookmarkStart w:id="0" w:name="_GoBack"/>
      <w:bookmarkEnd w:id="0"/>
      <w:r w:rsidRPr="00F15B23">
        <w:rPr>
          <w:rFonts w:ascii="Times New Roman" w:hAnsi="Times New Roman"/>
          <w:sz w:val="22"/>
          <w:szCs w:val="22"/>
        </w:rPr>
        <w:t xml:space="preserve">мплексното разрешително. За извършения мониторинг са представени протоколи от изпитване </w:t>
      </w:r>
      <w:r w:rsidRPr="00F15B23">
        <w:rPr>
          <w:rFonts w:ascii="Times New Roman" w:hAnsi="Times New Roman"/>
          <w:bCs/>
          <w:sz w:val="22"/>
          <w:szCs w:val="22"/>
        </w:rPr>
        <w:t>от акредитирана лаборатория.</w:t>
      </w:r>
    </w:p>
    <w:p w:rsidR="00BF26D6" w:rsidRPr="00F15B23" w:rsidRDefault="00BF26D6" w:rsidP="00BF26D6">
      <w:pPr>
        <w:jc w:val="both"/>
        <w:rPr>
          <w:rFonts w:ascii="Times New Roman" w:hAnsi="Times New Roman"/>
          <w:b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14. Предотвратяване и действия при аварии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ab/>
        <w:t>Дружеството се класифицира, като предприятие с висок рисков потенциал. Издадено</w:t>
      </w:r>
      <w:r w:rsidR="00F15B23" w:rsidRPr="00F15B23">
        <w:rPr>
          <w:rFonts w:ascii="Times New Roman" w:hAnsi="Times New Roman"/>
          <w:sz w:val="22"/>
          <w:szCs w:val="22"/>
        </w:rPr>
        <w:t xml:space="preserve"> е Решение №16-А</w:t>
      </w:r>
      <w:r w:rsidR="00F15B23" w:rsidRPr="00F15B23">
        <w:rPr>
          <w:rFonts w:ascii="Times New Roman" w:hAnsi="Times New Roman"/>
          <w:sz w:val="22"/>
          <w:szCs w:val="22"/>
          <w:lang w:val="bg-BG"/>
        </w:rPr>
        <w:t>7</w:t>
      </w:r>
      <w:r w:rsidR="00F15B23" w:rsidRPr="00F15B23">
        <w:rPr>
          <w:rFonts w:ascii="Times New Roman" w:hAnsi="Times New Roman"/>
          <w:sz w:val="22"/>
          <w:szCs w:val="22"/>
        </w:rPr>
        <w:t>/202</w:t>
      </w:r>
      <w:r w:rsidR="00F15B23" w:rsidRPr="00F15B23">
        <w:rPr>
          <w:rFonts w:ascii="Times New Roman" w:hAnsi="Times New Roman"/>
          <w:sz w:val="22"/>
          <w:szCs w:val="22"/>
          <w:lang w:val="bg-BG"/>
        </w:rPr>
        <w:t>6</w:t>
      </w:r>
      <w:r w:rsidRPr="00F15B23">
        <w:rPr>
          <w:rFonts w:ascii="Times New Roman" w:hAnsi="Times New Roman"/>
          <w:sz w:val="22"/>
          <w:szCs w:val="22"/>
        </w:rPr>
        <w:t xml:space="preserve"> г. за одобряване на актуализиран доклад за безопасност.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>Условие № 15. Преходни и анормални режими на работа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sz w:val="22"/>
          <w:szCs w:val="22"/>
        </w:rPr>
        <w:t xml:space="preserve">Представен е План за собствен мониторинг при анормални режими на инсталациите. </w:t>
      </w:r>
      <w:r w:rsidRPr="00F15B23">
        <w:rPr>
          <w:rFonts w:ascii="Times New Roman" w:hAnsi="Times New Roman"/>
          <w:bCs/>
          <w:sz w:val="22"/>
          <w:szCs w:val="22"/>
        </w:rPr>
        <w:t xml:space="preserve">За проверявания период </w:t>
      </w:r>
      <w:r w:rsidRPr="00F15B23">
        <w:rPr>
          <w:rFonts w:ascii="Times New Roman" w:hAnsi="Times New Roman"/>
          <w:sz w:val="22"/>
          <w:szCs w:val="22"/>
        </w:rPr>
        <w:t>не са възниквали</w:t>
      </w:r>
      <w:r w:rsidRPr="00F15B23">
        <w:rPr>
          <w:rFonts w:ascii="Times New Roman" w:hAnsi="Times New Roman"/>
          <w:b/>
          <w:sz w:val="22"/>
          <w:szCs w:val="22"/>
        </w:rPr>
        <w:t xml:space="preserve"> </w:t>
      </w:r>
      <w:r w:rsidRPr="00F15B23">
        <w:rPr>
          <w:rFonts w:ascii="Times New Roman" w:hAnsi="Times New Roman"/>
          <w:sz w:val="22"/>
          <w:szCs w:val="22"/>
        </w:rPr>
        <w:t>преходни режими на работа на инсталациите.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sz w:val="22"/>
          <w:szCs w:val="22"/>
        </w:rPr>
        <w:t xml:space="preserve">Условие № 16. Прекратяване на работата на инсталациите или на части от тях </w:t>
      </w: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Cs/>
          <w:sz w:val="22"/>
          <w:szCs w:val="22"/>
        </w:rPr>
        <w:t xml:space="preserve">За проверявания период </w:t>
      </w:r>
      <w:r w:rsidRPr="00F15B23">
        <w:rPr>
          <w:rFonts w:ascii="Times New Roman" w:hAnsi="Times New Roman"/>
          <w:sz w:val="22"/>
          <w:szCs w:val="22"/>
        </w:rPr>
        <w:t>не е вземано решение от оператора за прекратяване или временно прекратяване на дейността на инсталациите или части от тях.</w:t>
      </w:r>
    </w:p>
    <w:p w:rsidR="00BF26D6" w:rsidRPr="00F15B23" w:rsidRDefault="00BF26D6" w:rsidP="00BF26D6">
      <w:pPr>
        <w:jc w:val="both"/>
        <w:rPr>
          <w:rFonts w:ascii="Times New Roman" w:hAnsi="Times New Roman"/>
          <w:bCs/>
          <w:sz w:val="22"/>
          <w:szCs w:val="22"/>
        </w:rPr>
      </w:pPr>
    </w:p>
    <w:p w:rsidR="00BF26D6" w:rsidRPr="00F15B23" w:rsidRDefault="00BF26D6" w:rsidP="00BF26D6">
      <w:pPr>
        <w:tabs>
          <w:tab w:val="left" w:pos="36"/>
          <w:tab w:val="left" w:pos="709"/>
        </w:tabs>
        <w:jc w:val="both"/>
        <w:rPr>
          <w:rFonts w:ascii="Times New Roman" w:hAnsi="Times New Roman"/>
          <w:sz w:val="22"/>
          <w:szCs w:val="22"/>
        </w:rPr>
      </w:pPr>
      <w:r w:rsidRPr="00F15B23">
        <w:rPr>
          <w:rFonts w:ascii="Times New Roman" w:hAnsi="Times New Roman"/>
          <w:b/>
          <w:bCs/>
          <w:sz w:val="22"/>
          <w:szCs w:val="22"/>
        </w:rPr>
        <w:t xml:space="preserve">Констатациите от извършената планова проверка по документи и на място са, че операторът </w:t>
      </w:r>
      <w:r w:rsidRPr="00F15B23">
        <w:rPr>
          <w:rFonts w:ascii="Times New Roman" w:hAnsi="Times New Roman"/>
          <w:b/>
          <w:sz w:val="22"/>
          <w:szCs w:val="22"/>
        </w:rPr>
        <w:t xml:space="preserve">“ИНСА ОЙЛ” ЕООД, гр. Раковски, площадка с. Белозем </w:t>
      </w:r>
      <w:r w:rsidRPr="00F15B23">
        <w:rPr>
          <w:rFonts w:ascii="Times New Roman" w:hAnsi="Times New Roman"/>
          <w:b/>
          <w:bCs/>
          <w:sz w:val="22"/>
          <w:szCs w:val="22"/>
        </w:rPr>
        <w:t xml:space="preserve">изпълнява поставените условия и срокове в </w:t>
      </w:r>
      <w:r w:rsidR="00F15B23" w:rsidRPr="00F15B23">
        <w:rPr>
          <w:rFonts w:ascii="Times New Roman" w:hAnsi="Times New Roman"/>
          <w:b/>
          <w:bCs/>
          <w:sz w:val="22"/>
          <w:szCs w:val="22"/>
          <w:lang w:val="bg-BG"/>
        </w:rPr>
        <w:t xml:space="preserve">издаденото му </w:t>
      </w:r>
      <w:r w:rsidRPr="00F15B23">
        <w:rPr>
          <w:rFonts w:ascii="Times New Roman" w:hAnsi="Times New Roman"/>
          <w:b/>
          <w:sz w:val="22"/>
          <w:szCs w:val="22"/>
        </w:rPr>
        <w:t>Комплексно разрешително №73-Н2/2013 г., последно актуализирано с Решение №73-Н2-И1-А</w:t>
      </w:r>
      <w:r w:rsidR="00F15B23" w:rsidRPr="00F15B23">
        <w:rPr>
          <w:rFonts w:ascii="Times New Roman" w:hAnsi="Times New Roman"/>
          <w:b/>
          <w:sz w:val="22"/>
          <w:szCs w:val="22"/>
          <w:lang w:val="bg-BG"/>
        </w:rPr>
        <w:t>3</w:t>
      </w:r>
      <w:r w:rsidRPr="00F15B23">
        <w:rPr>
          <w:rFonts w:ascii="Times New Roman" w:hAnsi="Times New Roman"/>
          <w:b/>
          <w:sz w:val="22"/>
          <w:szCs w:val="22"/>
        </w:rPr>
        <w:t>/20</w:t>
      </w:r>
      <w:r w:rsidR="00F15B23" w:rsidRPr="00F15B23">
        <w:rPr>
          <w:rFonts w:ascii="Times New Roman" w:hAnsi="Times New Roman"/>
          <w:b/>
          <w:sz w:val="22"/>
          <w:szCs w:val="22"/>
          <w:lang w:val="bg-BG"/>
        </w:rPr>
        <w:t>26</w:t>
      </w:r>
      <w:r w:rsidRPr="00F15B23">
        <w:rPr>
          <w:rFonts w:ascii="Times New Roman" w:hAnsi="Times New Roman"/>
          <w:b/>
          <w:sz w:val="22"/>
          <w:szCs w:val="22"/>
        </w:rPr>
        <w:t xml:space="preserve"> г.</w:t>
      </w:r>
    </w:p>
    <w:p w:rsidR="00BF26D6" w:rsidRPr="00F15B23" w:rsidRDefault="00BF26D6" w:rsidP="00BF26D6">
      <w:pPr>
        <w:ind w:firstLine="708"/>
        <w:jc w:val="both"/>
        <w:rPr>
          <w:rFonts w:ascii="Times New Roman" w:hAnsi="Times New Roman"/>
          <w:b/>
          <w:noProof/>
          <w:sz w:val="22"/>
          <w:szCs w:val="22"/>
        </w:rPr>
      </w:pPr>
    </w:p>
    <w:p w:rsidR="001E4509" w:rsidRPr="00F15B23" w:rsidRDefault="001E4509" w:rsidP="00BF26D6">
      <w:pPr>
        <w:jc w:val="center"/>
        <w:rPr>
          <w:rFonts w:ascii="Times New Roman" w:hAnsi="Times New Roman"/>
          <w:sz w:val="22"/>
          <w:szCs w:val="22"/>
          <w:lang w:val="bg-BG"/>
        </w:rPr>
      </w:pPr>
    </w:p>
    <w:sectPr w:rsidR="001E4509" w:rsidRPr="00F15B23" w:rsidSect="0085668D"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1247" w:footer="5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131" w:rsidRDefault="00A67131">
      <w:r>
        <w:separator/>
      </w:r>
    </w:p>
  </w:endnote>
  <w:endnote w:type="continuationSeparator" w:id="0">
    <w:p w:rsidR="00A67131" w:rsidRDefault="00A67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114E1E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ind w:right="-285"/>
      <w:jc w:val="center"/>
      <w:rPr>
        <w:rFonts w:ascii="Times New Roman" w:hAnsi="Times New Roman"/>
        <w:sz w:val="18"/>
        <w:szCs w:val="18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5856739" wp14:editId="39D5ACB5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2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7131" w:rsidRDefault="00A67131" w:rsidP="004E607B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7702564F" wp14:editId="2FB6155A">
                                <wp:extent cx="381410" cy="374650"/>
                                <wp:effectExtent l="0" t="0" r="0" b="6350"/>
                                <wp:docPr id="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7233" cy="380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856739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.25pt;margin-top:2.25pt;width:43.7pt;height:37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" strokecolor="white">
              <v:textbox style="mso-fit-shape-to-text:t">
                <w:txbxContent>
                  <w:p w:rsidR="00A67131" w:rsidRDefault="00A67131" w:rsidP="004E607B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 wp14:anchorId="7702564F" wp14:editId="2FB6155A">
                          <wp:extent cx="381410" cy="374650"/>
                          <wp:effectExtent l="0" t="0" r="0" b="6350"/>
                          <wp:docPr id="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7233" cy="380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  <w:lang w:val="bg-BG"/>
      </w:rPr>
      <w:t xml:space="preserve">                </w:t>
    </w:r>
    <w:r w:rsidRPr="004E607B">
      <w:rPr>
        <w:rFonts w:ascii="Times New Roman" w:hAnsi="Times New Roman"/>
        <w:sz w:val="18"/>
        <w:szCs w:val="18"/>
        <w:lang w:val="ru-RU"/>
      </w:rPr>
      <w:t xml:space="preserve">4000, гр. </w:t>
    </w:r>
    <w:r w:rsidRPr="00114E1E">
      <w:rPr>
        <w:rFonts w:ascii="Times New Roman" w:hAnsi="Times New Roman"/>
        <w:sz w:val="18"/>
        <w:szCs w:val="18"/>
        <w:lang w:val="bg-BG"/>
      </w:rPr>
      <w:t>Пло</w:t>
    </w:r>
    <w:r w:rsidR="00114E1E" w:rsidRPr="00114E1E">
      <w:rPr>
        <w:rFonts w:ascii="Times New Roman" w:hAnsi="Times New Roman"/>
        <w:sz w:val="18"/>
        <w:szCs w:val="18"/>
        <w:lang w:val="bg-BG"/>
      </w:rPr>
      <w:t xml:space="preserve">вдив, бул. “Марица” №122, тел. </w:t>
    </w:r>
    <w:r w:rsidRPr="00114E1E">
      <w:rPr>
        <w:rFonts w:ascii="Times New Roman" w:hAnsi="Times New Roman"/>
        <w:sz w:val="18"/>
        <w:szCs w:val="18"/>
        <w:lang w:val="bg-BG"/>
      </w:rPr>
      <w:t>факс 032 628994 в. 101</w:t>
    </w:r>
  </w:p>
  <w:p w:rsidR="00A67131" w:rsidRPr="001D4627" w:rsidRDefault="00A67131" w:rsidP="001D4627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ind w:right="-285"/>
      <w:jc w:val="center"/>
      <w:rPr>
        <w:rFonts w:ascii="Times New Roman" w:hAnsi="Times New Roman"/>
        <w:sz w:val="18"/>
        <w:szCs w:val="18"/>
        <w:lang w:val="ru-RU"/>
      </w:rPr>
    </w:pPr>
    <w:r w:rsidRPr="00114E1E">
      <w:rPr>
        <w:rFonts w:ascii="Times New Roman" w:hAnsi="Times New Roman"/>
        <w:sz w:val="18"/>
        <w:szCs w:val="18"/>
        <w:lang w:val="bg-BG"/>
      </w:rPr>
      <w:t xml:space="preserve">            Зелен телефон 032 643245, e-mail</w:t>
    </w:r>
    <w:r w:rsidRPr="004E607B">
      <w:rPr>
        <w:rFonts w:ascii="Times New Roman" w:hAnsi="Times New Roman"/>
        <w:sz w:val="18"/>
        <w:szCs w:val="18"/>
        <w:lang w:val="ru-RU"/>
      </w:rPr>
      <w:t xml:space="preserve">: </w:t>
    </w:r>
    <w:hyperlink r:id="rId2" w:history="1">
      <w:r w:rsidR="00114E1E" w:rsidRPr="00CE7BC6">
        <w:rPr>
          <w:rStyle w:val="a7"/>
          <w:rFonts w:ascii="Times New Roman" w:hAnsi="Times New Roman"/>
          <w:sz w:val="18"/>
          <w:szCs w:val="18"/>
          <w:lang w:val="ru-RU"/>
        </w:rPr>
        <w:t>riosv@plovdiv.riew.gov.bg</w:t>
      </w:r>
    </w:hyperlink>
    <w:r w:rsidRPr="004E607B">
      <w:rPr>
        <w:rFonts w:ascii="Times New Roman" w:hAnsi="Times New Roman"/>
        <w:sz w:val="18"/>
        <w:szCs w:val="18"/>
        <w:lang w:val="ru-RU"/>
      </w:rPr>
      <w:t>;</w:t>
    </w:r>
    <w:r w:rsidR="00114E1E">
      <w:rPr>
        <w:rFonts w:ascii="Times New Roman" w:hAnsi="Times New Roman"/>
        <w:sz w:val="18"/>
        <w:szCs w:val="18"/>
        <w:lang w:val="ru-RU"/>
      </w:rPr>
      <w:t xml:space="preserve"> </w:t>
    </w:r>
    <w:hyperlink r:id="rId3" w:history="1">
      <w:r w:rsidR="00114E1E" w:rsidRPr="00CE7BC6">
        <w:rPr>
          <w:rStyle w:val="a7"/>
          <w:rFonts w:ascii="Times New Roman" w:hAnsi="Times New Roman"/>
          <w:sz w:val="18"/>
          <w:szCs w:val="18"/>
        </w:rPr>
        <w:t>https://</w:t>
      </w:r>
      <w:r w:rsidR="00114E1E" w:rsidRPr="00CE7BC6">
        <w:rPr>
          <w:rStyle w:val="a7"/>
          <w:rFonts w:ascii="Times New Roman" w:hAnsi="Times New Roman"/>
          <w:sz w:val="18"/>
          <w:szCs w:val="18"/>
          <w:lang w:val="ru-RU"/>
        </w:rPr>
        <w:t>plovdiv.riew.gov.bg</w:t>
      </w:r>
    </w:hyperlink>
    <w:r w:rsidR="00114E1E">
      <w:rPr>
        <w:rFonts w:ascii="Times New Roman" w:hAnsi="Times New Roman"/>
        <w:sz w:val="18"/>
        <w:szCs w:val="18"/>
        <w:lang w:val="ru-RU"/>
      </w:rPr>
      <w:t xml:space="preserve"> </w:t>
    </w:r>
  </w:p>
  <w:p w:rsidR="00A67131" w:rsidRPr="004E607B" w:rsidRDefault="00A67131" w:rsidP="004E607B">
    <w:pPr>
      <w:pStyle w:val="a4"/>
      <w:jc w:val="right"/>
      <w:rPr>
        <w:rFonts w:ascii="Times New Roman" w:hAnsi="Times New Roman"/>
        <w:szCs w:val="16"/>
      </w:rPr>
    </w:pPr>
    <w:r w:rsidRPr="000F15E5">
      <w:rPr>
        <w:rFonts w:ascii="Times New Roman" w:hAnsi="Times New Roman"/>
        <w:szCs w:val="16"/>
        <w:lang w:val="ru-RU"/>
      </w:rPr>
      <w:fldChar w:fldCharType="begin"/>
    </w:r>
    <w:r w:rsidRPr="000F15E5">
      <w:rPr>
        <w:rFonts w:ascii="Times New Roman" w:hAnsi="Times New Roman"/>
        <w:szCs w:val="16"/>
        <w:lang w:val="ru-RU"/>
      </w:rPr>
      <w:instrText xml:space="preserve"> PAGE  \* Arabic  \* MERGEFORMAT </w:instrText>
    </w:r>
    <w:r w:rsidRPr="000F15E5">
      <w:rPr>
        <w:rFonts w:ascii="Times New Roman" w:hAnsi="Times New Roman"/>
        <w:szCs w:val="16"/>
        <w:lang w:val="ru-RU"/>
      </w:rPr>
      <w:fldChar w:fldCharType="separate"/>
    </w:r>
    <w:r w:rsidR="00F15B23">
      <w:rPr>
        <w:rFonts w:ascii="Times New Roman" w:hAnsi="Times New Roman"/>
        <w:noProof/>
        <w:szCs w:val="16"/>
        <w:lang w:val="ru-RU"/>
      </w:rPr>
      <w:t>8</w:t>
    </w:r>
    <w:r w:rsidRPr="000F15E5">
      <w:rPr>
        <w:rFonts w:ascii="Times New Roman" w:hAnsi="Times New Roman"/>
        <w:szCs w:val="16"/>
        <w:lang w:val="ru-RU"/>
      </w:rPr>
      <w:fldChar w:fldCharType="end"/>
    </w:r>
    <w:r w:rsidRPr="000F15E5">
      <w:rPr>
        <w:rFonts w:ascii="Times New Roman" w:hAnsi="Times New Roman"/>
        <w:szCs w:val="16"/>
      </w:rPr>
      <w:t>/</w:t>
    </w:r>
    <w:r w:rsidRPr="000F15E5">
      <w:rPr>
        <w:rFonts w:ascii="Times New Roman" w:hAnsi="Times New Roman"/>
        <w:szCs w:val="16"/>
      </w:rPr>
      <w:fldChar w:fldCharType="begin"/>
    </w:r>
    <w:r w:rsidRPr="000F15E5">
      <w:rPr>
        <w:rFonts w:ascii="Times New Roman" w:hAnsi="Times New Roman"/>
        <w:szCs w:val="16"/>
      </w:rPr>
      <w:instrText xml:space="preserve"> NUMPAGES  \* Arabic  \* MERGEFORMAT </w:instrText>
    </w:r>
    <w:r w:rsidRPr="000F15E5">
      <w:rPr>
        <w:rFonts w:ascii="Times New Roman" w:hAnsi="Times New Roman"/>
        <w:szCs w:val="16"/>
      </w:rPr>
      <w:fldChar w:fldCharType="separate"/>
    </w:r>
    <w:r w:rsidR="00F15B23">
      <w:rPr>
        <w:rFonts w:ascii="Times New Roman" w:hAnsi="Times New Roman"/>
        <w:noProof/>
        <w:szCs w:val="16"/>
      </w:rPr>
      <w:t>8</w:t>
    </w:r>
    <w:r w:rsidRPr="000F15E5">
      <w:rPr>
        <w:rFonts w:ascii="Times New Roman" w:hAnsi="Times New Roman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4E607B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6"/>
        <w:szCs w:val="16"/>
        <w:lang w:val="bg-BG"/>
      </w:rPr>
    </w:pPr>
    <w:r w:rsidRPr="004E607B">
      <w:rPr>
        <w:noProof/>
        <w:sz w:val="22"/>
        <w:lang w:val="bg-BG" w:eastAsia="bg-BG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5770EE29" wp14:editId="226D77BC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67131" w:rsidRDefault="00A67131" w:rsidP="004E607B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 wp14:anchorId="3A4FC226" wp14:editId="20D80891">
                                <wp:extent cx="381410" cy="374650"/>
                                <wp:effectExtent l="0" t="0" r="0" b="6350"/>
                                <wp:docPr id="2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7233" cy="3803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70EE2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.25pt;margin-top:2.25pt;width:43.7pt;height:3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" strokecolor="white">
              <v:textbox style="mso-fit-shape-to-text:t">
                <w:txbxContent>
                  <w:p w:rsidR="00A67131" w:rsidRDefault="00A67131" w:rsidP="004E607B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 wp14:anchorId="3A4FC226" wp14:editId="20D80891">
                          <wp:extent cx="381410" cy="374650"/>
                          <wp:effectExtent l="0" t="0" r="0" b="6350"/>
                          <wp:docPr id="2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7233" cy="3803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4E607B">
      <w:rPr>
        <w:sz w:val="18"/>
        <w:szCs w:val="16"/>
        <w:lang w:val="bg-BG"/>
      </w:rPr>
      <w:t xml:space="preserve">                </w:t>
    </w:r>
    <w:r w:rsidRPr="004E607B">
      <w:rPr>
        <w:rFonts w:ascii="Times New Roman" w:hAnsi="Times New Roman"/>
        <w:sz w:val="18"/>
        <w:szCs w:val="16"/>
        <w:lang w:val="ru-RU"/>
      </w:rPr>
      <w:t xml:space="preserve">4000, гр. </w:t>
    </w:r>
    <w:proofErr w:type="gramStart"/>
    <w:r w:rsidRPr="004E607B">
      <w:rPr>
        <w:rFonts w:ascii="Times New Roman" w:hAnsi="Times New Roman"/>
        <w:sz w:val="18"/>
        <w:szCs w:val="16"/>
        <w:lang w:val="ru-RU"/>
      </w:rPr>
      <w:t>Пловдив,  бул.</w:t>
    </w:r>
    <w:proofErr w:type="gramEnd"/>
    <w:r w:rsidRPr="004E607B">
      <w:rPr>
        <w:rFonts w:ascii="Times New Roman" w:hAnsi="Times New Roman"/>
        <w:sz w:val="18"/>
        <w:szCs w:val="16"/>
        <w:lang w:val="ru-RU"/>
      </w:rPr>
      <w:t xml:space="preserve"> “Марица” №122, тел.,факс 032 628994 в. 101</w:t>
    </w:r>
  </w:p>
  <w:p w:rsidR="00A67131" w:rsidRPr="004E607B" w:rsidRDefault="00A67131" w:rsidP="004E607B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8"/>
        <w:szCs w:val="18"/>
        <w:lang w:val="ru-RU"/>
      </w:rPr>
    </w:pPr>
    <w:r w:rsidRPr="004E607B">
      <w:rPr>
        <w:rFonts w:ascii="Times New Roman" w:hAnsi="Times New Roman"/>
        <w:sz w:val="16"/>
        <w:szCs w:val="16"/>
        <w:lang w:val="bg-BG"/>
      </w:rPr>
      <w:t xml:space="preserve">            </w:t>
    </w:r>
    <w:r w:rsidRPr="004E607B">
      <w:rPr>
        <w:rFonts w:ascii="Times New Roman" w:hAnsi="Times New Roman"/>
        <w:sz w:val="18"/>
        <w:szCs w:val="18"/>
        <w:lang w:val="bg-BG"/>
      </w:rPr>
      <w:t xml:space="preserve">Зелен телефон </w:t>
    </w:r>
    <w:r w:rsidRPr="004E607B">
      <w:rPr>
        <w:rFonts w:ascii="Times New Roman" w:hAnsi="Times New Roman"/>
        <w:sz w:val="18"/>
        <w:szCs w:val="18"/>
        <w:lang w:val="ru-RU"/>
      </w:rPr>
      <w:t>032</w:t>
    </w:r>
    <w:r w:rsidRPr="004E607B">
      <w:rPr>
        <w:rFonts w:ascii="Times New Roman" w:hAnsi="Times New Roman"/>
        <w:sz w:val="18"/>
        <w:szCs w:val="18"/>
        <w:lang w:val="bg-BG"/>
      </w:rPr>
      <w:t xml:space="preserve"> </w:t>
    </w:r>
    <w:r w:rsidRPr="004E607B">
      <w:rPr>
        <w:rFonts w:ascii="Times New Roman" w:hAnsi="Times New Roman"/>
        <w:sz w:val="18"/>
        <w:szCs w:val="18"/>
        <w:lang w:val="ru-RU"/>
      </w:rPr>
      <w:t xml:space="preserve">643245, </w:t>
    </w:r>
    <w:r w:rsidRPr="004E607B">
      <w:rPr>
        <w:rFonts w:ascii="Times New Roman" w:hAnsi="Times New Roman"/>
        <w:sz w:val="18"/>
        <w:szCs w:val="18"/>
      </w:rPr>
      <w:t>e</w:t>
    </w:r>
    <w:r w:rsidRPr="004E607B">
      <w:rPr>
        <w:rFonts w:ascii="Times New Roman" w:hAnsi="Times New Roman"/>
        <w:sz w:val="18"/>
        <w:szCs w:val="18"/>
        <w:lang w:val="ru-RU"/>
      </w:rPr>
      <w:t>-</w:t>
    </w:r>
    <w:r w:rsidRPr="004E607B">
      <w:rPr>
        <w:rFonts w:ascii="Times New Roman" w:hAnsi="Times New Roman"/>
        <w:sz w:val="18"/>
        <w:szCs w:val="18"/>
      </w:rPr>
      <w:t>mail</w:t>
    </w:r>
    <w:r w:rsidRPr="004E607B">
      <w:rPr>
        <w:rFonts w:ascii="Times New Roman" w:hAnsi="Times New Roman"/>
        <w:sz w:val="18"/>
        <w:szCs w:val="18"/>
        <w:lang w:val="ru-RU"/>
      </w:rPr>
      <w:t xml:space="preserve">: riosv@plovdiv.riew.gov.bg; </w:t>
    </w:r>
    <w:hyperlink r:id="rId2" w:history="1">
      <w:r w:rsidRPr="000D7CEE">
        <w:rPr>
          <w:rStyle w:val="a7"/>
          <w:rFonts w:ascii="Times New Roman" w:hAnsi="Times New Roman"/>
          <w:sz w:val="18"/>
          <w:szCs w:val="18"/>
        </w:rPr>
        <w:t>https://</w:t>
      </w:r>
      <w:r w:rsidRPr="000D7CEE">
        <w:rPr>
          <w:rStyle w:val="a7"/>
          <w:rFonts w:ascii="Times New Roman" w:hAnsi="Times New Roman"/>
          <w:sz w:val="18"/>
          <w:szCs w:val="18"/>
          <w:lang w:val="ru-RU"/>
        </w:rPr>
        <w:t>plovdiv.riew.gov.bg</w:t>
      </w:r>
    </w:hyperlink>
    <w:r>
      <w:rPr>
        <w:rFonts w:ascii="Times New Roman" w:hAnsi="Times New Roman"/>
        <w:sz w:val="18"/>
        <w:szCs w:val="18"/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131" w:rsidRDefault="00A67131">
      <w:r>
        <w:separator/>
      </w:r>
    </w:p>
  </w:footnote>
  <w:footnote w:type="continuationSeparator" w:id="0">
    <w:p w:rsidR="00A67131" w:rsidRDefault="00A67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131" w:rsidRPr="005B69F7" w:rsidRDefault="00A67131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21" name="Картина 21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67131" w:rsidRPr="00236983" w:rsidRDefault="00A67131" w:rsidP="00236983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30"/>
        <w:szCs w:val="30"/>
      </w:rPr>
    </w:pPr>
    <w:r w:rsidRPr="00236983">
      <w:rPr>
        <w:rStyle w:val="a8"/>
        <w:rFonts w:ascii="Times New Roman" w:hAnsi="Times New Roman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F0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>
      <w:rPr>
        <w:rFonts w:ascii="Times New Roman" w:hAnsi="Times New Roman"/>
        <w:spacing w:val="40"/>
        <w:sz w:val="30"/>
        <w:szCs w:val="30"/>
        <w:lang w:val="en-US"/>
      </w:rPr>
      <w:t xml:space="preserve"> </w:t>
    </w:r>
    <w:r w:rsidRPr="00236983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A67131" w:rsidRDefault="00A6713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>
      <w:rPr>
        <w:rFonts w:ascii="Times New Roman" w:hAnsi="Times New Roman"/>
        <w:spacing w:val="40"/>
        <w:sz w:val="28"/>
        <w:szCs w:val="28"/>
        <w:lang w:val="en-US"/>
      </w:rPr>
      <w:t xml:space="preserve"> </w:t>
    </w:r>
    <w:r w:rsidRPr="00236983">
      <w:rPr>
        <w:rFonts w:ascii="Times New Roman" w:hAnsi="Times New Roman"/>
        <w:spacing w:val="40"/>
        <w:sz w:val="28"/>
        <w:szCs w:val="28"/>
      </w:rPr>
      <w:t xml:space="preserve">Министерство на </w:t>
    </w:r>
    <w:r w:rsidRPr="00236983">
      <w:rPr>
        <w:rFonts w:ascii="Times New Roman" w:hAnsi="Times New Roman"/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6F9E43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Pr="00236983">
      <w:rPr>
        <w:rFonts w:ascii="Times New Roman" w:hAnsi="Times New Roman"/>
        <w:spacing w:val="40"/>
        <w:sz w:val="28"/>
        <w:szCs w:val="28"/>
      </w:rPr>
      <w:t>околната среда и водите</w:t>
    </w:r>
  </w:p>
  <w:p w:rsidR="00A67131" w:rsidRPr="00236983" w:rsidRDefault="00A67131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0"/>
        <w:lang w:val="ru-RU"/>
      </w:rPr>
    </w:pPr>
    <w:r>
      <w:rPr>
        <w:rFonts w:ascii="Times New Roman" w:hAnsi="Times New Roman"/>
        <w:b w:val="0"/>
        <w:spacing w:val="40"/>
        <w:sz w:val="20"/>
        <w:lang w:val="en-US"/>
      </w:rPr>
      <w:t xml:space="preserve"> </w:t>
    </w:r>
    <w:r w:rsidRPr="00236983">
      <w:rPr>
        <w:rFonts w:ascii="Times New Roman" w:hAnsi="Times New Roman"/>
        <w:b w:val="0"/>
        <w:spacing w:val="40"/>
        <w:sz w:val="20"/>
      </w:rPr>
      <w:t>Регионална инспекция по околната среда и водите - Пловдив</w:t>
    </w:r>
  </w:p>
  <w:p w:rsidR="00A67131" w:rsidRPr="00ED1377" w:rsidRDefault="00A67131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922AB"/>
    <w:multiLevelType w:val="hybridMultilevel"/>
    <w:tmpl w:val="D8F489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96F10"/>
    <w:multiLevelType w:val="hybridMultilevel"/>
    <w:tmpl w:val="AA2042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662C5"/>
    <w:multiLevelType w:val="hybridMultilevel"/>
    <w:tmpl w:val="E28E23A6"/>
    <w:lvl w:ilvl="0" w:tplc="C4D256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F1DCF"/>
    <w:multiLevelType w:val="hybridMultilevel"/>
    <w:tmpl w:val="A4026D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43036"/>
    <w:multiLevelType w:val="hybridMultilevel"/>
    <w:tmpl w:val="AAB675C8"/>
    <w:lvl w:ilvl="0" w:tplc="4DE26A2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82640"/>
    <w:multiLevelType w:val="hybridMultilevel"/>
    <w:tmpl w:val="2B6897E0"/>
    <w:lvl w:ilvl="0" w:tplc="17881A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color w:val="auto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06AEF"/>
    <w:rsid w:val="000232DB"/>
    <w:rsid w:val="00033DF2"/>
    <w:rsid w:val="000415D7"/>
    <w:rsid w:val="00053CCE"/>
    <w:rsid w:val="00066AA2"/>
    <w:rsid w:val="000725CF"/>
    <w:rsid w:val="000E3E41"/>
    <w:rsid w:val="000F15E5"/>
    <w:rsid w:val="000F3D9F"/>
    <w:rsid w:val="001073F0"/>
    <w:rsid w:val="001149EF"/>
    <w:rsid w:val="00114E1E"/>
    <w:rsid w:val="00124E78"/>
    <w:rsid w:val="00141482"/>
    <w:rsid w:val="001500CA"/>
    <w:rsid w:val="00153AB0"/>
    <w:rsid w:val="00157D1E"/>
    <w:rsid w:val="00176D7C"/>
    <w:rsid w:val="00196B56"/>
    <w:rsid w:val="001B170D"/>
    <w:rsid w:val="001B2BEB"/>
    <w:rsid w:val="001B4BA5"/>
    <w:rsid w:val="001B5313"/>
    <w:rsid w:val="001C3078"/>
    <w:rsid w:val="001C3342"/>
    <w:rsid w:val="001C4697"/>
    <w:rsid w:val="001C5702"/>
    <w:rsid w:val="001C6903"/>
    <w:rsid w:val="001C6993"/>
    <w:rsid w:val="001C7F59"/>
    <w:rsid w:val="001D4627"/>
    <w:rsid w:val="001E10FE"/>
    <w:rsid w:val="001E4509"/>
    <w:rsid w:val="001E7F46"/>
    <w:rsid w:val="001F1253"/>
    <w:rsid w:val="001F3635"/>
    <w:rsid w:val="001F7E5D"/>
    <w:rsid w:val="0020653E"/>
    <w:rsid w:val="00210683"/>
    <w:rsid w:val="00220177"/>
    <w:rsid w:val="00231BA1"/>
    <w:rsid w:val="00233451"/>
    <w:rsid w:val="00236983"/>
    <w:rsid w:val="0024120B"/>
    <w:rsid w:val="00241AF8"/>
    <w:rsid w:val="002501B0"/>
    <w:rsid w:val="00254D0B"/>
    <w:rsid w:val="00254E20"/>
    <w:rsid w:val="002666F5"/>
    <w:rsid w:val="00266D04"/>
    <w:rsid w:val="002707CD"/>
    <w:rsid w:val="00272BB6"/>
    <w:rsid w:val="002B7809"/>
    <w:rsid w:val="002C252C"/>
    <w:rsid w:val="002D24A0"/>
    <w:rsid w:val="002D6239"/>
    <w:rsid w:val="002E25EF"/>
    <w:rsid w:val="002F0262"/>
    <w:rsid w:val="002F56F6"/>
    <w:rsid w:val="003106F6"/>
    <w:rsid w:val="00324274"/>
    <w:rsid w:val="00324D7E"/>
    <w:rsid w:val="00340D1A"/>
    <w:rsid w:val="00342D28"/>
    <w:rsid w:val="0034511F"/>
    <w:rsid w:val="00351BBE"/>
    <w:rsid w:val="0035702F"/>
    <w:rsid w:val="003702A7"/>
    <w:rsid w:val="00372BC6"/>
    <w:rsid w:val="003765B5"/>
    <w:rsid w:val="00382A21"/>
    <w:rsid w:val="003A108C"/>
    <w:rsid w:val="003A77E8"/>
    <w:rsid w:val="003C325C"/>
    <w:rsid w:val="003C7344"/>
    <w:rsid w:val="003D295E"/>
    <w:rsid w:val="003E0903"/>
    <w:rsid w:val="003E29C4"/>
    <w:rsid w:val="003E301F"/>
    <w:rsid w:val="003E53CC"/>
    <w:rsid w:val="003E58AE"/>
    <w:rsid w:val="003E63BF"/>
    <w:rsid w:val="003F64AB"/>
    <w:rsid w:val="00421337"/>
    <w:rsid w:val="00433E64"/>
    <w:rsid w:val="00436E6A"/>
    <w:rsid w:val="00442A73"/>
    <w:rsid w:val="00446795"/>
    <w:rsid w:val="00455B77"/>
    <w:rsid w:val="00462B4F"/>
    <w:rsid w:val="00462ED5"/>
    <w:rsid w:val="004802A4"/>
    <w:rsid w:val="00481C81"/>
    <w:rsid w:val="004B1C60"/>
    <w:rsid w:val="004B7D22"/>
    <w:rsid w:val="004C3144"/>
    <w:rsid w:val="004E1537"/>
    <w:rsid w:val="004E607B"/>
    <w:rsid w:val="004F765C"/>
    <w:rsid w:val="00506049"/>
    <w:rsid w:val="00515B7B"/>
    <w:rsid w:val="00516DAD"/>
    <w:rsid w:val="00525A56"/>
    <w:rsid w:val="00533152"/>
    <w:rsid w:val="005364C4"/>
    <w:rsid w:val="00545356"/>
    <w:rsid w:val="00545E5B"/>
    <w:rsid w:val="00546DD2"/>
    <w:rsid w:val="00554793"/>
    <w:rsid w:val="0057056E"/>
    <w:rsid w:val="00570D48"/>
    <w:rsid w:val="00573454"/>
    <w:rsid w:val="00575577"/>
    <w:rsid w:val="005758E6"/>
    <w:rsid w:val="00581C77"/>
    <w:rsid w:val="00586571"/>
    <w:rsid w:val="005A119C"/>
    <w:rsid w:val="005A3B17"/>
    <w:rsid w:val="005A65CE"/>
    <w:rsid w:val="005A7E04"/>
    <w:rsid w:val="005B1547"/>
    <w:rsid w:val="005B3B43"/>
    <w:rsid w:val="005B561D"/>
    <w:rsid w:val="005B69F7"/>
    <w:rsid w:val="005C2BBF"/>
    <w:rsid w:val="005D24A4"/>
    <w:rsid w:val="005D7788"/>
    <w:rsid w:val="005F17CB"/>
    <w:rsid w:val="005F5E28"/>
    <w:rsid w:val="00602A0B"/>
    <w:rsid w:val="00616DCB"/>
    <w:rsid w:val="006340C8"/>
    <w:rsid w:val="00643DA5"/>
    <w:rsid w:val="00661C46"/>
    <w:rsid w:val="00672799"/>
    <w:rsid w:val="006B0766"/>
    <w:rsid w:val="006B0B9A"/>
    <w:rsid w:val="006B0F71"/>
    <w:rsid w:val="006D0E5A"/>
    <w:rsid w:val="006D21A3"/>
    <w:rsid w:val="006E1608"/>
    <w:rsid w:val="006E5293"/>
    <w:rsid w:val="006F02B9"/>
    <w:rsid w:val="007129C8"/>
    <w:rsid w:val="0072407F"/>
    <w:rsid w:val="00731D94"/>
    <w:rsid w:val="00735898"/>
    <w:rsid w:val="00746FA3"/>
    <w:rsid w:val="0076303D"/>
    <w:rsid w:val="007709B3"/>
    <w:rsid w:val="007719EF"/>
    <w:rsid w:val="0077692C"/>
    <w:rsid w:val="00776E91"/>
    <w:rsid w:val="007A54A2"/>
    <w:rsid w:val="007A5B47"/>
    <w:rsid w:val="007A6290"/>
    <w:rsid w:val="007A7B40"/>
    <w:rsid w:val="00812CFF"/>
    <w:rsid w:val="0082582E"/>
    <w:rsid w:val="0084073D"/>
    <w:rsid w:val="00842F0C"/>
    <w:rsid w:val="0085348A"/>
    <w:rsid w:val="0085668D"/>
    <w:rsid w:val="00860390"/>
    <w:rsid w:val="00880DA8"/>
    <w:rsid w:val="0088464F"/>
    <w:rsid w:val="0088526F"/>
    <w:rsid w:val="00893BF5"/>
    <w:rsid w:val="0089514A"/>
    <w:rsid w:val="008B0206"/>
    <w:rsid w:val="008B1300"/>
    <w:rsid w:val="008C2CAC"/>
    <w:rsid w:val="008C30A3"/>
    <w:rsid w:val="008C44B8"/>
    <w:rsid w:val="008D749E"/>
    <w:rsid w:val="008F7F15"/>
    <w:rsid w:val="00904200"/>
    <w:rsid w:val="0093612F"/>
    <w:rsid w:val="00936425"/>
    <w:rsid w:val="0094193C"/>
    <w:rsid w:val="00945275"/>
    <w:rsid w:val="00946D85"/>
    <w:rsid w:val="00955648"/>
    <w:rsid w:val="00956BF0"/>
    <w:rsid w:val="00960270"/>
    <w:rsid w:val="009604E4"/>
    <w:rsid w:val="00965E84"/>
    <w:rsid w:val="0096641F"/>
    <w:rsid w:val="009712DB"/>
    <w:rsid w:val="00971987"/>
    <w:rsid w:val="00973C05"/>
    <w:rsid w:val="00974546"/>
    <w:rsid w:val="00992C59"/>
    <w:rsid w:val="009A49E5"/>
    <w:rsid w:val="009A626B"/>
    <w:rsid w:val="009B7746"/>
    <w:rsid w:val="009C28A8"/>
    <w:rsid w:val="009E08E9"/>
    <w:rsid w:val="009E7D8E"/>
    <w:rsid w:val="009F0994"/>
    <w:rsid w:val="00A15478"/>
    <w:rsid w:val="00A2084C"/>
    <w:rsid w:val="00A26D86"/>
    <w:rsid w:val="00A32F7F"/>
    <w:rsid w:val="00A33765"/>
    <w:rsid w:val="00A40542"/>
    <w:rsid w:val="00A419E8"/>
    <w:rsid w:val="00A43106"/>
    <w:rsid w:val="00A44B9E"/>
    <w:rsid w:val="00A45643"/>
    <w:rsid w:val="00A51C94"/>
    <w:rsid w:val="00A6505D"/>
    <w:rsid w:val="00A67131"/>
    <w:rsid w:val="00A704BD"/>
    <w:rsid w:val="00A75853"/>
    <w:rsid w:val="00A82136"/>
    <w:rsid w:val="00A90E9C"/>
    <w:rsid w:val="00A92E12"/>
    <w:rsid w:val="00A9475E"/>
    <w:rsid w:val="00AD0F0E"/>
    <w:rsid w:val="00AD11C4"/>
    <w:rsid w:val="00AD13E8"/>
    <w:rsid w:val="00AD7BAC"/>
    <w:rsid w:val="00AE75F5"/>
    <w:rsid w:val="00AF5DB8"/>
    <w:rsid w:val="00B0052C"/>
    <w:rsid w:val="00B06A2A"/>
    <w:rsid w:val="00B11347"/>
    <w:rsid w:val="00B23A06"/>
    <w:rsid w:val="00B27B64"/>
    <w:rsid w:val="00B317B4"/>
    <w:rsid w:val="00B46D67"/>
    <w:rsid w:val="00B52058"/>
    <w:rsid w:val="00B53C9E"/>
    <w:rsid w:val="00B550F6"/>
    <w:rsid w:val="00B678A2"/>
    <w:rsid w:val="00B750E3"/>
    <w:rsid w:val="00B76562"/>
    <w:rsid w:val="00B94652"/>
    <w:rsid w:val="00BC16C9"/>
    <w:rsid w:val="00BE79FC"/>
    <w:rsid w:val="00BF0C83"/>
    <w:rsid w:val="00BF26D6"/>
    <w:rsid w:val="00BF4E39"/>
    <w:rsid w:val="00C00904"/>
    <w:rsid w:val="00C02136"/>
    <w:rsid w:val="00C02D14"/>
    <w:rsid w:val="00C15782"/>
    <w:rsid w:val="00C30D9A"/>
    <w:rsid w:val="00C34CAD"/>
    <w:rsid w:val="00C36910"/>
    <w:rsid w:val="00C473A4"/>
    <w:rsid w:val="00C61254"/>
    <w:rsid w:val="00C662A1"/>
    <w:rsid w:val="00C67811"/>
    <w:rsid w:val="00C73E87"/>
    <w:rsid w:val="00C76288"/>
    <w:rsid w:val="00C76A20"/>
    <w:rsid w:val="00C776A6"/>
    <w:rsid w:val="00C815C5"/>
    <w:rsid w:val="00C8693A"/>
    <w:rsid w:val="00C9282E"/>
    <w:rsid w:val="00C95A07"/>
    <w:rsid w:val="00C96BD2"/>
    <w:rsid w:val="00C97000"/>
    <w:rsid w:val="00CA07F1"/>
    <w:rsid w:val="00CA3258"/>
    <w:rsid w:val="00CA70DE"/>
    <w:rsid w:val="00CA7A14"/>
    <w:rsid w:val="00CB06D4"/>
    <w:rsid w:val="00CC60DF"/>
    <w:rsid w:val="00CD0CAC"/>
    <w:rsid w:val="00CD1F33"/>
    <w:rsid w:val="00CD3690"/>
    <w:rsid w:val="00CD3B24"/>
    <w:rsid w:val="00CE7677"/>
    <w:rsid w:val="00CF69DA"/>
    <w:rsid w:val="00CF6DFC"/>
    <w:rsid w:val="00D0022C"/>
    <w:rsid w:val="00D03B87"/>
    <w:rsid w:val="00D10DBB"/>
    <w:rsid w:val="00D11476"/>
    <w:rsid w:val="00D15551"/>
    <w:rsid w:val="00D172A2"/>
    <w:rsid w:val="00D259F5"/>
    <w:rsid w:val="00D450FA"/>
    <w:rsid w:val="00D530CC"/>
    <w:rsid w:val="00D57EAA"/>
    <w:rsid w:val="00D61AE4"/>
    <w:rsid w:val="00D734C1"/>
    <w:rsid w:val="00D73582"/>
    <w:rsid w:val="00D7472F"/>
    <w:rsid w:val="00D83E3B"/>
    <w:rsid w:val="00D8765C"/>
    <w:rsid w:val="00D93AB6"/>
    <w:rsid w:val="00DB058B"/>
    <w:rsid w:val="00DB487F"/>
    <w:rsid w:val="00DC1907"/>
    <w:rsid w:val="00DC5E09"/>
    <w:rsid w:val="00DC60E0"/>
    <w:rsid w:val="00DE1749"/>
    <w:rsid w:val="00E02F44"/>
    <w:rsid w:val="00E037E4"/>
    <w:rsid w:val="00E22619"/>
    <w:rsid w:val="00E23A6B"/>
    <w:rsid w:val="00E30C84"/>
    <w:rsid w:val="00E344E2"/>
    <w:rsid w:val="00E35ACC"/>
    <w:rsid w:val="00E37562"/>
    <w:rsid w:val="00E5226D"/>
    <w:rsid w:val="00E8208C"/>
    <w:rsid w:val="00E965C6"/>
    <w:rsid w:val="00EA3B1F"/>
    <w:rsid w:val="00EA54B1"/>
    <w:rsid w:val="00EB1613"/>
    <w:rsid w:val="00EB1B62"/>
    <w:rsid w:val="00EB63EB"/>
    <w:rsid w:val="00EC304D"/>
    <w:rsid w:val="00ED1377"/>
    <w:rsid w:val="00ED570B"/>
    <w:rsid w:val="00EE0791"/>
    <w:rsid w:val="00EE2023"/>
    <w:rsid w:val="00F054F9"/>
    <w:rsid w:val="00F111F4"/>
    <w:rsid w:val="00F13964"/>
    <w:rsid w:val="00F15B23"/>
    <w:rsid w:val="00F53A37"/>
    <w:rsid w:val="00F54142"/>
    <w:rsid w:val="00F66C88"/>
    <w:rsid w:val="00F72CF1"/>
    <w:rsid w:val="00F74415"/>
    <w:rsid w:val="00F8270B"/>
    <w:rsid w:val="00F87647"/>
    <w:rsid w:val="00FA05FC"/>
    <w:rsid w:val="00FC3A08"/>
    <w:rsid w:val="00FC580D"/>
    <w:rsid w:val="00FC60F8"/>
    <w:rsid w:val="00FE22D9"/>
    <w:rsid w:val="00FF16B0"/>
    <w:rsid w:val="00FF34EF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5B802837"/>
  <w15:chartTrackingRefBased/>
  <w15:docId w15:val="{7299818C-08E3-4103-B636-237231DA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uiPriority w:val="99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20">
    <w:name w:val="Заглавие 2 Знак"/>
    <w:link w:val="2"/>
    <w:rsid w:val="00254E20"/>
    <w:rPr>
      <w:u w:val="single"/>
      <w:lang w:eastAsia="en-US"/>
    </w:rPr>
  </w:style>
  <w:style w:type="paragraph" w:styleId="ab">
    <w:name w:val="List Paragraph"/>
    <w:basedOn w:val="a"/>
    <w:uiPriority w:val="34"/>
    <w:qFormat/>
    <w:rsid w:val="000725CF"/>
    <w:pPr>
      <w:ind w:left="720"/>
      <w:contextualSpacing/>
    </w:pPr>
  </w:style>
  <w:style w:type="character" w:customStyle="1" w:styleId="par-caption">
    <w:name w:val="par-caption"/>
    <w:rsid w:val="005F17CB"/>
  </w:style>
  <w:style w:type="paragraph" w:styleId="ac">
    <w:name w:val="No Spacing"/>
    <w:uiPriority w:val="1"/>
    <w:qFormat/>
    <w:rsid w:val="00241AF8"/>
    <w:rPr>
      <w:sz w:val="24"/>
      <w:szCs w:val="24"/>
      <w:lang w:val="zu-ZA" w:eastAsia="en-US"/>
    </w:rPr>
  </w:style>
  <w:style w:type="character" w:styleId="ad">
    <w:name w:val="Strong"/>
    <w:qFormat/>
    <w:rsid w:val="001E4509"/>
    <w:rPr>
      <w:b/>
      <w:bCs/>
    </w:rPr>
  </w:style>
  <w:style w:type="paragraph" w:customStyle="1" w:styleId="CharChar">
    <w:name w:val="Знак Знак Char Char"/>
    <w:basedOn w:val="a"/>
    <w:rsid w:val="00E3756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2CharChar">
    <w:name w:val=" Знак Знак2 Char Char"/>
    <w:basedOn w:val="a"/>
    <w:rsid w:val="00BF26D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lovdiv.riew.gov.bg" TargetMode="External"/><Relationship Id="rId2" Type="http://schemas.openxmlformats.org/officeDocument/2006/relationships/hyperlink" Target="mailto:riosv@plovdiv.riew.gov.bg" TargetMode="External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plovdiv.riew.gov.bg" TargetMode="External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O/TKUuss8CWpVb55DFiT8f5jQS6WOruHfR3S0yeZRkc=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md9aW3X37uyvrbScNqmANXRo1SBbh33I0To3kzGIEdE=</DigestValue>
    </Reference>
  </SignedInfo>
  <SignatureValue>JIDL1+iau/T8JDs9itY15za6v23LnNjLA6oVV7OCbHp/DjXteH1eKSxJ6QGPYwj8wuj5nFbFsQWS
7KEllvY6i6ymigGgDaZ2drMFOe2L1bjIWpG+Eie3+IZIfjukJwO8aknczlDX4KZ2rpCAy9fT41up
kgspaFF+TtYDqNYRPIFNChehojtaULOfvtL3Zi8QIfZFtOGrQiVpt6f/sIMQGcnjQPmBEt9+nk6u
6a+6Wwwi2oGUxg4bigzsSdClVn+4mh3Sfuf9pq5HspQw/W3C0To0J9Y2MYf0b5it5JT1KXuPLq9p
gUSy7zJYdDfTY7eWqvWT+WGeOgf+NsNJnu5nVA==</SignatureValue>
  <KeyInfo>
    <X509Data>
      <X509Certificate>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z5xLHatayK02TquAAtV3URXQBrT8W29iVGWh8nkYP3c=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9dCldcZpWGzz/xlRwFIHv/iiGKh8wZzi3jgabRUNBXA=</DigestValue>
      </Reference>
      <Reference URI="/word/footer1.xml?ContentType=application/vnd.openxmlformats-officedocument.wordprocessingml.footer+xml">
        <DigestMethod Algorithm="http://www.w3.org/2001/04/xmlenc#sha256"/>
        <DigestValue>SqQBoCNCkw6mgThtDCJSYPYm9uss3B1cTTlVVQNClGo=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Z/6bZmygHf1J11xzZFJeWthqBCZER82P5+Tf5g452Ak=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fOkxxoKIMJUnQxlNDrJPCAAYMlbIbS8z2iMWLK2+JxQ=</DigestValue>
      </Reference>
      <Reference URI="/word/styles.xml?ContentType=application/vnd.openxmlformats-officedocument.wordprocessingml.styles+xml">
        <DigestMethod Algorithm="http://www.w3.org/2001/04/xmlenc#sha256"/>
        <DigestValue>84XJuy3Tmfb08X+ejBHSxJvjW7p/H9NbTdeg0Gj8hpQ=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2026-10-05T13:06:37Z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2026-10-05T13:06:37Z</xd:SigningTime>
          <xd:SigningCertificate>
            <xd:Cert>
              <xd:CertDigest>
                <DigestMethod Algorithm="http://www.w3.org/2001/04/xmlenc#sha256"/>
                <DigestValue>I47txwmEQSZ6EInzyFVQPjx52QX3hcLbMSLESRkQiSM=</DigestValue>
              </xd:CertDigest>
              <xd:IssuerSerial>
                <X509IssuerName>CN=B-Trust Operational Qualified CA, OU=B-Trust, O=BORICA AD, OID.2.5.4.97=NTRBG-201230426, C=BG</X509IssuerName>
                <X509SerialNumber>6042736797705544802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Iaaxy9/6jwzGZLqGs8o1rO+7Uk4cvJwf11Ydc7wh+Xk=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lgK6j/UIWQP3Duw3PtjimjuuhB/CC34ihZ4ZItVmN7w=</DigestValue>
    </Reference>
  </SignedInfo>
  <SignatureValue>nfmDaJSiBmjMDMlIvCaxw2Q4+6GgFcu3hf6OTQeFqSX3E430NpVJWYpMZZGdutmqDOmVb9YwVC5M
5M/h7YrHco+xkD0Fp2+Yu8VkaJcwtKiAg0IdGo98CHuedp6i7DrOf6VquNZPh+EOcyyc8IY1uaI4
C1hUD6K+aKJ97aJafxwuQFXPkqheRehuqY+5qBv/jmZrQpM0gHnAKI4MbfsYfODR0/dx/LH9TgrW
sOETNUcAdPn0W5acxqu1Bvtc4VYdgmpA/IzJeJRcGMQBfLdNR3c7+B90iqahD+2E844Cg3+1CtWE
WxRGJf5P8bekaoFXLLQhHJPeoWF02CBOEuUzxA==</SignatureValue>
  <KeyInfo>
    <X509Data>
      <X509Certificate>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z5xLHatayK02TquAAtV3URXQBrT8W29iVGWh8nkYP3c=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9dCldcZpWGzz/xlRwFIHv/iiGKh8wZzi3jgabRUNBXA=</DigestValue>
      </Reference>
      <Reference URI="/word/footer1.xml?ContentType=application/vnd.openxmlformats-officedocument.wordprocessingml.footer+xml">
        <DigestMethod Algorithm="http://www.w3.org/2001/04/xmlenc#sha256"/>
        <DigestValue>SqQBoCNCkw6mgThtDCJSYPYm9uss3B1cTTlVVQNClGo=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Z/6bZmygHf1J11xzZFJeWthqBCZER82P5+Tf5g452Ak=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fOkxxoKIMJUnQxlNDrJPCAAYMlbIbS8z2iMWLK2+JxQ=</DigestValue>
      </Reference>
      <Reference URI="/word/styles.xml?ContentType=application/vnd.openxmlformats-officedocument.wordprocessingml.styles+xml">
        <DigestMethod Algorithm="http://www.w3.org/2001/04/xmlenc#sha256"/>
        <DigestValue>84XJuy3Tmfb08X+ejBHSxJvjW7p/H9NbTdeg0Gj8hpQ=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2026-10-05T13:13:41Z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2026-10-05T13:13:41Z</xd:SigningTime>
          <xd:SigningCertificate>
            <xd:Cert>
              <xd:CertDigest>
                <DigestMethod Algorithm="http://www.w3.org/2001/04/xmlenc#sha256"/>
                <DigestValue>OPSnHi1YFlDwEcOobNJTU4j44TJLeJ5SRpQ4lkAY8O4=</DigestValue>
              </xd:CertDigest>
              <xd:IssuerSerial>
                <X509IssuerName>CN=B-Trust Operational Qualified CA, OU=B-Trust, O=BORICA AD, OID.2.5.4.97=NTRBG-201230426, C=BG</X509IssuerName>
                <X509SerialNumber>149609438600609394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1BlpgK/gKu4tcD5LVrHyi6sbQCZniJ4THL6J0M54MlA=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V8AstHCSgxaq/55qLcr9yAmUrVv2sJtICcnTFKH7fGM=</DigestValue>
    </Reference>
  </SignedInfo>
  <SignatureValue>UvRlr2Z+rHUa7bscSf0+r1yzem56ispq6KlN/t1zSyScIWyFBLVyIx8bpJODCVB4CTwujuoqKO6k
3hFkU3mf0zh/7UIvEp6OvBJ31hfpB8UTOZ2uYvQfflGOLPmc2bgdOc+ynJf/ME49jvrj0sze4Nj9
IeOA2cI4SG6KbdVYEoTirS4wzRHWIcs0N2wMcmRM3D8+lmuWHA4VTdCVcuME91utQ0UgwECkqzyK
ijkqntPOGY8w8Z5c8Rj72msL46XEaXmwmar5mKvf+rwSiMkSqq+ftl7PsbunfXKjRHnoENSa6zTA
MFhRm2ME9GM3CWc+AvFlCV33PmsqMRYQtQUxZA==</SignatureValue>
  <KeyInfo>
    <X509Data>
      <X509Certificate>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z5xLHatayK02TquAAtV3URXQBrT8W29iVGWh8nkYP3c=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9dCldcZpWGzz/xlRwFIHv/iiGKh8wZzi3jgabRUNBXA=</DigestValue>
      </Reference>
      <Reference URI="/word/footer1.xml?ContentType=application/vnd.openxmlformats-officedocument.wordprocessingml.footer+xml">
        <DigestMethod Algorithm="http://www.w3.org/2001/04/xmlenc#sha256"/>
        <DigestValue>SqQBoCNCkw6mgThtDCJSYPYm9uss3B1cTTlVVQNClGo=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Z/6bZmygHf1J11xzZFJeWthqBCZER82P5+Tf5g452Ak=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fOkxxoKIMJUnQxlNDrJPCAAYMlbIbS8z2iMWLK2+JxQ=</DigestValue>
      </Reference>
      <Reference URI="/word/styles.xml?ContentType=application/vnd.openxmlformats-officedocument.wordprocessingml.styles+xml">
        <DigestMethod Algorithm="http://www.w3.org/2001/04/xmlenc#sha256"/>
        <DigestValue>84XJuy3Tmfb08X+ejBHSxJvjW7p/H9NbTdeg0Gj8hpQ=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2026-10-05T13:22:36Z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2026-10-05T13:22:36Z</xd:SigningTime>
          <xd:SigningCertificate>
            <xd:Cert>
              <xd:CertDigest>
                <DigestMethod Algorithm="http://www.w3.org/2001/04/xmlenc#sha256"/>
                <DigestValue>/xtkPqzAwfn2vZXnTgCxQcz/fkWgeuHWAhOqNnVrOXA=</DigestValue>
              </xd:CertDigest>
              <xd:IssuerSerial>
                <X509IssuerName>CN=B-Trust Operational Qualified CA, OU=B-Trust, O=BORICA AD, OID.2.5.4.97=NTRBG-201230426, C=BG</X509IssuerName>
                <X509SerialNumber>600108481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ZyzdNOOm/6OQ8lsubfosi3BiuS7RUHPx0QAxK4Mbl9k=</DigestValue>
    </Reference>
    <Reference Type="http://www.w3.org/2000/09/xmldsig#Object" URI="#idOfficeObject">
      <DigestMethod Algorithm="http://www.w3.org/2001/04/xmlenc#sha256"/>
      <DigestValue>1pOJ2XyQ0vM7H1Xwjw/xIN6fon7OGojGLXuXm3K9Ino=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J9Kx8iRZ+A9BZaZiabqqmGTAavZE+418y9tY7/KE/wQ=</DigestValue>
    </Reference>
    <Reference Type="http://www.w3.org/2000/09/xmldsig#Object" URI="#idValidSigLnImg">
      <DigestMethod Algorithm="http://www.w3.org/2001/04/xmlenc#sha256"/>
      <DigestValue>YQAeNObex0cmRLy83U+lASKij9xU6QtikXmidYNSluM=</DigestValue>
    </Reference>
    <Reference Type="http://www.w3.org/2000/09/xmldsig#Object" URI="#idInvalidSigLnImg">
      <DigestMethod Algorithm="http://www.w3.org/2001/04/xmlenc#sha256"/>
      <DigestValue>5On93ACT/r+o2uajEGJPg0VUtugtvoIejM1EaV7Sppc=</DigestValue>
    </Reference>
  </SignedInfo>
  <SignatureValue>L7PIr1wUZJjxRRIVJXf+6pF1PEaLJSVxScrw8gI2ysXWOyngFG0eT1OeSurWUogNMvYKTy1b56HZ
DkdagFOC3eZjoAr8/40Wnmpi/7XcllmyCtzsaPO6fkVzmyPLEX6Uey4VerZsMDeAL7hMEz+jbRTa
FJSmLkOivQsiHNijg2SeDWVxdXfCKIQlANKsV0L+Yg7QIxkFw7/iJWJ/wAvOWa/Fc3ZRbGRgfvbG
wZgcQl0DFpQo27tDhHG+/DTt8wj/lB1XoVzsJiqUVN+LIYZIwH14H5JlTgjD4qswvJsqdeGD2eaq
+8/CBa5rPPwgrW6FaIYrYXTWjXDOKlaXkY4QXg==</SignatureValue>
  <KeyInfo>
    <X509Data>
      <X509Certificate>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06qdAcPUG12ht9MfROGmOW1k9CE7EmTeKspnLiGZQKg=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1XX8VgKlX0RqKHQxZ6+4BprNU0v4PALDKtPM8eLiX8U=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z5xLHatayK02TquAAtV3URXQBrT8W29iVGWh8nkYP3c=</DigestValue>
      </Reference>
      <Reference URI="/word/endnotes.xml?ContentType=application/vnd.openxmlformats-officedocument.wordprocessingml.endnotes+xml">
        <DigestMethod Algorithm="http://www.w3.org/2001/04/xmlenc#sha256"/>
        <DigestValue>ePI+gULzICUMewOg1ojEIzRKm2tOwEfo3Vvtlz9WvWM=</DigestValue>
      </Reference>
      <Reference URI="/word/fontTable.xml?ContentType=application/vnd.openxmlformats-officedocument.wordprocessingml.fontTable+xml">
        <DigestMethod Algorithm="http://www.w3.org/2001/04/xmlenc#sha256"/>
        <DigestValue>9dCldcZpWGzz/xlRwFIHv/iiGKh8wZzi3jgabRUNBXA=</DigestValue>
      </Reference>
      <Reference URI="/word/footer1.xml?ContentType=application/vnd.openxmlformats-officedocument.wordprocessingml.footer+xml">
        <DigestMethod Algorithm="http://www.w3.org/2001/04/xmlenc#sha256"/>
        <DigestValue>SqQBoCNCkw6mgThtDCJSYPYm9uss3B1cTTlVVQNClGo=</DigestValue>
      </Reference>
      <Reference URI="/word/footer2.xml?ContentType=application/vnd.openxmlformats-officedocument.wordprocessingml.footer+xml">
        <DigestMethod Algorithm="http://www.w3.org/2001/04/xmlenc#sha256"/>
        <DigestValue>sHA8FaB5f4BaLdUKx/0tqaGcalrTdp6hV/9zD7GeEhE=</DigestValue>
      </Reference>
      <Reference URI="/word/footnotes.xml?ContentType=application/vnd.openxmlformats-officedocument.wordprocessingml.footnotes+xml">
        <DigestMethod Algorithm="http://www.w3.org/2001/04/xmlenc#sha256"/>
        <DigestValue>VerdtnQEwGOhUEgCuPkEpRdq9XlbPhZJ6Ylzmhoq/5c=</DigestValue>
      </Reference>
      <Reference URI="/word/header1.xml?ContentType=application/vnd.openxmlformats-officedocument.wordprocessingml.header+xml">
        <DigestMethod Algorithm="http://www.w3.org/2001/04/xmlenc#sha256"/>
        <DigestValue>DXCDrMNcTh/yli2FFky9VHk+mu0/Ry/X71kugqLlbpA=</DigestValue>
      </Reference>
      <Reference URI="/word/media/image1.emf?ContentType=image/x-emf">
        <DigestMethod Algorithm="http://www.w3.org/2001/04/xmlenc#sha256"/>
        <DigestValue>Z/6bZmygHf1J11xzZFJeWthqBCZER82P5+Tf5g452Ak=</DigestValue>
      </Reference>
      <Reference URI="/word/media/image2.wmf?ContentType=image/x-wmf">
        <DigestMethod Algorithm="http://www.w3.org/2001/04/xmlenc#sha256"/>
        <DigestValue>oYgOdEcBvDHQHzbiZPBMaFJucIwulN3jeCcv6QENAaY=</DigestValue>
      </Reference>
      <Reference URI="/word/media/image3.wmf?ContentType=image/x-wmf">
        <DigestMethod Algorithm="http://www.w3.org/2001/04/xmlenc#sha256"/>
        <DigestValue>qW47q7mC4gnLhU4Fjma64aBxL9n4ASiWYAqqdnzVe+w=</DigestValue>
      </Reference>
      <Reference URI="/word/numbering.xml?ContentType=application/vnd.openxmlformats-officedocument.wordprocessingml.numbering+xml">
        <DigestMethod Algorithm="http://www.w3.org/2001/04/xmlenc#sha256"/>
        <DigestValue>q3Kso4BLhVp5Lsy7BVSnh00aeLyGW3lb2TmTrvVVC2Y=</DigestValue>
      </Reference>
      <Reference URI="/word/settings.xml?ContentType=application/vnd.openxmlformats-officedocument.wordprocessingml.settings+xml">
        <DigestMethod Algorithm="http://www.w3.org/2001/04/xmlenc#sha256"/>
        <DigestValue>fOkxxoKIMJUnQxlNDrJPCAAYMlbIbS8z2iMWLK2+JxQ=</DigestValue>
      </Reference>
      <Reference URI="/word/styles.xml?ContentType=application/vnd.openxmlformats-officedocument.wordprocessingml.styles+xml">
        <DigestMethod Algorithm="http://www.w3.org/2001/04/xmlenc#sha256"/>
        <DigestValue>84XJuy3Tmfb08X+ejBHSxJvjW7p/H9NbTdeg0Gj8hpQ=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LEIaNCYktBEJMvI+wOeUrO7MEYIjdVJR5zEyi75f5es=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2026-10-05T14:15:37Z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{479CBD63-7727-4FA0-B50B-2AA544A379A0}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2026-10-05T14:15:37Z</xd:SigningTime>
          <xd:SigningCertificate>
            <xd:Cert>
              <xd:CertDigest>
                <DigestMethod Algorithm="http://www.w3.org/2001/04/xmlenc#sha256"/>
                <DigestValue>hv1EVuA4+Wv9ijo8i1UWj0DKv4hmUXiMgANfyiW98ao=</DigestValue>
              </xd:CertDigest>
              <xd:IssuerSerial>
                <X509IssuerName>CN=B-Trust Operational Qualified CA, OU=B-Trust, O=BORICA AD, OID.2.5.4.97=NTRBG-201230426, C=BG</X509IssuerName>
                <X509SerialNumber>7793490985335906011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3Bk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LgAAAEcAAAApAAAAMwAAAAYAAAAVAAAAIQDwAAAAAAAAAAAAAACAPwAAAAAAAAAAAACAPwAAAAAAAAAAAAAAAAAAAAAAAAAAAAAAAAAAAAAAAAAAJQAAAAwAAAAAAACAKAAAAAwAAAADAAAAUgAAAHABAAAD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eAAAAGAAAACkAAAAzAAAALwAAAEgAAAAlAAAADAAAAAMAAABUAAAAVAAAACoAAAAzAAAALQAAAEcAAAABAAAAVZXbQV9C20EqAAAAMwAAAAEAAABMAAAAAAAAAAAAAAAAAAAA//////////9QAAAAIAAAAAQ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CQAAAFAAAAD3AAAAXQAAACUAAAAMAAAABAAAAFQAAACcAAAACgAAAFAAAABmAAAAXAAAAAEAAABVldtBX0LbQQoAAABQAAAADQAAAEwAAAAAAAAAAAAAAAAAAAD//////////2gAAAAYBBIEEAQZBBsEHgQgABkEHgQiBBoEHgQSBAAACAAAAAcAAAAHAAAACAAAAAcAAAAJAAAAAwAAAAgAAAAJAAAABQ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nAAAAAoAAABQAAAAZgAAAFwAAAABAAAAVZXbQV9C20EKAAAAUAAAAA0AAABMAAAAAAAAAAAAAAAAAAAA//////////9oAAAAGAQSBBAEGQQbBB4EIAAZBB4EIgQaBB4EEgQAAAgAAAAHAAAABwAAAAgAAAAHAAAACQAAAAMAAAAIAAAACQAAAAUAAAAGAAAACQ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uAAAAbAAAAAEAAABVldtBX0LbQQoAAABgAAAAGwAAAEwAAAAAAAAAAAAAAAAAAAD//////////4QAAAAUBDgEQAQ1BDoEQgQ+BEAEIAA9BDAEIAAgBBgEHgQhBBIEIAAtACAAHwQ7BD4EMgQ0BDgEMgQAAAgAAAAHAAAABwAAAAYAAAAGAAAABQAAAAcAAAAHAAAAAwAAAAcAAAAGAAAAAwAAAAYAAAAIAAAACQAAAAcAAAAHAAAAAwAAAAQAAAADAAAACAAAAAYAAAAHAAAABgAAAAYAAAAHAAAABgAAAEsAAABAAAAAMAAAAAUAAAAgAAAAAQAAAAEAAAAQAAAAAAAAAAAAAAAAAQAAgAAAAAAAAAAAAAAAAAEAAIAAAAAlAAAADAAAAAI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FWV20FfQttBCgAAAHAAAAAkAAAATAAAAAQAAAAJAAAAcAAAAOUAAAB9AAAAlAAAAB8EPgQ0BD8EOARBBDAEPQQ+BCAAPgRCBDoAIABJAFYAQQBZAEwATwAgAEcARQBPAFIARwBJAEUAVgAgAFkATwBUAEsATwBWAAgAAAAHAAAABgAAAAcAAAAHAAAABQAAAAYAAAAHAAAABwAAAAMAAAAHAAAABQAAAAMAAAADAAAAAwAAAAcAAAAHAAAABQAAAAUAAAAJAAAAAwAAAAgAAAAGAAAACQAAAAcAAAAIAAAAAwAAAAYAAAAHAAAAAwAAAAUAAAAJAAAABQAAAAY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CBF50-71C1-4679-B94D-52246B380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8</Pages>
  <Words>3380</Words>
  <Characters>21344</Characters>
  <Application>Microsoft Office Word</Application>
  <DocSecurity>0</DocSecurity>
  <Lines>177</Lines>
  <Paragraphs>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24675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Filiz Kadir</cp:lastModifiedBy>
  <cp:revision>153</cp:revision>
  <cp:lastPrinted>2026-02-23T11:15:00Z</cp:lastPrinted>
  <dcterms:created xsi:type="dcterms:W3CDTF">2025-12-11T15:24:00Z</dcterms:created>
  <dcterms:modified xsi:type="dcterms:W3CDTF">2026-10-05T13:00:00Z</dcterms:modified>
</cp:coreProperties>
</file>