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00" w:rsidRPr="000946D9" w:rsidRDefault="00904200" w:rsidP="001E4509">
      <w:pPr>
        <w:rPr>
          <w:rFonts w:ascii="Times New Roman" w:hAnsi="Times New Roman"/>
          <w:sz w:val="22"/>
          <w:szCs w:val="22"/>
          <w:lang w:val="bg-BG"/>
        </w:rPr>
      </w:pPr>
    </w:p>
    <w:p w:rsidR="001E4509" w:rsidRPr="000946D9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1E4509" w:rsidRPr="000946D9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1E4509" w:rsidRPr="000946D9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  <w:r w:rsidRPr="000946D9">
        <w:rPr>
          <w:rFonts w:ascii="Times New Roman" w:hAnsi="Times New Roman"/>
          <w:b/>
          <w:noProof/>
          <w:sz w:val="22"/>
          <w:szCs w:val="22"/>
          <w:lang w:val="bg-BG"/>
        </w:rPr>
        <w:t xml:space="preserve">Утвърдил: </w:t>
      </w:r>
    </w:p>
    <w:p w:rsidR="00340D1A" w:rsidRPr="000946D9" w:rsidRDefault="00340D1A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B74A21" w:rsidRPr="000946D9" w:rsidRDefault="00B74A21" w:rsidP="00B74A21">
      <w:pPr>
        <w:jc w:val="both"/>
        <w:rPr>
          <w:rFonts w:ascii="Verdana" w:hAnsi="Verdana"/>
          <w:b/>
          <w:lang w:val="bg-BG"/>
        </w:rPr>
      </w:pPr>
      <w:r w:rsidRPr="000946D9">
        <w:rPr>
          <w:rFonts w:ascii="Verdana" w:hAnsi="Verdana"/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 на Microsoft Office..." style="width:178.75pt;height:89.1pt">
            <v:imagedata r:id="rId8" o:title=""/>
            <o:lock v:ext="edit" ungrouping="t" rotation="t" cropping="t" verticies="t" text="t" grouping="t"/>
            <o:signatureline v:ext="edit" id="{9E709695-8278-47F7-BB8C-A0100C91EAF3}" provid="{00000000-0000-0000-0000-000000000000}" showsigndate="f" allowcomments="t" issignatureline="t"/>
          </v:shape>
        </w:pic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lang w:val="ru-RU"/>
        </w:rPr>
      </w:pPr>
      <w:r w:rsidRPr="000946D9">
        <w:rPr>
          <w:rFonts w:ascii="Times New Roman" w:hAnsi="Times New Roman"/>
          <w:b/>
          <w:lang w:val="ru-RU"/>
        </w:rPr>
        <w:t>ДИМИТЪР ДИМИТРОВ</w:t>
      </w:r>
    </w:p>
    <w:p w:rsidR="00B74A21" w:rsidRPr="000946D9" w:rsidRDefault="00B74A21" w:rsidP="00B74A21">
      <w:pPr>
        <w:jc w:val="both"/>
        <w:rPr>
          <w:rFonts w:ascii="Times New Roman" w:hAnsi="Times New Roman"/>
          <w:i/>
          <w:lang w:val="ru-RU"/>
        </w:rPr>
      </w:pPr>
      <w:r w:rsidRPr="000946D9">
        <w:rPr>
          <w:rFonts w:ascii="Times New Roman" w:hAnsi="Times New Roman"/>
          <w:i/>
          <w:lang w:val="ru-RU"/>
        </w:rPr>
        <w:t>За директор на РИОСВ - Пловдив</w:t>
      </w:r>
    </w:p>
    <w:p w:rsidR="00B74A21" w:rsidRPr="000946D9" w:rsidRDefault="00B74A21" w:rsidP="00B74A21">
      <w:pPr>
        <w:jc w:val="both"/>
        <w:rPr>
          <w:rFonts w:ascii="Times New Roman" w:hAnsi="Times New Roman"/>
          <w:i/>
          <w:lang w:val="ru-RU"/>
        </w:rPr>
      </w:pPr>
      <w:r w:rsidRPr="000946D9">
        <w:rPr>
          <w:rFonts w:ascii="Times New Roman" w:hAnsi="Times New Roman"/>
          <w:i/>
          <w:lang w:val="ru-RU"/>
        </w:rPr>
        <w:t>съгласно Заповед № РД-301/17.11.2022г.</w:t>
      </w:r>
    </w:p>
    <w:p w:rsidR="00B74A21" w:rsidRPr="000946D9" w:rsidRDefault="00B74A21" w:rsidP="00B74A21">
      <w:pPr>
        <w:jc w:val="both"/>
        <w:rPr>
          <w:rFonts w:ascii="Verdana" w:hAnsi="Verdana"/>
          <w:i/>
          <w:lang w:val="ru-RU"/>
        </w:rPr>
      </w:pPr>
      <w:r w:rsidRPr="000946D9">
        <w:rPr>
          <w:rFonts w:ascii="Times New Roman" w:hAnsi="Times New Roman"/>
          <w:i/>
          <w:lang w:val="ru-RU"/>
        </w:rPr>
        <w:t>на Директора на РИОСВ - Пловдив</w:t>
      </w:r>
    </w:p>
    <w:p w:rsidR="00340D1A" w:rsidRPr="000946D9" w:rsidRDefault="00340D1A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B74A21" w:rsidRPr="000946D9" w:rsidRDefault="001E4509" w:rsidP="00B74A21">
      <w:pPr>
        <w:jc w:val="center"/>
        <w:rPr>
          <w:rFonts w:ascii="Times New Roman" w:hAnsi="Times New Roman"/>
          <w:b/>
          <w:sz w:val="22"/>
          <w:szCs w:val="22"/>
          <w:lang w:val="bg-BG"/>
        </w:rPr>
      </w:pPr>
      <w:r w:rsidRPr="000946D9">
        <w:rPr>
          <w:rFonts w:ascii="Times New Roman" w:hAnsi="Times New Roman"/>
          <w:b/>
          <w:sz w:val="22"/>
          <w:szCs w:val="22"/>
          <w:lang w:val="bg-BG"/>
        </w:rPr>
        <w:tab/>
      </w:r>
    </w:p>
    <w:p w:rsidR="00B74A21" w:rsidRPr="000946D9" w:rsidRDefault="00B74A21" w:rsidP="00B74A21">
      <w:pPr>
        <w:jc w:val="center"/>
        <w:rPr>
          <w:rFonts w:ascii="Times New Roman" w:hAnsi="Times New Roman"/>
          <w:b/>
          <w:sz w:val="28"/>
          <w:szCs w:val="28"/>
        </w:rPr>
      </w:pPr>
      <w:r w:rsidRPr="000946D9">
        <w:rPr>
          <w:rFonts w:ascii="Times New Roman" w:hAnsi="Times New Roman"/>
          <w:b/>
          <w:sz w:val="28"/>
          <w:szCs w:val="28"/>
        </w:rPr>
        <w:t>ДОКЛАД</w:t>
      </w:r>
    </w:p>
    <w:p w:rsidR="00B74A21" w:rsidRPr="000946D9" w:rsidRDefault="00B74A21" w:rsidP="00B74A21">
      <w:pPr>
        <w:jc w:val="center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 xml:space="preserve">за извършена проверка по документи и на място по изпълнението на условията и сроковете в Комплексно разрешително № 308-Н0/2008 г., издадено на “КЦМ” АД гр. Пловдив за “Депо за неопасни и опасни отпадъци” </w:t>
      </w:r>
    </w:p>
    <w:p w:rsidR="00B74A21" w:rsidRPr="000946D9" w:rsidRDefault="00B74A21" w:rsidP="00B74A21">
      <w:pPr>
        <w:jc w:val="center"/>
        <w:rPr>
          <w:rFonts w:ascii="Times New Roman" w:hAnsi="Times New Roman"/>
          <w:sz w:val="24"/>
          <w:szCs w:val="24"/>
        </w:rPr>
      </w:pPr>
    </w:p>
    <w:p w:rsidR="00B74A21" w:rsidRPr="000946D9" w:rsidRDefault="00B74A21" w:rsidP="00B74A2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На 1</w:t>
      </w:r>
      <w:r w:rsidRPr="000946D9">
        <w:rPr>
          <w:rFonts w:ascii="Times New Roman" w:hAnsi="Times New Roman"/>
          <w:sz w:val="24"/>
          <w:szCs w:val="24"/>
          <w:lang w:val="bg-BG"/>
        </w:rPr>
        <w:t>5</w:t>
      </w:r>
      <w:r w:rsidRPr="000946D9">
        <w:rPr>
          <w:rFonts w:ascii="Times New Roman" w:hAnsi="Times New Roman"/>
          <w:sz w:val="24"/>
          <w:szCs w:val="24"/>
        </w:rPr>
        <w:t>.09.202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 xml:space="preserve"> г. и 1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>.09.202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 xml:space="preserve"> г. във връзка с прилагането на разпоредбите чл. 120, ал. 5, чл. 148 от Закона за опазване на околната среда (обн. ДВ., бр. 91/2002 г., и посл. изм. и доп.), Заповед №РД-</w:t>
      </w:r>
      <w:r w:rsidRPr="000946D9">
        <w:rPr>
          <w:rFonts w:ascii="Times New Roman" w:hAnsi="Times New Roman"/>
          <w:sz w:val="24"/>
          <w:szCs w:val="24"/>
          <w:lang w:val="bg-BG"/>
        </w:rPr>
        <w:t>314</w:t>
      </w:r>
      <w:r w:rsidRPr="000946D9">
        <w:rPr>
          <w:rFonts w:ascii="Times New Roman" w:hAnsi="Times New Roman"/>
          <w:sz w:val="24"/>
          <w:szCs w:val="24"/>
        </w:rPr>
        <w:t>/</w:t>
      </w:r>
      <w:r w:rsidRPr="000946D9">
        <w:rPr>
          <w:rFonts w:ascii="Times New Roman" w:hAnsi="Times New Roman"/>
          <w:sz w:val="24"/>
          <w:szCs w:val="24"/>
          <w:lang w:val="bg-BG"/>
        </w:rPr>
        <w:t>02</w:t>
      </w:r>
      <w:r w:rsidRPr="000946D9">
        <w:rPr>
          <w:rFonts w:ascii="Times New Roman" w:hAnsi="Times New Roman"/>
          <w:sz w:val="24"/>
          <w:szCs w:val="24"/>
        </w:rPr>
        <w:t>.09.202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 xml:space="preserve"> г. на Директора на РИОСВ-Пловдив и в изпълнение на утвърден от МОСВ “</w:t>
      </w:r>
      <w:r w:rsidRPr="000946D9">
        <w:rPr>
          <w:rFonts w:ascii="Times New Roman" w:hAnsi="Times New Roman"/>
          <w:sz w:val="24"/>
          <w:szCs w:val="24"/>
          <w:lang w:val="bg-BG"/>
        </w:rPr>
        <w:t>Годишен п</w:t>
      </w:r>
      <w:r w:rsidRPr="000946D9">
        <w:rPr>
          <w:rFonts w:ascii="Times New Roman" w:hAnsi="Times New Roman"/>
          <w:sz w:val="24"/>
          <w:szCs w:val="24"/>
        </w:rPr>
        <w:t>лан за контролната дейност на РИОСВ-Пловдив за 202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 xml:space="preserve"> г.”, екип от експерти при РИОСВ-Пловдив и </w:t>
      </w:r>
      <w:r w:rsidRPr="000946D9">
        <w:rPr>
          <w:rFonts w:ascii="Times New Roman" w:hAnsi="Times New Roman"/>
          <w:spacing w:val="-1"/>
          <w:sz w:val="24"/>
          <w:szCs w:val="24"/>
        </w:rPr>
        <w:t>експерт при Басейнова дирекция “Източнобеломорски район”</w:t>
      </w:r>
      <w:r w:rsidRPr="000946D9">
        <w:rPr>
          <w:rFonts w:ascii="Times New Roman" w:hAnsi="Times New Roman"/>
          <w:sz w:val="24"/>
          <w:szCs w:val="24"/>
        </w:rPr>
        <w:t xml:space="preserve"> извършиха планова проверка по документи и на място по изпълнение на поставените условия и заложените срокове в Комплексно разрешително №</w:t>
      </w:r>
      <w:r w:rsidRPr="000946D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 xml:space="preserve">308-Н0/2008 г., издадено на “КЦМ” АД, гр. Пловдив за </w:t>
      </w:r>
      <w:r w:rsidRPr="000946D9">
        <w:rPr>
          <w:rFonts w:ascii="Times New Roman" w:hAnsi="Times New Roman"/>
          <w:sz w:val="24"/>
          <w:szCs w:val="24"/>
          <w:lang w:val="bg-BG"/>
        </w:rPr>
        <w:t xml:space="preserve">експлоатация на </w:t>
      </w:r>
      <w:r w:rsidRPr="000946D9">
        <w:rPr>
          <w:rFonts w:ascii="Times New Roman" w:hAnsi="Times New Roman"/>
          <w:sz w:val="24"/>
          <w:szCs w:val="24"/>
        </w:rPr>
        <w:t xml:space="preserve">“Депо за неопасни и опасни отпадъци”, находящо се в землището на с. Катуница, местност “Летището”, община Садово, област Пловдив. </w:t>
      </w:r>
    </w:p>
    <w:p w:rsidR="00B74A21" w:rsidRPr="000946D9" w:rsidRDefault="00B74A21" w:rsidP="00B74A21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I. Цел на проверката: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Основна цел на проверката е осъществяване на текущ контрол на дейността на обекта за спазване на поставените условия и срокове в Комплексно разрешително №</w:t>
      </w:r>
      <w:r w:rsidRPr="000946D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308-Н0/2008 г., както и законовите задължения на Притежателя му, произтичащи от Закона за опазване на околната среда, специализираните закони и подзаконовите нормативни актове към тях.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II. О</w:t>
      </w:r>
      <w:r w:rsidRPr="000946D9">
        <w:rPr>
          <w:rFonts w:ascii="Times New Roman" w:hAnsi="Times New Roman"/>
          <w:b/>
          <w:sz w:val="24"/>
          <w:szCs w:val="24"/>
        </w:rPr>
        <w:t>бхват на проверката и инсталациите/дейностите на обекта, които са проверени:</w:t>
      </w:r>
    </w:p>
    <w:p w:rsidR="00B74A21" w:rsidRPr="000946D9" w:rsidRDefault="00B74A21" w:rsidP="00B74A21">
      <w:pPr>
        <w:pStyle w:val="ListParagraph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946D9">
        <w:rPr>
          <w:rFonts w:ascii="Times New Roman" w:hAnsi="Times New Roman"/>
          <w:sz w:val="24"/>
          <w:szCs w:val="24"/>
          <w:lang w:val="bg-BG"/>
        </w:rPr>
        <w:t>Във връзка с чл. 154а от ЗООС през януари 20</w:t>
      </w:r>
      <w:r w:rsidRPr="000946D9">
        <w:rPr>
          <w:rFonts w:ascii="Times New Roman" w:hAnsi="Times New Roman"/>
          <w:sz w:val="24"/>
          <w:szCs w:val="24"/>
        </w:rPr>
        <w:t>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  <w:lang w:val="bg-BG"/>
        </w:rPr>
        <w:t xml:space="preserve"> г. е извършена “Оценка на риска за околната среда от дейността на Депо за неопасни и опасни отпадъци на “КЦМ” АД, гр. Пловдив” с издадено Комплексно разрешително №308-Н0/2008 г. Окончателното определяне на риска на обекта е “СРЕДЕН” и проверките се извършват веднъж на две години. Поради тази при</w:t>
      </w:r>
      <w:r w:rsidRPr="000946D9">
        <w:rPr>
          <w:rFonts w:ascii="Times New Roman" w:hAnsi="Times New Roman"/>
          <w:sz w:val="24"/>
          <w:szCs w:val="24"/>
          <w:lang w:val="bg-BG"/>
        </w:rPr>
        <w:t>чина инсталацията е включена в Годишния п</w:t>
      </w:r>
      <w:r w:rsidRPr="000946D9">
        <w:rPr>
          <w:rFonts w:ascii="Times New Roman" w:hAnsi="Times New Roman"/>
          <w:sz w:val="24"/>
          <w:szCs w:val="24"/>
          <w:lang w:val="bg-BG"/>
        </w:rPr>
        <w:t>лан за контролната дейност на РИОСВ-Пловдив з</w:t>
      </w:r>
      <w:r w:rsidRPr="000946D9">
        <w:rPr>
          <w:rFonts w:ascii="Times New Roman" w:hAnsi="Times New Roman"/>
          <w:sz w:val="24"/>
          <w:szCs w:val="24"/>
        </w:rPr>
        <w:t>a</w:t>
      </w:r>
      <w:r w:rsidRPr="000946D9">
        <w:rPr>
          <w:rFonts w:ascii="Times New Roman" w:hAnsi="Times New Roman"/>
          <w:sz w:val="24"/>
          <w:szCs w:val="24"/>
          <w:lang w:val="bg-BG"/>
        </w:rPr>
        <w:t xml:space="preserve"> 20</w:t>
      </w:r>
      <w:r w:rsidRPr="000946D9">
        <w:rPr>
          <w:rFonts w:ascii="Times New Roman" w:hAnsi="Times New Roman"/>
          <w:sz w:val="24"/>
          <w:szCs w:val="24"/>
        </w:rPr>
        <w:t>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  <w:lang w:val="bg-BG"/>
        </w:rPr>
        <w:t xml:space="preserve"> г. Във връзка с горното извършената проверка по документи и на място на производствената площадка обхваща периода </w:t>
      </w:r>
      <w:r w:rsidRPr="000946D9">
        <w:rPr>
          <w:rFonts w:ascii="Times New Roman" w:hAnsi="Times New Roman"/>
          <w:sz w:val="24"/>
          <w:szCs w:val="24"/>
        </w:rPr>
        <w:t xml:space="preserve">от </w:t>
      </w:r>
      <w:r w:rsidRPr="000946D9">
        <w:rPr>
          <w:rFonts w:ascii="Times New Roman" w:hAnsi="Times New Roman"/>
          <w:sz w:val="24"/>
          <w:szCs w:val="24"/>
          <w:lang w:val="bg-BG"/>
        </w:rPr>
        <w:t>1</w:t>
      </w:r>
      <w:r w:rsidRPr="000946D9">
        <w:rPr>
          <w:rFonts w:ascii="Times New Roman" w:hAnsi="Times New Roman"/>
          <w:sz w:val="24"/>
          <w:szCs w:val="24"/>
          <w:lang w:val="bg-BG"/>
        </w:rPr>
        <w:t>8</w:t>
      </w:r>
      <w:r w:rsidRPr="000946D9">
        <w:rPr>
          <w:rFonts w:ascii="Times New Roman" w:hAnsi="Times New Roman"/>
          <w:sz w:val="24"/>
          <w:szCs w:val="24"/>
        </w:rPr>
        <w:t>.0</w:t>
      </w:r>
      <w:r w:rsidRPr="000946D9">
        <w:rPr>
          <w:rFonts w:ascii="Times New Roman" w:hAnsi="Times New Roman"/>
          <w:sz w:val="24"/>
          <w:szCs w:val="24"/>
          <w:lang w:val="bg-BG"/>
        </w:rPr>
        <w:t>9</w:t>
      </w:r>
      <w:r w:rsidRPr="000946D9">
        <w:rPr>
          <w:rFonts w:ascii="Times New Roman" w:hAnsi="Times New Roman"/>
          <w:sz w:val="24"/>
          <w:szCs w:val="24"/>
        </w:rPr>
        <w:t>.20</w:t>
      </w:r>
      <w:r w:rsidRPr="000946D9">
        <w:rPr>
          <w:rFonts w:ascii="Times New Roman" w:hAnsi="Times New Roman"/>
          <w:sz w:val="24"/>
          <w:szCs w:val="24"/>
          <w:lang w:val="bg-BG"/>
        </w:rPr>
        <w:t>2</w:t>
      </w:r>
      <w:r w:rsidRPr="000946D9">
        <w:rPr>
          <w:rFonts w:ascii="Times New Roman" w:hAnsi="Times New Roman"/>
          <w:sz w:val="24"/>
          <w:szCs w:val="24"/>
          <w:lang w:val="bg-BG"/>
        </w:rPr>
        <w:t>4</w:t>
      </w:r>
      <w:r w:rsidRPr="000946D9">
        <w:rPr>
          <w:rFonts w:ascii="Times New Roman" w:hAnsi="Times New Roman"/>
          <w:sz w:val="24"/>
          <w:szCs w:val="24"/>
        </w:rPr>
        <w:t xml:space="preserve"> г. до </w:t>
      </w:r>
      <w:r w:rsidRPr="000946D9">
        <w:rPr>
          <w:rFonts w:ascii="Times New Roman" w:hAnsi="Times New Roman"/>
          <w:sz w:val="24"/>
          <w:szCs w:val="24"/>
          <w:lang w:val="bg-BG"/>
        </w:rPr>
        <w:t>1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>.0</w:t>
      </w:r>
      <w:r w:rsidRPr="000946D9">
        <w:rPr>
          <w:rFonts w:ascii="Times New Roman" w:hAnsi="Times New Roman"/>
          <w:sz w:val="24"/>
          <w:szCs w:val="24"/>
          <w:lang w:val="bg-BG"/>
        </w:rPr>
        <w:t>9</w:t>
      </w:r>
      <w:r w:rsidRPr="000946D9">
        <w:rPr>
          <w:rFonts w:ascii="Times New Roman" w:hAnsi="Times New Roman"/>
          <w:sz w:val="24"/>
          <w:szCs w:val="24"/>
        </w:rPr>
        <w:t>.202</w:t>
      </w:r>
      <w:r w:rsidRPr="000946D9">
        <w:rPr>
          <w:rFonts w:ascii="Times New Roman" w:hAnsi="Times New Roman"/>
          <w:sz w:val="24"/>
          <w:szCs w:val="24"/>
          <w:lang w:val="bg-BG"/>
        </w:rPr>
        <w:t>6</w:t>
      </w:r>
      <w:r w:rsidRPr="000946D9">
        <w:rPr>
          <w:rFonts w:ascii="Times New Roman" w:hAnsi="Times New Roman"/>
          <w:sz w:val="24"/>
          <w:szCs w:val="24"/>
        </w:rPr>
        <w:t xml:space="preserve"> г.</w:t>
      </w:r>
    </w:p>
    <w:p w:rsidR="00B74A21" w:rsidRPr="000946D9" w:rsidRDefault="00B74A21" w:rsidP="00B74A2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ІІ.1. Инсталациите, които са проверени са както следва:</w:t>
      </w:r>
    </w:p>
    <w:p w:rsidR="00B74A21" w:rsidRPr="000946D9" w:rsidRDefault="00B74A21" w:rsidP="00C532BD">
      <w:pPr>
        <w:pStyle w:val="2"/>
        <w:tabs>
          <w:tab w:val="left" w:pos="0"/>
        </w:tabs>
        <w:jc w:val="left"/>
        <w:rPr>
          <w:sz w:val="24"/>
          <w:szCs w:val="24"/>
        </w:rPr>
      </w:pPr>
      <w:r w:rsidRPr="000946D9">
        <w:rPr>
          <w:sz w:val="24"/>
          <w:szCs w:val="24"/>
        </w:rPr>
        <w:t>Инсталация, която попада в обхвата на точка 5.4 от Приложение 4 на ЗООС: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Депо за неопасни и опасни отпадъци</w:t>
      </w:r>
      <w:r w:rsidRPr="000946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946D9">
        <w:rPr>
          <w:rFonts w:ascii="Times New Roman" w:hAnsi="Times New Roman"/>
          <w:bCs/>
          <w:sz w:val="24"/>
          <w:szCs w:val="24"/>
        </w:rPr>
        <w:t>на КЦМ АД, гр. Пловдив</w:t>
      </w:r>
      <w:r w:rsidRPr="000946D9">
        <w:rPr>
          <w:rFonts w:ascii="Times New Roman" w:hAnsi="Times New Roman"/>
          <w:sz w:val="24"/>
          <w:szCs w:val="24"/>
        </w:rPr>
        <w:t>, включващо: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-Клетка 1 за неопасни отпадъци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-Клетка 2 за неопасни отпадъци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-Клетка 3 за опасни отпадъци  </w:t>
      </w:r>
    </w:p>
    <w:p w:rsidR="00B74A21" w:rsidRPr="000946D9" w:rsidRDefault="00B74A21" w:rsidP="00B74A21">
      <w:pPr>
        <w:pStyle w:val="2"/>
        <w:tabs>
          <w:tab w:val="left" w:pos="0"/>
        </w:tabs>
        <w:ind w:firstLine="567"/>
        <w:rPr>
          <w:sz w:val="24"/>
          <w:szCs w:val="24"/>
          <w:lang w:val="en-US"/>
        </w:rPr>
      </w:pPr>
    </w:p>
    <w:p w:rsidR="00B74A21" w:rsidRPr="000946D9" w:rsidRDefault="00B74A21" w:rsidP="00B74A21">
      <w:pPr>
        <w:pStyle w:val="ListParagraph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946D9">
        <w:rPr>
          <w:rFonts w:ascii="Times New Roman" w:hAnsi="Times New Roman"/>
          <w:b/>
          <w:sz w:val="24"/>
          <w:szCs w:val="24"/>
        </w:rPr>
        <w:t xml:space="preserve">ІІ.2. Извършената проверка по документи и на място на производствената площадка обхваща периода от </w:t>
      </w:r>
      <w:r w:rsidR="00C532BD" w:rsidRPr="000946D9">
        <w:rPr>
          <w:rFonts w:ascii="Times New Roman" w:hAnsi="Times New Roman"/>
          <w:b/>
          <w:sz w:val="24"/>
          <w:szCs w:val="24"/>
          <w:lang w:val="bg-BG"/>
        </w:rPr>
        <w:t>18</w:t>
      </w:r>
      <w:r w:rsidR="00C532BD" w:rsidRPr="000946D9">
        <w:rPr>
          <w:rFonts w:ascii="Times New Roman" w:hAnsi="Times New Roman"/>
          <w:b/>
          <w:sz w:val="24"/>
          <w:szCs w:val="24"/>
        </w:rPr>
        <w:t>.0</w:t>
      </w:r>
      <w:r w:rsidR="00C532BD" w:rsidRPr="000946D9">
        <w:rPr>
          <w:rFonts w:ascii="Times New Roman" w:hAnsi="Times New Roman"/>
          <w:b/>
          <w:sz w:val="24"/>
          <w:szCs w:val="24"/>
          <w:lang w:val="bg-BG"/>
        </w:rPr>
        <w:t>9</w:t>
      </w:r>
      <w:r w:rsidR="00C532BD" w:rsidRPr="000946D9">
        <w:rPr>
          <w:rFonts w:ascii="Times New Roman" w:hAnsi="Times New Roman"/>
          <w:b/>
          <w:sz w:val="24"/>
          <w:szCs w:val="24"/>
        </w:rPr>
        <w:t>.20</w:t>
      </w:r>
      <w:r w:rsidR="00C532BD" w:rsidRPr="000946D9">
        <w:rPr>
          <w:rFonts w:ascii="Times New Roman" w:hAnsi="Times New Roman"/>
          <w:b/>
          <w:sz w:val="24"/>
          <w:szCs w:val="24"/>
          <w:lang w:val="bg-BG"/>
        </w:rPr>
        <w:t>24</w:t>
      </w:r>
      <w:r w:rsidR="00C532BD" w:rsidRPr="000946D9">
        <w:rPr>
          <w:rFonts w:ascii="Times New Roman" w:hAnsi="Times New Roman"/>
          <w:b/>
          <w:sz w:val="24"/>
          <w:szCs w:val="24"/>
        </w:rPr>
        <w:t xml:space="preserve"> г. до </w:t>
      </w:r>
      <w:r w:rsidR="00C532BD" w:rsidRPr="000946D9">
        <w:rPr>
          <w:rFonts w:ascii="Times New Roman" w:hAnsi="Times New Roman"/>
          <w:b/>
          <w:sz w:val="24"/>
          <w:szCs w:val="24"/>
          <w:lang w:val="bg-BG"/>
        </w:rPr>
        <w:t>16</w:t>
      </w:r>
      <w:r w:rsidR="00C532BD" w:rsidRPr="000946D9">
        <w:rPr>
          <w:rFonts w:ascii="Times New Roman" w:hAnsi="Times New Roman"/>
          <w:b/>
          <w:sz w:val="24"/>
          <w:szCs w:val="24"/>
        </w:rPr>
        <w:t>.0</w:t>
      </w:r>
      <w:r w:rsidR="00C532BD" w:rsidRPr="000946D9">
        <w:rPr>
          <w:rFonts w:ascii="Times New Roman" w:hAnsi="Times New Roman"/>
          <w:b/>
          <w:sz w:val="24"/>
          <w:szCs w:val="24"/>
          <w:lang w:val="bg-BG"/>
        </w:rPr>
        <w:t>9</w:t>
      </w:r>
      <w:r w:rsidR="00C532BD" w:rsidRPr="000946D9">
        <w:rPr>
          <w:rFonts w:ascii="Times New Roman" w:hAnsi="Times New Roman"/>
          <w:b/>
          <w:sz w:val="24"/>
          <w:szCs w:val="24"/>
        </w:rPr>
        <w:t>.202</w:t>
      </w:r>
      <w:r w:rsidR="00C532BD" w:rsidRPr="000946D9">
        <w:rPr>
          <w:rFonts w:ascii="Times New Roman" w:hAnsi="Times New Roman"/>
          <w:b/>
          <w:sz w:val="24"/>
          <w:szCs w:val="24"/>
          <w:lang w:val="bg-BG"/>
        </w:rPr>
        <w:t>6</w:t>
      </w:r>
      <w:r w:rsidR="00C532BD" w:rsidRPr="000946D9">
        <w:rPr>
          <w:rFonts w:ascii="Times New Roman" w:hAnsi="Times New Roman"/>
          <w:b/>
          <w:sz w:val="24"/>
          <w:szCs w:val="24"/>
        </w:rPr>
        <w:t xml:space="preserve"> г.</w:t>
      </w:r>
      <w:r w:rsidRPr="000946D9">
        <w:rPr>
          <w:rFonts w:ascii="Times New Roman" w:hAnsi="Times New Roman"/>
          <w:b/>
          <w:sz w:val="24"/>
          <w:szCs w:val="24"/>
        </w:rPr>
        <w:t>, във връзка със следните условия</w:t>
      </w:r>
      <w:r w:rsidRPr="000946D9">
        <w:rPr>
          <w:rFonts w:ascii="Times New Roman" w:hAnsi="Times New Roman"/>
          <w:b/>
          <w:bCs/>
          <w:sz w:val="24"/>
          <w:szCs w:val="24"/>
        </w:rPr>
        <w:t>: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2. Инсталации, обхванати от това разрешително;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3. Обхват;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4. Капацитет на инсталациите;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- Условие № 5. Управление на околната среда;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6. Тълкуване;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7. Уведомяване;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8. Използване на ресурси;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9. Емисии в атмосферата;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10. Емисии на отпадъчни води;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11. Управление на отпадъците;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12. Шум;</w:t>
      </w:r>
      <w:bookmarkStart w:id="0" w:name="_GoBack"/>
      <w:bookmarkEnd w:id="0"/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13. Опазване на почвата и подземните води от замърсяване;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14. Предотвратяване и действия при аварии;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15. Преходни и анормални режими на работа;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 Условие № 16. Прекратяване на работата на инсталациите или на части от тях.</w:t>
      </w:r>
    </w:p>
    <w:p w:rsidR="00B74A21" w:rsidRPr="000946D9" w:rsidRDefault="00B74A21" w:rsidP="00B74A21">
      <w:pPr>
        <w:jc w:val="both"/>
        <w:rPr>
          <w:rFonts w:ascii="Times New Roman" w:hAnsi="Times New Roman"/>
          <w:bCs/>
          <w:sz w:val="24"/>
          <w:szCs w:val="24"/>
        </w:rPr>
      </w:pP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III. Констатации от извършената проверка по документи и на място на производствената площадка: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 xml:space="preserve">Условие № </w:t>
      </w:r>
      <w:proofErr w:type="gramStart"/>
      <w:r w:rsidRPr="000946D9">
        <w:rPr>
          <w:rFonts w:ascii="Times New Roman" w:hAnsi="Times New Roman"/>
          <w:b/>
          <w:sz w:val="24"/>
          <w:szCs w:val="24"/>
        </w:rPr>
        <w:t>2.Инсталации</w:t>
      </w:r>
      <w:proofErr w:type="gramEnd"/>
      <w:r w:rsidRPr="000946D9">
        <w:rPr>
          <w:rFonts w:ascii="Times New Roman" w:hAnsi="Times New Roman"/>
          <w:b/>
          <w:sz w:val="24"/>
          <w:szCs w:val="24"/>
        </w:rPr>
        <w:t>, обхванати от това разрешително</w:t>
      </w:r>
    </w:p>
    <w:p w:rsidR="00C532BD" w:rsidRPr="000946D9" w:rsidRDefault="00B74A21" w:rsidP="00B74A21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946D9">
        <w:rPr>
          <w:rFonts w:ascii="Times New Roman" w:hAnsi="Times New Roman"/>
          <w:bCs/>
          <w:sz w:val="24"/>
          <w:szCs w:val="24"/>
        </w:rPr>
        <w:t>За проверявания период не са констатирани несъответствия</w:t>
      </w:r>
      <w:r w:rsidR="00C532BD" w:rsidRPr="000946D9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3. Обхват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Изготвени и са представени всички планове и програми изискани с конкретните условия на комплексното разрешително. Не е извършвана промяна на границите на площадката. Представен е Договор, сключен между “КЦМ” АД и “СМБЕ” АД, с. Калояново за стопанисване и спазване на условията в КР №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308-Н0/2008 г. в съответствие с действащата нормативна уредба.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Осъществяваните дейностите по стопанисване на инсталацията по Условие 2, попадаща в обхвата на Приложение 4 на ЗООС, отговарят на изискванията на Глава пета на Наредба №6 от 13.09.2013г. за условията и изискванията за изграждане и експлоатация на депа и на други съоръжения и инсталации за оползотворяване и обезвреждане на отпадъци.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4</w:t>
      </w:r>
      <w:r w:rsidRPr="000946D9">
        <w:rPr>
          <w:rFonts w:ascii="Times New Roman" w:hAnsi="Times New Roman"/>
          <w:sz w:val="24"/>
          <w:szCs w:val="24"/>
        </w:rPr>
        <w:t xml:space="preserve">. </w:t>
      </w:r>
      <w:r w:rsidRPr="000946D9">
        <w:rPr>
          <w:rFonts w:ascii="Times New Roman" w:hAnsi="Times New Roman"/>
          <w:b/>
          <w:sz w:val="24"/>
          <w:szCs w:val="24"/>
        </w:rPr>
        <w:t>Капацитет на инсталациите</w:t>
      </w:r>
    </w:p>
    <w:p w:rsidR="00C532BD" w:rsidRPr="000946D9" w:rsidRDefault="00B74A21" w:rsidP="00C532BD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Изградени са и се експлоатират Клетки №1 и Клетка №2 за неопасни отпадъци и Клетка №3 за опасни отпадъци. </w:t>
      </w:r>
      <w:r w:rsidR="00C532BD" w:rsidRPr="000946D9">
        <w:rPr>
          <w:rFonts w:ascii="Times New Roman" w:hAnsi="Times New Roman"/>
          <w:sz w:val="24"/>
          <w:szCs w:val="24"/>
        </w:rPr>
        <w:t>Като н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 xml:space="preserve">а площадката на депото е извършено </w:t>
      </w:r>
      <w:r w:rsidR="00C532BD" w:rsidRPr="000946D9">
        <w:rPr>
          <w:rFonts w:ascii="Times New Roman" w:hAnsi="Times New Roman"/>
          <w:sz w:val="24"/>
          <w:szCs w:val="24"/>
          <w:lang w:val="ru-RU"/>
        </w:rPr>
        <w:t xml:space="preserve">обединяване на Клетка 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>№</w:t>
      </w:r>
      <w:r w:rsidR="00C532BD" w:rsidRPr="000946D9">
        <w:rPr>
          <w:rFonts w:ascii="Times New Roman" w:hAnsi="Times New Roman"/>
          <w:sz w:val="24"/>
          <w:szCs w:val="24"/>
          <w:lang w:val="ru-RU"/>
        </w:rPr>
        <w:t xml:space="preserve"> 1 и Клетка 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C532BD" w:rsidRPr="000946D9">
        <w:rPr>
          <w:rFonts w:ascii="Times New Roman" w:hAnsi="Times New Roman"/>
          <w:sz w:val="24"/>
          <w:szCs w:val="24"/>
          <w:lang w:val="ru-RU"/>
        </w:rPr>
        <w:t xml:space="preserve">2, за което </w:t>
      </w:r>
      <w:r w:rsidR="00C532BD" w:rsidRPr="000946D9">
        <w:rPr>
          <w:rFonts w:ascii="Times New Roman" w:hAnsi="Times New Roman"/>
          <w:sz w:val="24"/>
          <w:szCs w:val="24"/>
        </w:rPr>
        <w:t>“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>КЦМ</w:t>
      </w:r>
      <w:r w:rsidR="00C532BD" w:rsidRPr="000946D9">
        <w:rPr>
          <w:rFonts w:ascii="Times New Roman" w:hAnsi="Times New Roman"/>
          <w:sz w:val="24"/>
          <w:szCs w:val="24"/>
        </w:rPr>
        <w:t>”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 xml:space="preserve"> АД</w:t>
      </w:r>
      <w:r w:rsidR="00C532BD" w:rsidRPr="000946D9">
        <w:rPr>
          <w:rFonts w:ascii="Times New Roman" w:hAnsi="Times New Roman"/>
          <w:sz w:val="24"/>
          <w:szCs w:val="24"/>
        </w:rPr>
        <w:t xml:space="preserve"> 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>има издадено Разрешение за строеж от главния архитект на Община Садово</w:t>
      </w:r>
      <w:r w:rsidR="00C532BD" w:rsidRPr="000946D9">
        <w:rPr>
          <w:rFonts w:ascii="Times New Roman" w:hAnsi="Times New Roman"/>
          <w:sz w:val="24"/>
          <w:szCs w:val="24"/>
        </w:rPr>
        <w:t xml:space="preserve">. Обединяването е извършено след 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>проведена процедура по реда на глава шеста от ЗООС, приключила с Решение по ОВОС № 3-</w:t>
      </w:r>
      <w:r w:rsidR="00C532BD" w:rsidRPr="000946D9">
        <w:rPr>
          <w:rFonts w:ascii="Times New Roman" w:hAnsi="Times New Roman"/>
          <w:sz w:val="24"/>
          <w:szCs w:val="24"/>
        </w:rPr>
        <w:t xml:space="preserve">III/2025 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 xml:space="preserve">г. на директора на РИОСВ-Пловдив с одобрени НДНТ за реализацията на инвестиционно предложение: </w:t>
      </w:r>
      <w:r w:rsidR="00C532BD" w:rsidRPr="000946D9">
        <w:rPr>
          <w:rFonts w:ascii="Times New Roman" w:hAnsi="Times New Roman"/>
          <w:sz w:val="24"/>
          <w:szCs w:val="24"/>
        </w:rPr>
        <w:t>“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>Модернизация и реконструкция на действащо депо за неопасни и опасни отпадъци</w:t>
      </w:r>
      <w:r w:rsidR="00C532BD" w:rsidRPr="000946D9">
        <w:rPr>
          <w:rFonts w:ascii="Times New Roman" w:hAnsi="Times New Roman"/>
          <w:sz w:val="24"/>
          <w:szCs w:val="24"/>
        </w:rPr>
        <w:t>”</w:t>
      </w:r>
      <w:r w:rsidR="00C532BD" w:rsidRPr="000946D9">
        <w:rPr>
          <w:rFonts w:ascii="Times New Roman" w:hAnsi="Times New Roman"/>
          <w:sz w:val="24"/>
          <w:szCs w:val="24"/>
          <w:lang w:val="bg-BG"/>
        </w:rPr>
        <w:t>.</w:t>
      </w:r>
    </w:p>
    <w:p w:rsidR="00C532BD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Представени </w:t>
      </w:r>
      <w:proofErr w:type="gramStart"/>
      <w:r w:rsidRPr="000946D9">
        <w:rPr>
          <w:rFonts w:ascii="Times New Roman" w:hAnsi="Times New Roman"/>
          <w:sz w:val="24"/>
          <w:szCs w:val="24"/>
        </w:rPr>
        <w:t>са  записи</w:t>
      </w:r>
      <w:proofErr w:type="gramEnd"/>
      <w:r w:rsidRPr="000946D9">
        <w:rPr>
          <w:rFonts w:ascii="Times New Roman" w:hAnsi="Times New Roman"/>
          <w:sz w:val="24"/>
          <w:szCs w:val="24"/>
        </w:rPr>
        <w:t xml:space="preserve"> за количеството депонирани отпадъци.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 xml:space="preserve">Условие № 5. Управление на околната среда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5.1. Структура и отговорности</w:t>
      </w:r>
      <w:r w:rsidRPr="000946D9">
        <w:rPr>
          <w:rFonts w:ascii="Times New Roman" w:hAnsi="Times New Roman"/>
          <w:sz w:val="24"/>
          <w:szCs w:val="24"/>
        </w:rPr>
        <w:t xml:space="preserve">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прилага система за управление на околната среда (СУОС) изискана с условията на комплексното разрешително. Представен е списък на персонала, който извършва конкретни дейности по изпълнение на условията в разрешителното и лицата отговорни за изпълнение на условията в разрешителното.</w:t>
      </w:r>
    </w:p>
    <w:p w:rsidR="00B74A21" w:rsidRPr="000946D9" w:rsidRDefault="00B74A21" w:rsidP="00B74A21">
      <w:pPr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5.2. Обучение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заявки за обучение на персонала, план-програми за обучение, вкл. теми, участници, вид обучение, срокове, очаквани финансови разходи, списъци на персонала, протоколи за резултатите от всяко проведено обучение.</w:t>
      </w:r>
    </w:p>
    <w:p w:rsidR="00B74A21" w:rsidRPr="000946D9" w:rsidRDefault="00B74A21" w:rsidP="00B74A21">
      <w:pPr>
        <w:pStyle w:val="BodyText22"/>
        <w:spacing w:after="0" w:line="240" w:lineRule="auto"/>
        <w:ind w:left="0"/>
        <w:rPr>
          <w:sz w:val="24"/>
          <w:szCs w:val="24"/>
          <w:lang w:val="bg-BG"/>
        </w:rPr>
      </w:pPr>
      <w:r w:rsidRPr="000946D9">
        <w:rPr>
          <w:b/>
          <w:sz w:val="24"/>
          <w:szCs w:val="24"/>
          <w:lang w:val="bg-BG"/>
        </w:rPr>
        <w:t>Условие 5.3. Обмен на информация</w:t>
      </w:r>
      <w:r w:rsidRPr="000946D9">
        <w:rPr>
          <w:sz w:val="24"/>
          <w:szCs w:val="24"/>
          <w:lang w:val="bg-BG"/>
        </w:rPr>
        <w:t xml:space="preserve"> </w:t>
      </w:r>
    </w:p>
    <w:p w:rsidR="00B74A21" w:rsidRPr="000946D9" w:rsidRDefault="00B74A21" w:rsidP="00B74A21">
      <w:pPr>
        <w:pStyle w:val="BodyText22"/>
        <w:spacing w:after="0" w:line="240" w:lineRule="auto"/>
        <w:ind w:left="0"/>
        <w:rPr>
          <w:b/>
          <w:sz w:val="24"/>
          <w:szCs w:val="24"/>
          <w:lang w:val="bg-BG"/>
        </w:rPr>
      </w:pPr>
      <w:r w:rsidRPr="000946D9">
        <w:rPr>
          <w:sz w:val="24"/>
          <w:szCs w:val="24"/>
          <w:lang w:val="bg-BG"/>
        </w:rPr>
        <w:t>За проверявания период са представени списък на отговорните лица за изпълнение на условията в разрешителното, включително списък с имена, длъжност, местоположение на работното място и телефон за контакт и списък на органите/лицата, които трябва да бъдат уведомявани, съгласно условията на разрешителното, техните адреси и начини за контакт (включително за спешни случаи).</w:t>
      </w:r>
    </w:p>
    <w:p w:rsidR="00B74A21" w:rsidRPr="000946D9" w:rsidRDefault="00B74A21" w:rsidP="00B74A21">
      <w:pPr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5.4. Документиране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актуален списък с нормативни актове по околна среда, които се отнасят към работата на инсталацията и списък на всички необходими инструкции, изискани с комплексното разрешително. На площадката е налична информация на кого от персонала/отговорните лица какъв документ е предоставен.</w:t>
      </w:r>
    </w:p>
    <w:p w:rsidR="00B74A21" w:rsidRPr="000946D9" w:rsidRDefault="00B74A21" w:rsidP="00B74A21">
      <w:pPr>
        <w:tabs>
          <w:tab w:val="left" w:pos="142"/>
        </w:tabs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5.5. Управление на документите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Изготвена е Инструкция за актуализация на документите, изисквани с комплексното разрешително, в случай на промени в нормативната уредба, работата и управлението на инсталациите, както и за изземване на невалидната документация.</w:t>
      </w:r>
      <w:r w:rsidRPr="000946D9">
        <w:rPr>
          <w:rFonts w:ascii="Times New Roman" w:hAnsi="Times New Roman"/>
          <w:b/>
          <w:sz w:val="24"/>
          <w:szCs w:val="24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За проверявания период не е извършвано изземване на невалидна документация.</w:t>
      </w:r>
    </w:p>
    <w:p w:rsidR="00B74A21" w:rsidRPr="000946D9" w:rsidRDefault="00B74A21" w:rsidP="00B74A21">
      <w:pPr>
        <w:tabs>
          <w:tab w:val="left" w:pos="142"/>
        </w:tabs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5.6. Оперативно управление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 е списък на всички необходими инструкции, изискани с комплексното разрешително.</w:t>
      </w:r>
    </w:p>
    <w:p w:rsidR="00B74A21" w:rsidRPr="000946D9" w:rsidRDefault="00B74A21" w:rsidP="00B74A21">
      <w:pPr>
        <w:tabs>
          <w:tab w:val="left" w:pos="720"/>
        </w:tabs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5.7. Проверка и коригиращи действия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Операторът прилага писмени инструкции за мониторинг на техническите и емисионни показатели и инструкции за периодична оценка на съответствието на стойностите на техническите и емисионни показатели, съгласно условията в комплексното разрешително. За проверявания период са представени списък на всички инструкции и записи за поддръжка на съоръжения и оборудване за измиване на автосамосвали и поддръжка на помпени съоръжения. Прилага се и инструкция за установяване на причините за допуснатите несъответствия и предприемане на коригиращи действия.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5.8. Предотвратяване и контрол на аварийни ситуации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Прилага се инструкция за преразглеждане и при необходимост актуализиране на инструкциите за работа на технологичното/пречиствателно оборудване след всяка авария. За проверявания период не са възниквали аварийни ситуации. </w:t>
      </w:r>
    </w:p>
    <w:p w:rsidR="00B74A21" w:rsidRPr="000946D9" w:rsidRDefault="00B74A21" w:rsidP="00B74A21">
      <w:pPr>
        <w:tabs>
          <w:tab w:val="num" w:pos="1080"/>
        </w:tabs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Разработена е инструкция за аварийно планиране и действия при аварии. Представени са протоколи от проведени обучения, протокол за извършена проверка на пожарогасители от външна фирма.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За проверявания период не са </w:t>
      </w:r>
      <w:proofErr w:type="gramStart"/>
      <w:r w:rsidRPr="000946D9">
        <w:rPr>
          <w:rFonts w:ascii="Times New Roman" w:hAnsi="Times New Roman"/>
          <w:sz w:val="24"/>
          <w:szCs w:val="24"/>
        </w:rPr>
        <w:t>възниквали  аварийни</w:t>
      </w:r>
      <w:proofErr w:type="gramEnd"/>
      <w:r w:rsidRPr="000946D9">
        <w:rPr>
          <w:rFonts w:ascii="Times New Roman" w:hAnsi="Times New Roman"/>
          <w:sz w:val="24"/>
          <w:szCs w:val="24"/>
        </w:rPr>
        <w:t xml:space="preserve"> ситуации.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5.9. Записи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инструкции и записи изискани с условията на комплексното разрешително.</w:t>
      </w:r>
    </w:p>
    <w:p w:rsidR="00B74A21" w:rsidRPr="000946D9" w:rsidRDefault="00B74A21" w:rsidP="00B74A21">
      <w:pPr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5.10. Докладване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е изготвил и представил в РИОСВ-Пловдив Годишн</w:t>
      </w:r>
      <w:r w:rsidR="001126EE" w:rsidRPr="000946D9">
        <w:rPr>
          <w:rFonts w:ascii="Times New Roman" w:hAnsi="Times New Roman"/>
          <w:sz w:val="24"/>
          <w:szCs w:val="24"/>
          <w:lang w:val="bg-BG"/>
        </w:rPr>
        <w:t>и</w:t>
      </w:r>
      <w:r w:rsidRPr="000946D9">
        <w:rPr>
          <w:rFonts w:ascii="Times New Roman" w:hAnsi="Times New Roman"/>
          <w:sz w:val="24"/>
          <w:szCs w:val="24"/>
        </w:rPr>
        <w:t xml:space="preserve"> доклад</w:t>
      </w:r>
      <w:r w:rsidR="001126EE" w:rsidRPr="000946D9">
        <w:rPr>
          <w:rFonts w:ascii="Times New Roman" w:hAnsi="Times New Roman"/>
          <w:sz w:val="24"/>
          <w:szCs w:val="24"/>
          <w:lang w:val="bg-BG"/>
        </w:rPr>
        <w:t>и</w:t>
      </w:r>
      <w:r w:rsidRPr="000946D9">
        <w:rPr>
          <w:rFonts w:ascii="Times New Roman" w:hAnsi="Times New Roman"/>
          <w:sz w:val="24"/>
          <w:szCs w:val="24"/>
        </w:rPr>
        <w:t xml:space="preserve"> за изпълнение на дейностите за които е предоставено комплексното разрешително за 202</w:t>
      </w:r>
      <w:r w:rsidR="001126EE" w:rsidRPr="000946D9">
        <w:rPr>
          <w:rFonts w:ascii="Times New Roman" w:hAnsi="Times New Roman"/>
          <w:sz w:val="24"/>
          <w:szCs w:val="24"/>
          <w:lang w:val="bg-BG"/>
        </w:rPr>
        <w:t>4</w:t>
      </w:r>
      <w:r w:rsidR="001126EE" w:rsidRPr="000946D9">
        <w:rPr>
          <w:rFonts w:ascii="Times New Roman" w:hAnsi="Times New Roman"/>
          <w:sz w:val="24"/>
          <w:szCs w:val="24"/>
        </w:rPr>
        <w:t xml:space="preserve"> г. и 202</w:t>
      </w:r>
      <w:r w:rsidR="001126EE" w:rsidRPr="000946D9">
        <w:rPr>
          <w:rFonts w:ascii="Times New Roman" w:hAnsi="Times New Roman"/>
          <w:sz w:val="24"/>
          <w:szCs w:val="24"/>
          <w:lang w:val="bg-BG"/>
        </w:rPr>
        <w:t>5</w:t>
      </w:r>
      <w:r w:rsidRPr="000946D9">
        <w:rPr>
          <w:rFonts w:ascii="Times New Roman" w:hAnsi="Times New Roman"/>
          <w:sz w:val="24"/>
          <w:szCs w:val="24"/>
        </w:rPr>
        <w:t xml:space="preserve"> г.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6. Тълкуване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Не са констатирани несъответствия.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7. Уведомяване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За проверявания период не са констатирани аварийни или други замърсявания. Представена е информация в РИОСВ-Пловдив за резултатите от провеждания мониторинг определен с условията на комплексното разрешително в частта “</w:t>
      </w:r>
      <w:proofErr w:type="gramStart"/>
      <w:r w:rsidRPr="000946D9">
        <w:rPr>
          <w:rFonts w:ascii="Times New Roman" w:hAnsi="Times New Roman"/>
          <w:sz w:val="24"/>
          <w:szCs w:val="24"/>
        </w:rPr>
        <w:t>Води“</w:t>
      </w:r>
      <w:proofErr w:type="gramEnd"/>
      <w:r w:rsidRPr="000946D9">
        <w:rPr>
          <w:rFonts w:ascii="Times New Roman" w:hAnsi="Times New Roman"/>
          <w:sz w:val="24"/>
          <w:szCs w:val="24"/>
        </w:rPr>
        <w:t xml:space="preserve">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8. Използване на ресурси:</w:t>
      </w:r>
    </w:p>
    <w:p w:rsidR="00B74A21" w:rsidRPr="000946D9" w:rsidRDefault="00B74A21" w:rsidP="001126EE">
      <w:pPr>
        <w:pStyle w:val="2"/>
        <w:jc w:val="left"/>
        <w:rPr>
          <w:b/>
          <w:bCs/>
          <w:sz w:val="24"/>
          <w:szCs w:val="24"/>
          <w:u w:val="none"/>
        </w:rPr>
      </w:pPr>
      <w:r w:rsidRPr="000946D9">
        <w:rPr>
          <w:b/>
          <w:sz w:val="24"/>
          <w:szCs w:val="24"/>
          <w:u w:val="none"/>
        </w:rPr>
        <w:t>Условие 8.1.</w:t>
      </w:r>
      <w:r w:rsidRPr="000946D9">
        <w:rPr>
          <w:b/>
          <w:sz w:val="24"/>
          <w:szCs w:val="24"/>
          <w:u w:val="none"/>
          <w:lang w:val="en-US"/>
        </w:rPr>
        <w:t xml:space="preserve"> </w:t>
      </w:r>
      <w:r w:rsidRPr="000946D9">
        <w:rPr>
          <w:b/>
          <w:sz w:val="24"/>
          <w:szCs w:val="24"/>
          <w:u w:val="none"/>
        </w:rPr>
        <w:t>Използване на вода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На територията на площадката има изграден един брой собствен сондажен кладенец. Представено е Разрешително за водоползване и Решение за продължаване с</w:t>
      </w:r>
      <w:r w:rsidR="00EB7078" w:rsidRPr="000946D9">
        <w:rPr>
          <w:rFonts w:ascii="Times New Roman" w:hAnsi="Times New Roman"/>
          <w:sz w:val="24"/>
          <w:szCs w:val="24"/>
        </w:rPr>
        <w:t>рока му на действие до 20</w:t>
      </w:r>
      <w:r w:rsidR="00EB7078" w:rsidRPr="000946D9">
        <w:rPr>
          <w:rFonts w:ascii="Times New Roman" w:hAnsi="Times New Roman"/>
          <w:sz w:val="24"/>
          <w:szCs w:val="24"/>
          <w:lang w:val="bg-BG"/>
        </w:rPr>
        <w:t>3</w:t>
      </w:r>
      <w:r w:rsidRPr="000946D9">
        <w:rPr>
          <w:rFonts w:ascii="Times New Roman" w:hAnsi="Times New Roman"/>
          <w:sz w:val="24"/>
          <w:szCs w:val="24"/>
        </w:rPr>
        <w:t>5 г. по реда на Закона за водите</w:t>
      </w:r>
      <w:r w:rsidR="00EB7078" w:rsidRPr="000946D9">
        <w:rPr>
          <w:rFonts w:ascii="Times New Roman" w:hAnsi="Times New Roman"/>
          <w:sz w:val="24"/>
          <w:szCs w:val="24"/>
          <w:lang w:val="bg-BG"/>
        </w:rPr>
        <w:t>, както и сключен д</w:t>
      </w:r>
      <w:r w:rsidRPr="000946D9">
        <w:rPr>
          <w:rFonts w:ascii="Times New Roman" w:hAnsi="Times New Roman"/>
          <w:sz w:val="24"/>
          <w:szCs w:val="24"/>
        </w:rPr>
        <w:t>оговор с “ВиК” ЕООД, гр. Пловдив.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прилага: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-Инструкция за експлоатация и поддръжка на съоръженията и оборудването за </w:t>
      </w:r>
      <w:r w:rsidRPr="000946D9">
        <w:rPr>
          <w:rFonts w:ascii="Times New Roman" w:hAnsi="Times New Roman"/>
          <w:bCs/>
          <w:sz w:val="24"/>
          <w:szCs w:val="24"/>
        </w:rPr>
        <w:t>измиване на автосамосвалите за транспортиране на отпадъците,</w:t>
      </w:r>
      <w:r w:rsidRPr="000946D9">
        <w:rPr>
          <w:rFonts w:ascii="Times New Roman" w:hAnsi="Times New Roman"/>
          <w:sz w:val="24"/>
          <w:szCs w:val="24"/>
        </w:rPr>
        <w:t xml:space="preserve"> които са основен консуматор на вода за производствени нужди на площадката;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-Инструкция за извършване на проверки на техническото състояние на водопроводната мрежа на площадката, установяване на течове и предприемане на действия за тяхното отстраняване.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записи за поддръжка на съоръжения и оборудване за измиване на автосамосвали и поддръжка на помпени съоръжения и Дневник за преглед и ремонт на ВиК съоръжения.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Прилага се Инструкция за изчисляване и документиране на изразходваните количества вода за производствени нужди и Инструкция за оценка на съответствието на изразходваните количества вода за производствени нужди с определените в разрешителното, която включва установяване на причините за несъответствията и предприемане на коригиращи действия. Представени са записи за количеството използвана вода с оценка на съответствието.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8.2. Енергия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Не са констатирани превишения на консумацията на електроенергия за един тон депониран отпадък.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прилага: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-Инструкция за експлоатация и поддръжка на </w:t>
      </w:r>
      <w:r w:rsidRPr="000946D9">
        <w:rPr>
          <w:rFonts w:ascii="Times New Roman" w:hAnsi="Times New Roman"/>
          <w:bCs/>
          <w:iCs/>
          <w:sz w:val="24"/>
          <w:szCs w:val="24"/>
        </w:rPr>
        <w:t xml:space="preserve">камера </w:t>
      </w:r>
      <w:r w:rsidRPr="000946D9">
        <w:rPr>
          <w:rFonts w:ascii="Times New Roman" w:hAnsi="Times New Roman"/>
          <w:sz w:val="24"/>
          <w:szCs w:val="24"/>
        </w:rPr>
        <w:t>№</w:t>
      </w:r>
      <w:r w:rsidRPr="000946D9">
        <w:rPr>
          <w:rFonts w:ascii="Times New Roman" w:hAnsi="Times New Roman"/>
          <w:bCs/>
          <w:iCs/>
          <w:sz w:val="24"/>
          <w:szCs w:val="24"/>
        </w:rPr>
        <w:t xml:space="preserve">1 и камера </w:t>
      </w:r>
      <w:r w:rsidRPr="000946D9">
        <w:rPr>
          <w:rFonts w:ascii="Times New Roman" w:hAnsi="Times New Roman"/>
          <w:sz w:val="24"/>
          <w:szCs w:val="24"/>
        </w:rPr>
        <w:t>№</w:t>
      </w:r>
      <w:r w:rsidRPr="000946D9">
        <w:rPr>
          <w:rFonts w:ascii="Times New Roman" w:hAnsi="Times New Roman"/>
          <w:bCs/>
          <w:iCs/>
          <w:sz w:val="24"/>
          <w:szCs w:val="24"/>
        </w:rPr>
        <w:t>2 към помпена станция и помпа към сондаж</w:t>
      </w:r>
      <w:r w:rsidRPr="000946D9">
        <w:rPr>
          <w:rFonts w:ascii="Times New Roman" w:hAnsi="Times New Roman"/>
          <w:sz w:val="24"/>
          <w:szCs w:val="24"/>
        </w:rPr>
        <w:t>, основни консуматори на електроенергия на площадката. Представен е дневник със записи за експлоатация и поддръжка на помпени съоръжения.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-Инструкция, осигуряваща измерване, изчисляване и документиране на изразходваните количества електроенергия;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-Инструкция за оценка на съответствието на измерените/изчислените количества електроенергия с определените такива, в това число установяване на причините за несъответствията и предприемане на коригиращи действия за отстраняването им;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записи за количеството консумирана електроенергия и оценка на съответствието.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№ 9. Емисии в атмосферата</w:t>
      </w:r>
    </w:p>
    <w:p w:rsidR="00B74A21" w:rsidRPr="000946D9" w:rsidRDefault="00B74A21" w:rsidP="00B74A21">
      <w:pPr>
        <w:jc w:val="both"/>
        <w:rPr>
          <w:rFonts w:ascii="Times New Roman" w:hAnsi="Times New Roman"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9.1. Неорганизирани емисии</w:t>
      </w:r>
      <w:r w:rsidRPr="000946D9">
        <w:rPr>
          <w:rFonts w:ascii="Times New Roman" w:hAnsi="Times New Roman"/>
          <w:bCs/>
          <w:sz w:val="24"/>
          <w:szCs w:val="24"/>
        </w:rPr>
        <w:t xml:space="preserve">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Прилагат се Инструкция за периодична оценка на наличието на източници на неорганизирани емисии на площадката, установяване на причините за неорганизираните емисии от тези източници и предприемане на мерки за ограничаването им и Инструкция за извършване на периодична оценка на спазването на мерките за предотвратяване и ограничаване на неорганизираните емисии, установяване на причините за несъответствията и предприемане на коригиращи действия. Операторът овлажнява с вода участъците от площадката, които са източници на неорганизирани емисии на прах. Представен е дневник със записи за датата и продължителността на оросяването. </w:t>
      </w:r>
    </w:p>
    <w:p w:rsidR="00B74A21" w:rsidRPr="000946D9" w:rsidRDefault="00B74A21" w:rsidP="00B74A21">
      <w:pPr>
        <w:numPr>
          <w:ilvl w:val="12"/>
          <w:numId w:val="0"/>
        </w:num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 xml:space="preserve">Условие 9.2. Въздействие на емисиите на вредни вещества върху качеството на атмосферния въздух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Представени са ежемесечни протоколи от повърхностно натоварване. Няма данни за влошаване на КАВ в района на депото. </w:t>
      </w:r>
    </w:p>
    <w:p w:rsidR="00B74A21" w:rsidRPr="000946D9" w:rsidRDefault="00B74A21" w:rsidP="00B74A21">
      <w:pPr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9.4. Документиране и докладване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е докладвал като част от ГДОС и в Информационната система за докладване по ЕРИПЗ за 202</w:t>
      </w:r>
      <w:r w:rsidR="00DF0E93" w:rsidRPr="000946D9">
        <w:rPr>
          <w:rFonts w:ascii="Times New Roman" w:hAnsi="Times New Roman"/>
          <w:sz w:val="24"/>
          <w:szCs w:val="24"/>
          <w:lang w:val="bg-BG"/>
        </w:rPr>
        <w:t>4</w:t>
      </w:r>
      <w:r w:rsidRPr="000946D9">
        <w:rPr>
          <w:rFonts w:ascii="Times New Roman" w:hAnsi="Times New Roman"/>
          <w:sz w:val="24"/>
          <w:szCs w:val="24"/>
        </w:rPr>
        <w:t xml:space="preserve"> г. и 202</w:t>
      </w:r>
      <w:r w:rsidR="00DF0E93" w:rsidRPr="000946D9">
        <w:rPr>
          <w:rFonts w:ascii="Times New Roman" w:hAnsi="Times New Roman"/>
          <w:sz w:val="24"/>
          <w:szCs w:val="24"/>
          <w:lang w:val="bg-BG"/>
        </w:rPr>
        <w:t>5</w:t>
      </w:r>
      <w:r w:rsidRPr="000946D9">
        <w:rPr>
          <w:rFonts w:ascii="Times New Roman" w:hAnsi="Times New Roman"/>
          <w:sz w:val="24"/>
          <w:szCs w:val="24"/>
        </w:rPr>
        <w:t xml:space="preserve"> г. информация за всички вредни вещества и техните количества, свързани с прилагането на Регламент №166/2006 г. относно създаването на Европейски регистър за изпускането и преноса на замърсителите (EРИПЗ). За проверявания период не са констатирани несъответствия.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№ 10. Емисии в отпадъчните води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10.1. Производствени отпадъчни води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10.1.1. Емисионни норми-индивидуални емисионни ограничения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Операторът прилага инструкция за </w:t>
      </w:r>
      <w:r w:rsidRPr="000946D9">
        <w:rPr>
          <w:rFonts w:ascii="Times New Roman" w:hAnsi="Times New Roman"/>
          <w:bCs/>
          <w:sz w:val="24"/>
          <w:szCs w:val="24"/>
        </w:rPr>
        <w:t>периодична проверка и поддръжка на техническа и експлоатационна изправност</w:t>
      </w:r>
      <w:r w:rsidRPr="000946D9">
        <w:rPr>
          <w:rFonts w:ascii="Times New Roman" w:hAnsi="Times New Roman"/>
          <w:sz w:val="24"/>
          <w:szCs w:val="24"/>
        </w:rPr>
        <w:t xml:space="preserve"> на всички съоръжения към дренажната система за инфилтрат от тялото на депото. Инфилтрата, смесен с отпадъчни води - производствени от </w:t>
      </w:r>
      <w:r w:rsidRPr="000946D9">
        <w:rPr>
          <w:rFonts w:ascii="Times New Roman" w:hAnsi="Times New Roman"/>
          <w:iCs/>
          <w:sz w:val="24"/>
          <w:szCs w:val="24"/>
        </w:rPr>
        <w:t>дезинфекционния трап и повърхностни води от стопанския двор се използва за оборотно оросяване на тялото</w:t>
      </w:r>
      <w:r w:rsidRPr="000946D9">
        <w:rPr>
          <w:rFonts w:ascii="Times New Roman" w:hAnsi="Times New Roman"/>
          <w:sz w:val="24"/>
          <w:szCs w:val="24"/>
        </w:rPr>
        <w:t xml:space="preserve"> на депото.</w:t>
      </w:r>
      <w:r w:rsidRPr="000946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 xml:space="preserve">Представен е дневник със записи за датата и продължителността на оросяването.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При достигане на горните допустими граници на нивата на отпадъчните води в ретензионния басейн, операторът изпомпва и отвежда за пречистване инфилтрата на вход </w:t>
      </w:r>
      <w:r w:rsidRPr="000946D9">
        <w:rPr>
          <w:rFonts w:ascii="Times New Roman" w:hAnsi="Times New Roman"/>
          <w:iCs/>
          <w:spacing w:val="-4"/>
          <w:sz w:val="24"/>
          <w:szCs w:val="24"/>
        </w:rPr>
        <w:t xml:space="preserve">на ЦПСОВ на “КЦМ” АД, гр. Пловдив чрез смесване за последващо </w:t>
      </w:r>
      <w:r w:rsidRPr="000946D9">
        <w:rPr>
          <w:rFonts w:ascii="Times New Roman" w:hAnsi="Times New Roman"/>
          <w:iCs/>
          <w:spacing w:val="-2"/>
          <w:sz w:val="24"/>
          <w:szCs w:val="24"/>
        </w:rPr>
        <w:t xml:space="preserve">третиране с производствените отпадъчни води от площадката на “КЦМ” </w:t>
      </w:r>
      <w:r w:rsidRPr="000946D9">
        <w:rPr>
          <w:rFonts w:ascii="Times New Roman" w:hAnsi="Times New Roman"/>
          <w:iCs/>
          <w:spacing w:val="-6"/>
          <w:sz w:val="24"/>
          <w:szCs w:val="24"/>
        </w:rPr>
        <w:t>АД.</w:t>
      </w:r>
      <w:r w:rsidRPr="000946D9">
        <w:rPr>
          <w:rFonts w:ascii="Times New Roman" w:hAnsi="Times New Roman"/>
          <w:i/>
          <w:sz w:val="24"/>
          <w:szCs w:val="24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Представен е дневник със записи за извозените количества инфилтрат.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10.1.2. Собствен мониторинг</w:t>
      </w:r>
    </w:p>
    <w:p w:rsidR="00B74A21" w:rsidRPr="000946D9" w:rsidRDefault="00B74A21" w:rsidP="00B74A21">
      <w:pPr>
        <w:pStyle w:val="3"/>
        <w:jc w:val="both"/>
        <w:rPr>
          <w:rFonts w:ascii="Times New Roman" w:hAnsi="Times New Roman"/>
          <w:b w:val="0"/>
          <w:sz w:val="24"/>
          <w:szCs w:val="24"/>
        </w:rPr>
      </w:pPr>
      <w:r w:rsidRPr="000946D9">
        <w:rPr>
          <w:rFonts w:ascii="Times New Roman" w:hAnsi="Times New Roman"/>
          <w:b w:val="0"/>
          <w:sz w:val="24"/>
          <w:szCs w:val="24"/>
        </w:rPr>
        <w:t>Операторът извършва анализ на обема и състава на инфилтрата от клетките за депониране на отпадъци, съгласно условията на комплексното разрешително. Представени са протоколи от изпитване за всяко тримесечие. Пробовземането и анализите се извършват от акредитирана лаборатория.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Извършва се предвидения с условията на комплексното разрешително мониторинг на метеорологичните данни за определяне на инфилтрата чрез водния баланс на депото. Ежедневно се определя количество валежи; температура (минимална, максимална в 14 часа СЕТ-централно европейско време), посока и сила на вятъра, изпарения, атмосферна влага (в 14 часа СЕТ). Представени са ежедневни записи за всеки показател.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За проверявания период се извършва предвидения с условията на комплексното разрешително собствен мониторинг на повърхностните води в два пункта с честота на мониторинг</w:t>
      </w:r>
      <w:r w:rsidRPr="000946D9">
        <w:rPr>
          <w:rFonts w:ascii="Times New Roman" w:hAnsi="Times New Roman"/>
          <w:bCs/>
          <w:sz w:val="24"/>
          <w:szCs w:val="24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по време на експлоатация на депото веднъж на три месеца</w:t>
      </w:r>
      <w:r w:rsidRPr="000946D9">
        <w:rPr>
          <w:rFonts w:ascii="Times New Roman" w:hAnsi="Times New Roman"/>
          <w:bCs/>
          <w:sz w:val="24"/>
          <w:szCs w:val="24"/>
        </w:rPr>
        <w:t xml:space="preserve">. Представени са протоколи от изпитване за </w:t>
      </w:r>
      <w:r w:rsidRPr="000946D9">
        <w:rPr>
          <w:rFonts w:ascii="Times New Roman" w:hAnsi="Times New Roman"/>
          <w:sz w:val="24"/>
          <w:szCs w:val="24"/>
        </w:rPr>
        <w:t>всяко тримесечие.</w:t>
      </w:r>
      <w:r w:rsidRPr="000946D9">
        <w:rPr>
          <w:rFonts w:ascii="Times New Roman" w:hAnsi="Times New Roman"/>
          <w:bCs/>
          <w:sz w:val="24"/>
          <w:szCs w:val="24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Пробовземането и анализите са извършени от акредитирана лаборатория.</w:t>
      </w:r>
    </w:p>
    <w:p w:rsidR="00B74A21" w:rsidRPr="000946D9" w:rsidRDefault="00B74A21" w:rsidP="00B74A21">
      <w:pPr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10.2. Битово-фекални отпадъчни води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отвежда битово-фекалните води от стопанския двор на депото във водоплътна изгребна яма. За проверявания период не е извършвано извозване на битово-фекални води до ПСОВ за пречистване.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прилага инструкция за периодична проверка и поддръжка на състоянието на канализационната система на площадката, в това число охранителните канавки за повърхностни води и дренажната система за инфилтрат, включително установяване на течове и предприемане на коригиращи действия за тяхното отстраняване. Представен е дневник със записи за преглед и ремонт на ВиК съоръжения.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10.4. Документиране и докладване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За проверявания период са документирани резултатите от извършения собствен мониторинг и оценката на съответствието на резултатите от собствения мониторинг с индивидуалните емисионни ограничения, поставени в условията на комплексното разрешително. Представена е информация, изискана с условията на комплексното разрешително.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>Условие № 11. Управление на отпадъците</w:t>
      </w:r>
      <w:r w:rsidRPr="000946D9">
        <w:rPr>
          <w:rFonts w:ascii="Times New Roman" w:hAnsi="Times New Roman"/>
          <w:b/>
          <w:sz w:val="24"/>
          <w:szCs w:val="24"/>
        </w:rPr>
        <w:t xml:space="preserve">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11.1. Приемане на отпадъци</w:t>
      </w:r>
      <w:r w:rsidRPr="000946D9">
        <w:rPr>
          <w:rFonts w:ascii="Times New Roman" w:hAnsi="Times New Roman"/>
          <w:sz w:val="24"/>
          <w:szCs w:val="24"/>
        </w:rPr>
        <w:t xml:space="preserve">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</w:t>
      </w:r>
      <w:r w:rsidR="00DF0E93" w:rsidRPr="000946D9">
        <w:rPr>
          <w:rFonts w:ascii="Times New Roman" w:hAnsi="Times New Roman"/>
          <w:sz w:val="24"/>
          <w:szCs w:val="24"/>
          <w:lang w:val="bg-BG"/>
        </w:rPr>
        <w:t xml:space="preserve"> з</w:t>
      </w:r>
      <w:r w:rsidRPr="000946D9">
        <w:rPr>
          <w:rFonts w:ascii="Times New Roman" w:hAnsi="Times New Roman"/>
          <w:sz w:val="24"/>
          <w:szCs w:val="24"/>
        </w:rPr>
        <w:t>аписи за приетите</w:t>
      </w:r>
      <w:r w:rsidR="00060D59" w:rsidRPr="000946D9">
        <w:rPr>
          <w:rFonts w:ascii="Times New Roman" w:hAnsi="Times New Roman"/>
          <w:sz w:val="24"/>
          <w:szCs w:val="24"/>
          <w:lang w:val="bg-BG"/>
        </w:rPr>
        <w:t xml:space="preserve"> на депото</w:t>
      </w:r>
      <w:r w:rsidR="00DF0E93" w:rsidRPr="000946D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946D9">
        <w:rPr>
          <w:rFonts w:ascii="Times New Roman" w:hAnsi="Times New Roman"/>
          <w:sz w:val="24"/>
          <w:szCs w:val="24"/>
        </w:rPr>
        <w:t xml:space="preserve">образувани от производствената дейност на “КЦМ” АД, гр. Пловдив </w:t>
      </w:r>
      <w:r w:rsidR="00DF0E93" w:rsidRPr="000946D9">
        <w:rPr>
          <w:rFonts w:ascii="Times New Roman" w:hAnsi="Times New Roman"/>
          <w:sz w:val="24"/>
          <w:szCs w:val="24"/>
        </w:rPr>
        <w:t>отпадъци с код 10 05 01 - Шлаки от първия и втория етап на производство (обогатен клинкер и шлам)</w:t>
      </w:r>
      <w:r w:rsidR="00DF0E93" w:rsidRPr="000946D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946D9">
        <w:rPr>
          <w:rFonts w:ascii="Times New Roman" w:hAnsi="Times New Roman"/>
          <w:sz w:val="24"/>
          <w:szCs w:val="24"/>
        </w:rPr>
        <w:t>с цел тяхното обезвреждане</w:t>
      </w:r>
      <w:r w:rsidR="00DF0E93" w:rsidRPr="000946D9">
        <w:rPr>
          <w:rFonts w:ascii="Times New Roman" w:hAnsi="Times New Roman"/>
          <w:sz w:val="24"/>
          <w:szCs w:val="24"/>
          <w:lang w:val="bg-BG"/>
        </w:rPr>
        <w:t>, и з</w:t>
      </w:r>
      <w:r w:rsidRPr="000946D9">
        <w:rPr>
          <w:rFonts w:ascii="Times New Roman" w:hAnsi="Times New Roman"/>
          <w:sz w:val="24"/>
          <w:szCs w:val="24"/>
        </w:rPr>
        <w:t xml:space="preserve">аписи за приетите </w:t>
      </w:r>
      <w:r w:rsidR="00060D59" w:rsidRPr="000946D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060D59" w:rsidRPr="000946D9">
        <w:rPr>
          <w:rFonts w:ascii="Times New Roman" w:hAnsi="Times New Roman"/>
          <w:sz w:val="24"/>
          <w:szCs w:val="24"/>
        </w:rPr>
        <w:t>Клетка 3</w:t>
      </w:r>
      <w:r w:rsidR="00060D59" w:rsidRPr="000946D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опасни отпадъци с цел тяхното обезвреждане.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Прилага се инструкция за периодична оценка на съответствието на приемането на отпадъците с условията в разрешителното, на причините за установените несъответствия и за предприемане на коригиращи действия. Представени са записи с оценка на съответствието.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0946D9">
        <w:rPr>
          <w:rFonts w:ascii="Times New Roman" w:hAnsi="Times New Roman"/>
          <w:b/>
          <w:bCs/>
          <w:iCs/>
          <w:sz w:val="24"/>
          <w:szCs w:val="24"/>
        </w:rPr>
        <w:t>Условие 11.2. Оползотворяване, преработване и рециклиране на отпадъци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прилага инструкция за оценка на съответствието на оползотворяване, преработване и рециклиране на отпадъци с определените в условията на комплексното разрешително изисквания, установяване на причините за констатираните несъответствия и предприемане на коригиращи действия.</w:t>
      </w:r>
    </w:p>
    <w:p w:rsidR="00B74A21" w:rsidRPr="000946D9" w:rsidRDefault="00B74A21" w:rsidP="00B74A21">
      <w:pPr>
        <w:ind w:right="-108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записи с оценка на съответствието.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11.3. Обезвреждане на отпадъците</w:t>
      </w:r>
      <w:r w:rsidRPr="000946D9">
        <w:rPr>
          <w:rFonts w:ascii="Times New Roman" w:hAnsi="Times New Roman"/>
          <w:sz w:val="24"/>
          <w:szCs w:val="24"/>
        </w:rPr>
        <w:t xml:space="preserve">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За проверявания период операторът е депонирал разрешените с условията на комплексното разрешително </w:t>
      </w:r>
      <w:r w:rsidR="00060D59" w:rsidRPr="000946D9">
        <w:rPr>
          <w:rFonts w:ascii="Times New Roman" w:hAnsi="Times New Roman"/>
          <w:sz w:val="24"/>
          <w:szCs w:val="24"/>
        </w:rPr>
        <w:t xml:space="preserve">отпадъци </w:t>
      </w:r>
      <w:r w:rsidRPr="000946D9">
        <w:rPr>
          <w:rFonts w:ascii="Times New Roman" w:hAnsi="Times New Roman"/>
          <w:sz w:val="24"/>
          <w:szCs w:val="24"/>
        </w:rPr>
        <w:t>на Депо за неопасни и опасни отпадъци на “КЦМ” АД, гр. Пловдив, спазвайки установените правила и експлоатационните изисквания, определени с Плана за експлоатация.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Представени са записи за приетите </w:t>
      </w:r>
      <w:r w:rsidR="00060D59" w:rsidRPr="000946D9">
        <w:rPr>
          <w:rFonts w:ascii="Times New Roman" w:hAnsi="Times New Roman"/>
          <w:sz w:val="24"/>
          <w:szCs w:val="24"/>
          <w:lang w:val="bg-BG"/>
        </w:rPr>
        <w:t xml:space="preserve">на дпото </w:t>
      </w:r>
      <w:r w:rsidRPr="000946D9">
        <w:rPr>
          <w:rFonts w:ascii="Times New Roman" w:hAnsi="Times New Roman"/>
          <w:sz w:val="24"/>
          <w:szCs w:val="24"/>
        </w:rPr>
        <w:t>отпадъци с код 10 05 01-Шлаки от първия и втория етап на производство (обогатен клинкер и шлам), образувани от производствената дейност на “КЦМ” АД, гр. Пловдив с цел тяхното обезвреждане, и записи за приетите в Клетка 3 опасни отпадъци с цел тяхното обезвреждане. За проверявания период не са приемани отпадъци съдържащи азбест.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11.4. Контрол и измерване на отпадъците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Операторът прилага Инструкция за измерване или изчисление на депонираните количества отпадъци в съответствие с условията за наблюдение и Инструкция за периодична оценка на съответствието на количествата депонирани отпадъци с разрешените такива, установяване на причините за несъответствията и предприемане на коригиращи действия. Представени са записи.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Осъществява се предвиденият с условията на комплексното разрешително мониторинг на състоянието на тялото на “Депо за неопасни отпадъци”. Представена е информация за площта, заета от отпадъците, обем и състав на отпадъците, технология на депониране, продължителност на експлоатация и свободен капацитет на депото.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11.5. Анализи на отпадъците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Представени са протоколи от изпитване по партиди, доклади от основно охарактеризиране, утвърдени работни листове.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11.6. Документиране и докладване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Предоставени годишни отчети за дейностите по управление на отпадъците, съгласно изискванията на Наредба № 1/2014 г. за реда и образците, по които се предоставя информация за дейностите по отпадъците, както и реда за водене на публични регистри, чрез Националната информационна система “Отпадъци” (НИСО), поддържана от Изпълнителната агенция по околна среда.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Операторът е докладвал като част от ГДОС за 202</w:t>
      </w:r>
      <w:r w:rsidR="00931064" w:rsidRPr="000946D9">
        <w:rPr>
          <w:rFonts w:ascii="Times New Roman" w:hAnsi="Times New Roman"/>
          <w:sz w:val="24"/>
          <w:szCs w:val="24"/>
          <w:lang w:val="bg-BG"/>
        </w:rPr>
        <w:t>4</w:t>
      </w:r>
      <w:r w:rsidRPr="000946D9">
        <w:rPr>
          <w:rFonts w:ascii="Times New Roman" w:hAnsi="Times New Roman"/>
          <w:sz w:val="24"/>
          <w:szCs w:val="24"/>
        </w:rPr>
        <w:t xml:space="preserve"> г. и 202</w:t>
      </w:r>
      <w:r w:rsidR="00931064" w:rsidRPr="000946D9">
        <w:rPr>
          <w:rFonts w:ascii="Times New Roman" w:hAnsi="Times New Roman"/>
          <w:sz w:val="24"/>
          <w:szCs w:val="24"/>
          <w:lang w:val="bg-BG"/>
        </w:rPr>
        <w:t>5</w:t>
      </w:r>
      <w:r w:rsidRPr="000946D9">
        <w:rPr>
          <w:rFonts w:ascii="Times New Roman" w:hAnsi="Times New Roman"/>
          <w:sz w:val="24"/>
          <w:szCs w:val="24"/>
        </w:rPr>
        <w:t xml:space="preserve"> г. данни от мониторинга на състоянието на тялото на</w:t>
      </w:r>
      <w:r w:rsidRPr="000946D9">
        <w:rPr>
          <w:rFonts w:ascii="Times New Roman" w:hAnsi="Times New Roman"/>
          <w:b/>
          <w:sz w:val="24"/>
          <w:szCs w:val="24"/>
        </w:rPr>
        <w:t xml:space="preserve"> </w:t>
      </w:r>
      <w:r w:rsidRPr="000946D9">
        <w:rPr>
          <w:rFonts w:ascii="Times New Roman" w:hAnsi="Times New Roman"/>
          <w:sz w:val="24"/>
          <w:szCs w:val="24"/>
        </w:rPr>
        <w:t>Депо за неопасни и опасни отпадъци на “КЦМ” АД, гр. Пловдив, видовете и количеството отпадъци, приети и депонирани на депото.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12. Шум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Предвиденият с условията на комплексното разрешително собствен периодичен мониторинг на нивата на шум е с честота веднъж на две години. Представени са протоколи от изпитване от акредитирана лаборатория. </w:t>
      </w:r>
    </w:p>
    <w:p w:rsidR="00B74A21" w:rsidRPr="000946D9" w:rsidRDefault="00B74A21" w:rsidP="00B74A21">
      <w:pPr>
        <w:ind w:right="-108"/>
        <w:jc w:val="both"/>
        <w:rPr>
          <w:rFonts w:ascii="Times New Roman" w:hAnsi="Times New Roman"/>
          <w:bCs/>
          <w:sz w:val="24"/>
          <w:szCs w:val="24"/>
        </w:rPr>
      </w:pPr>
      <w:r w:rsidRPr="000946D9">
        <w:rPr>
          <w:rFonts w:ascii="Times New Roman" w:hAnsi="Times New Roman"/>
          <w:bCs/>
          <w:sz w:val="24"/>
          <w:szCs w:val="24"/>
        </w:rPr>
        <w:t>Операторът прилага:</w:t>
      </w:r>
    </w:p>
    <w:p w:rsidR="00B74A21" w:rsidRPr="000946D9" w:rsidRDefault="00B74A21" w:rsidP="00B74A21">
      <w:pPr>
        <w:ind w:right="-108"/>
        <w:jc w:val="both"/>
        <w:rPr>
          <w:rFonts w:ascii="Times New Roman" w:hAnsi="Times New Roman"/>
          <w:bCs/>
          <w:sz w:val="24"/>
          <w:szCs w:val="24"/>
        </w:rPr>
      </w:pPr>
      <w:r w:rsidRPr="000946D9">
        <w:rPr>
          <w:rFonts w:ascii="Times New Roman" w:hAnsi="Times New Roman"/>
          <w:bCs/>
          <w:sz w:val="24"/>
          <w:szCs w:val="24"/>
        </w:rPr>
        <w:t>-Инструкция за наблюдение веднъж на две години на показателите: общата звукова мощност на площадката; еквивалентните нива на шум в определени точки по оградата на площадката; еквивалентните нива на шум в мястото на въздействие;</w:t>
      </w:r>
    </w:p>
    <w:p w:rsidR="00B74A21" w:rsidRPr="000946D9" w:rsidRDefault="00B74A21" w:rsidP="00B74A21">
      <w:pPr>
        <w:ind w:right="-108"/>
        <w:jc w:val="both"/>
        <w:rPr>
          <w:rFonts w:ascii="Times New Roman" w:hAnsi="Times New Roman"/>
          <w:bCs/>
          <w:sz w:val="24"/>
          <w:szCs w:val="24"/>
        </w:rPr>
      </w:pPr>
      <w:r w:rsidRPr="000946D9">
        <w:rPr>
          <w:rFonts w:ascii="Times New Roman" w:hAnsi="Times New Roman"/>
          <w:bCs/>
          <w:sz w:val="24"/>
          <w:szCs w:val="24"/>
        </w:rPr>
        <w:t xml:space="preserve">-Инструкция за оценка на съответствието на установените еквивалентните нива на шум по границата на производствената площадка и в мястото на въздействие с разрешените такива, установяване на причините за допуснатите несъответствия и предприемане на коригиращи действия.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Не са констатирани несъответствия и не са постъпвали оплаквания.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13. Опазване на почвата и подземните води от замърсяване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Операторът прилага Инструкция за периодична проверка за наличие на течове от тръбопроводи и оборудване, разположени на открито, установяване на причините и отстраняване на течовете и Инструкция, съдържаща мерки за отстраняване на разливи и/или изливания на вредни и опасни вещества върху производствената площадка (включително и в обвалованите зони) и третиране на образуваните отпадъци.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За проверявания период са представени дневник със записи за поддръжка на съоръжения и оборудване за измиване на автосамосвали и поддръжка на помпени съоръжения и дневник със записи за експлоатация и поддръжка на помпена станция. Не са възниквали разливи и/или изливания. Осигурени са и се съхраняват достатъчно количество подходящи сорбиращи материали за почистване, в случай на разливи на определените за целта места. 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Собствен мониторинг на подземни води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Изградени са три броя наблюдателни сондажни кладенци за мониторинг на подземни води. Извършва се предвидения с условията на комплексното разрешително мониторинг с честота веднъж на три месеца по посочените показатели с условията на комплексното разрешително. За проверявания период са представени протоколи от изпитване за всяко тримесечие. Прилага се Инструкция за периодична оценка на съответствието на концентрациите на замърсители в подземните води с определените стойности за стандарти за качество на подземните води, установяване на причините за несъответствие и предприемане на коригиращи действия. Представени са записи за оценка на съответствие.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 xml:space="preserve">Представен е дневник за разливи и течове. Не са възниквали разливи и не са възниквали аварийни случаи. </w:t>
      </w:r>
    </w:p>
    <w:p w:rsidR="00B74A21" w:rsidRPr="000946D9" w:rsidRDefault="00B74A21" w:rsidP="00B74A21">
      <w:pPr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14. Предотвратяване и действия при аварии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0946D9">
        <w:rPr>
          <w:rFonts w:ascii="Times New Roman" w:hAnsi="Times New Roman"/>
          <w:sz w:val="24"/>
          <w:szCs w:val="24"/>
        </w:rPr>
        <w:t xml:space="preserve">За проверявания период не са възниквали аварийни случаи на площадката на депото. 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15. Преходни и анормални режими на работа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Представен е План за мониторинг при анормални режими. За проверявания период не са възниквали преходни и анормални режими на работа.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sz w:val="24"/>
          <w:szCs w:val="24"/>
        </w:rPr>
        <w:t>Условие № 16. Прекратяване на работата на инсталациите или на части от тях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  <w:r w:rsidRPr="000946D9">
        <w:rPr>
          <w:rFonts w:ascii="Times New Roman" w:hAnsi="Times New Roman"/>
          <w:sz w:val="24"/>
          <w:szCs w:val="24"/>
        </w:rPr>
        <w:t>За проверявания период не е вземано от страна на оператора решение за прекратяване или временно прекратяване на дейността на инсталациите или части от тях.</w:t>
      </w:r>
    </w:p>
    <w:p w:rsidR="00B74A21" w:rsidRPr="000946D9" w:rsidRDefault="00B74A21" w:rsidP="00B74A21">
      <w:pPr>
        <w:jc w:val="both"/>
        <w:rPr>
          <w:rFonts w:ascii="Times New Roman" w:hAnsi="Times New Roman"/>
          <w:sz w:val="24"/>
          <w:szCs w:val="24"/>
        </w:rPr>
      </w:pP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  <w:r w:rsidRPr="000946D9">
        <w:rPr>
          <w:rFonts w:ascii="Times New Roman" w:hAnsi="Times New Roman"/>
          <w:b/>
          <w:bCs/>
          <w:sz w:val="24"/>
          <w:szCs w:val="24"/>
        </w:rPr>
        <w:t xml:space="preserve">Констатациите от извършената планова проверка по документи и на място са, че операторът “КЦМ” АД, гр. Пловдив изпълнява поставените условия и заложените срокове в издаденото му </w:t>
      </w:r>
      <w:r w:rsidRPr="000946D9">
        <w:rPr>
          <w:rFonts w:ascii="Times New Roman" w:hAnsi="Times New Roman"/>
          <w:b/>
          <w:sz w:val="24"/>
          <w:szCs w:val="24"/>
        </w:rPr>
        <w:t>Комплексно разрешително №308-Н0/2008 г.</w:t>
      </w:r>
      <w:r w:rsidRPr="000946D9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0946D9">
        <w:rPr>
          <w:rFonts w:ascii="Times New Roman" w:hAnsi="Times New Roman"/>
          <w:b/>
          <w:sz w:val="24"/>
          <w:szCs w:val="24"/>
        </w:rPr>
        <w:t xml:space="preserve">за площадка </w:t>
      </w:r>
      <w:r w:rsidRPr="000946D9">
        <w:rPr>
          <w:rFonts w:ascii="Times New Roman" w:hAnsi="Times New Roman"/>
          <w:b/>
          <w:bCs/>
          <w:sz w:val="24"/>
          <w:szCs w:val="24"/>
        </w:rPr>
        <w:t>Депо за неопасни и опасни отпадъци</w:t>
      </w:r>
      <w:r w:rsidRPr="000946D9">
        <w:rPr>
          <w:rFonts w:ascii="Times New Roman" w:hAnsi="Times New Roman"/>
          <w:b/>
          <w:sz w:val="24"/>
          <w:szCs w:val="24"/>
        </w:rPr>
        <w:t>,</w:t>
      </w:r>
      <w:r w:rsidRPr="000946D9">
        <w:rPr>
          <w:rFonts w:ascii="Times New Roman" w:hAnsi="Times New Roman"/>
          <w:sz w:val="24"/>
          <w:szCs w:val="24"/>
        </w:rPr>
        <w:t xml:space="preserve"> </w:t>
      </w:r>
      <w:r w:rsidRPr="000946D9">
        <w:rPr>
          <w:rFonts w:ascii="Times New Roman" w:hAnsi="Times New Roman"/>
          <w:b/>
          <w:sz w:val="24"/>
          <w:szCs w:val="24"/>
        </w:rPr>
        <w:t>находящо се в землището нa с. Катуница, местност “Летището”, oбщина Садово, oбласт Пловдив.</w:t>
      </w:r>
    </w:p>
    <w:p w:rsidR="00B74A21" w:rsidRPr="000946D9" w:rsidRDefault="00B74A21" w:rsidP="00B74A21">
      <w:pPr>
        <w:jc w:val="both"/>
        <w:rPr>
          <w:rFonts w:ascii="Times New Roman" w:hAnsi="Times New Roman"/>
          <w:b/>
          <w:sz w:val="24"/>
          <w:szCs w:val="24"/>
        </w:rPr>
      </w:pPr>
    </w:p>
    <w:p w:rsidR="001E4509" w:rsidRPr="000946D9" w:rsidRDefault="001E4509" w:rsidP="001E4509">
      <w:pPr>
        <w:tabs>
          <w:tab w:val="left" w:pos="165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sectPr w:rsidR="001E4509" w:rsidRPr="000946D9" w:rsidSect="0085668D"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1247" w:footer="5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131" w:rsidRDefault="00A67131">
      <w:r>
        <w:separator/>
      </w:r>
    </w:p>
  </w:endnote>
  <w:endnote w:type="continuationSeparator" w:id="0">
    <w:p w:rsidR="00A67131" w:rsidRDefault="00A6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114E1E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ind w:right="-285"/>
      <w:jc w:val="center"/>
      <w:rPr>
        <w:rFonts w:ascii="Times New Roman" w:hAnsi="Times New Roman"/>
        <w:sz w:val="18"/>
        <w:szCs w:val="18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5856739" wp14:editId="39D5ACB5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2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7131" w:rsidRDefault="00A67131" w:rsidP="004E607B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7702564F" wp14:editId="2FB6155A">
                                <wp:extent cx="381410" cy="374650"/>
                                <wp:effectExtent l="0" t="0" r="0" b="6350"/>
                                <wp:docPr id="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7233" cy="380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85673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.25pt;margin-top:2.25pt;width:43.7pt;height:3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" strokecolor="white">
              <v:textbox style="mso-fit-shape-to-text:t">
                <w:txbxContent>
                  <w:p w:rsidR="00A67131" w:rsidRDefault="00A67131" w:rsidP="004E607B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7702564F" wp14:editId="2FB6155A">
                          <wp:extent cx="381410" cy="374650"/>
                          <wp:effectExtent l="0" t="0" r="0" b="6350"/>
                          <wp:docPr id="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7233" cy="380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  <w:lang w:val="bg-BG"/>
      </w:rPr>
      <w:t xml:space="preserve">                </w:t>
    </w:r>
    <w:r w:rsidRPr="004E607B">
      <w:rPr>
        <w:rFonts w:ascii="Times New Roman" w:hAnsi="Times New Roman"/>
        <w:sz w:val="18"/>
        <w:szCs w:val="18"/>
        <w:lang w:val="ru-RU"/>
      </w:rPr>
      <w:t xml:space="preserve">4000, гр. </w:t>
    </w:r>
    <w:r w:rsidRPr="00114E1E">
      <w:rPr>
        <w:rFonts w:ascii="Times New Roman" w:hAnsi="Times New Roman"/>
        <w:sz w:val="18"/>
        <w:szCs w:val="18"/>
        <w:lang w:val="bg-BG"/>
      </w:rPr>
      <w:t>Пло</w:t>
    </w:r>
    <w:r w:rsidR="00114E1E" w:rsidRPr="00114E1E">
      <w:rPr>
        <w:rFonts w:ascii="Times New Roman" w:hAnsi="Times New Roman"/>
        <w:sz w:val="18"/>
        <w:szCs w:val="18"/>
        <w:lang w:val="bg-BG"/>
      </w:rPr>
      <w:t xml:space="preserve">вдив, бул. “Марица” №122, тел. </w:t>
    </w:r>
    <w:r w:rsidRPr="00114E1E">
      <w:rPr>
        <w:rFonts w:ascii="Times New Roman" w:hAnsi="Times New Roman"/>
        <w:sz w:val="18"/>
        <w:szCs w:val="18"/>
        <w:lang w:val="bg-BG"/>
      </w:rPr>
      <w:t>факс 032 628994 в. 101</w:t>
    </w:r>
  </w:p>
  <w:p w:rsidR="00A67131" w:rsidRPr="001D4627" w:rsidRDefault="00A67131" w:rsidP="001D462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ind w:right="-285"/>
      <w:jc w:val="center"/>
      <w:rPr>
        <w:rFonts w:ascii="Times New Roman" w:hAnsi="Times New Roman"/>
        <w:sz w:val="18"/>
        <w:szCs w:val="18"/>
        <w:lang w:val="ru-RU"/>
      </w:rPr>
    </w:pPr>
    <w:r w:rsidRPr="00114E1E">
      <w:rPr>
        <w:rFonts w:ascii="Times New Roman" w:hAnsi="Times New Roman"/>
        <w:sz w:val="18"/>
        <w:szCs w:val="18"/>
        <w:lang w:val="bg-BG"/>
      </w:rPr>
      <w:t xml:space="preserve">            Зелен телефон 032 643245, e-mail</w:t>
    </w:r>
    <w:r w:rsidRPr="004E607B">
      <w:rPr>
        <w:rFonts w:ascii="Times New Roman" w:hAnsi="Times New Roman"/>
        <w:sz w:val="18"/>
        <w:szCs w:val="18"/>
        <w:lang w:val="ru-RU"/>
      </w:rPr>
      <w:t xml:space="preserve">: </w:t>
    </w:r>
    <w:hyperlink r:id="rId2" w:history="1">
      <w:r w:rsidR="00114E1E" w:rsidRPr="00CE7BC6">
        <w:rPr>
          <w:rStyle w:val="a7"/>
          <w:rFonts w:ascii="Times New Roman" w:hAnsi="Times New Roman"/>
          <w:sz w:val="18"/>
          <w:szCs w:val="18"/>
          <w:lang w:val="ru-RU"/>
        </w:rPr>
        <w:t>riosv@plovdiv.riew.gov.bg</w:t>
      </w:r>
    </w:hyperlink>
    <w:r w:rsidRPr="004E607B">
      <w:rPr>
        <w:rFonts w:ascii="Times New Roman" w:hAnsi="Times New Roman"/>
        <w:sz w:val="18"/>
        <w:szCs w:val="18"/>
        <w:lang w:val="ru-RU"/>
      </w:rPr>
      <w:t>;</w:t>
    </w:r>
    <w:r w:rsidR="00114E1E">
      <w:rPr>
        <w:rFonts w:ascii="Times New Roman" w:hAnsi="Times New Roman"/>
        <w:sz w:val="18"/>
        <w:szCs w:val="18"/>
        <w:lang w:val="ru-RU"/>
      </w:rPr>
      <w:t xml:space="preserve"> </w:t>
    </w:r>
    <w:hyperlink r:id="rId3" w:history="1">
      <w:r w:rsidR="00114E1E" w:rsidRPr="00CE7BC6">
        <w:rPr>
          <w:rStyle w:val="a7"/>
          <w:rFonts w:ascii="Times New Roman" w:hAnsi="Times New Roman"/>
          <w:sz w:val="18"/>
          <w:szCs w:val="18"/>
        </w:rPr>
        <w:t>https://</w:t>
      </w:r>
      <w:r w:rsidR="00114E1E" w:rsidRPr="00CE7BC6">
        <w:rPr>
          <w:rStyle w:val="a7"/>
          <w:rFonts w:ascii="Times New Roman" w:hAnsi="Times New Roman"/>
          <w:sz w:val="18"/>
          <w:szCs w:val="18"/>
          <w:lang w:val="ru-RU"/>
        </w:rPr>
        <w:t>plovdiv.riew.gov.bg</w:t>
      </w:r>
    </w:hyperlink>
    <w:r w:rsidR="00114E1E">
      <w:rPr>
        <w:rFonts w:ascii="Times New Roman" w:hAnsi="Times New Roman"/>
        <w:sz w:val="18"/>
        <w:szCs w:val="18"/>
        <w:lang w:val="ru-RU"/>
      </w:rPr>
      <w:t xml:space="preserve"> </w:t>
    </w:r>
  </w:p>
  <w:p w:rsidR="00A67131" w:rsidRPr="004E607B" w:rsidRDefault="00A67131" w:rsidP="004E607B">
    <w:pPr>
      <w:pStyle w:val="a4"/>
      <w:jc w:val="right"/>
      <w:rPr>
        <w:rFonts w:ascii="Times New Roman" w:hAnsi="Times New Roman"/>
        <w:szCs w:val="16"/>
      </w:rPr>
    </w:pPr>
    <w:r w:rsidRPr="000F15E5">
      <w:rPr>
        <w:rFonts w:ascii="Times New Roman" w:hAnsi="Times New Roman"/>
        <w:szCs w:val="16"/>
        <w:lang w:val="ru-RU"/>
      </w:rPr>
      <w:fldChar w:fldCharType="begin"/>
    </w:r>
    <w:r w:rsidRPr="000F15E5">
      <w:rPr>
        <w:rFonts w:ascii="Times New Roman" w:hAnsi="Times New Roman"/>
        <w:szCs w:val="16"/>
        <w:lang w:val="ru-RU"/>
      </w:rPr>
      <w:instrText xml:space="preserve"> PAGE  \* Arabic  \* MERGEFORMAT </w:instrText>
    </w:r>
    <w:r w:rsidRPr="000F15E5">
      <w:rPr>
        <w:rFonts w:ascii="Times New Roman" w:hAnsi="Times New Roman"/>
        <w:szCs w:val="16"/>
        <w:lang w:val="ru-RU"/>
      </w:rPr>
      <w:fldChar w:fldCharType="separate"/>
    </w:r>
    <w:r w:rsidR="000946D9">
      <w:rPr>
        <w:rFonts w:ascii="Times New Roman" w:hAnsi="Times New Roman"/>
        <w:noProof/>
        <w:szCs w:val="16"/>
        <w:lang w:val="ru-RU"/>
      </w:rPr>
      <w:t>8</w:t>
    </w:r>
    <w:r w:rsidRPr="000F15E5">
      <w:rPr>
        <w:rFonts w:ascii="Times New Roman" w:hAnsi="Times New Roman"/>
        <w:szCs w:val="16"/>
        <w:lang w:val="ru-RU"/>
      </w:rPr>
      <w:fldChar w:fldCharType="end"/>
    </w:r>
    <w:r w:rsidRPr="000F15E5">
      <w:rPr>
        <w:rFonts w:ascii="Times New Roman" w:hAnsi="Times New Roman"/>
        <w:szCs w:val="16"/>
      </w:rPr>
      <w:t>/</w:t>
    </w:r>
    <w:r w:rsidRPr="000F15E5">
      <w:rPr>
        <w:rFonts w:ascii="Times New Roman" w:hAnsi="Times New Roman"/>
        <w:szCs w:val="16"/>
      </w:rPr>
      <w:fldChar w:fldCharType="begin"/>
    </w:r>
    <w:r w:rsidRPr="000F15E5">
      <w:rPr>
        <w:rFonts w:ascii="Times New Roman" w:hAnsi="Times New Roman"/>
        <w:szCs w:val="16"/>
      </w:rPr>
      <w:instrText xml:space="preserve"> NUMPAGES  \* Arabic  \* MERGEFORMAT </w:instrText>
    </w:r>
    <w:r w:rsidRPr="000F15E5">
      <w:rPr>
        <w:rFonts w:ascii="Times New Roman" w:hAnsi="Times New Roman"/>
        <w:szCs w:val="16"/>
      </w:rPr>
      <w:fldChar w:fldCharType="separate"/>
    </w:r>
    <w:r w:rsidR="000946D9">
      <w:rPr>
        <w:rFonts w:ascii="Times New Roman" w:hAnsi="Times New Roman"/>
        <w:noProof/>
        <w:szCs w:val="16"/>
      </w:rPr>
      <w:t>8</w:t>
    </w:r>
    <w:r w:rsidRPr="000F15E5">
      <w:rPr>
        <w:rFonts w:ascii="Times New Roman" w:hAnsi="Times New Roman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4E607B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bg-BG"/>
      </w:rPr>
    </w:pPr>
    <w:r w:rsidRPr="004E607B">
      <w:rPr>
        <w:noProof/>
        <w:sz w:val="22"/>
        <w:lang w:val="bg-BG" w:eastAsia="bg-BG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770EE29" wp14:editId="226D77BC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7131" w:rsidRDefault="00A67131" w:rsidP="004E607B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3A4FC226" wp14:editId="20D80891">
                                <wp:extent cx="381410" cy="374650"/>
                                <wp:effectExtent l="0" t="0" r="0" b="6350"/>
                                <wp:docPr id="2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7233" cy="380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0EE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.25pt;margin-top:2.25pt;width:43.7pt;height:3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" strokecolor="white">
              <v:textbox style="mso-fit-shape-to-text:t">
                <w:txbxContent>
                  <w:p w:rsidR="00A67131" w:rsidRDefault="00A67131" w:rsidP="004E607B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3A4FC226" wp14:editId="20D80891">
                          <wp:extent cx="381410" cy="374650"/>
                          <wp:effectExtent l="0" t="0" r="0" b="6350"/>
                          <wp:docPr id="2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7233" cy="380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607B">
      <w:rPr>
        <w:sz w:val="18"/>
        <w:szCs w:val="16"/>
        <w:lang w:val="bg-BG"/>
      </w:rPr>
      <w:t xml:space="preserve">                </w:t>
    </w:r>
    <w:r w:rsidRPr="004E607B">
      <w:rPr>
        <w:rFonts w:ascii="Times New Roman" w:hAnsi="Times New Roman"/>
        <w:sz w:val="18"/>
        <w:szCs w:val="16"/>
        <w:lang w:val="ru-RU"/>
      </w:rPr>
      <w:t xml:space="preserve">4000, гр. </w:t>
    </w:r>
    <w:proofErr w:type="gramStart"/>
    <w:r w:rsidRPr="004E607B">
      <w:rPr>
        <w:rFonts w:ascii="Times New Roman" w:hAnsi="Times New Roman"/>
        <w:sz w:val="18"/>
        <w:szCs w:val="16"/>
        <w:lang w:val="ru-RU"/>
      </w:rPr>
      <w:t>Пловдив,  бул.</w:t>
    </w:r>
    <w:proofErr w:type="gramEnd"/>
    <w:r w:rsidRPr="004E607B">
      <w:rPr>
        <w:rFonts w:ascii="Times New Roman" w:hAnsi="Times New Roman"/>
        <w:sz w:val="18"/>
        <w:szCs w:val="16"/>
        <w:lang w:val="ru-RU"/>
      </w:rPr>
      <w:t xml:space="preserve"> “Марица” №122, тел.,факс 032 628994 в. 101</w:t>
    </w:r>
  </w:p>
  <w:p w:rsidR="00A67131" w:rsidRPr="004E607B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8"/>
        <w:szCs w:val="18"/>
        <w:lang w:val="ru-RU"/>
      </w:rPr>
    </w:pPr>
    <w:r w:rsidRPr="004E607B">
      <w:rPr>
        <w:rFonts w:ascii="Times New Roman" w:hAnsi="Times New Roman"/>
        <w:sz w:val="16"/>
        <w:szCs w:val="16"/>
        <w:lang w:val="bg-BG"/>
      </w:rPr>
      <w:t xml:space="preserve">            </w:t>
    </w:r>
    <w:r w:rsidRPr="004E607B">
      <w:rPr>
        <w:rFonts w:ascii="Times New Roman" w:hAnsi="Times New Roman"/>
        <w:sz w:val="18"/>
        <w:szCs w:val="18"/>
        <w:lang w:val="bg-BG"/>
      </w:rPr>
      <w:t xml:space="preserve">Зелен телефон </w:t>
    </w:r>
    <w:r w:rsidRPr="004E607B">
      <w:rPr>
        <w:rFonts w:ascii="Times New Roman" w:hAnsi="Times New Roman"/>
        <w:sz w:val="18"/>
        <w:szCs w:val="18"/>
        <w:lang w:val="ru-RU"/>
      </w:rPr>
      <w:t>032</w:t>
    </w:r>
    <w:r w:rsidRPr="004E607B">
      <w:rPr>
        <w:rFonts w:ascii="Times New Roman" w:hAnsi="Times New Roman"/>
        <w:sz w:val="18"/>
        <w:szCs w:val="18"/>
        <w:lang w:val="bg-BG"/>
      </w:rPr>
      <w:t xml:space="preserve"> </w:t>
    </w:r>
    <w:r w:rsidRPr="004E607B">
      <w:rPr>
        <w:rFonts w:ascii="Times New Roman" w:hAnsi="Times New Roman"/>
        <w:sz w:val="18"/>
        <w:szCs w:val="18"/>
        <w:lang w:val="ru-RU"/>
      </w:rPr>
      <w:t xml:space="preserve">643245, </w:t>
    </w:r>
    <w:r w:rsidRPr="004E607B">
      <w:rPr>
        <w:rFonts w:ascii="Times New Roman" w:hAnsi="Times New Roman"/>
        <w:sz w:val="18"/>
        <w:szCs w:val="18"/>
      </w:rPr>
      <w:t>e</w:t>
    </w:r>
    <w:r w:rsidRPr="004E607B">
      <w:rPr>
        <w:rFonts w:ascii="Times New Roman" w:hAnsi="Times New Roman"/>
        <w:sz w:val="18"/>
        <w:szCs w:val="18"/>
        <w:lang w:val="ru-RU"/>
      </w:rPr>
      <w:t>-</w:t>
    </w:r>
    <w:r w:rsidRPr="004E607B">
      <w:rPr>
        <w:rFonts w:ascii="Times New Roman" w:hAnsi="Times New Roman"/>
        <w:sz w:val="18"/>
        <w:szCs w:val="18"/>
      </w:rPr>
      <w:t>mail</w:t>
    </w:r>
    <w:r w:rsidRPr="004E607B">
      <w:rPr>
        <w:rFonts w:ascii="Times New Roman" w:hAnsi="Times New Roman"/>
        <w:sz w:val="18"/>
        <w:szCs w:val="18"/>
        <w:lang w:val="ru-RU"/>
      </w:rPr>
      <w:t xml:space="preserve">: riosv@plovdiv.riew.gov.bg; </w:t>
    </w:r>
    <w:hyperlink r:id="rId2" w:history="1">
      <w:r w:rsidRPr="000D7CEE">
        <w:rPr>
          <w:rStyle w:val="a7"/>
          <w:rFonts w:ascii="Times New Roman" w:hAnsi="Times New Roman"/>
          <w:sz w:val="18"/>
          <w:szCs w:val="18"/>
        </w:rPr>
        <w:t>https://</w:t>
      </w:r>
      <w:r w:rsidRPr="000D7CEE">
        <w:rPr>
          <w:rStyle w:val="a7"/>
          <w:rFonts w:ascii="Times New Roman" w:hAnsi="Times New Roman"/>
          <w:sz w:val="18"/>
          <w:szCs w:val="18"/>
          <w:lang w:val="ru-RU"/>
        </w:rPr>
        <w:t>plovdiv.riew.gov.bg</w:t>
      </w:r>
    </w:hyperlink>
    <w:r>
      <w:rPr>
        <w:rFonts w:ascii="Times New Roman" w:hAnsi="Times New Roman"/>
        <w:sz w:val="18"/>
        <w:szCs w:val="18"/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131" w:rsidRDefault="00A67131">
      <w:r>
        <w:separator/>
      </w:r>
    </w:p>
  </w:footnote>
  <w:footnote w:type="continuationSeparator" w:id="0">
    <w:p w:rsidR="00A67131" w:rsidRDefault="00A67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5B69F7" w:rsidRDefault="00A67131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7131" w:rsidRPr="00236983" w:rsidRDefault="00A67131" w:rsidP="00236983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 w:rsidRPr="00236983">
      <w:rPr>
        <w:rStyle w:val="a8"/>
        <w:rFonts w:ascii="Times New Roman" w:hAnsi="Times New Roman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F0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  <w:lang w:val="en-US"/>
      </w:rPr>
      <w:t xml:space="preserve"> </w:t>
    </w:r>
    <w:r w:rsidRPr="00236983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A67131" w:rsidRDefault="00A6713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  <w:lang w:val="en-US"/>
      </w:rPr>
      <w:t xml:space="preserve"> </w:t>
    </w:r>
    <w:r w:rsidRPr="00236983">
      <w:rPr>
        <w:rFonts w:ascii="Times New Roman" w:hAnsi="Times New Roman"/>
        <w:spacing w:val="40"/>
        <w:sz w:val="28"/>
        <w:szCs w:val="28"/>
      </w:rPr>
      <w:t xml:space="preserve">Министерство на </w:t>
    </w:r>
    <w:r w:rsidRPr="00236983">
      <w:rPr>
        <w:rFonts w:ascii="Times New Roman" w:hAnsi="Times New Roman"/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6F9E43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Pr="00236983">
      <w:rPr>
        <w:rFonts w:ascii="Times New Roman" w:hAnsi="Times New Roman"/>
        <w:spacing w:val="40"/>
        <w:sz w:val="28"/>
        <w:szCs w:val="28"/>
      </w:rPr>
      <w:t>околната среда и водите</w:t>
    </w:r>
  </w:p>
  <w:p w:rsidR="00A67131" w:rsidRPr="00236983" w:rsidRDefault="00A6713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0"/>
        <w:lang w:val="ru-RU"/>
      </w:rPr>
    </w:pPr>
    <w:r>
      <w:rPr>
        <w:rFonts w:ascii="Times New Roman" w:hAnsi="Times New Roman"/>
        <w:b w:val="0"/>
        <w:spacing w:val="40"/>
        <w:sz w:val="20"/>
        <w:lang w:val="en-US"/>
      </w:rPr>
      <w:t xml:space="preserve"> </w:t>
    </w:r>
    <w:r w:rsidRPr="00236983">
      <w:rPr>
        <w:rFonts w:ascii="Times New Roman" w:hAnsi="Times New Roman"/>
        <w:b w:val="0"/>
        <w:spacing w:val="40"/>
        <w:sz w:val="20"/>
      </w:rPr>
      <w:t>Регионална инспекция по околната среда и водите - Пловдив</w:t>
    </w:r>
  </w:p>
  <w:p w:rsidR="00A67131" w:rsidRPr="00ED1377" w:rsidRDefault="00A67131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922AB"/>
    <w:multiLevelType w:val="hybridMultilevel"/>
    <w:tmpl w:val="D8F489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96F10"/>
    <w:multiLevelType w:val="hybridMultilevel"/>
    <w:tmpl w:val="AA2042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662C5"/>
    <w:multiLevelType w:val="hybridMultilevel"/>
    <w:tmpl w:val="E28E23A6"/>
    <w:lvl w:ilvl="0" w:tplc="C4D256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F1DCF"/>
    <w:multiLevelType w:val="hybridMultilevel"/>
    <w:tmpl w:val="A4026D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43036"/>
    <w:multiLevelType w:val="hybridMultilevel"/>
    <w:tmpl w:val="AAB675C8"/>
    <w:lvl w:ilvl="0" w:tplc="4DE26A2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82640"/>
    <w:multiLevelType w:val="hybridMultilevel"/>
    <w:tmpl w:val="2B6897E0"/>
    <w:lvl w:ilvl="0" w:tplc="17881A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06AEF"/>
    <w:rsid w:val="000232DB"/>
    <w:rsid w:val="00033DF2"/>
    <w:rsid w:val="000415D7"/>
    <w:rsid w:val="00053CCE"/>
    <w:rsid w:val="00060D59"/>
    <w:rsid w:val="00066AA2"/>
    <w:rsid w:val="000725CF"/>
    <w:rsid w:val="000946D9"/>
    <w:rsid w:val="000E3E41"/>
    <w:rsid w:val="000F15E5"/>
    <w:rsid w:val="000F3D9F"/>
    <w:rsid w:val="001073F0"/>
    <w:rsid w:val="001126EE"/>
    <w:rsid w:val="001149EF"/>
    <w:rsid w:val="00114E1E"/>
    <w:rsid w:val="00124E78"/>
    <w:rsid w:val="00141482"/>
    <w:rsid w:val="001500CA"/>
    <w:rsid w:val="00153AB0"/>
    <w:rsid w:val="00157D1E"/>
    <w:rsid w:val="00176D7C"/>
    <w:rsid w:val="00196B56"/>
    <w:rsid w:val="001B170D"/>
    <w:rsid w:val="001B2BEB"/>
    <w:rsid w:val="001B4BA5"/>
    <w:rsid w:val="001B5313"/>
    <w:rsid w:val="001C3078"/>
    <w:rsid w:val="001C3342"/>
    <w:rsid w:val="001C4697"/>
    <w:rsid w:val="001C5702"/>
    <w:rsid w:val="001C6903"/>
    <w:rsid w:val="001C6993"/>
    <w:rsid w:val="001C7F59"/>
    <w:rsid w:val="001D4627"/>
    <w:rsid w:val="001E10FE"/>
    <w:rsid w:val="001E4509"/>
    <w:rsid w:val="001E7F46"/>
    <w:rsid w:val="001F1253"/>
    <w:rsid w:val="001F3635"/>
    <w:rsid w:val="001F7E5D"/>
    <w:rsid w:val="0020653E"/>
    <w:rsid w:val="00210683"/>
    <w:rsid w:val="00220177"/>
    <w:rsid w:val="00231BA1"/>
    <w:rsid w:val="00233451"/>
    <w:rsid w:val="00236983"/>
    <w:rsid w:val="0024120B"/>
    <w:rsid w:val="00241AF8"/>
    <w:rsid w:val="002501B0"/>
    <w:rsid w:val="00254D0B"/>
    <w:rsid w:val="00254E20"/>
    <w:rsid w:val="002666F5"/>
    <w:rsid w:val="00266D04"/>
    <w:rsid w:val="002707CD"/>
    <w:rsid w:val="00272BB6"/>
    <w:rsid w:val="002B7809"/>
    <w:rsid w:val="002C252C"/>
    <w:rsid w:val="002D24A0"/>
    <w:rsid w:val="002D6239"/>
    <w:rsid w:val="002E25EF"/>
    <w:rsid w:val="002F0262"/>
    <w:rsid w:val="002F56F6"/>
    <w:rsid w:val="003106F6"/>
    <w:rsid w:val="00324274"/>
    <w:rsid w:val="00324D7E"/>
    <w:rsid w:val="00340D1A"/>
    <w:rsid w:val="00342D28"/>
    <w:rsid w:val="00342E53"/>
    <w:rsid w:val="0034511F"/>
    <w:rsid w:val="00351BBE"/>
    <w:rsid w:val="0035702F"/>
    <w:rsid w:val="003702A7"/>
    <w:rsid w:val="00372BC6"/>
    <w:rsid w:val="003765B5"/>
    <w:rsid w:val="00382A21"/>
    <w:rsid w:val="003A108C"/>
    <w:rsid w:val="003A77E8"/>
    <w:rsid w:val="003C325C"/>
    <w:rsid w:val="003C7344"/>
    <w:rsid w:val="003D295E"/>
    <w:rsid w:val="003E0903"/>
    <w:rsid w:val="003E29C4"/>
    <w:rsid w:val="003E301F"/>
    <w:rsid w:val="003E53CC"/>
    <w:rsid w:val="003E58AE"/>
    <w:rsid w:val="003E63BF"/>
    <w:rsid w:val="003F64AB"/>
    <w:rsid w:val="00421337"/>
    <w:rsid w:val="00433E64"/>
    <w:rsid w:val="00436E6A"/>
    <w:rsid w:val="00442A73"/>
    <w:rsid w:val="00446795"/>
    <w:rsid w:val="00455B77"/>
    <w:rsid w:val="00462B4F"/>
    <w:rsid w:val="00462ED5"/>
    <w:rsid w:val="004802A4"/>
    <w:rsid w:val="00481C81"/>
    <w:rsid w:val="004B1C60"/>
    <w:rsid w:val="004B7D22"/>
    <w:rsid w:val="004C3144"/>
    <w:rsid w:val="004E1537"/>
    <w:rsid w:val="004E607B"/>
    <w:rsid w:val="004F765C"/>
    <w:rsid w:val="00506049"/>
    <w:rsid w:val="00515B7B"/>
    <w:rsid w:val="00516DAD"/>
    <w:rsid w:val="00525A56"/>
    <w:rsid w:val="00533152"/>
    <w:rsid w:val="005364C4"/>
    <w:rsid w:val="00545356"/>
    <w:rsid w:val="00545E5B"/>
    <w:rsid w:val="00546DD2"/>
    <w:rsid w:val="00554793"/>
    <w:rsid w:val="0057056E"/>
    <w:rsid w:val="00570D48"/>
    <w:rsid w:val="00573454"/>
    <w:rsid w:val="00575577"/>
    <w:rsid w:val="005758E6"/>
    <w:rsid w:val="00581C77"/>
    <w:rsid w:val="00586571"/>
    <w:rsid w:val="005A119C"/>
    <w:rsid w:val="005A3B17"/>
    <w:rsid w:val="005A65CE"/>
    <w:rsid w:val="005A7E04"/>
    <w:rsid w:val="005B1547"/>
    <w:rsid w:val="005B3B43"/>
    <w:rsid w:val="005B561D"/>
    <w:rsid w:val="005B69F7"/>
    <w:rsid w:val="005C2BBF"/>
    <w:rsid w:val="005D24A4"/>
    <w:rsid w:val="005D7788"/>
    <w:rsid w:val="005F17CB"/>
    <w:rsid w:val="005F5E28"/>
    <w:rsid w:val="00602A0B"/>
    <w:rsid w:val="00616DCB"/>
    <w:rsid w:val="006340C8"/>
    <w:rsid w:val="0063683F"/>
    <w:rsid w:val="00643DA5"/>
    <w:rsid w:val="00661C46"/>
    <w:rsid w:val="00672799"/>
    <w:rsid w:val="006B0766"/>
    <w:rsid w:val="006B0B9A"/>
    <w:rsid w:val="006B0F71"/>
    <w:rsid w:val="006D0E5A"/>
    <w:rsid w:val="006D21A3"/>
    <w:rsid w:val="006E1608"/>
    <w:rsid w:val="006E5293"/>
    <w:rsid w:val="006F02B9"/>
    <w:rsid w:val="007129C8"/>
    <w:rsid w:val="0072407F"/>
    <w:rsid w:val="00731D94"/>
    <w:rsid w:val="00735898"/>
    <w:rsid w:val="00746FA3"/>
    <w:rsid w:val="0076303D"/>
    <w:rsid w:val="007709B3"/>
    <w:rsid w:val="007719EF"/>
    <w:rsid w:val="0077692C"/>
    <w:rsid w:val="00776E91"/>
    <w:rsid w:val="007A54A2"/>
    <w:rsid w:val="007A5B47"/>
    <w:rsid w:val="007A6290"/>
    <w:rsid w:val="007A7B40"/>
    <w:rsid w:val="00812CFF"/>
    <w:rsid w:val="0082582E"/>
    <w:rsid w:val="0084073D"/>
    <w:rsid w:val="00842F0C"/>
    <w:rsid w:val="0085348A"/>
    <w:rsid w:val="0085668D"/>
    <w:rsid w:val="00860390"/>
    <w:rsid w:val="00880DA8"/>
    <w:rsid w:val="0088464F"/>
    <w:rsid w:val="0088526F"/>
    <w:rsid w:val="00893BF5"/>
    <w:rsid w:val="0089514A"/>
    <w:rsid w:val="008B0206"/>
    <w:rsid w:val="008B1300"/>
    <w:rsid w:val="008C2CAC"/>
    <w:rsid w:val="008C30A3"/>
    <w:rsid w:val="008C44B8"/>
    <w:rsid w:val="008D749E"/>
    <w:rsid w:val="008F7F15"/>
    <w:rsid w:val="00904200"/>
    <w:rsid w:val="00931064"/>
    <w:rsid w:val="0093612F"/>
    <w:rsid w:val="00936425"/>
    <w:rsid w:val="0094193C"/>
    <w:rsid w:val="00945275"/>
    <w:rsid w:val="00946D85"/>
    <w:rsid w:val="00955648"/>
    <w:rsid w:val="00956BF0"/>
    <w:rsid w:val="00960270"/>
    <w:rsid w:val="009604E4"/>
    <w:rsid w:val="00965E84"/>
    <w:rsid w:val="0096641F"/>
    <w:rsid w:val="009712DB"/>
    <w:rsid w:val="00971987"/>
    <w:rsid w:val="00973C05"/>
    <w:rsid w:val="00974546"/>
    <w:rsid w:val="00992C59"/>
    <w:rsid w:val="009A49E5"/>
    <w:rsid w:val="009A626B"/>
    <w:rsid w:val="009B7746"/>
    <w:rsid w:val="009C28A8"/>
    <w:rsid w:val="009E08E9"/>
    <w:rsid w:val="009E7D8E"/>
    <w:rsid w:val="009F0994"/>
    <w:rsid w:val="00A15478"/>
    <w:rsid w:val="00A2084C"/>
    <w:rsid w:val="00A26D86"/>
    <w:rsid w:val="00A32F7F"/>
    <w:rsid w:val="00A33765"/>
    <w:rsid w:val="00A40542"/>
    <w:rsid w:val="00A419E8"/>
    <w:rsid w:val="00A43106"/>
    <w:rsid w:val="00A44B9E"/>
    <w:rsid w:val="00A45643"/>
    <w:rsid w:val="00A51C94"/>
    <w:rsid w:val="00A6505D"/>
    <w:rsid w:val="00A67131"/>
    <w:rsid w:val="00A704BD"/>
    <w:rsid w:val="00A75853"/>
    <w:rsid w:val="00A82136"/>
    <w:rsid w:val="00A90E9C"/>
    <w:rsid w:val="00A92E12"/>
    <w:rsid w:val="00A9475E"/>
    <w:rsid w:val="00AD0F0E"/>
    <w:rsid w:val="00AD11C4"/>
    <w:rsid w:val="00AD13E8"/>
    <w:rsid w:val="00AD7BAC"/>
    <w:rsid w:val="00AE75F5"/>
    <w:rsid w:val="00AF5DB8"/>
    <w:rsid w:val="00B0052C"/>
    <w:rsid w:val="00B06A2A"/>
    <w:rsid w:val="00B11347"/>
    <w:rsid w:val="00B23A06"/>
    <w:rsid w:val="00B27B64"/>
    <w:rsid w:val="00B317B4"/>
    <w:rsid w:val="00B46D67"/>
    <w:rsid w:val="00B52058"/>
    <w:rsid w:val="00B53C9E"/>
    <w:rsid w:val="00B550F6"/>
    <w:rsid w:val="00B678A2"/>
    <w:rsid w:val="00B74A21"/>
    <w:rsid w:val="00B750E3"/>
    <w:rsid w:val="00B76562"/>
    <w:rsid w:val="00B94652"/>
    <w:rsid w:val="00BC16C9"/>
    <w:rsid w:val="00BE79FC"/>
    <w:rsid w:val="00BF0C83"/>
    <w:rsid w:val="00BF26D6"/>
    <w:rsid w:val="00BF4E39"/>
    <w:rsid w:val="00C00904"/>
    <w:rsid w:val="00C02136"/>
    <w:rsid w:val="00C02D14"/>
    <w:rsid w:val="00C15782"/>
    <w:rsid w:val="00C30D9A"/>
    <w:rsid w:val="00C34CAD"/>
    <w:rsid w:val="00C36910"/>
    <w:rsid w:val="00C473A4"/>
    <w:rsid w:val="00C532BD"/>
    <w:rsid w:val="00C61254"/>
    <w:rsid w:val="00C662A1"/>
    <w:rsid w:val="00C67811"/>
    <w:rsid w:val="00C73E87"/>
    <w:rsid w:val="00C76288"/>
    <w:rsid w:val="00C76A20"/>
    <w:rsid w:val="00C776A6"/>
    <w:rsid w:val="00C815C5"/>
    <w:rsid w:val="00C8693A"/>
    <w:rsid w:val="00C9282E"/>
    <w:rsid w:val="00C95A07"/>
    <w:rsid w:val="00C96BD2"/>
    <w:rsid w:val="00C97000"/>
    <w:rsid w:val="00CA07F1"/>
    <w:rsid w:val="00CA3258"/>
    <w:rsid w:val="00CA70DE"/>
    <w:rsid w:val="00CA7A14"/>
    <w:rsid w:val="00CB06D4"/>
    <w:rsid w:val="00CC60DF"/>
    <w:rsid w:val="00CD0CAC"/>
    <w:rsid w:val="00CD1F33"/>
    <w:rsid w:val="00CD3690"/>
    <w:rsid w:val="00CD3B24"/>
    <w:rsid w:val="00CE7677"/>
    <w:rsid w:val="00CF69DA"/>
    <w:rsid w:val="00CF6DFC"/>
    <w:rsid w:val="00D0022C"/>
    <w:rsid w:val="00D03B87"/>
    <w:rsid w:val="00D10DBB"/>
    <w:rsid w:val="00D11476"/>
    <w:rsid w:val="00D15551"/>
    <w:rsid w:val="00D172A2"/>
    <w:rsid w:val="00D259F5"/>
    <w:rsid w:val="00D450FA"/>
    <w:rsid w:val="00D530CC"/>
    <w:rsid w:val="00D57EAA"/>
    <w:rsid w:val="00D61AE4"/>
    <w:rsid w:val="00D734C1"/>
    <w:rsid w:val="00D73582"/>
    <w:rsid w:val="00D7472F"/>
    <w:rsid w:val="00D83E3B"/>
    <w:rsid w:val="00D8765C"/>
    <w:rsid w:val="00D93AB6"/>
    <w:rsid w:val="00DB058B"/>
    <w:rsid w:val="00DB487F"/>
    <w:rsid w:val="00DC1907"/>
    <w:rsid w:val="00DC5E09"/>
    <w:rsid w:val="00DC60E0"/>
    <w:rsid w:val="00DE1749"/>
    <w:rsid w:val="00DF0E93"/>
    <w:rsid w:val="00E02F44"/>
    <w:rsid w:val="00E037E4"/>
    <w:rsid w:val="00E22619"/>
    <w:rsid w:val="00E23A6B"/>
    <w:rsid w:val="00E30C84"/>
    <w:rsid w:val="00E344E2"/>
    <w:rsid w:val="00E35ACC"/>
    <w:rsid w:val="00E37562"/>
    <w:rsid w:val="00E5226D"/>
    <w:rsid w:val="00E8208C"/>
    <w:rsid w:val="00E965C6"/>
    <w:rsid w:val="00EA3B1F"/>
    <w:rsid w:val="00EA54B1"/>
    <w:rsid w:val="00EB1613"/>
    <w:rsid w:val="00EB1B62"/>
    <w:rsid w:val="00EB63EB"/>
    <w:rsid w:val="00EB7078"/>
    <w:rsid w:val="00EC304D"/>
    <w:rsid w:val="00ED1377"/>
    <w:rsid w:val="00ED570B"/>
    <w:rsid w:val="00EE0791"/>
    <w:rsid w:val="00EE2023"/>
    <w:rsid w:val="00F054F9"/>
    <w:rsid w:val="00F111F4"/>
    <w:rsid w:val="00F13964"/>
    <w:rsid w:val="00F15B23"/>
    <w:rsid w:val="00F53A37"/>
    <w:rsid w:val="00F54142"/>
    <w:rsid w:val="00F66C88"/>
    <w:rsid w:val="00F72CF1"/>
    <w:rsid w:val="00F74415"/>
    <w:rsid w:val="00F8270B"/>
    <w:rsid w:val="00F87647"/>
    <w:rsid w:val="00FA05FC"/>
    <w:rsid w:val="00FC3A08"/>
    <w:rsid w:val="00FC580D"/>
    <w:rsid w:val="00FC60F8"/>
    <w:rsid w:val="00FE22D9"/>
    <w:rsid w:val="00FF16B0"/>
    <w:rsid w:val="00FF34EF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29B0DD1"/>
  <w15:chartTrackingRefBased/>
  <w15:docId w15:val="{7299818C-08E3-4103-B636-237231DA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uiPriority w:val="99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20">
    <w:name w:val="Заглавие 2 Знак"/>
    <w:link w:val="2"/>
    <w:rsid w:val="00254E20"/>
    <w:rPr>
      <w:u w:val="single"/>
      <w:lang w:eastAsia="en-US"/>
    </w:rPr>
  </w:style>
  <w:style w:type="paragraph" w:styleId="ab">
    <w:name w:val="List Paragraph"/>
    <w:basedOn w:val="a"/>
    <w:uiPriority w:val="34"/>
    <w:qFormat/>
    <w:rsid w:val="000725CF"/>
    <w:pPr>
      <w:ind w:left="720"/>
      <w:contextualSpacing/>
    </w:pPr>
  </w:style>
  <w:style w:type="character" w:customStyle="1" w:styleId="par-caption">
    <w:name w:val="par-caption"/>
    <w:rsid w:val="005F17CB"/>
  </w:style>
  <w:style w:type="paragraph" w:styleId="ac">
    <w:name w:val="No Spacing"/>
    <w:uiPriority w:val="1"/>
    <w:qFormat/>
    <w:rsid w:val="00241AF8"/>
    <w:rPr>
      <w:sz w:val="24"/>
      <w:szCs w:val="24"/>
      <w:lang w:val="zu-ZA" w:eastAsia="en-US"/>
    </w:rPr>
  </w:style>
  <w:style w:type="character" w:styleId="ad">
    <w:name w:val="Strong"/>
    <w:qFormat/>
    <w:rsid w:val="001E4509"/>
    <w:rPr>
      <w:b/>
      <w:bCs/>
    </w:rPr>
  </w:style>
  <w:style w:type="paragraph" w:customStyle="1" w:styleId="CharChar">
    <w:name w:val="Знак Знак Char Char"/>
    <w:basedOn w:val="a"/>
    <w:rsid w:val="00E3756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2CharChar">
    <w:name w:val="Знак Знак2 Char Char"/>
    <w:basedOn w:val="a"/>
    <w:rsid w:val="00BF26D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BodyText22">
    <w:name w:val="Body Text 22"/>
    <w:basedOn w:val="a"/>
    <w:rsid w:val="00B74A21"/>
    <w:pPr>
      <w:widowControl w:val="0"/>
      <w:spacing w:after="120" w:line="360" w:lineRule="atLeast"/>
      <w:ind w:left="283"/>
      <w:jc w:val="both"/>
    </w:pPr>
    <w:rPr>
      <w:rFonts w:ascii="Times New Roman" w:hAnsi="Times New Roman"/>
      <w:lang w:eastAsia="bg-BG"/>
    </w:rPr>
  </w:style>
  <w:style w:type="paragraph" w:customStyle="1" w:styleId="ListParagraph">
    <w:name w:val="List Paragraph"/>
    <w:basedOn w:val="a"/>
    <w:rsid w:val="00B74A2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lovdiv.riew.gov.bg" TargetMode="External"/><Relationship Id="rId2" Type="http://schemas.openxmlformats.org/officeDocument/2006/relationships/hyperlink" Target="mailto:riosv@plovdiv.riew.gov.bg" TargetMode="External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lovdiv.riew.gov.bg" TargetMode="External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nY+nJ4DZPsSuF7G9Ihrv6Tz/ZL/+Swo6IzGPOSToBqg=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id4crPdHzOxtSk3vppG0u3UJsT1ncRhX7R0zwDbb89M=</DigestValue>
    </Reference>
  </SignedInfo>
  <SignatureValue>mQqGF0in6QlBUrfflVj40l14jaJOtiMSlRWZs7Y+e2rJZIgSPvanz7kb3g6KMrgCEimxqyaFDdQo
PTUDi05OWrOXBBRsm9T93jQHOHUzIE+40Lak8e13wfy+xPYkATjaRpAvTAgHGDvJtd4avS24mWBj
m02kE8svmNXPWV7WK6je1u1OMIx8/xUKEHBBscW1gnbrAnBO3C3idGw56wKlyl18JbbYpIfKqSgr
I7JddsXvYrveSWbo3/7ysCRtRM87np6QGHuLV0jcSatA4S12Xqz8vywgbadaIoypzpAuVonU1xrI
0scWK2dEx1dv12zS+hik8xHaG5mETXycbp0mHg==</SignatureValue>
  <KeyInfo>
    <X509Data>
      <X509Certificate>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jIrL1+UqCql+hBL0AMaa2tU/UEuvojw4WpmKgz7+nHU=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PO2j9AyBgbnPzmDmbJ7ZyGG2HNFbrEQY4DD+NwwZqPY=</DigestValue>
      </Reference>
      <Reference URI="/word/footer1.xml?ContentType=application/vnd.openxmlformats-officedocument.wordprocessingml.footer+xml">
        <DigestMethod Algorithm="http://www.w3.org/2001/04/xmlenc#sha256"/>
        <DigestValue>mEsPCn3EIhSemgbnkMbZt02J4l34+Gne8BWsePIKPm4=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oC5fYbPWfhPGG1SwKUzyaAhzh66YFCWsqLSaefJBl6c=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zDRmgmCXS5Q6cBnmrt6Z7BZz7zR1mAnfi79OIa6waPk=</DigestValue>
      </Reference>
      <Reference URI="/word/styles.xml?ContentType=application/vnd.openxmlformats-officedocument.wordprocessingml.styles+xml">
        <DigestMethod Algorithm="http://www.w3.org/2001/04/xmlenc#sha256"/>
        <DigestValue>l4unL8x30TMUr2F0uFi1Tml1vtUAAoTjmztv8m7UCwA=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2026-10-14T12:48:07Z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2026-10-14T12:48:07Z</xd:SigningTime>
          <xd:SigningCertificate>
            <xd:Cert>
              <xd:CertDigest>
                <DigestMethod Algorithm="http://www.w3.org/2001/04/xmlenc#sha256"/>
                <DigestValue>I47txwmEQSZ6EInzyFVQPjx52QX3hcLbMSLESRkQiSM=</DigestValue>
              </xd:CertDigest>
              <xd:IssuerSerial>
                <X509IssuerName>CN=B-Trust Operational Qualified CA, OU=B-Trust, O=BORICA AD, OID.2.5.4.97=NTRBG-201230426, C=BG</X509IssuerName>
                <X509SerialNumber>6042736797705544802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kh8gudRONAhWuhy6SuDQ+1+bftupLSBdLkAtQXhr2Oo=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ag6TOEpAag59JCqVmC7WE3wnl/xrlY/taE4sRzZu/Bc=</DigestValue>
    </Reference>
  </SignedInfo>
  <SignatureValue>TfD/N9EhSrjs5t7+JyHmyL5bDGnCxR/5DfrpKtf75VBRqNf9J6E8qH2PEFO6qi3T3BjU0bELfl1a
YceY9SfBeFY4D/pepEvmHBDzzsfSesjTzp+q/ataGgbMsC2N64Cs44cQrxmK9mhXsiXt28aQms9F
bMsWxtBinlwWw748hza3kcfIq32VLHq9jN9swUbIQjt8qvYeijRoy97LzUKAajLEzlg6Ky9PoKXb
9N8XyhwYSYBKFroMNCBE6MjTDAfdouTJ7bkpDr4QperxKAe9gk01eVBhpDYDiGDM1PYeftbja3GT
Wl53twgmlbc5S1A4xSVonGc0f3T9OE6QmmNywQ==</SignatureValue>
  <KeyInfo>
    <X509Data>
      <X509Certificate>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jIrL1+UqCql+hBL0AMaa2tU/UEuvojw4WpmKgz7+nHU=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PO2j9AyBgbnPzmDmbJ7ZyGG2HNFbrEQY4DD+NwwZqPY=</DigestValue>
      </Reference>
      <Reference URI="/word/footer1.xml?ContentType=application/vnd.openxmlformats-officedocument.wordprocessingml.footer+xml">
        <DigestMethod Algorithm="http://www.w3.org/2001/04/xmlenc#sha256"/>
        <DigestValue>mEsPCn3EIhSemgbnkMbZt02J4l34+Gne8BWsePIKPm4=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oC5fYbPWfhPGG1SwKUzyaAhzh66YFCWsqLSaefJBl6c=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zDRmgmCXS5Q6cBnmrt6Z7BZz7zR1mAnfi79OIa6waPk=</DigestValue>
      </Reference>
      <Reference URI="/word/styles.xml?ContentType=application/vnd.openxmlformats-officedocument.wordprocessingml.styles+xml">
        <DigestMethod Algorithm="http://www.w3.org/2001/04/xmlenc#sha256"/>
        <DigestValue>l4unL8x30TMUr2F0uFi1Tml1vtUAAoTjmztv8m7UCwA=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2026-10-14T13:36:20Z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2026-10-14T13:36:20Z</xd:SigningTime>
          <xd:SigningCertificate>
            <xd:Cert>
              <xd:CertDigest>
                <DigestMethod Algorithm="http://www.w3.org/2001/04/xmlenc#sha256"/>
                <DigestValue>OPSnHi1YFlDwEcOobNJTU4j44TJLeJ5SRpQ4lkAY8O4=</DigestValue>
              </xd:CertDigest>
              <xd:IssuerSerial>
                <X509IssuerName>CN=B-Trust Operational Qualified CA, OU=B-Trust, O=BORICA AD, OID.2.5.4.97=NTRBG-201230426, C=BG</X509IssuerName>
                <X509SerialNumber>149609438600609394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v4sHc3CI8cMD9GWOCiuc+DSWcIPpjf8PZo3aZK2eN/c=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5fXqOtiBUzYJ6uBrf5NR4tKkFXAV4shxRdr5/G5m3Lk=</DigestValue>
    </Reference>
  </SignedInfo>
  <SignatureValue>P1+63u8mtM72MGQ1vBUhwx5tjwtIDq3vjthSIc2ybnYw1LQjMZXyrriyJFNN/cdbNHiF26ep5Hwj
XUs/X5luvqAFMOiEsa6uq1zDHxpWkWOl+rgTj4H9moF5y20J+DY4j4CbMOH8hps9wz88IGn/TUSz
9borDaBlNjvqoYBfgR9VlZdoY0WAyncLzDvLkPzhUc0r6GHk6IMb3mH5vb/iWJbtbJA+KsQyv9Wq
pYhUxyvg9RCoCEb6OfqTvoDxiGQAO74hO5wNAiM0zkWd/pFLy+Mv8MmS8jdPrHNPFlqLRFYzGay9
VIvWCH0ElkYkl+q/KINcGZ9mR516OKlMGXoWFw==</SignatureValue>
  <KeyInfo>
    <X509Data>
      <X509Certificate>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jIrL1+UqCql+hBL0AMaa2tU/UEuvojw4WpmKgz7+nHU=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PO2j9AyBgbnPzmDmbJ7ZyGG2HNFbrEQY4DD+NwwZqPY=</DigestValue>
      </Reference>
      <Reference URI="/word/footer1.xml?ContentType=application/vnd.openxmlformats-officedocument.wordprocessingml.footer+xml">
        <DigestMethod Algorithm="http://www.w3.org/2001/04/xmlenc#sha256"/>
        <DigestValue>mEsPCn3EIhSemgbnkMbZt02J4l34+Gne8BWsePIKPm4=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oC5fYbPWfhPGG1SwKUzyaAhzh66YFCWsqLSaefJBl6c=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zDRmgmCXS5Q6cBnmrt6Z7BZz7zR1mAnfi79OIa6waPk=</DigestValue>
      </Reference>
      <Reference URI="/word/styles.xml?ContentType=application/vnd.openxmlformats-officedocument.wordprocessingml.styles+xml">
        <DigestMethod Algorithm="http://www.w3.org/2001/04/xmlenc#sha256"/>
        <DigestValue>l4unL8x30TMUr2F0uFi1Tml1vtUAAoTjmztv8m7UCwA=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2026-10-14T13:43:23Z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2026-10-14T13:43:23Z</xd:SigningTime>
          <xd:SigningCertificate>
            <xd:Cert>
              <xd:CertDigest>
                <DigestMethod Algorithm="http://www.w3.org/2001/04/xmlenc#sha256"/>
                <DigestValue>/xtkPqzAwfn2vZXnTgCxQcz/fkWgeuHWAhOqNnVrOXA=</DigestValue>
              </xd:CertDigest>
              <xd:IssuerSerial>
                <X509IssuerName>CN=B-Trust Operational Qualified CA, OU=B-Trust, O=BORICA AD, OID.2.5.4.97=NTRBG-201230426, C=BG</X509IssuerName>
                <X509SerialNumber>600108481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I5X4z5gh7xyZlHi14QSLGBZo1EoVa/9u8rm09Fs9iI4=</DigestValue>
    </Reference>
    <Reference Type="http://www.w3.org/2000/09/xmldsig#Object" URI="#idOfficeObject">
      <DigestMethod Algorithm="http://www.w3.org/2001/04/xmlenc#sha256"/>
      <DigestValue>MHHv3kDa2J4DAihNr5j/g1Q7YuXhFXY0FTTb8UESzng=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T/8iyyePLY9X6EkfcjsYjfbck3NSR8+DpRRVYxytLn8=</DigestValue>
    </Reference>
    <Reference Type="http://www.w3.org/2000/09/xmldsig#Object" URI="#idValidSigLnImg">
      <DigestMethod Algorithm="http://www.w3.org/2001/04/xmlenc#sha256"/>
      <DigestValue>eKN6xF3LbVG+aeHwEF3xYRVoO2vMbIVjvo851ii7zXY=</DigestValue>
    </Reference>
    <Reference Type="http://www.w3.org/2000/09/xmldsig#Object" URI="#idInvalidSigLnImg">
      <DigestMethod Algorithm="http://www.w3.org/2001/04/xmlenc#sha256"/>
      <DigestValue>WBxbnlvEkqleM0SqSy/fwW9TXLaKNB+Hi5bO1Bj+sqc=</DigestValue>
    </Reference>
  </SignedInfo>
  <SignatureValue>ccZfrpjZ5GiwVNFHmI3d2yZcm/6ha3tT+h2Z1PS3tUfP2RfwLYmg+tlYD4NFwd18AjovZjwPiUHp
Mtz+HxNxbj+3Bq/s3tKLOPpMXnyDfTux1+EgMp9qFe9jWrhhTKrDFGbRPpSR5yjaAH/9SaGcxn1g
PLSt0IIAY4yeke7x6EOlrVH9DMw9fN4XhBK6weC46ykOx22GQicoalIZNjZsrgqqwTzSVX/LDLto
ut8hN+KAc31+g8jgjZiIur4cGz4ykjgGDu6DMayC2VlqJ0VVBRNFtlAn9VQznDLfOHWS5AfBZQ3B
DHjhvUQYeNIZjIwd+msHVJ2ezl7cAXEhgWqhFA==</SignatureValue>
  <KeyInfo>
    <X509Data>
      <X509Certificate>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jIrL1+UqCql+hBL0AMaa2tU/UEuvojw4WpmKgz7+nHU=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PO2j9AyBgbnPzmDmbJ7ZyGG2HNFbrEQY4DD+NwwZqPY=</DigestValue>
      </Reference>
      <Reference URI="/word/footer1.xml?ContentType=application/vnd.openxmlformats-officedocument.wordprocessingml.footer+xml">
        <DigestMethod Algorithm="http://www.w3.org/2001/04/xmlenc#sha256"/>
        <DigestValue>mEsPCn3EIhSemgbnkMbZt02J4l34+Gne8BWsePIKPm4=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oC5fYbPWfhPGG1SwKUzyaAhzh66YFCWsqLSaefJBl6c=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zDRmgmCXS5Q6cBnmrt6Z7BZz7zR1mAnfi79OIa6waPk=</DigestValue>
      </Reference>
      <Reference URI="/word/styles.xml?ContentType=application/vnd.openxmlformats-officedocument.wordprocessingml.styles+xml">
        <DigestMethod Algorithm="http://www.w3.org/2001/04/xmlenc#sha256"/>
        <DigestValue>l4unL8x30TMUr2F0uFi1Tml1vtUAAoTjmztv8m7UCwA=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2026-10-14T13:44:32Z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{9E709695-8278-47F7-BB8C-A0100C91EAF3}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2026-10-14T13:44:32Z</xd:SigningTime>
          <xd:SigningCertificate>
            <xd:Cert>
              <xd:CertDigest>
                <DigestMethod Algorithm="http://www.w3.org/2001/04/xmlenc#sha256"/>
                <DigestValue>UbVK/62wDDsfbD5rjMGMo4CyIXxJxuMK5AwBSeJ5NAc=</DigestValue>
              </xd:CertDigest>
              <xd:IssuerSerial>
                <X509IssuerName>CN=B-Trust Operational Qualified CA, OU=B-Trust, O=BORICA AD, OID.2.5.4.97=NTRBG-201230426, C=BG</X509IssuerName>
                <X509SerialNumber>6568662175510595576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cAAI0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LgAAAEcAAAApAAAAMwAAAAYAAAAVAAAAIQDwAAAAAAAAAAAAAACAPwAAAAAAAAAAAACAPwAAAAAAAAAAAAAAAAAAAAAAAAAAAAAAAAAAAAAAAAAAJQAAAAwAAAAAAACAKAAAAAwAAAADAAAAUgAAAHABAAAD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kAAAAzAAAALwAAAEgAAAAlAAAADAAAAAMAAABUAAAAVAAAACoAAAAzAAAALQAAAEcAAAABAAAAVZXbQV9C20EqAAAAMwAAAAEAAABMAAAAAAAAAAAAAAAAAAAA//////////9QAAAAIAAAAAQ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PYAAAB8AAAACQAAAHAAAADuAAAADQAAACEA8AAAAAAAAAAAAAAAgD8AAAAAAAAAAAAAgD8AAAAAAAAAAAAAAAAAAAAAAAAAAAAAAAAAAAAAAAAAACUAAAAMAAAAAAAAgCgAAAAMAAAABAAAAFIAAABwAQAABA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FgAAAAwAAAAAAAAAVAAAADgBAAAKAAAAcAAAAPUAAAB8AAAAAQAAAFWV20FfQttBCgAAAHAAAAAnAAAATAAAAAQAAAAJAAAAcAAAAPcAAAB9AAAAnAAAAB8EPgQ0BD8EOARBBDAEPQQ+BCAAPgRCBDoAIABEAEkATQBJAFQAQQBSACAARwBFAE8AUgBHAEkARQBWACAARABJAE0ASQBUAFIATwBWAAAACAAAAAcAAAAGAAAABwAAAAcAAAAFAAAABgAAAAcAAAAHAAAAAwAAAAcAAAAFAAAAAwAAAAMAAAAIAAAAAwAAAAoAAAADAAAABQAAAAcAAAAHAAAAAwAAAAgAAAAGAAAACQAAAAcAAAAIAAAAAwAAAAYAAAAHAAAAAwAAAAgAAAADAAAACgAAAAMAAAAFAAAABwAAAAkAAAAHAAAAFgAAAAwAAAAAAAAAJQAAAAwAAAACAAAADgAAABQAAAAAAAAAEAAAABQAAAA=</Object>
  <Object Id="idInvalidSigLnImg">AQAAAGwAAAAAAAAAAAAAAP8AAAB/AAAAAAAAAAAAAABzGwAAtQ0AACBFTUYAAAEAm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Pbw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TGtAAAAAAAAAAAAAAAAAAAAAAAAAAAAAAAAAAAAAAAAAAAAAAAAAAAAAAAAHJ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3F00D-E146-4F54-9617-A9C5835E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8</Pages>
  <Words>3045</Words>
  <Characters>18470</Characters>
  <Application>Microsoft Office Word</Application>
  <DocSecurity>0</DocSecurity>
  <Lines>153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Filiz Kadir</cp:lastModifiedBy>
  <cp:revision>159</cp:revision>
  <cp:lastPrinted>2026-02-23T11:15:00Z</cp:lastPrinted>
  <dcterms:created xsi:type="dcterms:W3CDTF">2025-12-11T15:24:00Z</dcterms:created>
  <dcterms:modified xsi:type="dcterms:W3CDTF">2026-10-14T12:26:00Z</dcterms:modified>
</cp:coreProperties>
</file>