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00" w:rsidRPr="00DE14B5" w:rsidRDefault="00904200" w:rsidP="001E4509">
      <w:pPr>
        <w:rPr>
          <w:rFonts w:ascii="Times New Roman" w:hAnsi="Times New Roman"/>
          <w:sz w:val="22"/>
          <w:szCs w:val="22"/>
          <w:lang w:val="bg-BG"/>
        </w:rPr>
      </w:pPr>
    </w:p>
    <w:p w:rsidR="001E4509" w:rsidRPr="00DE14B5" w:rsidRDefault="001E4509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</w:p>
    <w:p w:rsidR="001E4509" w:rsidRPr="00DE14B5" w:rsidRDefault="001E4509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</w:p>
    <w:p w:rsidR="001E4509" w:rsidRPr="00DE14B5" w:rsidRDefault="001E4509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noProof/>
          <w:sz w:val="22"/>
          <w:szCs w:val="22"/>
          <w:lang w:val="bg-BG"/>
        </w:rPr>
        <w:t xml:space="preserve">Утвърдил: </w:t>
      </w:r>
    </w:p>
    <w:p w:rsidR="00340D1A" w:rsidRPr="00DE14B5" w:rsidRDefault="00340D1A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</w:p>
    <w:p w:rsidR="00340D1A" w:rsidRPr="00DE14B5" w:rsidRDefault="0030747F" w:rsidP="001E4509">
      <w:pPr>
        <w:jc w:val="both"/>
        <w:rPr>
          <w:rFonts w:ascii="Times New Roman" w:hAnsi="Times New Roman"/>
          <w:b/>
          <w:noProof/>
          <w:sz w:val="22"/>
          <w:szCs w:val="22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76.5pt">
            <v:imagedata r:id="rId8" o:title=""/>
            <o:lock v:ext="edit" ungrouping="t" rotation="t" cropping="t" verticies="t" text="t" grouping="t"/>
            <o:signatureline v:ext="edit" id="{479CBD63-7727-4FA0-B50B-2AA544A379A0}" provid="{00000000-0000-0000-0000-000000000000}" o:suggestedsigner="ИВАЙЛО ЙОТКОВ" o:suggestedsigner2="Директор на РИОСВ - Пловдив" showsigndate="f" allowcomments="t" issignatureline="t"/>
          </v:shape>
        </w:pict>
      </w:r>
    </w:p>
    <w:p w:rsidR="00DE14B5" w:rsidRPr="00DE14B5" w:rsidRDefault="001E4509" w:rsidP="0088341E">
      <w:pPr>
        <w:tabs>
          <w:tab w:val="left" w:pos="426"/>
          <w:tab w:val="left" w:pos="709"/>
          <w:tab w:val="left" w:pos="5115"/>
        </w:tabs>
        <w:jc w:val="center"/>
        <w:outlineLvl w:val="0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ab/>
      </w:r>
    </w:p>
    <w:p w:rsidR="0088341E" w:rsidRPr="00DE14B5" w:rsidRDefault="0088341E" w:rsidP="0088341E">
      <w:pPr>
        <w:tabs>
          <w:tab w:val="left" w:pos="426"/>
          <w:tab w:val="left" w:pos="709"/>
          <w:tab w:val="left" w:pos="5115"/>
        </w:tabs>
        <w:jc w:val="center"/>
        <w:outlineLvl w:val="0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DE14B5">
        <w:rPr>
          <w:rFonts w:ascii="Times New Roman" w:hAnsi="Times New Roman"/>
          <w:b/>
          <w:spacing w:val="40"/>
          <w:sz w:val="28"/>
          <w:szCs w:val="28"/>
          <w:lang w:val="bg-BG"/>
        </w:rPr>
        <w:t>ДОКЛАД</w:t>
      </w:r>
    </w:p>
    <w:p w:rsidR="0088341E" w:rsidRPr="00DE14B5" w:rsidRDefault="0030747F" w:rsidP="0088341E">
      <w:pPr>
        <w:tabs>
          <w:tab w:val="left" w:pos="5115"/>
        </w:tabs>
        <w:jc w:val="center"/>
        <w:rPr>
          <w:rFonts w:ascii="Times New Roman" w:hAnsi="Times New Roman"/>
          <w:b/>
          <w:sz w:val="22"/>
          <w:szCs w:val="22"/>
          <w:lang w:val="bg-BG"/>
        </w:rPr>
      </w:pPr>
      <w:r>
        <w:rPr>
          <w:rFonts w:ascii="Times New Roman" w:hAnsi="Times New Roman"/>
          <w:b/>
          <w:bCs/>
          <w:sz w:val="22"/>
          <w:szCs w:val="22"/>
          <w:lang w:val="bg-BG"/>
        </w:rPr>
        <w:t>от</w:t>
      </w:r>
      <w:bookmarkStart w:id="0" w:name="_GoBack"/>
      <w:bookmarkEnd w:id="0"/>
      <w:r w:rsidR="0088341E" w:rsidRPr="00DE14B5">
        <w:rPr>
          <w:rFonts w:ascii="Times New Roman" w:hAnsi="Times New Roman"/>
          <w:b/>
          <w:bCs/>
          <w:sz w:val="22"/>
          <w:szCs w:val="22"/>
          <w:lang w:val="bg-BG"/>
        </w:rPr>
        <w:t xml:space="preserve"> извършена проверка на място по изпълнение на условията и сроковете в Комплексно разрешително </w:t>
      </w:r>
      <w:r w:rsidR="0088341E" w:rsidRPr="00DE14B5">
        <w:rPr>
          <w:rFonts w:ascii="Times New Roman" w:hAnsi="Times New Roman"/>
          <w:b/>
          <w:sz w:val="22"/>
          <w:szCs w:val="22"/>
          <w:lang w:val="bg-BG"/>
        </w:rPr>
        <w:t>№ 23/2004 г., последно актуализирано с Решение № 23-Н0-И0-А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5</w:t>
      </w:r>
      <w:r w:rsidR="0088341E" w:rsidRPr="00DE14B5">
        <w:rPr>
          <w:rFonts w:ascii="Times New Roman" w:hAnsi="Times New Roman"/>
          <w:b/>
          <w:sz w:val="22"/>
          <w:szCs w:val="22"/>
          <w:lang w:val="bg-BG"/>
        </w:rPr>
        <w:t>/20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25</w:t>
      </w:r>
      <w:r w:rsidR="0088341E" w:rsidRPr="00DE14B5">
        <w:rPr>
          <w:rFonts w:ascii="Times New Roman" w:hAnsi="Times New Roman"/>
          <w:b/>
          <w:sz w:val="22"/>
          <w:szCs w:val="22"/>
          <w:lang w:val="bg-BG"/>
        </w:rPr>
        <w:t xml:space="preserve"> г. </w:t>
      </w:r>
      <w:r w:rsidR="0088341E" w:rsidRPr="00DE14B5">
        <w:rPr>
          <w:rFonts w:ascii="Times New Roman" w:hAnsi="Times New Roman"/>
          <w:b/>
          <w:bCs/>
          <w:sz w:val="22"/>
          <w:szCs w:val="22"/>
          <w:lang w:val="bg-BG"/>
        </w:rPr>
        <w:t xml:space="preserve">на </w:t>
      </w:r>
      <w:r w:rsidR="0088341E" w:rsidRPr="00DE14B5">
        <w:rPr>
          <w:rFonts w:ascii="Times New Roman" w:hAnsi="Times New Roman"/>
          <w:b/>
          <w:sz w:val="22"/>
          <w:szCs w:val="22"/>
          <w:lang w:val="bg-BG"/>
        </w:rPr>
        <w:t>“Агрия” АД, гр. Пловдив</w:t>
      </w:r>
    </w:p>
    <w:p w:rsidR="0088341E" w:rsidRPr="00DE14B5" w:rsidRDefault="0088341E" w:rsidP="0088341E">
      <w:pPr>
        <w:tabs>
          <w:tab w:val="left" w:pos="5115"/>
        </w:tabs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88341E" w:rsidRPr="00DE14B5" w:rsidRDefault="0088341E" w:rsidP="0088341E">
      <w:pPr>
        <w:tabs>
          <w:tab w:val="left" w:pos="5115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На 2</w:t>
      </w:r>
      <w:r w:rsidR="006042A5" w:rsidRPr="00DE14B5">
        <w:rPr>
          <w:rFonts w:ascii="Times New Roman" w:hAnsi="Times New Roman"/>
          <w:sz w:val="22"/>
          <w:szCs w:val="22"/>
          <w:lang w:val="bg-BG"/>
        </w:rPr>
        <w:t>9</w:t>
      </w:r>
      <w:r w:rsidRPr="00DE14B5">
        <w:rPr>
          <w:rFonts w:ascii="Times New Roman" w:hAnsi="Times New Roman"/>
          <w:sz w:val="22"/>
          <w:szCs w:val="22"/>
          <w:lang w:val="bg-BG"/>
        </w:rPr>
        <w:t>.06.202</w:t>
      </w:r>
      <w:r w:rsidR="006042A5" w:rsidRPr="00DE14B5">
        <w:rPr>
          <w:rFonts w:ascii="Times New Roman" w:hAnsi="Times New Roman"/>
          <w:sz w:val="22"/>
          <w:szCs w:val="22"/>
          <w:lang w:val="bg-BG"/>
        </w:rPr>
        <w:t>6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 г. и </w:t>
      </w:r>
      <w:r w:rsidR="006042A5" w:rsidRPr="00DE14B5">
        <w:rPr>
          <w:rFonts w:ascii="Times New Roman" w:hAnsi="Times New Roman"/>
          <w:sz w:val="22"/>
          <w:szCs w:val="22"/>
          <w:lang w:val="bg-BG"/>
        </w:rPr>
        <w:t>30</w:t>
      </w:r>
      <w:r w:rsidRPr="00DE14B5">
        <w:rPr>
          <w:rFonts w:ascii="Times New Roman" w:hAnsi="Times New Roman"/>
          <w:sz w:val="22"/>
          <w:szCs w:val="22"/>
          <w:lang w:val="bg-BG"/>
        </w:rPr>
        <w:t>.06.202</w:t>
      </w:r>
      <w:r w:rsidR="006042A5" w:rsidRPr="00DE14B5">
        <w:rPr>
          <w:rFonts w:ascii="Times New Roman" w:hAnsi="Times New Roman"/>
          <w:sz w:val="22"/>
          <w:szCs w:val="22"/>
          <w:lang w:val="bg-BG"/>
        </w:rPr>
        <w:t>6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 г. във връзка с прилагането на разпоредбите на чл. 120, ал. 5 и чл. 148 от Закона за опазване на околната среда (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обн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. ДВ бр.91/2002 г.,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и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посл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>. изм. и доп.), Заповед № РД-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2</w:t>
      </w:r>
      <w:r w:rsidRPr="00DE14B5">
        <w:rPr>
          <w:rFonts w:ascii="Times New Roman" w:hAnsi="Times New Roman"/>
          <w:sz w:val="22"/>
          <w:szCs w:val="22"/>
          <w:lang w:val="bg-BG"/>
        </w:rPr>
        <w:t>1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9</w:t>
      </w:r>
      <w:r w:rsidRPr="00DE14B5">
        <w:rPr>
          <w:rFonts w:ascii="Times New Roman" w:hAnsi="Times New Roman"/>
          <w:sz w:val="22"/>
          <w:szCs w:val="22"/>
          <w:lang w:val="bg-BG"/>
        </w:rPr>
        <w:t>/2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2</w:t>
      </w:r>
      <w:r w:rsidRPr="00DE14B5">
        <w:rPr>
          <w:rFonts w:ascii="Times New Roman" w:hAnsi="Times New Roman"/>
          <w:sz w:val="22"/>
          <w:szCs w:val="22"/>
          <w:lang w:val="bg-BG"/>
        </w:rPr>
        <w:t>.0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6</w:t>
      </w:r>
      <w:r w:rsidRPr="00DE14B5">
        <w:rPr>
          <w:rFonts w:ascii="Times New Roman" w:hAnsi="Times New Roman"/>
          <w:sz w:val="22"/>
          <w:szCs w:val="22"/>
          <w:lang w:val="bg-BG"/>
        </w:rPr>
        <w:t>.202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6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 г. на Директора на РИОСВ - Пловдив и в изпълнение на утвърден от Министъра на околната среда и водите “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Годишен п</w:t>
      </w:r>
      <w:r w:rsidRPr="00DE14B5">
        <w:rPr>
          <w:rFonts w:ascii="Times New Roman" w:hAnsi="Times New Roman"/>
          <w:sz w:val="22"/>
          <w:szCs w:val="22"/>
          <w:lang w:val="bg-BG"/>
        </w:rPr>
        <w:t>лан за контролната дейност на РИОСВ - Пловдив за 202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6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 г.”, екип от експерти при РИОСВ - Пловдив и </w:t>
      </w:r>
      <w:r w:rsidRPr="00DE14B5">
        <w:rPr>
          <w:rFonts w:ascii="Times New Roman" w:hAnsi="Times New Roman"/>
          <w:spacing w:val="-1"/>
          <w:sz w:val="22"/>
          <w:szCs w:val="22"/>
          <w:lang w:val="bg-BG"/>
        </w:rPr>
        <w:t xml:space="preserve">експерт при </w:t>
      </w:r>
      <w:proofErr w:type="spellStart"/>
      <w:r w:rsidRPr="00DE14B5">
        <w:rPr>
          <w:rFonts w:ascii="Times New Roman" w:hAnsi="Times New Roman"/>
          <w:spacing w:val="-1"/>
          <w:sz w:val="22"/>
          <w:szCs w:val="22"/>
          <w:lang w:val="bg-BG"/>
        </w:rPr>
        <w:t>Басейнова</w:t>
      </w:r>
      <w:proofErr w:type="spellEnd"/>
      <w:r w:rsidRPr="00DE14B5">
        <w:rPr>
          <w:rFonts w:ascii="Times New Roman" w:hAnsi="Times New Roman"/>
          <w:spacing w:val="-1"/>
          <w:sz w:val="22"/>
          <w:szCs w:val="22"/>
          <w:lang w:val="bg-BG"/>
        </w:rPr>
        <w:t xml:space="preserve"> дирекция “</w:t>
      </w:r>
      <w:proofErr w:type="spellStart"/>
      <w:r w:rsidRPr="00DE14B5">
        <w:rPr>
          <w:rFonts w:ascii="Times New Roman" w:hAnsi="Times New Roman"/>
          <w:spacing w:val="-1"/>
          <w:sz w:val="22"/>
          <w:szCs w:val="22"/>
          <w:lang w:val="bg-BG"/>
        </w:rPr>
        <w:t>Източнобеломорски</w:t>
      </w:r>
      <w:proofErr w:type="spellEnd"/>
      <w:r w:rsidRPr="00DE14B5">
        <w:rPr>
          <w:rFonts w:ascii="Times New Roman" w:hAnsi="Times New Roman"/>
          <w:spacing w:val="-1"/>
          <w:sz w:val="22"/>
          <w:szCs w:val="22"/>
          <w:lang w:val="bg-BG"/>
        </w:rPr>
        <w:t xml:space="preserve"> район” - Пловдив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 извършиха планова проверка по документи и на място по изпълнение на условията и срокове в Комплексно разрешително № 23/2004 г., последно актуализирано с Решение № 23-Н0-И0-А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5</w:t>
      </w:r>
      <w:r w:rsidRPr="00DE14B5">
        <w:rPr>
          <w:rFonts w:ascii="Times New Roman" w:hAnsi="Times New Roman"/>
          <w:sz w:val="22"/>
          <w:szCs w:val="22"/>
          <w:lang w:val="bg-BG"/>
        </w:rPr>
        <w:t>/20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25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 г. </w:t>
      </w: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на </w:t>
      </w:r>
      <w:r w:rsidRPr="00DE14B5">
        <w:rPr>
          <w:rFonts w:ascii="Times New Roman" w:hAnsi="Times New Roman"/>
          <w:sz w:val="22"/>
          <w:szCs w:val="22"/>
          <w:lang w:val="bg-BG"/>
        </w:rPr>
        <w:t>“Агрия” АД, гр. Пловдив.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88341E" w:rsidRPr="00DE14B5" w:rsidRDefault="0088341E" w:rsidP="0088341E">
      <w:pPr>
        <w:jc w:val="both"/>
        <w:outlineLvl w:val="0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I. Цел на проверката: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Основна цел на проверката е осъществяване на текущ контрол на дейността на обекта за спазване изискванията на поставените условия и срокове в Комплексно разрешително № 23/2004 г., последно актуализирано с Решение № 23-Н0-И0-А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5</w:t>
      </w:r>
      <w:r w:rsidRPr="00DE14B5">
        <w:rPr>
          <w:rFonts w:ascii="Times New Roman" w:hAnsi="Times New Roman"/>
          <w:sz w:val="22"/>
          <w:szCs w:val="22"/>
          <w:lang w:val="bg-BG"/>
        </w:rPr>
        <w:t>/20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25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 г., както и законовите задължения на Притежателя му, произтичащи от Закона за опазване на околната среда, специализираните закони и подзаконовите нормативни актове към тях.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88341E" w:rsidRPr="00DE14B5" w:rsidRDefault="0088341E" w:rsidP="0088341E">
      <w:pPr>
        <w:jc w:val="both"/>
        <w:outlineLvl w:val="0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II. Обхват на проверката и инсталациите/дейностите на обекта, които са проверени:</w:t>
      </w:r>
    </w:p>
    <w:p w:rsidR="0088341E" w:rsidRPr="00DE14B5" w:rsidRDefault="0088341E" w:rsidP="0088341E">
      <w:pPr>
        <w:jc w:val="both"/>
        <w:outlineLvl w:val="0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II.1. Инсталациите, които са проверени са както следва:</w:t>
      </w:r>
    </w:p>
    <w:p w:rsidR="00506FCD" w:rsidRPr="00DE14B5" w:rsidRDefault="00506FCD" w:rsidP="00506FCD">
      <w:pPr>
        <w:tabs>
          <w:tab w:val="left" w:pos="9639"/>
        </w:tabs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Инсталации, които попадат в обхвата на Приложение 4 към ЗООС </w:t>
      </w:r>
    </w:p>
    <w:p w:rsidR="00506FCD" w:rsidRPr="00DE14B5" w:rsidRDefault="00506FCD" w:rsidP="00506FCD">
      <w:pPr>
        <w:tabs>
          <w:tab w:val="left" w:pos="99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1. Инсталация </w:t>
      </w:r>
      <w:r w:rsidRPr="00DE14B5">
        <w:rPr>
          <w:rFonts w:ascii="Times New Roman" w:hAnsi="Times New Roman"/>
          <w:b/>
          <w:sz w:val="22"/>
          <w:szCs w:val="22"/>
        </w:rPr>
        <w:t>“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Синтез на </w:t>
      </w:r>
      <w:proofErr w:type="spellStart"/>
      <w:r w:rsidRPr="00DE14B5">
        <w:rPr>
          <w:rFonts w:ascii="Times New Roman" w:hAnsi="Times New Roman"/>
          <w:b/>
          <w:sz w:val="22"/>
          <w:szCs w:val="22"/>
          <w:lang w:val="bg-BG"/>
        </w:rPr>
        <w:t>дитиокарбамати</w:t>
      </w:r>
      <w:proofErr w:type="spellEnd"/>
      <w:r w:rsidRPr="00DE14B5">
        <w:rPr>
          <w:rFonts w:ascii="Times New Roman" w:hAnsi="Times New Roman"/>
          <w:b/>
          <w:sz w:val="22"/>
          <w:szCs w:val="22"/>
          <w:lang w:val="bg-BG"/>
        </w:rPr>
        <w:t>”, включваща:</w:t>
      </w:r>
    </w:p>
    <w:p w:rsidR="00506FCD" w:rsidRPr="00DE14B5" w:rsidRDefault="00506FCD" w:rsidP="00506FC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 Процес на синтез – реактори (2 броя);</w:t>
      </w:r>
    </w:p>
    <w:p w:rsidR="00506FCD" w:rsidRPr="00DE14B5" w:rsidRDefault="00506FCD" w:rsidP="00506FC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 Процес на утаяване – реактор (1 брой);</w:t>
      </w:r>
    </w:p>
    <w:p w:rsidR="00506FCD" w:rsidRPr="00DE14B5" w:rsidRDefault="00506FCD" w:rsidP="00506FC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 Процес на Филтруване – лентов филтър (1 брой);</w:t>
      </w:r>
    </w:p>
    <w:p w:rsidR="00506FCD" w:rsidRPr="00DE14B5" w:rsidRDefault="00506FCD" w:rsidP="00506FC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 Процес на Сушене – сушилня (1 брой).</w:t>
      </w:r>
    </w:p>
    <w:p w:rsidR="00506FCD" w:rsidRPr="00DE14B5" w:rsidRDefault="00C67EED" w:rsidP="00C67EED">
      <w:pPr>
        <w:tabs>
          <w:tab w:val="left" w:pos="99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2. Инсталация </w:t>
      </w:r>
      <w:r w:rsidRPr="00DE14B5">
        <w:rPr>
          <w:rFonts w:ascii="Times New Roman" w:hAnsi="Times New Roman"/>
          <w:b/>
          <w:sz w:val="22"/>
          <w:szCs w:val="22"/>
        </w:rPr>
        <w:t>“</w:t>
      </w:r>
      <w:proofErr w:type="spellStart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Аминиране</w:t>
      </w:r>
      <w:proofErr w:type="spellEnd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 на органични киселини” включваща:</w:t>
      </w:r>
    </w:p>
    <w:p w:rsidR="00506FCD" w:rsidRPr="00DE14B5" w:rsidRDefault="00C67EED" w:rsidP="00C67EED">
      <w:pPr>
        <w:tabs>
          <w:tab w:val="left" w:pos="141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Кондензация – реактор (1 брой);</w:t>
      </w:r>
    </w:p>
    <w:p w:rsidR="00506FCD" w:rsidRPr="00DE14B5" w:rsidRDefault="00C67EED" w:rsidP="00C67EE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Дестилация – дестилатор (1 брой);</w:t>
      </w:r>
    </w:p>
    <w:p w:rsidR="00506FCD" w:rsidRPr="00DE14B5" w:rsidRDefault="00C67EED" w:rsidP="00C67EE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Екстракция – сборник (1 брой).</w:t>
      </w:r>
    </w:p>
    <w:p w:rsidR="00506FCD" w:rsidRPr="00DE14B5" w:rsidRDefault="00506FCD" w:rsidP="00506FCD">
      <w:pPr>
        <w:tabs>
          <w:tab w:val="left" w:pos="9639"/>
        </w:tabs>
        <w:ind w:left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506FCD" w:rsidRPr="00DE14B5" w:rsidRDefault="00506FCD" w:rsidP="00506FCD">
      <w:pPr>
        <w:tabs>
          <w:tab w:val="left" w:pos="9639"/>
        </w:tabs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Инсталации, които не попадат в обхвата на Приложение 4 към ЗООС:</w:t>
      </w:r>
    </w:p>
    <w:p w:rsidR="00506FCD" w:rsidRPr="00DE14B5" w:rsidRDefault="00C67EED" w:rsidP="00C67EED">
      <w:pPr>
        <w:tabs>
          <w:tab w:val="left" w:pos="99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1. 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Инсталация </w:t>
      </w:r>
      <w:r w:rsidRPr="00DE14B5">
        <w:rPr>
          <w:rFonts w:ascii="Times New Roman" w:hAnsi="Times New Roman"/>
          <w:b/>
          <w:sz w:val="22"/>
          <w:szCs w:val="22"/>
        </w:rPr>
        <w:t>“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Формулиране на </w:t>
      </w:r>
      <w:proofErr w:type="spellStart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дитиокарбамати</w:t>
      </w:r>
      <w:proofErr w:type="spellEnd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” включваща:</w:t>
      </w:r>
    </w:p>
    <w:p w:rsidR="00506FCD" w:rsidRPr="00DE14B5" w:rsidRDefault="00C67EED" w:rsidP="00C67EE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Дозиране – силози (10 броя), автоматични везни (5 броя);</w:t>
      </w:r>
    </w:p>
    <w:p w:rsidR="00506FCD" w:rsidRPr="00DE14B5" w:rsidRDefault="00C67EED" w:rsidP="00C67EE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Смилане -  мелница (2 броя);</w:t>
      </w:r>
    </w:p>
    <w:p w:rsidR="00506FCD" w:rsidRPr="00DE14B5" w:rsidRDefault="00C67EED" w:rsidP="00C67EE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lastRenderedPageBreak/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Хомогенизиране –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шнеков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смесител (4 броя), междинен сборник (4 броя),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хомогенизатор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(4 броя);</w:t>
      </w:r>
    </w:p>
    <w:p w:rsidR="00506FCD" w:rsidRPr="00DE14B5" w:rsidRDefault="00C67EED" w:rsidP="00C67EE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разфасоване -  автоматична везна (1 брой), машина за разфасоване (2 броя).</w:t>
      </w:r>
    </w:p>
    <w:p w:rsidR="00506FCD" w:rsidRPr="00DE14B5" w:rsidRDefault="00C67EED" w:rsidP="00C67EED">
      <w:pPr>
        <w:tabs>
          <w:tab w:val="left" w:pos="99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2. 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Инсталация </w:t>
      </w:r>
      <w:r w:rsidRPr="00DE14B5">
        <w:rPr>
          <w:rFonts w:ascii="Times New Roman" w:hAnsi="Times New Roman"/>
          <w:b/>
          <w:sz w:val="22"/>
          <w:szCs w:val="22"/>
        </w:rPr>
        <w:t>“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Формулиране на прахообразни </w:t>
      </w:r>
      <w:proofErr w:type="spellStart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медсъдържащи</w:t>
      </w:r>
      <w:proofErr w:type="spellEnd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 продукти за растителна защита” включваща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: </w:t>
      </w:r>
    </w:p>
    <w:p w:rsidR="00506FCD" w:rsidRPr="00DE14B5" w:rsidRDefault="00C67EED" w:rsidP="00C67EE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Дозиране –силози (9 броя), автоматични везни (2 броя);</w:t>
      </w:r>
    </w:p>
    <w:p w:rsidR="00506FCD" w:rsidRPr="00DE14B5" w:rsidRDefault="00C67EED" w:rsidP="00C67EE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</w:t>
      </w:r>
      <w:proofErr w:type="gramStart"/>
      <w:r w:rsidR="00506FCD" w:rsidRPr="00DE14B5">
        <w:rPr>
          <w:rFonts w:ascii="Times New Roman" w:hAnsi="Times New Roman"/>
          <w:sz w:val="22"/>
          <w:szCs w:val="22"/>
          <w:lang w:val="bg-BG"/>
        </w:rPr>
        <w:t>Смилане  -</w:t>
      </w:r>
      <w:proofErr w:type="gram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 мелница (1 брой);</w:t>
      </w:r>
    </w:p>
    <w:p w:rsidR="00506FCD" w:rsidRPr="00DE14B5" w:rsidRDefault="00C67EED" w:rsidP="00C67EE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Хомогенизиране –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шнеков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смесител (2 броя), междинен сборник (1 броя),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хомогенизатор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(2 броя);</w:t>
      </w:r>
    </w:p>
    <w:p w:rsidR="00506FCD" w:rsidRPr="00DE14B5" w:rsidRDefault="00C67EED" w:rsidP="00C67EED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разфасоване - автоматична везна (1 брой), машина за </w:t>
      </w:r>
      <w:proofErr w:type="gramStart"/>
      <w:r w:rsidR="00506FCD" w:rsidRPr="00DE14B5">
        <w:rPr>
          <w:rFonts w:ascii="Times New Roman" w:hAnsi="Times New Roman"/>
          <w:sz w:val="22"/>
          <w:szCs w:val="22"/>
          <w:lang w:val="bg-BG"/>
        </w:rPr>
        <w:t>разфасоване  (</w:t>
      </w:r>
      <w:proofErr w:type="gramEnd"/>
      <w:r w:rsidR="00506FCD" w:rsidRPr="00DE14B5">
        <w:rPr>
          <w:rFonts w:ascii="Times New Roman" w:hAnsi="Times New Roman"/>
          <w:sz w:val="22"/>
          <w:szCs w:val="22"/>
          <w:lang w:val="bg-BG"/>
        </w:rPr>
        <w:t>2 броя).</w:t>
      </w:r>
    </w:p>
    <w:p w:rsidR="00506FCD" w:rsidRPr="00DE14B5" w:rsidRDefault="00F35348" w:rsidP="00F35348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3. 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Инс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талация </w:t>
      </w:r>
      <w:r w:rsidRPr="00DE14B5">
        <w:rPr>
          <w:rFonts w:ascii="Times New Roman" w:hAnsi="Times New Roman"/>
          <w:b/>
          <w:sz w:val="22"/>
          <w:szCs w:val="22"/>
        </w:rPr>
        <w:t>“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Формулиране на течни продукти за растителна защита”: </w:t>
      </w:r>
    </w:p>
    <w:p w:rsidR="00506FCD" w:rsidRPr="00DE14B5" w:rsidRDefault="00F35348" w:rsidP="00F35348">
      <w:pPr>
        <w:tabs>
          <w:tab w:val="left" w:pos="184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3.1. 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Формулиране и разфасовка на течни фунгициди и инсектициди, включващо:</w:t>
      </w:r>
    </w:p>
    <w:p w:rsidR="00506FCD" w:rsidRPr="00DE14B5" w:rsidRDefault="00F35348" w:rsidP="00F35348">
      <w:pPr>
        <w:tabs>
          <w:tab w:val="left" w:pos="184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формулиране – реактор (1 брой);</w:t>
      </w:r>
    </w:p>
    <w:p w:rsidR="00506FCD" w:rsidRPr="00DE14B5" w:rsidRDefault="00F35348" w:rsidP="00F35348">
      <w:pPr>
        <w:tabs>
          <w:tab w:val="left" w:pos="184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разфасоване –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разфасовъчни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машини (2 броя),</w:t>
      </w:r>
    </w:p>
    <w:p w:rsidR="00506FCD" w:rsidRPr="00DE14B5" w:rsidRDefault="00F35348" w:rsidP="00F35348">
      <w:pPr>
        <w:tabs>
          <w:tab w:val="left" w:pos="184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3.2. 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Формулиране и разфасовка на течни хербициди, включващо:</w:t>
      </w:r>
    </w:p>
    <w:p w:rsidR="00506FCD" w:rsidRPr="00DE14B5" w:rsidRDefault="00F35348" w:rsidP="00F35348">
      <w:pPr>
        <w:tabs>
          <w:tab w:val="left" w:pos="184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формулиране – реактор (2 броя);</w:t>
      </w:r>
    </w:p>
    <w:p w:rsidR="00506FCD" w:rsidRPr="00DE14B5" w:rsidRDefault="00F35348" w:rsidP="00F35348">
      <w:pPr>
        <w:tabs>
          <w:tab w:val="left" w:pos="184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разфасоване – сборник (2 броя),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разфасовъчни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машини (2 броя),</w:t>
      </w:r>
    </w:p>
    <w:p w:rsidR="00506FCD" w:rsidRPr="00DE14B5" w:rsidRDefault="00F35348" w:rsidP="00F35348">
      <w:pPr>
        <w:tabs>
          <w:tab w:val="left" w:pos="1440"/>
        </w:tabs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3.3. 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Разфасовка на течни продукти за растителна защита в малки опаковки, </w:t>
      </w:r>
      <w:proofErr w:type="spellStart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включващa</w:t>
      </w:r>
      <w:proofErr w:type="spellEnd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:</w:t>
      </w:r>
    </w:p>
    <w:p w:rsidR="00506FCD" w:rsidRPr="00DE14B5" w:rsidRDefault="00F35348" w:rsidP="00F35348">
      <w:pPr>
        <w:tabs>
          <w:tab w:val="left" w:pos="709"/>
          <w:tab w:val="left" w:pos="180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разфасоване –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разфасовъчни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</w:t>
      </w:r>
      <w:proofErr w:type="gramStart"/>
      <w:r w:rsidR="00506FCD" w:rsidRPr="00DE14B5">
        <w:rPr>
          <w:rFonts w:ascii="Times New Roman" w:hAnsi="Times New Roman"/>
          <w:sz w:val="22"/>
          <w:szCs w:val="22"/>
          <w:lang w:val="bg-BG"/>
        </w:rPr>
        <w:t>машини  (</w:t>
      </w:r>
      <w:proofErr w:type="gramEnd"/>
      <w:r w:rsidR="00506FCD" w:rsidRPr="00DE14B5">
        <w:rPr>
          <w:rFonts w:ascii="Times New Roman" w:hAnsi="Times New Roman"/>
          <w:sz w:val="22"/>
          <w:szCs w:val="22"/>
          <w:lang w:val="bg-BG"/>
        </w:rPr>
        <w:t>2 броя).</w:t>
      </w:r>
    </w:p>
    <w:p w:rsidR="00506FCD" w:rsidRPr="00DE14B5" w:rsidRDefault="009866A5" w:rsidP="009866A5">
      <w:pPr>
        <w:tabs>
          <w:tab w:val="left" w:pos="99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4. 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Инсталация </w:t>
      </w:r>
      <w:r w:rsidRPr="00DE14B5">
        <w:rPr>
          <w:rFonts w:ascii="Times New Roman" w:hAnsi="Times New Roman"/>
          <w:b/>
          <w:sz w:val="22"/>
          <w:szCs w:val="22"/>
        </w:rPr>
        <w:t>“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Формулиране на </w:t>
      </w:r>
      <w:proofErr w:type="spellStart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суспензионни</w:t>
      </w:r>
      <w:proofErr w:type="spellEnd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 концентрати”, включваща:</w:t>
      </w:r>
    </w:p>
    <w:p w:rsidR="00506FCD" w:rsidRPr="00DE14B5" w:rsidRDefault="009866A5" w:rsidP="009866A5">
      <w:pPr>
        <w:tabs>
          <w:tab w:val="left" w:pos="709"/>
          <w:tab w:val="left" w:pos="144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формулиране – реактори (2 брой);</w:t>
      </w:r>
    </w:p>
    <w:p w:rsidR="00506FCD" w:rsidRPr="00DE14B5" w:rsidRDefault="009866A5" w:rsidP="009866A5">
      <w:pPr>
        <w:tabs>
          <w:tab w:val="left" w:pos="709"/>
          <w:tab w:val="left" w:pos="144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смилане – перлена мелница (1 брой).</w:t>
      </w:r>
    </w:p>
    <w:p w:rsidR="00506FCD" w:rsidRPr="00DE14B5" w:rsidRDefault="009866A5" w:rsidP="009866A5">
      <w:pPr>
        <w:tabs>
          <w:tab w:val="left" w:pos="99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5. 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Инсталация </w:t>
      </w:r>
      <w:r w:rsidRPr="00DE14B5">
        <w:rPr>
          <w:rFonts w:ascii="Times New Roman" w:hAnsi="Times New Roman"/>
          <w:b/>
          <w:sz w:val="22"/>
          <w:szCs w:val="22"/>
        </w:rPr>
        <w:t>“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Разфасовка на прахообразни продукти за растителна защита в малки опаковки”, включваща:</w:t>
      </w:r>
    </w:p>
    <w:p w:rsidR="00506FCD" w:rsidRPr="00DE14B5" w:rsidRDefault="009866A5" w:rsidP="009866A5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разфасоване – силози (4 броя),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разфасовъчни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машини (4 броя).</w:t>
      </w:r>
    </w:p>
    <w:p w:rsidR="009866A5" w:rsidRPr="00DE14B5" w:rsidRDefault="009866A5" w:rsidP="009866A5">
      <w:pPr>
        <w:tabs>
          <w:tab w:val="left" w:pos="99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6. 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Инсталация </w:t>
      </w:r>
      <w:r w:rsidRPr="00DE14B5">
        <w:rPr>
          <w:rFonts w:ascii="Times New Roman" w:hAnsi="Times New Roman"/>
          <w:b/>
          <w:sz w:val="22"/>
          <w:szCs w:val="22"/>
        </w:rPr>
        <w:t>“</w:t>
      </w:r>
      <w:proofErr w:type="spellStart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Формулация</w:t>
      </w:r>
      <w:proofErr w:type="spellEnd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 и гранулация на препарати за растителна защита</w:t>
      </w:r>
      <w:r w:rsidRPr="00DE14B5">
        <w:rPr>
          <w:rFonts w:ascii="Times New Roman" w:hAnsi="Times New Roman"/>
          <w:b/>
          <w:sz w:val="22"/>
          <w:szCs w:val="22"/>
        </w:rPr>
        <w:t>”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, включваща:</w:t>
      </w:r>
    </w:p>
    <w:p w:rsidR="00506FCD" w:rsidRPr="00DE14B5" w:rsidRDefault="009866A5" w:rsidP="009866A5">
      <w:pPr>
        <w:tabs>
          <w:tab w:val="left" w:pos="99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6.1. </w:t>
      </w:r>
      <w:proofErr w:type="spellStart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Формулация</w:t>
      </w:r>
      <w:proofErr w:type="spellEnd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 и гранулация на препарати за растителна защита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№1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:</w:t>
      </w:r>
    </w:p>
    <w:p w:rsidR="00506FCD" w:rsidRPr="00DE14B5" w:rsidRDefault="009866A5" w:rsidP="009866A5">
      <w:pPr>
        <w:tabs>
          <w:tab w:val="left" w:pos="1800"/>
          <w:tab w:val="left" w:pos="1980"/>
          <w:tab w:val="left" w:pos="216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гранулиране –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гранулатор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в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киящ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слой (1 брой);</w:t>
      </w:r>
    </w:p>
    <w:p w:rsidR="00506FCD" w:rsidRPr="00DE14B5" w:rsidRDefault="009866A5" w:rsidP="009866A5">
      <w:pPr>
        <w:tabs>
          <w:tab w:val="left" w:pos="1800"/>
          <w:tab w:val="left" w:pos="1980"/>
          <w:tab w:val="left" w:pos="216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разфасоване –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разфасовъчна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машина (1 брой).</w:t>
      </w:r>
    </w:p>
    <w:p w:rsidR="00506FCD" w:rsidRPr="00DE14B5" w:rsidRDefault="009866A5" w:rsidP="009866A5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6.2. </w:t>
      </w:r>
      <w:proofErr w:type="spellStart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Формулация</w:t>
      </w:r>
      <w:proofErr w:type="spellEnd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 и гранулация на препарати за растителна защита №2:</w:t>
      </w:r>
    </w:p>
    <w:p w:rsidR="00506FCD" w:rsidRPr="00DE14B5" w:rsidRDefault="009866A5" w:rsidP="009866A5">
      <w:pPr>
        <w:tabs>
          <w:tab w:val="left" w:pos="180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гранулиране –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гранулатор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в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киящ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слой (4 брой);</w:t>
      </w:r>
    </w:p>
    <w:p w:rsidR="00506FCD" w:rsidRPr="00DE14B5" w:rsidRDefault="009866A5" w:rsidP="009866A5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разфасоване –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разфасовъчна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машина (1 брой).</w:t>
      </w:r>
    </w:p>
    <w:p w:rsidR="00506FCD" w:rsidRPr="00DE14B5" w:rsidRDefault="009866A5" w:rsidP="009866A5">
      <w:pPr>
        <w:tabs>
          <w:tab w:val="left" w:pos="709"/>
        </w:tabs>
        <w:jc w:val="both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7. 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Инсталация </w:t>
      </w:r>
      <w:r w:rsidRPr="00DE14B5">
        <w:rPr>
          <w:rFonts w:ascii="Times New Roman" w:hAnsi="Times New Roman"/>
          <w:b/>
          <w:sz w:val="22"/>
          <w:szCs w:val="22"/>
        </w:rPr>
        <w:t>“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Формулиране на маслени препарати за растителна защита</w:t>
      </w:r>
      <w:r w:rsidRPr="00DE14B5">
        <w:rPr>
          <w:rFonts w:ascii="Times New Roman" w:hAnsi="Times New Roman"/>
          <w:b/>
          <w:sz w:val="22"/>
          <w:szCs w:val="22"/>
        </w:rPr>
        <w:t>”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:</w:t>
      </w:r>
    </w:p>
    <w:p w:rsidR="00506FCD" w:rsidRPr="00DE14B5" w:rsidRDefault="009866A5" w:rsidP="009866A5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формулиране – реактор (1 брой);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ab/>
      </w:r>
    </w:p>
    <w:p w:rsidR="00506FCD" w:rsidRPr="00DE14B5" w:rsidRDefault="009866A5" w:rsidP="009866A5">
      <w:pPr>
        <w:tabs>
          <w:tab w:val="left" w:pos="709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bg-BG" w:eastAsia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разфасоване – мобилна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разфасовъчна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машина (1 брой).</w:t>
      </w:r>
    </w:p>
    <w:p w:rsidR="00506FCD" w:rsidRPr="00DE14B5" w:rsidRDefault="009866A5" w:rsidP="009866A5">
      <w:pPr>
        <w:tabs>
          <w:tab w:val="left" w:pos="709"/>
        </w:tabs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8. 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Инсталация за разфасовка за </w:t>
      </w:r>
      <w:proofErr w:type="spellStart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сулфонил</w:t>
      </w:r>
      <w:proofErr w:type="spellEnd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 карбамидни хербициди:</w:t>
      </w:r>
    </w:p>
    <w:p w:rsidR="00506FCD" w:rsidRPr="00DE14B5" w:rsidRDefault="009866A5" w:rsidP="009866A5">
      <w:pPr>
        <w:tabs>
          <w:tab w:val="left" w:pos="709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Процес на разфасоване – 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разфасовъчни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машини (2 броя).</w:t>
      </w:r>
    </w:p>
    <w:p w:rsidR="00506FCD" w:rsidRPr="00DE14B5" w:rsidRDefault="009866A5" w:rsidP="009866A5">
      <w:pPr>
        <w:tabs>
          <w:tab w:val="left" w:pos="709"/>
        </w:tabs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9. 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Инсталация за разфасовка за маслени и </w:t>
      </w:r>
      <w:proofErr w:type="spellStart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суспензионни</w:t>
      </w:r>
      <w:proofErr w:type="spellEnd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 концентрати:</w:t>
      </w:r>
    </w:p>
    <w:p w:rsidR="00506FCD" w:rsidRPr="00DE14B5" w:rsidRDefault="009866A5" w:rsidP="009866A5">
      <w:pPr>
        <w:tabs>
          <w:tab w:val="left" w:pos="709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Процес на разфасоване –</w:t>
      </w:r>
      <w:proofErr w:type="spellStart"/>
      <w:r w:rsidR="00506FCD" w:rsidRPr="00DE14B5">
        <w:rPr>
          <w:rFonts w:ascii="Times New Roman" w:hAnsi="Times New Roman"/>
          <w:sz w:val="22"/>
          <w:szCs w:val="22"/>
          <w:lang w:val="bg-BG"/>
        </w:rPr>
        <w:t>разфасовъчна</w:t>
      </w:r>
      <w:proofErr w:type="spellEnd"/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машина (1 брой).</w:t>
      </w:r>
    </w:p>
    <w:p w:rsidR="00506FCD" w:rsidRPr="00DE14B5" w:rsidRDefault="009866A5" w:rsidP="009866A5">
      <w:pPr>
        <w:tabs>
          <w:tab w:val="left" w:pos="709"/>
        </w:tabs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10. 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Абонатни станции: </w:t>
      </w:r>
    </w:p>
    <w:p w:rsidR="00506FCD" w:rsidRPr="00DE14B5" w:rsidRDefault="009866A5" w:rsidP="009866A5">
      <w:pPr>
        <w:tabs>
          <w:tab w:val="left" w:pos="993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До писмено потвърждение от РИОСВ за изпълнение на Условие 3.17 и Условие 16.15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АС 1 – Котел 1, Котел 2 с мощност от 2.2 MW всеки и Котел 3 с мощност 2.15 MW;</w:t>
      </w:r>
    </w:p>
    <w:p w:rsidR="00506FCD" w:rsidRPr="00DE14B5" w:rsidRDefault="009866A5" w:rsidP="009866A5">
      <w:pPr>
        <w:tabs>
          <w:tab w:val="left" w:pos="993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След писмено потвърждение от РИОСВ за изпълнение на Условие 3.17 и 16.15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 АС 1 – Котел 1, Котел 2 с мощност от 1.6 MW всеки и Котел 3 с мощност 2.15 MW;</w:t>
      </w:r>
    </w:p>
    <w:p w:rsidR="00506FCD" w:rsidRPr="00DE14B5" w:rsidRDefault="009866A5" w:rsidP="009866A5">
      <w:pPr>
        <w:tabs>
          <w:tab w:val="left" w:pos="993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АС 2 – Котел 3 с мощност 0.390 MW; </w:t>
      </w:r>
    </w:p>
    <w:p w:rsidR="00506FCD" w:rsidRPr="00DE14B5" w:rsidRDefault="009866A5" w:rsidP="009866A5">
      <w:pPr>
        <w:tabs>
          <w:tab w:val="left" w:pos="993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АС 4 – Котел 4 с мощност 0.582 MW; </w:t>
      </w:r>
    </w:p>
    <w:p w:rsidR="00506FCD" w:rsidRPr="00DE14B5" w:rsidRDefault="009866A5" w:rsidP="009866A5">
      <w:pPr>
        <w:tabs>
          <w:tab w:val="left" w:pos="993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>АС 8 – Котел 5 с мощност 1.25 MW;</w:t>
      </w:r>
    </w:p>
    <w:p w:rsidR="00506FCD" w:rsidRPr="00DE14B5" w:rsidRDefault="009866A5" w:rsidP="009866A5">
      <w:pPr>
        <w:tabs>
          <w:tab w:val="left" w:pos="993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</w:rPr>
        <w:t xml:space="preserve">- </w:t>
      </w:r>
      <w:r w:rsidR="00506FCD" w:rsidRPr="00DE14B5">
        <w:rPr>
          <w:rFonts w:ascii="Times New Roman" w:hAnsi="Times New Roman"/>
          <w:sz w:val="22"/>
          <w:szCs w:val="22"/>
          <w:lang w:val="bg-BG"/>
        </w:rPr>
        <w:t xml:space="preserve">АС 11 - Котел 11 с мощност 1.25 MW. </w:t>
      </w:r>
    </w:p>
    <w:p w:rsidR="00506FCD" w:rsidRPr="00DE14B5" w:rsidRDefault="009866A5" w:rsidP="009866A5">
      <w:pPr>
        <w:ind w:right="72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</w:rPr>
        <w:t xml:space="preserve">11. </w:t>
      </w:r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Инсталация за производство на </w:t>
      </w:r>
      <w:proofErr w:type="spellStart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>деминерализирана</w:t>
      </w:r>
      <w:proofErr w:type="spellEnd"/>
      <w:r w:rsidR="00506FCD" w:rsidRPr="00DE14B5">
        <w:rPr>
          <w:rFonts w:ascii="Times New Roman" w:hAnsi="Times New Roman"/>
          <w:b/>
          <w:sz w:val="22"/>
          <w:szCs w:val="22"/>
          <w:lang w:val="bg-BG"/>
        </w:rPr>
        <w:t xml:space="preserve"> вода.</w:t>
      </w:r>
    </w:p>
    <w:p w:rsidR="00506FCD" w:rsidRPr="00DE14B5" w:rsidRDefault="00506FCD" w:rsidP="00506FCD">
      <w:pPr>
        <w:ind w:right="49"/>
        <w:jc w:val="both"/>
        <w:rPr>
          <w:rFonts w:ascii="Times New Roman" w:hAnsi="Times New Roman"/>
          <w:b/>
          <w:sz w:val="22"/>
          <w:szCs w:val="22"/>
          <w:lang w:val="bg-BG" w:eastAsia="bg-BG"/>
        </w:rPr>
      </w:pPr>
    </w:p>
    <w:p w:rsidR="0088341E" w:rsidRPr="00DE14B5" w:rsidRDefault="0088341E" w:rsidP="0088341E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ІІ.2. Извършената проверка по документи и на място на производствената площадка обхваща периода от 2</w:t>
      </w:r>
      <w:r w:rsidR="009866A5" w:rsidRPr="00DE14B5">
        <w:rPr>
          <w:rFonts w:ascii="Times New Roman" w:hAnsi="Times New Roman"/>
          <w:b/>
          <w:sz w:val="22"/>
          <w:szCs w:val="22"/>
        </w:rPr>
        <w:t>8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>.06.202</w:t>
      </w:r>
      <w:r w:rsidR="009866A5" w:rsidRPr="00DE14B5">
        <w:rPr>
          <w:rFonts w:ascii="Times New Roman" w:hAnsi="Times New Roman"/>
          <w:b/>
          <w:sz w:val="22"/>
          <w:szCs w:val="22"/>
        </w:rPr>
        <w:t>5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 г. до </w:t>
      </w:r>
      <w:r w:rsidR="009866A5" w:rsidRPr="00DE14B5">
        <w:rPr>
          <w:rFonts w:ascii="Times New Roman" w:hAnsi="Times New Roman"/>
          <w:b/>
          <w:sz w:val="22"/>
          <w:szCs w:val="22"/>
        </w:rPr>
        <w:t>30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>.06.202</w:t>
      </w:r>
      <w:r w:rsidR="009866A5" w:rsidRPr="00DE14B5">
        <w:rPr>
          <w:rFonts w:ascii="Times New Roman" w:hAnsi="Times New Roman"/>
          <w:b/>
          <w:sz w:val="22"/>
          <w:szCs w:val="22"/>
        </w:rPr>
        <w:t>6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 г. включително във връзка със следните условия</w:t>
      </w: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: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Условие № 2. Инсталации, обхванати от това разрешително;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lastRenderedPageBreak/>
        <w:t>Условие № 3. Обхват;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Условие № 4. Капацитет на инсталациите;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Условие № 5. Управление на околната среда; 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Условие № 6. Тълкуване;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Условие № 7. Уведомяване;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Условие № 8. Използване на ресурси;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Условие № 9. Емисии в атмосферата;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Условие № 10. Емисии на отпадъчни води;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Условие № 11. Управление на отпадъците;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Условие № 12. Шум;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Условие № 13. Опазване на почвата и подземните води от замърсяване;</w:t>
      </w:r>
    </w:p>
    <w:p w:rsidR="0088341E" w:rsidRPr="00DE14B5" w:rsidRDefault="0088341E" w:rsidP="0088341E">
      <w:pPr>
        <w:suppressAutoHyphens/>
        <w:jc w:val="both"/>
        <w:rPr>
          <w:rFonts w:ascii="Times New Roman" w:eastAsia="MS Mincho" w:hAnsi="Times New Roman"/>
          <w:sz w:val="22"/>
          <w:szCs w:val="22"/>
          <w:lang w:val="bg-BG" w:eastAsia="ar-SA"/>
        </w:rPr>
      </w:pPr>
      <w:r w:rsidRPr="00DE14B5">
        <w:rPr>
          <w:rFonts w:ascii="Times New Roman" w:eastAsia="MS Mincho" w:hAnsi="Times New Roman"/>
          <w:bCs/>
          <w:sz w:val="22"/>
          <w:szCs w:val="22"/>
          <w:lang w:val="bg-BG" w:eastAsia="ar-SA"/>
        </w:rPr>
        <w:t xml:space="preserve">Условие </w:t>
      </w:r>
      <w:r w:rsidRPr="00DE14B5">
        <w:rPr>
          <w:rFonts w:ascii="Times New Roman" w:eastAsia="MS Mincho" w:hAnsi="Times New Roman"/>
          <w:sz w:val="22"/>
          <w:szCs w:val="22"/>
          <w:lang w:val="bg-BG" w:eastAsia="ar-SA"/>
        </w:rPr>
        <w:t xml:space="preserve">№ </w:t>
      </w:r>
      <w:r w:rsidRPr="00DE14B5">
        <w:rPr>
          <w:rFonts w:ascii="Times New Roman" w:eastAsia="MS Mincho" w:hAnsi="Times New Roman"/>
          <w:bCs/>
          <w:sz w:val="22"/>
          <w:szCs w:val="22"/>
          <w:lang w:val="bg-BG" w:eastAsia="ar-SA"/>
        </w:rPr>
        <w:t xml:space="preserve">14. </w:t>
      </w:r>
      <w:r w:rsidRPr="00DE14B5">
        <w:rPr>
          <w:rFonts w:ascii="Times New Roman" w:eastAsia="MS Mincho" w:hAnsi="Times New Roman"/>
          <w:sz w:val="22"/>
          <w:szCs w:val="22"/>
          <w:lang w:val="bg-BG" w:eastAsia="ar-SA"/>
        </w:rPr>
        <w:t>Предотвратяване и действия при аварии;</w:t>
      </w:r>
    </w:p>
    <w:p w:rsidR="0088341E" w:rsidRPr="00DE14B5" w:rsidRDefault="0088341E" w:rsidP="0088341E">
      <w:pPr>
        <w:suppressAutoHyphens/>
        <w:jc w:val="both"/>
        <w:rPr>
          <w:rFonts w:ascii="Times New Roman" w:eastAsia="MS Mincho" w:hAnsi="Times New Roman"/>
          <w:sz w:val="22"/>
          <w:szCs w:val="22"/>
          <w:lang w:val="bg-BG" w:eastAsia="ar-SA"/>
        </w:rPr>
      </w:pPr>
      <w:r w:rsidRPr="00DE14B5">
        <w:rPr>
          <w:rFonts w:ascii="Times New Roman" w:eastAsia="MS Mincho" w:hAnsi="Times New Roman"/>
          <w:sz w:val="22"/>
          <w:szCs w:val="22"/>
          <w:lang w:val="bg-BG" w:eastAsia="ar-SA"/>
        </w:rPr>
        <w:t>Условие № 15. Преходни режими на работа (пускане, спиране, внезапни спирания и други);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Условие № 16. Прекратяване на работата на инсталациите или на части от тях.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III. Констатации от извършената проверка по документи и на място на производствената площадка: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</w:p>
    <w:p w:rsidR="0088341E" w:rsidRPr="00DE14B5" w:rsidRDefault="0088341E" w:rsidP="0088341E">
      <w:pPr>
        <w:ind w:right="49"/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 xml:space="preserve">Условие № 2. Инсталации, обхванати от това разрешително </w:t>
      </w:r>
    </w:p>
    <w:p w:rsidR="0088341E" w:rsidRPr="00DE14B5" w:rsidRDefault="0088341E" w:rsidP="0088341E">
      <w:pPr>
        <w:ind w:right="49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За проверявания период не са констатирани несъответствия, не е извършвана промяна на инсталациите в обхвата на Приложение № 4 от ЗООС посочени в условието.</w:t>
      </w:r>
    </w:p>
    <w:p w:rsidR="0088341E" w:rsidRPr="00DE14B5" w:rsidRDefault="0088341E" w:rsidP="0088341E">
      <w:pPr>
        <w:ind w:right="49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Условие № 3. Обхват</w:t>
      </w:r>
    </w:p>
    <w:p w:rsidR="0088341E" w:rsidRPr="00DE14B5" w:rsidRDefault="0088341E" w:rsidP="0088341E">
      <w:pPr>
        <w:ind w:right="49"/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Представен</w:t>
      </w:r>
      <w:r w:rsidR="00B5085B" w:rsidRPr="00DE14B5">
        <w:rPr>
          <w:rFonts w:ascii="Times New Roman" w:hAnsi="Times New Roman"/>
          <w:sz w:val="22"/>
          <w:szCs w:val="22"/>
          <w:lang w:val="bg-BG"/>
        </w:rPr>
        <w:t xml:space="preserve">а е информация изискана с 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конкретните условия. </w:t>
      </w:r>
    </w:p>
    <w:p w:rsidR="0088341E" w:rsidRPr="00DE14B5" w:rsidRDefault="0088341E" w:rsidP="0088341E">
      <w:pPr>
        <w:ind w:right="49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Условие №4. Капацитет на инсталациите</w:t>
      </w:r>
    </w:p>
    <w:p w:rsidR="0088341E" w:rsidRPr="00DE14B5" w:rsidRDefault="0088341E" w:rsidP="0088341E">
      <w:pPr>
        <w:ind w:right="49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Представени са записи за производствения капацитет на всяка инсталация по Условие 2. Не е констатирано превишение на максималния капацитет на инсталациите, разрешени с условията на комплексното разрешително.</w:t>
      </w:r>
    </w:p>
    <w:p w:rsidR="0088341E" w:rsidRPr="00DE14B5" w:rsidRDefault="0088341E" w:rsidP="0088341E">
      <w:pPr>
        <w:widowControl w:val="0"/>
        <w:shd w:val="clear" w:color="auto" w:fill="FFFFFF"/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 xml:space="preserve">Условие № 5. Управление на околната среда 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Операторът прилага система за управление на околната среда (СУОС). Представен е Сертификат </w:t>
      </w:r>
      <w:r w:rsidRPr="00DE14B5">
        <w:rPr>
          <w:rFonts w:ascii="Times New Roman" w:hAnsi="Times New Roman"/>
          <w:sz w:val="22"/>
          <w:szCs w:val="22"/>
          <w:lang w:val="bg-BG"/>
        </w:rPr>
        <w:t>по Стандарт ISO 14001:2015 с рег. № BG004488, валиден до 20.06.2028 г.</w:t>
      </w: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 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Представени са </w:t>
      </w:r>
      <w:r w:rsidRPr="00DE14B5">
        <w:rPr>
          <w:rFonts w:ascii="Times New Roman" w:hAnsi="Times New Roman"/>
          <w:noProof/>
          <w:sz w:val="22"/>
          <w:szCs w:val="22"/>
          <w:lang w:val="bg-BG" w:eastAsia="pl-PL"/>
        </w:rPr>
        <w:t>с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писък с всички инструкции изисквани с условията на комплексното разрешително, актуален списък </w:t>
      </w:r>
      <w:r w:rsidRPr="00DE14B5">
        <w:rPr>
          <w:rFonts w:ascii="Times New Roman" w:hAnsi="Times New Roman"/>
          <w:noProof/>
          <w:sz w:val="22"/>
          <w:szCs w:val="22"/>
          <w:lang w:val="bg-BG" w:eastAsia="pl-PL"/>
        </w:rPr>
        <w:t>с нормативните актове, отнасящи се до работата на инсталациите.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Условие № 6. Тълкуване</w:t>
      </w:r>
    </w:p>
    <w:p w:rsidR="0088341E" w:rsidRPr="00DE14B5" w:rsidRDefault="0088341E" w:rsidP="0088341E">
      <w:pPr>
        <w:ind w:right="-28"/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Представена е информация изискана с условията на комплексното разрешително.</w:t>
      </w:r>
    </w:p>
    <w:p w:rsidR="0088341E" w:rsidRPr="00DE14B5" w:rsidRDefault="0088341E" w:rsidP="0088341E">
      <w:pPr>
        <w:tabs>
          <w:tab w:val="left" w:pos="720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Условие № 7. Уведомяване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88341E" w:rsidRPr="00DE14B5" w:rsidRDefault="0088341E" w:rsidP="0088341E">
      <w:pPr>
        <w:ind w:right="-28"/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За проверявания период не са възниквали аварийни или други замърсявания и н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е е възниквала непосредствена заплаха от екологични щети и не са причинени екологични щети. Представена е Оценка за възможни случаи на непосредствена заплаха за екологични щети и за причинени екологични щети и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остойностени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мерки за тяхното изпълнение.</w:t>
      </w:r>
    </w:p>
    <w:p w:rsidR="0088341E" w:rsidRPr="00DE14B5" w:rsidRDefault="0088341E" w:rsidP="0088341E">
      <w:pPr>
        <w:jc w:val="both"/>
        <w:outlineLvl w:val="0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Условие № 8. Използване на ресурси </w:t>
      </w:r>
    </w:p>
    <w:p w:rsidR="0088341E" w:rsidRPr="00DE14B5" w:rsidRDefault="0088341E" w:rsidP="0088341E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Условие 8.1. Използване на вода </w:t>
      </w:r>
    </w:p>
    <w:p w:rsidR="0088341E" w:rsidRPr="00DE14B5" w:rsidRDefault="0088341E" w:rsidP="0088341E">
      <w:pPr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Операторът прилага: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-Инструкция за експлоатация и поддръжка на процесите синтез и филтруване, които са основен консуматор на вода за производствени нужди;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-Инструкция за извършване на проверки на техническото състояние на водопроводната мрежа, включително течове, установяване на причините и предприемане на коригиращи действия; 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-Инструкция за измерване и документиране на изразходваните количества вода за производствени нужди (включително охлаждане);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-Инструкция за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DE14B5">
        <w:rPr>
          <w:rFonts w:ascii="Times New Roman" w:hAnsi="Times New Roman"/>
          <w:sz w:val="22"/>
          <w:szCs w:val="22"/>
          <w:lang w:val="bg-BG"/>
        </w:rPr>
        <w:t>оценка на съответствието на документираните количества консумирана производствена вода с количествата, разрешени с условията на комплексното разрешително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DE14B5">
        <w:rPr>
          <w:rFonts w:ascii="Times New Roman" w:hAnsi="Times New Roman"/>
          <w:sz w:val="22"/>
          <w:szCs w:val="22"/>
          <w:lang w:val="bg-BG"/>
        </w:rPr>
        <w:t>за всяка от инсталациите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>,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 в това число установяване на причините за документираните несъответствия и за предприетите коригиращи действия;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Представени са протоколи от извършени проверки, записи за изразходваните количества вода за производствени нужди с оценка на съответствието.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Условие 8.2. Използване на енергия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Прилага се: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lastRenderedPageBreak/>
        <w:t xml:space="preserve">-Инструкция за експлоатация и поддръжка на: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нагнетателен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вентилатор C33 и вентилатор C88, основни консуматори на електроенергия в инсталацията за синтез 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дитиокарбамати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; реактор за утаяване /R5/ и реактор за синтез 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набам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/R1 и R2/, основни консуматори на топлоенергия в инсталацията за синтез 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дитиокарбамати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>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-Инструкция за проверки на техническото състояние 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топлопреносната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мрежа, установяване на загуби и предприемане на действия за тяхното отстраняване;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-Инструкция, осигуряваща измерване/изчисляване и документиране на изразходваните количества електро- и топлоенергия за производствени нужди;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-Инструкция за оценка на съответствието на измерените/изчислените количества консумирана електро- и топлоенергия с определените такива с условията на комплексното разрешително, в това число установяване на причините за несъответствията и предприемане на коригиращи действия за отстраняването им.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Представени са протоколи от извършени проверки, ежемесечни записи на изразходваните количества електро- и топлоенергия с оценка на съответствието. </w:t>
      </w:r>
    </w:p>
    <w:p w:rsidR="0088341E" w:rsidRPr="00DE14B5" w:rsidRDefault="0088341E" w:rsidP="0088341E">
      <w:pPr>
        <w:pStyle w:val="BodyText21"/>
        <w:jc w:val="both"/>
        <w:rPr>
          <w:bCs/>
          <w:sz w:val="22"/>
          <w:szCs w:val="22"/>
        </w:rPr>
      </w:pPr>
      <w:r w:rsidRPr="00DE14B5">
        <w:rPr>
          <w:bCs/>
          <w:sz w:val="22"/>
          <w:szCs w:val="22"/>
        </w:rPr>
        <w:t>Условие 8.3. Използване на суровини, спомагателни материали и горива</w:t>
      </w:r>
    </w:p>
    <w:p w:rsidR="0088341E" w:rsidRPr="00DE14B5" w:rsidRDefault="0088341E" w:rsidP="0088341E">
      <w:pPr>
        <w:pStyle w:val="CharChar3CharCharCharChar"/>
        <w:spacing w:after="0" w:line="240" w:lineRule="auto"/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Оператора прилага: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-Инструкция, осигуряваща измерване/изчисляване и документиране на използваните количества суровини, спомагателни материали и горива съгласно условията на комплексното разрешително;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-Инструкция за оценка на съответствието на стойностите на годишните норми за ефективност при употребата на суровините, спомагателните материали и горивата за инсталацията по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DE14B5">
        <w:rPr>
          <w:rFonts w:ascii="Times New Roman" w:hAnsi="Times New Roman"/>
          <w:sz w:val="22"/>
          <w:szCs w:val="22"/>
          <w:lang w:val="bg-BG"/>
        </w:rPr>
        <w:t>Условие 2,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която попада в обхвата на Приложение № 4 от ЗООС, с условията на разрешителното. Инструкцията включва установяване на причините за несъответствия и предприемане на коригиращи действия. 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Представени са записи с оценка на съответствието на изразходваните количества суровини, спомагателни материали и горива.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За проверявания период са представени протоколи от извършен проверки за съответствие на съоръженията, складовете и площадките за съхранение на суровини, спомагателни материали и продукти, информационни листове за безопасност.</w:t>
      </w:r>
    </w:p>
    <w:p w:rsidR="0088341E" w:rsidRPr="00DE14B5" w:rsidRDefault="0088341E" w:rsidP="0088341E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Условие № 9. Емисии в атмосферата </w:t>
      </w:r>
    </w:p>
    <w:p w:rsidR="0088341E" w:rsidRPr="00DE14B5" w:rsidRDefault="0088341E" w:rsidP="0088341E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Условие 9.1. Работа на пречиствателното оборудване 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За проверявания период се експлоатират пречиствателни съоръжения </w:t>
      </w:r>
      <w:r w:rsidRPr="00DE14B5">
        <w:rPr>
          <w:rFonts w:ascii="Times New Roman" w:hAnsi="Times New Roman"/>
          <w:sz w:val="22"/>
          <w:szCs w:val="22"/>
          <w:lang w:val="bg-BG"/>
        </w:rPr>
        <w:t>за емисии в атмосферата, разрешени с условията на комплексното разрешително.</w:t>
      </w:r>
    </w:p>
    <w:p w:rsidR="0088341E" w:rsidRPr="00DE14B5" w:rsidRDefault="0088341E" w:rsidP="0088341E">
      <w:pPr>
        <w:pStyle w:val="CharChar3CharCharCharChar"/>
        <w:spacing w:after="0" w:line="240" w:lineRule="auto"/>
        <w:jc w:val="both"/>
        <w:rPr>
          <w:rFonts w:ascii="Times New Roman" w:hAnsi="Times New Roman"/>
          <w:bCs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Оператора прилага следните инструкции:</w:t>
      </w:r>
    </w:p>
    <w:p w:rsidR="0088341E" w:rsidRPr="00DE14B5" w:rsidRDefault="0088341E" w:rsidP="0088341E">
      <w:pPr>
        <w:pStyle w:val="a6"/>
        <w:rPr>
          <w:sz w:val="22"/>
          <w:szCs w:val="22"/>
        </w:rPr>
      </w:pPr>
      <w:r w:rsidRPr="00DE14B5">
        <w:rPr>
          <w:sz w:val="22"/>
          <w:szCs w:val="22"/>
        </w:rPr>
        <w:t xml:space="preserve">-Инструкция за експлоатация и поддържане на пречиствателните съоръжения в съответствие с условията на комплексното разрешителното. </w:t>
      </w:r>
    </w:p>
    <w:p w:rsidR="0088341E" w:rsidRPr="00DE14B5" w:rsidRDefault="0088341E" w:rsidP="0088341E">
      <w:pPr>
        <w:pStyle w:val="a6"/>
        <w:rPr>
          <w:sz w:val="22"/>
          <w:szCs w:val="22"/>
        </w:rPr>
      </w:pPr>
      <w:r w:rsidRPr="00DE14B5">
        <w:rPr>
          <w:rFonts w:eastAsia="Calibri"/>
          <w:bCs/>
          <w:sz w:val="22"/>
          <w:szCs w:val="22"/>
        </w:rPr>
        <w:t>-Инструкция за поддържане на оптималните стойности на всяко едно от пречиствателните съоръжения - контролирани параметри, честота на мониторинг и вид на оборудването за мониторинг;</w:t>
      </w:r>
    </w:p>
    <w:p w:rsidR="0088341E" w:rsidRPr="00DE14B5" w:rsidRDefault="0088341E" w:rsidP="0088341E">
      <w:pPr>
        <w:pStyle w:val="a6"/>
        <w:rPr>
          <w:sz w:val="22"/>
          <w:szCs w:val="22"/>
        </w:rPr>
      </w:pPr>
      <w:r w:rsidRPr="00DE14B5">
        <w:rPr>
          <w:sz w:val="22"/>
          <w:szCs w:val="22"/>
        </w:rPr>
        <w:t xml:space="preserve">-Инструкция за периодична оценка на съответствието на измерените стойности на контролираните параметри за всяко пречиствателно съоръжение с определените такива в условията на разрешителното. </w:t>
      </w:r>
    </w:p>
    <w:p w:rsidR="0088341E" w:rsidRPr="00DE14B5" w:rsidRDefault="0088341E" w:rsidP="0088341E">
      <w:pPr>
        <w:pStyle w:val="a6"/>
        <w:rPr>
          <w:sz w:val="22"/>
          <w:szCs w:val="22"/>
        </w:rPr>
      </w:pPr>
      <w:r w:rsidRPr="00DE14B5">
        <w:rPr>
          <w:sz w:val="22"/>
          <w:szCs w:val="22"/>
        </w:rPr>
        <w:t>Представени са технологични журнали и протоколи от извършени проверки за воденето на технологичните (работни) журнали по изискването за контрол и поддръжка на оптимален режим на пречиствателните съоръжения.</w:t>
      </w:r>
    </w:p>
    <w:p w:rsidR="0088341E" w:rsidRPr="00DE14B5" w:rsidRDefault="0088341E" w:rsidP="0088341E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Условие 9.2. Емисии от точкови източници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Извършват се собствени периодични измервания (СПИ) на емисиите на вредни вещества в отпадъчните газове, изпускани в атмосферния въздух от изпускащите устройства, съгласно условията в комплексното разрешително. Представени са протоколи от изпитване от акредитирана лаборатория.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Условие 9.3. Неорганизирани емисии 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Операторът прилага: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-Инструкция за периодична оценка на наличието на източници на неорганизирани емисии на площадката, установяване на причините за неорганизираните емисии от тези източници и предприемане на мерки за ограничаването им; 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lastRenderedPageBreak/>
        <w:t xml:space="preserve">-Инструкция за периодична оценка на спазването на мерките за ограничаване и намаляване на неорганизираните емисии, установяване на причините за несъответствията и предприемане на коригиращи действия. 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За проверявания период са представени протоколи от извършени проверки и оценка на съответствието.</w:t>
      </w:r>
    </w:p>
    <w:p w:rsidR="0088341E" w:rsidRPr="00DE14B5" w:rsidRDefault="0088341E" w:rsidP="0088341E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Условие 9.4. Интензивно миришещи вещества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Оператора прилага Инструкция за периодична оценка на спазването на мерките за ограничаване и намаляване на емисиите на интензивно миришещи вещества, установяване на причините за несъответствията и предприемане на коригиращи действия. 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Представени са протоколи от извършени проверки и оценка на съответствието. Не са констатирани и не са постъпвали оплаквания за разпространение на неприятни миризми извън границите на производствената площадка.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</w:p>
    <w:p w:rsidR="0088341E" w:rsidRPr="00DE14B5" w:rsidRDefault="0088341E" w:rsidP="0088341E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Условие 9.5. Въздействие на емисиите на вредни вещества върху качеството на атмосферния въздух (КАВ)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За проверявания период няма данни за превишаване на НДЕ от всички организирани източници намиращи се на територията на производствената площадка.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Условие 9.6.</w:t>
      </w:r>
      <w:r w:rsidRPr="00DE14B5">
        <w:rPr>
          <w:rFonts w:ascii="Times New Roman" w:eastAsia="Calibri" w:hAnsi="Times New Roman"/>
          <w:b/>
          <w:sz w:val="22"/>
          <w:szCs w:val="22"/>
          <w:lang w:val="bg-BG"/>
        </w:rPr>
        <w:t xml:space="preserve"> 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>Собствен мониторинг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Извършва се предвидения с условията на комплексното разрешително собствен периодичен мониторинг. На производствената площадка се експлоатират хладилни и климатични инсталации. В изпълнение на изискванията на Регламент (ЕС) № 2024/573 на Европейския парламент е подаден годишен отчет по Приложение №9 в Информационната система за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флуорсъдържащи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парникови газове.</w:t>
      </w:r>
    </w:p>
    <w:p w:rsidR="0088341E" w:rsidRPr="00DE14B5" w:rsidRDefault="0088341E" w:rsidP="0088341E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Условие № 10. Емисии на отпадъчни води</w:t>
      </w:r>
    </w:p>
    <w:p w:rsidR="0088341E" w:rsidRPr="00DE14B5" w:rsidRDefault="0088341E" w:rsidP="0088341E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Условие 10.1. Производствени отпадъчни води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Експлоатират се пречиствателните съоръжения, разрешени с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условиeтo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на комплексното разрешително.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Операторът прилага: </w:t>
      </w:r>
    </w:p>
    <w:p w:rsidR="0088341E" w:rsidRPr="00DE14B5" w:rsidRDefault="0088341E" w:rsidP="0088341E">
      <w:pPr>
        <w:pStyle w:val="a6"/>
        <w:rPr>
          <w:rFonts w:eastAsia="Calibri"/>
          <w:sz w:val="22"/>
          <w:szCs w:val="22"/>
        </w:rPr>
      </w:pPr>
      <w:r w:rsidRPr="00DE14B5">
        <w:rPr>
          <w:sz w:val="22"/>
          <w:szCs w:val="22"/>
        </w:rPr>
        <w:t>-И</w:t>
      </w:r>
      <w:r w:rsidRPr="00DE14B5">
        <w:rPr>
          <w:rFonts w:eastAsia="Calibri"/>
          <w:sz w:val="22"/>
          <w:szCs w:val="22"/>
        </w:rPr>
        <w:t>нструкция за периодична оценка на съответствие на измерените стойности на контролираните параметри за всяко пречиствателно съоръжение с определените оптимални такива. Инструкцията включва установяване на причините за несъответствие и предприемане на коригиращи действия;</w:t>
      </w:r>
    </w:p>
    <w:p w:rsidR="0088341E" w:rsidRPr="00DE14B5" w:rsidRDefault="0088341E" w:rsidP="0088341E">
      <w:pPr>
        <w:pStyle w:val="a6"/>
        <w:rPr>
          <w:sz w:val="22"/>
          <w:szCs w:val="22"/>
        </w:rPr>
      </w:pPr>
      <w:r w:rsidRPr="00DE14B5">
        <w:rPr>
          <w:sz w:val="22"/>
          <w:szCs w:val="22"/>
        </w:rPr>
        <w:t>-Инструкция за периодична проверка и поддръжка на всяко от пречиствателните съоръжения;</w:t>
      </w:r>
    </w:p>
    <w:p w:rsidR="0088341E" w:rsidRPr="00DE14B5" w:rsidRDefault="0088341E" w:rsidP="0088341E">
      <w:pPr>
        <w:pStyle w:val="a6"/>
        <w:rPr>
          <w:sz w:val="22"/>
          <w:szCs w:val="22"/>
        </w:rPr>
      </w:pPr>
      <w:r w:rsidRPr="00DE14B5">
        <w:rPr>
          <w:sz w:val="22"/>
          <w:szCs w:val="22"/>
        </w:rPr>
        <w:t>-Инструкция за поддържане на оптимални стойностите на контролираните параметри на пречиствателните съоръжения с определените оптимални такива.</w:t>
      </w:r>
    </w:p>
    <w:p w:rsidR="0088341E" w:rsidRPr="00DE14B5" w:rsidRDefault="0088341E" w:rsidP="0088341E">
      <w:pPr>
        <w:pStyle w:val="a6"/>
        <w:rPr>
          <w:sz w:val="22"/>
          <w:szCs w:val="22"/>
        </w:rPr>
      </w:pPr>
      <w:r w:rsidRPr="00DE14B5">
        <w:rPr>
          <w:sz w:val="22"/>
          <w:szCs w:val="22"/>
        </w:rPr>
        <w:t>Представени са експлоатационни журнали с ежедневни записи за всяко пречиствателно съоръжение и обобщаващи протоколи от данните за технологичен мониторинг на пречиствателните съоръжения.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За проверявания период е извършен предвидения мониторинг </w:t>
      </w:r>
      <w:r w:rsidRPr="00DE14B5">
        <w:rPr>
          <w:rFonts w:ascii="Times New Roman" w:hAnsi="Times New Roman"/>
          <w:noProof/>
          <w:sz w:val="22"/>
          <w:szCs w:val="22"/>
          <w:lang w:val="bg-BG"/>
        </w:rPr>
        <w:t>на</w:t>
      </w:r>
      <w:r w:rsidRPr="00DE14B5">
        <w:rPr>
          <w:rFonts w:ascii="Times New Roman" w:hAnsi="Times New Roman"/>
          <w:b/>
          <w:noProof/>
          <w:sz w:val="22"/>
          <w:szCs w:val="22"/>
          <w:lang w:val="bg-BG"/>
        </w:rPr>
        <w:t xml:space="preserve"> 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емисиите на вредни вещества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заустени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в открит бетонов канал като</w:t>
      </w: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 смесен поток (производствени, охлаждащи и дъждовни) отпадъчни води 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с честота на измерване и показатели, определени с условията на комплексното разрешително. Представени са протоколи от изпитване от акредитирана лаборатория, експлоатационен журнал с ежедневни записи за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pH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и записи за количеството 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заустените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DE14B5">
        <w:rPr>
          <w:rFonts w:ascii="Times New Roman" w:hAnsi="Times New Roman"/>
          <w:bCs/>
          <w:sz w:val="22"/>
          <w:szCs w:val="22"/>
          <w:lang w:val="bg-BG"/>
        </w:rPr>
        <w:t>смесен поток (производствени, охлаждащи и дъждовни) отпадъчни води.</w:t>
      </w:r>
      <w:r w:rsidRPr="00DE14B5">
        <w:rPr>
          <w:rFonts w:ascii="Times New Roman" w:hAnsi="Times New Roman"/>
          <w:noProof/>
          <w:sz w:val="22"/>
          <w:szCs w:val="22"/>
          <w:lang w:val="bg-BG"/>
        </w:rPr>
        <w:t xml:space="preserve"> Оператора прилага </w:t>
      </w:r>
      <w:r w:rsidRPr="00DE14B5">
        <w:rPr>
          <w:rFonts w:ascii="Times New Roman" w:hAnsi="Times New Roman"/>
          <w:sz w:val="22"/>
          <w:szCs w:val="22"/>
          <w:lang w:val="bg-BG"/>
        </w:rPr>
        <w:t>Инструкция за оценка на съответствието на резултатите от собствения мониторинг с определените в разрешителното индивидуалните емисионни ограничения, установяване на причините за несъответствията и предприемане на коригиращи действия. П</w:t>
      </w:r>
      <w:r w:rsidRPr="00DE14B5">
        <w:rPr>
          <w:rFonts w:ascii="Times New Roman" w:hAnsi="Times New Roman"/>
          <w:noProof/>
          <w:sz w:val="22"/>
          <w:szCs w:val="22"/>
          <w:lang w:val="bg-BG"/>
        </w:rPr>
        <w:t>редставени са ежемесечни протоколи от извършени проверки с оценка на съответствието.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От извършена проверка на място е констатирано, че пломбата 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савака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байпасната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връзка от аварийната шахта към открития бетонов канал е с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ненарушена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цялост. Представени са протоколи от извършени проверки 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савака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байпасната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връзка от аварийната шахта към открития бетонов канал - не са констатирани несъответствия.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За проверявания период не са регистрирани аварийни ситуации.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Условие 10.2. Битово-</w:t>
      </w:r>
      <w:proofErr w:type="spellStart"/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фекални</w:t>
      </w:r>
      <w:proofErr w:type="spellEnd"/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 xml:space="preserve"> води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Експлоатират се пречиствателните съоръжения, разрешени с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условиeтo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на комплексното разрешително.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lastRenderedPageBreak/>
        <w:t>Операторът прилага: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eastAsia="Calibri" w:hAnsi="Times New Roman"/>
          <w:sz w:val="22"/>
          <w:szCs w:val="22"/>
          <w:lang w:val="bg-BG"/>
        </w:rPr>
        <w:t>-Инструкция за периодична оценка на съответствие на измерените стойности на контролираните параметри за всяко пречиствателно съоръжение с определените оптимални такива заложени с условията на комплексното разрешително. Инструкцията включва установяване на причините за несъответствие и предприемане на коригиращи действия;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eastAsia="Calibri" w:hAnsi="Times New Roman"/>
          <w:sz w:val="22"/>
          <w:szCs w:val="22"/>
          <w:lang w:val="bg-BG"/>
        </w:rPr>
        <w:t>-Инструкция за периодична проверка и поддръжка на всяко от пречиствателните съоръжения;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-И</w:t>
      </w:r>
      <w:r w:rsidRPr="00DE14B5">
        <w:rPr>
          <w:rFonts w:ascii="Times New Roman" w:eastAsia="Calibri" w:hAnsi="Times New Roman"/>
          <w:sz w:val="22"/>
          <w:szCs w:val="22"/>
          <w:lang w:val="bg-BG"/>
        </w:rPr>
        <w:t>нструкция за поддържане на оптимални стойности на контролираните параметри на пречиствателните съоръжения, с определените оптимални такива определени с условията на комплексното разрешително.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П</w:t>
      </w:r>
      <w:r w:rsidRPr="00DE14B5">
        <w:rPr>
          <w:rFonts w:ascii="Times New Roman" w:hAnsi="Times New Roman"/>
          <w:sz w:val="22"/>
          <w:szCs w:val="22"/>
          <w:lang w:val="bg-BG"/>
        </w:rPr>
        <w:t>редставени са дневник със записи от проверки на работата на пречиствателните съоръжения и протоколи от извършени проверки с оценка на съответствието.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Извършва се предвидения, съгласно </w:t>
      </w:r>
      <w:r w:rsidRPr="00DE14B5">
        <w:rPr>
          <w:rFonts w:ascii="Times New Roman" w:hAnsi="Times New Roman"/>
          <w:sz w:val="22"/>
          <w:szCs w:val="22"/>
          <w:lang w:val="bg-BG"/>
        </w:rPr>
        <w:t>условията в комплексното разрешително</w:t>
      </w: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 мониторинг на битово-</w:t>
      </w:r>
      <w:proofErr w:type="spellStart"/>
      <w:r w:rsidRPr="00DE14B5">
        <w:rPr>
          <w:rFonts w:ascii="Times New Roman" w:hAnsi="Times New Roman"/>
          <w:bCs/>
          <w:sz w:val="22"/>
          <w:szCs w:val="22"/>
          <w:lang w:val="bg-BG"/>
        </w:rPr>
        <w:t>фекални</w:t>
      </w:r>
      <w:proofErr w:type="spellEnd"/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 води. П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редставени са записи за количеството 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заустените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DE14B5">
        <w:rPr>
          <w:rFonts w:ascii="Times New Roman" w:hAnsi="Times New Roman"/>
          <w:bCs/>
          <w:sz w:val="22"/>
          <w:szCs w:val="22"/>
          <w:lang w:val="bg-BG"/>
        </w:rPr>
        <w:t>битово-</w:t>
      </w:r>
      <w:proofErr w:type="spellStart"/>
      <w:r w:rsidRPr="00DE14B5">
        <w:rPr>
          <w:rFonts w:ascii="Times New Roman" w:hAnsi="Times New Roman"/>
          <w:bCs/>
          <w:sz w:val="22"/>
          <w:szCs w:val="22"/>
          <w:lang w:val="bg-BG"/>
        </w:rPr>
        <w:t>фекални</w:t>
      </w:r>
      <w:proofErr w:type="spellEnd"/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 води 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в </w:t>
      </w:r>
      <w:r w:rsidRPr="00DE14B5">
        <w:rPr>
          <w:rFonts w:ascii="Times New Roman" w:hAnsi="Times New Roman"/>
          <w:noProof/>
          <w:sz w:val="22"/>
          <w:szCs w:val="22"/>
          <w:lang w:val="bg-BG"/>
        </w:rPr>
        <w:t xml:space="preserve">р. Чепеларска (р. Чая) и протоколи от изпитване </w:t>
      </w:r>
      <w:r w:rsidRPr="00DE14B5">
        <w:rPr>
          <w:rFonts w:ascii="Times New Roman" w:hAnsi="Times New Roman"/>
          <w:sz w:val="22"/>
          <w:szCs w:val="22"/>
          <w:lang w:val="bg-BG"/>
        </w:rPr>
        <w:t>от акредитирана лаборатория.</w:t>
      </w:r>
      <w:r w:rsidRPr="00DE14B5">
        <w:rPr>
          <w:rFonts w:ascii="Times New Roman" w:hAnsi="Times New Roman"/>
          <w:noProof/>
          <w:sz w:val="22"/>
          <w:szCs w:val="22"/>
          <w:lang w:val="bg-BG"/>
        </w:rPr>
        <w:t xml:space="preserve">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noProof/>
          <w:sz w:val="22"/>
          <w:szCs w:val="22"/>
          <w:lang w:val="bg-BG"/>
        </w:rPr>
        <w:t xml:space="preserve">Оператора прилага </w:t>
      </w:r>
      <w:r w:rsidRPr="00DE14B5">
        <w:rPr>
          <w:rFonts w:ascii="Times New Roman" w:hAnsi="Times New Roman"/>
          <w:sz w:val="22"/>
          <w:szCs w:val="22"/>
          <w:lang w:val="bg-BG"/>
        </w:rPr>
        <w:t>Инструкция за оценка на съответствието на резултатите от собствения мониторинг с определените в разрешителното индивидуални емисионни ограничения, установяване на причините за несъответствията и предприемане на коригиращи действия.</w:t>
      </w:r>
      <w:r w:rsidRPr="00DE14B5">
        <w:rPr>
          <w:rFonts w:ascii="Times New Roman" w:hAnsi="Times New Roman"/>
          <w:noProof/>
          <w:sz w:val="22"/>
          <w:szCs w:val="22"/>
          <w:lang w:val="bg-BG"/>
        </w:rPr>
        <w:t xml:space="preserve"> Представени са протоколи от извършени проверки с оценка на съответствието</w:t>
      </w:r>
      <w:r w:rsidRPr="00DE14B5">
        <w:rPr>
          <w:rFonts w:ascii="Times New Roman" w:hAnsi="Times New Roman"/>
          <w:sz w:val="22"/>
          <w:szCs w:val="22"/>
          <w:lang w:val="bg-BG"/>
        </w:rPr>
        <w:t>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 xml:space="preserve">Условие 10.3. Дъждовни води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Извършва се предвидения с условията на комплексното разрешително мониторинг на дъждовни води. 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Представени са протоколи от изпитване от акредитирана лаборатория и записи за количеството 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заустените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DE14B5">
        <w:rPr>
          <w:rFonts w:ascii="Times New Roman" w:hAnsi="Times New Roman"/>
          <w:bCs/>
          <w:sz w:val="22"/>
          <w:szCs w:val="22"/>
          <w:lang w:val="bg-BG"/>
        </w:rPr>
        <w:t>дъждовни води. За проверявания период</w:t>
      </w: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 xml:space="preserve"> </w:t>
      </w:r>
      <w:r w:rsidRPr="00DE14B5">
        <w:rPr>
          <w:rFonts w:ascii="Times New Roman" w:hAnsi="Times New Roman"/>
          <w:sz w:val="22"/>
          <w:szCs w:val="22"/>
          <w:lang w:val="bg-BG"/>
        </w:rPr>
        <w:t>не са възниквали залпови замърсявания, вследствие на аварийни ситуации.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noProof/>
          <w:sz w:val="22"/>
          <w:szCs w:val="22"/>
          <w:lang w:val="bg-BG"/>
        </w:rPr>
        <w:t>Оператора прилага И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нструкция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за оценка на съответствието на резултатите от собствения мониторинг с определените в разрешителното индивидуални емисионни ограничения, установяване на причините за несъответствията и предприемане на коригиращи действия. </w:t>
      </w:r>
      <w:r w:rsidRPr="00DE14B5">
        <w:rPr>
          <w:rFonts w:ascii="Times New Roman" w:hAnsi="Times New Roman"/>
          <w:noProof/>
          <w:sz w:val="22"/>
          <w:szCs w:val="22"/>
          <w:lang w:val="bg-BG"/>
        </w:rPr>
        <w:t>Представени са п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ротоколи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с оценка на съответствието.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Условие № 11. Управление на отпадъците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Условие 11.1. Образуване на отпадъци</w:t>
      </w: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Операторът прилага инструкция </w:t>
      </w:r>
      <w:r w:rsidRPr="00DE14B5">
        <w:rPr>
          <w:rFonts w:ascii="Times New Roman" w:eastAsia="Calibri" w:hAnsi="Times New Roman"/>
          <w:sz w:val="22"/>
          <w:szCs w:val="22"/>
          <w:lang w:val="bg-BG"/>
        </w:rPr>
        <w:t xml:space="preserve">за периодична оценка на съответствието на нормите за ефективност при образуването на отпадъците с определените такива в условията на разрешителното. Инструкцията включва установяване на причините за несъответствия и предприемане на коригиращи действия. </w:t>
      </w:r>
      <w:r w:rsidRPr="00DE14B5">
        <w:rPr>
          <w:rFonts w:ascii="Times New Roman" w:hAnsi="Times New Roman"/>
          <w:bCs/>
          <w:sz w:val="22"/>
          <w:szCs w:val="22"/>
          <w:lang w:val="bg-BG"/>
        </w:rPr>
        <w:t>Представени са ежемесечни записи с оценка на съответствието за количествата образувани отпадъци, разрешени с условията на комплексното разрешително.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Условие 11.2. Приемане на отпадъците за третиране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Съгласно условието на о</w:t>
      </w:r>
      <w:r w:rsidRPr="00DE14B5">
        <w:rPr>
          <w:rFonts w:ascii="Times New Roman" w:hAnsi="Times New Roman"/>
          <w:sz w:val="22"/>
          <w:szCs w:val="22"/>
          <w:lang w:val="bg-BG"/>
        </w:rPr>
        <w:t>ператора</w:t>
      </w: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 не се разрешава </w:t>
      </w:r>
      <w:r w:rsidRPr="00DE14B5">
        <w:rPr>
          <w:rFonts w:ascii="Times New Roman" w:hAnsi="Times New Roman"/>
          <w:sz w:val="22"/>
          <w:szCs w:val="22"/>
          <w:lang w:val="bg-BG"/>
        </w:rPr>
        <w:t>приемане на отпадъци за третиране на площадката. От проверка на място не са констатирани несъответствия.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Условие 11.3. Предварително съхраняване на отпадъци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Операторът прилага Инструкция за периодична оценка на съответствието на предварителното съхраняване с условията на разрешителното, на причините за установените несъответствия и за предприемане на коригиращи действия. Представени са чек листове от извършени проверки за контрол на площадките за съхранение и оценка на съответствието. Всички отпадъци образувани на площадката се съхраняват в съответствие с нормативната уредба по околна среда.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 xml:space="preserve">Условие 11.4. Транспортиране на отпадъците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Транспортиране на отпадъци 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извън територията на площадката се извършва единствено от външни фирми, притежаващи документ за извършване на такава дейност, или комплексно разрешително, въз основа на писмен договор. </w:t>
      </w:r>
      <w:r w:rsidRPr="00DE14B5">
        <w:rPr>
          <w:rFonts w:ascii="Times New Roman" w:hAnsi="Times New Roman"/>
          <w:bCs/>
          <w:sz w:val="22"/>
          <w:szCs w:val="22"/>
          <w:lang w:val="bg-BG"/>
        </w:rPr>
        <w:t>Представени са сключени договори с външни фирми, идентификационни документи за предадените опасни отпадъци, приемо-предавателни протоколи и експедиционни листове за транспортираните и предадени неопасни отпадъци.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 xml:space="preserve">Условие 11.5. 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>Оползотворяване, в т.ч. рециклиране на отпадъци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За проверявания  период оператора е извършвал предаване </w:t>
      </w:r>
      <w:r w:rsidRPr="00DE14B5">
        <w:rPr>
          <w:rFonts w:ascii="Times New Roman" w:hAnsi="Times New Roman"/>
          <w:sz w:val="22"/>
          <w:szCs w:val="22"/>
          <w:lang w:val="bg-BG" w:eastAsia="pl-PL"/>
        </w:rPr>
        <w:t xml:space="preserve">за оползотворяване, в т. ч. рециклиране отпадъците, образувани от дейността на предприятието, единствено на лица, притежаващи документ за извършване на такава дейност или комплексно разрешително, въз основа на писмен договор, за конкретния вид отпадък.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lastRenderedPageBreak/>
        <w:t>Условие 11.6. Обезвреждане на отпадъците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За проверявания период е извършвано предаване на отпадъците образувани от дейността на предприятието, за обезвреждане на фирми, притежаващи разрешения, за извършване на такава дейност, регистрационен документ, лиценз за търговска дейност с отпадъци от черни и цветни метали, или комплексно разрешително, въз основа на писмен договор. </w:t>
      </w:r>
    </w:p>
    <w:p w:rsidR="0088341E" w:rsidRPr="00DE14B5" w:rsidRDefault="0088341E" w:rsidP="0088341E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Условие 11.7. Контрол и измерване на отпадъците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Операторът прилага: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-Инструкция за </w:t>
      </w:r>
      <w:r w:rsidRPr="00DE14B5">
        <w:rPr>
          <w:rFonts w:ascii="Times New Roman" w:hAnsi="Times New Roman"/>
          <w:sz w:val="22"/>
          <w:szCs w:val="22"/>
          <w:lang w:val="bg-BG" w:eastAsia="pl-PL"/>
        </w:rPr>
        <w:t xml:space="preserve">измерване на образуваните количества отпадъци и изчисление на стойностите на нормите за ефективност в съответствие с условията на комплексно разрешително;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-</w:t>
      </w:r>
      <w:r w:rsidRPr="00DE14B5">
        <w:rPr>
          <w:rFonts w:ascii="Times New Roman" w:hAnsi="Times New Roman"/>
          <w:sz w:val="22"/>
          <w:szCs w:val="22"/>
          <w:lang w:val="bg-BG" w:eastAsia="pl-PL"/>
        </w:rPr>
        <w:t xml:space="preserve">Инструкция за оценка на съответствието на наблюдаваните годишни количества образувани отпадъци и стойностите на норми за ефективност при образуването на отпадъци 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(само за отпадъците, които се генерират пряко от производствения процес) </w:t>
      </w:r>
      <w:r w:rsidRPr="00DE14B5">
        <w:rPr>
          <w:rFonts w:ascii="Times New Roman" w:hAnsi="Times New Roman"/>
          <w:sz w:val="22"/>
          <w:szCs w:val="22"/>
          <w:lang w:val="bg-BG" w:eastAsia="pl-PL"/>
        </w:rPr>
        <w:t xml:space="preserve">с определените такива в условията на разрешителното. Инструкцията включва установяване на причините за несъответствия и предприемане на коригиращи действия.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Представени</w:t>
      </w:r>
      <w:r w:rsidRPr="00DE14B5">
        <w:rPr>
          <w:rFonts w:ascii="Times New Roman" w:hAnsi="Times New Roman"/>
          <w:sz w:val="22"/>
          <w:szCs w:val="22"/>
          <w:lang w:val="bg-BG" w:eastAsia="pl-PL"/>
        </w:rPr>
        <w:t xml:space="preserve"> са ежемесечни </w:t>
      </w:r>
      <w:r w:rsidRPr="00DE14B5">
        <w:rPr>
          <w:rFonts w:ascii="Times New Roman" w:hAnsi="Times New Roman"/>
          <w:sz w:val="22"/>
          <w:szCs w:val="22"/>
          <w:lang w:val="bg-BG"/>
        </w:rPr>
        <w:t>записи на образуваните количества отпадъци с оценка на съответствието.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Условие 11.8. Анализи на отпадъците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За проверявания  период не са образувани и не е извършвана класификация на отпадъци с огледални кодове, поради тази причина не са извършвани и анализи.</w:t>
      </w:r>
    </w:p>
    <w:p w:rsidR="0088341E" w:rsidRPr="00DE14B5" w:rsidRDefault="0088341E" w:rsidP="0088341E">
      <w:pPr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 xml:space="preserve">Условие 11.9. Документиране и докладване 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В Националната информационна система за отпадъци (НИСО) са докладвани годишни отчети за 202</w:t>
      </w:r>
      <w:r w:rsidR="00DE14B5" w:rsidRPr="00DE14B5">
        <w:rPr>
          <w:rFonts w:ascii="Times New Roman" w:hAnsi="Times New Roman"/>
          <w:sz w:val="22"/>
          <w:szCs w:val="22"/>
          <w:lang w:val="bg-BG"/>
        </w:rPr>
        <w:t>5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 г.</w:t>
      </w:r>
    </w:p>
    <w:p w:rsidR="0088341E" w:rsidRPr="00DE14B5" w:rsidRDefault="0088341E" w:rsidP="0088341E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За проверявания период е представена информация изискана с Условие №11 на комплексното разрешително.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Условие № 12. Шум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Операторът прилага: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>-И</w:t>
      </w:r>
      <w:r w:rsidRPr="00DE14B5">
        <w:rPr>
          <w:rFonts w:ascii="Times New Roman" w:hAnsi="Times New Roman"/>
          <w:sz w:val="22"/>
          <w:szCs w:val="22"/>
          <w:lang w:val="bg-BG"/>
        </w:rPr>
        <w:t>нструкция за наблюдение на показателите не по-малко от един път в рамките две последователни календарни години на: общата звукова мощност на площадката, еквивалентните нива на шум в определени точки по оградата на площадката, еквивалентните нива на шум в мястото на въздействие;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-Инструкция за оценка на съответствието на установените еквивалентни нива на шум по границата на производствената площадка и в мястото на въздействие с разрешените такива, установяване на причините за допуснатите несъответствия и предприемане на коригиращи действия.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Представени са протоколи от изпитване за дневно, вечерно и нощно ниво на шум, и запис с оценка на съответствието.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Условие № 13. Опазване на почвата и подземните води от замърсяване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Операторът прилага следните инструкции: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-Инструкция за периодична проверка за наличие на течове от тръбопроводи и оборудване, разположени на открито, установяване на причините и отстраняване на течовете. Представени са протоколи от извършени проверки.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-Инструкция, съдържаща мерки за отстраняване на разливи и/или изливания на вредни и опасни вещества върху производствената площадка (включително и в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обвалованите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зони). За проверявания период не са възниквали разливи и/или изливания на вредни и опасни вещества върху производствената площадка. Представен е дневник за разливи.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-Инструкция за периодична проверка на целостта и здравината на подовата и странична изолация на площадка №5, недопускаща просмукване в почвата или подземните води. Представени са протоколи от извършени проверки.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>-</w:t>
      </w:r>
      <w:r w:rsidRPr="00DE14B5">
        <w:rPr>
          <w:rFonts w:ascii="Times New Roman" w:eastAsia="Calibri" w:hAnsi="Times New Roman"/>
          <w:sz w:val="22"/>
          <w:szCs w:val="22"/>
          <w:lang w:val="bg-BG"/>
        </w:rPr>
        <w:t>Инструкция за периодична проверка и поддръжка на канализационната система за отпадъчни води на площадката. Представени са протоколи от извършени проверки на канализационната система за отпадъчни води на площадката.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Собствен мониторинг на почви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Оператора извършва собствен мониторинг на почви в три броя постоянни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мониторингови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пунктове с честота и показателите, съгласно съгласуван план за собствен мониторинг. </w:t>
      </w:r>
      <w:r w:rsidRPr="00DE14B5">
        <w:rPr>
          <w:rFonts w:ascii="Times New Roman" w:hAnsi="Times New Roman"/>
          <w:sz w:val="22"/>
          <w:szCs w:val="22"/>
          <w:lang w:val="bg-BG"/>
        </w:rPr>
        <w:lastRenderedPageBreak/>
        <w:t xml:space="preserve">Представен е протокол от изпитване.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Пробовземането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и анализите са извършени от акредитирана лаборатория.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Собствен мониторинг на подземни води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Оператора извършва предвидения с условията на комплексното разрешително мониторинг с честота, показатели и точки 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пробовземане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>, съгласно съгласуван план за собствен мониторинг. Представени са протоколи от изпитване от акредитирана лаборатория.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Условие № 14. Предотвратяване и действия при аварии 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Дружеството има потвърдена </w:t>
      </w:r>
      <w:proofErr w:type="spellStart"/>
      <w:r w:rsidRPr="00DE14B5">
        <w:rPr>
          <w:rFonts w:ascii="Times New Roman" w:hAnsi="Times New Roman"/>
          <w:sz w:val="22"/>
          <w:szCs w:val="22"/>
          <w:lang w:val="bg-BG"/>
        </w:rPr>
        <w:t>касификация</w:t>
      </w:r>
      <w:proofErr w:type="spellEnd"/>
      <w:r w:rsidRPr="00DE14B5">
        <w:rPr>
          <w:rFonts w:ascii="Times New Roman" w:hAnsi="Times New Roman"/>
          <w:sz w:val="22"/>
          <w:szCs w:val="22"/>
          <w:lang w:val="bg-BG"/>
        </w:rPr>
        <w:t xml:space="preserve"> за предприятие с висок рисков потенциал.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Прилага се Инструкция </w:t>
      </w:r>
      <w:r w:rsidRPr="00DE14B5">
        <w:rPr>
          <w:rFonts w:ascii="Times New Roman" w:eastAsia="MS Mincho" w:hAnsi="Times New Roman"/>
          <w:sz w:val="22"/>
          <w:szCs w:val="22"/>
          <w:lang w:val="bg-BG" w:eastAsia="ar-SA"/>
        </w:rPr>
        <w:t>за оценка на риска от аварии при извършване на организационни и технически промени. За проверявания период не са възниквали аварии.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Условие № 15. Преходни режими на работа (пускане, спиране, внезапни спирания и други)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Представени са: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-Инструкция за пускане и спиране на пречиствателните съоръжения, която осигурява: пускане на пречиствателните съоръжения (ако е възможно технологично) в действие преди пускане на свързаните с тях производствени инсталации или части от тях; спиране на пречиствателните съоръжения след прекратяване на производствения процес;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-Инструкции за пускане (влизане в стабилен работен режим) и спиране на всяка една от инсталациите по Условие 2, съдържащи необходимите мерки и действия, осигуряващи оптималното протичане на производствените процеси;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-Инструкции за документиране на действията включваща продължителността на процесите по пускане и спиране на инсталациите по Условие 2.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Cs/>
          <w:sz w:val="22"/>
          <w:szCs w:val="22"/>
          <w:lang w:val="bg-BG"/>
        </w:rPr>
        <w:t xml:space="preserve">Изготвен е План за мониторинг при анормални режими на работа на инсталациите по Условие 2. Представени са технологични журнали по инсталации. </w:t>
      </w:r>
      <w:r w:rsidRPr="00DE14B5">
        <w:rPr>
          <w:rFonts w:ascii="Times New Roman" w:hAnsi="Times New Roman"/>
          <w:sz w:val="22"/>
          <w:szCs w:val="22"/>
          <w:lang w:val="bg-BG"/>
        </w:rPr>
        <w:t xml:space="preserve">В РИОСВ-Пловдив редовно се представят уведомления за всяко спиране и пускане на инсталациите по Условие 2. 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sz w:val="22"/>
          <w:szCs w:val="22"/>
          <w:lang w:val="bg-BG"/>
        </w:rPr>
        <w:t>Условие № 16. Прекратяване на работата на инсталациите или на части от тях</w:t>
      </w:r>
    </w:p>
    <w:p w:rsidR="0088341E" w:rsidRPr="00DE14B5" w:rsidRDefault="0088341E" w:rsidP="0088341E">
      <w:pPr>
        <w:jc w:val="both"/>
        <w:rPr>
          <w:rFonts w:ascii="Times New Roman" w:hAnsi="Times New Roman"/>
          <w:noProof/>
          <w:sz w:val="22"/>
          <w:szCs w:val="22"/>
          <w:lang w:val="bg-BG"/>
        </w:rPr>
      </w:pPr>
      <w:r w:rsidRPr="00DE14B5">
        <w:rPr>
          <w:rFonts w:ascii="Times New Roman" w:hAnsi="Times New Roman"/>
          <w:sz w:val="22"/>
          <w:szCs w:val="22"/>
          <w:lang w:val="bg-BG"/>
        </w:rPr>
        <w:t xml:space="preserve">За проверявания период не е извършвано прекратяване или временно прекратяване на дейността на инсталациите. </w:t>
      </w:r>
    </w:p>
    <w:p w:rsidR="0088341E" w:rsidRPr="00DE14B5" w:rsidRDefault="0088341E" w:rsidP="0088341E">
      <w:pPr>
        <w:ind w:firstLine="708"/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</w:p>
    <w:p w:rsidR="0088341E" w:rsidRPr="00DE14B5" w:rsidRDefault="0088341E" w:rsidP="0088341E">
      <w:pPr>
        <w:widowControl w:val="0"/>
        <w:shd w:val="clear" w:color="auto" w:fill="FFFFFF"/>
        <w:jc w:val="both"/>
        <w:rPr>
          <w:rFonts w:ascii="Times New Roman" w:hAnsi="Times New Roman"/>
          <w:sz w:val="22"/>
          <w:szCs w:val="22"/>
          <w:lang w:val="bg-BG"/>
        </w:rPr>
      </w:pP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>Констатациите от извършената планова проверка по документи и на място са, че операторът “Агрия” АД, гр. Пловдив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DE14B5">
        <w:rPr>
          <w:rFonts w:ascii="Times New Roman" w:hAnsi="Times New Roman"/>
          <w:b/>
          <w:bCs/>
          <w:sz w:val="22"/>
          <w:szCs w:val="22"/>
          <w:lang w:val="bg-BG"/>
        </w:rPr>
        <w:t xml:space="preserve">изпълнява поставените условия и заложените срокове в издаденото му 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>Комплексно разрешително № 23/2004 г., последно актуализирано с Решение № 23-Н0-И0-А</w:t>
      </w:r>
      <w:r w:rsidR="00DE14B5" w:rsidRPr="00DE14B5">
        <w:rPr>
          <w:rFonts w:ascii="Times New Roman" w:hAnsi="Times New Roman"/>
          <w:b/>
          <w:sz w:val="22"/>
          <w:szCs w:val="22"/>
          <w:lang w:val="bg-BG"/>
        </w:rPr>
        <w:t>5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>/20</w:t>
      </w:r>
      <w:r w:rsidR="00DE14B5" w:rsidRPr="00DE14B5">
        <w:rPr>
          <w:rFonts w:ascii="Times New Roman" w:hAnsi="Times New Roman"/>
          <w:b/>
          <w:sz w:val="22"/>
          <w:szCs w:val="22"/>
          <w:lang w:val="bg-BG"/>
        </w:rPr>
        <w:t>25</w:t>
      </w:r>
      <w:r w:rsidRPr="00DE14B5">
        <w:rPr>
          <w:rFonts w:ascii="Times New Roman" w:hAnsi="Times New Roman"/>
          <w:b/>
          <w:sz w:val="22"/>
          <w:szCs w:val="22"/>
          <w:lang w:val="bg-BG"/>
        </w:rPr>
        <w:t xml:space="preserve"> г.</w:t>
      </w:r>
    </w:p>
    <w:p w:rsidR="001E4509" w:rsidRPr="00DE14B5" w:rsidRDefault="001E4509" w:rsidP="001E4509">
      <w:pPr>
        <w:tabs>
          <w:tab w:val="left" w:pos="1650"/>
        </w:tabs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sectPr w:rsidR="001E4509" w:rsidRPr="00DE14B5" w:rsidSect="0085668D">
      <w:foot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1247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131" w:rsidRDefault="00A67131">
      <w:r>
        <w:separator/>
      </w:r>
    </w:p>
  </w:endnote>
  <w:endnote w:type="continuationSeparator" w:id="0">
    <w:p w:rsidR="00A67131" w:rsidRDefault="00A6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131" w:rsidRPr="00114E1E" w:rsidRDefault="00A67131" w:rsidP="004E607B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ind w:right="-285"/>
      <w:jc w:val="center"/>
      <w:rPr>
        <w:rFonts w:ascii="Times New Roman" w:hAnsi="Times New Roman"/>
        <w:sz w:val="18"/>
        <w:szCs w:val="18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5856739" wp14:editId="39D5ACB5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2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7131" w:rsidRDefault="00A67131" w:rsidP="004E607B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 wp14:anchorId="7702564F" wp14:editId="2FB6155A">
                                <wp:extent cx="381410" cy="374650"/>
                                <wp:effectExtent l="0" t="0" r="0" b="6350"/>
                                <wp:docPr id="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7233" cy="3803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5673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.25pt;margin-top:2.25pt;width:43.7pt;height:37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" strokecolor="white">
              <v:textbox style="mso-fit-shape-to-text:t">
                <w:txbxContent>
                  <w:p w:rsidR="00A67131" w:rsidRDefault="00A67131" w:rsidP="004E607B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 wp14:anchorId="7702564F" wp14:editId="2FB6155A">
                          <wp:extent cx="381410" cy="374650"/>
                          <wp:effectExtent l="0" t="0" r="0" b="6350"/>
                          <wp:docPr id="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7233" cy="3803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16"/>
        <w:szCs w:val="16"/>
        <w:lang w:val="bg-BG"/>
      </w:rPr>
      <w:t xml:space="preserve">                </w:t>
    </w:r>
    <w:r w:rsidRPr="004E607B">
      <w:rPr>
        <w:rFonts w:ascii="Times New Roman" w:hAnsi="Times New Roman"/>
        <w:sz w:val="18"/>
        <w:szCs w:val="18"/>
        <w:lang w:val="ru-RU"/>
      </w:rPr>
      <w:t xml:space="preserve">4000, гр. </w:t>
    </w:r>
    <w:proofErr w:type="gramStart"/>
    <w:r w:rsidRPr="00114E1E">
      <w:rPr>
        <w:rFonts w:ascii="Times New Roman" w:hAnsi="Times New Roman"/>
        <w:sz w:val="18"/>
        <w:szCs w:val="18"/>
        <w:lang w:val="bg-BG"/>
      </w:rPr>
      <w:t>Пло</w:t>
    </w:r>
    <w:r w:rsidR="00114E1E" w:rsidRPr="00114E1E">
      <w:rPr>
        <w:rFonts w:ascii="Times New Roman" w:hAnsi="Times New Roman"/>
        <w:sz w:val="18"/>
        <w:szCs w:val="18"/>
        <w:lang w:val="bg-BG"/>
      </w:rPr>
      <w:t>вдив,  бул.</w:t>
    </w:r>
    <w:proofErr w:type="gramEnd"/>
    <w:r w:rsidR="00114E1E" w:rsidRPr="00114E1E">
      <w:rPr>
        <w:rFonts w:ascii="Times New Roman" w:hAnsi="Times New Roman"/>
        <w:sz w:val="18"/>
        <w:szCs w:val="18"/>
        <w:lang w:val="bg-BG"/>
      </w:rPr>
      <w:t xml:space="preserve"> “Марица” №122, тел. </w:t>
    </w:r>
    <w:r w:rsidRPr="00114E1E">
      <w:rPr>
        <w:rFonts w:ascii="Times New Roman" w:hAnsi="Times New Roman"/>
        <w:sz w:val="18"/>
        <w:szCs w:val="18"/>
        <w:lang w:val="bg-BG"/>
      </w:rPr>
      <w:t>факс 032 628994 в. 101</w:t>
    </w:r>
  </w:p>
  <w:p w:rsidR="00A67131" w:rsidRPr="001D4627" w:rsidRDefault="00A67131" w:rsidP="001D4627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ind w:right="-285"/>
      <w:jc w:val="center"/>
      <w:rPr>
        <w:rFonts w:ascii="Times New Roman" w:hAnsi="Times New Roman"/>
        <w:sz w:val="18"/>
        <w:szCs w:val="18"/>
        <w:lang w:val="ru-RU"/>
      </w:rPr>
    </w:pPr>
    <w:r w:rsidRPr="00114E1E">
      <w:rPr>
        <w:rFonts w:ascii="Times New Roman" w:hAnsi="Times New Roman"/>
        <w:sz w:val="18"/>
        <w:szCs w:val="18"/>
        <w:lang w:val="bg-BG"/>
      </w:rPr>
      <w:t xml:space="preserve">            Зелен телефон 032 643245, e-</w:t>
    </w:r>
    <w:proofErr w:type="spellStart"/>
    <w:r w:rsidRPr="00114E1E">
      <w:rPr>
        <w:rFonts w:ascii="Times New Roman" w:hAnsi="Times New Roman"/>
        <w:sz w:val="18"/>
        <w:szCs w:val="18"/>
        <w:lang w:val="bg-BG"/>
      </w:rPr>
      <w:t>mail</w:t>
    </w:r>
    <w:proofErr w:type="spellEnd"/>
    <w:r w:rsidRPr="004E607B">
      <w:rPr>
        <w:rFonts w:ascii="Times New Roman" w:hAnsi="Times New Roman"/>
        <w:sz w:val="18"/>
        <w:szCs w:val="18"/>
        <w:lang w:val="ru-RU"/>
      </w:rPr>
      <w:t xml:space="preserve">: </w:t>
    </w:r>
    <w:hyperlink r:id="rId3" w:history="1">
      <w:r w:rsidR="00114E1E" w:rsidRPr="00CE7BC6">
        <w:rPr>
          <w:rStyle w:val="a7"/>
          <w:rFonts w:ascii="Times New Roman" w:hAnsi="Times New Roman"/>
          <w:sz w:val="18"/>
          <w:szCs w:val="18"/>
          <w:lang w:val="ru-RU"/>
        </w:rPr>
        <w:t>riosv@plovdiv.riew.gov.bg</w:t>
      </w:r>
    </w:hyperlink>
    <w:r w:rsidRPr="004E607B">
      <w:rPr>
        <w:rFonts w:ascii="Times New Roman" w:hAnsi="Times New Roman"/>
        <w:sz w:val="18"/>
        <w:szCs w:val="18"/>
        <w:lang w:val="ru-RU"/>
      </w:rPr>
      <w:t>;</w:t>
    </w:r>
    <w:r w:rsidR="00114E1E">
      <w:rPr>
        <w:rFonts w:ascii="Times New Roman" w:hAnsi="Times New Roman"/>
        <w:sz w:val="18"/>
        <w:szCs w:val="18"/>
        <w:lang w:val="ru-RU"/>
      </w:rPr>
      <w:t xml:space="preserve"> </w:t>
    </w:r>
    <w:hyperlink r:id="rId4" w:history="1">
      <w:r w:rsidR="00114E1E" w:rsidRPr="00CE7BC6">
        <w:rPr>
          <w:rStyle w:val="a7"/>
          <w:rFonts w:ascii="Times New Roman" w:hAnsi="Times New Roman"/>
          <w:sz w:val="18"/>
          <w:szCs w:val="18"/>
        </w:rPr>
        <w:t>https://</w:t>
      </w:r>
      <w:r w:rsidR="00114E1E" w:rsidRPr="00CE7BC6">
        <w:rPr>
          <w:rStyle w:val="a7"/>
          <w:rFonts w:ascii="Times New Roman" w:hAnsi="Times New Roman"/>
          <w:sz w:val="18"/>
          <w:szCs w:val="18"/>
          <w:lang w:val="ru-RU"/>
        </w:rPr>
        <w:t>plovdiv.riew.gov.bg</w:t>
      </w:r>
    </w:hyperlink>
    <w:r w:rsidR="00114E1E">
      <w:rPr>
        <w:rFonts w:ascii="Times New Roman" w:hAnsi="Times New Roman"/>
        <w:sz w:val="18"/>
        <w:szCs w:val="18"/>
        <w:lang w:val="ru-RU"/>
      </w:rPr>
      <w:t xml:space="preserve"> </w:t>
    </w:r>
  </w:p>
  <w:p w:rsidR="00A67131" w:rsidRPr="004E607B" w:rsidRDefault="00A67131" w:rsidP="004E607B">
    <w:pPr>
      <w:pStyle w:val="a4"/>
      <w:jc w:val="right"/>
      <w:rPr>
        <w:rFonts w:ascii="Times New Roman" w:hAnsi="Times New Roman"/>
        <w:szCs w:val="16"/>
      </w:rPr>
    </w:pPr>
    <w:r w:rsidRPr="000F15E5">
      <w:rPr>
        <w:rFonts w:ascii="Times New Roman" w:hAnsi="Times New Roman"/>
        <w:szCs w:val="16"/>
        <w:lang w:val="ru-RU"/>
      </w:rPr>
      <w:fldChar w:fldCharType="begin"/>
    </w:r>
    <w:r w:rsidRPr="000F15E5">
      <w:rPr>
        <w:rFonts w:ascii="Times New Roman" w:hAnsi="Times New Roman"/>
        <w:szCs w:val="16"/>
        <w:lang w:val="ru-RU"/>
      </w:rPr>
      <w:instrText xml:space="preserve"> PAGE  \* Arabic  \* MERGEFORMAT </w:instrText>
    </w:r>
    <w:r w:rsidRPr="000F15E5">
      <w:rPr>
        <w:rFonts w:ascii="Times New Roman" w:hAnsi="Times New Roman"/>
        <w:szCs w:val="16"/>
        <w:lang w:val="ru-RU"/>
      </w:rPr>
      <w:fldChar w:fldCharType="separate"/>
    </w:r>
    <w:r w:rsidR="0030747F">
      <w:rPr>
        <w:rFonts w:ascii="Times New Roman" w:hAnsi="Times New Roman"/>
        <w:noProof/>
        <w:szCs w:val="16"/>
        <w:lang w:val="ru-RU"/>
      </w:rPr>
      <w:t>8</w:t>
    </w:r>
    <w:r w:rsidRPr="000F15E5">
      <w:rPr>
        <w:rFonts w:ascii="Times New Roman" w:hAnsi="Times New Roman"/>
        <w:szCs w:val="16"/>
        <w:lang w:val="ru-RU"/>
      </w:rPr>
      <w:fldChar w:fldCharType="end"/>
    </w:r>
    <w:r w:rsidRPr="000F15E5">
      <w:rPr>
        <w:rFonts w:ascii="Times New Roman" w:hAnsi="Times New Roman"/>
        <w:szCs w:val="16"/>
      </w:rPr>
      <w:t>/</w:t>
    </w:r>
    <w:r w:rsidRPr="000F15E5">
      <w:rPr>
        <w:rFonts w:ascii="Times New Roman" w:hAnsi="Times New Roman"/>
        <w:szCs w:val="16"/>
      </w:rPr>
      <w:fldChar w:fldCharType="begin"/>
    </w:r>
    <w:r w:rsidRPr="000F15E5">
      <w:rPr>
        <w:rFonts w:ascii="Times New Roman" w:hAnsi="Times New Roman"/>
        <w:szCs w:val="16"/>
      </w:rPr>
      <w:instrText xml:space="preserve"> NUMPAGES  \* Arabic  \* MERGEFORMAT </w:instrText>
    </w:r>
    <w:r w:rsidRPr="000F15E5">
      <w:rPr>
        <w:rFonts w:ascii="Times New Roman" w:hAnsi="Times New Roman"/>
        <w:szCs w:val="16"/>
      </w:rPr>
      <w:fldChar w:fldCharType="separate"/>
    </w:r>
    <w:r w:rsidR="0030747F">
      <w:rPr>
        <w:rFonts w:ascii="Times New Roman" w:hAnsi="Times New Roman"/>
        <w:noProof/>
        <w:szCs w:val="16"/>
      </w:rPr>
      <w:t>8</w:t>
    </w:r>
    <w:r w:rsidRPr="000F15E5">
      <w:rPr>
        <w:rFonts w:ascii="Times New Roman" w:hAnsi="Times New Roman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131" w:rsidRPr="004E607B" w:rsidRDefault="00A67131" w:rsidP="004E607B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sz w:val="16"/>
        <w:szCs w:val="16"/>
        <w:lang w:val="bg-BG"/>
      </w:rPr>
    </w:pPr>
    <w:r w:rsidRPr="004E607B">
      <w:rPr>
        <w:noProof/>
        <w:sz w:val="22"/>
        <w:lang w:val="bg-BG" w:eastAsia="bg-BG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770EE29" wp14:editId="226D77BC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7131" w:rsidRDefault="00A67131" w:rsidP="004E607B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 wp14:anchorId="3A4FC226" wp14:editId="20D80891">
                                <wp:extent cx="381410" cy="374650"/>
                                <wp:effectExtent l="0" t="0" r="0" b="6350"/>
                                <wp:docPr id="2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7233" cy="3803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70EE2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.25pt;margin-top:2.25pt;width:43.7pt;height:3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" strokecolor="white">
              <v:textbox style="mso-fit-shape-to-text:t">
                <w:txbxContent>
                  <w:p w:rsidR="00A67131" w:rsidRDefault="00A67131" w:rsidP="004E607B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 wp14:anchorId="3A4FC226" wp14:editId="20D80891">
                          <wp:extent cx="381410" cy="374650"/>
                          <wp:effectExtent l="0" t="0" r="0" b="6350"/>
                          <wp:docPr id="2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7233" cy="3803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E607B">
      <w:rPr>
        <w:sz w:val="18"/>
        <w:szCs w:val="16"/>
        <w:lang w:val="bg-BG"/>
      </w:rPr>
      <w:t xml:space="preserve">                </w:t>
    </w:r>
    <w:r w:rsidR="00DE14B5">
      <w:rPr>
        <w:rFonts w:ascii="Times New Roman" w:hAnsi="Times New Roman"/>
        <w:sz w:val="18"/>
        <w:szCs w:val="16"/>
        <w:lang w:val="ru-RU"/>
      </w:rPr>
      <w:t xml:space="preserve">4000, гр. Пловдив, </w:t>
    </w:r>
    <w:r w:rsidRPr="004E607B">
      <w:rPr>
        <w:rFonts w:ascii="Times New Roman" w:hAnsi="Times New Roman"/>
        <w:sz w:val="18"/>
        <w:szCs w:val="16"/>
        <w:lang w:val="ru-RU"/>
      </w:rPr>
      <w:t>бул. “</w:t>
    </w:r>
    <w:proofErr w:type="spellStart"/>
    <w:r w:rsidRPr="004E607B">
      <w:rPr>
        <w:rFonts w:ascii="Times New Roman" w:hAnsi="Times New Roman"/>
        <w:sz w:val="18"/>
        <w:szCs w:val="16"/>
        <w:lang w:val="ru-RU"/>
      </w:rPr>
      <w:t>Марица</w:t>
    </w:r>
    <w:proofErr w:type="spellEnd"/>
    <w:r w:rsidRPr="004E607B">
      <w:rPr>
        <w:rFonts w:ascii="Times New Roman" w:hAnsi="Times New Roman"/>
        <w:sz w:val="18"/>
        <w:szCs w:val="16"/>
        <w:lang w:val="ru-RU"/>
      </w:rPr>
      <w:t xml:space="preserve">” №122, </w:t>
    </w:r>
    <w:proofErr w:type="spellStart"/>
    <w:proofErr w:type="gramStart"/>
    <w:r w:rsidRPr="004E607B">
      <w:rPr>
        <w:rFonts w:ascii="Times New Roman" w:hAnsi="Times New Roman"/>
        <w:sz w:val="18"/>
        <w:szCs w:val="16"/>
        <w:lang w:val="ru-RU"/>
      </w:rPr>
      <w:t>тел.,факс</w:t>
    </w:r>
    <w:proofErr w:type="spellEnd"/>
    <w:proofErr w:type="gramEnd"/>
    <w:r w:rsidRPr="004E607B">
      <w:rPr>
        <w:rFonts w:ascii="Times New Roman" w:hAnsi="Times New Roman"/>
        <w:sz w:val="18"/>
        <w:szCs w:val="16"/>
        <w:lang w:val="ru-RU"/>
      </w:rPr>
      <w:t xml:space="preserve"> 032 628994 в. 101</w:t>
    </w:r>
  </w:p>
  <w:p w:rsidR="00A67131" w:rsidRPr="004E607B" w:rsidRDefault="00A67131" w:rsidP="004E607B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sz w:val="18"/>
        <w:szCs w:val="18"/>
        <w:lang w:val="ru-RU"/>
      </w:rPr>
    </w:pPr>
    <w:r w:rsidRPr="004E607B">
      <w:rPr>
        <w:rFonts w:ascii="Times New Roman" w:hAnsi="Times New Roman"/>
        <w:sz w:val="16"/>
        <w:szCs w:val="16"/>
        <w:lang w:val="bg-BG"/>
      </w:rPr>
      <w:t xml:space="preserve">            </w:t>
    </w:r>
    <w:r w:rsidRPr="004E607B">
      <w:rPr>
        <w:rFonts w:ascii="Times New Roman" w:hAnsi="Times New Roman"/>
        <w:sz w:val="18"/>
        <w:szCs w:val="18"/>
        <w:lang w:val="bg-BG"/>
      </w:rPr>
      <w:t xml:space="preserve">Зелен телефон </w:t>
    </w:r>
    <w:r w:rsidRPr="004E607B">
      <w:rPr>
        <w:rFonts w:ascii="Times New Roman" w:hAnsi="Times New Roman"/>
        <w:sz w:val="18"/>
        <w:szCs w:val="18"/>
        <w:lang w:val="ru-RU"/>
      </w:rPr>
      <w:t>032</w:t>
    </w:r>
    <w:r w:rsidRPr="004E607B">
      <w:rPr>
        <w:rFonts w:ascii="Times New Roman" w:hAnsi="Times New Roman"/>
        <w:sz w:val="18"/>
        <w:szCs w:val="18"/>
        <w:lang w:val="bg-BG"/>
      </w:rPr>
      <w:t xml:space="preserve"> </w:t>
    </w:r>
    <w:r w:rsidRPr="004E607B">
      <w:rPr>
        <w:rFonts w:ascii="Times New Roman" w:hAnsi="Times New Roman"/>
        <w:sz w:val="18"/>
        <w:szCs w:val="18"/>
        <w:lang w:val="ru-RU"/>
      </w:rPr>
      <w:t xml:space="preserve">643245, </w:t>
    </w:r>
    <w:r w:rsidRPr="004E607B">
      <w:rPr>
        <w:rFonts w:ascii="Times New Roman" w:hAnsi="Times New Roman"/>
        <w:sz w:val="18"/>
        <w:szCs w:val="18"/>
      </w:rPr>
      <w:t>e</w:t>
    </w:r>
    <w:r w:rsidRPr="004E607B">
      <w:rPr>
        <w:rFonts w:ascii="Times New Roman" w:hAnsi="Times New Roman"/>
        <w:sz w:val="18"/>
        <w:szCs w:val="18"/>
        <w:lang w:val="ru-RU"/>
      </w:rPr>
      <w:t>-</w:t>
    </w:r>
    <w:r w:rsidRPr="004E607B">
      <w:rPr>
        <w:rFonts w:ascii="Times New Roman" w:hAnsi="Times New Roman"/>
        <w:sz w:val="18"/>
        <w:szCs w:val="18"/>
      </w:rPr>
      <w:t>mail</w:t>
    </w:r>
    <w:r w:rsidRPr="004E607B">
      <w:rPr>
        <w:rFonts w:ascii="Times New Roman" w:hAnsi="Times New Roman"/>
        <w:sz w:val="18"/>
        <w:szCs w:val="18"/>
        <w:lang w:val="ru-RU"/>
      </w:rPr>
      <w:t xml:space="preserve">: riosv@plovdiv.riew.gov.bg; </w:t>
    </w:r>
    <w:hyperlink r:id="rId3" w:history="1">
      <w:r w:rsidRPr="000D7CEE">
        <w:rPr>
          <w:rStyle w:val="a7"/>
          <w:rFonts w:ascii="Times New Roman" w:hAnsi="Times New Roman"/>
          <w:sz w:val="18"/>
          <w:szCs w:val="18"/>
        </w:rPr>
        <w:t>https://</w:t>
      </w:r>
      <w:r w:rsidRPr="000D7CEE">
        <w:rPr>
          <w:rStyle w:val="a7"/>
          <w:rFonts w:ascii="Times New Roman" w:hAnsi="Times New Roman"/>
          <w:sz w:val="18"/>
          <w:szCs w:val="18"/>
          <w:lang w:val="ru-RU"/>
        </w:rPr>
        <w:t>plovdiv.riew.gov.bg</w:t>
      </w:r>
    </w:hyperlink>
    <w:r>
      <w:rPr>
        <w:rFonts w:ascii="Times New Roman" w:hAnsi="Times New Roman"/>
        <w:sz w:val="18"/>
        <w:szCs w:val="18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131" w:rsidRDefault="00A67131">
      <w:r>
        <w:separator/>
      </w:r>
    </w:p>
  </w:footnote>
  <w:footnote w:type="continuationSeparator" w:id="0">
    <w:p w:rsidR="00A67131" w:rsidRDefault="00A67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131" w:rsidRPr="005B69F7" w:rsidRDefault="00A67131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21" name="Картина 2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7131" w:rsidRPr="00236983" w:rsidRDefault="00A67131" w:rsidP="00236983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 w:val="30"/>
        <w:szCs w:val="30"/>
      </w:rPr>
    </w:pPr>
    <w:r w:rsidRPr="00236983">
      <w:rPr>
        <w:rStyle w:val="a8"/>
        <w:rFonts w:ascii="Times New Roman" w:hAnsi="Times New Roman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F02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>
      <w:rPr>
        <w:rFonts w:ascii="Times New Roman" w:hAnsi="Times New Roman"/>
        <w:spacing w:val="40"/>
        <w:sz w:val="30"/>
        <w:szCs w:val="30"/>
        <w:lang w:val="en-US"/>
      </w:rPr>
      <w:t xml:space="preserve"> </w:t>
    </w:r>
    <w:r w:rsidRPr="00236983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A67131" w:rsidRDefault="00A67131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 w:val="28"/>
        <w:szCs w:val="28"/>
      </w:rPr>
    </w:pPr>
    <w:r>
      <w:rPr>
        <w:rFonts w:ascii="Times New Roman" w:hAnsi="Times New Roman"/>
        <w:spacing w:val="40"/>
        <w:sz w:val="28"/>
        <w:szCs w:val="28"/>
        <w:lang w:val="en-US"/>
      </w:rPr>
      <w:t xml:space="preserve"> </w:t>
    </w:r>
    <w:r w:rsidRPr="00236983">
      <w:rPr>
        <w:rFonts w:ascii="Times New Roman" w:hAnsi="Times New Roman"/>
        <w:spacing w:val="40"/>
        <w:sz w:val="28"/>
        <w:szCs w:val="28"/>
      </w:rPr>
      <w:t xml:space="preserve">Министерство на </w:t>
    </w:r>
    <w:r w:rsidRPr="00236983">
      <w:rPr>
        <w:rFonts w:ascii="Times New Roman" w:hAnsi="Times New Roman"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F9E43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Pr="00236983">
      <w:rPr>
        <w:rFonts w:ascii="Times New Roman" w:hAnsi="Times New Roman"/>
        <w:spacing w:val="40"/>
        <w:sz w:val="28"/>
        <w:szCs w:val="28"/>
      </w:rPr>
      <w:t>околната среда и водите</w:t>
    </w:r>
  </w:p>
  <w:p w:rsidR="00A67131" w:rsidRPr="00236983" w:rsidRDefault="00A67131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 w:val="20"/>
        <w:lang w:val="ru-RU"/>
      </w:rPr>
    </w:pPr>
    <w:r>
      <w:rPr>
        <w:rFonts w:ascii="Times New Roman" w:hAnsi="Times New Roman"/>
        <w:b w:val="0"/>
        <w:spacing w:val="40"/>
        <w:sz w:val="20"/>
        <w:lang w:val="en-US"/>
      </w:rPr>
      <w:t xml:space="preserve"> </w:t>
    </w:r>
    <w:r w:rsidRPr="00236983">
      <w:rPr>
        <w:rFonts w:ascii="Times New Roman" w:hAnsi="Times New Roman"/>
        <w:b w:val="0"/>
        <w:spacing w:val="40"/>
        <w:sz w:val="20"/>
      </w:rPr>
      <w:t>Регионална инспекция по околната среда и водите - Пловдив</w:t>
    </w:r>
  </w:p>
  <w:p w:rsidR="00A67131" w:rsidRPr="00ED1377" w:rsidRDefault="00A67131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2AB"/>
    <w:multiLevelType w:val="hybridMultilevel"/>
    <w:tmpl w:val="D8F489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1F98"/>
    <w:multiLevelType w:val="multilevel"/>
    <w:tmpl w:val="F97212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/>
      </w:rPr>
    </w:lvl>
  </w:abstractNum>
  <w:abstractNum w:abstractNumId="2" w15:restartNumberingAfterBreak="0">
    <w:nsid w:val="0E6D25B7"/>
    <w:multiLevelType w:val="hybridMultilevel"/>
    <w:tmpl w:val="245AF63A"/>
    <w:lvl w:ilvl="0" w:tplc="562E75E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D662C5"/>
    <w:multiLevelType w:val="hybridMultilevel"/>
    <w:tmpl w:val="E28E23A6"/>
    <w:lvl w:ilvl="0" w:tplc="C4D25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095"/>
    <w:multiLevelType w:val="hybridMultilevel"/>
    <w:tmpl w:val="653AC65E"/>
    <w:lvl w:ilvl="0" w:tplc="562E75EC">
      <w:start w:val="1"/>
      <w:numFmt w:val="bullet"/>
      <w:lvlText w:val="-"/>
      <w:lvlJc w:val="left"/>
      <w:pPr>
        <w:ind w:left="2025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" w15:restartNumberingAfterBreak="0">
    <w:nsid w:val="36FC26C4"/>
    <w:multiLevelType w:val="hybridMultilevel"/>
    <w:tmpl w:val="D6C4A2EC"/>
    <w:lvl w:ilvl="0" w:tplc="562E75E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6F1DCF"/>
    <w:multiLevelType w:val="hybridMultilevel"/>
    <w:tmpl w:val="A4026D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B4952"/>
    <w:multiLevelType w:val="hybridMultilevel"/>
    <w:tmpl w:val="69A2C686"/>
    <w:lvl w:ilvl="0" w:tplc="562E75EC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A04602"/>
    <w:multiLevelType w:val="hybridMultilevel"/>
    <w:tmpl w:val="F62ECD9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43036"/>
    <w:multiLevelType w:val="hybridMultilevel"/>
    <w:tmpl w:val="AAB675C8"/>
    <w:lvl w:ilvl="0" w:tplc="4DE26A2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40E5F"/>
    <w:multiLevelType w:val="hybridMultilevel"/>
    <w:tmpl w:val="F6443756"/>
    <w:lvl w:ilvl="0" w:tplc="562E75E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973163"/>
    <w:multiLevelType w:val="hybridMultilevel"/>
    <w:tmpl w:val="CB04E9D6"/>
    <w:lvl w:ilvl="0" w:tplc="7B6C49E0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6D982640"/>
    <w:multiLevelType w:val="hybridMultilevel"/>
    <w:tmpl w:val="2B6897E0"/>
    <w:lvl w:ilvl="0" w:tplc="17881A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auto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94493"/>
    <w:multiLevelType w:val="hybridMultilevel"/>
    <w:tmpl w:val="38DE1564"/>
    <w:lvl w:ilvl="0" w:tplc="562E75E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13"/>
  </w:num>
  <w:num w:numId="8">
    <w:abstractNumId w:val="7"/>
  </w:num>
  <w:num w:numId="9">
    <w:abstractNumId w:val="2"/>
  </w:num>
  <w:num w:numId="10">
    <w:abstractNumId w:val="4"/>
  </w:num>
  <w:num w:numId="11">
    <w:abstractNumId w:val="5"/>
  </w:num>
  <w:num w:numId="12">
    <w:abstractNumId w:val="10"/>
  </w:num>
  <w:num w:numId="13">
    <w:abstractNumId w:val="1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06AEF"/>
    <w:rsid w:val="000232DB"/>
    <w:rsid w:val="000415D7"/>
    <w:rsid w:val="00053CCE"/>
    <w:rsid w:val="00066AA2"/>
    <w:rsid w:val="000725CF"/>
    <w:rsid w:val="000A43D6"/>
    <w:rsid w:val="000E3E41"/>
    <w:rsid w:val="000F15E5"/>
    <w:rsid w:val="000F3D9F"/>
    <w:rsid w:val="001073F0"/>
    <w:rsid w:val="001149EF"/>
    <w:rsid w:val="00114E1E"/>
    <w:rsid w:val="00124E78"/>
    <w:rsid w:val="00141482"/>
    <w:rsid w:val="001500CA"/>
    <w:rsid w:val="00153AB0"/>
    <w:rsid w:val="00157D1E"/>
    <w:rsid w:val="00176D7C"/>
    <w:rsid w:val="00196B56"/>
    <w:rsid w:val="001B170D"/>
    <w:rsid w:val="001B2BEB"/>
    <w:rsid w:val="001B4BA5"/>
    <w:rsid w:val="001B5313"/>
    <w:rsid w:val="001C3078"/>
    <w:rsid w:val="001C3342"/>
    <w:rsid w:val="001C4697"/>
    <w:rsid w:val="001C5702"/>
    <w:rsid w:val="001C6903"/>
    <w:rsid w:val="001C6993"/>
    <w:rsid w:val="001C7F59"/>
    <w:rsid w:val="001D4627"/>
    <w:rsid w:val="001E10FE"/>
    <w:rsid w:val="001E4509"/>
    <w:rsid w:val="001E7F46"/>
    <w:rsid w:val="001F1253"/>
    <w:rsid w:val="001F3635"/>
    <w:rsid w:val="001F7E5D"/>
    <w:rsid w:val="0020653E"/>
    <w:rsid w:val="00210683"/>
    <w:rsid w:val="00220177"/>
    <w:rsid w:val="00231BA1"/>
    <w:rsid w:val="00233451"/>
    <w:rsid w:val="00236983"/>
    <w:rsid w:val="0024120B"/>
    <w:rsid w:val="00241AF8"/>
    <w:rsid w:val="002501B0"/>
    <w:rsid w:val="00254D0B"/>
    <w:rsid w:val="00254E20"/>
    <w:rsid w:val="002666F5"/>
    <w:rsid w:val="00266D04"/>
    <w:rsid w:val="002707CD"/>
    <w:rsid w:val="00272BB6"/>
    <w:rsid w:val="002B7809"/>
    <w:rsid w:val="002C252C"/>
    <w:rsid w:val="002D24A0"/>
    <w:rsid w:val="002D6239"/>
    <w:rsid w:val="002E25EF"/>
    <w:rsid w:val="002F0262"/>
    <w:rsid w:val="002F56F6"/>
    <w:rsid w:val="0030747F"/>
    <w:rsid w:val="003106F6"/>
    <w:rsid w:val="00324274"/>
    <w:rsid w:val="00324D7E"/>
    <w:rsid w:val="00340D1A"/>
    <w:rsid w:val="00342D28"/>
    <w:rsid w:val="0034511F"/>
    <w:rsid w:val="00351BBE"/>
    <w:rsid w:val="0035702F"/>
    <w:rsid w:val="003702A7"/>
    <w:rsid w:val="00372BC6"/>
    <w:rsid w:val="003765B5"/>
    <w:rsid w:val="00382A21"/>
    <w:rsid w:val="003A108C"/>
    <w:rsid w:val="003A77E8"/>
    <w:rsid w:val="003C325C"/>
    <w:rsid w:val="003C7344"/>
    <w:rsid w:val="003D295E"/>
    <w:rsid w:val="003E0903"/>
    <w:rsid w:val="003E29C4"/>
    <w:rsid w:val="003E301F"/>
    <w:rsid w:val="003E53CC"/>
    <w:rsid w:val="003E58AE"/>
    <w:rsid w:val="003E63BF"/>
    <w:rsid w:val="003F64AB"/>
    <w:rsid w:val="00421337"/>
    <w:rsid w:val="00433E64"/>
    <w:rsid w:val="00436E6A"/>
    <w:rsid w:val="00442A73"/>
    <w:rsid w:val="00446795"/>
    <w:rsid w:val="00455B77"/>
    <w:rsid w:val="00462B4F"/>
    <w:rsid w:val="00462ED5"/>
    <w:rsid w:val="004802A4"/>
    <w:rsid w:val="00481C81"/>
    <w:rsid w:val="004B1C60"/>
    <w:rsid w:val="004B7D22"/>
    <w:rsid w:val="004C3144"/>
    <w:rsid w:val="004E1537"/>
    <w:rsid w:val="004E607B"/>
    <w:rsid w:val="004F765C"/>
    <w:rsid w:val="00506049"/>
    <w:rsid w:val="00506FCD"/>
    <w:rsid w:val="00515B7B"/>
    <w:rsid w:val="00516DAD"/>
    <w:rsid w:val="00525A56"/>
    <w:rsid w:val="00533152"/>
    <w:rsid w:val="005364C4"/>
    <w:rsid w:val="00545356"/>
    <w:rsid w:val="00545E5B"/>
    <w:rsid w:val="00546DD2"/>
    <w:rsid w:val="00554793"/>
    <w:rsid w:val="0057056E"/>
    <w:rsid w:val="00570D48"/>
    <w:rsid w:val="00573454"/>
    <w:rsid w:val="00575577"/>
    <w:rsid w:val="005758E6"/>
    <w:rsid w:val="00581C77"/>
    <w:rsid w:val="00586571"/>
    <w:rsid w:val="005A3B17"/>
    <w:rsid w:val="005A65CE"/>
    <w:rsid w:val="005A7E04"/>
    <w:rsid w:val="005B1547"/>
    <w:rsid w:val="005B3B43"/>
    <w:rsid w:val="005B561D"/>
    <w:rsid w:val="005B69F7"/>
    <w:rsid w:val="005C2BBF"/>
    <w:rsid w:val="005D24A4"/>
    <w:rsid w:val="005D7788"/>
    <w:rsid w:val="005F17CB"/>
    <w:rsid w:val="005F5E28"/>
    <w:rsid w:val="00602A0B"/>
    <w:rsid w:val="006042A5"/>
    <w:rsid w:val="00616DCB"/>
    <w:rsid w:val="006340C8"/>
    <w:rsid w:val="00643DA5"/>
    <w:rsid w:val="00661C46"/>
    <w:rsid w:val="00671575"/>
    <w:rsid w:val="00672799"/>
    <w:rsid w:val="006B0766"/>
    <w:rsid w:val="006B0B9A"/>
    <w:rsid w:val="006B0F71"/>
    <w:rsid w:val="006D0E5A"/>
    <w:rsid w:val="006D21A3"/>
    <w:rsid w:val="006E1608"/>
    <w:rsid w:val="006E5293"/>
    <w:rsid w:val="006F02B9"/>
    <w:rsid w:val="007129C8"/>
    <w:rsid w:val="0072407F"/>
    <w:rsid w:val="00731D94"/>
    <w:rsid w:val="00735898"/>
    <w:rsid w:val="00746FA3"/>
    <w:rsid w:val="0076303D"/>
    <w:rsid w:val="007709B3"/>
    <w:rsid w:val="007719EF"/>
    <w:rsid w:val="0077692C"/>
    <w:rsid w:val="00776E91"/>
    <w:rsid w:val="007A54A2"/>
    <w:rsid w:val="007A5B47"/>
    <w:rsid w:val="007A6290"/>
    <w:rsid w:val="007A7B40"/>
    <w:rsid w:val="00812CFF"/>
    <w:rsid w:val="0082582E"/>
    <w:rsid w:val="0084073D"/>
    <w:rsid w:val="00842F0C"/>
    <w:rsid w:val="0085348A"/>
    <w:rsid w:val="0085668D"/>
    <w:rsid w:val="00860390"/>
    <w:rsid w:val="00880DA8"/>
    <w:rsid w:val="0088341E"/>
    <w:rsid w:val="0088464F"/>
    <w:rsid w:val="0088526F"/>
    <w:rsid w:val="00893BF5"/>
    <w:rsid w:val="0089514A"/>
    <w:rsid w:val="008B0206"/>
    <w:rsid w:val="008B1300"/>
    <w:rsid w:val="008C2CAC"/>
    <w:rsid w:val="008C30A3"/>
    <w:rsid w:val="008C44B8"/>
    <w:rsid w:val="008D749E"/>
    <w:rsid w:val="008F7F15"/>
    <w:rsid w:val="00904200"/>
    <w:rsid w:val="0093612F"/>
    <w:rsid w:val="00936425"/>
    <w:rsid w:val="0094193C"/>
    <w:rsid w:val="00945275"/>
    <w:rsid w:val="00946D85"/>
    <w:rsid w:val="00955648"/>
    <w:rsid w:val="00956BF0"/>
    <w:rsid w:val="00960270"/>
    <w:rsid w:val="009604E4"/>
    <w:rsid w:val="00965E84"/>
    <w:rsid w:val="0096641F"/>
    <w:rsid w:val="009712DB"/>
    <w:rsid w:val="00971987"/>
    <w:rsid w:val="00973C05"/>
    <w:rsid w:val="00974546"/>
    <w:rsid w:val="009866A5"/>
    <w:rsid w:val="00992C59"/>
    <w:rsid w:val="009A49E5"/>
    <w:rsid w:val="009A626B"/>
    <w:rsid w:val="009B7746"/>
    <w:rsid w:val="009C28A8"/>
    <w:rsid w:val="009E08E9"/>
    <w:rsid w:val="009E7D8E"/>
    <w:rsid w:val="009F0994"/>
    <w:rsid w:val="00A15478"/>
    <w:rsid w:val="00A2084C"/>
    <w:rsid w:val="00A26D86"/>
    <w:rsid w:val="00A32F7F"/>
    <w:rsid w:val="00A33765"/>
    <w:rsid w:val="00A40542"/>
    <w:rsid w:val="00A419E8"/>
    <w:rsid w:val="00A43106"/>
    <w:rsid w:val="00A44B9E"/>
    <w:rsid w:val="00A45643"/>
    <w:rsid w:val="00A51C94"/>
    <w:rsid w:val="00A6505D"/>
    <w:rsid w:val="00A67131"/>
    <w:rsid w:val="00A704BD"/>
    <w:rsid w:val="00A75853"/>
    <w:rsid w:val="00A82136"/>
    <w:rsid w:val="00A90E9C"/>
    <w:rsid w:val="00A92E12"/>
    <w:rsid w:val="00A9475E"/>
    <w:rsid w:val="00AD0F0E"/>
    <w:rsid w:val="00AD11C4"/>
    <w:rsid w:val="00AD13E8"/>
    <w:rsid w:val="00AD7BAC"/>
    <w:rsid w:val="00AE75F5"/>
    <w:rsid w:val="00AF5DB8"/>
    <w:rsid w:val="00B0052C"/>
    <w:rsid w:val="00B06A2A"/>
    <w:rsid w:val="00B11347"/>
    <w:rsid w:val="00B23A06"/>
    <w:rsid w:val="00B27B64"/>
    <w:rsid w:val="00B317B4"/>
    <w:rsid w:val="00B46D67"/>
    <w:rsid w:val="00B5085B"/>
    <w:rsid w:val="00B52058"/>
    <w:rsid w:val="00B53C9E"/>
    <w:rsid w:val="00B550F6"/>
    <w:rsid w:val="00B678A2"/>
    <w:rsid w:val="00B750E3"/>
    <w:rsid w:val="00B76562"/>
    <w:rsid w:val="00B94652"/>
    <w:rsid w:val="00BC16C9"/>
    <w:rsid w:val="00BE79FC"/>
    <w:rsid w:val="00BF0C83"/>
    <w:rsid w:val="00BF4E39"/>
    <w:rsid w:val="00C00904"/>
    <w:rsid w:val="00C02136"/>
    <w:rsid w:val="00C02D14"/>
    <w:rsid w:val="00C15782"/>
    <w:rsid w:val="00C30D9A"/>
    <w:rsid w:val="00C34CAD"/>
    <w:rsid w:val="00C36910"/>
    <w:rsid w:val="00C473A4"/>
    <w:rsid w:val="00C61254"/>
    <w:rsid w:val="00C662A1"/>
    <w:rsid w:val="00C67811"/>
    <w:rsid w:val="00C67EED"/>
    <w:rsid w:val="00C73E87"/>
    <w:rsid w:val="00C76288"/>
    <w:rsid w:val="00C76A20"/>
    <w:rsid w:val="00C776A6"/>
    <w:rsid w:val="00C815C5"/>
    <w:rsid w:val="00C8693A"/>
    <w:rsid w:val="00C9282E"/>
    <w:rsid w:val="00C95A07"/>
    <w:rsid w:val="00C96BD2"/>
    <w:rsid w:val="00C97000"/>
    <w:rsid w:val="00CA07F1"/>
    <w:rsid w:val="00CA3258"/>
    <w:rsid w:val="00CA70DE"/>
    <w:rsid w:val="00CA7A14"/>
    <w:rsid w:val="00CB06D4"/>
    <w:rsid w:val="00CC60DF"/>
    <w:rsid w:val="00CD0CAC"/>
    <w:rsid w:val="00CD1F33"/>
    <w:rsid w:val="00CD3690"/>
    <w:rsid w:val="00CD3B24"/>
    <w:rsid w:val="00CE7677"/>
    <w:rsid w:val="00CF69DA"/>
    <w:rsid w:val="00CF6DFC"/>
    <w:rsid w:val="00D0022C"/>
    <w:rsid w:val="00D03B87"/>
    <w:rsid w:val="00D10DBB"/>
    <w:rsid w:val="00D11476"/>
    <w:rsid w:val="00D15551"/>
    <w:rsid w:val="00D172A2"/>
    <w:rsid w:val="00D259F5"/>
    <w:rsid w:val="00D450FA"/>
    <w:rsid w:val="00D530CC"/>
    <w:rsid w:val="00D57EAA"/>
    <w:rsid w:val="00D61AE4"/>
    <w:rsid w:val="00D734C1"/>
    <w:rsid w:val="00D73582"/>
    <w:rsid w:val="00D7472F"/>
    <w:rsid w:val="00D83E3B"/>
    <w:rsid w:val="00D8765C"/>
    <w:rsid w:val="00D93AB6"/>
    <w:rsid w:val="00DB058B"/>
    <w:rsid w:val="00DB487F"/>
    <w:rsid w:val="00DC1907"/>
    <w:rsid w:val="00DC5E09"/>
    <w:rsid w:val="00DC60E0"/>
    <w:rsid w:val="00DE14B5"/>
    <w:rsid w:val="00DE1749"/>
    <w:rsid w:val="00E02F44"/>
    <w:rsid w:val="00E22619"/>
    <w:rsid w:val="00E23A6B"/>
    <w:rsid w:val="00E30C84"/>
    <w:rsid w:val="00E344E2"/>
    <w:rsid w:val="00E35ACC"/>
    <w:rsid w:val="00E37562"/>
    <w:rsid w:val="00E5226D"/>
    <w:rsid w:val="00E8208C"/>
    <w:rsid w:val="00EA3B1F"/>
    <w:rsid w:val="00EA54B1"/>
    <w:rsid w:val="00EB1613"/>
    <w:rsid w:val="00EB1B62"/>
    <w:rsid w:val="00EB63EB"/>
    <w:rsid w:val="00EC304D"/>
    <w:rsid w:val="00ED1377"/>
    <w:rsid w:val="00ED570B"/>
    <w:rsid w:val="00EE0791"/>
    <w:rsid w:val="00EE2023"/>
    <w:rsid w:val="00F054F9"/>
    <w:rsid w:val="00F111F4"/>
    <w:rsid w:val="00F13964"/>
    <w:rsid w:val="00F35348"/>
    <w:rsid w:val="00F53A37"/>
    <w:rsid w:val="00F54142"/>
    <w:rsid w:val="00F66C88"/>
    <w:rsid w:val="00F72CF1"/>
    <w:rsid w:val="00F74415"/>
    <w:rsid w:val="00F8270B"/>
    <w:rsid w:val="00F87647"/>
    <w:rsid w:val="00FA05FC"/>
    <w:rsid w:val="00FC3A08"/>
    <w:rsid w:val="00FC580D"/>
    <w:rsid w:val="00FC60F8"/>
    <w:rsid w:val="00FE22D9"/>
    <w:rsid w:val="00FF16B0"/>
    <w:rsid w:val="00FF34EF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14C68BC8"/>
  <w15:chartTrackingRefBased/>
  <w15:docId w15:val="{7299818C-08E3-4103-B636-237231DA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254E20"/>
    <w:rPr>
      <w:u w:val="single"/>
      <w:lang w:eastAsia="en-US"/>
    </w:rPr>
  </w:style>
  <w:style w:type="paragraph" w:styleId="ab">
    <w:name w:val="List Paragraph"/>
    <w:basedOn w:val="a"/>
    <w:uiPriority w:val="34"/>
    <w:qFormat/>
    <w:rsid w:val="000725CF"/>
    <w:pPr>
      <w:ind w:left="720"/>
      <w:contextualSpacing/>
    </w:pPr>
  </w:style>
  <w:style w:type="character" w:customStyle="1" w:styleId="par-caption">
    <w:name w:val="par-caption"/>
    <w:rsid w:val="005F17CB"/>
  </w:style>
  <w:style w:type="paragraph" w:styleId="ac">
    <w:name w:val="No Spacing"/>
    <w:uiPriority w:val="1"/>
    <w:qFormat/>
    <w:rsid w:val="00241AF8"/>
    <w:rPr>
      <w:sz w:val="24"/>
      <w:szCs w:val="24"/>
      <w:lang w:val="zu-ZA" w:eastAsia="en-US"/>
    </w:rPr>
  </w:style>
  <w:style w:type="character" w:styleId="ad">
    <w:name w:val="Strong"/>
    <w:qFormat/>
    <w:rsid w:val="001E4509"/>
    <w:rPr>
      <w:b/>
      <w:bCs/>
    </w:rPr>
  </w:style>
  <w:style w:type="paragraph" w:customStyle="1" w:styleId="CharChar">
    <w:name w:val="Знак Знак Char Char"/>
    <w:basedOn w:val="a"/>
    <w:rsid w:val="00E3756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BodyText21">
    <w:name w:val="Body Text 21"/>
    <w:basedOn w:val="a"/>
    <w:rsid w:val="0088341E"/>
    <w:rPr>
      <w:rFonts w:ascii="Times New Roman" w:hAnsi="Times New Roman"/>
      <w:b/>
      <w:sz w:val="24"/>
      <w:lang w:val="bg-BG" w:eastAsia="bg-BG"/>
    </w:rPr>
  </w:style>
  <w:style w:type="paragraph" w:customStyle="1" w:styleId="CharChar3CharCharCharChar">
    <w:name w:val="Char Char3 Char Char Char Char"/>
    <w:basedOn w:val="a"/>
    <w:rsid w:val="0088341E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osv@plovdiv.riew.gov.bg" TargetMode="External"/><Relationship Id="rId2" Type="http://schemas.openxmlformats.org/officeDocument/2006/relationships/image" Target="media/image20.wmf"/><Relationship Id="rId1" Type="http://schemas.openxmlformats.org/officeDocument/2006/relationships/image" Target="media/image2.wmf"/><Relationship Id="rId4" Type="http://schemas.openxmlformats.org/officeDocument/2006/relationships/hyperlink" Target="https://plovdiv.riew.gov.bg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lovdiv.riew.gov.bg" TargetMode="External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G3i/EklcWJfThWL0+PaL9h1MOdC+w7G4d1wCCa/Gp7Q=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i2K3WEfCWJ3jvLdZc6nImQIjteGL5ta5Qu/xtnD/mW8=</DigestValue>
    </Reference>
  </SignedInfo>
  <SignatureValue>od8PDg/S/FcLah3YPnnZTPtOb7AV1u6+VR0PCOyqY8nOEiCoZyvaRB0h85htuymjpv71sn5lGWvP
vNRUH4y5RNNXat8siE8bN90BmE9dwqguU+AnRZvOY45GffUfSBUO5+JUPk4zXBCOyraIrk3mcpAE
OsUmhf5VMC+oteCdznG0nf/ek6am/1Gs588i7BaD62WPEyF+RLSJxRX3rscxSmyiU9dBu04yNwuY
G1pYUUobqqVs2/GgLtniU2OuA2Me77TbD8O7L1ECqle5Qdf0Tip0UzgXDyDyOc2y+LAPjo/Wwk3j
TFtw8ciKZJ5umwRamO4LVbzTJIM3trN8h9Pzuw==</SignatureValue>
  <KeyInfo>
    <X509Data>
      <X509Certificate>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gAOdWlU+nSJ2QvnbjOlYCSkmxKPSpNeOXz8Zyt5Fjm8=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cYBrxgz5lamYCmpHNj40gVtYvlxtFPiNjgk+0Nq3BCc=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d1AM5SsqD2aWTVwbbvdl11Z2KbdemTUDzukFlj9q0EE=</DigestValue>
      </Reference>
      <Reference URI="/word/endnotes.xml?ContentType=application/vnd.openxmlformats-officedocument.wordprocessingml.endnotes+xml">
        <DigestMethod Algorithm="http://www.w3.org/2001/04/xmlenc#sha256"/>
        <DigestValue>ePI+gULzICUMewOg1ojEIzRKm2tOwEfo3Vvtlz9WvWM=</DigestValue>
      </Reference>
      <Reference URI="/word/fontTable.xml?ContentType=application/vnd.openxmlformats-officedocument.wordprocessingml.fontTable+xml">
        <DigestMethod Algorithm="http://www.w3.org/2001/04/xmlenc#sha256"/>
        <DigestValue>fmiO0evQD3iuI6U4iW8jLqaTEMQVIcGty/h5jwW2FF8=</DigestValue>
      </Reference>
      <Reference URI="/word/footer1.xml?ContentType=application/vnd.openxmlformats-officedocument.wordprocessingml.footer+xml">
        <DigestMethod Algorithm="http://www.w3.org/2001/04/xmlenc#sha256"/>
        <DigestValue>kxZUAFEJcgXJoosMjq2g4ZIqGGEjKlt6FbIvm4nWOMs=</DigestValue>
      </Reference>
      <Reference URI="/word/footer2.xml?ContentType=application/vnd.openxmlformats-officedocument.wordprocessingml.footer+xml">
        <DigestMethod Algorithm="http://www.w3.org/2001/04/xmlenc#sha256"/>
        <DigestValue>Femaf+rJUM08Xqv2suK1lqEyZlL2YwfWt5bAsUn532c=</DigestValue>
      </Reference>
      <Reference URI="/word/footnotes.xml?ContentType=application/vnd.openxmlformats-officedocument.wordprocessingml.footnotes+xml">
        <DigestMethod Algorithm="http://www.w3.org/2001/04/xmlenc#sha256"/>
        <DigestValue>VerdtnQEwGOhUEgCuPkEpRdq9XlbPhZJ6Ylzmhoq/5c=</DigestValue>
      </Reference>
      <Reference URI="/word/header1.xml?ContentType=application/vnd.openxmlformats-officedocument.wordprocessingml.header+xml">
        <DigestMethod Algorithm="http://www.w3.org/2001/04/xmlenc#sha256"/>
        <DigestValue>DXCDrMNcTh/yli2FFky9VHk+mu0/Ry/X71kugqLlbpA=</DigestValue>
      </Reference>
      <Reference URI="/word/media/image1.emf?ContentType=image/x-emf">
        <DigestMethod Algorithm="http://www.w3.org/2001/04/xmlenc#sha256"/>
        <DigestValue>ChSrM1jHQLLY/IQaZU9hFHOALXdtaJ/kdWpVCqzRSS0=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7g+etwpII+sYHjb/1IdjU07/VLxgE2x27CJmCR/32wg=</DigestValue>
      </Reference>
      <Reference URI="/word/settings.xml?ContentType=application/vnd.openxmlformats-officedocument.wordprocessingml.settings+xml">
        <DigestMethod Algorithm="http://www.w3.org/2001/04/xmlenc#sha256"/>
        <DigestValue>J2sF8abBTicHpRmrxpRVyeHvF5pSLJB5mEUmQzAp+1s=</DigestValue>
      </Reference>
      <Reference URI="/word/styles.xml?ContentType=application/vnd.openxmlformats-officedocument.wordprocessingml.styles+xml">
        <DigestMethod Algorithm="http://www.w3.org/2001/04/xmlenc#sha256"/>
        <DigestValue>89dPmL054AotajoJJzbpob+kgQ8d7lyq87mHYfjtnpE=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LEIaNCYktBEJMvI+wOeUrO7MEYIjdVJR5zEyi75f5es=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2026-08-18T11:30:51Z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2026-08-18T11:30:51Z</xd:SigningTime>
          <xd:SigningCertificate>
            <xd:Cert>
              <xd:CertDigest>
                <DigestMethod Algorithm="http://www.w3.org/2001/04/xmlenc#sha256"/>
                <DigestValue>I47txwmEQSZ6EInzyFVQPjx52QX3hcLbMSLESRkQiSM=</DigestValue>
              </xd:CertDigest>
              <xd:IssuerSerial>
                <X509IssuerName>CN=B-Trust Operational Qualified CA, OU=B-Trust, O=BORICA AD, OID.2.5.4.97=NTRBG-201230426, C=BG</X509IssuerName>
                <X509SerialNumber>6042736797705544802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vaqomt/usmPzhc0dXfsdDocTcxtVsMK7XJEI1TBbmeI=</DigestValue>
    </Reference>
    <Reference Type="http://www.w3.org/2000/09/xmldsig#Object" URI="#idOfficeObject">
      <DigestMethod Algorithm="http://www.w3.org/2001/04/xmlenc#sha256"/>
      <DigestValue>i7LvVoV6IKSRyL/+4suZrOT8hnrEFhPz+lAv5m2gPJM=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pL5vNce0mkUV3YL5YVcehS5/hjhT6KxN1mRw+XuqBtQ=</DigestValue>
    </Reference>
  </SignedInfo>
  <SignatureValue>eS9CtycN6QxNOm7ebYmray2Ysir8G/9J8y6EjVdiMXYoyyTeIgagbCQ+aO8Zz6JIg3vUW6MzZLWM
evIuJuegc0LO9nHvJLQBRAg+wPKrj6qXKuCzCwifS1LcB6syQJ6bhqMfPX1POEn1yDQQDce8ie0N
bTtusdn3w2UOChiYdQ30zshQCgLs5iWLL4yVItAKaOLtEoRa7Z1mHxY5ZYAhC9/TrDE570yPz8Vf
H69IENx2Gb198NdhJBNmtWegU9zcvmnmsqezDg/keeG4fc/suRj78tVva+wfEi9Rytk2gKdQpEAr
dYYV7onw4Ih91Fcck5U+mp35IH4R5AvcZDCAEw==</SignatureValue>
  <KeyInfo>
    <X509Data>
      <X509Certificate>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gAOdWlU+nSJ2QvnbjOlYCSkmxKPSpNeOXz8Zyt5Fjm8=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cYBrxgz5lamYCmpHNj40gVtYvlxtFPiNjgk+0Nq3BCc=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d1AM5SsqD2aWTVwbbvdl11Z2KbdemTUDzukFlj9q0EE=</DigestValue>
      </Reference>
      <Reference URI="/word/endnotes.xml?ContentType=application/vnd.openxmlformats-officedocument.wordprocessingml.endnotes+xml">
        <DigestMethod Algorithm="http://www.w3.org/2001/04/xmlenc#sha256"/>
        <DigestValue>ePI+gULzICUMewOg1ojEIzRKm2tOwEfo3Vvtlz9WvWM=</DigestValue>
      </Reference>
      <Reference URI="/word/fontTable.xml?ContentType=application/vnd.openxmlformats-officedocument.wordprocessingml.fontTable+xml">
        <DigestMethod Algorithm="http://www.w3.org/2001/04/xmlenc#sha256"/>
        <DigestValue>fmiO0evQD3iuI6U4iW8jLqaTEMQVIcGty/h5jwW2FF8=</DigestValue>
      </Reference>
      <Reference URI="/word/footer1.xml?ContentType=application/vnd.openxmlformats-officedocument.wordprocessingml.footer+xml">
        <DigestMethod Algorithm="http://www.w3.org/2001/04/xmlenc#sha256"/>
        <DigestValue>kxZUAFEJcgXJoosMjq2g4ZIqGGEjKlt6FbIvm4nWOMs=</DigestValue>
      </Reference>
      <Reference URI="/word/footer2.xml?ContentType=application/vnd.openxmlformats-officedocument.wordprocessingml.footer+xml">
        <DigestMethod Algorithm="http://www.w3.org/2001/04/xmlenc#sha256"/>
        <DigestValue>Femaf+rJUM08Xqv2suK1lqEyZlL2YwfWt5bAsUn532c=</DigestValue>
      </Reference>
      <Reference URI="/word/footnotes.xml?ContentType=application/vnd.openxmlformats-officedocument.wordprocessingml.footnotes+xml">
        <DigestMethod Algorithm="http://www.w3.org/2001/04/xmlenc#sha256"/>
        <DigestValue>VerdtnQEwGOhUEgCuPkEpRdq9XlbPhZJ6Ylzmhoq/5c=</DigestValue>
      </Reference>
      <Reference URI="/word/header1.xml?ContentType=application/vnd.openxmlformats-officedocument.wordprocessingml.header+xml">
        <DigestMethod Algorithm="http://www.w3.org/2001/04/xmlenc#sha256"/>
        <DigestValue>DXCDrMNcTh/yli2FFky9VHk+mu0/Ry/X71kugqLlbpA=</DigestValue>
      </Reference>
      <Reference URI="/word/media/image1.emf?ContentType=image/x-emf">
        <DigestMethod Algorithm="http://www.w3.org/2001/04/xmlenc#sha256"/>
        <DigestValue>ChSrM1jHQLLY/IQaZU9hFHOALXdtaJ/kdWpVCqzRSS0=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7g+etwpII+sYHjb/1IdjU07/VLxgE2x27CJmCR/32wg=</DigestValue>
      </Reference>
      <Reference URI="/word/settings.xml?ContentType=application/vnd.openxmlformats-officedocument.wordprocessingml.settings+xml">
        <DigestMethod Algorithm="http://www.w3.org/2001/04/xmlenc#sha256"/>
        <DigestValue>J2sF8abBTicHpRmrxpRVyeHvF5pSLJB5mEUmQzAp+1s=</DigestValue>
      </Reference>
      <Reference URI="/word/styles.xml?ContentType=application/vnd.openxmlformats-officedocument.wordprocessingml.styles+xml">
        <DigestMethod Algorithm="http://www.w3.org/2001/04/xmlenc#sha256"/>
        <DigestValue>89dPmL054AotajoJJzbpob+kgQ8d7lyq87mHYfjtnpE=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LEIaNCYktBEJMvI+wOeUrO7MEYIjdVJR5zEyi75f5es=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2026-08-18T11:44:09Z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2026-08-18T11:44:09Z</xd:SigningTime>
          <xd:SigningCertificate>
            <xd:Cert>
              <xd:CertDigest>
                <DigestMethod Algorithm="http://www.w3.org/2001/04/xmlenc#sha256"/>
                <DigestValue>DpbNyB9Itd9R4ChnZ24u7FzPvAZuRH5xNoFMFB81AFI=</DigestValue>
              </xd:CertDigest>
              <xd:IssuerSerial>
                <X509IssuerName>CN=B-Trust Operational Qualified CA, OU=B-Trust, O=BORICA AD, OID.2.5.4.97=NTRBG-201230426, C=BG</X509IssuerName>
                <X509SerialNumber>7136114548993384918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wXBotJaF72QoI0LinvJQTKR6z8VyjPLYf6aYdZMfTtk=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a1elAxpOmlMlZ17YFWMu0kETt1roi5SgP1CfIo7MG34=</DigestValue>
    </Reference>
  </SignedInfo>
  <SignatureValue>RgU411ZdPIFckIA+zDuY6Mg26dbv9X8SoAg2L0q0sbGofruNy2stumuI9rm3nOEtZDV2HkA8O5Me
0ZlxDzafObOR8+L2nCZSrvOtXmNp/eajXmZlSTbk9BVZ6sbctOuU3nsMM56Cxxh4HayRysP0m310
K9AEChJwbvaC4A71NmMk74ZKh22WBxAoleUXdDDRqupbeJ5Cv8rA7TIx0vBez+LheABeUS9pk8p7
YZ+P+kb2fvoWV61aGI1B0iVPwbeWB04YcQra3o7doOcbFU4WNgn+iyH3yC7YGo0LOF4uNNHuqH8X
yDZ214VeCEWkROZ/JOP8G0G+d1gfuKcQGF+gtg==</SignatureValue>
  <KeyInfo>
    <X509Data>
      <X509Certificate>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gAOdWlU+nSJ2QvnbjOlYCSkmxKPSpNeOXz8Zyt5Fjm8=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cYBrxgz5lamYCmpHNj40gVtYvlxtFPiNjgk+0Nq3BCc=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d1AM5SsqD2aWTVwbbvdl11Z2KbdemTUDzukFlj9q0EE=</DigestValue>
      </Reference>
      <Reference URI="/word/endnotes.xml?ContentType=application/vnd.openxmlformats-officedocument.wordprocessingml.endnotes+xml">
        <DigestMethod Algorithm="http://www.w3.org/2001/04/xmlenc#sha256"/>
        <DigestValue>ePI+gULzICUMewOg1ojEIzRKm2tOwEfo3Vvtlz9WvWM=</DigestValue>
      </Reference>
      <Reference URI="/word/fontTable.xml?ContentType=application/vnd.openxmlformats-officedocument.wordprocessingml.fontTable+xml">
        <DigestMethod Algorithm="http://www.w3.org/2001/04/xmlenc#sha256"/>
        <DigestValue>fmiO0evQD3iuI6U4iW8jLqaTEMQVIcGty/h5jwW2FF8=</DigestValue>
      </Reference>
      <Reference URI="/word/footer1.xml?ContentType=application/vnd.openxmlformats-officedocument.wordprocessingml.footer+xml">
        <DigestMethod Algorithm="http://www.w3.org/2001/04/xmlenc#sha256"/>
        <DigestValue>kxZUAFEJcgXJoosMjq2g4ZIqGGEjKlt6FbIvm4nWOMs=</DigestValue>
      </Reference>
      <Reference URI="/word/footer2.xml?ContentType=application/vnd.openxmlformats-officedocument.wordprocessingml.footer+xml">
        <DigestMethod Algorithm="http://www.w3.org/2001/04/xmlenc#sha256"/>
        <DigestValue>Femaf+rJUM08Xqv2suK1lqEyZlL2YwfWt5bAsUn532c=</DigestValue>
      </Reference>
      <Reference URI="/word/footnotes.xml?ContentType=application/vnd.openxmlformats-officedocument.wordprocessingml.footnotes+xml">
        <DigestMethod Algorithm="http://www.w3.org/2001/04/xmlenc#sha256"/>
        <DigestValue>VerdtnQEwGOhUEgCuPkEpRdq9XlbPhZJ6Ylzmhoq/5c=</DigestValue>
      </Reference>
      <Reference URI="/word/header1.xml?ContentType=application/vnd.openxmlformats-officedocument.wordprocessingml.header+xml">
        <DigestMethod Algorithm="http://www.w3.org/2001/04/xmlenc#sha256"/>
        <DigestValue>DXCDrMNcTh/yli2FFky9VHk+mu0/Ry/X71kugqLlbpA=</DigestValue>
      </Reference>
      <Reference URI="/word/media/image1.emf?ContentType=image/x-emf">
        <DigestMethod Algorithm="http://www.w3.org/2001/04/xmlenc#sha256"/>
        <DigestValue>ChSrM1jHQLLY/IQaZU9hFHOALXdtaJ/kdWpVCqzRSS0=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7g+etwpII+sYHjb/1IdjU07/VLxgE2x27CJmCR/32wg=</DigestValue>
      </Reference>
      <Reference URI="/word/settings.xml?ContentType=application/vnd.openxmlformats-officedocument.wordprocessingml.settings+xml">
        <DigestMethod Algorithm="http://www.w3.org/2001/04/xmlenc#sha256"/>
        <DigestValue>J2sF8abBTicHpRmrxpRVyeHvF5pSLJB5mEUmQzAp+1s=</DigestValue>
      </Reference>
      <Reference URI="/word/styles.xml?ContentType=application/vnd.openxmlformats-officedocument.wordprocessingml.styles+xml">
        <DigestMethod Algorithm="http://www.w3.org/2001/04/xmlenc#sha256"/>
        <DigestValue>89dPmL054AotajoJJzbpob+kgQ8d7lyq87mHYfjtnpE=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LEIaNCYktBEJMvI+wOeUrO7MEYIjdVJR5zEyi75f5es=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2026-08-18T11:49:03Z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2026-08-18T11:49:03Z</xd:SigningTime>
          <xd:SigningCertificate>
            <xd:Cert>
              <xd:CertDigest>
                <DigestMethod Algorithm="http://www.w3.org/2001/04/xmlenc#sha256"/>
                <DigestValue>/xtkPqzAwfn2vZXnTgCxQcz/fkWgeuHWAhOqNnVrOXA=</DigestValue>
              </xd:CertDigest>
              <xd:IssuerSerial>
                <X509IssuerName>CN=B-Trust Operational Qualified CA, OU=B-Trust, O=BORICA AD, OID.2.5.4.97=NTRBG-201230426, C=BG</X509IssuerName>
                <X509SerialNumber>600108481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Одобрил този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Yjlij1MJmuD2jzww/zoCY/z4CbY7tI9Nm2uZlvy4tdo=</DigestValue>
    </Reference>
    <Reference Type="http://www.w3.org/2000/09/xmldsig#Object" URI="#idOfficeObject">
      <DigestMethod Algorithm="http://www.w3.org/2001/04/xmlenc#sha256"/>
      <DigestValue>1pOJ2XyQ0vM7H1Xwjw/xIN6fon7OGojGLXuXm3K9Ino=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LiFSeAD7wyDVdw1bTi0dSe78i3oDoTRt9yBfQNZ5wzo=</DigestValue>
    </Reference>
    <Reference Type="http://www.w3.org/2000/09/xmldsig#Object" URI="#idValidSigLnImg">
      <DigestMethod Algorithm="http://www.w3.org/2001/04/xmlenc#sha256"/>
      <DigestValue>YQAeNObex0cmRLy83U+lASKij9xU6QtikXmidYNSluM=</DigestValue>
    </Reference>
    <Reference Type="http://www.w3.org/2000/09/xmldsig#Object" URI="#idInvalidSigLnImg">
      <DigestMethod Algorithm="http://www.w3.org/2001/04/xmlenc#sha256"/>
      <DigestValue>0vobXaXaboB7g74Fwq3UYThb91EJN/nJBvsnExSjqXU=</DigestValue>
    </Reference>
  </SignedInfo>
  <SignatureValue>c8X2nDU3pmKeu2BDRYZwiXywxnZEvk0lHZdNe8x6XnLzUsQgBhJiTXuM3xjh4XH6La5Afh3mF/eH
mrwlTIfcwvlBNJiO1AQ2DO9aIYRibr4Oqc4N7+iKeD/wViZ7UgPtUoIwwpvuhAXkEy5rcTokdeJb
xSotImg5vmqVpUOdOughwNAmWCVqHxjJHl39FkVtD/wyHFzAbnrROu617L5RMH7LpWkP7rJK4V3T
/lR7UQ8P8QyT4lwnX3qwD+eHw2H6DjyzLVFSNrfxtjglrfz7xFKlmN3mwPem9YmUf/gSrtCM8Ult
bhJzT77ImNjrQMuZ0eSWniyUa+NbCdegCEhrhg==</SignatureValue>
  <KeyInfo>
    <X509Data>
      <X509Certificate>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gAOdWlU+nSJ2QvnbjOlYCSkmxKPSpNeOXz8Zyt5Fjm8=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cYBrxgz5lamYCmpHNj40gVtYvlxtFPiNjgk+0Nq3BCc=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d1AM5SsqD2aWTVwbbvdl11Z2KbdemTUDzukFlj9q0EE=</DigestValue>
      </Reference>
      <Reference URI="/word/endnotes.xml?ContentType=application/vnd.openxmlformats-officedocument.wordprocessingml.endnotes+xml">
        <DigestMethod Algorithm="http://www.w3.org/2001/04/xmlenc#sha256"/>
        <DigestValue>ePI+gULzICUMewOg1ojEIzRKm2tOwEfo3Vvtlz9WvWM=</DigestValue>
      </Reference>
      <Reference URI="/word/fontTable.xml?ContentType=application/vnd.openxmlformats-officedocument.wordprocessingml.fontTable+xml">
        <DigestMethod Algorithm="http://www.w3.org/2001/04/xmlenc#sha256"/>
        <DigestValue>fmiO0evQD3iuI6U4iW8jLqaTEMQVIcGty/h5jwW2FF8=</DigestValue>
      </Reference>
      <Reference URI="/word/footer1.xml?ContentType=application/vnd.openxmlformats-officedocument.wordprocessingml.footer+xml">
        <DigestMethod Algorithm="http://www.w3.org/2001/04/xmlenc#sha256"/>
        <DigestValue>kxZUAFEJcgXJoosMjq2g4ZIqGGEjKlt6FbIvm4nWOMs=</DigestValue>
      </Reference>
      <Reference URI="/word/footer2.xml?ContentType=application/vnd.openxmlformats-officedocument.wordprocessingml.footer+xml">
        <DigestMethod Algorithm="http://www.w3.org/2001/04/xmlenc#sha256"/>
        <DigestValue>Femaf+rJUM08Xqv2suK1lqEyZlL2YwfWt5bAsUn532c=</DigestValue>
      </Reference>
      <Reference URI="/word/footnotes.xml?ContentType=application/vnd.openxmlformats-officedocument.wordprocessingml.footnotes+xml">
        <DigestMethod Algorithm="http://www.w3.org/2001/04/xmlenc#sha256"/>
        <DigestValue>VerdtnQEwGOhUEgCuPkEpRdq9XlbPhZJ6Ylzmhoq/5c=</DigestValue>
      </Reference>
      <Reference URI="/word/header1.xml?ContentType=application/vnd.openxmlformats-officedocument.wordprocessingml.header+xml">
        <DigestMethod Algorithm="http://www.w3.org/2001/04/xmlenc#sha256"/>
        <DigestValue>DXCDrMNcTh/yli2FFky9VHk+mu0/Ry/X71kugqLlbpA=</DigestValue>
      </Reference>
      <Reference URI="/word/media/image1.emf?ContentType=image/x-emf">
        <DigestMethod Algorithm="http://www.w3.org/2001/04/xmlenc#sha256"/>
        <DigestValue>ChSrM1jHQLLY/IQaZU9hFHOALXdtaJ/kdWpVCqzRSS0=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7g+etwpII+sYHjb/1IdjU07/VLxgE2x27CJmCR/32wg=</DigestValue>
      </Reference>
      <Reference URI="/word/settings.xml?ContentType=application/vnd.openxmlformats-officedocument.wordprocessingml.settings+xml">
        <DigestMethod Algorithm="http://www.w3.org/2001/04/xmlenc#sha256"/>
        <DigestValue>J2sF8abBTicHpRmrxpRVyeHvF5pSLJB5mEUmQzAp+1s=</DigestValue>
      </Reference>
      <Reference URI="/word/styles.xml?ContentType=application/vnd.openxmlformats-officedocument.wordprocessingml.styles+xml">
        <DigestMethod Algorithm="http://www.w3.org/2001/04/xmlenc#sha256"/>
        <DigestValue>89dPmL054AotajoJJzbpob+kgQ8d7lyq87mHYfjtnpE=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LEIaNCYktBEJMvI+wOeUrO7MEYIjdVJR5zEyi75f5es=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2026-08-18T11:49:41Z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{479CBD63-7727-4FA0-B50B-2AA544A379A0}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2026-08-18T11:49:41Z</xd:SigningTime>
          <xd:SigningCertificate>
            <xd:Cert>
              <xd:CertDigest>
                <DigestMethod Algorithm="http://www.w3.org/2001/04/xmlenc#sha256"/>
                <DigestValue>hv1EVuA4+Wv9ijo8i1UWj0DKv4hmUXiMgANfyiW98ao=</DigestValue>
              </xd:CertDigest>
              <xd:IssuerSerial>
                <X509IssuerName>CN=B-Trust Operational Qualified CA, OU=B-Trust, O=BORICA AD, OID.2.5.4.97=NTRBG-201230426, C=BG</X509IssuerName>
                <X509SerialNumber>7793490985335906011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3BkAAJ0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AAAAAhIAAAAMAAAAAQAAABYAAAAMAAAACAAAAFQAAABUAAAACgAAACcAAAAeAAAASgAAAAEAAABVldtBX0LbQQoAAABLAAAAAQAAAEwAAAAEAAAACQAAACcAAAAgAAAASwAAAFAAAABYAAAAFQAAABYAAAAMAAAAA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LgAAAEcAAAApAAAAMwAAAAYAAAAVAAAAIQDwAAAAAAAAAAAAAACAPwAAAAAAAAAAAACAPwAAAAAAAAAAAAAAAAAAAAAAAAAAAAAAAAAAAAAAAAAAJQAAAAwAAAAAAACAKAAAAAwAAAADAAAAUgAAAHABAAAD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eAAAAGAAAACkAAAAzAAAALwAAAEgAAAAlAAAADAAAAAMAAABUAAAAVAAAACoAAAAzAAAALQAAAEcAAAABAAAAVZXbQV9C20EqAAAAMwAAAAEAAABMAAAAAAAAAAAAAAAAAAAA//////////9QAAAAIAAAAAQ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BSAAAAcAEAAAQAAAD1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CQAAAFAAAAD3AAAAXQAAACUAAAAMAAAABAAAAFQAAACcAAAACgAAAFAAAABmAAAAXAAAAAEAAABVldtBX0LbQQoAAABQAAAADQAAAEwAAAAAAAAAAAAAAAAAAAD//////////2gAAAAYBBIEEAQZBBsEHgQgABkEHgQiBBoEHgQSBAAACAAAAAcAAAAHAAAACAAAAAcAAAAJAAAAAwAAAAgAAAAJAAAABQAAAAYAAAAJ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EAAAAGAAAAAwAAAAAAAACEgAAAAwAAAABAAAAHgAAABgAAAAJAAAAYAAAAPcAAABtAAAAJQAAAAwAAAAEAAAAVAAAAPAAAAAKAAAAYAAAAK4AAABsAAAAAQAAAFWV20FfQttBCgAAAGAAAAAbAAAATAAAAAAAAAAAAAAAAAAAAP//////////hAAAABQEOARABDUEOgRCBD4EQAQgAD0EMAQgACAEGAQeBCEEEgQgAC0AIAAfBDsEPgQyBDQEOAQyBAAACAAAAAcAAAAHAAAABgAAAAYAAAAFAAAABwAAAAcAAAADAAAABwAAAAYAAAADAAAABgAAAAgAAAAJAAAABwAAAAcAAAADAAAABAAAAAMAAAAIAAAABgAAAAcAAAAGAAAABgAAAAcAAAAG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</Object>
  <Object Id="idInvalidSigLnImg">AQAAAGwAAAAAAAAAAAAAAP8AAAB/AAAAAAAAAAAAAABzGwAAtQ0AACBFTUYAAAEAO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wAAAEgAAAAlAAAADAAAAAQAAABUAAAAVAAAACoAAAAzAAAALQAAAEcAAAABAAAAVZXbQV9C20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nAAAAAoAAABQAAAAZgAAAFwAAAABAAAAVZXbQV9C20EKAAAAUAAAAA0AAABMAAAAAAAAAAAAAAAAAAAA//////////9oAAAAGAQSBBAEGQQbBB4EIAAZBB4EIgQaBB4EEgQAAAgAAAAHAAAABwAAAAgAAAAHAAAACQAAAAMAAAAIAAAACQAAAAUAAAAGAAAACQ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uAAAAbAAAAAEAAABVldtBX0LbQQoAAABgAAAAGwAAAEwAAAAAAAAAAAAAAAAAAAD//////////4QAAAAUBDgEQAQ1BDoEQgQ+BEAEIAA9BDAEIAAgBBgEHgQhBBIEIAAtACAAHwQ7BD4EMgQ0BDgEMgQAAAgAAAAHAAAABwAAAAYAAAAGAAAABQAAAAcAAAAHAAAAAwAAAAcAAAAGAAAAAwAAAAYAAAAIAAAACQAAAAcAAAAHAAAAAwAAAAQAAAADAAAACAAAAAYAAAAHAAAABgAAAAYAAAAHAAAABgAAAEsAAABAAAAAMAAAAAUAAAAgAAAAAQAAAAEAAAAQAAAAAAAAAAAAAAAAAQAAgAAAAAAAAAAAAAAAAAEAAIAAAAAlAAAADAAAAAI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FWV20FfQttBCgAAAHAAAAAkAAAATAAAAAQAAAAJAAAAcAAAAOUAAAB9AAAAlAAAAB8EPgQ0BD8EOARBBDAEPQQ+BCAAPgRCBDoAIABJAFYAQQBZAEwATwAgAEcARQBPAFIARwBJAEUAVgAgAFkATwBUAEsATwBWAAgAAAAHAAAABgAAAAcAAAAHAAAABQAAAAYAAAAHAAAABwAAAAMAAAAHAAAABQAAAAMAAAADAAAAAwAAAAcAAAAHAAAABQAAAAUAAAAJAAAAAwAAAAgAAAAGAAAACQAAAAcAAAAIAAAAAwAAAAYAAAAHAAAAAwAAAAUAAAAJAAAABQAAAAYAAAAJ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4C49A-0AA9-4EF4-AD48-973DA7D4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8</Pages>
  <Words>3454</Words>
  <Characters>21989</Characters>
  <Application>Microsoft Office Word</Application>
  <DocSecurity>0</DocSecurity>
  <Lines>183</Lines>
  <Paragraphs>50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Filiz Kadir</cp:lastModifiedBy>
  <cp:revision>156</cp:revision>
  <cp:lastPrinted>2026-02-23T11:15:00Z</cp:lastPrinted>
  <dcterms:created xsi:type="dcterms:W3CDTF">2025-12-11T15:24:00Z</dcterms:created>
  <dcterms:modified xsi:type="dcterms:W3CDTF">2026-08-18T11:27:00Z</dcterms:modified>
</cp:coreProperties>
</file>