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Приложение № 2 към чл. 6</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p>
    <w:p w:rsidR="003A39B3" w:rsidRPr="003A39B3" w:rsidRDefault="00D83D04" w:rsidP="003A39B3">
      <w:pPr>
        <w:spacing w:after="0" w:line="240" w:lineRule="auto"/>
        <w:jc w:val="both"/>
        <w:rPr>
          <w:rFonts w:ascii="Times New Roman" w:eastAsia="Times New Roman" w:hAnsi="Times New Roman" w:cs="Times New Roman"/>
          <w:color w:val="000000"/>
          <w:sz w:val="24"/>
          <w:szCs w:val="24"/>
          <w:lang w:eastAsia="bg-BG"/>
        </w:rPr>
      </w:pPr>
      <w:r w:rsidRPr="00D83D04">
        <w:rPr>
          <w:rFonts w:ascii="Times New Roman" w:eastAsia="Times New Roman" w:hAnsi="Times New Roman" w:cs="Times New Roman"/>
          <w:color w:val="000000"/>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Информация за преценяване на необходимостта от ОВОС</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I. Информация за контакт с възложителя:</w:t>
      </w: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 xml:space="preserve">1. </w:t>
      </w:r>
      <w:r w:rsidR="00D83D04" w:rsidRPr="00D83D04">
        <w:rPr>
          <w:rFonts w:ascii="Times New Roman" w:eastAsia="Times New Roman" w:hAnsi="Times New Roman" w:cs="Times New Roman"/>
          <w:color w:val="000000"/>
          <w:sz w:val="24"/>
          <w:szCs w:val="24"/>
          <w:lang w:eastAsia="bg-BG"/>
        </w:rPr>
        <w:t>Име, постоянен адрес, търговско наименование и седалище.</w:t>
      </w:r>
    </w:p>
    <w:p w:rsidR="003A39B3" w:rsidRPr="003A39B3" w:rsidRDefault="00ED7B99" w:rsidP="003A39B3">
      <w:pPr>
        <w:spacing w:after="0" w:line="240" w:lineRule="auto"/>
        <w:jc w:val="both"/>
        <w:rPr>
          <w:rFonts w:ascii="Times New Roman" w:eastAsia="Times New Roman" w:hAnsi="Times New Roman" w:cs="Times New Roman"/>
          <w:color w:val="000000"/>
          <w:sz w:val="24"/>
          <w:szCs w:val="24"/>
          <w:lang w:eastAsia="bg-BG"/>
        </w:rPr>
      </w:pPr>
      <w:r w:rsidRPr="00B662B0">
        <w:rPr>
          <w:rFonts w:ascii="Times New Roman" w:eastAsia="Times New Roman" w:hAnsi="Times New Roman" w:cs="Times New Roman"/>
          <w:bCs/>
          <w:sz w:val="24"/>
          <w:szCs w:val="24"/>
        </w:rPr>
        <w:t>Район „Източен“ Община Пловдив, гр. Пловдив, бул. „Шести септември“ №274</w:t>
      </w:r>
    </w:p>
    <w:p w:rsidR="00036907" w:rsidRPr="00036907" w:rsidRDefault="00036907" w:rsidP="00036907">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036907">
        <w:rPr>
          <w:rFonts w:ascii="Times New Roman" w:eastAsia="Times New Roman" w:hAnsi="Times New Roman" w:cs="Times New Roman"/>
          <w:color w:val="000000"/>
          <w:sz w:val="24"/>
          <w:szCs w:val="24"/>
          <w:lang w:eastAsia="bg-BG"/>
        </w:rPr>
        <w:t>Пълен пощенски адрес: 4000, Община Пловдив, гр. Пловдив, бул. „Шести септември“ №274</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bookmarkStart w:id="0" w:name="_GoBack"/>
      <w:bookmarkEnd w:id="0"/>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II. Резюме на инвестиционното предложение:</w:t>
      </w:r>
    </w:p>
    <w:p w:rsidR="00ED7B99" w:rsidRPr="00ED7B99" w:rsidRDefault="00ED7B99" w:rsidP="00ED7B99">
      <w:pPr>
        <w:spacing w:after="0" w:line="240" w:lineRule="auto"/>
        <w:jc w:val="both"/>
        <w:rPr>
          <w:rFonts w:ascii="Times New Roman" w:eastAsia="Times New Roman" w:hAnsi="Times New Roman" w:cs="Times New Roman"/>
          <w:color w:val="000000"/>
          <w:sz w:val="24"/>
          <w:szCs w:val="24"/>
          <w:lang w:eastAsia="bg-BG"/>
        </w:rPr>
      </w:pPr>
      <w:r w:rsidRPr="00ED7B99">
        <w:rPr>
          <w:rFonts w:ascii="Times New Roman" w:eastAsia="Times New Roman" w:hAnsi="Times New Roman" w:cs="Times New Roman"/>
          <w:color w:val="000000"/>
          <w:sz w:val="24"/>
          <w:szCs w:val="24"/>
          <w:lang w:eastAsia="bg-BG"/>
        </w:rPr>
        <w:t xml:space="preserve">Изграждане на тръбен кладенец за водовземане от подземни води в ПИ с идентификатор 56784.526.272 по КККР на гр. Пловдив, с цел напояване на зелени площи. </w:t>
      </w:r>
    </w:p>
    <w:p w:rsidR="003E5770" w:rsidRDefault="003E5770" w:rsidP="003A39B3">
      <w:pPr>
        <w:spacing w:after="0" w:line="240" w:lineRule="auto"/>
        <w:jc w:val="both"/>
        <w:rPr>
          <w:rFonts w:ascii="Times New Roman" w:eastAsia="Times New Roman" w:hAnsi="Times New Roman" w:cs="Times New Roman"/>
          <w:color w:val="000000"/>
          <w:sz w:val="24"/>
          <w:szCs w:val="24"/>
          <w:lang w:eastAsia="bg-BG"/>
        </w:rPr>
      </w:pP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1. Характеристики на инвестиционното предложение:</w:t>
      </w: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ED7B99" w:rsidRPr="00ED7B99" w:rsidRDefault="00ED7B99" w:rsidP="00ED7B99">
      <w:pPr>
        <w:spacing w:after="0" w:line="240" w:lineRule="auto"/>
        <w:jc w:val="both"/>
        <w:rPr>
          <w:rFonts w:ascii="Times New Roman" w:eastAsia="Times New Roman" w:hAnsi="Times New Roman" w:cs="Times New Roman"/>
          <w:color w:val="000000"/>
          <w:sz w:val="24"/>
          <w:szCs w:val="24"/>
          <w:lang w:eastAsia="bg-BG"/>
        </w:rPr>
      </w:pPr>
      <w:r w:rsidRPr="00ED7B99">
        <w:rPr>
          <w:rFonts w:ascii="Times New Roman" w:eastAsia="Times New Roman" w:hAnsi="Times New Roman" w:cs="Times New Roman"/>
          <w:color w:val="000000"/>
          <w:sz w:val="24"/>
          <w:szCs w:val="24"/>
          <w:lang w:eastAsia="bg-BG"/>
        </w:rPr>
        <w:t xml:space="preserve">Инвестиционното предложение е ново. Проектният тръбен кладенец в УПИ I- зеленина, кв.7 по плана на кв. "Изгрев"- VII част е с дъбочина 20 </w:t>
      </w:r>
      <w:r w:rsidRPr="00ED7B99">
        <w:rPr>
          <w:rFonts w:ascii="Times New Roman" w:eastAsia="Times New Roman" w:hAnsi="Times New Roman" w:cs="Times New Roman"/>
          <w:color w:val="000000"/>
          <w:sz w:val="24"/>
          <w:szCs w:val="24"/>
          <w:lang w:val="en-US" w:eastAsia="bg-BG"/>
        </w:rPr>
        <w:t xml:space="preserve">m </w:t>
      </w:r>
      <w:r w:rsidRPr="00ED7B99">
        <w:rPr>
          <w:rFonts w:ascii="Times New Roman" w:eastAsia="Times New Roman" w:hAnsi="Times New Roman" w:cs="Times New Roman"/>
          <w:color w:val="000000"/>
          <w:sz w:val="24"/>
          <w:szCs w:val="24"/>
          <w:lang w:eastAsia="bg-BG"/>
        </w:rPr>
        <w:t xml:space="preserve">и попада в подземно водно тяло с код  </w:t>
      </w:r>
      <w:r w:rsidRPr="00ED7B99">
        <w:rPr>
          <w:rFonts w:ascii="Times New Roman" w:eastAsia="Times New Roman" w:hAnsi="Times New Roman" w:cs="Times New Roman"/>
          <w:color w:val="000000"/>
          <w:sz w:val="24"/>
          <w:szCs w:val="24"/>
          <w:lang w:val="en-US" w:eastAsia="bg-BG"/>
        </w:rPr>
        <w:t>BG3G000000Q013</w:t>
      </w:r>
      <w:r w:rsidRPr="00ED7B99">
        <w:rPr>
          <w:rFonts w:ascii="Times New Roman" w:eastAsia="Times New Roman" w:hAnsi="Times New Roman" w:cs="Times New Roman"/>
          <w:color w:val="000000"/>
          <w:sz w:val="24"/>
          <w:szCs w:val="24"/>
          <w:lang w:eastAsia="bg-BG"/>
        </w:rPr>
        <w:t xml:space="preserve"> </w:t>
      </w:r>
      <w:r w:rsidRPr="00ED7B99">
        <w:rPr>
          <w:rFonts w:ascii="Times New Roman" w:eastAsia="Times New Roman" w:hAnsi="Times New Roman" w:cs="Times New Roman"/>
          <w:color w:val="000000"/>
          <w:sz w:val="24"/>
          <w:szCs w:val="24"/>
          <w:lang w:val="en-US" w:eastAsia="bg-BG"/>
        </w:rPr>
        <w:t>„Порови води в Кватернер - Горнотракийска низина”</w:t>
      </w:r>
      <w:r w:rsidRPr="00ED7B99">
        <w:rPr>
          <w:rFonts w:ascii="Times New Roman" w:eastAsia="Times New Roman" w:hAnsi="Times New Roman" w:cs="Times New Roman"/>
          <w:color w:val="000000"/>
          <w:sz w:val="24"/>
          <w:szCs w:val="24"/>
          <w:lang w:eastAsia="bg-BG"/>
        </w:rPr>
        <w:t xml:space="preserve">. За осигуряване на необходимите количества вода за напояване на приблизително 9 298 </w:t>
      </w:r>
      <w:r w:rsidRPr="00ED7B99">
        <w:rPr>
          <w:rFonts w:ascii="Times New Roman" w:eastAsia="Times New Roman" w:hAnsi="Times New Roman" w:cs="Times New Roman"/>
          <w:color w:val="000000"/>
          <w:sz w:val="24"/>
          <w:szCs w:val="24"/>
          <w:lang w:val="en-US" w:eastAsia="bg-BG"/>
        </w:rPr>
        <w:t>m</w:t>
      </w:r>
      <w:r w:rsidRPr="00ED7B99">
        <w:rPr>
          <w:rFonts w:ascii="Times New Roman" w:eastAsia="Times New Roman" w:hAnsi="Times New Roman" w:cs="Times New Roman"/>
          <w:color w:val="000000"/>
          <w:sz w:val="24"/>
          <w:szCs w:val="24"/>
          <w:vertAlign w:val="superscript"/>
          <w:lang w:val="en-US" w:eastAsia="bg-BG"/>
        </w:rPr>
        <w:t xml:space="preserve">2 </w:t>
      </w:r>
      <w:r w:rsidRPr="00ED7B99">
        <w:rPr>
          <w:rFonts w:ascii="Times New Roman" w:eastAsia="Times New Roman" w:hAnsi="Times New Roman" w:cs="Times New Roman"/>
          <w:color w:val="000000"/>
          <w:sz w:val="24"/>
          <w:szCs w:val="24"/>
          <w:lang w:eastAsia="bg-BG"/>
        </w:rPr>
        <w:t xml:space="preserve">тревна, храстова и дървесна растителност ще бъдат необходими годишно до 22 318 </w:t>
      </w:r>
      <w:r w:rsidRPr="00ED7B99">
        <w:rPr>
          <w:rFonts w:ascii="Times New Roman" w:eastAsia="Times New Roman" w:hAnsi="Times New Roman" w:cs="Times New Roman"/>
          <w:color w:val="000000"/>
          <w:sz w:val="24"/>
          <w:szCs w:val="24"/>
          <w:lang w:val="en-US" w:eastAsia="bg-BG"/>
        </w:rPr>
        <w:t>m</w:t>
      </w:r>
      <w:r w:rsidRPr="00ED7B99">
        <w:rPr>
          <w:rFonts w:ascii="Times New Roman" w:eastAsia="Times New Roman" w:hAnsi="Times New Roman" w:cs="Times New Roman"/>
          <w:color w:val="000000"/>
          <w:sz w:val="24"/>
          <w:szCs w:val="24"/>
          <w:vertAlign w:val="superscript"/>
          <w:lang w:val="en-US" w:eastAsia="bg-BG"/>
        </w:rPr>
        <w:t xml:space="preserve">3 </w:t>
      </w:r>
      <w:r w:rsidRPr="00ED7B99">
        <w:rPr>
          <w:rFonts w:ascii="Times New Roman" w:eastAsia="Times New Roman" w:hAnsi="Times New Roman" w:cs="Times New Roman"/>
          <w:color w:val="000000"/>
          <w:sz w:val="24"/>
          <w:szCs w:val="24"/>
          <w:lang w:eastAsia="bg-BG"/>
        </w:rPr>
        <w:t>вода.</w:t>
      </w:r>
      <w:r w:rsidRPr="00ED7B99">
        <w:rPr>
          <w:rFonts w:ascii="Times New Roman" w:eastAsia="Times New Roman" w:hAnsi="Times New Roman" w:cs="Times New Roman"/>
          <w:color w:val="000000"/>
          <w:sz w:val="24"/>
          <w:szCs w:val="24"/>
          <w:vertAlign w:val="superscript"/>
          <w:lang w:eastAsia="bg-BG"/>
        </w:rPr>
        <w:t xml:space="preserve"> </w:t>
      </w:r>
      <w:r w:rsidRPr="00ED7B99">
        <w:rPr>
          <w:rFonts w:ascii="Times New Roman" w:eastAsia="Times New Roman" w:hAnsi="Times New Roman" w:cs="Times New Roman"/>
          <w:color w:val="000000"/>
          <w:sz w:val="24"/>
          <w:szCs w:val="24"/>
          <w:lang w:eastAsia="bg-BG"/>
        </w:rPr>
        <w:t>Цел на водовземането съгласно Тарифа за таксите за водовземане, за ползване на воден обект и за замърсяване: "водоснабдяване за други цели".</w:t>
      </w:r>
    </w:p>
    <w:p w:rsidR="00ED7B99" w:rsidRDefault="00ED7B99" w:rsidP="00DE1259">
      <w:pPr>
        <w:spacing w:after="0" w:line="240" w:lineRule="auto"/>
        <w:jc w:val="both"/>
        <w:rPr>
          <w:rFonts w:ascii="Times New Roman" w:eastAsia="Times New Roman" w:hAnsi="Times New Roman" w:cs="Times New Roman"/>
          <w:color w:val="000000"/>
          <w:sz w:val="24"/>
          <w:szCs w:val="24"/>
          <w:lang w:eastAsia="bg-BG"/>
        </w:rPr>
      </w:pPr>
    </w:p>
    <w:p w:rsidR="00DE1259" w:rsidRPr="00DE1259" w:rsidRDefault="00DE1259" w:rsidP="00DE1259">
      <w:pPr>
        <w:spacing w:after="0" w:line="240" w:lineRule="auto"/>
        <w:jc w:val="both"/>
        <w:rPr>
          <w:rFonts w:ascii="Times New Roman" w:eastAsia="Times New Roman" w:hAnsi="Times New Roman" w:cs="Times New Roman"/>
          <w:color w:val="000000"/>
          <w:sz w:val="24"/>
          <w:szCs w:val="24"/>
          <w:lang w:eastAsia="bg-BG"/>
        </w:rPr>
      </w:pPr>
      <w:r w:rsidRPr="00DE1259">
        <w:rPr>
          <w:rFonts w:ascii="Times New Roman" w:eastAsia="Times New Roman" w:hAnsi="Times New Roman" w:cs="Times New Roman"/>
          <w:color w:val="000000"/>
          <w:sz w:val="24"/>
          <w:szCs w:val="24"/>
          <w:lang w:eastAsia="bg-BG"/>
        </w:rPr>
        <w:t xml:space="preserve">За измерване на консумираните водни количества ще бъде монтиран водомерен възел с водомер и помпа със съответно Q (дебит), осигуряващ предвидения максималния дебит на черпене от ТК. </w:t>
      </w:r>
    </w:p>
    <w:p w:rsidR="00DE1259" w:rsidRPr="00DE1259" w:rsidRDefault="00DE1259" w:rsidP="00DE1259">
      <w:pPr>
        <w:spacing w:after="0" w:line="240" w:lineRule="auto"/>
        <w:jc w:val="both"/>
        <w:rPr>
          <w:rFonts w:ascii="Times New Roman" w:eastAsia="Times New Roman" w:hAnsi="Times New Roman" w:cs="Times New Roman"/>
          <w:color w:val="000000"/>
          <w:sz w:val="24"/>
          <w:szCs w:val="24"/>
          <w:lang w:eastAsia="bg-BG"/>
        </w:rPr>
      </w:pPr>
      <w:r w:rsidRPr="00DE1259">
        <w:rPr>
          <w:rFonts w:ascii="Times New Roman" w:eastAsia="Times New Roman" w:hAnsi="Times New Roman" w:cs="Times New Roman"/>
          <w:color w:val="000000"/>
          <w:sz w:val="24"/>
          <w:szCs w:val="24"/>
          <w:lang w:eastAsia="bg-BG"/>
        </w:rPr>
        <w:t xml:space="preserve">Инвестиционото предложение предвижда ново строителство на тръбен кладенец. </w:t>
      </w:r>
    </w:p>
    <w:p w:rsidR="00DE1259" w:rsidRPr="00DE1259" w:rsidRDefault="00DE1259" w:rsidP="00DE1259">
      <w:pPr>
        <w:spacing w:after="0" w:line="240" w:lineRule="auto"/>
        <w:jc w:val="both"/>
        <w:rPr>
          <w:rFonts w:ascii="Times New Roman" w:eastAsia="Times New Roman" w:hAnsi="Times New Roman" w:cs="Times New Roman"/>
          <w:color w:val="000000"/>
          <w:sz w:val="24"/>
          <w:szCs w:val="24"/>
          <w:lang w:eastAsia="bg-BG"/>
        </w:rPr>
      </w:pPr>
      <w:r w:rsidRPr="00DE1259">
        <w:rPr>
          <w:rFonts w:ascii="Times New Roman" w:eastAsia="Times New Roman" w:hAnsi="Times New Roman" w:cs="Times New Roman"/>
          <w:color w:val="000000"/>
          <w:sz w:val="24"/>
          <w:szCs w:val="24"/>
          <w:lang w:eastAsia="bg-BG"/>
        </w:rPr>
        <w:t>Площадката на обекта има осигурен транспортен достъп. На следващ етап се предвижда изграждане на поливна система.</w:t>
      </w:r>
    </w:p>
    <w:p w:rsidR="00DE1259" w:rsidRPr="003A39B3" w:rsidRDefault="00DE1259"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б) взаимовръзка и кумулиране с други съществуващи и/или одобрени инвестиционни предложения;</w:t>
      </w:r>
    </w:p>
    <w:p w:rsidR="002500CA" w:rsidRPr="00DE1259" w:rsidRDefault="002500CA" w:rsidP="002500CA">
      <w:pPr>
        <w:spacing w:after="0" w:line="240" w:lineRule="auto"/>
        <w:jc w:val="both"/>
        <w:rPr>
          <w:rFonts w:ascii="Times New Roman" w:eastAsia="Times New Roman" w:hAnsi="Times New Roman" w:cs="Times New Roman"/>
          <w:color w:val="000000"/>
          <w:sz w:val="24"/>
          <w:szCs w:val="24"/>
          <w:lang w:eastAsia="bg-BG"/>
        </w:rPr>
      </w:pPr>
      <w:r w:rsidRPr="00DE1259">
        <w:rPr>
          <w:rFonts w:ascii="Times New Roman" w:eastAsia="Times New Roman" w:hAnsi="Times New Roman" w:cs="Times New Roman"/>
          <w:color w:val="000000"/>
          <w:sz w:val="24"/>
          <w:szCs w:val="24"/>
          <w:lang w:eastAsia="bg-BG"/>
        </w:rPr>
        <w:t xml:space="preserve">Районът на водовземане попада в границите на кватернерно водно тяло, което е най-водообилния подземен воден обект в Горнотракийската низина. </w:t>
      </w:r>
    </w:p>
    <w:p w:rsidR="002500CA" w:rsidRPr="003A39B3" w:rsidRDefault="002500CA"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2500CA" w:rsidRDefault="00147555"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Дейността изграждане на ТК изисква използване на ≈ 2 м</w:t>
      </w:r>
      <w:r w:rsidRPr="00147555">
        <w:rPr>
          <w:rFonts w:ascii="Times New Roman" w:eastAsia="Times New Roman" w:hAnsi="Times New Roman" w:cs="Times New Roman"/>
          <w:color w:val="000000"/>
          <w:sz w:val="24"/>
          <w:szCs w:val="24"/>
          <w:vertAlign w:val="superscript"/>
          <w:lang w:eastAsia="bg-BG"/>
        </w:rPr>
        <w:t>3</w:t>
      </w:r>
      <w:r>
        <w:rPr>
          <w:rFonts w:ascii="Times New Roman" w:eastAsia="Times New Roman" w:hAnsi="Times New Roman" w:cs="Times New Roman"/>
          <w:color w:val="000000"/>
          <w:sz w:val="24"/>
          <w:szCs w:val="24"/>
          <w:lang w:eastAsia="bg-BG"/>
        </w:rPr>
        <w:t xml:space="preserve"> вода. Същата се осигурява от цистерна.</w:t>
      </w:r>
    </w:p>
    <w:p w:rsidR="002500CA" w:rsidRPr="003A39B3" w:rsidRDefault="00147555"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Експлоатацията на ТК е свързана с водовземане от подземни води в количество </w:t>
      </w:r>
      <w:r w:rsidR="00ED7B99" w:rsidRPr="00ED7B99">
        <w:rPr>
          <w:rFonts w:ascii="Times New Roman" w:eastAsia="Calibri" w:hAnsi="Times New Roman" w:cs="Times New Roman"/>
          <w:sz w:val="24"/>
          <w:szCs w:val="24"/>
        </w:rPr>
        <w:t xml:space="preserve">22 318 </w:t>
      </w:r>
      <w:r w:rsidR="00ED7B99" w:rsidRPr="00ED7B99">
        <w:rPr>
          <w:rFonts w:ascii="Times New Roman" w:eastAsia="Calibri" w:hAnsi="Times New Roman" w:cs="Times New Roman"/>
          <w:sz w:val="24"/>
          <w:szCs w:val="24"/>
          <w:lang w:val="en-US"/>
        </w:rPr>
        <w:t>m</w:t>
      </w:r>
      <w:r w:rsidR="00ED7B99" w:rsidRPr="00ED7B99">
        <w:rPr>
          <w:rFonts w:ascii="Times New Roman" w:eastAsia="Calibri" w:hAnsi="Times New Roman" w:cs="Times New Roman"/>
          <w:sz w:val="24"/>
          <w:szCs w:val="24"/>
          <w:vertAlign w:val="superscript"/>
          <w:lang w:val="en-US"/>
        </w:rPr>
        <w:t xml:space="preserve">3 </w:t>
      </w:r>
      <w:r w:rsidR="00D83D04" w:rsidRPr="00D83D04">
        <w:rPr>
          <w:rFonts w:ascii="Times New Roman" w:eastAsia="Calibri" w:hAnsi="Times New Roman" w:cs="Times New Roman"/>
          <w:sz w:val="24"/>
          <w:szCs w:val="24"/>
        </w:rPr>
        <w:t>/год</w:t>
      </w: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г) генериране на отпадъци - видове, количества и начин на третиране, и отпадъчни води;</w:t>
      </w:r>
    </w:p>
    <w:p w:rsidR="009219F0" w:rsidRPr="009219F0" w:rsidRDefault="009219F0" w:rsidP="009219F0">
      <w:pPr>
        <w:spacing w:after="0" w:line="240" w:lineRule="auto"/>
        <w:jc w:val="both"/>
        <w:rPr>
          <w:rFonts w:ascii="Times New Roman" w:eastAsia="Times New Roman" w:hAnsi="Times New Roman" w:cs="Times New Roman"/>
          <w:color w:val="000000"/>
          <w:sz w:val="24"/>
          <w:szCs w:val="24"/>
          <w:lang w:eastAsia="bg-BG"/>
        </w:rPr>
      </w:pPr>
      <w:r w:rsidRPr="009219F0">
        <w:rPr>
          <w:rFonts w:ascii="Times New Roman" w:eastAsia="Times New Roman" w:hAnsi="Times New Roman" w:cs="Times New Roman"/>
          <w:color w:val="000000"/>
          <w:sz w:val="24"/>
          <w:szCs w:val="24"/>
          <w:lang w:eastAsia="bg-BG"/>
        </w:rPr>
        <w:t>Шламът, получен при сондирането ще се събира в яма, която след приключване на сондажните работи ще бъде използвана за заравняване на терена.</w:t>
      </w:r>
    </w:p>
    <w:p w:rsidR="009219F0" w:rsidRPr="009219F0" w:rsidRDefault="009219F0" w:rsidP="009219F0">
      <w:pPr>
        <w:spacing w:after="0" w:line="240" w:lineRule="auto"/>
        <w:jc w:val="both"/>
        <w:rPr>
          <w:rFonts w:ascii="Times New Roman" w:eastAsia="Times New Roman" w:hAnsi="Times New Roman" w:cs="Times New Roman"/>
          <w:color w:val="000000"/>
          <w:sz w:val="24"/>
          <w:szCs w:val="24"/>
          <w:lang w:eastAsia="bg-BG"/>
        </w:rPr>
      </w:pPr>
      <w:r w:rsidRPr="009219F0">
        <w:rPr>
          <w:rFonts w:ascii="Times New Roman" w:eastAsia="Times New Roman" w:hAnsi="Times New Roman" w:cs="Times New Roman"/>
          <w:color w:val="000000"/>
          <w:sz w:val="24"/>
          <w:szCs w:val="24"/>
          <w:lang w:eastAsia="bg-BG"/>
        </w:rPr>
        <w:lastRenderedPageBreak/>
        <w:t xml:space="preserve">Шламът представлява смес от глина, земни и скални маси, сходни на изкопните земни маси. </w:t>
      </w:r>
    </w:p>
    <w:p w:rsidR="00EA321F" w:rsidRDefault="009219F0" w:rsidP="009219F0">
      <w:pPr>
        <w:spacing w:after="0" w:line="240" w:lineRule="auto"/>
        <w:jc w:val="both"/>
        <w:rPr>
          <w:rFonts w:ascii="Times New Roman" w:eastAsia="Times New Roman" w:hAnsi="Times New Roman" w:cs="Times New Roman"/>
          <w:color w:val="000000"/>
          <w:sz w:val="24"/>
          <w:szCs w:val="24"/>
          <w:lang w:eastAsia="bg-BG"/>
        </w:rPr>
      </w:pPr>
      <w:r w:rsidRPr="009219F0">
        <w:rPr>
          <w:rFonts w:ascii="Times New Roman" w:eastAsia="Times New Roman" w:hAnsi="Times New Roman" w:cs="Times New Roman"/>
          <w:color w:val="000000"/>
          <w:sz w:val="24"/>
          <w:szCs w:val="24"/>
          <w:lang w:eastAsia="bg-BG"/>
        </w:rPr>
        <w:t>При водовземане не се очаква генериране на отпадъци.</w:t>
      </w:r>
    </w:p>
    <w:p w:rsidR="00747052" w:rsidRPr="00747052" w:rsidRDefault="00747052" w:rsidP="00747052">
      <w:pPr>
        <w:spacing w:after="0" w:line="240" w:lineRule="auto"/>
        <w:jc w:val="both"/>
        <w:rPr>
          <w:rFonts w:ascii="Times New Roman" w:eastAsia="Times New Roman" w:hAnsi="Times New Roman" w:cs="Times New Roman"/>
          <w:color w:val="000000"/>
          <w:sz w:val="24"/>
          <w:szCs w:val="24"/>
          <w:lang w:eastAsia="bg-BG"/>
        </w:rPr>
      </w:pPr>
      <w:r w:rsidRPr="00747052">
        <w:rPr>
          <w:rFonts w:ascii="Times New Roman" w:eastAsia="Times New Roman" w:hAnsi="Times New Roman" w:cs="Times New Roman"/>
          <w:color w:val="000000"/>
          <w:sz w:val="24"/>
          <w:szCs w:val="24"/>
          <w:lang w:eastAsia="bg-BG"/>
        </w:rPr>
        <w:t xml:space="preserve">След сондирането се провеждат опитно-филтрационните работи, като подземните води ще се отвеждат в шахта от градската канализация. </w:t>
      </w:r>
    </w:p>
    <w:p w:rsidR="00747052" w:rsidRDefault="00747052" w:rsidP="00747052">
      <w:pPr>
        <w:spacing w:after="0" w:line="240" w:lineRule="auto"/>
        <w:jc w:val="both"/>
        <w:rPr>
          <w:rFonts w:ascii="Times New Roman" w:eastAsia="Times New Roman" w:hAnsi="Times New Roman" w:cs="Times New Roman"/>
          <w:color w:val="000000"/>
          <w:sz w:val="24"/>
          <w:szCs w:val="24"/>
          <w:lang w:eastAsia="bg-BG"/>
        </w:rPr>
      </w:pPr>
      <w:r w:rsidRPr="00747052">
        <w:rPr>
          <w:rFonts w:ascii="Times New Roman" w:eastAsia="Times New Roman" w:hAnsi="Times New Roman" w:cs="Times New Roman"/>
          <w:color w:val="000000"/>
          <w:sz w:val="24"/>
          <w:szCs w:val="24"/>
          <w:lang w:eastAsia="bg-BG"/>
        </w:rPr>
        <w:t xml:space="preserve">По време на експлоатация, подземната вода ще се ползва за напояване на </w:t>
      </w:r>
      <w:r w:rsidR="001B328D">
        <w:rPr>
          <w:rFonts w:ascii="Times New Roman" w:eastAsia="Times New Roman" w:hAnsi="Times New Roman" w:cs="Times New Roman"/>
          <w:color w:val="000000"/>
          <w:sz w:val="24"/>
          <w:szCs w:val="24"/>
          <w:lang w:eastAsia="bg-BG"/>
        </w:rPr>
        <w:t xml:space="preserve">зелени </w:t>
      </w:r>
      <w:r w:rsidRPr="00747052">
        <w:rPr>
          <w:rFonts w:ascii="Times New Roman" w:eastAsia="Times New Roman" w:hAnsi="Times New Roman" w:cs="Times New Roman"/>
          <w:color w:val="000000"/>
          <w:sz w:val="24"/>
          <w:szCs w:val="24"/>
          <w:lang w:eastAsia="bg-BG"/>
        </w:rPr>
        <w:t>площи за широко обществено ползване.</w:t>
      </w:r>
    </w:p>
    <w:p w:rsidR="00EA321F" w:rsidRPr="003A39B3" w:rsidRDefault="00EA321F"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д) замърсяване и вредно въздействие; дискомфорт на околната среда;</w:t>
      </w:r>
    </w:p>
    <w:p w:rsidR="00747052" w:rsidRDefault="00747052" w:rsidP="00747052">
      <w:pPr>
        <w:spacing w:after="0" w:line="240" w:lineRule="auto"/>
        <w:jc w:val="both"/>
        <w:rPr>
          <w:rFonts w:ascii="Times New Roman" w:eastAsia="Times New Roman" w:hAnsi="Times New Roman" w:cs="Times New Roman"/>
          <w:color w:val="000000"/>
          <w:sz w:val="24"/>
          <w:szCs w:val="24"/>
          <w:lang w:eastAsia="bg-BG"/>
        </w:rPr>
      </w:pPr>
      <w:r w:rsidRPr="00747052">
        <w:rPr>
          <w:rFonts w:ascii="Times New Roman" w:eastAsia="Times New Roman" w:hAnsi="Times New Roman" w:cs="Times New Roman"/>
          <w:color w:val="000000"/>
          <w:sz w:val="24"/>
          <w:szCs w:val="24"/>
          <w:lang w:eastAsia="bg-BG"/>
        </w:rPr>
        <w:t>Мерките за намаляване на отрицателното въздействие върху околната среда са свързани преди всичко с прецизиране на технологията за изграждане на тръбния кладенец. Ще бъдат взети всички мерки за недопускане на разливи на ГСМ, от сондата и транспортните средства в околните терени. След приключване на сондирането</w:t>
      </w:r>
      <w:r w:rsidR="00E871D9">
        <w:rPr>
          <w:rFonts w:ascii="Times New Roman" w:eastAsia="Times New Roman" w:hAnsi="Times New Roman" w:cs="Times New Roman"/>
          <w:color w:val="000000"/>
          <w:sz w:val="24"/>
          <w:szCs w:val="24"/>
          <w:lang w:eastAsia="bg-BG"/>
        </w:rPr>
        <w:t>,</w:t>
      </w:r>
      <w:r w:rsidRPr="00747052">
        <w:rPr>
          <w:rFonts w:ascii="Times New Roman" w:eastAsia="Times New Roman" w:hAnsi="Times New Roman" w:cs="Times New Roman"/>
          <w:color w:val="000000"/>
          <w:sz w:val="24"/>
          <w:szCs w:val="24"/>
          <w:lang w:eastAsia="bg-BG"/>
        </w:rPr>
        <w:t xml:space="preserve"> </w:t>
      </w:r>
      <w:r w:rsidR="00B662B0">
        <w:rPr>
          <w:rFonts w:ascii="Times New Roman" w:eastAsia="Times New Roman" w:hAnsi="Times New Roman" w:cs="Times New Roman"/>
          <w:color w:val="000000"/>
          <w:sz w:val="24"/>
          <w:szCs w:val="24"/>
          <w:lang w:eastAsia="bg-BG"/>
        </w:rPr>
        <w:t>теренът ще бъде рекултивиран</w:t>
      </w:r>
      <w:r w:rsidRPr="00747052">
        <w:rPr>
          <w:rFonts w:ascii="Times New Roman" w:eastAsia="Times New Roman" w:hAnsi="Times New Roman" w:cs="Times New Roman"/>
          <w:color w:val="000000"/>
          <w:sz w:val="24"/>
          <w:szCs w:val="24"/>
          <w:lang w:eastAsia="bg-BG"/>
        </w:rPr>
        <w:t>.</w:t>
      </w:r>
    </w:p>
    <w:p w:rsidR="00747052" w:rsidRPr="003A39B3" w:rsidRDefault="00747052"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е) риск от големи аварии и/или бедствия, които са свързани с инвестиционното предложение;</w:t>
      </w:r>
    </w:p>
    <w:p w:rsidR="00747052" w:rsidRPr="00747052" w:rsidRDefault="00747052" w:rsidP="00747052">
      <w:pPr>
        <w:spacing w:after="0" w:line="240" w:lineRule="auto"/>
        <w:jc w:val="both"/>
        <w:rPr>
          <w:rFonts w:ascii="Times New Roman" w:eastAsia="Times New Roman" w:hAnsi="Times New Roman" w:cs="Times New Roman"/>
          <w:color w:val="000000"/>
          <w:sz w:val="24"/>
          <w:szCs w:val="24"/>
          <w:lang w:eastAsia="bg-BG"/>
        </w:rPr>
      </w:pPr>
      <w:r w:rsidRPr="00747052">
        <w:rPr>
          <w:rFonts w:ascii="Times New Roman" w:eastAsia="Times New Roman" w:hAnsi="Times New Roman" w:cs="Times New Roman"/>
          <w:color w:val="000000"/>
          <w:sz w:val="24"/>
          <w:szCs w:val="24"/>
          <w:lang w:eastAsia="bg-BG"/>
        </w:rPr>
        <w:t>По в</w:t>
      </w:r>
      <w:r w:rsidR="00E871D9">
        <w:rPr>
          <w:rFonts w:ascii="Times New Roman" w:eastAsia="Times New Roman" w:hAnsi="Times New Roman" w:cs="Times New Roman"/>
          <w:color w:val="000000"/>
          <w:sz w:val="24"/>
          <w:szCs w:val="24"/>
          <w:lang w:eastAsia="bg-BG"/>
        </w:rPr>
        <w:t>реме на сондирането на тръбния</w:t>
      </w:r>
      <w:r w:rsidRPr="00747052">
        <w:rPr>
          <w:rFonts w:ascii="Times New Roman" w:eastAsia="Times New Roman" w:hAnsi="Times New Roman" w:cs="Times New Roman"/>
          <w:color w:val="000000"/>
          <w:sz w:val="24"/>
          <w:szCs w:val="24"/>
          <w:lang w:eastAsia="bg-BG"/>
        </w:rPr>
        <w:t xml:space="preserve"> кладенец, рискът от инциденти е само за работниците при неспазване на изискванията по охрана на труда. Не съществува риск от инциденти за населението и околната среда.</w:t>
      </w:r>
    </w:p>
    <w:p w:rsidR="00747052" w:rsidRPr="00747052" w:rsidRDefault="00747052" w:rsidP="00747052">
      <w:pPr>
        <w:spacing w:after="0" w:line="240" w:lineRule="auto"/>
        <w:jc w:val="both"/>
        <w:rPr>
          <w:rFonts w:ascii="Times New Roman" w:eastAsia="Times New Roman" w:hAnsi="Times New Roman" w:cs="Times New Roman"/>
          <w:color w:val="000000"/>
          <w:sz w:val="24"/>
          <w:szCs w:val="24"/>
          <w:lang w:eastAsia="bg-BG"/>
        </w:rPr>
      </w:pPr>
      <w:r w:rsidRPr="00747052">
        <w:rPr>
          <w:rFonts w:ascii="Times New Roman" w:eastAsia="Times New Roman" w:hAnsi="Times New Roman" w:cs="Times New Roman"/>
          <w:color w:val="000000"/>
          <w:sz w:val="24"/>
          <w:szCs w:val="24"/>
          <w:lang w:eastAsia="bg-BG"/>
        </w:rPr>
        <w:t>От експлоатацията на инвестиционното предложение не съществува риск от аварии и инциденти по отношение на околната среда.</w:t>
      </w:r>
    </w:p>
    <w:p w:rsidR="00747052" w:rsidRPr="003A39B3" w:rsidRDefault="00747052"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A62F7A" w:rsidRPr="00A62F7A" w:rsidRDefault="00A62F7A" w:rsidP="00A62F7A">
      <w:pPr>
        <w:spacing w:after="0" w:line="240" w:lineRule="auto"/>
        <w:jc w:val="both"/>
        <w:rPr>
          <w:rFonts w:ascii="Times New Roman" w:eastAsia="Times New Roman" w:hAnsi="Times New Roman" w:cs="Times New Roman"/>
          <w:color w:val="000000"/>
          <w:sz w:val="24"/>
          <w:szCs w:val="24"/>
          <w:lang w:eastAsia="bg-BG"/>
        </w:rPr>
      </w:pPr>
      <w:r w:rsidRPr="00A62F7A">
        <w:rPr>
          <w:rFonts w:ascii="Times New Roman" w:eastAsia="Times New Roman" w:hAnsi="Times New Roman" w:cs="Times New Roman"/>
          <w:color w:val="000000"/>
          <w:sz w:val="24"/>
          <w:szCs w:val="24"/>
          <w:lang w:eastAsia="bg-BG"/>
        </w:rPr>
        <w:t>Характерът на инвестиционното предложение не предполага отделяне на вредности и замърсяване на околната среда. По време на сондирането ще се предизвика известно натоварване и дискомфорт на околната среда, свързано с минимално повишаване нивото на шума в района на площадката на обекта. То ще бъде минимално и кратко по продължителност, локализирано само в рамките на работната площадка и няма да предизвика въздействие върху хората в съседните имоти, растителния и животински свят в района на обекта.</w:t>
      </w:r>
    </w:p>
    <w:p w:rsidR="00A62F7A" w:rsidRDefault="00A62F7A" w:rsidP="00A62F7A">
      <w:pPr>
        <w:spacing w:after="0" w:line="240" w:lineRule="auto"/>
        <w:jc w:val="both"/>
        <w:rPr>
          <w:rFonts w:ascii="Times New Roman" w:eastAsia="Times New Roman" w:hAnsi="Times New Roman" w:cs="Times New Roman"/>
          <w:color w:val="000000"/>
          <w:sz w:val="24"/>
          <w:szCs w:val="24"/>
          <w:lang w:eastAsia="bg-BG"/>
        </w:rPr>
      </w:pPr>
      <w:r w:rsidRPr="00A62F7A">
        <w:rPr>
          <w:rFonts w:ascii="Times New Roman" w:eastAsia="Times New Roman" w:hAnsi="Times New Roman" w:cs="Times New Roman"/>
          <w:color w:val="000000"/>
          <w:sz w:val="24"/>
          <w:szCs w:val="24"/>
          <w:lang w:eastAsia="bg-BG"/>
        </w:rPr>
        <w:t>По време на експлоа</w:t>
      </w:r>
      <w:r w:rsidR="00E871D9">
        <w:rPr>
          <w:rFonts w:ascii="Times New Roman" w:eastAsia="Times New Roman" w:hAnsi="Times New Roman" w:cs="Times New Roman"/>
          <w:color w:val="000000"/>
          <w:sz w:val="24"/>
          <w:szCs w:val="24"/>
          <w:lang w:eastAsia="bg-BG"/>
        </w:rPr>
        <w:t>тацията на тръбния</w:t>
      </w:r>
      <w:r w:rsidRPr="00A62F7A">
        <w:rPr>
          <w:rFonts w:ascii="Times New Roman" w:eastAsia="Times New Roman" w:hAnsi="Times New Roman" w:cs="Times New Roman"/>
          <w:color w:val="000000"/>
          <w:sz w:val="24"/>
          <w:szCs w:val="24"/>
          <w:lang w:eastAsia="bg-BG"/>
        </w:rPr>
        <w:t xml:space="preserve"> кладенец не се очаква замърсяване и дискомфорт на околната среда.</w:t>
      </w:r>
    </w:p>
    <w:p w:rsidR="00A62F7A" w:rsidRPr="003A39B3" w:rsidRDefault="00A62F7A"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2. Местоположение на площадката, включително необходима площ за временни дейности по време на строителството.</w:t>
      </w:r>
    </w:p>
    <w:p w:rsidR="00F673FE" w:rsidRDefault="00C27D77"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Тръбният</w:t>
      </w:r>
      <w:r w:rsidRPr="00F673FE">
        <w:rPr>
          <w:rFonts w:ascii="Times New Roman" w:eastAsia="Times New Roman" w:hAnsi="Times New Roman" w:cs="Times New Roman"/>
          <w:color w:val="000000"/>
          <w:sz w:val="24"/>
          <w:szCs w:val="24"/>
          <w:lang w:eastAsia="bg-BG"/>
        </w:rPr>
        <w:t xml:space="preserve"> кладенец (ТК)</w:t>
      </w:r>
      <w:r>
        <w:rPr>
          <w:rFonts w:ascii="Times New Roman" w:eastAsia="Times New Roman" w:hAnsi="Times New Roman" w:cs="Times New Roman"/>
          <w:color w:val="000000"/>
          <w:sz w:val="24"/>
          <w:szCs w:val="24"/>
          <w:lang w:eastAsia="bg-BG"/>
        </w:rPr>
        <w:t xml:space="preserve"> се предвижда да бъде изграден </w:t>
      </w:r>
      <w:r w:rsidR="00F673FE" w:rsidRPr="00F673FE">
        <w:rPr>
          <w:rFonts w:ascii="Times New Roman" w:eastAsia="Times New Roman" w:hAnsi="Times New Roman" w:cs="Times New Roman"/>
          <w:color w:val="000000"/>
          <w:sz w:val="24"/>
          <w:szCs w:val="24"/>
          <w:lang w:eastAsia="bg-BG"/>
        </w:rPr>
        <w:t xml:space="preserve">в </w:t>
      </w:r>
      <w:r w:rsidR="00ED7B99" w:rsidRPr="00ED7B99">
        <w:rPr>
          <w:rFonts w:ascii="Times New Roman" w:eastAsia="Times New Roman" w:hAnsi="Times New Roman" w:cs="Times New Roman"/>
          <w:color w:val="000000"/>
          <w:sz w:val="24"/>
          <w:szCs w:val="24"/>
          <w:lang w:eastAsia="bg-BG"/>
        </w:rPr>
        <w:t>ПИ с идентификатор 56784.526.272 по КККР на гр. Пловдив</w:t>
      </w:r>
      <w:r w:rsidR="00ED7B99">
        <w:rPr>
          <w:rFonts w:ascii="Times New Roman" w:eastAsia="Times New Roman" w:hAnsi="Times New Roman" w:cs="Times New Roman"/>
          <w:color w:val="000000"/>
          <w:sz w:val="24"/>
          <w:szCs w:val="24"/>
          <w:lang w:eastAsia="bg-BG"/>
        </w:rPr>
        <w:t>, район „Източен“</w:t>
      </w:r>
      <w:r w:rsidR="00D83D04" w:rsidRPr="00D83D04">
        <w:rPr>
          <w:rFonts w:ascii="Times New Roman" w:eastAsia="Times New Roman" w:hAnsi="Times New Roman" w:cs="Times New Roman"/>
          <w:color w:val="000000"/>
          <w:sz w:val="24"/>
          <w:szCs w:val="24"/>
          <w:lang w:eastAsia="bg-BG"/>
        </w:rPr>
        <w:t>, Община Пловдив</w:t>
      </w:r>
      <w:r w:rsidR="00ED7B99">
        <w:rPr>
          <w:rFonts w:ascii="Times New Roman" w:eastAsia="Times New Roman" w:hAnsi="Times New Roman" w:cs="Times New Roman"/>
          <w:color w:val="000000"/>
          <w:sz w:val="24"/>
          <w:szCs w:val="24"/>
          <w:lang w:eastAsia="bg-BG"/>
        </w:rPr>
        <w:t>, Област</w:t>
      </w:r>
      <w:r>
        <w:rPr>
          <w:rFonts w:ascii="Times New Roman" w:eastAsia="Times New Roman" w:hAnsi="Times New Roman" w:cs="Times New Roman"/>
          <w:color w:val="000000"/>
          <w:sz w:val="24"/>
          <w:szCs w:val="24"/>
          <w:lang w:eastAsia="bg-BG"/>
        </w:rPr>
        <w:t xml:space="preserve"> Пловдив.</w:t>
      </w:r>
    </w:p>
    <w:p w:rsidR="00420819" w:rsidRDefault="00420819" w:rsidP="003A39B3">
      <w:pPr>
        <w:spacing w:after="0" w:line="240" w:lineRule="auto"/>
        <w:jc w:val="both"/>
        <w:rPr>
          <w:rFonts w:ascii="Times New Roman" w:eastAsia="Times New Roman" w:hAnsi="Times New Roman" w:cs="Times New Roman"/>
          <w:color w:val="000000"/>
          <w:sz w:val="24"/>
          <w:szCs w:val="24"/>
          <w:lang w:eastAsia="bg-BG"/>
        </w:rPr>
      </w:pPr>
    </w:p>
    <w:p w:rsidR="00C57916" w:rsidRPr="003A39B3" w:rsidRDefault="00C57916"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740458" w:rsidRDefault="00740458" w:rsidP="003A39B3">
      <w:pPr>
        <w:spacing w:after="0" w:line="240" w:lineRule="auto"/>
        <w:jc w:val="both"/>
        <w:rPr>
          <w:rFonts w:ascii="Times New Roman" w:eastAsia="Times New Roman" w:hAnsi="Times New Roman" w:cs="Times New Roman"/>
          <w:color w:val="000000"/>
          <w:sz w:val="24"/>
          <w:szCs w:val="24"/>
          <w:lang w:eastAsia="bg-BG"/>
        </w:rPr>
      </w:pPr>
    </w:p>
    <w:p w:rsidR="00740458" w:rsidRDefault="00740458" w:rsidP="00740458">
      <w:pPr>
        <w:spacing w:after="0" w:line="240" w:lineRule="auto"/>
        <w:jc w:val="both"/>
        <w:rPr>
          <w:rFonts w:ascii="Times New Roman" w:eastAsia="Times New Roman" w:hAnsi="Times New Roman" w:cs="Times New Roman"/>
          <w:color w:val="000000"/>
          <w:sz w:val="24"/>
          <w:szCs w:val="24"/>
          <w:lang w:eastAsia="bg-BG"/>
        </w:rPr>
      </w:pPr>
      <w:r w:rsidRPr="00740458">
        <w:rPr>
          <w:rFonts w:ascii="Times New Roman" w:eastAsia="Times New Roman" w:hAnsi="Times New Roman" w:cs="Times New Roman"/>
          <w:color w:val="000000"/>
          <w:sz w:val="24"/>
          <w:szCs w:val="24"/>
          <w:lang w:eastAsia="bg-BG"/>
        </w:rPr>
        <w:t xml:space="preserve">Необходим годишен воден обем – 22 318 </w:t>
      </w:r>
      <w:r w:rsidRPr="00740458">
        <w:rPr>
          <w:rFonts w:ascii="Times New Roman" w:eastAsia="Times New Roman" w:hAnsi="Times New Roman" w:cs="Times New Roman"/>
          <w:color w:val="000000"/>
          <w:sz w:val="24"/>
          <w:szCs w:val="24"/>
          <w:lang w:val="en-US" w:eastAsia="bg-BG"/>
        </w:rPr>
        <w:t>m</w:t>
      </w:r>
      <w:r w:rsidRPr="00740458">
        <w:rPr>
          <w:rFonts w:ascii="Times New Roman" w:eastAsia="Times New Roman" w:hAnsi="Times New Roman" w:cs="Times New Roman"/>
          <w:color w:val="000000"/>
          <w:sz w:val="24"/>
          <w:szCs w:val="24"/>
          <w:vertAlign w:val="superscript"/>
          <w:lang w:eastAsia="bg-BG"/>
        </w:rPr>
        <w:t>3</w:t>
      </w:r>
      <w:r w:rsidRPr="00740458">
        <w:rPr>
          <w:rFonts w:ascii="Times New Roman" w:eastAsia="Times New Roman" w:hAnsi="Times New Roman" w:cs="Times New Roman"/>
          <w:color w:val="000000"/>
          <w:sz w:val="24"/>
          <w:szCs w:val="24"/>
          <w:lang w:eastAsia="bg-BG"/>
        </w:rPr>
        <w:t>/год</w:t>
      </w:r>
      <w:r w:rsidRPr="00740458">
        <w:rPr>
          <w:rFonts w:ascii="Times New Roman" w:eastAsia="Times New Roman" w:hAnsi="Times New Roman" w:cs="Times New Roman"/>
          <w:color w:val="000000"/>
          <w:sz w:val="24"/>
          <w:szCs w:val="24"/>
          <w:lang w:val="en-US" w:eastAsia="bg-BG"/>
        </w:rPr>
        <w:t xml:space="preserve">. </w:t>
      </w:r>
      <w:r w:rsidRPr="00740458">
        <w:rPr>
          <w:rFonts w:ascii="Times New Roman" w:eastAsia="Times New Roman" w:hAnsi="Times New Roman" w:cs="Times New Roman"/>
          <w:color w:val="000000"/>
          <w:sz w:val="24"/>
          <w:szCs w:val="24"/>
          <w:lang w:eastAsia="bg-BG"/>
        </w:rPr>
        <w:t xml:space="preserve">Необходимите среднодневни водни количества за поливане при максимална натовареност са </w:t>
      </w:r>
      <w:r w:rsidR="00F40B04">
        <w:rPr>
          <w:rFonts w:ascii="Times New Roman" w:eastAsia="Times New Roman" w:hAnsi="Times New Roman" w:cs="Times New Roman"/>
          <w:color w:val="000000"/>
          <w:sz w:val="24"/>
          <w:szCs w:val="24"/>
          <w:lang w:eastAsia="bg-BG"/>
        </w:rPr>
        <w:t>93</w:t>
      </w:r>
      <w:r w:rsidRPr="00740458">
        <w:rPr>
          <w:rFonts w:ascii="Times New Roman" w:eastAsia="Times New Roman" w:hAnsi="Times New Roman" w:cs="Times New Roman"/>
          <w:color w:val="000000"/>
          <w:sz w:val="24"/>
          <w:szCs w:val="24"/>
          <w:lang w:eastAsia="bg-BG"/>
        </w:rPr>
        <w:t xml:space="preserve"> </w:t>
      </w:r>
      <w:r w:rsidRPr="00740458">
        <w:rPr>
          <w:rFonts w:ascii="Times New Roman" w:eastAsia="Times New Roman" w:hAnsi="Times New Roman" w:cs="Times New Roman"/>
          <w:color w:val="000000"/>
          <w:sz w:val="24"/>
          <w:szCs w:val="24"/>
          <w:lang w:val="en-US" w:eastAsia="bg-BG"/>
        </w:rPr>
        <w:t>m</w:t>
      </w:r>
      <w:r w:rsidRPr="00740458">
        <w:rPr>
          <w:rFonts w:ascii="Times New Roman" w:eastAsia="Times New Roman" w:hAnsi="Times New Roman" w:cs="Times New Roman"/>
          <w:color w:val="000000"/>
          <w:sz w:val="24"/>
          <w:szCs w:val="24"/>
          <w:vertAlign w:val="superscript"/>
          <w:lang w:eastAsia="bg-BG"/>
        </w:rPr>
        <w:t>3</w:t>
      </w:r>
      <w:r w:rsidRPr="00740458">
        <w:rPr>
          <w:rFonts w:ascii="Times New Roman" w:eastAsia="Times New Roman" w:hAnsi="Times New Roman" w:cs="Times New Roman"/>
          <w:color w:val="000000"/>
          <w:sz w:val="24"/>
          <w:szCs w:val="24"/>
          <w:lang w:val="en-US" w:eastAsia="bg-BG"/>
        </w:rPr>
        <w:t>/</w:t>
      </w:r>
      <w:r w:rsidRPr="00740458">
        <w:rPr>
          <w:rFonts w:ascii="Times New Roman" w:eastAsia="Times New Roman" w:hAnsi="Times New Roman" w:cs="Times New Roman"/>
          <w:color w:val="000000"/>
          <w:sz w:val="24"/>
          <w:szCs w:val="24"/>
          <w:lang w:eastAsia="bg-BG"/>
        </w:rPr>
        <w:t>ден.</w:t>
      </w:r>
    </w:p>
    <w:p w:rsidR="00740458" w:rsidRPr="00740458" w:rsidRDefault="00740458" w:rsidP="00740458">
      <w:pPr>
        <w:spacing w:after="0" w:line="240"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 xml:space="preserve">Дълбочина на проектния кладенец – 20 </w:t>
      </w:r>
      <w:r>
        <w:rPr>
          <w:rFonts w:ascii="Times New Roman" w:eastAsia="Times New Roman" w:hAnsi="Times New Roman" w:cs="Times New Roman"/>
          <w:color w:val="000000"/>
          <w:sz w:val="24"/>
          <w:szCs w:val="24"/>
          <w:lang w:val="en-US" w:eastAsia="bg-BG"/>
        </w:rPr>
        <w:t>m.</w:t>
      </w:r>
    </w:p>
    <w:p w:rsidR="00740458" w:rsidRDefault="00740458" w:rsidP="003A39B3">
      <w:pPr>
        <w:spacing w:after="0" w:line="240" w:lineRule="auto"/>
        <w:jc w:val="both"/>
        <w:rPr>
          <w:rFonts w:ascii="Times New Roman" w:eastAsia="Times New Roman" w:hAnsi="Times New Roman" w:cs="Times New Roman"/>
          <w:color w:val="000000"/>
          <w:sz w:val="24"/>
          <w:szCs w:val="24"/>
          <w:lang w:eastAsia="bg-BG"/>
        </w:rPr>
      </w:pPr>
    </w:p>
    <w:p w:rsidR="00740458" w:rsidRDefault="00740458" w:rsidP="003A39B3">
      <w:pPr>
        <w:spacing w:after="0" w:line="240" w:lineRule="auto"/>
        <w:jc w:val="both"/>
        <w:rPr>
          <w:rFonts w:ascii="Times New Roman" w:eastAsia="Times New Roman" w:hAnsi="Times New Roman" w:cs="Times New Roman"/>
          <w:color w:val="000000"/>
          <w:sz w:val="24"/>
          <w:szCs w:val="24"/>
          <w:lang w:eastAsia="bg-BG"/>
        </w:rPr>
      </w:pPr>
    </w:p>
    <w:p w:rsidR="00740458" w:rsidRDefault="00740458"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4. Схема на нова или промяна на съществуваща пътна инфраструктура.</w:t>
      </w:r>
    </w:p>
    <w:p w:rsidR="00740458" w:rsidRDefault="00740458" w:rsidP="00ED7B99">
      <w:pPr>
        <w:spacing w:after="0" w:line="240" w:lineRule="auto"/>
        <w:jc w:val="both"/>
        <w:rPr>
          <w:rFonts w:ascii="Times New Roman" w:eastAsia="Times New Roman" w:hAnsi="Times New Roman" w:cs="Times New Roman"/>
          <w:color w:val="000000"/>
          <w:sz w:val="24"/>
          <w:szCs w:val="24"/>
          <w:lang w:eastAsia="bg-BG"/>
        </w:rPr>
      </w:pPr>
    </w:p>
    <w:p w:rsidR="00ED7B99" w:rsidRPr="00ED7B99" w:rsidRDefault="00ED7B99" w:rsidP="00ED7B99">
      <w:pPr>
        <w:spacing w:after="0" w:line="240" w:lineRule="auto"/>
        <w:jc w:val="both"/>
        <w:rPr>
          <w:rFonts w:ascii="Times New Roman" w:eastAsia="Times New Roman" w:hAnsi="Times New Roman" w:cs="Times New Roman"/>
          <w:color w:val="000000"/>
          <w:sz w:val="24"/>
          <w:szCs w:val="24"/>
          <w:lang w:eastAsia="bg-BG"/>
        </w:rPr>
      </w:pPr>
      <w:r w:rsidRPr="00ED7B99">
        <w:rPr>
          <w:rFonts w:ascii="Times New Roman" w:eastAsia="Times New Roman" w:hAnsi="Times New Roman" w:cs="Times New Roman"/>
          <w:color w:val="000000"/>
          <w:sz w:val="24"/>
          <w:szCs w:val="24"/>
          <w:lang w:eastAsia="bg-BG"/>
        </w:rPr>
        <w:t>Ще се ползва съществуваща инфраструктура и не е необходимо изграждане на нова техническа инфраструктура.</w:t>
      </w:r>
    </w:p>
    <w:p w:rsidR="00C27D77" w:rsidRPr="003A39B3" w:rsidRDefault="00C27D77"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5. Програма за дейностите, включително за строителство, експлоатация и фазите на закриване, възстановяване и последващо използване.</w:t>
      </w:r>
    </w:p>
    <w:p w:rsidR="00CD401B" w:rsidRDefault="00CD401B"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ab/>
      </w:r>
      <w:r w:rsidR="00043D2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Решение за преценка необходимостта от извършване на ОВОС</w:t>
      </w:r>
      <w:r w:rsidR="00043D26">
        <w:rPr>
          <w:rFonts w:ascii="Times New Roman" w:eastAsia="Times New Roman" w:hAnsi="Times New Roman" w:cs="Times New Roman"/>
          <w:color w:val="000000"/>
          <w:sz w:val="24"/>
          <w:szCs w:val="24"/>
          <w:lang w:eastAsia="bg-BG"/>
        </w:rPr>
        <w:t>, издадено от РИОСВ - Пловдив</w:t>
      </w:r>
      <w:r>
        <w:rPr>
          <w:rFonts w:ascii="Times New Roman" w:eastAsia="Times New Roman" w:hAnsi="Times New Roman" w:cs="Times New Roman"/>
          <w:color w:val="000000"/>
          <w:sz w:val="24"/>
          <w:szCs w:val="24"/>
          <w:lang w:eastAsia="bg-BG"/>
        </w:rPr>
        <w:t>;</w:t>
      </w:r>
    </w:p>
    <w:p w:rsidR="00CD401B" w:rsidRDefault="00CD401B"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ab/>
      </w:r>
      <w:r w:rsidR="00043D2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Разрешително </w:t>
      </w:r>
      <w:r w:rsidR="00043D26">
        <w:rPr>
          <w:rFonts w:ascii="Times New Roman" w:eastAsia="Times New Roman" w:hAnsi="Times New Roman" w:cs="Times New Roman"/>
          <w:color w:val="000000"/>
          <w:sz w:val="24"/>
          <w:szCs w:val="24"/>
          <w:lang w:eastAsia="bg-BG"/>
        </w:rPr>
        <w:t>за водовземане от подземни води чрез нови водовземни съоръженя, издадено от Басейнова дирекция „Източнобеломорски район“</w:t>
      </w:r>
      <w:r w:rsidR="00F664D6">
        <w:rPr>
          <w:rFonts w:ascii="Times New Roman" w:eastAsia="Times New Roman" w:hAnsi="Times New Roman" w:cs="Times New Roman"/>
          <w:color w:val="000000"/>
          <w:sz w:val="24"/>
          <w:szCs w:val="24"/>
          <w:lang w:eastAsia="bg-BG"/>
        </w:rPr>
        <w:t>;</w:t>
      </w:r>
    </w:p>
    <w:p w:rsidR="00043D26" w:rsidRDefault="00043D26"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ab/>
        <w:t>- Извършване на строителството и оборудване на съоръжението в съответствие с издаденото разрешително по ЗВ</w:t>
      </w:r>
      <w:r w:rsidR="00F664D6">
        <w:rPr>
          <w:rFonts w:ascii="Times New Roman" w:eastAsia="Times New Roman" w:hAnsi="Times New Roman" w:cs="Times New Roman"/>
          <w:color w:val="000000"/>
          <w:sz w:val="24"/>
          <w:szCs w:val="24"/>
          <w:lang w:eastAsia="bg-BG"/>
        </w:rPr>
        <w:t>;</w:t>
      </w:r>
    </w:p>
    <w:p w:rsidR="00043D26" w:rsidRDefault="00043D26" w:rsidP="00043D26">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Извършване на необходимия мониторинг и изготвяне на документация за приемане на съоръжението в съответствие с Наредба №1/10.10.2007 г. за проучване, ползване</w:t>
      </w:r>
      <w:r w:rsidR="00F664D6">
        <w:rPr>
          <w:rFonts w:ascii="Times New Roman" w:eastAsia="Times New Roman" w:hAnsi="Times New Roman" w:cs="Times New Roman"/>
          <w:color w:val="000000"/>
          <w:sz w:val="24"/>
          <w:szCs w:val="24"/>
          <w:lang w:eastAsia="bg-BG"/>
        </w:rPr>
        <w:t xml:space="preserve"> и опапзване на подземните води;</w:t>
      </w:r>
    </w:p>
    <w:p w:rsidR="00043D26" w:rsidRDefault="00043D26" w:rsidP="00043D26">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Експлоатация на съоръжението не предполага замърсяване на околната среда, като към момента не се предвижда преустановяване на експлоатацията. При необходимост от преустановяване използването на тръбния кладенец, то същото ще се извърши съгласно разпоредбите на Закона за водите и Наредба №1/10.10.2007 г.</w:t>
      </w:r>
    </w:p>
    <w:p w:rsidR="00637AC3" w:rsidRDefault="00637AC3" w:rsidP="003A39B3">
      <w:pPr>
        <w:spacing w:after="0" w:line="240" w:lineRule="auto"/>
        <w:jc w:val="both"/>
        <w:rPr>
          <w:rFonts w:ascii="Times New Roman" w:eastAsia="Times New Roman" w:hAnsi="Times New Roman" w:cs="Times New Roman"/>
          <w:color w:val="000000"/>
          <w:sz w:val="24"/>
          <w:szCs w:val="24"/>
          <w:lang w:eastAsia="bg-BG"/>
        </w:rPr>
      </w:pPr>
    </w:p>
    <w:p w:rsidR="00637AC3" w:rsidRDefault="00637AC3" w:rsidP="003A39B3">
      <w:pPr>
        <w:spacing w:after="0" w:line="240" w:lineRule="auto"/>
        <w:jc w:val="both"/>
        <w:rPr>
          <w:rFonts w:ascii="Times New Roman" w:eastAsia="Times New Roman" w:hAnsi="Times New Roman" w:cs="Times New Roman"/>
          <w:color w:val="000000"/>
          <w:sz w:val="24"/>
          <w:szCs w:val="24"/>
          <w:lang w:eastAsia="bg-BG"/>
        </w:rPr>
      </w:pPr>
    </w:p>
    <w:p w:rsidR="00740458" w:rsidRDefault="00740458" w:rsidP="003A39B3">
      <w:pPr>
        <w:spacing w:after="0" w:line="240" w:lineRule="auto"/>
        <w:jc w:val="both"/>
        <w:rPr>
          <w:rFonts w:ascii="Times New Roman" w:eastAsia="Times New Roman" w:hAnsi="Times New Roman" w:cs="Times New Roman"/>
          <w:sz w:val="24"/>
          <w:szCs w:val="24"/>
          <w:lang w:eastAsia="bg-BG"/>
        </w:rPr>
      </w:pPr>
    </w:p>
    <w:p w:rsidR="003A39B3" w:rsidRDefault="003A39B3" w:rsidP="003A39B3">
      <w:pPr>
        <w:spacing w:after="0" w:line="240" w:lineRule="auto"/>
        <w:jc w:val="both"/>
        <w:rPr>
          <w:rFonts w:ascii="Times New Roman" w:eastAsia="Times New Roman" w:hAnsi="Times New Roman" w:cs="Times New Roman"/>
          <w:sz w:val="24"/>
          <w:szCs w:val="24"/>
          <w:lang w:eastAsia="bg-BG"/>
        </w:rPr>
      </w:pPr>
      <w:r w:rsidRPr="00B662B0">
        <w:rPr>
          <w:rFonts w:ascii="Times New Roman" w:eastAsia="Times New Roman" w:hAnsi="Times New Roman" w:cs="Times New Roman"/>
          <w:sz w:val="24"/>
          <w:szCs w:val="24"/>
          <w:lang w:eastAsia="bg-BG"/>
        </w:rPr>
        <w:t>6. Предлагани методи за строителство.</w:t>
      </w:r>
    </w:p>
    <w:p w:rsidR="00637AC3" w:rsidRDefault="00637AC3" w:rsidP="003A39B3">
      <w:pPr>
        <w:spacing w:after="0" w:line="240" w:lineRule="auto"/>
        <w:jc w:val="both"/>
        <w:rPr>
          <w:rFonts w:ascii="Times New Roman" w:eastAsia="Times New Roman" w:hAnsi="Times New Roman" w:cs="Times New Roman"/>
          <w:sz w:val="24"/>
          <w:szCs w:val="24"/>
          <w:lang w:eastAsia="bg-BG"/>
        </w:rPr>
      </w:pPr>
    </w:p>
    <w:p w:rsidR="00637AC3" w:rsidRPr="00CD401B" w:rsidRDefault="00637AC3" w:rsidP="00637AC3">
      <w:pPr>
        <w:spacing w:after="0" w:line="240" w:lineRule="auto"/>
        <w:jc w:val="both"/>
        <w:rPr>
          <w:rFonts w:ascii="Times New Roman" w:eastAsia="Times New Roman" w:hAnsi="Times New Roman" w:cs="Times New Roman"/>
          <w:sz w:val="24"/>
          <w:szCs w:val="24"/>
          <w:lang w:eastAsia="bg-BG"/>
        </w:rPr>
      </w:pPr>
      <w:r w:rsidRPr="00CD401B">
        <w:rPr>
          <w:rFonts w:ascii="Times New Roman" w:eastAsia="Times New Roman" w:hAnsi="Times New Roman" w:cs="Times New Roman"/>
          <w:sz w:val="24"/>
          <w:szCs w:val="24"/>
          <w:lang w:val="en-US" w:eastAsia="bg-BG"/>
        </w:rPr>
        <w:t xml:space="preserve">Изпълнението на строителните </w:t>
      </w:r>
      <w:r w:rsidRPr="00CD401B">
        <w:rPr>
          <w:rFonts w:ascii="Times New Roman" w:eastAsia="Times New Roman" w:hAnsi="Times New Roman" w:cs="Times New Roman"/>
          <w:sz w:val="24"/>
          <w:szCs w:val="24"/>
          <w:lang w:eastAsia="bg-BG"/>
        </w:rPr>
        <w:t xml:space="preserve">и монтажни </w:t>
      </w:r>
      <w:r w:rsidRPr="00CD401B">
        <w:rPr>
          <w:rFonts w:ascii="Times New Roman" w:eastAsia="Times New Roman" w:hAnsi="Times New Roman" w:cs="Times New Roman"/>
          <w:sz w:val="24"/>
          <w:szCs w:val="24"/>
          <w:lang w:val="en-US" w:eastAsia="bg-BG"/>
        </w:rPr>
        <w:t xml:space="preserve">работи за </w:t>
      </w:r>
      <w:r w:rsidRPr="00CD401B">
        <w:rPr>
          <w:rFonts w:ascii="Times New Roman" w:eastAsia="Times New Roman" w:hAnsi="Times New Roman" w:cs="Times New Roman"/>
          <w:sz w:val="24"/>
          <w:szCs w:val="24"/>
          <w:lang w:eastAsia="bg-BG"/>
        </w:rPr>
        <w:t>изграждане на търговския център</w:t>
      </w:r>
      <w:r w:rsidRPr="00CD401B">
        <w:rPr>
          <w:rFonts w:ascii="Times New Roman" w:eastAsia="Times New Roman" w:hAnsi="Times New Roman" w:cs="Times New Roman"/>
          <w:sz w:val="24"/>
          <w:szCs w:val="24"/>
          <w:lang w:val="en-US" w:eastAsia="bg-BG"/>
        </w:rPr>
        <w:t xml:space="preserve"> ще бъд</w:t>
      </w:r>
      <w:r w:rsidRPr="00CD401B">
        <w:rPr>
          <w:rFonts w:ascii="Times New Roman" w:eastAsia="Times New Roman" w:hAnsi="Times New Roman" w:cs="Times New Roman"/>
          <w:sz w:val="24"/>
          <w:szCs w:val="24"/>
          <w:lang w:eastAsia="bg-BG"/>
        </w:rPr>
        <w:t>е</w:t>
      </w:r>
      <w:r w:rsidRPr="00CD401B">
        <w:rPr>
          <w:rFonts w:ascii="Times New Roman" w:eastAsia="Times New Roman" w:hAnsi="Times New Roman" w:cs="Times New Roman"/>
          <w:sz w:val="24"/>
          <w:szCs w:val="24"/>
          <w:lang w:val="en-US" w:eastAsia="bg-BG"/>
        </w:rPr>
        <w:t xml:space="preserve"> ръчно и механизирано. </w:t>
      </w:r>
    </w:p>
    <w:p w:rsidR="00637AC3" w:rsidRDefault="00637AC3" w:rsidP="00637AC3">
      <w:pPr>
        <w:spacing w:after="0" w:line="240" w:lineRule="auto"/>
        <w:jc w:val="both"/>
        <w:rPr>
          <w:rFonts w:ascii="Times New Roman" w:eastAsia="Times New Roman" w:hAnsi="Times New Roman" w:cs="Times New Roman"/>
          <w:sz w:val="24"/>
          <w:szCs w:val="24"/>
          <w:lang w:val="en-US" w:eastAsia="bg-BG"/>
        </w:rPr>
      </w:pPr>
      <w:r w:rsidRPr="00CD401B">
        <w:rPr>
          <w:rFonts w:ascii="Times New Roman" w:eastAsia="Times New Roman" w:hAnsi="Times New Roman" w:cs="Times New Roman"/>
          <w:sz w:val="24"/>
          <w:szCs w:val="24"/>
          <w:lang w:val="en-US" w:eastAsia="bg-BG"/>
        </w:rPr>
        <w:t>Ще се използват съвременни методи на строителство и технологии, отговарящи напълно на европейското и българското законодателство.</w:t>
      </w:r>
    </w:p>
    <w:p w:rsidR="00043D26" w:rsidRPr="00043D26" w:rsidRDefault="00043D26" w:rsidP="00043D26">
      <w:pPr>
        <w:spacing w:after="0" w:line="240" w:lineRule="auto"/>
        <w:jc w:val="both"/>
        <w:rPr>
          <w:rFonts w:ascii="Times New Roman" w:eastAsia="Times New Roman" w:hAnsi="Times New Roman" w:cs="Times New Roman"/>
          <w:sz w:val="24"/>
          <w:szCs w:val="24"/>
          <w:lang w:eastAsia="bg-BG"/>
        </w:rPr>
      </w:pPr>
      <w:r w:rsidRPr="00043D26">
        <w:rPr>
          <w:rFonts w:ascii="Times New Roman" w:eastAsia="Times New Roman" w:hAnsi="Times New Roman" w:cs="Times New Roman"/>
          <w:sz w:val="24"/>
          <w:szCs w:val="24"/>
          <w:lang w:eastAsia="bg-BG"/>
        </w:rPr>
        <w:t>Предвижда се сондажните работи да бъдат изпълнени със сондажна машина „УРБ 2,5“ с глинеста промивка. Сондирането де се извърши роторно с „права“ циркулация на промивната течност. Проектната дълбочина на тръбния кладенец е 20</w:t>
      </w:r>
      <w:r w:rsidRPr="00043D26">
        <w:rPr>
          <w:rFonts w:ascii="Times New Roman" w:eastAsia="Times New Roman" w:hAnsi="Times New Roman" w:cs="Times New Roman"/>
          <w:sz w:val="24"/>
          <w:szCs w:val="24"/>
          <w:lang w:val="en-US" w:eastAsia="bg-BG"/>
        </w:rPr>
        <w:t xml:space="preserve"> m.</w:t>
      </w:r>
      <w:r w:rsidRPr="00043D26">
        <w:rPr>
          <w:rFonts w:ascii="Times New Roman" w:eastAsia="Times New Roman" w:hAnsi="Times New Roman" w:cs="Times New Roman"/>
          <w:sz w:val="24"/>
          <w:szCs w:val="24"/>
          <w:lang w:eastAsia="bg-BG"/>
        </w:rPr>
        <w:t xml:space="preserve"> За режещ инструмент да се изпълзва пикобур с диаметър на ребрата </w:t>
      </w:r>
      <w:r w:rsidRPr="00043D26">
        <w:rPr>
          <w:rFonts w:ascii="Times New Roman" w:eastAsia="Times New Roman" w:hAnsi="Times New Roman" w:cs="Times New Roman"/>
          <w:sz w:val="24"/>
          <w:szCs w:val="24"/>
          <w:lang w:eastAsia="bg-BG"/>
        </w:rPr>
        <w:sym w:font="Symbol" w:char="F0C6"/>
      </w:r>
      <w:r w:rsidRPr="00043D26">
        <w:rPr>
          <w:rFonts w:ascii="Times New Roman" w:eastAsia="Times New Roman" w:hAnsi="Times New Roman" w:cs="Times New Roman"/>
          <w:sz w:val="24"/>
          <w:szCs w:val="24"/>
          <w:lang w:eastAsia="bg-BG"/>
        </w:rPr>
        <w:t xml:space="preserve"> 500 </w:t>
      </w:r>
      <w:r w:rsidRPr="00043D26">
        <w:rPr>
          <w:rFonts w:ascii="Times New Roman" w:eastAsia="Times New Roman" w:hAnsi="Times New Roman" w:cs="Times New Roman"/>
          <w:sz w:val="24"/>
          <w:szCs w:val="24"/>
          <w:lang w:val="en-US" w:eastAsia="bg-BG"/>
        </w:rPr>
        <w:t>mm</w:t>
      </w:r>
      <w:r w:rsidRPr="00043D26">
        <w:rPr>
          <w:rFonts w:ascii="Times New Roman" w:eastAsia="Times New Roman" w:hAnsi="Times New Roman" w:cs="Times New Roman"/>
          <w:sz w:val="24"/>
          <w:szCs w:val="24"/>
          <w:lang w:eastAsia="bg-BG"/>
        </w:rPr>
        <w:t xml:space="preserve"> като след прокарване на</w:t>
      </w:r>
      <w:r w:rsidRPr="00043D26">
        <w:rPr>
          <w:rFonts w:ascii="Times New Roman" w:eastAsia="Times New Roman" w:hAnsi="Times New Roman" w:cs="Times New Roman"/>
          <w:sz w:val="24"/>
          <w:szCs w:val="24"/>
          <w:lang w:val="en-US" w:eastAsia="bg-BG"/>
        </w:rPr>
        <w:t xml:space="preserve"> </w:t>
      </w:r>
      <w:r w:rsidRPr="00043D26">
        <w:rPr>
          <w:rFonts w:ascii="Times New Roman" w:eastAsia="Times New Roman" w:hAnsi="Times New Roman" w:cs="Times New Roman"/>
          <w:sz w:val="24"/>
          <w:szCs w:val="24"/>
          <w:lang w:eastAsia="bg-BG"/>
        </w:rPr>
        <w:t xml:space="preserve">кладенеца и установяване на водоносните пластове ще бъде спусната следната експлоатационна колона: </w:t>
      </w:r>
    </w:p>
    <w:p w:rsidR="00043D26" w:rsidRPr="00043D26" w:rsidRDefault="00043D26" w:rsidP="00043D26">
      <w:pPr>
        <w:numPr>
          <w:ilvl w:val="0"/>
          <w:numId w:val="11"/>
        </w:numPr>
        <w:spacing w:after="0" w:line="240" w:lineRule="auto"/>
        <w:jc w:val="both"/>
        <w:rPr>
          <w:rFonts w:ascii="Times New Roman" w:eastAsia="Times New Roman" w:hAnsi="Times New Roman" w:cs="Times New Roman"/>
          <w:sz w:val="24"/>
          <w:szCs w:val="24"/>
          <w:lang w:eastAsia="bg-BG"/>
        </w:rPr>
      </w:pPr>
      <w:r w:rsidRPr="00043D26">
        <w:rPr>
          <w:rFonts w:ascii="Times New Roman" w:eastAsia="Times New Roman" w:hAnsi="Times New Roman" w:cs="Times New Roman"/>
          <w:sz w:val="24"/>
          <w:szCs w:val="24"/>
          <w:lang w:eastAsia="bg-BG"/>
        </w:rPr>
        <w:t xml:space="preserve">0,00-7,00 </w:t>
      </w:r>
      <w:r w:rsidRPr="00043D26">
        <w:rPr>
          <w:rFonts w:ascii="Times New Roman" w:eastAsia="Times New Roman" w:hAnsi="Times New Roman" w:cs="Times New Roman"/>
          <w:sz w:val="24"/>
          <w:szCs w:val="24"/>
          <w:lang w:val="en-US" w:eastAsia="bg-BG"/>
        </w:rPr>
        <w:t xml:space="preserve">m – </w:t>
      </w:r>
      <w:r w:rsidRPr="00043D26">
        <w:rPr>
          <w:rFonts w:ascii="Times New Roman" w:eastAsia="Times New Roman" w:hAnsi="Times New Roman" w:cs="Times New Roman"/>
          <w:sz w:val="24"/>
          <w:szCs w:val="24"/>
          <w:lang w:eastAsia="bg-BG"/>
        </w:rPr>
        <w:t xml:space="preserve">плътна </w:t>
      </w:r>
      <w:r w:rsidRPr="00043D26">
        <w:rPr>
          <w:rFonts w:ascii="Times New Roman" w:eastAsia="Times New Roman" w:hAnsi="Times New Roman" w:cs="Times New Roman"/>
          <w:sz w:val="24"/>
          <w:szCs w:val="24"/>
          <w:lang w:val="en-US" w:eastAsia="bg-BG"/>
        </w:rPr>
        <w:t xml:space="preserve">PVC </w:t>
      </w:r>
      <w:r w:rsidRPr="00043D26">
        <w:rPr>
          <w:rFonts w:ascii="Times New Roman" w:eastAsia="Times New Roman" w:hAnsi="Times New Roman" w:cs="Times New Roman"/>
          <w:sz w:val="24"/>
          <w:szCs w:val="24"/>
          <w:lang w:eastAsia="bg-BG"/>
        </w:rPr>
        <w:t xml:space="preserve">тръба </w:t>
      </w:r>
      <w:r w:rsidRPr="00043D26">
        <w:rPr>
          <w:rFonts w:ascii="Times New Roman" w:eastAsia="Times New Roman" w:hAnsi="Times New Roman" w:cs="Times New Roman"/>
          <w:sz w:val="24"/>
          <w:szCs w:val="24"/>
          <w:lang w:eastAsia="bg-BG"/>
        </w:rPr>
        <w:sym w:font="Symbol" w:char="F0C6"/>
      </w:r>
      <w:r w:rsidRPr="00043D26">
        <w:rPr>
          <w:rFonts w:ascii="Times New Roman" w:eastAsia="Times New Roman" w:hAnsi="Times New Roman" w:cs="Times New Roman"/>
          <w:sz w:val="24"/>
          <w:szCs w:val="24"/>
          <w:lang w:eastAsia="bg-BG"/>
        </w:rPr>
        <w:t xml:space="preserve"> 160 </w:t>
      </w:r>
      <w:r w:rsidRPr="00043D26">
        <w:rPr>
          <w:rFonts w:ascii="Times New Roman" w:eastAsia="Times New Roman" w:hAnsi="Times New Roman" w:cs="Times New Roman"/>
          <w:sz w:val="24"/>
          <w:szCs w:val="24"/>
          <w:lang w:val="en-US" w:eastAsia="bg-BG"/>
        </w:rPr>
        <w:t>mm</w:t>
      </w:r>
    </w:p>
    <w:p w:rsidR="00043D26" w:rsidRPr="00043D26" w:rsidRDefault="00043D26" w:rsidP="00043D26">
      <w:pPr>
        <w:numPr>
          <w:ilvl w:val="0"/>
          <w:numId w:val="11"/>
        </w:numPr>
        <w:spacing w:after="0" w:line="240" w:lineRule="auto"/>
        <w:jc w:val="both"/>
        <w:rPr>
          <w:rFonts w:ascii="Times New Roman" w:eastAsia="Times New Roman" w:hAnsi="Times New Roman" w:cs="Times New Roman"/>
          <w:sz w:val="24"/>
          <w:szCs w:val="24"/>
          <w:lang w:eastAsia="bg-BG"/>
        </w:rPr>
      </w:pPr>
      <w:r w:rsidRPr="00043D26">
        <w:rPr>
          <w:rFonts w:ascii="Times New Roman" w:eastAsia="Times New Roman" w:hAnsi="Times New Roman" w:cs="Times New Roman"/>
          <w:sz w:val="24"/>
          <w:szCs w:val="24"/>
          <w:lang w:val="en-US" w:eastAsia="bg-BG"/>
        </w:rPr>
        <w:t xml:space="preserve"> </w:t>
      </w:r>
      <w:r w:rsidRPr="00043D26">
        <w:rPr>
          <w:rFonts w:ascii="Times New Roman" w:eastAsia="Times New Roman" w:hAnsi="Times New Roman" w:cs="Times New Roman"/>
          <w:sz w:val="24"/>
          <w:szCs w:val="24"/>
          <w:lang w:eastAsia="bg-BG"/>
        </w:rPr>
        <w:t xml:space="preserve">7,00-19,00 </w:t>
      </w:r>
      <w:r w:rsidRPr="00043D26">
        <w:rPr>
          <w:rFonts w:ascii="Times New Roman" w:eastAsia="Times New Roman" w:hAnsi="Times New Roman" w:cs="Times New Roman"/>
          <w:sz w:val="24"/>
          <w:szCs w:val="24"/>
          <w:lang w:val="en-US" w:eastAsia="bg-BG"/>
        </w:rPr>
        <w:t xml:space="preserve">m – </w:t>
      </w:r>
      <w:r w:rsidRPr="00043D26">
        <w:rPr>
          <w:rFonts w:ascii="Times New Roman" w:eastAsia="Times New Roman" w:hAnsi="Times New Roman" w:cs="Times New Roman"/>
          <w:sz w:val="24"/>
          <w:szCs w:val="24"/>
          <w:lang w:eastAsia="bg-BG"/>
        </w:rPr>
        <w:t xml:space="preserve">филтри </w:t>
      </w:r>
      <w:r w:rsidRPr="00043D26">
        <w:rPr>
          <w:rFonts w:ascii="Times New Roman" w:eastAsia="Times New Roman" w:hAnsi="Times New Roman" w:cs="Times New Roman"/>
          <w:sz w:val="24"/>
          <w:szCs w:val="24"/>
          <w:lang w:val="en-US" w:eastAsia="bg-BG"/>
        </w:rPr>
        <w:t>PVC</w:t>
      </w:r>
      <w:r w:rsidRPr="00043D26">
        <w:rPr>
          <w:rFonts w:ascii="Times New Roman" w:eastAsia="Times New Roman" w:hAnsi="Times New Roman" w:cs="Times New Roman"/>
          <w:sz w:val="24"/>
          <w:szCs w:val="24"/>
          <w:lang w:eastAsia="bg-BG"/>
        </w:rPr>
        <w:t xml:space="preserve"> </w:t>
      </w:r>
      <w:r w:rsidRPr="00043D26">
        <w:rPr>
          <w:rFonts w:ascii="Times New Roman" w:eastAsia="Times New Roman" w:hAnsi="Times New Roman" w:cs="Times New Roman"/>
          <w:sz w:val="24"/>
          <w:szCs w:val="24"/>
          <w:lang w:eastAsia="bg-BG"/>
        </w:rPr>
        <w:sym w:font="Symbol" w:char="F0C6"/>
      </w:r>
      <w:r w:rsidRPr="00043D26">
        <w:rPr>
          <w:rFonts w:ascii="Times New Roman" w:eastAsia="Times New Roman" w:hAnsi="Times New Roman" w:cs="Times New Roman"/>
          <w:sz w:val="24"/>
          <w:szCs w:val="24"/>
          <w:lang w:eastAsia="bg-BG"/>
        </w:rPr>
        <w:t xml:space="preserve"> 160 </w:t>
      </w:r>
      <w:r w:rsidRPr="00043D26">
        <w:rPr>
          <w:rFonts w:ascii="Times New Roman" w:eastAsia="Times New Roman" w:hAnsi="Times New Roman" w:cs="Times New Roman"/>
          <w:sz w:val="24"/>
          <w:szCs w:val="24"/>
          <w:lang w:val="en-US" w:eastAsia="bg-BG"/>
        </w:rPr>
        <w:t>mm</w:t>
      </w:r>
    </w:p>
    <w:p w:rsidR="00043D26" w:rsidRPr="00043D26" w:rsidRDefault="00043D26" w:rsidP="00043D26">
      <w:pPr>
        <w:numPr>
          <w:ilvl w:val="0"/>
          <w:numId w:val="11"/>
        </w:numPr>
        <w:spacing w:after="0" w:line="240" w:lineRule="auto"/>
        <w:jc w:val="both"/>
        <w:rPr>
          <w:rFonts w:ascii="Times New Roman" w:eastAsia="Times New Roman" w:hAnsi="Times New Roman" w:cs="Times New Roman"/>
          <w:sz w:val="24"/>
          <w:szCs w:val="24"/>
          <w:lang w:eastAsia="bg-BG"/>
        </w:rPr>
      </w:pPr>
      <w:r w:rsidRPr="00043D26">
        <w:rPr>
          <w:rFonts w:ascii="Times New Roman" w:eastAsia="Times New Roman" w:hAnsi="Times New Roman" w:cs="Times New Roman"/>
          <w:sz w:val="24"/>
          <w:szCs w:val="24"/>
          <w:lang w:val="en-US" w:eastAsia="bg-BG"/>
        </w:rPr>
        <w:t xml:space="preserve"> </w:t>
      </w:r>
      <w:r w:rsidRPr="00043D26">
        <w:rPr>
          <w:rFonts w:ascii="Times New Roman" w:eastAsia="Times New Roman" w:hAnsi="Times New Roman" w:cs="Times New Roman"/>
          <w:sz w:val="24"/>
          <w:szCs w:val="24"/>
          <w:lang w:eastAsia="bg-BG"/>
        </w:rPr>
        <w:t xml:space="preserve">19,00-20,00 </w:t>
      </w:r>
      <w:r w:rsidRPr="00043D26">
        <w:rPr>
          <w:rFonts w:ascii="Times New Roman" w:eastAsia="Times New Roman" w:hAnsi="Times New Roman" w:cs="Times New Roman"/>
          <w:sz w:val="24"/>
          <w:szCs w:val="24"/>
          <w:lang w:val="en-US" w:eastAsia="bg-BG"/>
        </w:rPr>
        <w:t>m –</w:t>
      </w:r>
      <w:r w:rsidRPr="00043D26">
        <w:rPr>
          <w:rFonts w:ascii="Times New Roman" w:eastAsia="Times New Roman" w:hAnsi="Times New Roman" w:cs="Times New Roman"/>
          <w:sz w:val="24"/>
          <w:szCs w:val="24"/>
          <w:lang w:eastAsia="bg-BG"/>
        </w:rPr>
        <w:t xml:space="preserve"> плътна </w:t>
      </w:r>
      <w:r w:rsidRPr="00043D26">
        <w:rPr>
          <w:rFonts w:ascii="Times New Roman" w:eastAsia="Times New Roman" w:hAnsi="Times New Roman" w:cs="Times New Roman"/>
          <w:sz w:val="24"/>
          <w:szCs w:val="24"/>
          <w:lang w:val="en-US" w:eastAsia="bg-BG"/>
        </w:rPr>
        <w:t>PVC</w:t>
      </w:r>
      <w:r w:rsidRPr="00043D26">
        <w:rPr>
          <w:rFonts w:ascii="Times New Roman" w:eastAsia="Times New Roman" w:hAnsi="Times New Roman" w:cs="Times New Roman"/>
          <w:sz w:val="24"/>
          <w:szCs w:val="24"/>
          <w:lang w:eastAsia="bg-BG"/>
        </w:rPr>
        <w:t xml:space="preserve"> тръба </w:t>
      </w:r>
      <w:r w:rsidRPr="00043D26">
        <w:rPr>
          <w:rFonts w:ascii="Times New Roman" w:eastAsia="Times New Roman" w:hAnsi="Times New Roman" w:cs="Times New Roman"/>
          <w:sz w:val="24"/>
          <w:szCs w:val="24"/>
          <w:lang w:eastAsia="bg-BG"/>
        </w:rPr>
        <w:sym w:font="Symbol" w:char="F0C6"/>
      </w:r>
      <w:r w:rsidRPr="00043D26">
        <w:rPr>
          <w:rFonts w:ascii="Times New Roman" w:eastAsia="Times New Roman" w:hAnsi="Times New Roman" w:cs="Times New Roman"/>
          <w:sz w:val="24"/>
          <w:szCs w:val="24"/>
          <w:lang w:eastAsia="bg-BG"/>
        </w:rPr>
        <w:t xml:space="preserve"> 160 </w:t>
      </w:r>
      <w:r w:rsidRPr="00043D26">
        <w:rPr>
          <w:rFonts w:ascii="Times New Roman" w:eastAsia="Times New Roman" w:hAnsi="Times New Roman" w:cs="Times New Roman"/>
          <w:sz w:val="24"/>
          <w:szCs w:val="24"/>
          <w:lang w:val="en-US" w:eastAsia="bg-BG"/>
        </w:rPr>
        <w:t>mm</w:t>
      </w:r>
    </w:p>
    <w:p w:rsidR="00043D26" w:rsidRPr="00043D26" w:rsidRDefault="00043D26" w:rsidP="00043D26">
      <w:pPr>
        <w:spacing w:after="0" w:line="240" w:lineRule="auto"/>
        <w:jc w:val="both"/>
        <w:rPr>
          <w:rFonts w:ascii="Times New Roman" w:eastAsia="Times New Roman" w:hAnsi="Times New Roman" w:cs="Times New Roman"/>
          <w:sz w:val="24"/>
          <w:szCs w:val="24"/>
          <w:lang w:eastAsia="bg-BG"/>
        </w:rPr>
      </w:pPr>
      <w:r w:rsidRPr="00043D26">
        <w:rPr>
          <w:rFonts w:ascii="Times New Roman" w:eastAsia="Times New Roman" w:hAnsi="Times New Roman" w:cs="Times New Roman"/>
          <w:sz w:val="24"/>
          <w:szCs w:val="24"/>
          <w:lang w:eastAsia="bg-BG"/>
        </w:rPr>
        <w:t>На устието на тръбния кладенец ще се изгради бетонова водомерна шахта, в която ще се монтира оборудването за експлоатация и мониторинг.</w:t>
      </w:r>
    </w:p>
    <w:p w:rsidR="00CD401B" w:rsidRPr="00CD401B" w:rsidRDefault="00637AC3" w:rsidP="00637AC3">
      <w:pPr>
        <w:spacing w:after="0" w:line="240" w:lineRule="auto"/>
        <w:jc w:val="both"/>
        <w:rPr>
          <w:rFonts w:ascii="Times New Roman" w:eastAsia="Times New Roman" w:hAnsi="Times New Roman" w:cs="Times New Roman"/>
          <w:sz w:val="24"/>
          <w:szCs w:val="24"/>
          <w:lang w:eastAsia="bg-BG"/>
        </w:rPr>
      </w:pPr>
      <w:r w:rsidRPr="00CD401B">
        <w:rPr>
          <w:rFonts w:ascii="Times New Roman" w:eastAsia="Times New Roman" w:hAnsi="Times New Roman" w:cs="Times New Roman"/>
          <w:sz w:val="24"/>
          <w:szCs w:val="24"/>
          <w:lang w:eastAsia="bg-BG"/>
        </w:rPr>
        <w:t>За инсталационната и технологична обезпеченост на обекта ще се ползват стандартизирани строителни материали</w:t>
      </w:r>
      <w:r w:rsidR="00CD401B" w:rsidRPr="00CD401B">
        <w:rPr>
          <w:rFonts w:ascii="Times New Roman" w:eastAsia="Times New Roman" w:hAnsi="Times New Roman" w:cs="Times New Roman"/>
          <w:sz w:val="24"/>
          <w:szCs w:val="24"/>
          <w:lang w:eastAsia="bg-BG"/>
        </w:rPr>
        <w:t xml:space="preserve">. След прокарване на кладенеца и установяване на водонсните пластове в него ще бъде спусната експлоатационната колона. Прогнозно при сондирането ще бъдат преминати отложения с кватернерна възраст. Водовземната част на кладенеца, представена от прорезни </w:t>
      </w:r>
      <w:r w:rsidR="00CD401B" w:rsidRPr="00CD401B">
        <w:rPr>
          <w:rFonts w:ascii="Times New Roman" w:eastAsia="Times New Roman" w:hAnsi="Times New Roman" w:cs="Times New Roman"/>
          <w:sz w:val="24"/>
          <w:szCs w:val="24"/>
          <w:lang w:val="en-US" w:eastAsia="bg-BG"/>
        </w:rPr>
        <w:t>PVC</w:t>
      </w:r>
      <w:r w:rsidR="00CD401B" w:rsidRPr="00CD401B">
        <w:rPr>
          <w:rFonts w:ascii="Times New Roman" w:eastAsia="Times New Roman" w:hAnsi="Times New Roman" w:cs="Times New Roman"/>
          <w:sz w:val="24"/>
          <w:szCs w:val="24"/>
          <w:lang w:eastAsia="bg-BG"/>
        </w:rPr>
        <w:t xml:space="preserve"> филтри, ще бъде разположена срещу преминатите и установени перспективни водоносни пластове. В интервала от</w:t>
      </w:r>
      <w:r w:rsidR="00CD401B" w:rsidRPr="00CD401B">
        <w:rPr>
          <w:rFonts w:ascii="Times New Roman" w:eastAsia="Times New Roman" w:hAnsi="Times New Roman" w:cs="Times New Roman"/>
          <w:sz w:val="24"/>
          <w:szCs w:val="24"/>
          <w:lang w:val="en-US" w:eastAsia="bg-BG"/>
        </w:rPr>
        <w:t xml:space="preserve"> 0.0 m </w:t>
      </w:r>
      <w:r w:rsidR="00CD401B" w:rsidRPr="00CD401B">
        <w:rPr>
          <w:rFonts w:ascii="Times New Roman" w:eastAsia="Times New Roman" w:hAnsi="Times New Roman" w:cs="Times New Roman"/>
          <w:sz w:val="24"/>
          <w:szCs w:val="24"/>
          <w:lang w:eastAsia="bg-BG"/>
        </w:rPr>
        <w:t>до</w:t>
      </w:r>
      <w:r w:rsidR="00CD401B" w:rsidRPr="00CD401B">
        <w:rPr>
          <w:rFonts w:ascii="Times New Roman" w:eastAsia="Times New Roman" w:hAnsi="Times New Roman" w:cs="Times New Roman"/>
          <w:sz w:val="24"/>
          <w:szCs w:val="24"/>
          <w:lang w:val="en-US" w:eastAsia="bg-BG"/>
        </w:rPr>
        <w:t xml:space="preserve"> </w:t>
      </w:r>
      <w:r w:rsidR="00CD401B" w:rsidRPr="00CD401B">
        <w:rPr>
          <w:rFonts w:ascii="Times New Roman" w:eastAsia="Times New Roman" w:hAnsi="Times New Roman" w:cs="Times New Roman"/>
          <w:sz w:val="24"/>
          <w:szCs w:val="24"/>
          <w:lang w:eastAsia="bg-BG"/>
        </w:rPr>
        <w:lastRenderedPageBreak/>
        <w:t xml:space="preserve">4,0 </w:t>
      </w:r>
      <w:r w:rsidR="00CD401B" w:rsidRPr="00CD401B">
        <w:rPr>
          <w:rFonts w:ascii="Times New Roman" w:eastAsia="Times New Roman" w:hAnsi="Times New Roman" w:cs="Times New Roman"/>
          <w:sz w:val="24"/>
          <w:szCs w:val="24"/>
          <w:lang w:val="en-US" w:eastAsia="bg-BG"/>
        </w:rPr>
        <w:t>m</w:t>
      </w:r>
      <w:r w:rsidR="00CD401B" w:rsidRPr="00CD401B">
        <w:rPr>
          <w:rFonts w:ascii="Times New Roman" w:eastAsia="Times New Roman" w:hAnsi="Times New Roman" w:cs="Times New Roman"/>
          <w:sz w:val="24"/>
          <w:szCs w:val="24"/>
          <w:lang w:eastAsia="bg-BG"/>
        </w:rPr>
        <w:t xml:space="preserve"> се проектира да бъде изпълнена циментов тампонаж, а от 4,0 </w:t>
      </w:r>
      <w:r w:rsidR="00CD401B" w:rsidRPr="00CD401B">
        <w:rPr>
          <w:rFonts w:ascii="Times New Roman" w:eastAsia="Times New Roman" w:hAnsi="Times New Roman" w:cs="Times New Roman"/>
          <w:sz w:val="24"/>
          <w:szCs w:val="24"/>
          <w:lang w:val="en-US" w:eastAsia="bg-BG"/>
        </w:rPr>
        <w:t xml:space="preserve">m </w:t>
      </w:r>
      <w:r w:rsidR="00CD401B" w:rsidRPr="00CD401B">
        <w:rPr>
          <w:rFonts w:ascii="Times New Roman" w:eastAsia="Times New Roman" w:hAnsi="Times New Roman" w:cs="Times New Roman"/>
          <w:sz w:val="24"/>
          <w:szCs w:val="24"/>
          <w:lang w:eastAsia="bg-BG"/>
        </w:rPr>
        <w:t xml:space="preserve">до 20 </w:t>
      </w:r>
      <w:r w:rsidR="00CD401B" w:rsidRPr="00CD401B">
        <w:rPr>
          <w:rFonts w:ascii="Times New Roman" w:eastAsia="Times New Roman" w:hAnsi="Times New Roman" w:cs="Times New Roman"/>
          <w:sz w:val="24"/>
          <w:szCs w:val="24"/>
          <w:lang w:val="en-US" w:eastAsia="bg-BG"/>
        </w:rPr>
        <w:t xml:space="preserve">m </w:t>
      </w:r>
      <w:r w:rsidR="00CD401B" w:rsidRPr="00CD401B">
        <w:rPr>
          <w:rFonts w:ascii="Times New Roman" w:eastAsia="Times New Roman" w:hAnsi="Times New Roman" w:cs="Times New Roman"/>
          <w:sz w:val="24"/>
          <w:szCs w:val="24"/>
          <w:lang w:eastAsia="bg-BG"/>
        </w:rPr>
        <w:t>в задтръбното пространство ще бъде положена гравийна засипка от промит речен чакъл.</w:t>
      </w:r>
    </w:p>
    <w:p w:rsidR="00637AC3" w:rsidRPr="00CD401B" w:rsidRDefault="00637AC3" w:rsidP="00637AC3">
      <w:pPr>
        <w:spacing w:after="0" w:line="240" w:lineRule="auto"/>
        <w:jc w:val="both"/>
        <w:rPr>
          <w:rFonts w:ascii="Times New Roman" w:eastAsia="Times New Roman" w:hAnsi="Times New Roman" w:cs="Times New Roman"/>
          <w:sz w:val="24"/>
          <w:szCs w:val="24"/>
          <w:lang w:val="en-US" w:eastAsia="bg-BG"/>
        </w:rPr>
      </w:pPr>
      <w:r w:rsidRPr="00CD401B">
        <w:rPr>
          <w:rFonts w:ascii="Times New Roman" w:eastAsia="Times New Roman" w:hAnsi="Times New Roman" w:cs="Times New Roman"/>
          <w:sz w:val="24"/>
          <w:szCs w:val="24"/>
          <w:lang w:val="en-US" w:eastAsia="bg-BG"/>
        </w:rPr>
        <w:t xml:space="preserve">Предвидените за влагане в строителството материали ще бъдат традиционни, съпроводени с изискуемите декларации за експлоатационни показатели, сертификати за качество на вложените материали, конструкции и детайли. </w:t>
      </w:r>
    </w:p>
    <w:p w:rsidR="00637AC3" w:rsidRPr="00B662B0" w:rsidRDefault="00637AC3" w:rsidP="003A39B3">
      <w:pPr>
        <w:spacing w:after="0" w:line="240" w:lineRule="auto"/>
        <w:jc w:val="both"/>
        <w:rPr>
          <w:rFonts w:ascii="Times New Roman" w:eastAsia="Times New Roman" w:hAnsi="Times New Roman" w:cs="Times New Roman"/>
          <w:sz w:val="24"/>
          <w:szCs w:val="24"/>
          <w:lang w:eastAsia="bg-BG"/>
        </w:rPr>
      </w:pPr>
    </w:p>
    <w:p w:rsidR="00C57916" w:rsidRPr="00ED7B99" w:rsidRDefault="00C57916" w:rsidP="003A39B3">
      <w:pPr>
        <w:spacing w:after="0" w:line="240" w:lineRule="auto"/>
        <w:jc w:val="both"/>
        <w:rPr>
          <w:rFonts w:ascii="Times New Roman" w:eastAsia="Times New Roman" w:hAnsi="Times New Roman" w:cs="Times New Roman"/>
          <w:color w:val="FF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7. Доказване на необходимостта от инвестиционното предложение.</w:t>
      </w:r>
    </w:p>
    <w:p w:rsidR="00C57916" w:rsidRDefault="00C27D77"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Изграждането на ново водовземно съоръжение ще осигу</w:t>
      </w:r>
      <w:r w:rsidR="00E202F9">
        <w:rPr>
          <w:rFonts w:ascii="Times New Roman" w:eastAsia="Times New Roman" w:hAnsi="Times New Roman" w:cs="Times New Roman"/>
          <w:color w:val="000000"/>
          <w:sz w:val="24"/>
          <w:szCs w:val="24"/>
          <w:lang w:eastAsia="bg-BG"/>
        </w:rPr>
        <w:t>ри трайно решение за поддържане</w:t>
      </w:r>
      <w:r>
        <w:rPr>
          <w:rFonts w:ascii="Times New Roman" w:eastAsia="Times New Roman" w:hAnsi="Times New Roman" w:cs="Times New Roman"/>
          <w:color w:val="000000"/>
          <w:sz w:val="24"/>
          <w:szCs w:val="24"/>
          <w:lang w:eastAsia="bg-BG"/>
        </w:rPr>
        <w:t xml:space="preserve"> на зелените площи</w:t>
      </w:r>
      <w:r w:rsidR="00E202F9">
        <w:rPr>
          <w:rFonts w:ascii="Times New Roman" w:eastAsia="Times New Roman" w:hAnsi="Times New Roman" w:cs="Times New Roman"/>
          <w:color w:val="000000"/>
          <w:sz w:val="24"/>
          <w:szCs w:val="24"/>
          <w:lang w:eastAsia="bg-BG"/>
        </w:rPr>
        <w:t xml:space="preserve"> в района</w:t>
      </w:r>
      <w:r w:rsidR="00043D26">
        <w:rPr>
          <w:rFonts w:ascii="Times New Roman" w:eastAsia="Times New Roman" w:hAnsi="Times New Roman" w:cs="Times New Roman"/>
          <w:color w:val="000000"/>
          <w:sz w:val="24"/>
          <w:szCs w:val="24"/>
          <w:lang w:eastAsia="bg-BG"/>
        </w:rPr>
        <w:t xml:space="preserve"> и пряко ще допринесе за подобряване качеството на атмосферния въздух</w:t>
      </w:r>
      <w:r>
        <w:rPr>
          <w:rFonts w:ascii="Times New Roman" w:eastAsia="Times New Roman" w:hAnsi="Times New Roman" w:cs="Times New Roman"/>
          <w:color w:val="000000"/>
          <w:sz w:val="24"/>
          <w:szCs w:val="24"/>
          <w:lang w:eastAsia="bg-BG"/>
        </w:rPr>
        <w:t>.</w:t>
      </w:r>
    </w:p>
    <w:p w:rsidR="00C57916" w:rsidRPr="003A39B3" w:rsidRDefault="00C57916"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420819" w:rsidRDefault="00420819" w:rsidP="003A39B3">
      <w:pPr>
        <w:spacing w:after="0" w:line="240" w:lineRule="auto"/>
        <w:jc w:val="both"/>
        <w:rPr>
          <w:rFonts w:ascii="Times New Roman" w:eastAsia="Times New Roman" w:hAnsi="Times New Roman" w:cs="Times New Roman"/>
          <w:color w:val="000000"/>
          <w:sz w:val="24"/>
          <w:szCs w:val="24"/>
          <w:lang w:eastAsia="bg-BG"/>
        </w:rPr>
      </w:pPr>
    </w:p>
    <w:p w:rsidR="002F3A72" w:rsidRPr="00D6613E" w:rsidRDefault="002F3A72" w:rsidP="002F3A72">
      <w:pPr>
        <w:autoSpaceDE w:val="0"/>
        <w:autoSpaceDN w:val="0"/>
        <w:adjustRightInd w:val="0"/>
        <w:spacing w:after="0" w:line="240" w:lineRule="auto"/>
        <w:rPr>
          <w:rFonts w:ascii="Times New Roman" w:eastAsia="Times New Roman" w:hAnsi="Times New Roman" w:cs="Times New Roman"/>
          <w:sz w:val="24"/>
          <w:szCs w:val="24"/>
          <w:lang w:eastAsia="bg-BG"/>
        </w:rPr>
      </w:pPr>
      <w:r w:rsidRPr="002F3A72">
        <w:rPr>
          <w:rFonts w:ascii="Times New Roman" w:eastAsia="Times New Roman" w:hAnsi="Times New Roman" w:cs="Times New Roman"/>
          <w:sz w:val="24"/>
          <w:szCs w:val="24"/>
          <w:lang w:eastAsia="bg-BG"/>
        </w:rPr>
        <w:t xml:space="preserve">Инвестиционното предложение ще се осъществи в ПИ с идентификатор 56784.526.272 </w:t>
      </w:r>
      <w:r w:rsidRPr="00D6613E">
        <w:rPr>
          <w:rFonts w:ascii="Times New Roman" w:eastAsia="Times New Roman" w:hAnsi="Times New Roman" w:cs="Times New Roman"/>
          <w:sz w:val="24"/>
          <w:szCs w:val="24"/>
          <w:lang w:eastAsia="bg-BG"/>
        </w:rPr>
        <w:t>по КККР на гр. Пловдив, община Пловдив, област Пловдив, на територията на район „Източен“. Координати на проектния тръбен кладенец в координатна система 2005 г.:</w:t>
      </w:r>
    </w:p>
    <w:p w:rsidR="002F3A72" w:rsidRPr="00D6613E" w:rsidRDefault="002F3A72" w:rsidP="002F3A72">
      <w:pPr>
        <w:autoSpaceDE w:val="0"/>
        <w:autoSpaceDN w:val="0"/>
        <w:adjustRightInd w:val="0"/>
        <w:spacing w:after="0" w:line="240" w:lineRule="auto"/>
        <w:rPr>
          <w:rFonts w:ascii="Times New Roman" w:eastAsia="Times New Roman" w:hAnsi="Times New Roman" w:cs="Times New Roman"/>
          <w:sz w:val="24"/>
          <w:szCs w:val="24"/>
          <w:lang w:eastAsia="bg-BG"/>
        </w:rPr>
      </w:pPr>
      <w:r w:rsidRPr="00D6613E">
        <w:rPr>
          <w:rFonts w:ascii="Times New Roman" w:eastAsia="Times New Roman" w:hAnsi="Times New Roman" w:cs="Times New Roman"/>
          <w:sz w:val="24"/>
          <w:szCs w:val="24"/>
          <w:lang w:val="en-US" w:eastAsia="bg-BG"/>
        </w:rPr>
        <w:t>X 466</w:t>
      </w:r>
      <w:r w:rsidRPr="00D6613E">
        <w:rPr>
          <w:rFonts w:ascii="Times New Roman" w:eastAsia="Times New Roman" w:hAnsi="Times New Roman" w:cs="Times New Roman"/>
          <w:sz w:val="24"/>
          <w:szCs w:val="24"/>
          <w:lang w:eastAsia="bg-BG"/>
        </w:rPr>
        <w:t>8961</w:t>
      </w:r>
      <w:r w:rsidRPr="00D6613E">
        <w:rPr>
          <w:rFonts w:ascii="Times New Roman" w:eastAsia="Times New Roman" w:hAnsi="Times New Roman" w:cs="Times New Roman"/>
          <w:sz w:val="24"/>
          <w:szCs w:val="24"/>
          <w:lang w:val="en-US" w:eastAsia="bg-BG"/>
        </w:rPr>
        <w:t>.</w:t>
      </w:r>
      <w:r w:rsidRPr="00D6613E">
        <w:rPr>
          <w:rFonts w:ascii="Times New Roman" w:eastAsia="Times New Roman" w:hAnsi="Times New Roman" w:cs="Times New Roman"/>
          <w:sz w:val="24"/>
          <w:szCs w:val="24"/>
          <w:lang w:eastAsia="bg-BG"/>
        </w:rPr>
        <w:t>785</w:t>
      </w:r>
      <w:r w:rsidRPr="00D6613E">
        <w:rPr>
          <w:rFonts w:ascii="Times New Roman" w:eastAsia="Times New Roman" w:hAnsi="Times New Roman" w:cs="Times New Roman"/>
          <w:sz w:val="24"/>
          <w:szCs w:val="24"/>
          <w:lang w:val="en-US" w:eastAsia="bg-BG"/>
        </w:rPr>
        <w:t xml:space="preserve"> Y 4</w:t>
      </w:r>
      <w:r w:rsidRPr="00D6613E">
        <w:rPr>
          <w:rFonts w:ascii="Times New Roman" w:eastAsia="Times New Roman" w:hAnsi="Times New Roman" w:cs="Times New Roman"/>
          <w:sz w:val="24"/>
          <w:szCs w:val="24"/>
          <w:lang w:eastAsia="bg-BG"/>
        </w:rPr>
        <w:t>41376</w:t>
      </w:r>
      <w:r w:rsidRPr="00D6613E">
        <w:rPr>
          <w:rFonts w:ascii="Times New Roman" w:eastAsia="Times New Roman" w:hAnsi="Times New Roman" w:cs="Times New Roman"/>
          <w:sz w:val="24"/>
          <w:szCs w:val="24"/>
          <w:lang w:val="en-US" w:eastAsia="bg-BG"/>
        </w:rPr>
        <w:t>.</w:t>
      </w:r>
      <w:r w:rsidRPr="00D6613E">
        <w:rPr>
          <w:rFonts w:ascii="Times New Roman" w:eastAsia="Times New Roman" w:hAnsi="Times New Roman" w:cs="Times New Roman"/>
          <w:sz w:val="24"/>
          <w:szCs w:val="24"/>
          <w:lang w:eastAsia="bg-BG"/>
        </w:rPr>
        <w:t>552</w:t>
      </w:r>
      <w:r w:rsidRPr="00D6613E">
        <w:rPr>
          <w:rFonts w:ascii="Times New Roman" w:eastAsia="Times New Roman" w:hAnsi="Times New Roman" w:cs="Times New Roman"/>
          <w:sz w:val="24"/>
          <w:szCs w:val="24"/>
          <w:lang w:val="en-US" w:eastAsia="bg-BG"/>
        </w:rPr>
        <w:t xml:space="preserve"> H 15</w:t>
      </w:r>
      <w:r w:rsidRPr="00D6613E">
        <w:rPr>
          <w:rFonts w:ascii="Times New Roman" w:eastAsia="Times New Roman" w:hAnsi="Times New Roman" w:cs="Times New Roman"/>
          <w:sz w:val="24"/>
          <w:szCs w:val="24"/>
          <w:lang w:eastAsia="bg-BG"/>
        </w:rPr>
        <w:t>4</w:t>
      </w:r>
      <w:r w:rsidRPr="00D6613E">
        <w:rPr>
          <w:rFonts w:ascii="Times New Roman" w:eastAsia="Times New Roman" w:hAnsi="Times New Roman" w:cs="Times New Roman"/>
          <w:sz w:val="24"/>
          <w:szCs w:val="24"/>
          <w:lang w:val="en-US" w:eastAsia="bg-BG"/>
        </w:rPr>
        <w:t>.</w:t>
      </w:r>
      <w:r w:rsidRPr="00D6613E">
        <w:rPr>
          <w:rFonts w:ascii="Times New Roman" w:eastAsia="Times New Roman" w:hAnsi="Times New Roman" w:cs="Times New Roman"/>
          <w:sz w:val="24"/>
          <w:szCs w:val="24"/>
          <w:lang w:eastAsia="bg-BG"/>
        </w:rPr>
        <w:t>8</w:t>
      </w:r>
      <w:r w:rsidRPr="00D6613E">
        <w:rPr>
          <w:rFonts w:ascii="Times New Roman" w:eastAsia="Times New Roman" w:hAnsi="Times New Roman" w:cs="Times New Roman"/>
          <w:sz w:val="24"/>
          <w:szCs w:val="24"/>
          <w:lang w:val="en-US" w:eastAsia="bg-BG"/>
        </w:rPr>
        <w:t>9</w:t>
      </w:r>
      <w:r w:rsidRPr="00D6613E">
        <w:rPr>
          <w:rFonts w:ascii="Times New Roman" w:eastAsia="Times New Roman" w:hAnsi="Times New Roman" w:cs="Times New Roman"/>
          <w:sz w:val="24"/>
          <w:szCs w:val="24"/>
          <w:lang w:eastAsia="bg-BG"/>
        </w:rPr>
        <w:t xml:space="preserve">  </w:t>
      </w:r>
    </w:p>
    <w:p w:rsidR="002F3A72" w:rsidRPr="00D6613E" w:rsidRDefault="002F3A72" w:rsidP="002F3A72">
      <w:pPr>
        <w:autoSpaceDE w:val="0"/>
        <w:autoSpaceDN w:val="0"/>
        <w:adjustRightInd w:val="0"/>
        <w:spacing w:after="0" w:line="240" w:lineRule="auto"/>
        <w:rPr>
          <w:rFonts w:ascii="Times New Roman" w:eastAsia="Times New Roman" w:hAnsi="Times New Roman" w:cs="Times New Roman"/>
          <w:sz w:val="24"/>
          <w:szCs w:val="24"/>
          <w:lang w:eastAsia="bg-BG"/>
        </w:rPr>
      </w:pPr>
      <w:r w:rsidRPr="00D6613E">
        <w:rPr>
          <w:rFonts w:ascii="Times New Roman" w:eastAsia="Times New Roman" w:hAnsi="Times New Roman" w:cs="Times New Roman"/>
          <w:sz w:val="24"/>
          <w:szCs w:val="24"/>
          <w:lang w:eastAsia="bg-BG"/>
        </w:rPr>
        <w:t xml:space="preserve">Географски координати В 42° 09' 13.442'' </w:t>
      </w:r>
      <w:r w:rsidRPr="00D6613E">
        <w:rPr>
          <w:rFonts w:ascii="Times New Roman" w:eastAsia="Times New Roman" w:hAnsi="Times New Roman" w:cs="Times New Roman"/>
          <w:sz w:val="24"/>
          <w:szCs w:val="24"/>
          <w:lang w:val="en-US" w:eastAsia="bg-BG"/>
        </w:rPr>
        <w:t>L</w:t>
      </w:r>
      <w:r w:rsidRPr="00D6613E">
        <w:rPr>
          <w:rFonts w:ascii="Times New Roman" w:eastAsia="Times New Roman" w:hAnsi="Times New Roman" w:cs="Times New Roman"/>
          <w:sz w:val="24"/>
          <w:szCs w:val="24"/>
          <w:lang w:eastAsia="bg-BG"/>
        </w:rPr>
        <w:t xml:space="preserve"> 24° 47' </w:t>
      </w:r>
      <w:r w:rsidRPr="00D6613E">
        <w:rPr>
          <w:rFonts w:ascii="Times New Roman" w:eastAsia="Times New Roman" w:hAnsi="Times New Roman" w:cs="Times New Roman"/>
          <w:sz w:val="24"/>
          <w:szCs w:val="24"/>
          <w:lang w:val="en-US" w:eastAsia="bg-BG"/>
        </w:rPr>
        <w:t>26.</w:t>
      </w:r>
      <w:r w:rsidRPr="00D6613E">
        <w:rPr>
          <w:rFonts w:ascii="Times New Roman" w:eastAsia="Times New Roman" w:hAnsi="Times New Roman" w:cs="Times New Roman"/>
          <w:sz w:val="24"/>
          <w:szCs w:val="24"/>
          <w:lang w:eastAsia="bg-BG"/>
        </w:rPr>
        <w:t>463''</w:t>
      </w:r>
    </w:p>
    <w:p w:rsidR="002F3A72" w:rsidRPr="00D6613E" w:rsidRDefault="002F3A72" w:rsidP="002F3A72">
      <w:pPr>
        <w:autoSpaceDE w:val="0"/>
        <w:autoSpaceDN w:val="0"/>
        <w:adjustRightInd w:val="0"/>
        <w:spacing w:after="0" w:line="240" w:lineRule="auto"/>
        <w:rPr>
          <w:rFonts w:ascii="Times New Roman" w:eastAsia="Times New Roman" w:hAnsi="Times New Roman" w:cs="Times New Roman"/>
          <w:sz w:val="24"/>
          <w:szCs w:val="24"/>
          <w:lang w:eastAsia="bg-BG"/>
        </w:rPr>
      </w:pPr>
      <w:r w:rsidRPr="00D6613E">
        <w:rPr>
          <w:rFonts w:ascii="Times New Roman" w:eastAsia="Times New Roman" w:hAnsi="Times New Roman" w:cs="Times New Roman"/>
          <w:sz w:val="24"/>
          <w:szCs w:val="24"/>
          <w:lang w:eastAsia="bg-BG"/>
        </w:rPr>
        <w:t>Собственост: Публична общинска собственост АПОС №2978/2014г.</w:t>
      </w:r>
    </w:p>
    <w:p w:rsidR="00E202F9" w:rsidRPr="00E202F9" w:rsidRDefault="00E202F9" w:rsidP="00E202F9">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E202F9">
        <w:rPr>
          <w:rFonts w:ascii="Times New Roman" w:eastAsia="Times New Roman" w:hAnsi="Times New Roman" w:cs="Times New Roman"/>
          <w:sz w:val="24"/>
          <w:szCs w:val="24"/>
          <w:lang w:eastAsia="bg-BG"/>
        </w:rPr>
        <w:t>Имотът, в който се предвижда да се реализира инвестиционното предложение не попада в границите на защитени зони от мрежата НАТУРА 2000 и в защитени територии, съгласно Закона за защитените територии. Най-близо до местоположението на предвиденото за реализиране инвестиционно предложение е защитена зона: BG0000578 „Река Марица” за опазване на природните местообитания и на дивата флора и фауна, приета от МС с Решение №122/02.03.2007 г. (ДВ бр.21/2007 г.).</w:t>
      </w:r>
    </w:p>
    <w:p w:rsidR="00420819" w:rsidRPr="00E202F9" w:rsidRDefault="00420819" w:rsidP="00E202F9">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C27D77" w:rsidRPr="003A39B3" w:rsidRDefault="00C27D77"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9. Съществуващо земеползване по границите на площадката или трасето на инвестиционното предложение.</w:t>
      </w:r>
    </w:p>
    <w:p w:rsidR="00A746B7" w:rsidRDefault="00A746B7" w:rsidP="003A39B3">
      <w:pPr>
        <w:spacing w:after="0" w:line="240" w:lineRule="auto"/>
        <w:jc w:val="both"/>
        <w:rPr>
          <w:rFonts w:ascii="Times New Roman" w:eastAsia="Times New Roman" w:hAnsi="Times New Roman" w:cs="Times New Roman"/>
          <w:color w:val="000000"/>
          <w:sz w:val="24"/>
          <w:szCs w:val="24"/>
          <w:lang w:eastAsia="bg-BG"/>
        </w:rPr>
      </w:pPr>
      <w:r w:rsidRPr="00A746B7">
        <w:rPr>
          <w:rFonts w:ascii="Times New Roman" w:eastAsia="Times New Roman" w:hAnsi="Times New Roman" w:cs="Times New Roman"/>
          <w:color w:val="000000"/>
          <w:sz w:val="24"/>
          <w:szCs w:val="24"/>
          <w:lang w:eastAsia="bg-BG"/>
        </w:rPr>
        <w:t xml:space="preserve">Реализацията на инвестиционното предложение няма да внесе изменение на традиционното земеползване в района и то ще се осъществява съгласно одобрената КК на гр. Пловдив. От дейността при изграждането и експлоатацията на тръбния кладенец не се очаква замърсяване на почвите в съседните имоти. </w:t>
      </w:r>
    </w:p>
    <w:p w:rsidR="002F3A72" w:rsidRPr="003A39B3" w:rsidRDefault="002F3A72"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A746B7" w:rsidRPr="00A746B7" w:rsidRDefault="00A746B7" w:rsidP="00A746B7">
      <w:pPr>
        <w:spacing w:after="0" w:line="240" w:lineRule="auto"/>
        <w:jc w:val="both"/>
        <w:rPr>
          <w:rFonts w:ascii="Times New Roman" w:eastAsia="Times New Roman" w:hAnsi="Times New Roman" w:cs="Times New Roman"/>
          <w:color w:val="000000"/>
          <w:sz w:val="24"/>
          <w:szCs w:val="24"/>
          <w:lang w:eastAsia="bg-BG"/>
        </w:rPr>
      </w:pPr>
      <w:r w:rsidRPr="00A746B7">
        <w:rPr>
          <w:rFonts w:ascii="Times New Roman" w:eastAsia="Times New Roman" w:hAnsi="Times New Roman" w:cs="Times New Roman"/>
          <w:color w:val="000000"/>
          <w:sz w:val="24"/>
          <w:szCs w:val="24"/>
          <w:lang w:eastAsia="bg-BG"/>
        </w:rPr>
        <w:t xml:space="preserve">В границите на площадката на обекта и в непосредствена близост до нея няма обявени защитени природни територии по смисъла на ЗЗТ. </w:t>
      </w:r>
      <w:r w:rsidRPr="00E202F9">
        <w:rPr>
          <w:rFonts w:ascii="Times New Roman" w:eastAsia="Times New Roman" w:hAnsi="Times New Roman" w:cs="Times New Roman"/>
          <w:color w:val="000000"/>
          <w:sz w:val="24"/>
          <w:szCs w:val="24"/>
          <w:lang w:eastAsia="bg-BG"/>
        </w:rPr>
        <w:t>Тя не попада в защитени з</w:t>
      </w:r>
      <w:r w:rsidR="00E202F9" w:rsidRPr="00E202F9">
        <w:rPr>
          <w:rFonts w:ascii="Times New Roman" w:eastAsia="Times New Roman" w:hAnsi="Times New Roman" w:cs="Times New Roman"/>
          <w:color w:val="000000"/>
          <w:sz w:val="24"/>
          <w:szCs w:val="24"/>
          <w:lang w:eastAsia="bg-BG"/>
        </w:rPr>
        <w:t>они по Натура 2000. Най-близката</w:t>
      </w:r>
      <w:r w:rsidRPr="00E202F9">
        <w:rPr>
          <w:rFonts w:ascii="Times New Roman" w:eastAsia="Times New Roman" w:hAnsi="Times New Roman" w:cs="Times New Roman"/>
          <w:color w:val="000000"/>
          <w:sz w:val="24"/>
          <w:szCs w:val="24"/>
          <w:lang w:eastAsia="bg-BG"/>
        </w:rPr>
        <w:t xml:space="preserve"> защитен</w:t>
      </w:r>
      <w:r w:rsidR="00E202F9" w:rsidRPr="00E202F9">
        <w:rPr>
          <w:rFonts w:ascii="Times New Roman" w:eastAsia="Times New Roman" w:hAnsi="Times New Roman" w:cs="Times New Roman"/>
          <w:color w:val="000000"/>
          <w:sz w:val="24"/>
          <w:szCs w:val="24"/>
          <w:lang w:eastAsia="bg-BG"/>
        </w:rPr>
        <w:t>а</w:t>
      </w:r>
      <w:r w:rsidRPr="00E202F9">
        <w:rPr>
          <w:rFonts w:ascii="Times New Roman" w:eastAsia="Times New Roman" w:hAnsi="Times New Roman" w:cs="Times New Roman"/>
          <w:color w:val="000000"/>
          <w:sz w:val="24"/>
          <w:szCs w:val="24"/>
          <w:lang w:eastAsia="bg-BG"/>
        </w:rPr>
        <w:t xml:space="preserve"> зон</w:t>
      </w:r>
      <w:r w:rsidR="00E202F9" w:rsidRPr="00E202F9">
        <w:rPr>
          <w:rFonts w:ascii="Times New Roman" w:eastAsia="Times New Roman" w:hAnsi="Times New Roman" w:cs="Times New Roman"/>
          <w:color w:val="000000"/>
          <w:sz w:val="24"/>
          <w:szCs w:val="24"/>
          <w:lang w:eastAsia="bg-BG"/>
        </w:rPr>
        <w:t>а</w:t>
      </w:r>
      <w:r w:rsidRPr="00E202F9">
        <w:rPr>
          <w:rFonts w:ascii="Times New Roman" w:eastAsia="Times New Roman" w:hAnsi="Times New Roman" w:cs="Times New Roman"/>
          <w:color w:val="000000"/>
          <w:sz w:val="24"/>
          <w:szCs w:val="24"/>
          <w:lang w:eastAsia="bg-BG"/>
        </w:rPr>
        <w:t xml:space="preserve"> </w:t>
      </w:r>
      <w:r w:rsidR="00E202F9" w:rsidRPr="00E202F9">
        <w:rPr>
          <w:rFonts w:ascii="Times New Roman" w:eastAsia="Times New Roman" w:hAnsi="Times New Roman" w:cs="Times New Roman"/>
          <w:color w:val="000000"/>
          <w:sz w:val="24"/>
          <w:szCs w:val="24"/>
          <w:lang w:eastAsia="bg-BG"/>
        </w:rPr>
        <w:t xml:space="preserve">е „Река Марица” (BG0000578). </w:t>
      </w:r>
      <w:r w:rsidRPr="00E202F9">
        <w:rPr>
          <w:rFonts w:ascii="Times New Roman" w:eastAsia="Times New Roman" w:hAnsi="Times New Roman" w:cs="Times New Roman"/>
          <w:color w:val="000000"/>
          <w:sz w:val="24"/>
          <w:szCs w:val="24"/>
          <w:lang w:eastAsia="bg-BG"/>
        </w:rPr>
        <w:t>Не се засягат санитарно-охранителни зони (СОЗ) на питейни,</w:t>
      </w:r>
      <w:r w:rsidRPr="00A746B7">
        <w:rPr>
          <w:rFonts w:ascii="Times New Roman" w:eastAsia="Times New Roman" w:hAnsi="Times New Roman" w:cs="Times New Roman"/>
          <w:color w:val="000000"/>
          <w:sz w:val="24"/>
          <w:szCs w:val="24"/>
          <w:lang w:eastAsia="bg-BG"/>
        </w:rPr>
        <w:t xml:space="preserve"> минерални и други водоизточници.</w:t>
      </w:r>
    </w:p>
    <w:p w:rsidR="00A746B7" w:rsidRDefault="00A746B7" w:rsidP="00A746B7">
      <w:pPr>
        <w:spacing w:after="0" w:line="240" w:lineRule="auto"/>
        <w:jc w:val="both"/>
        <w:rPr>
          <w:rFonts w:ascii="Times New Roman" w:eastAsia="Times New Roman" w:hAnsi="Times New Roman" w:cs="Times New Roman"/>
          <w:color w:val="000000"/>
          <w:sz w:val="24"/>
          <w:szCs w:val="24"/>
          <w:lang w:eastAsia="bg-BG"/>
        </w:rPr>
      </w:pPr>
      <w:r w:rsidRPr="00A746B7">
        <w:rPr>
          <w:rFonts w:ascii="Times New Roman" w:eastAsia="Times New Roman" w:hAnsi="Times New Roman" w:cs="Times New Roman"/>
          <w:color w:val="000000"/>
          <w:sz w:val="24"/>
          <w:szCs w:val="24"/>
          <w:lang w:eastAsia="bg-BG"/>
        </w:rPr>
        <w:t>Не се очаква неблагоприятно въздействие върху здравето на хората в района. Няма потенциално засегнато население и територии, зони и обекти със специфичен хигиенно-охранителен статус.</w:t>
      </w:r>
    </w:p>
    <w:p w:rsidR="00A746B7" w:rsidRPr="003A39B3" w:rsidRDefault="00A746B7"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lastRenderedPageBreak/>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A746B7" w:rsidRDefault="00A746B7" w:rsidP="003A39B3">
      <w:pPr>
        <w:spacing w:after="0" w:line="240" w:lineRule="auto"/>
        <w:jc w:val="both"/>
        <w:rPr>
          <w:rFonts w:ascii="Times New Roman" w:eastAsia="Times New Roman" w:hAnsi="Times New Roman" w:cs="Times New Roman"/>
          <w:color w:val="000000"/>
          <w:sz w:val="24"/>
          <w:szCs w:val="24"/>
          <w:lang w:eastAsia="bg-BG"/>
        </w:rPr>
      </w:pPr>
      <w:r w:rsidRPr="00A746B7">
        <w:rPr>
          <w:rFonts w:ascii="Times New Roman" w:eastAsia="Times New Roman" w:hAnsi="Times New Roman" w:cs="Times New Roman"/>
          <w:color w:val="000000"/>
          <w:sz w:val="24"/>
          <w:szCs w:val="24"/>
          <w:lang w:eastAsia="bg-BG"/>
        </w:rPr>
        <w:t>Не се предвиждат други дейности, освен описаните.</w:t>
      </w:r>
    </w:p>
    <w:p w:rsidR="00A746B7" w:rsidRPr="003A39B3" w:rsidRDefault="00A746B7" w:rsidP="003A39B3">
      <w:pPr>
        <w:spacing w:after="0" w:line="240" w:lineRule="auto"/>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12. Необходимост от други разрешителни, свързани с инвестиционното предложение.</w:t>
      </w:r>
    </w:p>
    <w:p w:rsidR="00A746B7" w:rsidRPr="00A746B7" w:rsidRDefault="00A746B7" w:rsidP="00A746B7">
      <w:pPr>
        <w:spacing w:after="0" w:line="240" w:lineRule="auto"/>
        <w:jc w:val="both"/>
        <w:rPr>
          <w:rFonts w:ascii="Times New Roman" w:eastAsia="Times New Roman" w:hAnsi="Times New Roman" w:cs="Times New Roman"/>
          <w:color w:val="000000"/>
          <w:sz w:val="24"/>
          <w:szCs w:val="24"/>
          <w:lang w:eastAsia="bg-BG"/>
        </w:rPr>
      </w:pPr>
      <w:r w:rsidRPr="00A746B7">
        <w:rPr>
          <w:rFonts w:ascii="Times New Roman" w:eastAsia="Times New Roman" w:hAnsi="Times New Roman" w:cs="Times New Roman"/>
          <w:color w:val="000000"/>
          <w:sz w:val="24"/>
          <w:szCs w:val="24"/>
          <w:lang w:eastAsia="bg-BG"/>
        </w:rPr>
        <w:t>За реализация на инвестиционното предложение са необходими:</w:t>
      </w:r>
    </w:p>
    <w:p w:rsidR="00A746B7" w:rsidRDefault="00A746B7" w:rsidP="00A746B7">
      <w:pPr>
        <w:pStyle w:val="a3"/>
        <w:numPr>
          <w:ilvl w:val="0"/>
          <w:numId w:val="2"/>
        </w:numPr>
        <w:spacing w:after="0" w:line="240" w:lineRule="auto"/>
        <w:jc w:val="both"/>
        <w:rPr>
          <w:rFonts w:ascii="Times New Roman" w:eastAsia="Times New Roman" w:hAnsi="Times New Roman" w:cs="Times New Roman"/>
          <w:color w:val="000000"/>
          <w:sz w:val="24"/>
          <w:szCs w:val="24"/>
          <w:lang w:eastAsia="bg-BG"/>
        </w:rPr>
      </w:pPr>
      <w:r w:rsidRPr="00A746B7">
        <w:rPr>
          <w:rFonts w:ascii="Times New Roman" w:eastAsia="Times New Roman" w:hAnsi="Times New Roman" w:cs="Times New Roman"/>
          <w:color w:val="000000"/>
          <w:sz w:val="24"/>
          <w:szCs w:val="24"/>
          <w:lang w:eastAsia="bg-BG"/>
        </w:rPr>
        <w:t xml:space="preserve">Разрешително за </w:t>
      </w:r>
      <w:r w:rsidR="00D6613E">
        <w:rPr>
          <w:rFonts w:ascii="Times New Roman" w:eastAsia="Times New Roman" w:hAnsi="Times New Roman" w:cs="Times New Roman"/>
          <w:color w:val="000000"/>
          <w:sz w:val="24"/>
          <w:szCs w:val="24"/>
          <w:lang w:eastAsia="bg-BG"/>
        </w:rPr>
        <w:t>водовземане от подземни води чрез нови съоръжения</w:t>
      </w:r>
      <w:r w:rsidRPr="00A746B7">
        <w:rPr>
          <w:rFonts w:ascii="Times New Roman" w:eastAsia="Times New Roman" w:hAnsi="Times New Roman" w:cs="Times New Roman"/>
          <w:color w:val="000000"/>
          <w:sz w:val="24"/>
          <w:szCs w:val="24"/>
          <w:lang w:eastAsia="bg-BG"/>
        </w:rPr>
        <w:t xml:space="preserve"> на тръбен кладенец, съгласно и</w:t>
      </w:r>
      <w:r>
        <w:rPr>
          <w:rFonts w:ascii="Times New Roman" w:eastAsia="Times New Roman" w:hAnsi="Times New Roman" w:cs="Times New Roman"/>
          <w:color w:val="000000"/>
          <w:sz w:val="24"/>
          <w:szCs w:val="24"/>
          <w:lang w:eastAsia="bg-BG"/>
        </w:rPr>
        <w:t>зи</w:t>
      </w:r>
      <w:r w:rsidR="00D6613E">
        <w:rPr>
          <w:rFonts w:ascii="Times New Roman" w:eastAsia="Times New Roman" w:hAnsi="Times New Roman" w:cs="Times New Roman"/>
          <w:color w:val="000000"/>
          <w:sz w:val="24"/>
          <w:szCs w:val="24"/>
          <w:lang w:eastAsia="bg-BG"/>
        </w:rPr>
        <w:t>скванията на Закона за водите.</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1. съществуващо и одобрено земеползване;</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2. мочурища, крайречни области, речни устия;</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3. крайбрежни зони и морска околна среда;</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4. планински и горски райони;</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5. защитени със закон територии;</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6. засегнати елементи от Националната екологична мрежа;</w:t>
      </w: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7. ландшафт и обекти с историческа, културна или археологическа стойност;</w:t>
      </w: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8. територии и/или зони и обекти със специфичен санитарен статут или подлежащи на здравна защита.</w:t>
      </w:r>
    </w:p>
    <w:p w:rsidR="006F43C7" w:rsidRDefault="00F664D6" w:rsidP="003A39B3">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Реализацията на инвестиционното намерение не предполага отрицателно въздействие района, в т.ч. изброените по-горе характеристики.</w:t>
      </w:r>
    </w:p>
    <w:p w:rsidR="006F43C7" w:rsidRPr="003A39B3" w:rsidRDefault="006F43C7" w:rsidP="003A39B3">
      <w:pPr>
        <w:spacing w:after="0" w:line="240" w:lineRule="auto"/>
        <w:jc w:val="both"/>
        <w:rPr>
          <w:rFonts w:ascii="Times New Roman" w:eastAsia="Times New Roman" w:hAnsi="Times New Roman" w:cs="Times New Roman"/>
          <w:color w:val="000000"/>
          <w:sz w:val="24"/>
          <w:szCs w:val="24"/>
          <w:lang w:eastAsia="bg-BG"/>
        </w:rPr>
      </w:pP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3A39B3" w:rsidRPr="004D4B39" w:rsidRDefault="003A39B3" w:rsidP="004D4B39">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4D4B39">
        <w:rPr>
          <w:rFonts w:ascii="Times New Roman" w:eastAsia="Times New Roman" w:hAnsi="Times New Roman" w:cs="Times New Roman"/>
          <w:color w:val="000000"/>
          <w:sz w:val="24"/>
          <w:szCs w:val="24"/>
          <w:lang w:eastAsia="bg-BG"/>
        </w:rPr>
        <w:t>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521898" w:rsidRPr="00924834" w:rsidRDefault="00E53D89" w:rsidP="00924834">
      <w:pPr>
        <w:spacing w:after="0" w:line="240" w:lineRule="auto"/>
        <w:jc w:val="both"/>
        <w:rPr>
          <w:rFonts w:ascii="Times New Roman" w:hAnsi="Times New Roman" w:cs="Times New Roman"/>
          <w:sz w:val="24"/>
          <w:szCs w:val="24"/>
        </w:rPr>
      </w:pPr>
      <w:r w:rsidRPr="00D6613E">
        <w:rPr>
          <w:rFonts w:ascii="Times New Roman" w:eastAsia="Times New Roman" w:hAnsi="Times New Roman" w:cs="Times New Roman"/>
          <w:color w:val="000000"/>
          <w:sz w:val="24"/>
          <w:szCs w:val="24"/>
          <w:lang w:eastAsia="bg-BG"/>
        </w:rPr>
        <w:t>Атмосферния въздух –</w:t>
      </w:r>
      <w:r w:rsidRPr="00413369">
        <w:t xml:space="preserve"> </w:t>
      </w:r>
      <w:r w:rsidR="00521898" w:rsidRPr="00D6613E">
        <w:rPr>
          <w:rFonts w:ascii="Times New Roman" w:hAnsi="Times New Roman" w:cs="Times New Roman"/>
          <w:sz w:val="24"/>
          <w:szCs w:val="24"/>
        </w:rPr>
        <w:t>По време на строителството: Очакват се емисии от: прах - при безядковото сондиране  – неорганизиран точков източник;</w:t>
      </w:r>
      <w:r w:rsidR="00D6613E">
        <w:rPr>
          <w:rFonts w:ascii="Times New Roman" w:hAnsi="Times New Roman" w:cs="Times New Roman"/>
          <w:sz w:val="24"/>
          <w:szCs w:val="24"/>
        </w:rPr>
        <w:t xml:space="preserve"> </w:t>
      </w:r>
      <w:r w:rsidR="00521898" w:rsidRPr="00521898">
        <w:rPr>
          <w:rFonts w:ascii="Times New Roman" w:hAnsi="Times New Roman" w:cs="Times New Roman"/>
          <w:sz w:val="24"/>
          <w:szCs w:val="24"/>
        </w:rPr>
        <w:t>газообразни органични и неорганични емисии от работата на двигателя на МПС, на което е монтирана автосондовата апаратура – неорганизиран точков източник.</w:t>
      </w:r>
      <w:r w:rsidR="00D6613E">
        <w:rPr>
          <w:rFonts w:ascii="Times New Roman" w:hAnsi="Times New Roman" w:cs="Times New Roman"/>
          <w:sz w:val="24"/>
          <w:szCs w:val="24"/>
        </w:rPr>
        <w:t xml:space="preserve"> </w:t>
      </w:r>
      <w:r w:rsidR="00521898" w:rsidRPr="00D6613E">
        <w:rPr>
          <w:rFonts w:ascii="Times New Roman" w:hAnsi="Times New Roman" w:cs="Times New Roman"/>
          <w:sz w:val="24"/>
          <w:szCs w:val="24"/>
        </w:rPr>
        <w:t>Определянето на количеството на прах от неорганизиран източник не е регламентирано и не може да се прогнозира достатъчно пълно поради липса на подходящи методи. То е в пряка зависимост от метеорологичните условия, прилаганата технология, влажност на въздуха, почвите.</w:t>
      </w:r>
      <w:r w:rsidR="00924834">
        <w:rPr>
          <w:rFonts w:ascii="Times New Roman" w:hAnsi="Times New Roman" w:cs="Times New Roman"/>
          <w:sz w:val="24"/>
          <w:szCs w:val="24"/>
        </w:rPr>
        <w:t xml:space="preserve"> </w:t>
      </w:r>
      <w:r w:rsidR="00521898" w:rsidRPr="00924834">
        <w:rPr>
          <w:rFonts w:ascii="Times New Roman" w:hAnsi="Times New Roman" w:cs="Times New Roman"/>
          <w:sz w:val="24"/>
          <w:szCs w:val="24"/>
        </w:rPr>
        <w:t>При експлоатация</w:t>
      </w:r>
      <w:r w:rsidR="00924834">
        <w:rPr>
          <w:rFonts w:ascii="Times New Roman" w:hAnsi="Times New Roman" w:cs="Times New Roman"/>
          <w:sz w:val="24"/>
          <w:szCs w:val="24"/>
        </w:rPr>
        <w:t>та</w:t>
      </w:r>
      <w:r w:rsidR="00521898" w:rsidRPr="00924834">
        <w:rPr>
          <w:rFonts w:ascii="Times New Roman" w:hAnsi="Times New Roman" w:cs="Times New Roman"/>
          <w:sz w:val="24"/>
          <w:szCs w:val="24"/>
        </w:rPr>
        <w:t xml:space="preserve"> </w:t>
      </w:r>
      <w:r w:rsidR="00D6613E" w:rsidRPr="00924834">
        <w:rPr>
          <w:rFonts w:ascii="Times New Roman" w:hAnsi="Times New Roman" w:cs="Times New Roman"/>
          <w:sz w:val="24"/>
          <w:szCs w:val="24"/>
        </w:rPr>
        <w:t>–</w:t>
      </w:r>
      <w:r w:rsidR="00521898" w:rsidRPr="00924834">
        <w:rPr>
          <w:rFonts w:ascii="Times New Roman" w:hAnsi="Times New Roman" w:cs="Times New Roman"/>
          <w:sz w:val="24"/>
          <w:szCs w:val="24"/>
        </w:rPr>
        <w:t xml:space="preserve"> </w:t>
      </w:r>
      <w:r w:rsidR="00D6613E" w:rsidRPr="00924834">
        <w:rPr>
          <w:rFonts w:ascii="Times New Roman" w:hAnsi="Times New Roman" w:cs="Times New Roman"/>
          <w:sz w:val="24"/>
          <w:szCs w:val="24"/>
        </w:rPr>
        <w:t xml:space="preserve">Благоприятно въздействие </w:t>
      </w:r>
      <w:r w:rsidR="00521898" w:rsidRPr="00924834">
        <w:rPr>
          <w:rFonts w:ascii="Times New Roman" w:hAnsi="Times New Roman" w:cs="Times New Roman"/>
          <w:sz w:val="24"/>
          <w:szCs w:val="24"/>
        </w:rPr>
        <w:t>подобряване КАВ</w:t>
      </w:r>
      <w:r w:rsidR="00F664D6">
        <w:rPr>
          <w:rFonts w:ascii="Times New Roman" w:hAnsi="Times New Roman" w:cs="Times New Roman"/>
          <w:sz w:val="24"/>
          <w:szCs w:val="24"/>
        </w:rPr>
        <w:t xml:space="preserve">, </w:t>
      </w:r>
      <w:r w:rsidR="00521898" w:rsidRPr="00924834">
        <w:rPr>
          <w:rFonts w:ascii="Times New Roman" w:hAnsi="Times New Roman" w:cs="Times New Roman"/>
          <w:sz w:val="24"/>
          <w:szCs w:val="24"/>
        </w:rPr>
        <w:t>поради поддържане на зелените площи потенциални източници на прах.</w:t>
      </w:r>
    </w:p>
    <w:p w:rsidR="00924834" w:rsidRDefault="00D6613E" w:rsidP="00924834">
      <w:pPr>
        <w:spacing w:after="0" w:line="240" w:lineRule="auto"/>
        <w:jc w:val="both"/>
      </w:pPr>
      <w:r>
        <w:rPr>
          <w:rFonts w:ascii="Times New Roman" w:eastAsia="Times New Roman" w:hAnsi="Times New Roman" w:cs="Times New Roman"/>
          <w:color w:val="000000"/>
          <w:sz w:val="24"/>
          <w:szCs w:val="24"/>
          <w:lang w:eastAsia="bg-BG"/>
        </w:rPr>
        <w:t>Водата</w:t>
      </w:r>
      <w:r w:rsidR="00E53D89" w:rsidRPr="00D6613E">
        <w:rPr>
          <w:rFonts w:ascii="Times New Roman" w:eastAsia="Times New Roman" w:hAnsi="Times New Roman" w:cs="Times New Roman"/>
          <w:color w:val="000000"/>
          <w:sz w:val="24"/>
          <w:szCs w:val="24"/>
          <w:lang w:eastAsia="bg-BG"/>
        </w:rPr>
        <w:t xml:space="preserve"> – </w:t>
      </w:r>
      <w:r w:rsidR="0035511E" w:rsidRPr="00D6613E">
        <w:rPr>
          <w:rFonts w:ascii="Times New Roman" w:eastAsia="Times New Roman" w:hAnsi="Times New Roman" w:cs="Times New Roman"/>
          <w:color w:val="000000"/>
          <w:sz w:val="24"/>
          <w:szCs w:val="24"/>
          <w:lang w:eastAsia="bg-BG"/>
        </w:rPr>
        <w:t>По време на експлоатация: Н</w:t>
      </w:r>
      <w:r w:rsidR="00E53D89" w:rsidRPr="00D6613E">
        <w:rPr>
          <w:rFonts w:ascii="Times New Roman" w:eastAsia="Times New Roman" w:hAnsi="Times New Roman" w:cs="Times New Roman"/>
          <w:color w:val="000000"/>
          <w:sz w:val="24"/>
          <w:szCs w:val="24"/>
          <w:lang w:eastAsia="bg-BG"/>
        </w:rPr>
        <w:t>е се засяга съществено съществуващ</w:t>
      </w:r>
      <w:r>
        <w:rPr>
          <w:rFonts w:ascii="Times New Roman" w:eastAsia="Times New Roman" w:hAnsi="Times New Roman" w:cs="Times New Roman"/>
          <w:color w:val="000000"/>
          <w:sz w:val="24"/>
          <w:szCs w:val="24"/>
          <w:lang w:eastAsia="bg-BG"/>
        </w:rPr>
        <w:t>ото положение н</w:t>
      </w:r>
      <w:r w:rsidR="00E53D89" w:rsidRPr="00D6613E">
        <w:rPr>
          <w:rFonts w:ascii="Times New Roman" w:eastAsia="Times New Roman" w:hAnsi="Times New Roman" w:cs="Times New Roman"/>
          <w:color w:val="000000"/>
          <w:sz w:val="24"/>
          <w:szCs w:val="24"/>
          <w:lang w:eastAsia="bg-BG"/>
        </w:rPr>
        <w:t xml:space="preserve">а подземните води. </w:t>
      </w:r>
      <w:r w:rsidR="00FF6AB4" w:rsidRPr="00D6613E">
        <w:rPr>
          <w:rFonts w:ascii="Times New Roman" w:eastAsia="Times New Roman" w:hAnsi="Times New Roman" w:cs="Times New Roman"/>
          <w:color w:val="000000"/>
          <w:sz w:val="24"/>
          <w:szCs w:val="24"/>
          <w:lang w:eastAsia="bg-BG"/>
        </w:rPr>
        <w:t>Експлоатацията на кладенеца с дебит равен на проектния средноденонощен дебит няма да се отрази негативно върху режима на водовземане на съществуващите в района водоизточници</w:t>
      </w:r>
      <w:r w:rsidR="00924834">
        <w:rPr>
          <w:rFonts w:ascii="Times New Roman" w:eastAsia="Times New Roman" w:hAnsi="Times New Roman" w:cs="Times New Roman"/>
          <w:color w:val="000000"/>
          <w:sz w:val="24"/>
          <w:szCs w:val="24"/>
          <w:lang w:eastAsia="bg-BG"/>
        </w:rPr>
        <w:t xml:space="preserve">. </w:t>
      </w:r>
      <w:r w:rsidR="00521898" w:rsidRPr="00521898">
        <w:t xml:space="preserve"> </w:t>
      </w:r>
    </w:p>
    <w:p w:rsidR="00CE552F" w:rsidRDefault="00CE552F" w:rsidP="00924834">
      <w:pPr>
        <w:spacing w:after="0" w:line="240" w:lineRule="auto"/>
        <w:jc w:val="both"/>
        <w:rPr>
          <w:rFonts w:ascii="Times New Roman" w:eastAsia="Times New Roman" w:hAnsi="Times New Roman" w:cs="Times New Roman"/>
          <w:color w:val="000000"/>
          <w:sz w:val="24"/>
          <w:szCs w:val="24"/>
          <w:lang w:eastAsia="bg-BG"/>
        </w:rPr>
      </w:pPr>
      <w:r w:rsidRPr="00CE552F">
        <w:rPr>
          <w:rFonts w:ascii="Times New Roman" w:eastAsia="Times New Roman" w:hAnsi="Times New Roman" w:cs="Times New Roman"/>
          <w:color w:val="000000"/>
          <w:sz w:val="24"/>
          <w:szCs w:val="24"/>
          <w:lang w:eastAsia="bg-BG"/>
        </w:rPr>
        <w:t>Шум</w:t>
      </w:r>
      <w:r w:rsidR="00924834">
        <w:rPr>
          <w:rFonts w:ascii="Times New Roman" w:eastAsia="Times New Roman" w:hAnsi="Times New Roman" w:cs="Times New Roman"/>
          <w:color w:val="000000"/>
          <w:sz w:val="24"/>
          <w:szCs w:val="24"/>
          <w:lang w:eastAsia="bg-BG"/>
        </w:rPr>
        <w:t xml:space="preserve"> -  </w:t>
      </w:r>
      <w:r w:rsidRPr="00CE552F">
        <w:rPr>
          <w:rFonts w:ascii="Times New Roman" w:eastAsia="Times New Roman" w:hAnsi="Times New Roman" w:cs="Times New Roman"/>
          <w:color w:val="000000"/>
          <w:sz w:val="24"/>
          <w:szCs w:val="24"/>
          <w:lang w:eastAsia="bg-BG"/>
        </w:rPr>
        <w:t xml:space="preserve">Под въздействие на шума са главно водачите на автосондата, при нива около горните стойности за предприемане на действие - 86 dВ(А) при експозиция сумарно 50-60 % от работното време. Подобни са въздействията на шум върху работещите край стационарната машина. Въздействието, което се очаква е от шума на сондата, с която се работи. </w:t>
      </w:r>
    </w:p>
    <w:p w:rsidR="00924834" w:rsidRDefault="00CE552F"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lastRenderedPageBreak/>
        <w:t>Вибрации</w:t>
      </w:r>
      <w:r w:rsidR="00924834">
        <w:rPr>
          <w:rFonts w:ascii="Times New Roman" w:eastAsia="Times New Roman" w:hAnsi="Times New Roman" w:cs="Times New Roman"/>
          <w:color w:val="000000"/>
          <w:sz w:val="24"/>
          <w:szCs w:val="24"/>
          <w:lang w:eastAsia="bg-BG"/>
        </w:rPr>
        <w:t xml:space="preserve"> -  </w:t>
      </w:r>
      <w:r w:rsidRPr="00CE552F">
        <w:rPr>
          <w:rFonts w:ascii="Times New Roman" w:eastAsia="Times New Roman" w:hAnsi="Times New Roman" w:cs="Times New Roman"/>
          <w:color w:val="000000"/>
          <w:sz w:val="24"/>
          <w:szCs w:val="24"/>
          <w:lang w:eastAsia="bg-BG"/>
        </w:rPr>
        <w:t>На вибрации, предавани на цялото т</w:t>
      </w:r>
      <w:r w:rsidR="00924834">
        <w:rPr>
          <w:rFonts w:ascii="Times New Roman" w:eastAsia="Times New Roman" w:hAnsi="Times New Roman" w:cs="Times New Roman"/>
          <w:color w:val="000000"/>
          <w:sz w:val="24"/>
          <w:szCs w:val="24"/>
          <w:lang w:eastAsia="bg-BG"/>
        </w:rPr>
        <w:t xml:space="preserve">яло са изложени водачите на </w:t>
      </w:r>
      <w:r w:rsidRPr="00CE552F">
        <w:rPr>
          <w:rFonts w:ascii="Times New Roman" w:eastAsia="Times New Roman" w:hAnsi="Times New Roman" w:cs="Times New Roman"/>
          <w:color w:val="000000"/>
          <w:sz w:val="24"/>
          <w:szCs w:val="24"/>
          <w:lang w:eastAsia="bg-BG"/>
        </w:rPr>
        <w:t>сондата използвана на обекта</w:t>
      </w:r>
      <w:r w:rsidR="00924834">
        <w:rPr>
          <w:rFonts w:ascii="Times New Roman" w:eastAsia="Times New Roman" w:hAnsi="Times New Roman" w:cs="Times New Roman"/>
          <w:color w:val="000000"/>
          <w:sz w:val="24"/>
          <w:szCs w:val="24"/>
          <w:lang w:eastAsia="bg-BG"/>
        </w:rPr>
        <w:t xml:space="preserve"> при сондирането.</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Земеползването – земеползването в съседните имоти не се засяга;</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Материалните активи – не се засягат материални активи на други собственици;</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Почвата – почвите на площадката не се засягат съществено;</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Земните недра – не се засягат;</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Ландшаф</w:t>
      </w:r>
      <w:r w:rsidR="00DB47BB" w:rsidRPr="00924834">
        <w:rPr>
          <w:rFonts w:ascii="Times New Roman" w:eastAsia="Times New Roman" w:hAnsi="Times New Roman" w:cs="Times New Roman"/>
          <w:color w:val="000000"/>
          <w:sz w:val="24"/>
          <w:szCs w:val="24"/>
          <w:lang w:eastAsia="bg-BG"/>
        </w:rPr>
        <w:t>та – Не се променя</w:t>
      </w:r>
      <w:r w:rsidR="00924834" w:rsidRPr="00924834">
        <w:rPr>
          <w:rFonts w:ascii="Times New Roman" w:eastAsia="Times New Roman" w:hAnsi="Times New Roman" w:cs="Times New Roman"/>
          <w:color w:val="000000"/>
          <w:sz w:val="24"/>
          <w:szCs w:val="24"/>
          <w:lang w:eastAsia="bg-BG"/>
        </w:rPr>
        <w:t>.</w:t>
      </w:r>
      <w:r w:rsidR="00DB47BB" w:rsidRPr="00924834">
        <w:rPr>
          <w:rFonts w:ascii="Times New Roman" w:eastAsia="Times New Roman" w:hAnsi="Times New Roman" w:cs="Times New Roman"/>
          <w:color w:val="000000"/>
          <w:sz w:val="24"/>
          <w:szCs w:val="24"/>
          <w:lang w:eastAsia="bg-BG"/>
        </w:rPr>
        <w:t xml:space="preserve"> Ще се подобри поддържането на фитосанитарното състояние на съществуващата растителност, както и ще се създаде възможност за внасяне на нова растителност.</w:t>
      </w:r>
      <w:r w:rsidRPr="00924834">
        <w:rPr>
          <w:rFonts w:ascii="Times New Roman" w:eastAsia="Times New Roman" w:hAnsi="Times New Roman" w:cs="Times New Roman"/>
          <w:color w:val="000000"/>
          <w:sz w:val="24"/>
          <w:szCs w:val="24"/>
          <w:lang w:eastAsia="bg-BG"/>
        </w:rPr>
        <w:t>;</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Природните обекти – не се засягат;</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Минералното разнообразие – не се засяга;</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Биологичното разнообразие и неговите елементи – флората и фауната не се засягат, липсват местообитания на редки и защитени видове;</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Защитените територии на единични и групови недвижими културни ценности – не се засягат;</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Очакваното въздействие от естествени и антропогенни вещества и процеси – не се очаква въздействие;</w:t>
      </w:r>
    </w:p>
    <w:p w:rsidR="00924834" w:rsidRPr="00924834" w:rsidRDefault="00CE552F"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Отпадъци и техните местонахождения</w:t>
      </w:r>
      <w:r w:rsidR="00924834">
        <w:rPr>
          <w:rFonts w:ascii="Times New Roman" w:eastAsia="Times New Roman" w:hAnsi="Times New Roman" w:cs="Times New Roman"/>
          <w:color w:val="000000"/>
          <w:sz w:val="24"/>
          <w:szCs w:val="24"/>
          <w:lang w:eastAsia="bg-BG"/>
        </w:rPr>
        <w:t xml:space="preserve"> - </w:t>
      </w:r>
      <w:r w:rsidR="00924834" w:rsidRPr="00924834">
        <w:rPr>
          <w:rFonts w:ascii="Times New Roman" w:eastAsia="Times New Roman" w:hAnsi="Times New Roman" w:cs="Times New Roman"/>
          <w:color w:val="000000"/>
          <w:sz w:val="24"/>
          <w:szCs w:val="24"/>
          <w:lang w:eastAsia="bg-BG"/>
        </w:rPr>
        <w:t xml:space="preserve">По време на сондирането ще бъде съхраняван на място и след приключване на дейностите терена ще бъде почистен. Не се очаква образуване на производствени и опасни отпадъци. В случай на генериране на битови отпадъци ще се използва изградената общинска система за събиране и извозване на битови отпадъци. По време на експлоатацията на тръбния кладенец не се очаква образуване на отпадъци. </w:t>
      </w:r>
    </w:p>
    <w:p w:rsidR="004D4B39" w:rsidRPr="008B016C"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8B016C">
        <w:rPr>
          <w:rFonts w:ascii="Times New Roman" w:eastAsia="Times New Roman" w:hAnsi="Times New Roman" w:cs="Times New Roman"/>
          <w:color w:val="000000"/>
          <w:sz w:val="24"/>
          <w:szCs w:val="24"/>
          <w:lang w:eastAsia="bg-BG"/>
        </w:rPr>
        <w:t>Рискови енергийн</w:t>
      </w:r>
      <w:r w:rsidR="00DB47BB">
        <w:rPr>
          <w:rFonts w:ascii="Times New Roman" w:eastAsia="Times New Roman" w:hAnsi="Times New Roman" w:cs="Times New Roman"/>
          <w:color w:val="000000"/>
          <w:sz w:val="24"/>
          <w:szCs w:val="24"/>
          <w:lang w:eastAsia="bg-BG"/>
        </w:rPr>
        <w:t xml:space="preserve">и източници – </w:t>
      </w:r>
      <w:r w:rsidRPr="008B016C">
        <w:rPr>
          <w:rFonts w:ascii="Times New Roman" w:eastAsia="Times New Roman" w:hAnsi="Times New Roman" w:cs="Times New Roman"/>
          <w:color w:val="000000"/>
          <w:sz w:val="24"/>
          <w:szCs w:val="24"/>
          <w:lang w:eastAsia="bg-BG"/>
        </w:rPr>
        <w:t>радиации – няма;</w:t>
      </w:r>
    </w:p>
    <w:p w:rsidR="004D4B39" w:rsidRPr="00924834" w:rsidRDefault="004D4B39"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Генетично модифицирани организми – </w:t>
      </w:r>
      <w:r w:rsidR="00924834">
        <w:rPr>
          <w:rFonts w:ascii="Times New Roman" w:eastAsia="Times New Roman" w:hAnsi="Times New Roman" w:cs="Times New Roman"/>
          <w:color w:val="000000"/>
          <w:sz w:val="24"/>
          <w:szCs w:val="24"/>
          <w:lang w:eastAsia="bg-BG"/>
        </w:rPr>
        <w:t>неприложимо</w:t>
      </w:r>
      <w:r w:rsidRPr="00924834">
        <w:rPr>
          <w:rFonts w:ascii="Times New Roman" w:eastAsia="Times New Roman" w:hAnsi="Times New Roman" w:cs="Times New Roman"/>
          <w:color w:val="000000"/>
          <w:sz w:val="24"/>
          <w:szCs w:val="24"/>
          <w:lang w:eastAsia="bg-BG"/>
        </w:rPr>
        <w:t>.</w:t>
      </w:r>
    </w:p>
    <w:p w:rsidR="004D4B39" w:rsidRPr="004D4B39" w:rsidRDefault="004D4B39" w:rsidP="004D4B39">
      <w:pPr>
        <w:spacing w:after="0" w:line="240" w:lineRule="auto"/>
        <w:jc w:val="both"/>
        <w:rPr>
          <w:rFonts w:ascii="Times New Roman" w:eastAsia="Times New Roman" w:hAnsi="Times New Roman" w:cs="Times New Roman"/>
          <w:color w:val="000000"/>
          <w:sz w:val="24"/>
          <w:szCs w:val="24"/>
          <w:lang w:eastAsia="bg-BG"/>
        </w:rPr>
      </w:pPr>
    </w:p>
    <w:p w:rsidR="003A39B3" w:rsidRPr="008B016C" w:rsidRDefault="003A39B3" w:rsidP="008B016C">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8B016C">
        <w:rPr>
          <w:rFonts w:ascii="Times New Roman" w:eastAsia="Times New Roman" w:hAnsi="Times New Roman" w:cs="Times New Roman"/>
          <w:color w:val="000000"/>
          <w:sz w:val="24"/>
          <w:szCs w:val="24"/>
          <w:lang w:eastAsia="bg-BG"/>
        </w:rPr>
        <w:t>Въздействие върху елементи от Националната екологична мрежа, включително на разположените в близост до инвестиционното предложение.</w:t>
      </w:r>
    </w:p>
    <w:p w:rsidR="00F664D6" w:rsidRDefault="008B016C" w:rsidP="008B016C">
      <w:pPr>
        <w:pStyle w:val="a3"/>
        <w:spacing w:after="0" w:line="240" w:lineRule="auto"/>
        <w:ind w:left="0"/>
        <w:jc w:val="both"/>
        <w:rPr>
          <w:rFonts w:ascii="Times New Roman" w:eastAsia="Times New Roman" w:hAnsi="Times New Roman" w:cs="Times New Roman"/>
          <w:color w:val="000000"/>
          <w:sz w:val="24"/>
          <w:szCs w:val="24"/>
          <w:lang w:eastAsia="bg-BG"/>
        </w:rPr>
      </w:pPr>
      <w:r w:rsidRPr="008B016C">
        <w:rPr>
          <w:rFonts w:ascii="Times New Roman" w:eastAsia="Times New Roman" w:hAnsi="Times New Roman" w:cs="Times New Roman"/>
          <w:color w:val="000000"/>
          <w:sz w:val="24"/>
          <w:szCs w:val="24"/>
          <w:lang w:eastAsia="bg-BG"/>
        </w:rPr>
        <w:t xml:space="preserve">Площадката на обекта не попада в границите на защитени територии и защитени зони. </w:t>
      </w:r>
      <w:r w:rsidRPr="00E202F9">
        <w:rPr>
          <w:rFonts w:ascii="Times New Roman" w:eastAsia="Times New Roman" w:hAnsi="Times New Roman" w:cs="Times New Roman"/>
          <w:color w:val="000000"/>
          <w:sz w:val="24"/>
          <w:szCs w:val="24"/>
          <w:lang w:eastAsia="bg-BG"/>
        </w:rPr>
        <w:t>Не се очаква въздействие от страна на реализиране на инвестиционно предложение върху елементите н</w:t>
      </w:r>
      <w:r w:rsidR="00F664D6">
        <w:rPr>
          <w:rFonts w:ascii="Times New Roman" w:eastAsia="Times New Roman" w:hAnsi="Times New Roman" w:cs="Times New Roman"/>
          <w:color w:val="000000"/>
          <w:sz w:val="24"/>
          <w:szCs w:val="24"/>
          <w:lang w:eastAsia="bg-BG"/>
        </w:rPr>
        <w:t xml:space="preserve">а Националната екологична мрежа „НАТУРА 2000“. Най-близката защитена зона </w:t>
      </w:r>
      <w:r w:rsidR="00F664D6">
        <w:rPr>
          <w:rFonts w:ascii="Times New Roman" w:eastAsia="Times New Roman" w:hAnsi="Times New Roman" w:cs="Times New Roman"/>
          <w:color w:val="000000"/>
          <w:sz w:val="24"/>
          <w:szCs w:val="24"/>
          <w:lang w:val="en-US" w:eastAsia="bg-BG"/>
        </w:rPr>
        <w:t>BG</w:t>
      </w:r>
      <w:r w:rsidR="00F664D6">
        <w:rPr>
          <w:rFonts w:ascii="Times New Roman" w:eastAsia="Times New Roman" w:hAnsi="Times New Roman" w:cs="Times New Roman"/>
          <w:color w:val="000000"/>
          <w:sz w:val="24"/>
          <w:szCs w:val="24"/>
          <w:lang w:eastAsia="bg-BG"/>
        </w:rPr>
        <w:t xml:space="preserve">0000578 „Река Марица“ е на разстояние 706 </w:t>
      </w:r>
      <w:r w:rsidR="00F664D6">
        <w:rPr>
          <w:rFonts w:ascii="Times New Roman" w:eastAsia="Times New Roman" w:hAnsi="Times New Roman" w:cs="Times New Roman"/>
          <w:color w:val="000000"/>
          <w:sz w:val="24"/>
          <w:szCs w:val="24"/>
          <w:lang w:val="en-US" w:eastAsia="bg-BG"/>
        </w:rPr>
        <w:t>m</w:t>
      </w:r>
      <w:r w:rsidR="00F664D6">
        <w:rPr>
          <w:rFonts w:ascii="Times New Roman" w:eastAsia="Times New Roman" w:hAnsi="Times New Roman" w:cs="Times New Roman"/>
          <w:color w:val="000000"/>
          <w:sz w:val="24"/>
          <w:szCs w:val="24"/>
          <w:lang w:eastAsia="bg-BG"/>
        </w:rPr>
        <w:t xml:space="preserve">. </w:t>
      </w:r>
    </w:p>
    <w:p w:rsidR="008B016C" w:rsidRPr="008B016C" w:rsidRDefault="008B016C" w:rsidP="008B016C">
      <w:pPr>
        <w:pStyle w:val="a3"/>
        <w:spacing w:after="0" w:line="240" w:lineRule="auto"/>
        <w:jc w:val="both"/>
        <w:rPr>
          <w:rFonts w:ascii="Times New Roman" w:eastAsia="Times New Roman" w:hAnsi="Times New Roman" w:cs="Times New Roman"/>
          <w:color w:val="000000"/>
          <w:sz w:val="24"/>
          <w:szCs w:val="24"/>
          <w:lang w:eastAsia="bg-BG"/>
        </w:rPr>
      </w:pPr>
    </w:p>
    <w:p w:rsidR="003A39B3" w:rsidRPr="008B016C" w:rsidRDefault="003A39B3" w:rsidP="008B016C">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8B016C">
        <w:rPr>
          <w:rFonts w:ascii="Times New Roman" w:eastAsia="Times New Roman" w:hAnsi="Times New Roman" w:cs="Times New Roman"/>
          <w:color w:val="000000"/>
          <w:sz w:val="24"/>
          <w:szCs w:val="24"/>
          <w:lang w:eastAsia="bg-BG"/>
        </w:rPr>
        <w:t>Очакваните последици, произтичащи от уязвимостта на инвестиционното предложение от риск от големи аварии и/или бедствия.</w:t>
      </w:r>
    </w:p>
    <w:p w:rsidR="008B016C" w:rsidRPr="008B016C" w:rsidRDefault="008B016C" w:rsidP="008B016C">
      <w:pPr>
        <w:pStyle w:val="a3"/>
        <w:spacing w:after="0" w:line="240" w:lineRule="auto"/>
        <w:ind w:left="0"/>
        <w:jc w:val="both"/>
        <w:rPr>
          <w:rFonts w:ascii="Times New Roman" w:eastAsia="Times New Roman" w:hAnsi="Times New Roman" w:cs="Times New Roman"/>
          <w:color w:val="000000"/>
          <w:sz w:val="24"/>
          <w:szCs w:val="24"/>
          <w:lang w:eastAsia="bg-BG"/>
        </w:rPr>
      </w:pPr>
      <w:r w:rsidRPr="008B016C">
        <w:rPr>
          <w:rFonts w:ascii="Times New Roman" w:eastAsia="Times New Roman" w:hAnsi="Times New Roman" w:cs="Times New Roman"/>
          <w:color w:val="000000"/>
          <w:sz w:val="24"/>
          <w:szCs w:val="24"/>
          <w:lang w:eastAsia="bg-BG"/>
        </w:rPr>
        <w:t>Не съществува риск от инциденти за населението и околната среда.</w:t>
      </w:r>
    </w:p>
    <w:p w:rsidR="008B016C" w:rsidRPr="008B016C" w:rsidRDefault="008B016C" w:rsidP="008B016C">
      <w:pPr>
        <w:pStyle w:val="a3"/>
        <w:spacing w:after="0" w:line="240" w:lineRule="auto"/>
        <w:jc w:val="both"/>
        <w:rPr>
          <w:rFonts w:ascii="Times New Roman" w:eastAsia="Times New Roman" w:hAnsi="Times New Roman" w:cs="Times New Roman"/>
          <w:color w:val="000000"/>
          <w:sz w:val="24"/>
          <w:szCs w:val="24"/>
          <w:lang w:eastAsia="bg-BG"/>
        </w:rPr>
      </w:pPr>
    </w:p>
    <w:p w:rsidR="003A39B3" w:rsidRPr="008B016C" w:rsidRDefault="003A39B3" w:rsidP="008B016C">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8B016C">
        <w:rPr>
          <w:rFonts w:ascii="Times New Roman" w:eastAsia="Times New Roman" w:hAnsi="Times New Roman" w:cs="Times New Roman"/>
          <w:color w:val="000000"/>
          <w:sz w:val="24"/>
          <w:szCs w:val="24"/>
          <w:lang w:eastAsia="bg-BG"/>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35511E" w:rsidRPr="00924834" w:rsidRDefault="0035511E"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Атмосферния въздух –</w:t>
      </w:r>
      <w:r w:rsidRPr="00924834">
        <w:rPr>
          <w:rFonts w:ascii="Times New Roman" w:hAnsi="Times New Roman" w:cs="Times New Roman"/>
          <w:sz w:val="24"/>
          <w:szCs w:val="24"/>
        </w:rPr>
        <w:t xml:space="preserve"> По време на строителство: пряко, краткотрайно, неутрално. </w:t>
      </w:r>
      <w:r w:rsidRPr="00924834">
        <w:rPr>
          <w:rFonts w:ascii="Times New Roman" w:eastAsia="Times New Roman" w:hAnsi="Times New Roman" w:cs="Times New Roman"/>
          <w:color w:val="000000"/>
          <w:sz w:val="24"/>
          <w:szCs w:val="24"/>
          <w:lang w:eastAsia="bg-BG"/>
        </w:rPr>
        <w:t>По време на експлоатация: пряко, дълготрайно, постоянно, положително;</w:t>
      </w:r>
    </w:p>
    <w:p w:rsidR="0035511E" w:rsidRPr="00924834" w:rsidRDefault="0035511E"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Вод</w:t>
      </w:r>
      <w:r w:rsidR="00924834" w:rsidRPr="00924834">
        <w:rPr>
          <w:rFonts w:ascii="Times New Roman" w:eastAsia="Times New Roman" w:hAnsi="Times New Roman" w:cs="Times New Roman"/>
          <w:color w:val="000000"/>
          <w:sz w:val="24"/>
          <w:szCs w:val="24"/>
          <w:lang w:eastAsia="bg-BG"/>
        </w:rPr>
        <w:t>ата</w:t>
      </w:r>
      <w:r w:rsidRPr="00924834">
        <w:rPr>
          <w:rFonts w:ascii="Times New Roman" w:eastAsia="Times New Roman" w:hAnsi="Times New Roman" w:cs="Times New Roman"/>
          <w:color w:val="000000"/>
          <w:sz w:val="24"/>
          <w:szCs w:val="24"/>
          <w:lang w:eastAsia="bg-BG"/>
        </w:rPr>
        <w:t xml:space="preserve"> – По време на строителство: няма въздействие. По време на експлоатация: пряко, кумулативно, средно- трайно, постоянно, неутрално; </w:t>
      </w:r>
    </w:p>
    <w:p w:rsidR="0035511E" w:rsidRPr="00924834" w:rsidRDefault="0035511E"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Шум - По време на строителство: </w:t>
      </w:r>
      <w:r w:rsidR="00543FD2" w:rsidRPr="00924834">
        <w:rPr>
          <w:rFonts w:ascii="Times New Roman" w:eastAsia="Times New Roman" w:hAnsi="Times New Roman" w:cs="Times New Roman"/>
          <w:color w:val="000000"/>
          <w:sz w:val="24"/>
          <w:szCs w:val="24"/>
          <w:lang w:eastAsia="bg-BG"/>
        </w:rPr>
        <w:t>пряко, краткотрайно, неутрално</w:t>
      </w:r>
      <w:r w:rsidRPr="00924834">
        <w:rPr>
          <w:rFonts w:ascii="Times New Roman" w:eastAsia="Times New Roman" w:hAnsi="Times New Roman" w:cs="Times New Roman"/>
          <w:color w:val="000000"/>
          <w:sz w:val="24"/>
          <w:szCs w:val="24"/>
          <w:lang w:eastAsia="bg-BG"/>
        </w:rPr>
        <w:t>. По време на експлоатация: няма въздействие;</w:t>
      </w:r>
    </w:p>
    <w:p w:rsidR="0035511E" w:rsidRPr="00924834" w:rsidRDefault="0035511E" w:rsidP="00924834">
      <w:pPr>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Хората и тяхното здраве – </w:t>
      </w:r>
      <w:r w:rsidR="00543FD2" w:rsidRPr="00924834">
        <w:rPr>
          <w:rFonts w:ascii="Times New Roman" w:eastAsia="Times New Roman" w:hAnsi="Times New Roman" w:cs="Times New Roman"/>
          <w:color w:val="000000"/>
          <w:sz w:val="24"/>
          <w:szCs w:val="24"/>
          <w:lang w:eastAsia="bg-BG"/>
        </w:rPr>
        <w:t>По време на строителство: пряко, краткотрайно, неутрално. По време на експлоатация: пряко, дълготрайно, постоянно, положително;</w:t>
      </w:r>
    </w:p>
    <w:p w:rsidR="0035511E" w:rsidRPr="00924834" w:rsidRDefault="0035511E"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Почвата – </w:t>
      </w:r>
      <w:r w:rsidR="00543FD2" w:rsidRPr="00924834">
        <w:rPr>
          <w:rFonts w:ascii="Times New Roman" w:eastAsia="Times New Roman" w:hAnsi="Times New Roman" w:cs="Times New Roman"/>
          <w:color w:val="000000"/>
          <w:sz w:val="24"/>
          <w:szCs w:val="24"/>
          <w:lang w:eastAsia="bg-BG"/>
        </w:rPr>
        <w:t>По време на строителство: пряко, дълготрайно, отрицателно. По време на експлоатация: пряко, дълготрайно, постоянно, само в мястото на изграждане</w:t>
      </w:r>
      <w:r w:rsidRPr="00924834">
        <w:rPr>
          <w:rFonts w:ascii="Times New Roman" w:eastAsia="Times New Roman" w:hAnsi="Times New Roman" w:cs="Times New Roman"/>
          <w:color w:val="000000"/>
          <w:sz w:val="24"/>
          <w:szCs w:val="24"/>
          <w:lang w:eastAsia="bg-BG"/>
        </w:rPr>
        <w:t>;</w:t>
      </w:r>
    </w:p>
    <w:p w:rsidR="0035511E" w:rsidRPr="00924834" w:rsidRDefault="0035511E"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lastRenderedPageBreak/>
        <w:t>Ландшаф</w:t>
      </w:r>
      <w:r w:rsidR="00543FD2" w:rsidRPr="00924834">
        <w:rPr>
          <w:rFonts w:ascii="Times New Roman" w:eastAsia="Times New Roman" w:hAnsi="Times New Roman" w:cs="Times New Roman"/>
          <w:color w:val="000000"/>
          <w:sz w:val="24"/>
          <w:szCs w:val="24"/>
          <w:lang w:eastAsia="bg-BG"/>
        </w:rPr>
        <w:t>та – непряко, дълготрайно, положително</w:t>
      </w:r>
      <w:r w:rsidR="00924834">
        <w:rPr>
          <w:rFonts w:ascii="Times New Roman" w:eastAsia="Times New Roman" w:hAnsi="Times New Roman" w:cs="Times New Roman"/>
          <w:color w:val="000000"/>
          <w:sz w:val="24"/>
          <w:szCs w:val="24"/>
          <w:lang w:eastAsia="bg-BG"/>
        </w:rPr>
        <w:t>.</w:t>
      </w:r>
    </w:p>
    <w:p w:rsidR="008B016C" w:rsidRPr="008B016C" w:rsidRDefault="008B016C" w:rsidP="008B016C">
      <w:pPr>
        <w:pStyle w:val="a3"/>
        <w:spacing w:after="0" w:line="240" w:lineRule="auto"/>
        <w:jc w:val="both"/>
        <w:rPr>
          <w:rFonts w:ascii="Times New Roman" w:eastAsia="Times New Roman" w:hAnsi="Times New Roman" w:cs="Times New Roman"/>
          <w:color w:val="000000"/>
          <w:sz w:val="24"/>
          <w:szCs w:val="24"/>
          <w:lang w:eastAsia="bg-BG"/>
        </w:rPr>
      </w:pPr>
    </w:p>
    <w:p w:rsidR="003A39B3" w:rsidRDefault="003A39B3" w:rsidP="00DB47BB">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DB47BB">
        <w:rPr>
          <w:rFonts w:ascii="Times New Roman" w:eastAsia="Times New Roman" w:hAnsi="Times New Roman" w:cs="Times New Roman"/>
          <w:color w:val="000000"/>
          <w:sz w:val="24"/>
          <w:szCs w:val="24"/>
          <w:lang w:eastAsia="bg-BG"/>
        </w:rPr>
        <w:t>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417C3B" w:rsidRPr="00417C3B" w:rsidRDefault="00417C3B" w:rsidP="00924834">
      <w:pPr>
        <w:spacing w:after="0" w:line="240" w:lineRule="auto"/>
        <w:jc w:val="both"/>
        <w:rPr>
          <w:rFonts w:ascii="Times New Roman" w:eastAsia="Times New Roman" w:hAnsi="Times New Roman" w:cs="Times New Roman"/>
          <w:color w:val="000000"/>
          <w:sz w:val="24"/>
          <w:szCs w:val="24"/>
          <w:lang w:eastAsia="bg-BG"/>
        </w:rPr>
      </w:pPr>
      <w:r w:rsidRPr="00417C3B">
        <w:rPr>
          <w:rFonts w:ascii="Times New Roman" w:eastAsia="Times New Roman" w:hAnsi="Times New Roman" w:cs="Times New Roman"/>
          <w:color w:val="000000"/>
          <w:sz w:val="24"/>
          <w:szCs w:val="24"/>
          <w:lang w:eastAsia="bg-BG"/>
        </w:rPr>
        <w:t>Спецификата на целта на изграждане на тръбният кладенец няма да окаже отрицателно екологично отношение спрямо урбанизирана територия. Очаква се подобряване на екологичната среда. Териториалният обхват на въздействие в резултат на изграждането на водовземното съоръжение е определено ограничен и локален в рамките на имота.</w:t>
      </w:r>
    </w:p>
    <w:p w:rsidR="00417C3B" w:rsidRPr="00417C3B" w:rsidRDefault="00417C3B" w:rsidP="00924834">
      <w:pPr>
        <w:spacing w:after="0" w:line="240" w:lineRule="auto"/>
        <w:jc w:val="both"/>
        <w:rPr>
          <w:rFonts w:ascii="Times New Roman" w:eastAsia="Times New Roman" w:hAnsi="Times New Roman" w:cs="Times New Roman"/>
          <w:color w:val="000000"/>
          <w:sz w:val="24"/>
          <w:szCs w:val="24"/>
          <w:lang w:eastAsia="bg-BG"/>
        </w:rPr>
      </w:pPr>
      <w:r w:rsidRPr="00417C3B">
        <w:rPr>
          <w:rFonts w:ascii="Times New Roman" w:eastAsia="Times New Roman" w:hAnsi="Times New Roman" w:cs="Times New Roman"/>
          <w:color w:val="000000"/>
          <w:sz w:val="24"/>
          <w:szCs w:val="24"/>
          <w:lang w:eastAsia="bg-BG"/>
        </w:rPr>
        <w:t>Не се засягат санитарно-охранителни зони на водоизточници или съоръжение за питейно-битови води.</w:t>
      </w:r>
    </w:p>
    <w:p w:rsidR="00E41B16" w:rsidRPr="00E41B16" w:rsidRDefault="00417C3B" w:rsidP="00893C33">
      <w:pPr>
        <w:spacing w:after="0" w:line="240" w:lineRule="auto"/>
        <w:jc w:val="both"/>
        <w:rPr>
          <w:rFonts w:ascii="Times New Roman" w:eastAsia="Times New Roman" w:hAnsi="Times New Roman" w:cs="Times New Roman"/>
          <w:color w:val="000000"/>
          <w:sz w:val="24"/>
          <w:szCs w:val="24"/>
          <w:lang w:eastAsia="bg-BG"/>
        </w:rPr>
      </w:pPr>
      <w:r w:rsidRPr="00417C3B">
        <w:rPr>
          <w:rFonts w:ascii="Times New Roman" w:eastAsia="Times New Roman" w:hAnsi="Times New Roman" w:cs="Times New Roman"/>
          <w:color w:val="000000"/>
          <w:sz w:val="24"/>
          <w:szCs w:val="24"/>
          <w:lang w:eastAsia="bg-BG"/>
        </w:rPr>
        <w:t xml:space="preserve">Количеството на подземна вода </w:t>
      </w:r>
      <w:r w:rsidR="00893C33">
        <w:rPr>
          <w:rFonts w:ascii="Times New Roman" w:eastAsia="Times New Roman" w:hAnsi="Times New Roman" w:cs="Times New Roman"/>
          <w:color w:val="000000"/>
          <w:sz w:val="24"/>
          <w:szCs w:val="24"/>
          <w:lang w:eastAsia="bg-BG"/>
        </w:rPr>
        <w:t>няма да</w:t>
      </w:r>
      <w:r w:rsidRPr="00417C3B">
        <w:rPr>
          <w:rFonts w:ascii="Times New Roman" w:eastAsia="Times New Roman" w:hAnsi="Times New Roman" w:cs="Times New Roman"/>
          <w:color w:val="000000"/>
          <w:sz w:val="24"/>
          <w:szCs w:val="24"/>
          <w:lang w:eastAsia="bg-BG"/>
        </w:rPr>
        <w:t xml:space="preserve"> зас</w:t>
      </w:r>
      <w:r w:rsidR="00893C33">
        <w:rPr>
          <w:rFonts w:ascii="Times New Roman" w:eastAsia="Times New Roman" w:hAnsi="Times New Roman" w:cs="Times New Roman"/>
          <w:color w:val="000000"/>
          <w:sz w:val="24"/>
          <w:szCs w:val="24"/>
          <w:lang w:eastAsia="bg-BG"/>
        </w:rPr>
        <w:t>егне</w:t>
      </w:r>
      <w:r w:rsidRPr="00417C3B">
        <w:rPr>
          <w:rFonts w:ascii="Times New Roman" w:eastAsia="Times New Roman" w:hAnsi="Times New Roman" w:cs="Times New Roman"/>
          <w:color w:val="000000"/>
          <w:sz w:val="24"/>
          <w:szCs w:val="24"/>
          <w:lang w:eastAsia="bg-BG"/>
        </w:rPr>
        <w:t xml:space="preserve"> регенеративната способност на природните ресурси в района.</w:t>
      </w:r>
    </w:p>
    <w:p w:rsidR="00DB47BB" w:rsidRPr="00DB47BB" w:rsidRDefault="00DB47BB" w:rsidP="00DB47BB">
      <w:pPr>
        <w:pStyle w:val="a3"/>
        <w:spacing w:after="0" w:line="240" w:lineRule="auto"/>
        <w:jc w:val="both"/>
        <w:rPr>
          <w:rFonts w:ascii="Times New Roman" w:eastAsia="Times New Roman" w:hAnsi="Times New Roman" w:cs="Times New Roman"/>
          <w:color w:val="000000"/>
          <w:sz w:val="24"/>
          <w:szCs w:val="24"/>
          <w:lang w:eastAsia="bg-BG"/>
        </w:rPr>
      </w:pPr>
    </w:p>
    <w:p w:rsidR="003A39B3" w:rsidRPr="00E41B16" w:rsidRDefault="003A39B3" w:rsidP="00E41B16">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E41B16">
        <w:rPr>
          <w:rFonts w:ascii="Times New Roman" w:eastAsia="Times New Roman" w:hAnsi="Times New Roman" w:cs="Times New Roman"/>
          <w:color w:val="000000"/>
          <w:sz w:val="24"/>
          <w:szCs w:val="24"/>
          <w:lang w:eastAsia="bg-BG"/>
        </w:rPr>
        <w:t>Вероятност, интензивност, комплексност на въздействието.</w:t>
      </w:r>
    </w:p>
    <w:p w:rsidR="00E41B16" w:rsidRPr="00924834" w:rsidRDefault="00E41B16"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Атмосферния въздух –</w:t>
      </w:r>
      <w:r w:rsidRPr="00924834">
        <w:rPr>
          <w:rFonts w:ascii="Times New Roman" w:hAnsi="Times New Roman" w:cs="Times New Roman"/>
          <w:sz w:val="24"/>
          <w:szCs w:val="24"/>
        </w:rPr>
        <w:t xml:space="preserve"> По време на строителство: </w:t>
      </w:r>
      <w:r w:rsidR="0075709B" w:rsidRPr="00924834">
        <w:rPr>
          <w:rFonts w:ascii="Times New Roman" w:hAnsi="Times New Roman" w:cs="Times New Roman"/>
          <w:sz w:val="24"/>
          <w:szCs w:val="24"/>
        </w:rPr>
        <w:t>малко вероятно с ниска интензивност.</w:t>
      </w:r>
      <w:r w:rsidRPr="00924834">
        <w:rPr>
          <w:rFonts w:ascii="Times New Roman" w:hAnsi="Times New Roman" w:cs="Times New Roman"/>
          <w:sz w:val="24"/>
          <w:szCs w:val="24"/>
        </w:rPr>
        <w:t xml:space="preserve"> </w:t>
      </w:r>
      <w:r w:rsidRPr="00924834">
        <w:rPr>
          <w:rFonts w:ascii="Times New Roman" w:eastAsia="Times New Roman" w:hAnsi="Times New Roman" w:cs="Times New Roman"/>
          <w:color w:val="000000"/>
          <w:sz w:val="24"/>
          <w:szCs w:val="24"/>
          <w:lang w:eastAsia="bg-BG"/>
        </w:rPr>
        <w:t xml:space="preserve">По време на експлоатация: </w:t>
      </w:r>
      <w:r w:rsidR="0075709B" w:rsidRPr="00924834">
        <w:rPr>
          <w:rFonts w:ascii="Times New Roman" w:eastAsia="Times New Roman" w:hAnsi="Times New Roman" w:cs="Times New Roman"/>
          <w:color w:val="000000"/>
          <w:sz w:val="24"/>
          <w:szCs w:val="24"/>
          <w:lang w:eastAsia="bg-BG"/>
        </w:rPr>
        <w:t>има вероятност косвено да повлияе положително върху качеството на въздуха</w:t>
      </w:r>
      <w:r w:rsidRPr="00924834">
        <w:rPr>
          <w:rFonts w:ascii="Times New Roman" w:eastAsia="Times New Roman" w:hAnsi="Times New Roman" w:cs="Times New Roman"/>
          <w:color w:val="000000"/>
          <w:sz w:val="24"/>
          <w:szCs w:val="24"/>
          <w:lang w:eastAsia="bg-BG"/>
        </w:rPr>
        <w:t>;</w:t>
      </w:r>
    </w:p>
    <w:p w:rsidR="00E41B16" w:rsidRPr="00924834" w:rsidRDefault="00E41B16"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Водите – По време на строителство: няма въздействие. По време на експлоатация: </w:t>
      </w:r>
      <w:r w:rsidR="0075709B" w:rsidRPr="00924834">
        <w:rPr>
          <w:rFonts w:ascii="Times New Roman" w:eastAsia="Times New Roman" w:hAnsi="Times New Roman" w:cs="Times New Roman"/>
          <w:color w:val="000000"/>
          <w:sz w:val="24"/>
          <w:szCs w:val="24"/>
          <w:lang w:eastAsia="bg-BG"/>
        </w:rPr>
        <w:t xml:space="preserve">Обосновка за водовземане на подземни води чрез нов тръбен кладенец </w:t>
      </w:r>
      <w:r w:rsidRPr="00924834">
        <w:rPr>
          <w:rFonts w:ascii="Times New Roman" w:eastAsia="Times New Roman" w:hAnsi="Times New Roman" w:cs="Times New Roman"/>
          <w:color w:val="000000"/>
          <w:sz w:val="24"/>
          <w:szCs w:val="24"/>
          <w:lang w:eastAsia="bg-BG"/>
        </w:rPr>
        <w:t>п</w:t>
      </w:r>
      <w:r w:rsidR="00FF6AB4" w:rsidRPr="00924834">
        <w:rPr>
          <w:rFonts w:ascii="Times New Roman" w:eastAsia="Times New Roman" w:hAnsi="Times New Roman" w:cs="Times New Roman"/>
          <w:color w:val="000000"/>
          <w:sz w:val="24"/>
          <w:szCs w:val="24"/>
          <w:lang w:eastAsia="bg-BG"/>
        </w:rPr>
        <w:t>оказва, че експлоатацията на кладенеца с дебит равен на проектния средноденонощен дебит няма да се отрази негативно върху режима на водовземане на същест</w:t>
      </w:r>
      <w:r w:rsidR="001777EF">
        <w:rPr>
          <w:rFonts w:ascii="Times New Roman" w:eastAsia="Times New Roman" w:hAnsi="Times New Roman" w:cs="Times New Roman"/>
          <w:color w:val="000000"/>
          <w:sz w:val="24"/>
          <w:szCs w:val="24"/>
          <w:lang w:eastAsia="bg-BG"/>
        </w:rPr>
        <w:t>вуващите в района водоизточници</w:t>
      </w:r>
      <w:r w:rsidRPr="00924834">
        <w:rPr>
          <w:rFonts w:ascii="Times New Roman" w:eastAsia="Times New Roman" w:hAnsi="Times New Roman" w:cs="Times New Roman"/>
          <w:color w:val="000000"/>
          <w:sz w:val="24"/>
          <w:szCs w:val="24"/>
          <w:lang w:eastAsia="bg-BG"/>
        </w:rPr>
        <w:t xml:space="preserve">; </w:t>
      </w:r>
    </w:p>
    <w:p w:rsidR="00E41B16" w:rsidRPr="00924834" w:rsidRDefault="00E41B16"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Шум - По време на строителство: пряко, </w:t>
      </w:r>
      <w:r w:rsidR="00FF6AB4" w:rsidRPr="00924834">
        <w:rPr>
          <w:rFonts w:ascii="Times New Roman" w:eastAsia="Times New Roman" w:hAnsi="Times New Roman" w:cs="Times New Roman"/>
          <w:color w:val="000000"/>
          <w:sz w:val="24"/>
          <w:szCs w:val="24"/>
          <w:lang w:eastAsia="bg-BG"/>
        </w:rPr>
        <w:t>с ниска интензивност</w:t>
      </w:r>
      <w:r w:rsidRPr="00924834">
        <w:rPr>
          <w:rFonts w:ascii="Times New Roman" w:eastAsia="Times New Roman" w:hAnsi="Times New Roman" w:cs="Times New Roman"/>
          <w:color w:val="000000"/>
          <w:sz w:val="24"/>
          <w:szCs w:val="24"/>
          <w:lang w:eastAsia="bg-BG"/>
        </w:rPr>
        <w:t>. По време на експлоатация: няма въздействие;</w:t>
      </w:r>
    </w:p>
    <w:p w:rsidR="00CE552F" w:rsidRPr="00924834" w:rsidRDefault="00CE552F"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Отпадъци - Не се очаква замърсяване както на територията на площадката на тръбният кладенец, така и в района;</w:t>
      </w:r>
    </w:p>
    <w:p w:rsidR="00E41B16" w:rsidRPr="00924834" w:rsidRDefault="00E41B16" w:rsidP="00924834">
      <w:pPr>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Хората и тяхното здраве – По време на строителство: </w:t>
      </w:r>
      <w:r w:rsidR="00066381" w:rsidRPr="00924834">
        <w:rPr>
          <w:rFonts w:ascii="Times New Roman" w:eastAsia="Times New Roman" w:hAnsi="Times New Roman" w:cs="Times New Roman"/>
          <w:color w:val="000000"/>
          <w:sz w:val="24"/>
          <w:szCs w:val="24"/>
          <w:lang w:eastAsia="bg-BG"/>
        </w:rPr>
        <w:t>ниска</w:t>
      </w:r>
      <w:r w:rsidR="00FF6AB4" w:rsidRPr="00924834">
        <w:rPr>
          <w:rFonts w:ascii="Times New Roman" w:eastAsia="Times New Roman" w:hAnsi="Times New Roman" w:cs="Times New Roman"/>
          <w:color w:val="000000"/>
          <w:sz w:val="24"/>
          <w:szCs w:val="24"/>
          <w:lang w:eastAsia="bg-BG"/>
        </w:rPr>
        <w:t xml:space="preserve"> вероятност, но при спазване на инструкциите за безопасност </w:t>
      </w:r>
      <w:r w:rsidR="00066381" w:rsidRPr="00924834">
        <w:rPr>
          <w:rFonts w:ascii="Times New Roman" w:eastAsia="Times New Roman" w:hAnsi="Times New Roman" w:cs="Times New Roman"/>
          <w:color w:val="000000"/>
          <w:sz w:val="24"/>
          <w:szCs w:val="24"/>
          <w:lang w:eastAsia="bg-BG"/>
        </w:rPr>
        <w:t>не се очаква въздействие</w:t>
      </w:r>
      <w:r w:rsidRPr="00924834">
        <w:rPr>
          <w:rFonts w:ascii="Times New Roman" w:eastAsia="Times New Roman" w:hAnsi="Times New Roman" w:cs="Times New Roman"/>
          <w:color w:val="000000"/>
          <w:sz w:val="24"/>
          <w:szCs w:val="24"/>
          <w:lang w:eastAsia="bg-BG"/>
        </w:rPr>
        <w:t>.</w:t>
      </w:r>
      <w:r w:rsidR="00066381" w:rsidRPr="00924834">
        <w:rPr>
          <w:rFonts w:ascii="Times New Roman" w:eastAsia="Times New Roman" w:hAnsi="Times New Roman" w:cs="Times New Roman"/>
          <w:color w:val="000000"/>
          <w:sz w:val="24"/>
          <w:szCs w:val="24"/>
          <w:lang w:eastAsia="bg-BG"/>
        </w:rPr>
        <w:t xml:space="preserve"> По време на експлоатация: вероятността да повлияе косвено положително върху хората е висока</w:t>
      </w:r>
      <w:r w:rsidRPr="00924834">
        <w:rPr>
          <w:rFonts w:ascii="Times New Roman" w:eastAsia="Times New Roman" w:hAnsi="Times New Roman" w:cs="Times New Roman"/>
          <w:color w:val="000000"/>
          <w:sz w:val="24"/>
          <w:szCs w:val="24"/>
          <w:lang w:eastAsia="bg-BG"/>
        </w:rPr>
        <w:t>;</w:t>
      </w:r>
    </w:p>
    <w:p w:rsidR="00E41B16" w:rsidRPr="00924834" w:rsidRDefault="00E41B16"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Почвата – По време на строителство: </w:t>
      </w:r>
      <w:r w:rsidR="00066381" w:rsidRPr="00924834">
        <w:rPr>
          <w:rFonts w:ascii="Times New Roman" w:eastAsia="Times New Roman" w:hAnsi="Times New Roman" w:cs="Times New Roman"/>
          <w:color w:val="000000"/>
          <w:sz w:val="24"/>
          <w:szCs w:val="24"/>
          <w:lang w:eastAsia="bg-BG"/>
        </w:rPr>
        <w:t xml:space="preserve">висока вероятност и интензивност, но само в рамките на сондиране. </w:t>
      </w:r>
      <w:r w:rsidRPr="00924834">
        <w:rPr>
          <w:rFonts w:ascii="Times New Roman" w:eastAsia="Times New Roman" w:hAnsi="Times New Roman" w:cs="Times New Roman"/>
          <w:color w:val="000000"/>
          <w:sz w:val="24"/>
          <w:szCs w:val="24"/>
          <w:lang w:eastAsia="bg-BG"/>
        </w:rPr>
        <w:t xml:space="preserve">По време на експлоатация: </w:t>
      </w:r>
      <w:r w:rsidR="00066381" w:rsidRPr="00924834">
        <w:rPr>
          <w:rFonts w:ascii="Times New Roman" w:eastAsia="Times New Roman" w:hAnsi="Times New Roman" w:cs="Times New Roman"/>
          <w:color w:val="000000"/>
          <w:sz w:val="24"/>
          <w:szCs w:val="24"/>
          <w:lang w:eastAsia="bg-BG"/>
        </w:rPr>
        <w:t>няма въздействие</w:t>
      </w:r>
      <w:r w:rsidRPr="00924834">
        <w:rPr>
          <w:rFonts w:ascii="Times New Roman" w:eastAsia="Times New Roman" w:hAnsi="Times New Roman" w:cs="Times New Roman"/>
          <w:color w:val="000000"/>
          <w:sz w:val="24"/>
          <w:szCs w:val="24"/>
          <w:lang w:eastAsia="bg-BG"/>
        </w:rPr>
        <w:t>;</w:t>
      </w:r>
    </w:p>
    <w:p w:rsidR="00E41B16" w:rsidRPr="00924834" w:rsidRDefault="00E41B16" w:rsidP="00924834">
      <w:pPr>
        <w:spacing w:after="0" w:line="240" w:lineRule="auto"/>
        <w:jc w:val="both"/>
        <w:rPr>
          <w:rFonts w:ascii="Times New Roman" w:eastAsia="Times New Roman" w:hAnsi="Times New Roman" w:cs="Times New Roman"/>
          <w:color w:val="000000"/>
          <w:sz w:val="24"/>
          <w:szCs w:val="24"/>
          <w:lang w:eastAsia="bg-BG"/>
        </w:rPr>
      </w:pPr>
      <w:r w:rsidRPr="00924834">
        <w:rPr>
          <w:rFonts w:ascii="Times New Roman" w:eastAsia="Times New Roman" w:hAnsi="Times New Roman" w:cs="Times New Roman"/>
          <w:color w:val="000000"/>
          <w:sz w:val="24"/>
          <w:szCs w:val="24"/>
          <w:lang w:eastAsia="bg-BG"/>
        </w:rPr>
        <w:t xml:space="preserve">Ландшафта – </w:t>
      </w:r>
      <w:r w:rsidR="00066381" w:rsidRPr="00924834">
        <w:rPr>
          <w:rFonts w:ascii="Times New Roman" w:eastAsia="Times New Roman" w:hAnsi="Times New Roman" w:cs="Times New Roman"/>
          <w:color w:val="000000"/>
          <w:sz w:val="24"/>
          <w:szCs w:val="24"/>
          <w:lang w:eastAsia="bg-BG"/>
        </w:rPr>
        <w:t>По време на строителство: висока вероятност и интензивност, но само в рамките на сондиране. По време на експлоатация: висока вероятност и интензивност – създават се предпоставки за поддържане на растителността.</w:t>
      </w:r>
    </w:p>
    <w:p w:rsidR="00E41B16" w:rsidRDefault="00AE4585" w:rsidP="00E41B16">
      <w:pPr>
        <w:pStyle w:val="a3"/>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p>
    <w:p w:rsidR="00E41B16" w:rsidRPr="00E41B16" w:rsidRDefault="00E41B16" w:rsidP="00E41B16">
      <w:pPr>
        <w:pStyle w:val="a3"/>
        <w:spacing w:after="0" w:line="240" w:lineRule="auto"/>
        <w:jc w:val="both"/>
        <w:rPr>
          <w:rFonts w:ascii="Times New Roman" w:eastAsia="Times New Roman" w:hAnsi="Times New Roman" w:cs="Times New Roman"/>
          <w:color w:val="000000"/>
          <w:sz w:val="24"/>
          <w:szCs w:val="24"/>
          <w:lang w:eastAsia="bg-BG"/>
        </w:rPr>
      </w:pPr>
    </w:p>
    <w:p w:rsidR="003A39B3" w:rsidRPr="00E41B16" w:rsidRDefault="003A39B3" w:rsidP="00E41B16">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E41B16">
        <w:rPr>
          <w:rFonts w:ascii="Times New Roman" w:eastAsia="Times New Roman" w:hAnsi="Times New Roman" w:cs="Times New Roman"/>
          <w:color w:val="000000"/>
          <w:sz w:val="24"/>
          <w:szCs w:val="24"/>
          <w:lang w:eastAsia="bg-BG"/>
        </w:rPr>
        <w:t>Очакваното настъпване, продължителността, честотата и обратимостта на въздействието.</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t>Въздействие върху компонент “атмосферен въздух”: По време на изграждане е краткотрайно и обратимо с продължителност – докато трае изграждането на водовземното съоръжение.</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t>Въздействие върху атмосферния въздух на инвестиционното предложение по време на експлоатацията му се оценява като положително - дългосрочно, периодично и необратимо.</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t>Въздействието върху компонент “подземни води”: По време на изграждане въздействието се оценява като краткотрайно, непериодично и необратимо. По време на експлоатацията въздействието се оценява като продължително, обратимо и периодично.</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lastRenderedPageBreak/>
        <w:t xml:space="preserve">Въздействие на фактор “отпадъци” върху околната среда: По време на изграждане е периодично, краткотрайно и обратимо с продължителност – докато трае изграждането на водовземното съоръжение. По време на експлоатацията се оценява, че ТК не е източник на генериране на отпадъци.  </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t>Въздействие върху компонент “шум”: По време на изграждане е периодично, краткотрайно и обратимо с продължителност – докато трае изграждането на водовземното съоръжение.</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t xml:space="preserve">По време на експлоатацията, водовземането се оценява че не е източник на шум и вибрации. </w:t>
      </w:r>
    </w:p>
    <w:p w:rsidR="00417C3B" w:rsidRPr="00E202F9" w:rsidRDefault="00417C3B" w:rsidP="00E202F9">
      <w:pPr>
        <w:spacing w:after="0" w:line="240" w:lineRule="auto"/>
        <w:jc w:val="both"/>
        <w:rPr>
          <w:rFonts w:ascii="Times New Roman" w:eastAsia="Times New Roman" w:hAnsi="Times New Roman" w:cs="Times New Roman"/>
          <w:color w:val="000000"/>
          <w:sz w:val="24"/>
          <w:szCs w:val="24"/>
          <w:lang w:eastAsia="bg-BG"/>
        </w:rPr>
      </w:pPr>
      <w:r w:rsidRPr="00E202F9">
        <w:rPr>
          <w:rFonts w:ascii="Times New Roman" w:eastAsia="Times New Roman" w:hAnsi="Times New Roman" w:cs="Times New Roman"/>
          <w:color w:val="000000"/>
          <w:sz w:val="24"/>
          <w:szCs w:val="24"/>
          <w:lang w:eastAsia="bg-BG"/>
        </w:rPr>
        <w:t>Според възможностите за регулиране на интензитета на антропогенното въздействие, то се определя като управляемо.</w:t>
      </w:r>
    </w:p>
    <w:p w:rsidR="00417C3B" w:rsidRPr="00417C3B" w:rsidRDefault="00417C3B" w:rsidP="00417C3B">
      <w:pPr>
        <w:spacing w:after="0" w:line="240" w:lineRule="auto"/>
        <w:jc w:val="both"/>
        <w:rPr>
          <w:rFonts w:ascii="Times New Roman" w:eastAsia="Times New Roman" w:hAnsi="Times New Roman" w:cs="Times New Roman"/>
          <w:color w:val="000000"/>
          <w:sz w:val="24"/>
          <w:szCs w:val="24"/>
          <w:lang w:eastAsia="bg-BG"/>
        </w:rPr>
      </w:pPr>
    </w:p>
    <w:p w:rsidR="003A39B3" w:rsidRPr="00E41B16" w:rsidRDefault="003A39B3" w:rsidP="00E41B16">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E41B16">
        <w:rPr>
          <w:rFonts w:ascii="Times New Roman" w:eastAsia="Times New Roman" w:hAnsi="Times New Roman" w:cs="Times New Roman"/>
          <w:color w:val="000000"/>
          <w:sz w:val="24"/>
          <w:szCs w:val="24"/>
          <w:lang w:eastAsia="bg-BG"/>
        </w:rPr>
        <w:t>Комбинирането с въздействия на други съществуващи и/или одобрени инвестиционни предложения.</w:t>
      </w:r>
    </w:p>
    <w:p w:rsidR="00E41B16" w:rsidRPr="00F664D6" w:rsidRDefault="008260F9" w:rsidP="00F664D6">
      <w:pPr>
        <w:spacing w:after="0" w:line="240" w:lineRule="auto"/>
        <w:jc w:val="both"/>
        <w:rPr>
          <w:rFonts w:ascii="Times New Roman" w:eastAsia="Times New Roman" w:hAnsi="Times New Roman" w:cs="Times New Roman"/>
          <w:color w:val="000000"/>
          <w:sz w:val="24"/>
          <w:szCs w:val="24"/>
          <w:lang w:eastAsia="bg-BG"/>
        </w:rPr>
      </w:pPr>
      <w:r w:rsidRPr="00F664D6">
        <w:rPr>
          <w:rFonts w:ascii="Times New Roman" w:eastAsia="Times New Roman" w:hAnsi="Times New Roman" w:cs="Times New Roman"/>
          <w:color w:val="000000"/>
          <w:sz w:val="24"/>
          <w:szCs w:val="24"/>
          <w:lang w:eastAsia="bg-BG"/>
        </w:rPr>
        <w:t xml:space="preserve">В обосновката за водовземане на подземни води чрез </w:t>
      </w:r>
      <w:r w:rsidR="00E202F9" w:rsidRPr="00F664D6">
        <w:rPr>
          <w:rFonts w:ascii="Times New Roman" w:eastAsia="Times New Roman" w:hAnsi="Times New Roman" w:cs="Times New Roman"/>
          <w:color w:val="000000"/>
          <w:sz w:val="24"/>
          <w:szCs w:val="24"/>
          <w:lang w:eastAsia="bg-BG"/>
        </w:rPr>
        <w:t>ново водовземно съоръжение е</w:t>
      </w:r>
      <w:r w:rsidRPr="00F664D6">
        <w:rPr>
          <w:rFonts w:ascii="Times New Roman" w:eastAsia="Times New Roman" w:hAnsi="Times New Roman" w:cs="Times New Roman"/>
          <w:color w:val="000000"/>
          <w:sz w:val="24"/>
          <w:szCs w:val="24"/>
          <w:lang w:eastAsia="bg-BG"/>
        </w:rPr>
        <w:t xml:space="preserve"> разгледано в</w:t>
      </w:r>
      <w:r w:rsidR="00E41B16" w:rsidRPr="00F664D6">
        <w:rPr>
          <w:rFonts w:ascii="Times New Roman" w:eastAsia="Times New Roman" w:hAnsi="Times New Roman" w:cs="Times New Roman"/>
          <w:color w:val="000000"/>
          <w:sz w:val="24"/>
          <w:szCs w:val="24"/>
          <w:lang w:eastAsia="bg-BG"/>
        </w:rPr>
        <w:t>ъздействието върху под</w:t>
      </w:r>
      <w:r w:rsidRPr="00F664D6">
        <w:rPr>
          <w:rFonts w:ascii="Times New Roman" w:eastAsia="Times New Roman" w:hAnsi="Times New Roman" w:cs="Times New Roman"/>
          <w:color w:val="000000"/>
          <w:sz w:val="24"/>
          <w:szCs w:val="24"/>
          <w:lang w:eastAsia="bg-BG"/>
        </w:rPr>
        <w:t>земните води, съобразно същес</w:t>
      </w:r>
      <w:r w:rsidR="00E202F9" w:rsidRPr="00F664D6">
        <w:rPr>
          <w:rFonts w:ascii="Times New Roman" w:eastAsia="Times New Roman" w:hAnsi="Times New Roman" w:cs="Times New Roman"/>
          <w:color w:val="000000"/>
          <w:sz w:val="24"/>
          <w:szCs w:val="24"/>
          <w:lang w:eastAsia="bg-BG"/>
        </w:rPr>
        <w:t>твуващите водовземни съоръжения и наличните ресурси.</w:t>
      </w:r>
    </w:p>
    <w:p w:rsidR="00E41B16" w:rsidRPr="008260F9" w:rsidRDefault="00E41B16" w:rsidP="008260F9">
      <w:pPr>
        <w:spacing w:after="0" w:line="240" w:lineRule="auto"/>
        <w:jc w:val="both"/>
        <w:rPr>
          <w:rFonts w:ascii="Times New Roman" w:eastAsia="Times New Roman" w:hAnsi="Times New Roman" w:cs="Times New Roman"/>
          <w:color w:val="000000"/>
          <w:sz w:val="24"/>
          <w:szCs w:val="24"/>
          <w:lang w:eastAsia="bg-BG"/>
        </w:rPr>
      </w:pPr>
    </w:p>
    <w:p w:rsidR="003A39B3" w:rsidRPr="008260F9" w:rsidRDefault="003A39B3" w:rsidP="008260F9">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8260F9">
        <w:rPr>
          <w:rFonts w:ascii="Times New Roman" w:eastAsia="Times New Roman" w:hAnsi="Times New Roman" w:cs="Times New Roman"/>
          <w:color w:val="000000"/>
          <w:sz w:val="24"/>
          <w:szCs w:val="24"/>
          <w:lang w:eastAsia="bg-BG"/>
        </w:rPr>
        <w:t>Възможността за ефективно намаляване на въздействията.</w:t>
      </w:r>
    </w:p>
    <w:p w:rsidR="008260F9" w:rsidRDefault="008260F9" w:rsidP="00F664D6">
      <w:pPr>
        <w:spacing w:after="0" w:line="240" w:lineRule="auto"/>
        <w:jc w:val="both"/>
        <w:rPr>
          <w:rFonts w:ascii="Times New Roman" w:eastAsia="Times New Roman" w:hAnsi="Times New Roman" w:cs="Times New Roman"/>
          <w:color w:val="000000"/>
          <w:sz w:val="24"/>
          <w:szCs w:val="24"/>
          <w:lang w:eastAsia="bg-BG"/>
        </w:rPr>
      </w:pPr>
      <w:r w:rsidRPr="008260F9">
        <w:rPr>
          <w:rFonts w:ascii="Times New Roman" w:eastAsia="Times New Roman" w:hAnsi="Times New Roman" w:cs="Times New Roman"/>
          <w:color w:val="000000"/>
          <w:sz w:val="24"/>
          <w:szCs w:val="24"/>
          <w:lang w:eastAsia="bg-BG"/>
        </w:rPr>
        <w:t xml:space="preserve">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 </w:t>
      </w:r>
    </w:p>
    <w:p w:rsidR="008260F9" w:rsidRPr="008260F9" w:rsidRDefault="008260F9" w:rsidP="008260F9">
      <w:pPr>
        <w:spacing w:after="0" w:line="240" w:lineRule="auto"/>
        <w:ind w:left="360"/>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10. Трансграничен характер на въздействието.</w:t>
      </w:r>
    </w:p>
    <w:p w:rsidR="00066381" w:rsidRDefault="00924834" w:rsidP="008260F9">
      <w:pPr>
        <w:spacing w:after="0" w:line="240" w:lineRule="auto"/>
        <w:ind w:left="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Няма</w:t>
      </w:r>
    </w:p>
    <w:p w:rsidR="008260F9" w:rsidRPr="008260F9" w:rsidRDefault="008260F9" w:rsidP="008260F9">
      <w:pPr>
        <w:spacing w:after="0" w:line="240" w:lineRule="auto"/>
        <w:ind w:left="708"/>
        <w:jc w:val="both"/>
        <w:rPr>
          <w:rFonts w:ascii="Times New Roman" w:eastAsia="Times New Roman" w:hAnsi="Times New Roman" w:cs="Times New Roman"/>
          <w:color w:val="000000"/>
          <w:sz w:val="24"/>
          <w:szCs w:val="24"/>
          <w:lang w:eastAsia="bg-BG"/>
        </w:rPr>
      </w:pPr>
    </w:p>
    <w:p w:rsid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8260F9" w:rsidRDefault="008260F9" w:rsidP="00066381">
      <w:pPr>
        <w:spacing w:after="0" w:line="240" w:lineRule="auto"/>
        <w:jc w:val="both"/>
        <w:rPr>
          <w:rFonts w:ascii="Times New Roman" w:eastAsia="Times New Roman" w:hAnsi="Times New Roman" w:cs="Times New Roman"/>
          <w:color w:val="000000"/>
          <w:sz w:val="24"/>
          <w:szCs w:val="24"/>
          <w:lang w:eastAsia="bg-BG"/>
        </w:rPr>
      </w:pPr>
    </w:p>
    <w:tbl>
      <w:tblPr>
        <w:tblW w:w="856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35"/>
        <w:gridCol w:w="1602"/>
        <w:gridCol w:w="2623"/>
      </w:tblGrid>
      <w:tr w:rsidR="008260F9" w:rsidRPr="008260F9" w:rsidTr="008260F9">
        <w:trPr>
          <w:trHeight w:val="505"/>
        </w:trPr>
        <w:tc>
          <w:tcPr>
            <w:tcW w:w="602" w:type="dxa"/>
          </w:tcPr>
          <w:p w:rsidR="008260F9" w:rsidRPr="008260F9" w:rsidRDefault="008260F9" w:rsidP="008260F9">
            <w:pPr>
              <w:spacing w:after="0" w:line="240" w:lineRule="auto"/>
              <w:rPr>
                <w:rFonts w:ascii="Times New Roman" w:eastAsia="Calibri" w:hAnsi="Times New Roman" w:cs="Times New Roman"/>
                <w:b/>
                <w:sz w:val="20"/>
              </w:rPr>
            </w:pPr>
            <w:r w:rsidRPr="008260F9">
              <w:rPr>
                <w:rFonts w:ascii="Times New Roman" w:eastAsia="Calibri" w:hAnsi="Times New Roman" w:cs="Times New Roman"/>
                <w:b/>
                <w:sz w:val="20"/>
              </w:rPr>
              <w:t>№</w:t>
            </w:r>
          </w:p>
        </w:tc>
        <w:tc>
          <w:tcPr>
            <w:tcW w:w="3735" w:type="dxa"/>
          </w:tcPr>
          <w:p w:rsidR="008260F9" w:rsidRPr="008260F9" w:rsidRDefault="008260F9" w:rsidP="008260F9">
            <w:pPr>
              <w:spacing w:after="0" w:line="240" w:lineRule="auto"/>
              <w:rPr>
                <w:rFonts w:ascii="Times New Roman" w:eastAsia="Calibri" w:hAnsi="Times New Roman" w:cs="Times New Roman"/>
                <w:b/>
                <w:sz w:val="20"/>
              </w:rPr>
            </w:pPr>
            <w:r w:rsidRPr="008260F9">
              <w:rPr>
                <w:rFonts w:ascii="Times New Roman" w:eastAsia="Calibri" w:hAnsi="Times New Roman" w:cs="Times New Roman"/>
                <w:b/>
                <w:sz w:val="20"/>
              </w:rPr>
              <w:t>Мерки</w:t>
            </w:r>
          </w:p>
        </w:tc>
        <w:tc>
          <w:tcPr>
            <w:tcW w:w="1602" w:type="dxa"/>
          </w:tcPr>
          <w:p w:rsidR="008260F9" w:rsidRPr="008260F9" w:rsidRDefault="008260F9" w:rsidP="008260F9">
            <w:pPr>
              <w:spacing w:after="0" w:line="240" w:lineRule="auto"/>
              <w:rPr>
                <w:rFonts w:ascii="Times New Roman" w:eastAsia="Calibri" w:hAnsi="Times New Roman" w:cs="Times New Roman"/>
                <w:b/>
                <w:sz w:val="20"/>
              </w:rPr>
            </w:pPr>
            <w:r w:rsidRPr="008260F9">
              <w:rPr>
                <w:rFonts w:ascii="Times New Roman" w:eastAsia="Calibri" w:hAnsi="Times New Roman" w:cs="Times New Roman"/>
                <w:b/>
                <w:sz w:val="20"/>
              </w:rPr>
              <w:t>Период (фаза) на изпълнение</w:t>
            </w:r>
          </w:p>
        </w:tc>
        <w:tc>
          <w:tcPr>
            <w:tcW w:w="2623" w:type="dxa"/>
          </w:tcPr>
          <w:p w:rsidR="008260F9" w:rsidRPr="008260F9" w:rsidRDefault="008260F9" w:rsidP="008260F9">
            <w:pPr>
              <w:spacing w:after="0" w:line="240" w:lineRule="auto"/>
              <w:jc w:val="center"/>
              <w:rPr>
                <w:rFonts w:ascii="Times New Roman" w:eastAsia="Calibri" w:hAnsi="Times New Roman" w:cs="Times New Roman"/>
                <w:b/>
                <w:sz w:val="20"/>
              </w:rPr>
            </w:pPr>
            <w:r w:rsidRPr="008260F9">
              <w:rPr>
                <w:rFonts w:ascii="Times New Roman" w:eastAsia="Calibri" w:hAnsi="Times New Roman" w:cs="Times New Roman"/>
                <w:b/>
                <w:sz w:val="20"/>
              </w:rPr>
              <w:t>Резултат</w:t>
            </w:r>
          </w:p>
        </w:tc>
      </w:tr>
      <w:tr w:rsidR="008260F9" w:rsidRPr="008260F9" w:rsidTr="008260F9">
        <w:trPr>
          <w:trHeight w:val="210"/>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1</w:t>
            </w:r>
          </w:p>
        </w:tc>
        <w:tc>
          <w:tcPr>
            <w:tcW w:w="7960" w:type="dxa"/>
            <w:gridSpan w:val="3"/>
          </w:tcPr>
          <w:p w:rsidR="008260F9" w:rsidRPr="008260F9" w:rsidRDefault="008260F9" w:rsidP="008260F9">
            <w:pPr>
              <w:spacing w:after="0" w:line="240" w:lineRule="auto"/>
              <w:rPr>
                <w:rFonts w:ascii="Times New Roman" w:eastAsia="Calibri" w:hAnsi="Times New Roman" w:cs="Times New Roman"/>
                <w:b/>
                <w:sz w:val="20"/>
              </w:rPr>
            </w:pPr>
            <w:r w:rsidRPr="008260F9">
              <w:rPr>
                <w:rFonts w:ascii="Times New Roman" w:eastAsia="Calibri" w:hAnsi="Times New Roman" w:cs="Times New Roman"/>
                <w:b/>
                <w:sz w:val="20"/>
              </w:rPr>
              <w:t>Атмосферен въздух</w:t>
            </w:r>
          </w:p>
        </w:tc>
      </w:tr>
      <w:tr w:rsidR="008260F9" w:rsidRPr="008260F9" w:rsidTr="008260F9">
        <w:trPr>
          <w:trHeight w:val="557"/>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 xml:space="preserve">1.1 </w:t>
            </w:r>
          </w:p>
        </w:tc>
        <w:tc>
          <w:tcPr>
            <w:tcW w:w="3735" w:type="dxa"/>
          </w:tcPr>
          <w:p w:rsidR="008260F9" w:rsidRPr="008260F9" w:rsidRDefault="008260F9" w:rsidP="008260F9">
            <w:pPr>
              <w:spacing w:after="0" w:line="240" w:lineRule="auto"/>
              <w:rPr>
                <w:rFonts w:ascii="Times New Roman" w:eastAsia="Calibri" w:hAnsi="Times New Roman" w:cs="Times New Roman"/>
                <w:b/>
                <w:sz w:val="20"/>
                <w:szCs w:val="20"/>
                <w:lang w:val="ru-RU"/>
              </w:rPr>
            </w:pPr>
            <w:r w:rsidRPr="008260F9">
              <w:rPr>
                <w:rFonts w:ascii="Times New Roman" w:eastAsia="Calibri" w:hAnsi="Times New Roman" w:cs="Times New Roman"/>
                <w:sz w:val="20"/>
                <w:szCs w:val="20"/>
                <w:lang w:val="ru-RU"/>
              </w:rPr>
              <w:t>Да се поддържа в изправност автосондовата апаратура. Двигателите с вътрешно горене на МПС, на което е монтирано пробивното устройство да се поддържа в изправност за да не се допуска увеличаването на емисите на вредни вещества от аспуховите газове.</w:t>
            </w:r>
          </w:p>
        </w:tc>
        <w:tc>
          <w:tcPr>
            <w:tcW w:w="1602" w:type="dxa"/>
          </w:tcPr>
          <w:p w:rsidR="008260F9" w:rsidRPr="008260F9" w:rsidRDefault="008260F9" w:rsidP="008260F9">
            <w:pPr>
              <w:spacing w:after="0" w:line="240" w:lineRule="auto"/>
              <w:rPr>
                <w:rFonts w:ascii="Times New Roman" w:eastAsia="Calibri" w:hAnsi="Times New Roman" w:cs="Times New Roman"/>
                <w:b/>
                <w:sz w:val="20"/>
                <w:szCs w:val="20"/>
              </w:rPr>
            </w:pPr>
            <w:r w:rsidRPr="008260F9">
              <w:rPr>
                <w:rFonts w:ascii="Times New Roman" w:eastAsia="Calibri" w:hAnsi="Times New Roman" w:cs="Times New Roman"/>
                <w:sz w:val="20"/>
                <w:szCs w:val="20"/>
              </w:rPr>
              <w:t>СМР</w:t>
            </w:r>
          </w:p>
        </w:tc>
        <w:tc>
          <w:tcPr>
            <w:tcW w:w="2623" w:type="dxa"/>
          </w:tcPr>
          <w:p w:rsidR="008260F9" w:rsidRPr="008260F9" w:rsidRDefault="00B31A49" w:rsidP="008260F9">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sz w:val="20"/>
                <w:szCs w:val="20"/>
                <w:lang w:val="ru-RU"/>
              </w:rPr>
              <w:t xml:space="preserve">Опазване на въздуха и здравето на работещите </w:t>
            </w:r>
            <w:r w:rsidR="008260F9" w:rsidRPr="008260F9">
              <w:rPr>
                <w:rFonts w:ascii="Times New Roman" w:eastAsia="Calibri" w:hAnsi="Times New Roman" w:cs="Times New Roman"/>
                <w:sz w:val="20"/>
                <w:szCs w:val="20"/>
                <w:lang w:val="ru-RU"/>
              </w:rPr>
              <w:t>и населението в района на извършване на сондажните работи.  Намаляване на вредните газове в атмосферата и свеждане до минимум негативното влияние върху атм</w:t>
            </w:r>
            <w:r w:rsidR="008260F9" w:rsidRPr="008260F9">
              <w:rPr>
                <w:rFonts w:ascii="Times New Roman" w:eastAsia="Calibri" w:hAnsi="Times New Roman" w:cs="Times New Roman"/>
                <w:sz w:val="20"/>
                <w:szCs w:val="20"/>
              </w:rPr>
              <w:t>o</w:t>
            </w:r>
            <w:r w:rsidR="008260F9" w:rsidRPr="008260F9">
              <w:rPr>
                <w:rFonts w:ascii="Times New Roman" w:eastAsia="Calibri" w:hAnsi="Times New Roman" w:cs="Times New Roman"/>
                <w:sz w:val="20"/>
                <w:szCs w:val="20"/>
                <w:lang w:val="ru-RU"/>
              </w:rPr>
              <w:t>сферния въздух в района.</w:t>
            </w:r>
          </w:p>
        </w:tc>
      </w:tr>
      <w:tr w:rsidR="008260F9" w:rsidRPr="008260F9" w:rsidTr="008260F9">
        <w:trPr>
          <w:trHeight w:val="1058"/>
        </w:trPr>
        <w:tc>
          <w:tcPr>
            <w:tcW w:w="602" w:type="dxa"/>
          </w:tcPr>
          <w:p w:rsidR="008260F9" w:rsidRPr="008260F9" w:rsidRDefault="001B328D" w:rsidP="008260F9">
            <w:pPr>
              <w:spacing w:after="0" w:line="240" w:lineRule="auto"/>
              <w:rPr>
                <w:rFonts w:ascii="Times New Roman" w:eastAsia="Calibri" w:hAnsi="Times New Roman" w:cs="Times New Roman"/>
                <w:sz w:val="20"/>
              </w:rPr>
            </w:pPr>
            <w:r>
              <w:rPr>
                <w:rFonts w:ascii="Times New Roman" w:eastAsia="Calibri" w:hAnsi="Times New Roman" w:cs="Times New Roman"/>
                <w:sz w:val="20"/>
              </w:rPr>
              <w:t>1.2</w:t>
            </w:r>
            <w:r w:rsidR="008260F9" w:rsidRPr="008260F9">
              <w:rPr>
                <w:rFonts w:ascii="Times New Roman" w:eastAsia="Calibri" w:hAnsi="Times New Roman" w:cs="Times New Roman"/>
                <w:sz w:val="20"/>
              </w:rPr>
              <w:t>.</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pacing w:val="2"/>
                <w:sz w:val="20"/>
                <w:lang w:val="ru-RU"/>
              </w:rPr>
              <w:t>Уплътняване на работния режим на автосондовата апаратура и недо</w:t>
            </w:r>
            <w:r w:rsidRPr="008260F9">
              <w:rPr>
                <w:rFonts w:ascii="Times New Roman" w:eastAsia="Calibri" w:hAnsi="Times New Roman" w:cs="Times New Roman"/>
                <w:sz w:val="20"/>
                <w:lang w:val="ru-RU"/>
              </w:rPr>
              <w:t>пускане работа на двигателите извън работен режим и др.</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Намаляване на вредните газове в атмосферата. Опазване на въздуха  и здравето на работещите  и населението в района.</w:t>
            </w:r>
          </w:p>
        </w:tc>
      </w:tr>
      <w:tr w:rsidR="008260F9" w:rsidRPr="008260F9" w:rsidTr="008260F9">
        <w:trPr>
          <w:trHeight w:val="255"/>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2.</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b/>
                <w:sz w:val="20"/>
                <w:lang w:val="ru-RU"/>
              </w:rPr>
              <w:t xml:space="preserve">Повърхностни и подземни води </w:t>
            </w:r>
          </w:p>
        </w:tc>
      </w:tr>
      <w:tr w:rsidR="008260F9" w:rsidRPr="008260F9" w:rsidTr="008260F9">
        <w:trPr>
          <w:trHeight w:val="337"/>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2.1</w:t>
            </w:r>
          </w:p>
        </w:tc>
        <w:tc>
          <w:tcPr>
            <w:tcW w:w="3735"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lang w:val="ru-RU"/>
              </w:rPr>
              <w:t xml:space="preserve">Затръбяването на тръбният кладенец да се изпълни с  </w:t>
            </w:r>
            <w:r w:rsidRPr="008260F9">
              <w:rPr>
                <w:rFonts w:ascii="Times New Roman" w:eastAsia="Calibri" w:hAnsi="Times New Roman" w:cs="Times New Roman"/>
                <w:sz w:val="20"/>
                <w:lang w:val="en-US"/>
              </w:rPr>
              <w:t>PVC</w:t>
            </w:r>
            <w:r w:rsidRPr="008260F9">
              <w:rPr>
                <w:rFonts w:ascii="Times New Roman" w:eastAsia="Calibri" w:hAnsi="Times New Roman" w:cs="Times New Roman"/>
                <w:sz w:val="20"/>
              </w:rPr>
              <w:t xml:space="preserve"> тръби, специални за изграждане на водовземни съоръжение.</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Опазване на почви и подземните води от замърсяване.</w:t>
            </w:r>
          </w:p>
        </w:tc>
      </w:tr>
      <w:tr w:rsidR="008260F9" w:rsidRPr="008260F9" w:rsidTr="008260F9">
        <w:trPr>
          <w:trHeight w:val="273"/>
        </w:trPr>
        <w:tc>
          <w:tcPr>
            <w:tcW w:w="602" w:type="dxa"/>
          </w:tcPr>
          <w:p w:rsidR="008260F9" w:rsidRPr="008260F9" w:rsidRDefault="008260F9" w:rsidP="001B328D">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lastRenderedPageBreak/>
              <w:t>2.</w:t>
            </w:r>
            <w:r w:rsidR="001B328D">
              <w:rPr>
                <w:rFonts w:ascii="Times New Roman" w:eastAsia="Calibri" w:hAnsi="Times New Roman" w:cs="Times New Roman"/>
                <w:sz w:val="20"/>
              </w:rPr>
              <w:t>2</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Спазване на всички условия определени в разрешително за водовземане от подземни води от Басейнова дирекция - ИБР</w:t>
            </w:r>
          </w:p>
        </w:tc>
        <w:tc>
          <w:tcPr>
            <w:tcW w:w="1602"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rPr>
              <w:t>СМР, Е</w:t>
            </w:r>
          </w:p>
        </w:tc>
        <w:tc>
          <w:tcPr>
            <w:tcW w:w="2623" w:type="dxa"/>
          </w:tcPr>
          <w:p w:rsidR="008260F9" w:rsidRPr="008260F9" w:rsidRDefault="008260F9" w:rsidP="001B328D">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 xml:space="preserve">Опазване на </w:t>
            </w:r>
            <w:r w:rsidR="001B328D">
              <w:rPr>
                <w:rFonts w:ascii="Times New Roman" w:eastAsia="Calibri" w:hAnsi="Times New Roman" w:cs="Times New Roman"/>
                <w:sz w:val="20"/>
                <w:lang w:val="ru-RU"/>
              </w:rPr>
              <w:t xml:space="preserve">подземни </w:t>
            </w:r>
            <w:r w:rsidRPr="008260F9">
              <w:rPr>
                <w:rFonts w:ascii="Times New Roman" w:eastAsia="Calibri" w:hAnsi="Times New Roman" w:cs="Times New Roman"/>
                <w:sz w:val="20"/>
                <w:lang w:val="ru-RU"/>
              </w:rPr>
              <w:t>води</w:t>
            </w:r>
            <w:r w:rsidR="001B328D">
              <w:rPr>
                <w:rFonts w:ascii="Times New Roman" w:eastAsia="Calibri" w:hAnsi="Times New Roman" w:cs="Times New Roman"/>
                <w:sz w:val="20"/>
                <w:lang w:val="ru-RU"/>
              </w:rPr>
              <w:t xml:space="preserve"> от замърсяване</w:t>
            </w:r>
          </w:p>
        </w:tc>
      </w:tr>
      <w:tr w:rsidR="008260F9" w:rsidRPr="008260F9" w:rsidTr="008260F9">
        <w:trPr>
          <w:trHeight w:val="273"/>
        </w:trPr>
        <w:tc>
          <w:tcPr>
            <w:tcW w:w="602" w:type="dxa"/>
          </w:tcPr>
          <w:p w:rsidR="008260F9" w:rsidRPr="008260F9" w:rsidRDefault="008260F9" w:rsidP="001B328D">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2.</w:t>
            </w:r>
            <w:r w:rsidR="001B328D">
              <w:rPr>
                <w:rFonts w:ascii="Times New Roman" w:eastAsia="Calibri" w:hAnsi="Times New Roman" w:cs="Times New Roman"/>
                <w:sz w:val="20"/>
              </w:rPr>
              <w:t>3</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Да не се допуска замърсяване на водите в периода на сондирането и експлоатация на водовземното съоръжение.</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Свеждане до минимално въздействие на обекта  върху водите.</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3.</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b/>
              </w:rPr>
              <w:t xml:space="preserve">Земни недра </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3.1</w:t>
            </w:r>
          </w:p>
        </w:tc>
        <w:tc>
          <w:tcPr>
            <w:tcW w:w="3735" w:type="dxa"/>
          </w:tcPr>
          <w:p w:rsidR="008260F9" w:rsidRPr="008260F9" w:rsidRDefault="008260F9" w:rsidP="008260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bg-BG"/>
              </w:rPr>
            </w:pPr>
            <w:r w:rsidRPr="008260F9">
              <w:rPr>
                <w:rFonts w:ascii="Times New Roman" w:eastAsia="Times New Roman" w:hAnsi="Times New Roman" w:cs="Times New Roman"/>
                <w:sz w:val="20"/>
                <w:szCs w:val="20"/>
                <w:lang w:val="ru-RU" w:eastAsia="bg-BG"/>
              </w:rPr>
              <w:t xml:space="preserve">Инженерно- геоложки и хидрогеоложки проучвания и изследвания да се извършат в съответсвие с хидрогеоложката обосновка за водовземане </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 xml:space="preserve">Получаване на данни за обосновани проектни решения за опазване на </w:t>
            </w:r>
            <w:r w:rsidR="001B328D">
              <w:rPr>
                <w:rFonts w:ascii="Times New Roman" w:eastAsia="Calibri" w:hAnsi="Times New Roman" w:cs="Times New Roman"/>
                <w:sz w:val="20"/>
                <w:lang w:val="ru-RU"/>
              </w:rPr>
              <w:t>земните недра и подземните води.</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4.</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b/>
              </w:rPr>
              <w:t>Земи и почви</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 xml:space="preserve">4.1 </w:t>
            </w:r>
          </w:p>
        </w:tc>
        <w:tc>
          <w:tcPr>
            <w:tcW w:w="3735"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lang w:val="ru-RU"/>
              </w:rPr>
              <w:t xml:space="preserve">Отнетият хумус да се складира и след приключване на сондажните работи да се връща за рекултивация. </w:t>
            </w:r>
            <w:r w:rsidRPr="008260F9">
              <w:rPr>
                <w:rFonts w:ascii="Times New Roman" w:eastAsia="Calibri" w:hAnsi="Times New Roman" w:cs="Times New Roman"/>
                <w:sz w:val="20"/>
              </w:rPr>
              <w:t>Хумусът, да бъде складиран отделно от другите земни маси</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 СМР</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Запазване на почвения слой.</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4.2</w:t>
            </w:r>
          </w:p>
        </w:tc>
        <w:tc>
          <w:tcPr>
            <w:tcW w:w="3735" w:type="dxa"/>
          </w:tcPr>
          <w:p w:rsidR="008260F9" w:rsidRPr="008260F9" w:rsidRDefault="008260F9" w:rsidP="008260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bg-BG"/>
              </w:rPr>
            </w:pPr>
            <w:r w:rsidRPr="008260F9">
              <w:rPr>
                <w:rFonts w:ascii="Times New Roman" w:eastAsia="Times New Roman" w:hAnsi="Times New Roman" w:cs="Times New Roman"/>
                <w:sz w:val="20"/>
                <w:szCs w:val="20"/>
                <w:lang w:val="ru-RU" w:eastAsia="bg-BG"/>
              </w:rPr>
              <w:t xml:space="preserve">Използване на част от изкопаната пръст за обратен насип за изградените временни утайници. </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П,СМР</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Рекултивация на нарушените терени</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4.3</w:t>
            </w:r>
          </w:p>
        </w:tc>
        <w:tc>
          <w:tcPr>
            <w:tcW w:w="3735"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pacing w:val="-1"/>
                <w:sz w:val="20"/>
              </w:rPr>
              <w:t>Озеленяване на свободните пространства.</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П,СМР</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Възстановяване на зелените пространства.</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5.</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b/>
                <w:spacing w:val="-3"/>
                <w:lang w:val="ru-RU"/>
              </w:rPr>
              <w:t>Биоразнообразие. Защитени  територии.</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5.1</w:t>
            </w:r>
          </w:p>
        </w:tc>
        <w:tc>
          <w:tcPr>
            <w:tcW w:w="3735" w:type="dxa"/>
          </w:tcPr>
          <w:p w:rsidR="008260F9" w:rsidRPr="008260F9" w:rsidRDefault="008260F9" w:rsidP="008260F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ru-RU" w:eastAsia="bg-BG"/>
              </w:rPr>
            </w:pPr>
            <w:r w:rsidRPr="008260F9">
              <w:rPr>
                <w:rFonts w:ascii="Times New Roman" w:eastAsia="Times New Roman" w:hAnsi="Times New Roman" w:cs="Times New Roman"/>
                <w:spacing w:val="-2"/>
                <w:sz w:val="20"/>
                <w:szCs w:val="20"/>
                <w:lang w:val="ru-RU" w:eastAsia="bg-BG"/>
              </w:rPr>
              <w:t xml:space="preserve">Максимално запазване на съществуващата растителност. </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П,СМР,Е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Свеждане до минимум въздействието на обекта върху биоразнообразието в района.</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5.2</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Да се осигури добра поддръжка на зелените площи – тревни и дървесно-храстови групи и масиви около новото водовземно съоръжение.</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Опазват се земите и почвите и автентичния ландшафт.</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5.3</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Целево запазване на съществуващите дървесни видове.</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Запазване на представителни дървесно-храстови видове</w:t>
            </w:r>
          </w:p>
        </w:tc>
      </w:tr>
      <w:tr w:rsidR="008260F9" w:rsidRPr="008260F9" w:rsidTr="008260F9">
        <w:trPr>
          <w:trHeight w:val="273"/>
        </w:trPr>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5.4</w:t>
            </w:r>
          </w:p>
        </w:tc>
        <w:tc>
          <w:tcPr>
            <w:tcW w:w="3735" w:type="dxa"/>
          </w:tcPr>
          <w:p w:rsidR="008260F9" w:rsidRPr="008260F9" w:rsidRDefault="008260F9" w:rsidP="008260F9">
            <w:pPr>
              <w:spacing w:after="0" w:line="240" w:lineRule="auto"/>
              <w:rPr>
                <w:rFonts w:ascii="Times New Roman" w:eastAsia="Calibri" w:hAnsi="Times New Roman" w:cs="Times New Roman"/>
                <w:spacing w:val="-4"/>
                <w:sz w:val="20"/>
                <w:lang w:val="ru-RU"/>
              </w:rPr>
            </w:pPr>
            <w:r w:rsidRPr="008260F9">
              <w:rPr>
                <w:rFonts w:ascii="Times New Roman" w:eastAsia="Calibri" w:hAnsi="Times New Roman" w:cs="Times New Roman"/>
                <w:spacing w:val="-4"/>
                <w:sz w:val="20"/>
                <w:lang w:val="ru-RU"/>
              </w:rPr>
              <w:t>Сондажните работи да бъдат извършвани извън периодите на размножаване на фауната (пролетта и първата половина на лятото;)</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Свеждане до минимално въздействие на обекта  върху животинския свят в района.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6</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b/>
                <w:sz w:val="20"/>
              </w:rPr>
              <w:t xml:space="preserve">Ландшафт </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6.1</w:t>
            </w:r>
          </w:p>
        </w:tc>
        <w:tc>
          <w:tcPr>
            <w:tcW w:w="3735" w:type="dxa"/>
          </w:tcPr>
          <w:p w:rsidR="008260F9" w:rsidRPr="008260F9" w:rsidRDefault="008260F9" w:rsidP="008260F9">
            <w:pPr>
              <w:spacing w:after="0" w:line="240" w:lineRule="auto"/>
              <w:rPr>
                <w:rFonts w:ascii="Times New Roman" w:eastAsia="Calibri" w:hAnsi="Times New Roman" w:cs="Times New Roman"/>
                <w:b/>
                <w:sz w:val="20"/>
                <w:lang w:val="ru-RU"/>
              </w:rPr>
            </w:pPr>
            <w:r w:rsidRPr="008260F9">
              <w:rPr>
                <w:rFonts w:ascii="Times New Roman" w:eastAsia="Calibri" w:hAnsi="Times New Roman" w:cs="Times New Roman"/>
                <w:sz w:val="20"/>
                <w:lang w:val="ru-RU"/>
              </w:rPr>
              <w:t xml:space="preserve">Подходящо архитектурно оформление на видимата част от  съоръжението </w:t>
            </w:r>
          </w:p>
        </w:tc>
        <w:tc>
          <w:tcPr>
            <w:tcW w:w="1602"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rPr>
              <w:t>П, СМР</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Приобщаване към околния ландшафт.</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6.2</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 xml:space="preserve">След приключване на сондирането да се предприемат мерки за смекчаване на въздействието - възстановяване на нарушените земи и оформяне с растителност там </w:t>
            </w:r>
            <w:r w:rsidR="001B328D">
              <w:rPr>
                <w:rFonts w:ascii="Times New Roman" w:eastAsia="Calibri" w:hAnsi="Times New Roman" w:cs="Times New Roman"/>
                <w:sz w:val="20"/>
                <w:lang w:val="ru-RU"/>
              </w:rPr>
              <w:t xml:space="preserve">, </w:t>
            </w:r>
            <w:r w:rsidRPr="008260F9">
              <w:rPr>
                <w:rFonts w:ascii="Times New Roman" w:eastAsia="Calibri" w:hAnsi="Times New Roman" w:cs="Times New Roman"/>
                <w:sz w:val="20"/>
                <w:lang w:val="ru-RU"/>
              </w:rPr>
              <w:t>където е необходимо- терена на свободните площи около съоръжението с цел включване на обекта към околната среда</w:t>
            </w:r>
          </w:p>
        </w:tc>
        <w:tc>
          <w:tcPr>
            <w:tcW w:w="1602"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rPr>
              <w:t>П, СМР</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Приобщаване към околния ландшафт.</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7</w:t>
            </w:r>
          </w:p>
        </w:tc>
        <w:tc>
          <w:tcPr>
            <w:tcW w:w="3735" w:type="dxa"/>
          </w:tcPr>
          <w:p w:rsidR="008260F9" w:rsidRPr="008260F9" w:rsidRDefault="008260F9" w:rsidP="008260F9">
            <w:pPr>
              <w:spacing w:after="0" w:line="240" w:lineRule="auto"/>
              <w:rPr>
                <w:rFonts w:ascii="Times New Roman" w:eastAsia="Calibri" w:hAnsi="Times New Roman" w:cs="Times New Roman"/>
                <w:b/>
                <w:sz w:val="20"/>
              </w:rPr>
            </w:pPr>
            <w:r w:rsidRPr="008260F9">
              <w:rPr>
                <w:rFonts w:ascii="Times New Roman" w:eastAsia="Calibri" w:hAnsi="Times New Roman" w:cs="Times New Roman"/>
                <w:b/>
                <w:sz w:val="20"/>
              </w:rPr>
              <w:t>Отпадъци</w:t>
            </w:r>
          </w:p>
        </w:tc>
        <w:tc>
          <w:tcPr>
            <w:tcW w:w="1602" w:type="dxa"/>
          </w:tcPr>
          <w:p w:rsidR="008260F9" w:rsidRPr="008260F9" w:rsidRDefault="008260F9" w:rsidP="008260F9">
            <w:pPr>
              <w:spacing w:after="0" w:line="240" w:lineRule="auto"/>
              <w:rPr>
                <w:rFonts w:ascii="Times New Roman" w:eastAsia="Calibri" w:hAnsi="Times New Roman" w:cs="Times New Roman"/>
                <w:sz w:val="20"/>
                <w:lang w:val="ru-RU"/>
              </w:rPr>
            </w:pPr>
          </w:p>
        </w:tc>
        <w:tc>
          <w:tcPr>
            <w:tcW w:w="2623" w:type="dxa"/>
          </w:tcPr>
          <w:p w:rsidR="008260F9" w:rsidRPr="008260F9" w:rsidRDefault="008260F9" w:rsidP="008260F9">
            <w:pPr>
              <w:spacing w:after="0" w:line="240" w:lineRule="auto"/>
              <w:rPr>
                <w:rFonts w:ascii="Times New Roman" w:eastAsia="Calibri" w:hAnsi="Times New Roman" w:cs="Times New Roman"/>
                <w:sz w:val="20"/>
              </w:rPr>
            </w:pP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7.1</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Непосредствено след приключване на сондажните работи, отделните участъци за насипване е необходимо да бъдат грижливо почистени</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П, СМР,</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Опазване на въздуха. Управление на отпадъците.</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8.</w:t>
            </w:r>
          </w:p>
        </w:tc>
        <w:tc>
          <w:tcPr>
            <w:tcW w:w="3735" w:type="dxa"/>
          </w:tcPr>
          <w:p w:rsidR="008260F9" w:rsidRPr="008260F9" w:rsidRDefault="008260F9" w:rsidP="008260F9">
            <w:pPr>
              <w:spacing w:after="0" w:line="240" w:lineRule="auto"/>
              <w:rPr>
                <w:rFonts w:ascii="Times New Roman" w:eastAsia="Calibri" w:hAnsi="Times New Roman" w:cs="Times New Roman"/>
                <w:b/>
                <w:sz w:val="20"/>
                <w:lang w:val="ru-RU"/>
              </w:rPr>
            </w:pPr>
            <w:r w:rsidRPr="008260F9">
              <w:rPr>
                <w:rFonts w:ascii="Times New Roman" w:eastAsia="Calibri" w:hAnsi="Times New Roman" w:cs="Times New Roman"/>
                <w:b/>
                <w:sz w:val="20"/>
                <w:lang w:val="ru-RU"/>
              </w:rPr>
              <w:t>Опасни вещества</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p>
        </w:tc>
        <w:tc>
          <w:tcPr>
            <w:tcW w:w="2623" w:type="dxa"/>
          </w:tcPr>
          <w:p w:rsidR="008260F9" w:rsidRPr="008260F9" w:rsidRDefault="008260F9" w:rsidP="008260F9">
            <w:pPr>
              <w:spacing w:after="0" w:line="240" w:lineRule="auto"/>
              <w:rPr>
                <w:rFonts w:ascii="Times New Roman" w:eastAsia="Calibri" w:hAnsi="Times New Roman" w:cs="Times New Roman"/>
                <w:sz w:val="20"/>
              </w:rPr>
            </w:pP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lastRenderedPageBreak/>
              <w:t>8.1</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Спазване на инструкции за безопасна работа и използване на  лични предпазни средства.</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Предотвратяване на здравния риск за работещите на обекта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9.</w:t>
            </w:r>
          </w:p>
        </w:tc>
        <w:tc>
          <w:tcPr>
            <w:tcW w:w="7960" w:type="dxa"/>
            <w:gridSpan w:val="3"/>
          </w:tcPr>
          <w:p w:rsidR="008260F9" w:rsidRPr="008260F9" w:rsidRDefault="008260F9" w:rsidP="008260F9">
            <w:pPr>
              <w:shd w:val="clear" w:color="auto" w:fill="FFFFFF"/>
              <w:tabs>
                <w:tab w:val="left" w:pos="2794"/>
              </w:tabs>
              <w:spacing w:after="0" w:line="240" w:lineRule="auto"/>
              <w:rPr>
                <w:rFonts w:ascii="Times New Roman" w:eastAsia="Calibri" w:hAnsi="Times New Roman" w:cs="Times New Roman"/>
                <w:spacing w:val="-5"/>
                <w:sz w:val="20"/>
                <w:lang w:val="ru-RU"/>
              </w:rPr>
            </w:pPr>
            <w:r w:rsidRPr="008260F9">
              <w:rPr>
                <w:rFonts w:ascii="Times New Roman" w:eastAsia="Calibri" w:hAnsi="Times New Roman" w:cs="Times New Roman"/>
                <w:b/>
                <w:sz w:val="20"/>
                <w:lang w:val="ru-RU"/>
              </w:rPr>
              <w:t>Вредни физични фактори - шум, вибрации, др.</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9.1.</w:t>
            </w:r>
          </w:p>
        </w:tc>
        <w:tc>
          <w:tcPr>
            <w:tcW w:w="3735" w:type="dxa"/>
          </w:tcPr>
          <w:p w:rsidR="008260F9" w:rsidRPr="008260F9" w:rsidRDefault="008260F9" w:rsidP="008260F9">
            <w:pPr>
              <w:spacing w:after="0" w:line="240" w:lineRule="auto"/>
              <w:rPr>
                <w:rFonts w:ascii="Times New Roman" w:eastAsia="Calibri" w:hAnsi="Times New Roman" w:cs="Times New Roman"/>
                <w:b/>
                <w:sz w:val="20"/>
                <w:lang w:val="ru-RU"/>
              </w:rPr>
            </w:pPr>
            <w:r w:rsidRPr="008260F9">
              <w:rPr>
                <w:rFonts w:ascii="Times New Roman" w:eastAsia="Calibri" w:hAnsi="Times New Roman" w:cs="Times New Roman"/>
                <w:spacing w:val="-5"/>
                <w:sz w:val="20"/>
                <w:lang w:val="ru-RU"/>
              </w:rPr>
              <w:t xml:space="preserve">Използваната механизация да е изправна и да </w:t>
            </w:r>
            <w:r w:rsidRPr="008260F9">
              <w:rPr>
                <w:rFonts w:ascii="Times New Roman" w:eastAsia="Calibri" w:hAnsi="Times New Roman" w:cs="Times New Roman"/>
                <w:spacing w:val="-3"/>
                <w:sz w:val="20"/>
                <w:lang w:val="ru-RU"/>
              </w:rPr>
              <w:t xml:space="preserve">отговаря на всички съвременни технически </w:t>
            </w:r>
            <w:r w:rsidRPr="008260F9">
              <w:rPr>
                <w:rFonts w:ascii="Times New Roman" w:eastAsia="Calibri" w:hAnsi="Times New Roman" w:cs="Times New Roman"/>
                <w:spacing w:val="-6"/>
                <w:sz w:val="20"/>
                <w:lang w:val="ru-RU"/>
              </w:rPr>
              <w:t>изисквания,</w:t>
            </w:r>
            <w:r w:rsidRPr="008260F9">
              <w:rPr>
                <w:rFonts w:ascii="Times New Roman" w:eastAsia="Calibri" w:hAnsi="Times New Roman" w:cs="Times New Roman"/>
                <w:spacing w:val="-5"/>
                <w:sz w:val="20"/>
                <w:lang w:val="ru-RU"/>
              </w:rPr>
              <w:t xml:space="preserve">спецификации      и      норми </w:t>
            </w:r>
            <w:r w:rsidRPr="008260F9">
              <w:rPr>
                <w:rFonts w:ascii="Times New Roman" w:eastAsia="Calibri" w:hAnsi="Times New Roman" w:cs="Times New Roman"/>
                <w:spacing w:val="-3"/>
                <w:sz w:val="20"/>
                <w:lang w:val="ru-RU"/>
              </w:rPr>
              <w:t>задължителни за спазване в ЕС.</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Опазване здравето на работещите на обекта и населението в района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9.2</w:t>
            </w:r>
          </w:p>
        </w:tc>
        <w:tc>
          <w:tcPr>
            <w:tcW w:w="3735" w:type="dxa"/>
          </w:tcPr>
          <w:p w:rsidR="008260F9" w:rsidRPr="008260F9" w:rsidRDefault="008260F9" w:rsidP="008260F9">
            <w:pPr>
              <w:spacing w:after="0" w:line="240" w:lineRule="auto"/>
              <w:rPr>
                <w:rFonts w:ascii="Times New Roman" w:eastAsia="Calibri" w:hAnsi="Times New Roman" w:cs="Times New Roman"/>
                <w:b/>
                <w:sz w:val="20"/>
                <w:lang w:val="ru-RU"/>
              </w:rPr>
            </w:pPr>
            <w:r w:rsidRPr="008260F9">
              <w:rPr>
                <w:rFonts w:ascii="Times New Roman" w:eastAsia="Calibri" w:hAnsi="Times New Roman" w:cs="Times New Roman"/>
                <w:spacing w:val="-3"/>
                <w:sz w:val="20"/>
                <w:lang w:val="ru-RU"/>
              </w:rPr>
              <w:t xml:space="preserve">Използването на шумогенериращите машини </w:t>
            </w:r>
            <w:r w:rsidRPr="008260F9">
              <w:rPr>
                <w:rFonts w:ascii="Times New Roman" w:eastAsia="Calibri" w:hAnsi="Times New Roman" w:cs="Times New Roman"/>
                <w:spacing w:val="3"/>
                <w:sz w:val="20"/>
                <w:lang w:val="ru-RU"/>
              </w:rPr>
              <w:t xml:space="preserve">само в светлата част на деня, до 17,00 ч. </w:t>
            </w:r>
            <w:r w:rsidRPr="008260F9">
              <w:rPr>
                <w:rFonts w:ascii="Times New Roman" w:eastAsia="Calibri" w:hAnsi="Times New Roman" w:cs="Times New Roman"/>
                <w:spacing w:val="-5"/>
                <w:sz w:val="20"/>
                <w:lang w:val="ru-RU"/>
              </w:rPr>
              <w:t xml:space="preserve">Шумовото въздействие да се сведе до 50 </w:t>
            </w:r>
            <w:r w:rsidRPr="008260F9">
              <w:rPr>
                <w:rFonts w:ascii="Times New Roman" w:eastAsia="Calibri" w:hAnsi="Times New Roman" w:cs="Times New Roman"/>
                <w:spacing w:val="-5"/>
                <w:sz w:val="20"/>
              </w:rPr>
              <w:t>dbA</w:t>
            </w:r>
            <w:r w:rsidRPr="008260F9">
              <w:rPr>
                <w:rFonts w:ascii="Times New Roman" w:eastAsia="Calibri" w:hAnsi="Times New Roman" w:cs="Times New Roman"/>
                <w:spacing w:val="-5"/>
                <w:sz w:val="20"/>
                <w:lang w:val="ru-RU"/>
              </w:rPr>
              <w:t xml:space="preserve"> </w:t>
            </w:r>
            <w:r w:rsidRPr="008260F9">
              <w:rPr>
                <w:rFonts w:ascii="Times New Roman" w:eastAsia="Calibri" w:hAnsi="Times New Roman" w:cs="Times New Roman"/>
                <w:spacing w:val="-4"/>
                <w:sz w:val="20"/>
                <w:lang w:val="ru-RU"/>
              </w:rPr>
              <w:t>извън района на  обекта</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lang w:val="ru-RU"/>
              </w:rPr>
              <w:t xml:space="preserve">Опазване здравето на работещите на обекта и населението в района. </w:t>
            </w:r>
            <w:r w:rsidRPr="008260F9">
              <w:rPr>
                <w:rFonts w:ascii="Times New Roman" w:eastAsia="Calibri" w:hAnsi="Times New Roman" w:cs="Times New Roman"/>
                <w:sz w:val="20"/>
              </w:rPr>
              <w:t>Свеждане до минимум негативното влияние върху птиците в района.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9.3</w:t>
            </w:r>
          </w:p>
        </w:tc>
        <w:tc>
          <w:tcPr>
            <w:tcW w:w="3735" w:type="dxa"/>
          </w:tcPr>
          <w:p w:rsidR="008260F9" w:rsidRPr="008260F9" w:rsidRDefault="008260F9" w:rsidP="008260F9">
            <w:pPr>
              <w:spacing w:after="0" w:line="240" w:lineRule="auto"/>
              <w:rPr>
                <w:rFonts w:ascii="Times New Roman" w:eastAsia="Calibri" w:hAnsi="Times New Roman" w:cs="Times New Roman"/>
                <w:spacing w:val="-3"/>
                <w:sz w:val="20"/>
                <w:lang w:val="ru-RU"/>
              </w:rPr>
            </w:pPr>
            <w:r w:rsidRPr="008260F9">
              <w:rPr>
                <w:rFonts w:ascii="Times New Roman" w:eastAsia="Calibri" w:hAnsi="Times New Roman" w:cs="Times New Roman"/>
                <w:spacing w:val="-5"/>
                <w:sz w:val="20"/>
                <w:lang w:val="ru-RU"/>
              </w:rPr>
              <w:t xml:space="preserve">Да се гарантира спазването на нормите за шум, </w:t>
            </w:r>
            <w:r w:rsidRPr="008260F9">
              <w:rPr>
                <w:rFonts w:ascii="Times New Roman" w:eastAsia="Calibri" w:hAnsi="Times New Roman" w:cs="Times New Roman"/>
                <w:spacing w:val="10"/>
                <w:sz w:val="20"/>
                <w:lang w:val="ru-RU"/>
              </w:rPr>
              <w:t xml:space="preserve">излъчван в околната среда, съгласно </w:t>
            </w:r>
            <w:r w:rsidRPr="008260F9">
              <w:rPr>
                <w:rFonts w:ascii="Times New Roman" w:eastAsia="Calibri" w:hAnsi="Times New Roman" w:cs="Times New Roman"/>
                <w:spacing w:val="-4"/>
                <w:sz w:val="20"/>
                <w:lang w:val="ru-RU"/>
              </w:rPr>
              <w:t xml:space="preserve">изискванията на нормативната уредба при </w:t>
            </w:r>
            <w:r w:rsidRPr="008260F9">
              <w:rPr>
                <w:rFonts w:ascii="Times New Roman" w:eastAsia="Calibri" w:hAnsi="Times New Roman" w:cs="Times New Roman"/>
                <w:spacing w:val="-2"/>
                <w:sz w:val="20"/>
                <w:lang w:val="ru-RU"/>
              </w:rPr>
              <w:t>експлоатация на обекта.</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Недопускане на високи шумови нива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9.4</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 xml:space="preserve">Да се ползват съвременни краткосрочни сондажни технологии и  желателно е периодът на извършване на операции със завишено шумово натоварване да не съвпада с периода на гнездене на птиците; </w:t>
            </w:r>
          </w:p>
        </w:tc>
        <w:tc>
          <w:tcPr>
            <w:tcW w:w="1602"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СМР, Е извършване на ремонтни работи.</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Опазване на птиците в района</w:t>
            </w:r>
          </w:p>
          <w:p w:rsidR="008260F9" w:rsidRPr="008260F9" w:rsidRDefault="008260F9" w:rsidP="008260F9">
            <w:pPr>
              <w:spacing w:after="0" w:line="240" w:lineRule="auto"/>
              <w:rPr>
                <w:rFonts w:ascii="Times New Roman" w:eastAsia="Calibri" w:hAnsi="Times New Roman" w:cs="Times New Roman"/>
                <w:sz w:val="20"/>
              </w:rPr>
            </w:pP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9.5</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По време на строителството за личната безопасност от шумово натоварване на работниците е необходимо използването на лични шумопредпазващи средства;</w:t>
            </w:r>
          </w:p>
        </w:tc>
        <w:tc>
          <w:tcPr>
            <w:tcW w:w="1602"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СМР, Е извършване на ремонтни работи.</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Опазване здравето на работниците и населението в района.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10</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b/>
                <w:sz w:val="20"/>
              </w:rPr>
              <w:t>Материално и културно наследство</w:t>
            </w:r>
          </w:p>
        </w:tc>
      </w:tr>
      <w:tr w:rsidR="008260F9" w:rsidRPr="008260F9" w:rsidTr="008260F9">
        <w:tc>
          <w:tcPr>
            <w:tcW w:w="602" w:type="dxa"/>
          </w:tcPr>
          <w:p w:rsidR="008260F9" w:rsidRPr="008260F9" w:rsidRDefault="001B328D" w:rsidP="008260F9">
            <w:pPr>
              <w:spacing w:after="0" w:line="240" w:lineRule="auto"/>
              <w:rPr>
                <w:rFonts w:ascii="Times New Roman" w:eastAsia="Calibri" w:hAnsi="Times New Roman" w:cs="Times New Roman"/>
                <w:sz w:val="20"/>
              </w:rPr>
            </w:pPr>
            <w:r>
              <w:rPr>
                <w:rFonts w:ascii="Times New Roman" w:eastAsia="Calibri" w:hAnsi="Times New Roman" w:cs="Times New Roman"/>
                <w:sz w:val="20"/>
              </w:rPr>
              <w:t>10.1</w:t>
            </w:r>
          </w:p>
        </w:tc>
        <w:tc>
          <w:tcPr>
            <w:tcW w:w="3735" w:type="dxa"/>
          </w:tcPr>
          <w:p w:rsidR="008260F9" w:rsidRPr="008260F9" w:rsidRDefault="008260F9" w:rsidP="008260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bg-BG"/>
              </w:rPr>
            </w:pPr>
            <w:r w:rsidRPr="008260F9">
              <w:rPr>
                <w:rFonts w:ascii="Times New Roman" w:eastAsia="Times New Roman" w:hAnsi="Times New Roman" w:cs="Times New Roman"/>
                <w:sz w:val="20"/>
                <w:szCs w:val="20"/>
                <w:lang w:val="ru-RU" w:eastAsia="bg-BG"/>
              </w:rPr>
              <w:t xml:space="preserve">На териториите, където ще се извършват сондажните работи няма данни за наличие на паметници на архитектурното наследство, въпреки това при извършване на строителните работи, ако се открият находки с признаци на паметници на културата, на основание чл. 18 от ЗПКМ работата временно се спира и незабавно се уведомява общината . </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Опазване паметниците на културата</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11</w:t>
            </w:r>
          </w:p>
        </w:tc>
        <w:tc>
          <w:tcPr>
            <w:tcW w:w="7960" w:type="dxa"/>
            <w:gridSpan w:val="3"/>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b/>
                <w:sz w:val="20"/>
                <w:lang w:val="ru-RU"/>
              </w:rPr>
              <w:t>Здравна защита и управление на риск</w:t>
            </w:r>
          </w:p>
        </w:tc>
      </w:tr>
      <w:tr w:rsidR="008260F9" w:rsidRPr="008260F9" w:rsidTr="008260F9">
        <w:tc>
          <w:tcPr>
            <w:tcW w:w="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11.1</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Спазване на инструкции за безопасна работа и използване на  лични предпазни средства.</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Предотвратяване на здравния риск за работещите на обекта</w:t>
            </w:r>
          </w:p>
        </w:tc>
      </w:tr>
      <w:tr w:rsidR="008260F9" w:rsidRPr="008260F9" w:rsidTr="008260F9">
        <w:tc>
          <w:tcPr>
            <w:tcW w:w="602" w:type="dxa"/>
          </w:tcPr>
          <w:p w:rsidR="008260F9" w:rsidRPr="008260F9" w:rsidRDefault="008260F9" w:rsidP="001B328D">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11.</w:t>
            </w:r>
            <w:r w:rsidR="001B328D">
              <w:rPr>
                <w:rFonts w:ascii="Times New Roman" w:eastAsia="Calibri" w:hAnsi="Times New Roman" w:cs="Times New Roman"/>
                <w:sz w:val="20"/>
              </w:rPr>
              <w:t>2</w:t>
            </w:r>
          </w:p>
        </w:tc>
        <w:tc>
          <w:tcPr>
            <w:tcW w:w="3735" w:type="dxa"/>
          </w:tcPr>
          <w:p w:rsidR="008260F9" w:rsidRPr="008260F9" w:rsidRDefault="008260F9" w:rsidP="008260F9">
            <w:pPr>
              <w:spacing w:after="0" w:line="240" w:lineRule="auto"/>
              <w:rPr>
                <w:rFonts w:ascii="Times New Roman" w:eastAsia="Calibri" w:hAnsi="Times New Roman" w:cs="Times New Roman"/>
                <w:spacing w:val="-3"/>
                <w:sz w:val="20"/>
                <w:lang w:val="ru-RU"/>
              </w:rPr>
            </w:pPr>
            <w:r w:rsidRPr="008260F9">
              <w:rPr>
                <w:rFonts w:ascii="Times New Roman" w:eastAsia="Calibri" w:hAnsi="Times New Roman" w:cs="Times New Roman"/>
                <w:spacing w:val="-3"/>
                <w:sz w:val="20"/>
                <w:lang w:val="ru-RU"/>
              </w:rPr>
              <w:t>Задължителен инструктаж за работниците от компетентни специалисти</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СМР, Е</w:t>
            </w:r>
          </w:p>
        </w:tc>
        <w:tc>
          <w:tcPr>
            <w:tcW w:w="2623" w:type="dxa"/>
          </w:tcPr>
          <w:p w:rsidR="008260F9" w:rsidRPr="008260F9" w:rsidRDefault="008260F9" w:rsidP="008260F9">
            <w:pPr>
              <w:spacing w:after="0" w:line="240" w:lineRule="auto"/>
              <w:rPr>
                <w:rFonts w:ascii="Times New Roman" w:eastAsia="Calibri" w:hAnsi="Times New Roman" w:cs="Times New Roman"/>
                <w:sz w:val="20"/>
              </w:rPr>
            </w:pPr>
          </w:p>
        </w:tc>
      </w:tr>
      <w:tr w:rsidR="008260F9" w:rsidRPr="008260F9" w:rsidTr="008260F9">
        <w:tc>
          <w:tcPr>
            <w:tcW w:w="602" w:type="dxa"/>
          </w:tcPr>
          <w:p w:rsidR="008260F9" w:rsidRPr="008260F9" w:rsidRDefault="008260F9" w:rsidP="001B328D">
            <w:pPr>
              <w:spacing w:after="0" w:line="240" w:lineRule="auto"/>
              <w:rPr>
                <w:rFonts w:ascii="Times New Roman" w:eastAsia="Calibri" w:hAnsi="Times New Roman" w:cs="Times New Roman"/>
                <w:sz w:val="16"/>
                <w:szCs w:val="16"/>
              </w:rPr>
            </w:pPr>
            <w:r w:rsidRPr="008260F9">
              <w:rPr>
                <w:rFonts w:ascii="Times New Roman" w:eastAsia="Calibri" w:hAnsi="Times New Roman" w:cs="Times New Roman"/>
                <w:sz w:val="16"/>
                <w:szCs w:val="16"/>
              </w:rPr>
              <w:t>11.</w:t>
            </w:r>
            <w:r w:rsidR="001B328D">
              <w:rPr>
                <w:rFonts w:ascii="Times New Roman" w:eastAsia="Calibri" w:hAnsi="Times New Roman" w:cs="Times New Roman"/>
                <w:sz w:val="16"/>
                <w:szCs w:val="16"/>
              </w:rPr>
              <w:t>3</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 xml:space="preserve">Доставяните материали за затръбяване и окомплектоване на обекта с помпен агретат и водоразходомерно устройство трябва да бъдат придружавани от сертификати и инструкции за безопасно приложение. </w:t>
            </w:r>
          </w:p>
        </w:tc>
        <w:tc>
          <w:tcPr>
            <w:tcW w:w="1602" w:type="dxa"/>
          </w:tcPr>
          <w:p w:rsidR="008260F9" w:rsidRPr="00E10EAD" w:rsidRDefault="00343B3A" w:rsidP="00343B3A">
            <w:pPr>
              <w:spacing w:after="0" w:line="240" w:lineRule="auto"/>
              <w:rPr>
                <w:rFonts w:ascii="Times New Roman" w:eastAsia="Calibri" w:hAnsi="Times New Roman" w:cs="Times New Roman"/>
                <w:sz w:val="20"/>
                <w:lang w:val="en-US"/>
              </w:rPr>
            </w:pPr>
            <w:r>
              <w:rPr>
                <w:rFonts w:ascii="Times New Roman" w:eastAsia="Calibri" w:hAnsi="Times New Roman" w:cs="Times New Roman"/>
                <w:sz w:val="20"/>
              </w:rPr>
              <w:t>СМР, Е</w:t>
            </w:r>
          </w:p>
        </w:tc>
        <w:tc>
          <w:tcPr>
            <w:tcW w:w="2623" w:type="dxa"/>
          </w:tcPr>
          <w:p w:rsidR="008260F9" w:rsidRPr="008260F9" w:rsidRDefault="003E2BDA" w:rsidP="008260F9">
            <w:pPr>
              <w:spacing w:after="0" w:line="240" w:lineRule="auto"/>
              <w:rPr>
                <w:rFonts w:ascii="Times New Roman" w:eastAsia="Calibri" w:hAnsi="Times New Roman" w:cs="Times New Roman"/>
                <w:sz w:val="20"/>
              </w:rPr>
            </w:pPr>
            <w:r>
              <w:rPr>
                <w:rFonts w:ascii="Times New Roman" w:eastAsia="Calibri" w:hAnsi="Times New Roman" w:cs="Times New Roman"/>
                <w:sz w:val="20"/>
                <w:lang w:val="ru-RU"/>
              </w:rPr>
              <w:t xml:space="preserve">Предотвратяване на </w:t>
            </w:r>
            <w:r w:rsidR="008260F9" w:rsidRPr="008260F9">
              <w:rPr>
                <w:rFonts w:ascii="Times New Roman" w:eastAsia="Calibri" w:hAnsi="Times New Roman" w:cs="Times New Roman"/>
                <w:sz w:val="20"/>
                <w:lang w:val="ru-RU"/>
              </w:rPr>
              <w:t xml:space="preserve">здравен риск за работещите на обекта. </w:t>
            </w:r>
            <w:r w:rsidR="008260F9" w:rsidRPr="008260F9">
              <w:rPr>
                <w:rFonts w:ascii="Times New Roman" w:eastAsia="Calibri" w:hAnsi="Times New Roman" w:cs="Times New Roman"/>
                <w:sz w:val="20"/>
              </w:rPr>
              <w:t>Опазване здравето на работниците</w:t>
            </w:r>
          </w:p>
        </w:tc>
      </w:tr>
      <w:tr w:rsidR="008260F9" w:rsidRPr="008260F9" w:rsidTr="008260F9">
        <w:tc>
          <w:tcPr>
            <w:tcW w:w="602" w:type="dxa"/>
          </w:tcPr>
          <w:p w:rsidR="008260F9" w:rsidRPr="008260F9" w:rsidRDefault="008260F9" w:rsidP="001B328D">
            <w:pPr>
              <w:spacing w:after="0" w:line="240" w:lineRule="auto"/>
              <w:rPr>
                <w:rFonts w:ascii="Times New Roman" w:eastAsia="Calibri" w:hAnsi="Times New Roman" w:cs="Times New Roman"/>
                <w:sz w:val="16"/>
                <w:szCs w:val="16"/>
              </w:rPr>
            </w:pPr>
            <w:r w:rsidRPr="008260F9">
              <w:rPr>
                <w:rFonts w:ascii="Times New Roman" w:eastAsia="Calibri" w:hAnsi="Times New Roman" w:cs="Times New Roman"/>
                <w:sz w:val="16"/>
                <w:szCs w:val="16"/>
              </w:rPr>
              <w:t>11.</w:t>
            </w:r>
            <w:r w:rsidR="001B328D">
              <w:rPr>
                <w:rFonts w:ascii="Times New Roman" w:eastAsia="Calibri" w:hAnsi="Times New Roman" w:cs="Times New Roman"/>
                <w:sz w:val="16"/>
                <w:szCs w:val="16"/>
              </w:rPr>
              <w:t>4</w:t>
            </w:r>
          </w:p>
        </w:tc>
        <w:tc>
          <w:tcPr>
            <w:tcW w:w="3735"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Използване на приготвени в бетонови възли бетони и разтвори и машинното им полагане.</w:t>
            </w:r>
          </w:p>
        </w:tc>
        <w:tc>
          <w:tcPr>
            <w:tcW w:w="1602" w:type="dxa"/>
          </w:tcPr>
          <w:p w:rsidR="008260F9" w:rsidRPr="008260F9" w:rsidRDefault="008260F9" w:rsidP="008260F9">
            <w:pPr>
              <w:spacing w:after="0" w:line="240" w:lineRule="auto"/>
              <w:rPr>
                <w:rFonts w:ascii="Times New Roman" w:eastAsia="Calibri" w:hAnsi="Times New Roman" w:cs="Times New Roman"/>
                <w:sz w:val="20"/>
              </w:rPr>
            </w:pPr>
            <w:r w:rsidRPr="008260F9">
              <w:rPr>
                <w:rFonts w:ascii="Times New Roman" w:eastAsia="Calibri" w:hAnsi="Times New Roman" w:cs="Times New Roman"/>
                <w:sz w:val="20"/>
              </w:rPr>
              <w:t>С, Е</w:t>
            </w:r>
          </w:p>
        </w:tc>
        <w:tc>
          <w:tcPr>
            <w:tcW w:w="2623" w:type="dxa"/>
          </w:tcPr>
          <w:p w:rsidR="008260F9" w:rsidRPr="008260F9" w:rsidRDefault="008260F9" w:rsidP="008260F9">
            <w:pPr>
              <w:spacing w:after="0" w:line="240" w:lineRule="auto"/>
              <w:rPr>
                <w:rFonts w:ascii="Times New Roman" w:eastAsia="Calibri" w:hAnsi="Times New Roman" w:cs="Times New Roman"/>
                <w:sz w:val="20"/>
                <w:lang w:val="ru-RU"/>
              </w:rPr>
            </w:pPr>
            <w:r w:rsidRPr="008260F9">
              <w:rPr>
                <w:rFonts w:ascii="Times New Roman" w:eastAsia="Calibri" w:hAnsi="Times New Roman" w:cs="Times New Roman"/>
                <w:sz w:val="20"/>
                <w:lang w:val="ru-RU"/>
              </w:rPr>
              <w:t>Предотвратяване на рискове, опазване на въздуха от замърсяване</w:t>
            </w:r>
          </w:p>
        </w:tc>
      </w:tr>
      <w:tr w:rsidR="008260F9" w:rsidRPr="008260F9" w:rsidTr="008260F9">
        <w:tc>
          <w:tcPr>
            <w:tcW w:w="602" w:type="dxa"/>
          </w:tcPr>
          <w:p w:rsidR="008260F9" w:rsidRPr="008260F9" w:rsidRDefault="008260F9" w:rsidP="001B328D">
            <w:pPr>
              <w:spacing w:after="0" w:line="240" w:lineRule="auto"/>
              <w:rPr>
                <w:rFonts w:ascii="Times New Roman" w:eastAsia="Calibri" w:hAnsi="Times New Roman" w:cs="Times New Roman"/>
                <w:sz w:val="16"/>
                <w:szCs w:val="16"/>
              </w:rPr>
            </w:pPr>
            <w:r w:rsidRPr="008260F9">
              <w:rPr>
                <w:rFonts w:ascii="Times New Roman" w:eastAsia="Calibri" w:hAnsi="Times New Roman" w:cs="Times New Roman"/>
                <w:sz w:val="16"/>
                <w:szCs w:val="16"/>
              </w:rPr>
              <w:t>11.</w:t>
            </w:r>
            <w:r w:rsidR="001B328D">
              <w:rPr>
                <w:rFonts w:ascii="Times New Roman" w:eastAsia="Calibri" w:hAnsi="Times New Roman" w:cs="Times New Roman"/>
                <w:sz w:val="16"/>
                <w:szCs w:val="16"/>
              </w:rPr>
              <w:t>5</w:t>
            </w:r>
          </w:p>
        </w:tc>
        <w:tc>
          <w:tcPr>
            <w:tcW w:w="3735" w:type="dxa"/>
          </w:tcPr>
          <w:p w:rsidR="008260F9" w:rsidRPr="008260F9" w:rsidRDefault="008260F9" w:rsidP="008260F9">
            <w:pPr>
              <w:keepNext/>
              <w:spacing w:after="0" w:line="240" w:lineRule="auto"/>
              <w:rPr>
                <w:rFonts w:ascii="Times New Roman" w:eastAsia="Calibri" w:hAnsi="Times New Roman" w:cs="Times New Roman"/>
                <w:sz w:val="20"/>
                <w:szCs w:val="20"/>
                <w:lang w:val="ru-RU"/>
              </w:rPr>
            </w:pPr>
            <w:r w:rsidRPr="008260F9">
              <w:rPr>
                <w:rFonts w:ascii="Times New Roman" w:eastAsia="Calibri" w:hAnsi="Times New Roman" w:cs="Times New Roman"/>
                <w:sz w:val="20"/>
                <w:szCs w:val="20"/>
                <w:lang w:val="ru-RU"/>
              </w:rPr>
              <w:t>Да не се допускат раз</w:t>
            </w:r>
            <w:r w:rsidR="00B31A49">
              <w:rPr>
                <w:rFonts w:ascii="Times New Roman" w:eastAsia="Calibri" w:hAnsi="Times New Roman" w:cs="Times New Roman"/>
                <w:sz w:val="20"/>
                <w:szCs w:val="20"/>
                <w:lang w:val="ru-RU"/>
              </w:rPr>
              <w:t>ливи на нефтопродукти. При случе</w:t>
            </w:r>
            <w:r w:rsidRPr="008260F9">
              <w:rPr>
                <w:rFonts w:ascii="Times New Roman" w:eastAsia="Calibri" w:hAnsi="Times New Roman" w:cs="Times New Roman"/>
                <w:sz w:val="20"/>
                <w:szCs w:val="20"/>
                <w:lang w:val="ru-RU"/>
              </w:rPr>
              <w:t xml:space="preserve">й на разлив да се вземат незабавни мерки за неговото локализиране, отстраняване и транспортиране на подходящи депа. </w:t>
            </w:r>
          </w:p>
        </w:tc>
        <w:tc>
          <w:tcPr>
            <w:tcW w:w="1602" w:type="dxa"/>
          </w:tcPr>
          <w:p w:rsidR="008260F9" w:rsidRPr="008260F9" w:rsidRDefault="008260F9" w:rsidP="008260F9">
            <w:pPr>
              <w:spacing w:after="0" w:line="240" w:lineRule="auto"/>
              <w:rPr>
                <w:rFonts w:ascii="Times New Roman" w:eastAsia="Calibri" w:hAnsi="Times New Roman" w:cs="Times New Roman"/>
                <w:sz w:val="20"/>
                <w:szCs w:val="20"/>
              </w:rPr>
            </w:pPr>
            <w:r w:rsidRPr="008260F9">
              <w:rPr>
                <w:rFonts w:ascii="Times New Roman" w:eastAsia="Calibri" w:hAnsi="Times New Roman" w:cs="Times New Roman"/>
                <w:sz w:val="20"/>
                <w:szCs w:val="20"/>
              </w:rPr>
              <w:t>С, Е</w:t>
            </w:r>
          </w:p>
        </w:tc>
        <w:tc>
          <w:tcPr>
            <w:tcW w:w="2623" w:type="dxa"/>
          </w:tcPr>
          <w:p w:rsidR="008260F9" w:rsidRPr="008260F9" w:rsidRDefault="008260F9" w:rsidP="008260F9">
            <w:pPr>
              <w:spacing w:after="0" w:line="240" w:lineRule="auto"/>
              <w:rPr>
                <w:rFonts w:ascii="Times New Roman" w:eastAsia="Calibri" w:hAnsi="Times New Roman" w:cs="Times New Roman"/>
                <w:sz w:val="20"/>
                <w:szCs w:val="20"/>
                <w:lang w:val="ru-RU"/>
              </w:rPr>
            </w:pPr>
            <w:r w:rsidRPr="008260F9">
              <w:rPr>
                <w:rFonts w:ascii="Times New Roman" w:eastAsia="Calibri" w:hAnsi="Times New Roman" w:cs="Times New Roman"/>
                <w:sz w:val="20"/>
                <w:szCs w:val="20"/>
                <w:lang w:val="ru-RU"/>
              </w:rPr>
              <w:t>Предотвратяване на рискове. Опазване на почви и подземни води от замърсяване</w:t>
            </w:r>
          </w:p>
        </w:tc>
      </w:tr>
      <w:tr w:rsidR="008260F9" w:rsidRPr="008260F9" w:rsidTr="008260F9">
        <w:tc>
          <w:tcPr>
            <w:tcW w:w="602" w:type="dxa"/>
            <w:tcBorders>
              <w:left w:val="nil"/>
              <w:bottom w:val="nil"/>
              <w:right w:val="nil"/>
            </w:tcBorders>
          </w:tcPr>
          <w:p w:rsidR="008260F9" w:rsidRPr="008260F9" w:rsidRDefault="008260F9" w:rsidP="008260F9">
            <w:pPr>
              <w:spacing w:after="0" w:line="240" w:lineRule="auto"/>
              <w:rPr>
                <w:rFonts w:ascii="Times New Roman" w:eastAsia="Calibri" w:hAnsi="Times New Roman" w:cs="Times New Roman"/>
                <w:sz w:val="20"/>
              </w:rPr>
            </w:pPr>
          </w:p>
        </w:tc>
        <w:tc>
          <w:tcPr>
            <w:tcW w:w="3735" w:type="dxa"/>
            <w:tcBorders>
              <w:left w:val="nil"/>
              <w:bottom w:val="nil"/>
              <w:right w:val="nil"/>
            </w:tcBorders>
          </w:tcPr>
          <w:p w:rsidR="008260F9" w:rsidRPr="008260F9" w:rsidRDefault="008260F9" w:rsidP="008260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bg-BG"/>
              </w:rPr>
            </w:pPr>
          </w:p>
        </w:tc>
        <w:tc>
          <w:tcPr>
            <w:tcW w:w="1602" w:type="dxa"/>
            <w:tcBorders>
              <w:left w:val="nil"/>
              <w:bottom w:val="nil"/>
              <w:right w:val="nil"/>
            </w:tcBorders>
          </w:tcPr>
          <w:p w:rsidR="008260F9" w:rsidRPr="008260F9" w:rsidRDefault="008260F9" w:rsidP="008260F9">
            <w:pPr>
              <w:spacing w:after="0" w:line="240" w:lineRule="auto"/>
              <w:rPr>
                <w:rFonts w:ascii="Calibri" w:eastAsia="Calibri" w:hAnsi="Calibri" w:cs="Times New Roman"/>
                <w:sz w:val="20"/>
                <w:lang w:val="ru-RU"/>
              </w:rPr>
            </w:pPr>
          </w:p>
        </w:tc>
        <w:tc>
          <w:tcPr>
            <w:tcW w:w="2623" w:type="dxa"/>
            <w:tcBorders>
              <w:left w:val="nil"/>
              <w:bottom w:val="nil"/>
              <w:right w:val="nil"/>
            </w:tcBorders>
          </w:tcPr>
          <w:p w:rsidR="008260F9" w:rsidRPr="008260F9" w:rsidRDefault="008260F9" w:rsidP="008260F9">
            <w:pPr>
              <w:spacing w:after="0" w:line="240" w:lineRule="auto"/>
              <w:rPr>
                <w:rFonts w:ascii="Calibri" w:eastAsia="Calibri" w:hAnsi="Calibri" w:cs="Times New Roman"/>
                <w:sz w:val="20"/>
                <w:lang w:val="ru-RU"/>
              </w:rPr>
            </w:pPr>
          </w:p>
        </w:tc>
      </w:tr>
    </w:tbl>
    <w:p w:rsidR="00066381" w:rsidRDefault="00066381" w:rsidP="003A39B3">
      <w:pPr>
        <w:spacing w:after="0" w:line="240" w:lineRule="auto"/>
        <w:jc w:val="both"/>
        <w:rPr>
          <w:rFonts w:ascii="Times New Roman" w:eastAsia="Times New Roman" w:hAnsi="Times New Roman" w:cs="Times New Roman"/>
          <w:color w:val="000000"/>
          <w:sz w:val="24"/>
          <w:szCs w:val="24"/>
          <w:lang w:eastAsia="bg-BG"/>
        </w:rPr>
      </w:pPr>
    </w:p>
    <w:p w:rsidR="00066381" w:rsidRPr="003A39B3" w:rsidRDefault="00066381" w:rsidP="003A39B3">
      <w:pPr>
        <w:spacing w:after="0" w:line="240" w:lineRule="auto"/>
        <w:jc w:val="both"/>
        <w:rPr>
          <w:rFonts w:ascii="Times New Roman" w:eastAsia="Times New Roman" w:hAnsi="Times New Roman" w:cs="Times New Roman"/>
          <w:color w:val="000000"/>
          <w:sz w:val="24"/>
          <w:szCs w:val="24"/>
          <w:lang w:eastAsia="bg-BG"/>
        </w:rPr>
      </w:pPr>
    </w:p>
    <w:p w:rsidR="003A39B3" w:rsidRPr="003A39B3" w:rsidRDefault="003A39B3" w:rsidP="003A39B3">
      <w:pPr>
        <w:spacing w:after="0" w:line="240" w:lineRule="auto"/>
        <w:jc w:val="both"/>
        <w:rPr>
          <w:rFonts w:ascii="Times New Roman" w:eastAsia="Times New Roman" w:hAnsi="Times New Roman" w:cs="Times New Roman"/>
          <w:color w:val="000000"/>
          <w:sz w:val="24"/>
          <w:szCs w:val="24"/>
          <w:lang w:eastAsia="bg-BG"/>
        </w:rPr>
      </w:pPr>
      <w:r w:rsidRPr="003A39B3">
        <w:rPr>
          <w:rFonts w:ascii="Times New Roman" w:eastAsia="Times New Roman" w:hAnsi="Times New Roman" w:cs="Times New Roman"/>
          <w:color w:val="000000"/>
          <w:sz w:val="24"/>
          <w:szCs w:val="24"/>
          <w:lang w:eastAsia="bg-BG"/>
        </w:rPr>
        <w:t>V. Обществен интерес към инвестиционното предложение.</w:t>
      </w:r>
    </w:p>
    <w:p w:rsidR="00EE216B" w:rsidRPr="00E10EAD" w:rsidRDefault="00E10EAD" w:rsidP="00EE216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p>
    <w:p w:rsidR="00953BF8" w:rsidRDefault="00953BF8" w:rsidP="00953BF8">
      <w:pPr>
        <w:spacing w:after="0" w:line="240" w:lineRule="auto"/>
        <w:ind w:left="360"/>
        <w:jc w:val="both"/>
        <w:rPr>
          <w:rFonts w:ascii="Times New Roman" w:eastAsia="Times New Roman" w:hAnsi="Times New Roman" w:cs="Times New Roman"/>
          <w:sz w:val="24"/>
          <w:szCs w:val="24"/>
          <w:lang w:eastAsia="bg-BG"/>
        </w:rPr>
      </w:pPr>
      <w:r w:rsidRPr="001D4758">
        <w:rPr>
          <w:rFonts w:ascii="Times New Roman" w:eastAsia="Times New Roman" w:hAnsi="Times New Roman" w:cs="Times New Roman"/>
          <w:sz w:val="24"/>
          <w:szCs w:val="24"/>
          <w:lang w:eastAsia="bg-BG"/>
        </w:rPr>
        <w:t>Във връзка с изискванията на чл. 4, ал. 2  на Наредбата за условията и реда за извършване на оценка на въздействието върху околната среда</w:t>
      </w:r>
      <w:r w:rsidR="00890205">
        <w:rPr>
          <w:rFonts w:ascii="Times New Roman" w:eastAsia="Times New Roman" w:hAnsi="Times New Roman" w:cs="Times New Roman"/>
          <w:sz w:val="24"/>
          <w:szCs w:val="24"/>
          <w:lang w:eastAsia="bg-BG"/>
        </w:rPr>
        <w:t>,</w:t>
      </w:r>
      <w:r w:rsidR="00E10EAD">
        <w:rPr>
          <w:rFonts w:ascii="Times New Roman" w:eastAsia="Times New Roman" w:hAnsi="Times New Roman" w:cs="Times New Roman"/>
          <w:sz w:val="24"/>
          <w:szCs w:val="24"/>
          <w:lang w:eastAsia="bg-BG"/>
        </w:rPr>
        <w:t xml:space="preserve"> е изпратено</w:t>
      </w:r>
      <w:r>
        <w:rPr>
          <w:rFonts w:ascii="Times New Roman" w:eastAsia="Times New Roman" w:hAnsi="Times New Roman" w:cs="Times New Roman"/>
          <w:sz w:val="24"/>
          <w:szCs w:val="24"/>
          <w:lang w:eastAsia="bg-BG"/>
        </w:rPr>
        <w:t xml:space="preserve"> </w:t>
      </w:r>
      <w:r w:rsidR="00E10EAD">
        <w:rPr>
          <w:rFonts w:ascii="Times New Roman" w:eastAsia="Times New Roman" w:hAnsi="Times New Roman" w:cs="Times New Roman"/>
          <w:sz w:val="24"/>
          <w:szCs w:val="24"/>
          <w:lang w:eastAsia="bg-BG"/>
        </w:rPr>
        <w:t>уведомление за инвестиционно предложение до РИОСВ-П</w:t>
      </w:r>
      <w:r w:rsidR="00890205">
        <w:rPr>
          <w:rFonts w:ascii="Times New Roman" w:eastAsia="Times New Roman" w:hAnsi="Times New Roman" w:cs="Times New Roman"/>
          <w:sz w:val="24"/>
          <w:szCs w:val="24"/>
          <w:lang w:eastAsia="bg-BG"/>
        </w:rPr>
        <w:t>ловдив, като</w:t>
      </w:r>
      <w:r w:rsidR="00E10EAD">
        <w:rPr>
          <w:rFonts w:ascii="Times New Roman" w:eastAsia="Times New Roman" w:hAnsi="Times New Roman" w:cs="Times New Roman"/>
          <w:sz w:val="24"/>
          <w:szCs w:val="24"/>
          <w:lang w:eastAsia="bg-BG"/>
        </w:rPr>
        <w:t xml:space="preserve"> същото е поставено на официалната интернет страница на район „Източен“ Община Пловдив</w:t>
      </w:r>
      <w:r w:rsidR="00890205">
        <w:rPr>
          <w:rFonts w:ascii="Times New Roman" w:eastAsia="Times New Roman" w:hAnsi="Times New Roman" w:cs="Times New Roman"/>
          <w:sz w:val="24"/>
          <w:szCs w:val="24"/>
          <w:lang w:eastAsia="bg-BG"/>
        </w:rPr>
        <w:t xml:space="preserve"> и на информационното табло в сградата на района с административен адрес гр. Пловдив, бул. „6-ти септември“ №274 за уведомяване на обществеността.</w:t>
      </w:r>
    </w:p>
    <w:p w:rsidR="00890205" w:rsidRPr="001D4758" w:rsidRDefault="00890205" w:rsidP="00953BF8">
      <w:pPr>
        <w:spacing w:after="0" w:line="240" w:lineRule="auto"/>
        <w:ind w:left="360"/>
        <w:jc w:val="both"/>
        <w:rPr>
          <w:rFonts w:ascii="Times New Roman" w:eastAsia="Times New Roman" w:hAnsi="Times New Roman" w:cs="Times New Roman"/>
          <w:sz w:val="24"/>
          <w:szCs w:val="24"/>
          <w:lang w:eastAsia="bg-BG"/>
        </w:rPr>
      </w:pPr>
    </w:p>
    <w:p w:rsidR="00BB10E6" w:rsidRDefault="00BB10E6" w:rsidP="00EE216B">
      <w:pPr>
        <w:spacing w:after="0" w:line="240" w:lineRule="auto"/>
        <w:jc w:val="both"/>
        <w:rPr>
          <w:rFonts w:ascii="Times New Roman" w:eastAsia="Times New Roman" w:hAnsi="Times New Roman" w:cs="Times New Roman"/>
          <w:sz w:val="24"/>
          <w:szCs w:val="24"/>
          <w:lang w:eastAsia="bg-BG"/>
        </w:rPr>
      </w:pPr>
    </w:p>
    <w:sectPr w:rsidR="00BB10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A4" w:rsidRDefault="00D07BA4" w:rsidP="008C761A">
      <w:pPr>
        <w:spacing w:after="0" w:line="240" w:lineRule="auto"/>
      </w:pPr>
      <w:r>
        <w:separator/>
      </w:r>
    </w:p>
  </w:endnote>
  <w:endnote w:type="continuationSeparator" w:id="0">
    <w:p w:rsidR="00D07BA4" w:rsidRDefault="00D07BA4" w:rsidP="008C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320642"/>
      <w:docPartObj>
        <w:docPartGallery w:val="Page Numbers (Bottom of Page)"/>
        <w:docPartUnique/>
      </w:docPartObj>
    </w:sdtPr>
    <w:sdtEndPr/>
    <w:sdtContent>
      <w:p w:rsidR="00ED7B99" w:rsidRDefault="00ED7B99">
        <w:pPr>
          <w:pStyle w:val="a6"/>
          <w:jc w:val="right"/>
        </w:pPr>
        <w:r>
          <w:fldChar w:fldCharType="begin"/>
        </w:r>
        <w:r>
          <w:instrText>PAGE   \* MERGEFORMAT</w:instrText>
        </w:r>
        <w:r>
          <w:fldChar w:fldCharType="separate"/>
        </w:r>
        <w:r w:rsidR="00795EC1">
          <w:rPr>
            <w:noProof/>
          </w:rPr>
          <w:t>11</w:t>
        </w:r>
        <w:r>
          <w:fldChar w:fldCharType="end"/>
        </w:r>
      </w:p>
    </w:sdtContent>
  </w:sdt>
  <w:p w:rsidR="00ED7B99" w:rsidRDefault="00ED7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A4" w:rsidRDefault="00D07BA4" w:rsidP="008C761A">
      <w:pPr>
        <w:spacing w:after="0" w:line="240" w:lineRule="auto"/>
      </w:pPr>
      <w:r>
        <w:separator/>
      </w:r>
    </w:p>
  </w:footnote>
  <w:footnote w:type="continuationSeparator" w:id="0">
    <w:p w:rsidR="00D07BA4" w:rsidRDefault="00D07BA4" w:rsidP="008C7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111"/>
    <w:multiLevelType w:val="hybridMultilevel"/>
    <w:tmpl w:val="4A5285E8"/>
    <w:lvl w:ilvl="0" w:tplc="A88C7CC8">
      <w:start w:val="1"/>
      <w:numFmt w:val="bullet"/>
      <w:lvlText w:val=""/>
      <w:lvlJc w:val="left"/>
      <w:pPr>
        <w:tabs>
          <w:tab w:val="num" w:pos="2160"/>
        </w:tabs>
        <w:ind w:left="21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A164A"/>
    <w:multiLevelType w:val="hybridMultilevel"/>
    <w:tmpl w:val="8B34DB98"/>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2" w15:restartNumberingAfterBreak="0">
    <w:nsid w:val="28615C89"/>
    <w:multiLevelType w:val="hybridMultilevel"/>
    <w:tmpl w:val="2A3ED3E6"/>
    <w:lvl w:ilvl="0" w:tplc="0EF4EA88">
      <w:numFmt w:val="bullet"/>
      <w:lvlText w:val="-"/>
      <w:lvlJc w:val="left"/>
      <w:pPr>
        <w:ind w:left="1068" w:hanging="708"/>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D9D08CB"/>
    <w:multiLevelType w:val="hybridMultilevel"/>
    <w:tmpl w:val="354E81AE"/>
    <w:lvl w:ilvl="0" w:tplc="E8EA0F5A">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3AAE6AEA"/>
    <w:multiLevelType w:val="hybridMultilevel"/>
    <w:tmpl w:val="C0F8A2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4074648"/>
    <w:multiLevelType w:val="hybridMultilevel"/>
    <w:tmpl w:val="0E3092E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568878A8"/>
    <w:multiLevelType w:val="hybridMultilevel"/>
    <w:tmpl w:val="251C18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5C6D175C"/>
    <w:multiLevelType w:val="hybridMultilevel"/>
    <w:tmpl w:val="0EA06844"/>
    <w:lvl w:ilvl="0" w:tplc="0402000F">
      <w:start w:val="1"/>
      <w:numFmt w:val="decimal"/>
      <w:lvlText w:val="%1."/>
      <w:lvlJc w:val="left"/>
      <w:pPr>
        <w:ind w:left="720" w:hanging="360"/>
      </w:pPr>
      <w:rPr>
        <w:rFonts w:hint="default"/>
      </w:rPr>
    </w:lvl>
    <w:lvl w:ilvl="1" w:tplc="8DA8D4B4">
      <w:numFmt w:val="bullet"/>
      <w:lvlText w:val="•"/>
      <w:lvlJc w:val="left"/>
      <w:pPr>
        <w:ind w:left="1788" w:hanging="708"/>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53B64D4"/>
    <w:multiLevelType w:val="hybridMultilevel"/>
    <w:tmpl w:val="354E81AE"/>
    <w:lvl w:ilvl="0" w:tplc="E8EA0F5A">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68486684"/>
    <w:multiLevelType w:val="hybridMultilevel"/>
    <w:tmpl w:val="B0DEAA06"/>
    <w:lvl w:ilvl="0" w:tplc="3A3208A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A1B6830"/>
    <w:multiLevelType w:val="hybridMultilevel"/>
    <w:tmpl w:val="79400340"/>
    <w:lvl w:ilvl="0" w:tplc="0EF4EA88">
      <w:numFmt w:val="bullet"/>
      <w:lvlText w:val="-"/>
      <w:lvlJc w:val="left"/>
      <w:pPr>
        <w:ind w:left="1068" w:hanging="708"/>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4C7605"/>
    <w:multiLevelType w:val="hybridMultilevel"/>
    <w:tmpl w:val="D540AE78"/>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6"/>
  </w:num>
  <w:num w:numId="6">
    <w:abstractNumId w:val="5"/>
  </w:num>
  <w:num w:numId="7">
    <w:abstractNumId w:val="11"/>
  </w:num>
  <w:num w:numId="8">
    <w:abstractNumId w:val="1"/>
  </w:num>
  <w:num w:numId="9">
    <w:abstractNumId w:val="8"/>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B3"/>
    <w:rsid w:val="00036907"/>
    <w:rsid w:val="00043D26"/>
    <w:rsid w:val="00066381"/>
    <w:rsid w:val="00147555"/>
    <w:rsid w:val="001777EF"/>
    <w:rsid w:val="00186B29"/>
    <w:rsid w:val="001A4DDA"/>
    <w:rsid w:val="001B328D"/>
    <w:rsid w:val="00225C96"/>
    <w:rsid w:val="002500CA"/>
    <w:rsid w:val="00251F3D"/>
    <w:rsid w:val="00253D97"/>
    <w:rsid w:val="002F3A72"/>
    <w:rsid w:val="00343B3A"/>
    <w:rsid w:val="0035511E"/>
    <w:rsid w:val="003A39B3"/>
    <w:rsid w:val="003E2BDA"/>
    <w:rsid w:val="003E5770"/>
    <w:rsid w:val="0040108E"/>
    <w:rsid w:val="00413369"/>
    <w:rsid w:val="00417C3B"/>
    <w:rsid w:val="00420819"/>
    <w:rsid w:val="0044355F"/>
    <w:rsid w:val="004D4B39"/>
    <w:rsid w:val="004D7741"/>
    <w:rsid w:val="00521898"/>
    <w:rsid w:val="00526B33"/>
    <w:rsid w:val="00542EA1"/>
    <w:rsid w:val="00543FD2"/>
    <w:rsid w:val="00587848"/>
    <w:rsid w:val="00637AC3"/>
    <w:rsid w:val="006F3B93"/>
    <w:rsid w:val="006F43C7"/>
    <w:rsid w:val="00740458"/>
    <w:rsid w:val="00747052"/>
    <w:rsid w:val="0075709B"/>
    <w:rsid w:val="00795EC1"/>
    <w:rsid w:val="008260F9"/>
    <w:rsid w:val="00830B01"/>
    <w:rsid w:val="00845831"/>
    <w:rsid w:val="00875543"/>
    <w:rsid w:val="00890205"/>
    <w:rsid w:val="00893C33"/>
    <w:rsid w:val="008B016C"/>
    <w:rsid w:val="008C761A"/>
    <w:rsid w:val="008E3FC4"/>
    <w:rsid w:val="009219F0"/>
    <w:rsid w:val="00924834"/>
    <w:rsid w:val="00953BF8"/>
    <w:rsid w:val="009856F5"/>
    <w:rsid w:val="00A5201A"/>
    <w:rsid w:val="00A62F7A"/>
    <w:rsid w:val="00A746B7"/>
    <w:rsid w:val="00AE4585"/>
    <w:rsid w:val="00B31A49"/>
    <w:rsid w:val="00B662B0"/>
    <w:rsid w:val="00B82155"/>
    <w:rsid w:val="00BB10E6"/>
    <w:rsid w:val="00BF00E3"/>
    <w:rsid w:val="00C27D77"/>
    <w:rsid w:val="00C41E90"/>
    <w:rsid w:val="00C57916"/>
    <w:rsid w:val="00CD401B"/>
    <w:rsid w:val="00CD771B"/>
    <w:rsid w:val="00CE552F"/>
    <w:rsid w:val="00D07BA4"/>
    <w:rsid w:val="00D52821"/>
    <w:rsid w:val="00D6613E"/>
    <w:rsid w:val="00D83D04"/>
    <w:rsid w:val="00DB47BB"/>
    <w:rsid w:val="00DC1118"/>
    <w:rsid w:val="00DE1259"/>
    <w:rsid w:val="00E10EAD"/>
    <w:rsid w:val="00E16768"/>
    <w:rsid w:val="00E202F9"/>
    <w:rsid w:val="00E41B16"/>
    <w:rsid w:val="00E53D89"/>
    <w:rsid w:val="00E56AD2"/>
    <w:rsid w:val="00E871D9"/>
    <w:rsid w:val="00EA321F"/>
    <w:rsid w:val="00ED7B99"/>
    <w:rsid w:val="00EE216B"/>
    <w:rsid w:val="00EF4D48"/>
    <w:rsid w:val="00F15EF3"/>
    <w:rsid w:val="00F40B04"/>
    <w:rsid w:val="00F664D6"/>
    <w:rsid w:val="00F673FE"/>
    <w:rsid w:val="00FD1EE8"/>
    <w:rsid w:val="00FE2EE3"/>
    <w:rsid w:val="00FF6A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5726F-142D-4C32-B75B-8DE8F8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6B7"/>
    <w:pPr>
      <w:ind w:left="720"/>
      <w:contextualSpacing/>
    </w:pPr>
  </w:style>
  <w:style w:type="paragraph" w:styleId="a4">
    <w:name w:val="header"/>
    <w:basedOn w:val="a"/>
    <w:link w:val="a5"/>
    <w:uiPriority w:val="99"/>
    <w:unhideWhenUsed/>
    <w:rsid w:val="008C761A"/>
    <w:pPr>
      <w:tabs>
        <w:tab w:val="center" w:pos="4536"/>
        <w:tab w:val="right" w:pos="9072"/>
      </w:tabs>
      <w:spacing w:after="0" w:line="240" w:lineRule="auto"/>
    </w:pPr>
  </w:style>
  <w:style w:type="character" w:customStyle="1" w:styleId="a5">
    <w:name w:val="Горен колонтитул Знак"/>
    <w:basedOn w:val="a0"/>
    <w:link w:val="a4"/>
    <w:uiPriority w:val="99"/>
    <w:rsid w:val="008C761A"/>
  </w:style>
  <w:style w:type="paragraph" w:styleId="a6">
    <w:name w:val="footer"/>
    <w:basedOn w:val="a"/>
    <w:link w:val="a7"/>
    <w:uiPriority w:val="99"/>
    <w:unhideWhenUsed/>
    <w:rsid w:val="008C761A"/>
    <w:pPr>
      <w:tabs>
        <w:tab w:val="center" w:pos="4536"/>
        <w:tab w:val="right" w:pos="9072"/>
      </w:tabs>
      <w:spacing w:after="0" w:line="240" w:lineRule="auto"/>
    </w:pPr>
  </w:style>
  <w:style w:type="character" w:customStyle="1" w:styleId="a7">
    <w:name w:val="Долен колонтитул Знак"/>
    <w:basedOn w:val="a0"/>
    <w:link w:val="a6"/>
    <w:uiPriority w:val="99"/>
    <w:rsid w:val="008C761A"/>
  </w:style>
  <w:style w:type="paragraph" w:styleId="a8">
    <w:name w:val="Balloon Text"/>
    <w:basedOn w:val="a"/>
    <w:link w:val="a9"/>
    <w:uiPriority w:val="99"/>
    <w:semiHidden/>
    <w:unhideWhenUsed/>
    <w:rsid w:val="003E5770"/>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3E5770"/>
    <w:rPr>
      <w:rFonts w:ascii="Segoe UI" w:hAnsi="Segoe UI" w:cs="Segoe UI"/>
      <w:sz w:val="18"/>
      <w:szCs w:val="18"/>
    </w:rPr>
  </w:style>
  <w:style w:type="character" w:styleId="aa">
    <w:name w:val="Hyperlink"/>
    <w:basedOn w:val="a0"/>
    <w:uiPriority w:val="99"/>
    <w:unhideWhenUsed/>
    <w:rsid w:val="00637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4167</Words>
  <Characters>23752</Characters>
  <Application>Microsoft Office Word</Application>
  <DocSecurity>0</DocSecurity>
  <Lines>197</Lines>
  <Paragraphs>55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Вяра Колева</dc:creator>
  <cp:keywords/>
  <dc:description/>
  <cp:lastModifiedBy>Vladimir Iliev</cp:lastModifiedBy>
  <cp:revision>2</cp:revision>
  <cp:lastPrinted>2022-06-23T09:38:00Z</cp:lastPrinted>
  <dcterms:created xsi:type="dcterms:W3CDTF">2022-07-04T07:51:00Z</dcterms:created>
  <dcterms:modified xsi:type="dcterms:W3CDTF">2022-07-04T07:51:00Z</dcterms:modified>
</cp:coreProperties>
</file>